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7DA" w:rsidRDefault="00E647DA" w:rsidP="00C85DF4">
      <w:pPr>
        <w:tabs>
          <w:tab w:val="left" w:pos="448"/>
          <w:tab w:val="left" w:pos="8472"/>
          <w:tab w:val="left" w:pos="11024"/>
          <w:tab w:val="left" w:pos="12477"/>
        </w:tabs>
        <w:spacing w:after="0" w:line="240" w:lineRule="auto"/>
        <w:ind w:left="-318"/>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ab/>
      </w:r>
      <w:r w:rsidRPr="00967679">
        <w:rPr>
          <w:rFonts w:ascii="Times New Roman" w:eastAsia="Times New Roman" w:hAnsi="Times New Roman" w:cs="Times New Roman"/>
          <w:color w:val="000000"/>
          <w:sz w:val="24"/>
          <w:szCs w:val="24"/>
        </w:rPr>
        <w:tab/>
      </w:r>
      <w:r w:rsidRPr="00967679">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Утвержден</w:t>
      </w:r>
    </w:p>
    <w:p w:rsidR="00843D00" w:rsidRPr="00843D00" w:rsidRDefault="00E647DA" w:rsidP="00E647DA">
      <w:pPr>
        <w:tabs>
          <w:tab w:val="left" w:pos="448"/>
          <w:tab w:val="left" w:pos="8472"/>
          <w:tab w:val="left" w:pos="11024"/>
          <w:tab w:val="left" w:pos="12477"/>
        </w:tabs>
        <w:spacing w:after="0" w:line="240" w:lineRule="auto"/>
        <w:ind w:left="1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Постановлением  Правительства </w:t>
      </w:r>
    </w:p>
    <w:p w:rsidR="00E647DA" w:rsidRDefault="00E647DA" w:rsidP="00E647DA">
      <w:pPr>
        <w:tabs>
          <w:tab w:val="left" w:pos="448"/>
          <w:tab w:val="left" w:pos="8472"/>
          <w:tab w:val="left" w:pos="11024"/>
          <w:tab w:val="left" w:pos="12477"/>
        </w:tabs>
        <w:spacing w:after="0" w:line="240" w:lineRule="auto"/>
        <w:ind w:left="11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43D00" w:rsidRPr="00843D00">
        <w:rPr>
          <w:rFonts w:ascii="Times New Roman" w:eastAsia="Times New Roman" w:hAnsi="Times New Roman" w:cs="Times New Roman"/>
          <w:color w:val="000000"/>
          <w:sz w:val="24"/>
          <w:szCs w:val="24"/>
        </w:rPr>
        <w:t xml:space="preserve">  </w:t>
      </w:r>
      <w:r w:rsidR="00A4207A">
        <w:rPr>
          <w:rFonts w:ascii="Times New Roman" w:eastAsia="Times New Roman" w:hAnsi="Times New Roman" w:cs="Times New Roman"/>
          <w:color w:val="000000"/>
          <w:sz w:val="24"/>
          <w:szCs w:val="24"/>
        </w:rPr>
        <w:t xml:space="preserve">   </w:t>
      </w:r>
      <w:r w:rsidR="00843D00" w:rsidRPr="00843D00">
        <w:rPr>
          <w:rFonts w:ascii="Times New Roman" w:eastAsia="Times New Roman" w:hAnsi="Times New Roman" w:cs="Times New Roman"/>
          <w:color w:val="000000"/>
          <w:sz w:val="24"/>
          <w:szCs w:val="24"/>
        </w:rPr>
        <w:t xml:space="preserve">890 </w:t>
      </w:r>
      <w:r>
        <w:rPr>
          <w:rFonts w:ascii="Times New Roman" w:eastAsia="Times New Roman" w:hAnsi="Times New Roman" w:cs="Times New Roman"/>
          <w:color w:val="000000"/>
          <w:sz w:val="24"/>
          <w:szCs w:val="24"/>
        </w:rPr>
        <w:t>от</w:t>
      </w:r>
      <w:r w:rsidR="00843D00" w:rsidRPr="00843D00">
        <w:rPr>
          <w:rFonts w:ascii="Times New Roman" w:eastAsia="Times New Roman" w:hAnsi="Times New Roman" w:cs="Times New Roman"/>
          <w:color w:val="000000"/>
          <w:sz w:val="24"/>
          <w:szCs w:val="24"/>
        </w:rPr>
        <w:t xml:space="preserve"> 20 </w:t>
      </w:r>
      <w:r w:rsidR="002039A4">
        <w:rPr>
          <w:rFonts w:ascii="Times New Roman" w:eastAsia="Times New Roman" w:hAnsi="Times New Roman" w:cs="Times New Roman"/>
          <w:color w:val="000000"/>
          <w:sz w:val="24"/>
          <w:szCs w:val="24"/>
        </w:rPr>
        <w:t xml:space="preserve">июля </w:t>
      </w:r>
      <w:r w:rsidRPr="002039A4">
        <w:t>2016</w:t>
      </w:r>
      <w:r>
        <w:rPr>
          <w:rFonts w:ascii="Times New Roman" w:eastAsia="Times New Roman" w:hAnsi="Times New Roman" w:cs="Times New Roman"/>
          <w:color w:val="000000"/>
          <w:sz w:val="24"/>
          <w:szCs w:val="24"/>
        </w:rPr>
        <w:t xml:space="preserve"> г.</w:t>
      </w:r>
    </w:p>
    <w:p w:rsidR="00E647DA" w:rsidRPr="00967679" w:rsidRDefault="00E647DA" w:rsidP="00E647DA">
      <w:pPr>
        <w:tabs>
          <w:tab w:val="left" w:pos="448"/>
          <w:tab w:val="left" w:pos="8472"/>
          <w:tab w:val="left" w:pos="11024"/>
          <w:tab w:val="left" w:pos="12477"/>
        </w:tabs>
        <w:spacing w:after="0" w:line="240" w:lineRule="auto"/>
        <w:ind w:left="11024"/>
        <w:rPr>
          <w:rFonts w:ascii="Times New Roman" w:eastAsia="Times New Roman" w:hAnsi="Times New Roman" w:cs="Times New Roman"/>
          <w:color w:val="000000"/>
          <w:sz w:val="24"/>
          <w:szCs w:val="24"/>
        </w:rPr>
      </w:pPr>
    </w:p>
    <w:tbl>
      <w:tblPr>
        <w:tblW w:w="154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8024"/>
        <w:gridCol w:w="2552"/>
        <w:gridCol w:w="1417"/>
        <w:gridCol w:w="36"/>
        <w:gridCol w:w="105"/>
        <w:gridCol w:w="142"/>
        <w:gridCol w:w="2430"/>
      </w:tblGrid>
      <w:tr w:rsidR="00CD491C" w:rsidRPr="00967679" w:rsidTr="00967679">
        <w:trPr>
          <w:trHeight w:val="863"/>
        </w:trPr>
        <w:tc>
          <w:tcPr>
            <w:tcW w:w="15472" w:type="dxa"/>
            <w:gridSpan w:val="8"/>
            <w:tcBorders>
              <w:top w:val="nil"/>
              <w:left w:val="nil"/>
              <w:bottom w:val="single" w:sz="4" w:space="0" w:color="auto"/>
              <w:right w:val="nil"/>
            </w:tcBorders>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 xml:space="preserve">ПЛАН </w:t>
            </w:r>
          </w:p>
          <w:p w:rsidR="00CD491C" w:rsidRPr="00967679"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действий Правительства на 2016-2018 годы</w:t>
            </w:r>
          </w:p>
        </w:tc>
      </w:tr>
      <w:tr w:rsidR="009C0A98" w:rsidRPr="00967679" w:rsidTr="00967679">
        <w:trPr>
          <w:trHeight w:val="510"/>
        </w:trPr>
        <w:tc>
          <w:tcPr>
            <w:tcW w:w="766" w:type="dxa"/>
            <w:tcBorders>
              <w:top w:val="single" w:sz="4" w:space="0" w:color="auto"/>
            </w:tcBorders>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color w:val="000000"/>
                <w:sz w:val="24"/>
                <w:szCs w:val="24"/>
              </w:rPr>
            </w:pPr>
            <w:r w:rsidRPr="00967679">
              <w:rPr>
                <w:rFonts w:ascii="Times New Roman" w:eastAsia="Times New Roman" w:hAnsi="Times New Roman" w:cs="Times New Roman"/>
                <w:b/>
                <w:color w:val="000000"/>
                <w:sz w:val="24"/>
                <w:szCs w:val="24"/>
              </w:rPr>
              <w:t>№</w:t>
            </w:r>
          </w:p>
          <w:p w:rsidR="009C0A98" w:rsidRPr="00967679" w:rsidRDefault="009C0A98" w:rsidP="00C85DF4">
            <w:pPr>
              <w:spacing w:after="0" w:line="240" w:lineRule="auto"/>
              <w:jc w:val="center"/>
              <w:rPr>
                <w:rFonts w:ascii="Times New Roman" w:eastAsia="Times New Roman" w:hAnsi="Times New Roman" w:cs="Times New Roman"/>
                <w:b/>
                <w:color w:val="000000"/>
                <w:sz w:val="24"/>
                <w:szCs w:val="24"/>
              </w:rPr>
            </w:pPr>
            <w:r w:rsidRPr="00967679">
              <w:rPr>
                <w:rFonts w:ascii="Times New Roman" w:eastAsia="Times New Roman" w:hAnsi="Times New Roman" w:cs="Times New Roman"/>
                <w:b/>
                <w:color w:val="000000"/>
                <w:sz w:val="24"/>
                <w:szCs w:val="24"/>
              </w:rPr>
              <w:t>п/п</w:t>
            </w:r>
          </w:p>
        </w:tc>
        <w:tc>
          <w:tcPr>
            <w:tcW w:w="8024" w:type="dxa"/>
            <w:tcBorders>
              <w:top w:val="single" w:sz="4" w:space="0" w:color="auto"/>
            </w:tcBorders>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color w:val="000000"/>
                <w:sz w:val="24"/>
                <w:szCs w:val="24"/>
              </w:rPr>
            </w:pPr>
            <w:r w:rsidRPr="00967679">
              <w:rPr>
                <w:rFonts w:ascii="Times New Roman" w:eastAsia="Times New Roman" w:hAnsi="Times New Roman" w:cs="Times New Roman"/>
                <w:b/>
                <w:bCs/>
                <w:color w:val="000000"/>
                <w:sz w:val="24"/>
                <w:szCs w:val="24"/>
              </w:rPr>
              <w:t>Действия/поддействия</w:t>
            </w:r>
          </w:p>
        </w:tc>
        <w:tc>
          <w:tcPr>
            <w:tcW w:w="2552" w:type="dxa"/>
            <w:tcBorders>
              <w:top w:val="single" w:sz="4" w:space="0" w:color="auto"/>
            </w:tcBorders>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color w:val="000000"/>
                <w:sz w:val="24"/>
                <w:szCs w:val="24"/>
              </w:rPr>
            </w:pPr>
            <w:r w:rsidRPr="00967679">
              <w:rPr>
                <w:rFonts w:ascii="Times New Roman" w:eastAsia="Times New Roman" w:hAnsi="Times New Roman" w:cs="Times New Roman"/>
                <w:b/>
                <w:bCs/>
                <w:color w:val="000000"/>
                <w:sz w:val="24"/>
                <w:szCs w:val="24"/>
              </w:rPr>
              <w:t>Ответственные учреждения</w:t>
            </w:r>
          </w:p>
        </w:tc>
        <w:tc>
          <w:tcPr>
            <w:tcW w:w="1700" w:type="dxa"/>
            <w:gridSpan w:val="4"/>
            <w:tcBorders>
              <w:top w:val="single" w:sz="4" w:space="0" w:color="auto"/>
            </w:tcBorders>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color w:val="000000"/>
                <w:sz w:val="24"/>
                <w:szCs w:val="24"/>
              </w:rPr>
            </w:pPr>
            <w:r w:rsidRPr="00967679">
              <w:rPr>
                <w:rFonts w:ascii="Times New Roman" w:eastAsia="Times New Roman" w:hAnsi="Times New Roman" w:cs="Times New Roman"/>
                <w:b/>
                <w:bCs/>
                <w:color w:val="000000"/>
                <w:sz w:val="24"/>
                <w:szCs w:val="24"/>
              </w:rPr>
              <w:t>Срок выполнения</w:t>
            </w:r>
          </w:p>
        </w:tc>
        <w:tc>
          <w:tcPr>
            <w:tcW w:w="2430" w:type="dxa"/>
            <w:tcBorders>
              <w:top w:val="single" w:sz="4" w:space="0" w:color="auto"/>
            </w:tcBorders>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color w:val="000000"/>
                <w:sz w:val="24"/>
                <w:szCs w:val="24"/>
              </w:rPr>
            </w:pPr>
            <w:r w:rsidRPr="00967679">
              <w:rPr>
                <w:rFonts w:ascii="Times New Roman" w:eastAsia="Times New Roman" w:hAnsi="Times New Roman" w:cs="Times New Roman"/>
                <w:b/>
                <w:bCs/>
                <w:color w:val="000000"/>
                <w:sz w:val="24"/>
                <w:szCs w:val="24"/>
              </w:rPr>
              <w:t>Показатели выполнения</w:t>
            </w:r>
          </w:p>
        </w:tc>
      </w:tr>
      <w:tr w:rsidR="00CD491C" w:rsidRPr="00967679" w:rsidTr="00967679">
        <w:trPr>
          <w:trHeight w:val="255"/>
        </w:trPr>
        <w:tc>
          <w:tcPr>
            <w:tcW w:w="766" w:type="dxa"/>
            <w:shd w:val="clear" w:color="auto" w:fill="auto"/>
            <w:hideMark/>
          </w:tcPr>
          <w:p w:rsidR="00CD491C" w:rsidRPr="00967679" w:rsidRDefault="00CD491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w:t>
            </w:r>
          </w:p>
        </w:tc>
        <w:tc>
          <w:tcPr>
            <w:tcW w:w="8024" w:type="dxa"/>
            <w:shd w:val="clear" w:color="auto" w:fill="auto"/>
            <w:hideMark/>
          </w:tcPr>
          <w:p w:rsidR="00CD491C" w:rsidRPr="00967679" w:rsidRDefault="00CD491C"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1</w:t>
            </w:r>
          </w:p>
        </w:tc>
        <w:tc>
          <w:tcPr>
            <w:tcW w:w="2552" w:type="dxa"/>
            <w:shd w:val="clear" w:color="auto" w:fill="auto"/>
            <w:hideMark/>
          </w:tcPr>
          <w:p w:rsidR="00CD491C" w:rsidRPr="00967679" w:rsidRDefault="00CD491C"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2</w:t>
            </w:r>
          </w:p>
        </w:tc>
        <w:tc>
          <w:tcPr>
            <w:tcW w:w="1700" w:type="dxa"/>
            <w:gridSpan w:val="4"/>
            <w:shd w:val="clear" w:color="auto" w:fill="auto"/>
            <w:hideMark/>
          </w:tcPr>
          <w:p w:rsidR="00CD491C" w:rsidRPr="00967679" w:rsidRDefault="00CD491C"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3</w:t>
            </w:r>
          </w:p>
        </w:tc>
        <w:tc>
          <w:tcPr>
            <w:tcW w:w="2430" w:type="dxa"/>
            <w:shd w:val="clear" w:color="auto" w:fill="auto"/>
            <w:hideMark/>
          </w:tcPr>
          <w:p w:rsidR="00CD491C" w:rsidRPr="00967679" w:rsidRDefault="00CD491C"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4</w:t>
            </w:r>
          </w:p>
        </w:tc>
      </w:tr>
      <w:tr w:rsidR="00CD491C" w:rsidRPr="00967679" w:rsidTr="00967679">
        <w:trPr>
          <w:trHeight w:val="300"/>
        </w:trPr>
        <w:tc>
          <w:tcPr>
            <w:tcW w:w="15472" w:type="dxa"/>
            <w:gridSpan w:val="8"/>
            <w:shd w:val="clear" w:color="auto" w:fill="auto"/>
            <w:hideMark/>
          </w:tcPr>
          <w:p w:rsidR="00CD491C"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I. БОРЬБА С КОРРУПЦИЕЙ</w:t>
            </w:r>
          </w:p>
          <w:p w:rsidR="000F045E" w:rsidRPr="00967679" w:rsidRDefault="000F045E" w:rsidP="00C85DF4">
            <w:pPr>
              <w:spacing w:after="0" w:line="240" w:lineRule="auto"/>
              <w:jc w:val="center"/>
              <w:rPr>
                <w:rFonts w:ascii="Times New Roman" w:eastAsia="Times New Roman" w:hAnsi="Times New Roman" w:cs="Times New Roman"/>
                <w:b/>
                <w:bCs/>
                <w:color w:val="000000"/>
                <w:sz w:val="24"/>
                <w:szCs w:val="24"/>
              </w:rPr>
            </w:pPr>
          </w:p>
        </w:tc>
      </w:tr>
      <w:tr w:rsidR="00CD491C" w:rsidRPr="00967679" w:rsidTr="00967679">
        <w:trPr>
          <w:trHeight w:val="300"/>
        </w:trPr>
        <w:tc>
          <w:tcPr>
            <w:tcW w:w="15472" w:type="dxa"/>
            <w:gridSpan w:val="8"/>
            <w:shd w:val="clear" w:color="auto" w:fill="auto"/>
            <w:hideMark/>
          </w:tcPr>
          <w:p w:rsidR="00CD491C" w:rsidRPr="00967679"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A. Антикоррупционная политика, независимость и эффективность учреждений</w:t>
            </w:r>
          </w:p>
        </w:tc>
      </w:tr>
      <w:tr w:rsidR="00AE0350" w:rsidRPr="00967679" w:rsidTr="00967679">
        <w:trPr>
          <w:trHeight w:val="891"/>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noWrap/>
            <w:hideMark/>
          </w:tcPr>
          <w:p w:rsidR="00AE0350" w:rsidRPr="00967679" w:rsidRDefault="00AE0350" w:rsidP="0091580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Рассмотрение институциональной антикоррупционной систем</w:t>
            </w:r>
            <w:r w:rsidR="00CD269D"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путем исключения конфликтов компетенци</w:t>
            </w:r>
            <w:r w:rsidR="00CD269D" w:rsidRPr="00967679">
              <w:rPr>
                <w:rFonts w:ascii="Times New Roman" w:eastAsia="Times New Roman" w:hAnsi="Times New Roman" w:cs="Times New Roman"/>
                <w:color w:val="000000"/>
                <w:sz w:val="24"/>
                <w:szCs w:val="24"/>
              </w:rPr>
              <w:t>й</w:t>
            </w:r>
            <w:r w:rsidR="00915806">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улучшения </w:t>
            </w:r>
            <w:r w:rsidR="00CD269D" w:rsidRPr="00967679">
              <w:rPr>
                <w:rFonts w:ascii="Times New Roman" w:eastAsia="Times New Roman" w:hAnsi="Times New Roman" w:cs="Times New Roman"/>
                <w:color w:val="000000"/>
                <w:sz w:val="24"/>
                <w:szCs w:val="24"/>
              </w:rPr>
              <w:t xml:space="preserve">сотрудничества </w:t>
            </w:r>
            <w:r w:rsidRPr="00967679">
              <w:rPr>
                <w:rFonts w:ascii="Times New Roman" w:eastAsia="Times New Roman" w:hAnsi="Times New Roman" w:cs="Times New Roman"/>
                <w:color w:val="000000"/>
                <w:sz w:val="24"/>
                <w:szCs w:val="24"/>
              </w:rPr>
              <w:t xml:space="preserve">и </w:t>
            </w:r>
            <w:r w:rsidR="00CD269D" w:rsidRPr="00967679">
              <w:rPr>
                <w:rFonts w:ascii="Times New Roman" w:eastAsia="Times New Roman" w:hAnsi="Times New Roman" w:cs="Times New Roman"/>
                <w:color w:val="000000"/>
                <w:sz w:val="24"/>
                <w:szCs w:val="24"/>
              </w:rPr>
              <w:t xml:space="preserve">эффективной </w:t>
            </w:r>
            <w:r w:rsidRPr="00967679">
              <w:rPr>
                <w:rFonts w:ascii="Times New Roman" w:eastAsia="Times New Roman" w:hAnsi="Times New Roman" w:cs="Times New Roman"/>
                <w:color w:val="000000"/>
                <w:sz w:val="24"/>
                <w:szCs w:val="24"/>
              </w:rPr>
              <w:t xml:space="preserve">синхронизации реформ в </w:t>
            </w:r>
            <w:r w:rsidR="00CD269D" w:rsidRPr="00967679">
              <w:rPr>
                <w:rFonts w:ascii="Times New Roman" w:eastAsia="Times New Roman" w:hAnsi="Times New Roman" w:cs="Times New Roman"/>
                <w:color w:val="000000"/>
                <w:sz w:val="24"/>
                <w:szCs w:val="24"/>
              </w:rPr>
              <w:t xml:space="preserve">публичных органах, наделенных </w:t>
            </w:r>
            <w:r w:rsidRPr="00967679">
              <w:rPr>
                <w:rFonts w:ascii="Times New Roman" w:eastAsia="Times New Roman" w:hAnsi="Times New Roman" w:cs="Times New Roman"/>
                <w:color w:val="000000"/>
                <w:sz w:val="24"/>
                <w:szCs w:val="24"/>
              </w:rPr>
              <w:t>полномоч</w:t>
            </w:r>
            <w:r w:rsidR="00CD269D" w:rsidRPr="00967679">
              <w:rPr>
                <w:rFonts w:ascii="Times New Roman" w:eastAsia="Times New Roman" w:hAnsi="Times New Roman" w:cs="Times New Roman"/>
                <w:color w:val="000000"/>
                <w:sz w:val="24"/>
                <w:szCs w:val="24"/>
              </w:rPr>
              <w:t xml:space="preserve">иями </w:t>
            </w:r>
            <w:r w:rsidRPr="00967679">
              <w:rPr>
                <w:rFonts w:ascii="Times New Roman" w:eastAsia="Times New Roman" w:hAnsi="Times New Roman" w:cs="Times New Roman"/>
                <w:color w:val="000000"/>
                <w:sz w:val="24"/>
                <w:szCs w:val="24"/>
              </w:rPr>
              <w:t xml:space="preserve">по предупреждению, </w:t>
            </w:r>
            <w:r w:rsidR="00CD269D" w:rsidRPr="00967679">
              <w:rPr>
                <w:rFonts w:ascii="Times New Roman" w:eastAsia="Times New Roman" w:hAnsi="Times New Roman" w:cs="Times New Roman"/>
                <w:color w:val="000000"/>
                <w:sz w:val="24"/>
                <w:szCs w:val="24"/>
              </w:rPr>
              <w:t xml:space="preserve">борьбе с </w:t>
            </w:r>
            <w:r w:rsidRPr="00967679">
              <w:rPr>
                <w:rFonts w:ascii="Times New Roman" w:eastAsia="Times New Roman" w:hAnsi="Times New Roman" w:cs="Times New Roman"/>
                <w:color w:val="000000"/>
                <w:sz w:val="24"/>
                <w:szCs w:val="24"/>
              </w:rPr>
              <w:t>коррупци</w:t>
            </w:r>
            <w:r w:rsidR="00CD269D" w:rsidRPr="00967679">
              <w:rPr>
                <w:rFonts w:ascii="Times New Roman" w:eastAsia="Times New Roman" w:hAnsi="Times New Roman" w:cs="Times New Roman"/>
                <w:color w:val="000000"/>
                <w:sz w:val="24"/>
                <w:szCs w:val="24"/>
              </w:rPr>
              <w:t>ей</w:t>
            </w:r>
            <w:r w:rsidRPr="00967679">
              <w:rPr>
                <w:rFonts w:ascii="Times New Roman" w:eastAsia="Times New Roman" w:hAnsi="Times New Roman" w:cs="Times New Roman"/>
                <w:color w:val="000000"/>
                <w:sz w:val="24"/>
                <w:szCs w:val="24"/>
              </w:rPr>
              <w:t>, расследовани</w:t>
            </w:r>
            <w:r w:rsidR="00CD269D"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уголовно</w:t>
            </w:r>
            <w:r w:rsidR="00CD269D" w:rsidRPr="00967679">
              <w:rPr>
                <w:rFonts w:ascii="Times New Roman" w:eastAsia="Times New Roman" w:hAnsi="Times New Roman" w:cs="Times New Roman"/>
                <w:color w:val="000000"/>
                <w:sz w:val="24"/>
                <w:szCs w:val="24"/>
              </w:rPr>
              <w:t>му</w:t>
            </w:r>
            <w:r w:rsidRPr="00967679">
              <w:rPr>
                <w:rFonts w:ascii="Times New Roman" w:eastAsia="Times New Roman" w:hAnsi="Times New Roman" w:cs="Times New Roman"/>
                <w:color w:val="000000"/>
                <w:sz w:val="24"/>
                <w:szCs w:val="24"/>
              </w:rPr>
              <w:t xml:space="preserve"> преследовани</w:t>
            </w:r>
            <w:r w:rsidR="00CD269D"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на</w:t>
            </w:r>
            <w:r w:rsidR="00CD269D" w:rsidRPr="00967679">
              <w:rPr>
                <w:rFonts w:ascii="Times New Roman" w:eastAsia="Times New Roman" w:hAnsi="Times New Roman" w:cs="Times New Roman"/>
                <w:color w:val="000000"/>
                <w:sz w:val="24"/>
                <w:szCs w:val="24"/>
              </w:rPr>
              <w:t>дзору</w:t>
            </w:r>
            <w:r w:rsidRPr="00967679">
              <w:rPr>
                <w:rFonts w:ascii="Times New Roman" w:eastAsia="Times New Roman" w:hAnsi="Times New Roman" w:cs="Times New Roman"/>
                <w:color w:val="000000"/>
                <w:sz w:val="24"/>
                <w:szCs w:val="24"/>
              </w:rPr>
              <w:t xml:space="preserve"> и </w:t>
            </w:r>
            <w:r w:rsidR="00CD269D" w:rsidRPr="00967679">
              <w:rPr>
                <w:rFonts w:ascii="Times New Roman" w:eastAsia="Times New Roman" w:hAnsi="Times New Roman" w:cs="Times New Roman"/>
                <w:color w:val="000000"/>
                <w:sz w:val="24"/>
                <w:szCs w:val="24"/>
              </w:rPr>
              <w:t xml:space="preserve">применению </w:t>
            </w:r>
            <w:r w:rsidRPr="00967679">
              <w:rPr>
                <w:rFonts w:ascii="Times New Roman" w:eastAsia="Times New Roman" w:hAnsi="Times New Roman" w:cs="Times New Roman"/>
                <w:color w:val="000000"/>
                <w:sz w:val="24"/>
                <w:szCs w:val="24"/>
              </w:rPr>
              <w:t>нормативно-правовой базы в этой области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 Министерство юстиции</w:t>
            </w: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430"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Консолидированная </w:t>
            </w:r>
            <w:r w:rsidR="00CD269D" w:rsidRPr="00967679">
              <w:rPr>
                <w:rFonts w:ascii="Times New Roman" w:eastAsia="Times New Roman" w:hAnsi="Times New Roman" w:cs="Times New Roman"/>
                <w:color w:val="000000"/>
                <w:sz w:val="24"/>
                <w:szCs w:val="24"/>
              </w:rPr>
              <w:t>институцион</w:t>
            </w:r>
            <w:r w:rsidR="00915806">
              <w:rPr>
                <w:rFonts w:ascii="Times New Roman" w:eastAsia="Times New Roman" w:hAnsi="Times New Roman" w:cs="Times New Roman"/>
                <w:color w:val="000000"/>
                <w:sz w:val="24"/>
                <w:szCs w:val="24"/>
              </w:rPr>
              <w:t>альная антикоррупционная система</w:t>
            </w:r>
          </w:p>
        </w:tc>
      </w:tr>
      <w:tr w:rsidR="00AE0350" w:rsidRPr="00967679" w:rsidTr="00967679">
        <w:trPr>
          <w:trHeight w:val="53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noWrap/>
            <w:hideMark/>
          </w:tcPr>
          <w:p w:rsidR="00AE0350" w:rsidRPr="00967679" w:rsidRDefault="00AE0350" w:rsidP="0091580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w:t>
            </w:r>
            <w:r w:rsidR="00915806">
              <w:rPr>
                <w:rFonts w:ascii="Times New Roman" w:eastAsia="Times New Roman" w:hAnsi="Times New Roman" w:cs="Times New Roman"/>
                <w:color w:val="000000"/>
                <w:sz w:val="24"/>
                <w:szCs w:val="24"/>
              </w:rPr>
              <w:t>одобрение</w:t>
            </w:r>
            <w:r w:rsidRPr="00967679">
              <w:rPr>
                <w:rFonts w:ascii="Times New Roman" w:eastAsia="Times New Roman" w:hAnsi="Times New Roman" w:cs="Times New Roman"/>
                <w:color w:val="000000"/>
                <w:sz w:val="24"/>
                <w:szCs w:val="24"/>
              </w:rPr>
              <w:t xml:space="preserve"> </w:t>
            </w:r>
            <w:r w:rsidR="00CD269D" w:rsidRPr="00967679">
              <w:rPr>
                <w:rFonts w:ascii="Times New Roman" w:eastAsia="Times New Roman" w:hAnsi="Times New Roman" w:cs="Times New Roman"/>
                <w:color w:val="000000"/>
                <w:sz w:val="24"/>
                <w:szCs w:val="24"/>
              </w:rPr>
              <w:t>проекта закона</w:t>
            </w:r>
            <w:r w:rsidRPr="00967679">
              <w:rPr>
                <w:rFonts w:ascii="Times New Roman" w:eastAsia="Times New Roman" w:hAnsi="Times New Roman" w:cs="Times New Roman"/>
                <w:color w:val="000000"/>
                <w:sz w:val="24"/>
                <w:szCs w:val="24"/>
              </w:rPr>
              <w:t xml:space="preserve"> </w:t>
            </w:r>
            <w:r w:rsidR="00CD269D" w:rsidRPr="00967679">
              <w:rPr>
                <w:rFonts w:ascii="Times New Roman" w:eastAsia="Times New Roman" w:hAnsi="Times New Roman" w:cs="Times New Roman"/>
                <w:color w:val="000000"/>
                <w:sz w:val="24"/>
                <w:szCs w:val="24"/>
              </w:rPr>
              <w:t xml:space="preserve">о </w:t>
            </w:r>
            <w:r w:rsidRPr="00967679">
              <w:rPr>
                <w:rFonts w:ascii="Times New Roman" w:eastAsia="Times New Roman" w:hAnsi="Times New Roman" w:cs="Times New Roman"/>
                <w:color w:val="000000"/>
                <w:sz w:val="24"/>
                <w:szCs w:val="24"/>
              </w:rPr>
              <w:t xml:space="preserve"> соотнесени</w:t>
            </w:r>
            <w:r w:rsidR="00CD269D"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и разграничени</w:t>
            </w:r>
            <w:r w:rsidR="00CD269D"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полномочий Национальной антикоррупционной  комиссии и Национального центра по борьбе с коррупцией по </w:t>
            </w:r>
            <w:r w:rsidR="00CD269D" w:rsidRPr="00967679">
              <w:rPr>
                <w:rFonts w:ascii="Times New Roman" w:eastAsia="Times New Roman" w:hAnsi="Times New Roman" w:cs="Times New Roman"/>
                <w:color w:val="000000"/>
                <w:sz w:val="24"/>
                <w:szCs w:val="24"/>
              </w:rPr>
              <w:t xml:space="preserve">назначению </w:t>
            </w:r>
            <w:r w:rsidRPr="00967679">
              <w:rPr>
                <w:rFonts w:ascii="Times New Roman" w:eastAsia="Times New Roman" w:hAnsi="Times New Roman" w:cs="Times New Roman"/>
                <w:color w:val="000000"/>
                <w:sz w:val="24"/>
                <w:szCs w:val="24"/>
              </w:rPr>
              <w:t>наказаний за правонарушения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430" w:type="dxa"/>
            <w:shd w:val="clear" w:color="auto" w:fill="auto"/>
            <w:hideMark/>
          </w:tcPr>
          <w:p w:rsidR="00AE0350" w:rsidRPr="00967679" w:rsidRDefault="00915806" w:rsidP="00915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Одобренный</w:t>
            </w:r>
            <w:r w:rsidR="00AE0350" w:rsidRPr="00967679">
              <w:rPr>
                <w:rFonts w:ascii="Times New Roman" w:eastAsia="Times New Roman" w:hAnsi="Times New Roman" w:cs="Times New Roman"/>
                <w:color w:val="000000"/>
                <w:sz w:val="24"/>
                <w:szCs w:val="24"/>
              </w:rPr>
              <w:t xml:space="preserve"> проект закона</w:t>
            </w:r>
          </w:p>
        </w:tc>
      </w:tr>
      <w:tr w:rsidR="00AE0350" w:rsidRPr="00967679" w:rsidTr="00967679">
        <w:trPr>
          <w:trHeight w:val="9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noWrap/>
            <w:hideMark/>
          </w:tcPr>
          <w:p w:rsidR="00AE0350" w:rsidRPr="00967679" w:rsidRDefault="00AE0350" w:rsidP="000F045E">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w:t>
            </w:r>
            <w:r w:rsidR="00915806">
              <w:rPr>
                <w:rFonts w:ascii="Times New Roman" w:eastAsia="Times New Roman" w:hAnsi="Times New Roman" w:cs="Times New Roman"/>
                <w:color w:val="000000"/>
                <w:sz w:val="24"/>
                <w:szCs w:val="24"/>
              </w:rPr>
              <w:t>од</w:t>
            </w:r>
            <w:r w:rsidR="000F045E">
              <w:rPr>
                <w:rFonts w:ascii="Times New Roman" w:eastAsia="Times New Roman" w:hAnsi="Times New Roman" w:cs="Times New Roman"/>
                <w:color w:val="000000"/>
                <w:sz w:val="24"/>
                <w:szCs w:val="24"/>
              </w:rPr>
              <w:t>о</w:t>
            </w:r>
            <w:r w:rsidR="00915806">
              <w:rPr>
                <w:rFonts w:ascii="Times New Roman" w:eastAsia="Times New Roman" w:hAnsi="Times New Roman" w:cs="Times New Roman"/>
                <w:color w:val="000000"/>
                <w:sz w:val="24"/>
                <w:szCs w:val="24"/>
              </w:rPr>
              <w:t>брение</w:t>
            </w:r>
            <w:r w:rsidRPr="00967679">
              <w:rPr>
                <w:rFonts w:ascii="Times New Roman" w:eastAsia="Times New Roman" w:hAnsi="Times New Roman" w:cs="Times New Roman"/>
                <w:color w:val="000000"/>
                <w:sz w:val="24"/>
                <w:szCs w:val="24"/>
              </w:rPr>
              <w:t xml:space="preserve"> </w:t>
            </w:r>
            <w:r w:rsidR="00CD269D" w:rsidRPr="00967679">
              <w:rPr>
                <w:rFonts w:ascii="Times New Roman" w:eastAsia="Times New Roman" w:hAnsi="Times New Roman" w:cs="Times New Roman"/>
                <w:color w:val="000000"/>
                <w:sz w:val="24"/>
                <w:szCs w:val="24"/>
              </w:rPr>
              <w:t>проекта закона</w:t>
            </w:r>
            <w:r w:rsidRPr="00967679">
              <w:rPr>
                <w:rFonts w:ascii="Times New Roman" w:eastAsia="Times New Roman" w:hAnsi="Times New Roman" w:cs="Times New Roman"/>
                <w:color w:val="000000"/>
                <w:sz w:val="24"/>
                <w:szCs w:val="24"/>
              </w:rPr>
              <w:t xml:space="preserve"> </w:t>
            </w:r>
            <w:r w:rsidR="00CD269D" w:rsidRPr="00967679">
              <w:rPr>
                <w:rFonts w:ascii="Times New Roman" w:eastAsia="Times New Roman" w:hAnsi="Times New Roman" w:cs="Times New Roman"/>
                <w:color w:val="000000"/>
                <w:sz w:val="24"/>
                <w:szCs w:val="24"/>
              </w:rPr>
              <w:t xml:space="preserve">об эффективной </w:t>
            </w:r>
            <w:r w:rsidRPr="00967679">
              <w:rPr>
                <w:rFonts w:ascii="Times New Roman" w:eastAsia="Times New Roman" w:hAnsi="Times New Roman" w:cs="Times New Roman"/>
                <w:color w:val="000000"/>
                <w:sz w:val="24"/>
                <w:szCs w:val="24"/>
              </w:rPr>
              <w:t xml:space="preserve">для синхронизации  реформ и улучшения </w:t>
            </w:r>
            <w:r w:rsidR="00CD269D" w:rsidRPr="00967679">
              <w:rPr>
                <w:rFonts w:ascii="Times New Roman" w:eastAsia="Times New Roman" w:hAnsi="Times New Roman" w:cs="Times New Roman"/>
                <w:color w:val="000000"/>
                <w:sz w:val="24"/>
                <w:szCs w:val="24"/>
              </w:rPr>
              <w:t xml:space="preserve">сотрудничества </w:t>
            </w:r>
            <w:r w:rsidRPr="00967679">
              <w:rPr>
                <w:rFonts w:ascii="Times New Roman" w:eastAsia="Times New Roman" w:hAnsi="Times New Roman" w:cs="Times New Roman"/>
                <w:color w:val="000000"/>
                <w:sz w:val="24"/>
                <w:szCs w:val="24"/>
              </w:rPr>
              <w:t xml:space="preserve">между Национальной </w:t>
            </w:r>
            <w:r w:rsidR="00CD269D" w:rsidRPr="00967679">
              <w:rPr>
                <w:rFonts w:ascii="Times New Roman" w:eastAsia="Times New Roman" w:hAnsi="Times New Roman" w:cs="Times New Roman"/>
                <w:color w:val="000000"/>
                <w:sz w:val="24"/>
                <w:szCs w:val="24"/>
              </w:rPr>
              <w:t>антикоррупционной коми</w:t>
            </w:r>
            <w:r w:rsidRPr="00967679">
              <w:rPr>
                <w:rFonts w:ascii="Times New Roman" w:eastAsia="Times New Roman" w:hAnsi="Times New Roman" w:cs="Times New Roman"/>
                <w:color w:val="000000"/>
                <w:sz w:val="24"/>
                <w:szCs w:val="24"/>
              </w:rPr>
              <w:t xml:space="preserve">ссией и </w:t>
            </w:r>
            <w:r w:rsidR="00CD269D" w:rsidRPr="00967679">
              <w:rPr>
                <w:rFonts w:ascii="Times New Roman" w:eastAsia="Times New Roman" w:hAnsi="Times New Roman" w:cs="Times New Roman"/>
                <w:color w:val="000000"/>
                <w:sz w:val="24"/>
                <w:szCs w:val="24"/>
              </w:rPr>
              <w:t>Национальным ц</w:t>
            </w:r>
            <w:r w:rsidRPr="00967679">
              <w:rPr>
                <w:rFonts w:ascii="Times New Roman" w:eastAsia="Times New Roman" w:hAnsi="Times New Roman" w:cs="Times New Roman"/>
                <w:color w:val="000000"/>
                <w:sz w:val="24"/>
                <w:szCs w:val="24"/>
              </w:rPr>
              <w:t>ентр</w:t>
            </w:r>
            <w:r w:rsidR="00CD269D" w:rsidRPr="00967679">
              <w:rPr>
                <w:rFonts w:ascii="Times New Roman" w:eastAsia="Times New Roman" w:hAnsi="Times New Roman" w:cs="Times New Roman"/>
                <w:color w:val="000000"/>
                <w:sz w:val="24"/>
                <w:szCs w:val="24"/>
              </w:rPr>
              <w:t>ом</w:t>
            </w:r>
            <w:r w:rsidRPr="00967679">
              <w:rPr>
                <w:rFonts w:ascii="Times New Roman" w:eastAsia="Times New Roman" w:hAnsi="Times New Roman" w:cs="Times New Roman"/>
                <w:color w:val="000000"/>
                <w:sz w:val="24"/>
                <w:szCs w:val="24"/>
              </w:rPr>
              <w:t xml:space="preserve"> по борьбе с коррупцией и </w:t>
            </w:r>
            <w:r w:rsidR="00CD269D"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нтикоррупционной прокуратур</w:t>
            </w:r>
            <w:r w:rsidR="00CD269D" w:rsidRPr="00967679">
              <w:rPr>
                <w:rFonts w:ascii="Times New Roman" w:eastAsia="Times New Roman" w:hAnsi="Times New Roman" w:cs="Times New Roman"/>
                <w:color w:val="000000"/>
                <w:sz w:val="24"/>
                <w:szCs w:val="24"/>
              </w:rPr>
              <w:t>ой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 Генеральная прокуратура, В</w:t>
            </w:r>
            <w:r w:rsidR="00915806">
              <w:rPr>
                <w:rFonts w:ascii="Times New Roman" w:eastAsia="Times New Roman" w:hAnsi="Times New Roman" w:cs="Times New Roman"/>
                <w:color w:val="000000"/>
                <w:sz w:val="24"/>
                <w:szCs w:val="24"/>
              </w:rPr>
              <w:t>ысшая судебная палата</w:t>
            </w: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430" w:type="dxa"/>
            <w:shd w:val="clear" w:color="auto" w:fill="auto"/>
            <w:hideMark/>
          </w:tcPr>
          <w:p w:rsidR="00AE0350" w:rsidRPr="00967679" w:rsidRDefault="00915806" w:rsidP="00915806">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и одобренный проект закона</w:t>
            </w:r>
          </w:p>
        </w:tc>
      </w:tr>
      <w:tr w:rsidR="00AE0350" w:rsidRPr="00967679" w:rsidTr="00967679">
        <w:trPr>
          <w:trHeight w:val="94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noWrap/>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Четкое разграничение полномочий по борьбе </w:t>
            </w:r>
            <w:r w:rsidR="009A0989" w:rsidRPr="00967679">
              <w:rPr>
                <w:rFonts w:ascii="Times New Roman" w:eastAsia="Times New Roman" w:hAnsi="Times New Roman" w:cs="Times New Roman"/>
                <w:color w:val="000000"/>
                <w:sz w:val="24"/>
                <w:szCs w:val="24"/>
              </w:rPr>
              <w:t xml:space="preserve">со случаями </w:t>
            </w:r>
            <w:r w:rsidRPr="00967679">
              <w:rPr>
                <w:rFonts w:ascii="Times New Roman" w:eastAsia="Times New Roman" w:hAnsi="Times New Roman" w:cs="Times New Roman"/>
                <w:color w:val="000000"/>
                <w:sz w:val="24"/>
                <w:szCs w:val="24"/>
              </w:rPr>
              <w:t xml:space="preserve">коррупции </w:t>
            </w:r>
            <w:r w:rsidR="009A0989" w:rsidRPr="00967679">
              <w:rPr>
                <w:rFonts w:ascii="Times New Roman" w:eastAsia="Times New Roman" w:hAnsi="Times New Roman" w:cs="Times New Roman"/>
                <w:color w:val="000000"/>
                <w:sz w:val="24"/>
                <w:szCs w:val="24"/>
              </w:rPr>
              <w:t xml:space="preserve">в крупных размерах </w:t>
            </w:r>
            <w:r w:rsidRPr="00967679">
              <w:rPr>
                <w:rFonts w:ascii="Times New Roman" w:eastAsia="Times New Roman" w:hAnsi="Times New Roman" w:cs="Times New Roman"/>
                <w:color w:val="000000"/>
                <w:sz w:val="24"/>
                <w:szCs w:val="24"/>
              </w:rPr>
              <w:t xml:space="preserve">и укрепление потенциала </w:t>
            </w:r>
            <w:r w:rsidR="009A0989" w:rsidRPr="00967679">
              <w:rPr>
                <w:rFonts w:ascii="Times New Roman" w:eastAsia="Times New Roman" w:hAnsi="Times New Roman" w:cs="Times New Roman"/>
                <w:color w:val="000000"/>
                <w:sz w:val="24"/>
                <w:szCs w:val="24"/>
              </w:rPr>
              <w:t xml:space="preserve">публичных </w:t>
            </w:r>
            <w:r w:rsidRPr="00967679">
              <w:rPr>
                <w:rFonts w:ascii="Times New Roman" w:eastAsia="Times New Roman" w:hAnsi="Times New Roman" w:cs="Times New Roman"/>
                <w:color w:val="000000"/>
                <w:sz w:val="24"/>
                <w:szCs w:val="24"/>
              </w:rPr>
              <w:t xml:space="preserve"> органов </w:t>
            </w:r>
            <w:r w:rsidR="009A0989" w:rsidRPr="00967679">
              <w:rPr>
                <w:rFonts w:ascii="Times New Roman" w:eastAsia="Times New Roman" w:hAnsi="Times New Roman" w:cs="Times New Roman"/>
                <w:color w:val="000000"/>
                <w:sz w:val="24"/>
                <w:szCs w:val="24"/>
              </w:rPr>
              <w:t>по предупреждению, борьбе,</w:t>
            </w:r>
            <w:r w:rsidRPr="00967679">
              <w:rPr>
                <w:rFonts w:ascii="Times New Roman" w:eastAsia="Times New Roman" w:hAnsi="Times New Roman" w:cs="Times New Roman"/>
                <w:color w:val="000000"/>
                <w:sz w:val="24"/>
                <w:szCs w:val="24"/>
              </w:rPr>
              <w:t xml:space="preserve"> расследовани</w:t>
            </w:r>
            <w:r w:rsidR="009A0989"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и уголовно</w:t>
            </w:r>
            <w:r w:rsidR="009A0989" w:rsidRPr="00967679">
              <w:rPr>
                <w:rFonts w:ascii="Times New Roman" w:eastAsia="Times New Roman" w:hAnsi="Times New Roman" w:cs="Times New Roman"/>
                <w:color w:val="000000"/>
                <w:sz w:val="24"/>
                <w:szCs w:val="24"/>
              </w:rPr>
              <w:t>му</w:t>
            </w:r>
            <w:r w:rsidRPr="00967679">
              <w:rPr>
                <w:rFonts w:ascii="Times New Roman" w:eastAsia="Times New Roman" w:hAnsi="Times New Roman" w:cs="Times New Roman"/>
                <w:color w:val="000000"/>
                <w:sz w:val="24"/>
                <w:szCs w:val="24"/>
              </w:rPr>
              <w:t xml:space="preserve"> преследовани</w:t>
            </w:r>
            <w:r w:rsidR="009A0989" w:rsidRPr="00967679">
              <w:rPr>
                <w:rFonts w:ascii="Times New Roman" w:eastAsia="Times New Roman" w:hAnsi="Times New Roman" w:cs="Times New Roman"/>
                <w:color w:val="000000"/>
                <w:sz w:val="24"/>
                <w:szCs w:val="24"/>
              </w:rPr>
              <w:t xml:space="preserve">ю, надзору и </w:t>
            </w:r>
            <w:r w:rsidRPr="00967679">
              <w:rPr>
                <w:rFonts w:ascii="Times New Roman" w:eastAsia="Times New Roman" w:hAnsi="Times New Roman" w:cs="Times New Roman"/>
                <w:color w:val="000000"/>
                <w:sz w:val="24"/>
                <w:szCs w:val="24"/>
              </w:rPr>
              <w:t>применени</w:t>
            </w:r>
            <w:r w:rsidR="009A0989"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нормативно-правовой базы в этой области. Обеспечение функциональной независимости этих учреждений в соответствии с требованиями Соглашения об ассоциации с </w:t>
            </w:r>
            <w:r w:rsidR="00DD47D5" w:rsidRPr="00967679">
              <w:rPr>
                <w:rFonts w:ascii="Times New Roman" w:eastAsia="Times New Roman" w:hAnsi="Times New Roman" w:cs="Times New Roman"/>
                <w:color w:val="000000"/>
                <w:sz w:val="24"/>
                <w:szCs w:val="24"/>
              </w:rPr>
              <w:t>Европейским союзом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r w:rsidRPr="00967679">
              <w:rPr>
                <w:rFonts w:ascii="Times New Roman" w:eastAsia="Times New Roman" w:hAnsi="Times New Roman" w:cs="Times New Roman"/>
                <w:color w:val="000000"/>
                <w:sz w:val="24"/>
                <w:szCs w:val="24"/>
              </w:rPr>
              <w:br/>
              <w:t>Национальный центр по борьбе с коррупцией</w:t>
            </w: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430" w:type="dxa"/>
            <w:shd w:val="clear" w:color="auto" w:fill="auto"/>
            <w:hideMark/>
          </w:tcPr>
          <w:p w:rsidR="00AE0350" w:rsidRPr="00967679" w:rsidRDefault="009A0989"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и одобренный п</w:t>
            </w:r>
            <w:r w:rsidR="00AE0350" w:rsidRPr="00967679">
              <w:rPr>
                <w:rFonts w:ascii="Times New Roman" w:eastAsia="Times New Roman" w:hAnsi="Times New Roman" w:cs="Times New Roman"/>
                <w:color w:val="000000"/>
                <w:sz w:val="24"/>
                <w:szCs w:val="24"/>
              </w:rPr>
              <w:t>роект закона</w:t>
            </w:r>
          </w:p>
        </w:tc>
      </w:tr>
      <w:tr w:rsidR="00AE0350" w:rsidRPr="00967679" w:rsidTr="00967679">
        <w:trPr>
          <w:trHeight w:val="759"/>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2.1.</w:t>
            </w:r>
          </w:p>
        </w:tc>
        <w:tc>
          <w:tcPr>
            <w:tcW w:w="8024" w:type="dxa"/>
            <w:shd w:val="clear" w:color="auto" w:fill="auto"/>
            <w:noWrap/>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продвижение проекта закона о внесении изменений в некоторые </w:t>
            </w:r>
            <w:r w:rsidR="009A0989" w:rsidRPr="00967679">
              <w:rPr>
                <w:rFonts w:ascii="Times New Roman" w:eastAsia="Times New Roman" w:hAnsi="Times New Roman" w:cs="Times New Roman"/>
                <w:color w:val="000000"/>
                <w:sz w:val="24"/>
                <w:szCs w:val="24"/>
              </w:rPr>
              <w:t xml:space="preserve">нормативные </w:t>
            </w:r>
            <w:r w:rsidRPr="00967679">
              <w:rPr>
                <w:rFonts w:ascii="Times New Roman" w:eastAsia="Times New Roman" w:hAnsi="Times New Roman" w:cs="Times New Roman"/>
                <w:color w:val="000000"/>
                <w:sz w:val="24"/>
                <w:szCs w:val="24"/>
              </w:rPr>
              <w:t>акты (</w:t>
            </w:r>
            <w:r w:rsidR="009A0989" w:rsidRPr="00967679">
              <w:rPr>
                <w:rFonts w:ascii="Times New Roman" w:eastAsia="Times New Roman" w:hAnsi="Times New Roman" w:cs="Times New Roman"/>
                <w:color w:val="000000"/>
                <w:sz w:val="24"/>
                <w:szCs w:val="24"/>
              </w:rPr>
              <w:t>нор</w:t>
            </w:r>
            <w:r w:rsidRPr="00967679">
              <w:rPr>
                <w:rFonts w:ascii="Times New Roman" w:eastAsia="Times New Roman" w:hAnsi="Times New Roman" w:cs="Times New Roman"/>
                <w:color w:val="000000"/>
                <w:sz w:val="24"/>
                <w:szCs w:val="24"/>
              </w:rPr>
              <w:t>мативная база</w:t>
            </w:r>
            <w:r w:rsidR="009A0989" w:rsidRPr="00967679">
              <w:rPr>
                <w:rFonts w:ascii="Times New Roman" w:eastAsia="Times New Roman" w:hAnsi="Times New Roman" w:cs="Times New Roman"/>
                <w:color w:val="000000"/>
                <w:sz w:val="24"/>
                <w:szCs w:val="24"/>
              </w:rPr>
              <w:t xml:space="preserve">, связанная с </w:t>
            </w:r>
            <w:r w:rsidRPr="00967679">
              <w:rPr>
                <w:rFonts w:ascii="Times New Roman" w:eastAsia="Times New Roman" w:hAnsi="Times New Roman" w:cs="Times New Roman"/>
                <w:color w:val="000000"/>
                <w:sz w:val="24"/>
                <w:szCs w:val="24"/>
              </w:rPr>
              <w:t>Закон</w:t>
            </w:r>
            <w:r w:rsidR="009A0989" w:rsidRPr="00967679">
              <w:rPr>
                <w:rFonts w:ascii="Times New Roman" w:eastAsia="Times New Roman" w:hAnsi="Times New Roman" w:cs="Times New Roman"/>
                <w:color w:val="000000"/>
                <w:sz w:val="24"/>
                <w:szCs w:val="24"/>
              </w:rPr>
              <w:t>ом</w:t>
            </w:r>
            <w:r w:rsidRPr="00967679">
              <w:rPr>
                <w:rFonts w:ascii="Times New Roman" w:eastAsia="Times New Roman" w:hAnsi="Times New Roman" w:cs="Times New Roman"/>
                <w:color w:val="000000"/>
                <w:sz w:val="24"/>
                <w:szCs w:val="24"/>
              </w:rPr>
              <w:t xml:space="preserve"> о </w:t>
            </w:r>
            <w:r w:rsidR="009A0989" w:rsidRPr="00967679">
              <w:rPr>
                <w:rFonts w:ascii="Times New Roman" w:eastAsia="Times New Roman" w:hAnsi="Times New Roman" w:cs="Times New Roman"/>
                <w:color w:val="000000"/>
                <w:sz w:val="24"/>
                <w:szCs w:val="24"/>
              </w:rPr>
              <w:t xml:space="preserve">Прокуратуре) путем </w:t>
            </w:r>
            <w:r w:rsidRPr="00967679">
              <w:rPr>
                <w:rFonts w:ascii="Times New Roman" w:eastAsia="Times New Roman" w:hAnsi="Times New Roman" w:cs="Times New Roman"/>
                <w:color w:val="000000"/>
                <w:sz w:val="24"/>
                <w:szCs w:val="24"/>
              </w:rPr>
              <w:t>разграничен</w:t>
            </w:r>
            <w:r w:rsidR="009A0989" w:rsidRPr="00967679">
              <w:rPr>
                <w:rFonts w:ascii="Times New Roman" w:eastAsia="Times New Roman" w:hAnsi="Times New Roman" w:cs="Times New Roman"/>
                <w:color w:val="000000"/>
                <w:sz w:val="24"/>
                <w:szCs w:val="24"/>
              </w:rPr>
              <w:t xml:space="preserve">ия </w:t>
            </w:r>
            <w:r w:rsidRPr="00967679">
              <w:rPr>
                <w:rFonts w:ascii="Times New Roman" w:eastAsia="Times New Roman" w:hAnsi="Times New Roman" w:cs="Times New Roman"/>
                <w:color w:val="000000"/>
                <w:sz w:val="24"/>
                <w:szCs w:val="24"/>
              </w:rPr>
              <w:t>полномочи</w:t>
            </w:r>
            <w:r w:rsidR="009A0989" w:rsidRPr="00967679">
              <w:rPr>
                <w:rFonts w:ascii="Times New Roman" w:eastAsia="Times New Roman" w:hAnsi="Times New Roman" w:cs="Times New Roman"/>
                <w:color w:val="000000"/>
                <w:sz w:val="24"/>
                <w:szCs w:val="24"/>
              </w:rPr>
              <w:t>й А</w:t>
            </w:r>
            <w:r w:rsidRPr="00967679">
              <w:rPr>
                <w:rFonts w:ascii="Times New Roman" w:eastAsia="Times New Roman" w:hAnsi="Times New Roman" w:cs="Times New Roman"/>
                <w:color w:val="000000"/>
                <w:sz w:val="24"/>
                <w:szCs w:val="24"/>
              </w:rPr>
              <w:t>нтикоррупционной прокуратуры, Национальн</w:t>
            </w:r>
            <w:r w:rsidR="009A0989" w:rsidRPr="00967679">
              <w:rPr>
                <w:rFonts w:ascii="Times New Roman" w:eastAsia="Times New Roman" w:hAnsi="Times New Roman" w:cs="Times New Roman"/>
                <w:color w:val="000000"/>
                <w:sz w:val="24"/>
                <w:szCs w:val="24"/>
              </w:rPr>
              <w:t xml:space="preserve">ого центра по борьбе с коррупцией и </w:t>
            </w:r>
            <w:r w:rsidRPr="00967679">
              <w:rPr>
                <w:rFonts w:ascii="Times New Roman" w:eastAsia="Times New Roman" w:hAnsi="Times New Roman" w:cs="Times New Roman"/>
                <w:color w:val="000000"/>
                <w:sz w:val="24"/>
                <w:szCs w:val="24"/>
              </w:rPr>
              <w:t>Министерство</w:t>
            </w:r>
            <w:r w:rsidR="009A0989"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 xml:space="preserve"> внутренних дел</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 Национальный центр по борьбе с коррупцией,</w:t>
            </w:r>
            <w:r w:rsidRPr="00967679">
              <w:rPr>
                <w:rFonts w:ascii="Times New Roman" w:eastAsia="Times New Roman" w:hAnsi="Times New Roman" w:cs="Times New Roman"/>
                <w:color w:val="000000"/>
                <w:sz w:val="24"/>
                <w:szCs w:val="24"/>
              </w:rPr>
              <w:br/>
              <w:t>Генеральная прокуратура</w:t>
            </w: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430" w:type="dxa"/>
            <w:shd w:val="clear" w:color="auto" w:fill="auto"/>
            <w:hideMark/>
          </w:tcPr>
          <w:p w:rsidR="00AE0350" w:rsidRPr="00967679" w:rsidRDefault="00915806" w:rsidP="00915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Одобренный </w:t>
            </w:r>
            <w:r w:rsidR="00AE0350" w:rsidRPr="00967679">
              <w:rPr>
                <w:rFonts w:ascii="Times New Roman" w:eastAsia="Times New Roman" w:hAnsi="Times New Roman" w:cs="Times New Roman"/>
                <w:color w:val="000000"/>
                <w:sz w:val="24"/>
                <w:szCs w:val="24"/>
              </w:rPr>
              <w:t xml:space="preserve"> проект закона</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noWrap/>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Устранение </w:t>
            </w:r>
            <w:r w:rsidR="009A0989" w:rsidRPr="00967679">
              <w:rPr>
                <w:rFonts w:ascii="Times New Roman" w:eastAsia="Times New Roman" w:hAnsi="Times New Roman" w:cs="Times New Roman"/>
                <w:color w:val="000000"/>
                <w:sz w:val="24"/>
                <w:szCs w:val="24"/>
              </w:rPr>
              <w:t xml:space="preserve">формальных </w:t>
            </w:r>
            <w:r w:rsidRPr="00967679">
              <w:rPr>
                <w:rFonts w:ascii="Times New Roman" w:eastAsia="Times New Roman" w:hAnsi="Times New Roman" w:cs="Times New Roman"/>
                <w:color w:val="000000"/>
                <w:sz w:val="24"/>
                <w:szCs w:val="24"/>
              </w:rPr>
              <w:t xml:space="preserve">препятствий </w:t>
            </w:r>
            <w:r w:rsidR="009A0989" w:rsidRPr="00967679">
              <w:rPr>
                <w:rFonts w:ascii="Times New Roman" w:eastAsia="Times New Roman" w:hAnsi="Times New Roman" w:cs="Times New Roman"/>
                <w:color w:val="000000"/>
                <w:sz w:val="24"/>
                <w:szCs w:val="24"/>
              </w:rPr>
              <w:t xml:space="preserve">для </w:t>
            </w:r>
            <w:r w:rsidRPr="00967679">
              <w:rPr>
                <w:rFonts w:ascii="Times New Roman" w:eastAsia="Times New Roman" w:hAnsi="Times New Roman" w:cs="Times New Roman"/>
                <w:color w:val="000000"/>
                <w:sz w:val="24"/>
                <w:szCs w:val="24"/>
              </w:rPr>
              <w:t xml:space="preserve">успешного расследования </w:t>
            </w:r>
            <w:r w:rsidR="009A0989" w:rsidRPr="00967679">
              <w:rPr>
                <w:rFonts w:ascii="Times New Roman" w:eastAsia="Times New Roman" w:hAnsi="Times New Roman" w:cs="Times New Roman"/>
                <w:color w:val="000000"/>
                <w:sz w:val="24"/>
                <w:szCs w:val="24"/>
              </w:rPr>
              <w:t xml:space="preserve"> актов </w:t>
            </w:r>
            <w:r w:rsidRPr="00967679">
              <w:rPr>
                <w:rFonts w:ascii="Times New Roman" w:eastAsia="Times New Roman" w:hAnsi="Times New Roman" w:cs="Times New Roman"/>
                <w:color w:val="000000"/>
                <w:sz w:val="24"/>
                <w:szCs w:val="24"/>
              </w:rPr>
              <w:t xml:space="preserve">коррупции с </w:t>
            </w:r>
            <w:r w:rsidR="009A0989" w:rsidRPr="00967679">
              <w:rPr>
                <w:rFonts w:ascii="Times New Roman" w:eastAsia="Times New Roman" w:hAnsi="Times New Roman" w:cs="Times New Roman"/>
                <w:color w:val="000000"/>
                <w:sz w:val="24"/>
                <w:szCs w:val="24"/>
              </w:rPr>
              <w:t xml:space="preserve">привлечением экспертов </w:t>
            </w:r>
            <w:r w:rsidRPr="00967679">
              <w:rPr>
                <w:rFonts w:ascii="Times New Roman" w:eastAsia="Times New Roman" w:hAnsi="Times New Roman" w:cs="Times New Roman"/>
                <w:color w:val="000000"/>
                <w:sz w:val="24"/>
                <w:szCs w:val="24"/>
              </w:rPr>
              <w:t xml:space="preserve"> Совета Европы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430" w:type="dxa"/>
            <w:shd w:val="clear" w:color="auto" w:fill="auto"/>
            <w:hideMark/>
          </w:tcPr>
          <w:p w:rsidR="00AE0350" w:rsidRPr="00967679" w:rsidRDefault="009A0989"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Оцененная и согласованная законодательная и институциональная база</w:t>
            </w:r>
          </w:p>
        </w:tc>
      </w:tr>
      <w:tr w:rsidR="00AE0350" w:rsidRPr="00967679" w:rsidTr="00967679">
        <w:trPr>
          <w:trHeight w:val="543"/>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noWrap/>
            <w:hideMark/>
          </w:tcPr>
          <w:p w:rsidR="00AE0350" w:rsidRPr="00967679" w:rsidRDefault="00AE0350" w:rsidP="0091580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w:t>
            </w:r>
            <w:r w:rsidR="009A0989" w:rsidRPr="00967679">
              <w:rPr>
                <w:rFonts w:ascii="Times New Roman" w:eastAsia="Times New Roman" w:hAnsi="Times New Roman" w:cs="Times New Roman"/>
                <w:color w:val="000000"/>
                <w:sz w:val="24"/>
                <w:szCs w:val="24"/>
              </w:rPr>
              <w:t>нормативного акта о с</w:t>
            </w:r>
            <w:r w:rsidRPr="00967679">
              <w:rPr>
                <w:rFonts w:ascii="Times New Roman" w:eastAsia="Times New Roman" w:hAnsi="Times New Roman" w:cs="Times New Roman"/>
                <w:color w:val="000000"/>
                <w:sz w:val="24"/>
                <w:szCs w:val="24"/>
              </w:rPr>
              <w:t>окращении режима иммунитетов для лиц</w:t>
            </w:r>
            <w:r w:rsidR="009A0989" w:rsidRPr="00967679">
              <w:rPr>
                <w:rFonts w:ascii="Times New Roman" w:eastAsia="Times New Roman" w:hAnsi="Times New Roman" w:cs="Times New Roman"/>
                <w:color w:val="000000"/>
                <w:sz w:val="24"/>
                <w:szCs w:val="24"/>
              </w:rPr>
              <w:t>, испол</w:t>
            </w:r>
            <w:r w:rsidR="00915806">
              <w:rPr>
                <w:rFonts w:ascii="Times New Roman" w:eastAsia="Times New Roman" w:hAnsi="Times New Roman" w:cs="Times New Roman"/>
                <w:color w:val="000000"/>
                <w:sz w:val="24"/>
                <w:szCs w:val="24"/>
              </w:rPr>
              <w:t xml:space="preserve">няющих </w:t>
            </w:r>
            <w:r w:rsidR="00D30C7D" w:rsidRPr="00967679">
              <w:rPr>
                <w:rFonts w:ascii="Times New Roman" w:eastAsia="Times New Roman" w:hAnsi="Times New Roman" w:cs="Times New Roman"/>
                <w:color w:val="000000"/>
                <w:sz w:val="24"/>
                <w:szCs w:val="24"/>
              </w:rPr>
              <w:t xml:space="preserve">ответственные государственные должности </w:t>
            </w:r>
            <w:r w:rsidR="00915806">
              <w:rPr>
                <w:rFonts w:ascii="Times New Roman" w:eastAsia="Times New Roman" w:hAnsi="Times New Roman" w:cs="Times New Roman"/>
                <w:color w:val="000000"/>
                <w:sz w:val="24"/>
                <w:szCs w:val="24"/>
              </w:rPr>
              <w:t xml:space="preserve">и с </w:t>
            </w:r>
            <w:r w:rsidR="00D30C7D"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особым статусом в уголовном и административном производстве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430" w:type="dxa"/>
            <w:shd w:val="clear" w:color="auto" w:fill="auto"/>
            <w:hideMark/>
          </w:tcPr>
          <w:p w:rsidR="00AE0350" w:rsidRPr="00967679" w:rsidRDefault="00915806"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Одобренный проект</w:t>
            </w:r>
            <w:r w:rsidR="00AE0350" w:rsidRPr="00967679">
              <w:rPr>
                <w:rFonts w:ascii="Times New Roman" w:eastAsia="Times New Roman" w:hAnsi="Times New Roman" w:cs="Times New Roman"/>
                <w:color w:val="000000"/>
                <w:sz w:val="24"/>
                <w:szCs w:val="24"/>
              </w:rPr>
              <w:t xml:space="preserve"> закона</w:t>
            </w:r>
          </w:p>
        </w:tc>
      </w:tr>
      <w:tr w:rsidR="00AE0350" w:rsidRPr="00967679" w:rsidTr="00967679">
        <w:trPr>
          <w:trHeight w:val="72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w:t>
            </w:r>
          </w:p>
        </w:tc>
        <w:tc>
          <w:tcPr>
            <w:tcW w:w="8024" w:type="dxa"/>
            <w:shd w:val="clear" w:color="auto" w:fill="auto"/>
            <w:noWrap/>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принятие проекта закона о внесении изменений и дополнений в Уголовно-процессуальный кодекс в целях устранения существующих препятствий для расследования </w:t>
            </w:r>
            <w:r w:rsidR="00D30C7D" w:rsidRPr="00967679">
              <w:rPr>
                <w:rFonts w:ascii="Times New Roman" w:eastAsia="Times New Roman" w:hAnsi="Times New Roman" w:cs="Times New Roman"/>
                <w:color w:val="000000"/>
                <w:sz w:val="24"/>
                <w:szCs w:val="24"/>
              </w:rPr>
              <w:t xml:space="preserve">актов </w:t>
            </w:r>
            <w:r w:rsidRPr="00967679">
              <w:rPr>
                <w:rFonts w:ascii="Times New Roman" w:eastAsia="Times New Roman" w:hAnsi="Times New Roman" w:cs="Times New Roman"/>
                <w:color w:val="000000"/>
                <w:sz w:val="24"/>
                <w:szCs w:val="24"/>
              </w:rPr>
              <w:t>коррупции и связанных с коррупцией.</w:t>
            </w:r>
            <w:r w:rsidR="00D30C7D" w:rsidRPr="00967679">
              <w:rPr>
                <w:rFonts w:ascii="Times New Roman" w:eastAsia="Times New Roman" w:hAnsi="Times New Roman" w:cs="Times New Roman"/>
                <w:color w:val="000000"/>
                <w:sz w:val="24"/>
                <w:szCs w:val="24"/>
              </w:rPr>
              <w:t xml:space="preserve"> Проведение экспертизы соответствующего проекта </w:t>
            </w:r>
            <w:r w:rsidRPr="00967679">
              <w:rPr>
                <w:rFonts w:ascii="Times New Roman" w:eastAsia="Times New Roman" w:hAnsi="Times New Roman" w:cs="Times New Roman"/>
                <w:color w:val="000000"/>
                <w:sz w:val="24"/>
                <w:szCs w:val="24"/>
              </w:rPr>
              <w:t xml:space="preserve"> Совет</w:t>
            </w:r>
            <w:r w:rsidR="00D30C7D" w:rsidRPr="00967679">
              <w:rPr>
                <w:rFonts w:ascii="Times New Roman" w:eastAsia="Times New Roman" w:hAnsi="Times New Roman" w:cs="Times New Roman"/>
                <w:color w:val="000000"/>
                <w:sz w:val="24"/>
                <w:szCs w:val="24"/>
              </w:rPr>
              <w:t>ом</w:t>
            </w:r>
            <w:r w:rsidRPr="00967679">
              <w:rPr>
                <w:rFonts w:ascii="Times New Roman" w:eastAsia="Times New Roman" w:hAnsi="Times New Roman" w:cs="Times New Roman"/>
                <w:color w:val="000000"/>
                <w:sz w:val="24"/>
                <w:szCs w:val="24"/>
              </w:rPr>
              <w:t xml:space="preserve"> Европы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430" w:type="dxa"/>
            <w:shd w:val="clear" w:color="auto" w:fill="auto"/>
            <w:hideMark/>
          </w:tcPr>
          <w:p w:rsidR="00AE0350" w:rsidRPr="00967679" w:rsidRDefault="00915806"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Одобренный проект</w:t>
            </w:r>
            <w:r w:rsidR="00AE0350" w:rsidRPr="00967679">
              <w:rPr>
                <w:rFonts w:ascii="Times New Roman" w:eastAsia="Times New Roman" w:hAnsi="Times New Roman" w:cs="Times New Roman"/>
                <w:color w:val="000000"/>
                <w:sz w:val="24"/>
                <w:szCs w:val="24"/>
              </w:rPr>
              <w:t xml:space="preserve"> закона</w:t>
            </w:r>
          </w:p>
        </w:tc>
      </w:tr>
      <w:tr w:rsidR="00AE0350" w:rsidRPr="00967679" w:rsidTr="00967679">
        <w:trPr>
          <w:trHeight w:val="765"/>
        </w:trPr>
        <w:tc>
          <w:tcPr>
            <w:tcW w:w="766" w:type="dxa"/>
            <w:shd w:val="clear" w:color="auto" w:fill="auto"/>
            <w:hideMark/>
          </w:tcPr>
          <w:p w:rsidR="00AE0350" w:rsidRPr="00967679" w:rsidRDefault="0074412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r w:rsidR="00AE0350" w:rsidRPr="00967679">
              <w:rPr>
                <w:rFonts w:ascii="Times New Roman" w:eastAsia="Times New Roman" w:hAnsi="Times New Roman" w:cs="Times New Roman"/>
                <w:color w:val="000000"/>
                <w:sz w:val="24"/>
                <w:szCs w:val="24"/>
              </w:rPr>
              <w:t>.</w:t>
            </w:r>
          </w:p>
        </w:tc>
        <w:tc>
          <w:tcPr>
            <w:tcW w:w="8024" w:type="dxa"/>
            <w:shd w:val="clear" w:color="auto" w:fill="auto"/>
            <w:noWrap/>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Оценка внедрения Национальной стратегии по борьбе с коррупцией на 2011-1015 годы, расширение графика внедрения еще на год</w:t>
            </w:r>
            <w:r w:rsidR="00D30C7D" w:rsidRPr="00967679">
              <w:rPr>
                <w:rFonts w:ascii="Times New Roman" w:eastAsia="Times New Roman" w:hAnsi="Times New Roman" w:cs="Times New Roman"/>
                <w:color w:val="000000"/>
                <w:sz w:val="24"/>
                <w:szCs w:val="24"/>
              </w:rPr>
              <w:t xml:space="preserve"> и </w:t>
            </w:r>
            <w:r w:rsidRPr="00967679">
              <w:rPr>
                <w:rFonts w:ascii="Times New Roman" w:eastAsia="Times New Roman" w:hAnsi="Times New Roman" w:cs="Times New Roman"/>
                <w:color w:val="000000"/>
                <w:sz w:val="24"/>
                <w:szCs w:val="24"/>
              </w:rPr>
              <w:t xml:space="preserve">утверждение новой Стратегии по борьбе с коррупцией </w:t>
            </w:r>
            <w:r w:rsidR="00D30C7D" w:rsidRPr="00967679">
              <w:rPr>
                <w:rFonts w:ascii="Times New Roman" w:eastAsia="Times New Roman" w:hAnsi="Times New Roman" w:cs="Times New Roman"/>
                <w:color w:val="000000"/>
                <w:sz w:val="24"/>
                <w:szCs w:val="24"/>
              </w:rPr>
              <w:t xml:space="preserve">на 2016-2019 годы </w:t>
            </w:r>
            <w:r w:rsidRPr="00967679">
              <w:rPr>
                <w:rFonts w:ascii="Times New Roman" w:eastAsia="Times New Roman" w:hAnsi="Times New Roman" w:cs="Times New Roman"/>
                <w:color w:val="000000"/>
                <w:sz w:val="24"/>
                <w:szCs w:val="24"/>
              </w:rPr>
              <w:t>на основании положений  Программы деятельности Правительства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430" w:type="dxa"/>
            <w:shd w:val="clear" w:color="auto" w:fill="auto"/>
            <w:hideMark/>
          </w:tcPr>
          <w:p w:rsidR="00AE0350" w:rsidRPr="00967679" w:rsidRDefault="00AE0350" w:rsidP="00915806">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Утвержденный </w:t>
            </w:r>
            <w:r w:rsidR="00D30C7D"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 xml:space="preserve">лан действий </w:t>
            </w:r>
            <w:r w:rsidR="00915806">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твержденная Стратегия</w:t>
            </w:r>
          </w:p>
        </w:tc>
      </w:tr>
      <w:tr w:rsidR="00AE0350" w:rsidRPr="00967679" w:rsidTr="00967679">
        <w:trPr>
          <w:trHeight w:val="510"/>
        </w:trPr>
        <w:tc>
          <w:tcPr>
            <w:tcW w:w="766" w:type="dxa"/>
            <w:shd w:val="clear" w:color="auto" w:fill="auto"/>
            <w:hideMark/>
          </w:tcPr>
          <w:p w:rsidR="00AE0350" w:rsidRPr="00967679" w:rsidRDefault="0074412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r w:rsidR="00AE0350" w:rsidRPr="00967679">
              <w:rPr>
                <w:rFonts w:ascii="Times New Roman" w:eastAsia="Times New Roman" w:hAnsi="Times New Roman" w:cs="Times New Roman"/>
                <w:color w:val="000000"/>
                <w:sz w:val="24"/>
                <w:szCs w:val="24"/>
              </w:rPr>
              <w:t>.1.</w:t>
            </w:r>
          </w:p>
        </w:tc>
        <w:tc>
          <w:tcPr>
            <w:tcW w:w="8024" w:type="dxa"/>
            <w:shd w:val="clear" w:color="auto" w:fill="auto"/>
            <w:hideMark/>
          </w:tcPr>
          <w:p w:rsidR="00AE0350" w:rsidRPr="00967679" w:rsidRDefault="00AE0350" w:rsidP="0091580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D30C7D" w:rsidRPr="00967679">
              <w:rPr>
                <w:rFonts w:ascii="Times New Roman" w:eastAsia="Times New Roman" w:hAnsi="Times New Roman" w:cs="Times New Roman"/>
                <w:color w:val="000000"/>
                <w:sz w:val="24"/>
                <w:szCs w:val="24"/>
              </w:rPr>
              <w:t>Отчета</w:t>
            </w:r>
            <w:r w:rsidR="00915806">
              <w:rPr>
                <w:rFonts w:ascii="Times New Roman" w:eastAsia="Times New Roman" w:hAnsi="Times New Roman" w:cs="Times New Roman"/>
                <w:color w:val="000000"/>
                <w:sz w:val="24"/>
                <w:szCs w:val="24"/>
              </w:rPr>
              <w:t xml:space="preserve"> по </w:t>
            </w:r>
            <w:r w:rsidRPr="00967679">
              <w:rPr>
                <w:rFonts w:ascii="Times New Roman" w:eastAsia="Times New Roman" w:hAnsi="Times New Roman" w:cs="Times New Roman"/>
                <w:color w:val="000000"/>
                <w:sz w:val="24"/>
                <w:szCs w:val="24"/>
              </w:rPr>
              <w:t>оценк</w:t>
            </w:r>
            <w:r w:rsidR="00915806">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реализации Национальной антикоррупционной стратегии на 2011-2015 г</w:t>
            </w:r>
            <w:r w:rsidR="00D30C7D" w:rsidRPr="00967679">
              <w:rPr>
                <w:rFonts w:ascii="Times New Roman" w:eastAsia="Times New Roman" w:hAnsi="Times New Roman" w:cs="Times New Roman"/>
                <w:color w:val="000000"/>
                <w:sz w:val="24"/>
                <w:szCs w:val="24"/>
              </w:rPr>
              <w:t>оды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430" w:type="dxa"/>
            <w:shd w:val="clear" w:color="auto" w:fill="auto"/>
            <w:hideMark/>
          </w:tcPr>
          <w:p w:rsidR="00AE0350" w:rsidRPr="00967679" w:rsidRDefault="00915806"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AE0350" w:rsidRPr="00967679">
              <w:rPr>
                <w:rFonts w:ascii="Times New Roman" w:eastAsia="Times New Roman" w:hAnsi="Times New Roman" w:cs="Times New Roman"/>
                <w:color w:val="000000"/>
                <w:sz w:val="24"/>
                <w:szCs w:val="24"/>
              </w:rPr>
              <w:t>азработанный отчет</w:t>
            </w:r>
            <w:r>
              <w:rPr>
                <w:rFonts w:ascii="Times New Roman" w:eastAsia="Times New Roman" w:hAnsi="Times New Roman" w:cs="Times New Roman"/>
                <w:color w:val="000000"/>
                <w:sz w:val="24"/>
                <w:szCs w:val="24"/>
              </w:rPr>
              <w:t xml:space="preserve"> об оценке</w:t>
            </w:r>
          </w:p>
        </w:tc>
      </w:tr>
      <w:tr w:rsidR="00AE0350" w:rsidRPr="00967679" w:rsidTr="00967679">
        <w:trPr>
          <w:trHeight w:val="510"/>
        </w:trPr>
        <w:tc>
          <w:tcPr>
            <w:tcW w:w="766" w:type="dxa"/>
            <w:shd w:val="clear" w:color="auto" w:fill="auto"/>
            <w:hideMark/>
          </w:tcPr>
          <w:p w:rsidR="00AE0350" w:rsidRPr="00967679" w:rsidRDefault="0074412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r w:rsidR="00AE0350" w:rsidRPr="00967679">
              <w:rPr>
                <w:rFonts w:ascii="Times New Roman" w:eastAsia="Times New Roman" w:hAnsi="Times New Roman" w:cs="Times New Roman"/>
                <w:color w:val="000000"/>
                <w:sz w:val="24"/>
                <w:szCs w:val="24"/>
              </w:rPr>
              <w:t>.2.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принятие Плана действий на 2016 год по реализации Национальной антикоррупционной </w:t>
            </w:r>
            <w:r w:rsidR="00D30C7D" w:rsidRPr="00967679">
              <w:rPr>
                <w:rFonts w:ascii="Times New Roman" w:eastAsia="Times New Roman" w:hAnsi="Times New Roman" w:cs="Times New Roman"/>
                <w:color w:val="000000"/>
                <w:sz w:val="24"/>
                <w:szCs w:val="24"/>
              </w:rPr>
              <w:t xml:space="preserve">стратегии </w:t>
            </w:r>
            <w:r w:rsidRPr="00967679">
              <w:rPr>
                <w:rFonts w:ascii="Times New Roman" w:eastAsia="Times New Roman" w:hAnsi="Times New Roman" w:cs="Times New Roman"/>
                <w:color w:val="000000"/>
                <w:sz w:val="24"/>
                <w:szCs w:val="24"/>
              </w:rPr>
              <w:t>на 2011-2015 годы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430" w:type="dxa"/>
            <w:shd w:val="clear" w:color="auto" w:fill="auto"/>
            <w:hideMark/>
          </w:tcPr>
          <w:p w:rsidR="00AE0350" w:rsidRPr="00967679" w:rsidRDefault="00D30C7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Расширенный </w:t>
            </w:r>
            <w:r w:rsidR="00AE0350" w:rsidRPr="00967679">
              <w:rPr>
                <w:rFonts w:ascii="Times New Roman" w:eastAsia="Times New Roman" w:hAnsi="Times New Roman" w:cs="Times New Roman"/>
                <w:color w:val="000000"/>
                <w:sz w:val="24"/>
                <w:szCs w:val="24"/>
              </w:rPr>
              <w:t xml:space="preserve">План действий </w:t>
            </w:r>
          </w:p>
        </w:tc>
      </w:tr>
      <w:tr w:rsidR="00AE0350" w:rsidRPr="00967679" w:rsidTr="00967679">
        <w:trPr>
          <w:trHeight w:val="510"/>
        </w:trPr>
        <w:tc>
          <w:tcPr>
            <w:tcW w:w="766" w:type="dxa"/>
            <w:shd w:val="clear" w:color="auto" w:fill="auto"/>
            <w:hideMark/>
          </w:tcPr>
          <w:p w:rsidR="00AE0350" w:rsidRPr="00967679" w:rsidRDefault="0074412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r w:rsidR="00AE0350" w:rsidRPr="00967679">
              <w:rPr>
                <w:rFonts w:ascii="Times New Roman" w:eastAsia="Times New Roman" w:hAnsi="Times New Roman" w:cs="Times New Roman"/>
                <w:color w:val="000000"/>
                <w:sz w:val="24"/>
                <w:szCs w:val="24"/>
              </w:rPr>
              <w:t>.3.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принятие </w:t>
            </w:r>
            <w:r w:rsidR="00D30C7D" w:rsidRPr="00967679">
              <w:rPr>
                <w:rFonts w:ascii="Times New Roman" w:eastAsia="Times New Roman" w:hAnsi="Times New Roman" w:cs="Times New Roman"/>
                <w:color w:val="000000"/>
                <w:sz w:val="24"/>
                <w:szCs w:val="24"/>
              </w:rPr>
              <w:t xml:space="preserve">проекта </w:t>
            </w:r>
            <w:r w:rsidRPr="00967679">
              <w:rPr>
                <w:rFonts w:ascii="Times New Roman" w:eastAsia="Times New Roman" w:hAnsi="Times New Roman" w:cs="Times New Roman"/>
                <w:color w:val="000000"/>
                <w:sz w:val="24"/>
                <w:szCs w:val="24"/>
              </w:rPr>
              <w:t>Национальной антикоррупционной стратегии на</w:t>
            </w:r>
            <w:r w:rsidR="00D30C7D"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2016-2019 г</w:t>
            </w:r>
            <w:r w:rsidR="00D30C7D" w:rsidRPr="00967679">
              <w:rPr>
                <w:rFonts w:ascii="Times New Roman" w:eastAsia="Times New Roman" w:hAnsi="Times New Roman" w:cs="Times New Roman"/>
                <w:color w:val="000000"/>
                <w:sz w:val="24"/>
                <w:szCs w:val="24"/>
              </w:rPr>
              <w:t>оды</w:t>
            </w:r>
            <w:r w:rsidRPr="00967679">
              <w:rPr>
                <w:rFonts w:ascii="Times New Roman" w:eastAsia="Times New Roman" w:hAnsi="Times New Roman" w:cs="Times New Roman"/>
                <w:color w:val="000000"/>
                <w:sz w:val="24"/>
                <w:szCs w:val="24"/>
              </w:rPr>
              <w:t xml:space="preserve"> и Плана действий по ее реализации</w:t>
            </w:r>
          </w:p>
        </w:tc>
        <w:tc>
          <w:tcPr>
            <w:tcW w:w="2552" w:type="dxa"/>
            <w:shd w:val="clear" w:color="auto" w:fill="auto"/>
            <w:hideMark/>
          </w:tcPr>
          <w:p w:rsidR="00967679" w:rsidRDefault="00AE0350" w:rsidP="00915806">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p w:rsidR="000F045E" w:rsidRPr="00967679" w:rsidRDefault="000F045E" w:rsidP="00915806">
            <w:pPr>
              <w:spacing w:after="0" w:line="240" w:lineRule="auto"/>
              <w:rPr>
                <w:rFonts w:ascii="Times New Roman" w:eastAsia="Times New Roman" w:hAnsi="Times New Roman" w:cs="Times New Roman"/>
                <w:color w:val="000000"/>
                <w:sz w:val="24"/>
                <w:szCs w:val="24"/>
              </w:rPr>
            </w:pPr>
          </w:p>
        </w:tc>
        <w:tc>
          <w:tcPr>
            <w:tcW w:w="1700" w:type="dxa"/>
            <w:gridSpan w:val="4"/>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430" w:type="dxa"/>
            <w:shd w:val="clear" w:color="auto" w:fill="auto"/>
            <w:hideMark/>
          </w:tcPr>
          <w:p w:rsidR="00AE0350" w:rsidRPr="00967679" w:rsidRDefault="00D30C7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w:t>
            </w:r>
            <w:r w:rsidR="00AE0350" w:rsidRPr="00967679">
              <w:rPr>
                <w:rFonts w:ascii="Times New Roman" w:eastAsia="Times New Roman" w:hAnsi="Times New Roman" w:cs="Times New Roman"/>
                <w:color w:val="000000"/>
                <w:sz w:val="24"/>
                <w:szCs w:val="24"/>
              </w:rPr>
              <w:t>азработан</w:t>
            </w:r>
            <w:r w:rsidRPr="00967679">
              <w:rPr>
                <w:rFonts w:ascii="Times New Roman" w:eastAsia="Times New Roman" w:hAnsi="Times New Roman" w:cs="Times New Roman"/>
                <w:color w:val="000000"/>
                <w:sz w:val="24"/>
                <w:szCs w:val="24"/>
              </w:rPr>
              <w:t xml:space="preserve">ный </w:t>
            </w:r>
            <w:r w:rsidR="00AE0350" w:rsidRPr="00967679">
              <w:rPr>
                <w:rFonts w:ascii="Times New Roman" w:eastAsia="Times New Roman" w:hAnsi="Times New Roman" w:cs="Times New Roman"/>
                <w:color w:val="000000"/>
                <w:sz w:val="24"/>
                <w:szCs w:val="24"/>
              </w:rPr>
              <w:t xml:space="preserve"> и утвержден</w:t>
            </w:r>
            <w:r w:rsidRPr="00967679">
              <w:rPr>
                <w:rFonts w:ascii="Times New Roman" w:eastAsia="Times New Roman" w:hAnsi="Times New Roman" w:cs="Times New Roman"/>
                <w:color w:val="000000"/>
                <w:sz w:val="24"/>
                <w:szCs w:val="24"/>
              </w:rPr>
              <w:t>ный проект</w:t>
            </w:r>
          </w:p>
        </w:tc>
      </w:tr>
      <w:tr w:rsidR="009C0A98" w:rsidRPr="00967679" w:rsidTr="00967679">
        <w:trPr>
          <w:trHeight w:val="300"/>
        </w:trPr>
        <w:tc>
          <w:tcPr>
            <w:tcW w:w="15472" w:type="dxa"/>
            <w:gridSpan w:val="8"/>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lastRenderedPageBreak/>
              <w:t xml:space="preserve">B. </w:t>
            </w:r>
            <w:r w:rsidR="00224DA2" w:rsidRPr="00967679">
              <w:rPr>
                <w:rFonts w:ascii="Times New Roman" w:eastAsia="Times New Roman" w:hAnsi="Times New Roman" w:cs="Times New Roman"/>
                <w:b/>
                <w:bCs/>
                <w:color w:val="000000"/>
                <w:sz w:val="24"/>
                <w:szCs w:val="24"/>
              </w:rPr>
              <w:t>Борьба с политической коррупцией</w:t>
            </w:r>
          </w:p>
        </w:tc>
      </w:tr>
      <w:tr w:rsidR="00AE0350" w:rsidRPr="00967679" w:rsidTr="00915806">
        <w:trPr>
          <w:trHeight w:val="59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E0350" w:rsidRPr="00967679" w:rsidRDefault="00AE0350" w:rsidP="0091580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Внедрени</w:t>
            </w:r>
            <w:r w:rsidR="00D30C7D"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механизма финансирования политических партий и избирательных кампаний после дополнительных консультаций с европейскими экспертами и гражданским обществом, в том числе в целях укрепления механизма </w:t>
            </w:r>
            <w:r w:rsidR="00D30C7D" w:rsidRPr="00967679">
              <w:rPr>
                <w:rFonts w:ascii="Times New Roman" w:eastAsia="Times New Roman" w:hAnsi="Times New Roman" w:cs="Times New Roman"/>
                <w:color w:val="000000"/>
                <w:sz w:val="24"/>
                <w:szCs w:val="24"/>
              </w:rPr>
              <w:t xml:space="preserve">недопущения </w:t>
            </w:r>
            <w:r w:rsidRPr="00967679">
              <w:rPr>
                <w:rFonts w:ascii="Times New Roman" w:eastAsia="Times New Roman" w:hAnsi="Times New Roman" w:cs="Times New Roman"/>
                <w:color w:val="000000"/>
                <w:sz w:val="24"/>
                <w:szCs w:val="24"/>
              </w:rPr>
              <w:t xml:space="preserve">финансирования из-за рубежа </w:t>
            </w:r>
            <w:r w:rsidR="00C9210D" w:rsidRPr="00967679">
              <w:rPr>
                <w:rFonts w:ascii="Times New Roman" w:eastAsia="Times New Roman" w:hAnsi="Times New Roman" w:cs="Times New Roman"/>
                <w:color w:val="000000"/>
                <w:sz w:val="24"/>
                <w:szCs w:val="24"/>
              </w:rPr>
              <w:t>в любой форме и законодательно</w:t>
            </w:r>
            <w:r w:rsidR="00915806">
              <w:rPr>
                <w:rFonts w:ascii="Times New Roman" w:eastAsia="Times New Roman" w:hAnsi="Times New Roman" w:cs="Times New Roman"/>
                <w:color w:val="000000"/>
                <w:sz w:val="24"/>
                <w:szCs w:val="24"/>
              </w:rPr>
              <w:t>го</w:t>
            </w:r>
            <w:r w:rsidR="00C9210D" w:rsidRPr="00967679">
              <w:rPr>
                <w:rFonts w:ascii="Times New Roman" w:eastAsia="Times New Roman" w:hAnsi="Times New Roman" w:cs="Times New Roman"/>
                <w:color w:val="000000"/>
                <w:sz w:val="24"/>
                <w:szCs w:val="24"/>
              </w:rPr>
              <w:t xml:space="preserve"> р</w:t>
            </w:r>
            <w:r w:rsidRPr="00967679">
              <w:rPr>
                <w:rFonts w:ascii="Times New Roman" w:eastAsia="Times New Roman" w:hAnsi="Times New Roman" w:cs="Times New Roman"/>
                <w:color w:val="000000"/>
                <w:sz w:val="24"/>
                <w:szCs w:val="24"/>
              </w:rPr>
              <w:t>егулировани</w:t>
            </w:r>
            <w:r w:rsidR="00915806">
              <w:rPr>
                <w:rFonts w:ascii="Times New Roman" w:eastAsia="Times New Roman" w:hAnsi="Times New Roman" w:cs="Times New Roman"/>
                <w:color w:val="000000"/>
                <w:sz w:val="24"/>
                <w:szCs w:val="24"/>
              </w:rPr>
              <w:t xml:space="preserve">я </w:t>
            </w:r>
            <w:r w:rsidRPr="00967679">
              <w:rPr>
                <w:rFonts w:ascii="Times New Roman" w:eastAsia="Times New Roman" w:hAnsi="Times New Roman" w:cs="Times New Roman"/>
                <w:color w:val="000000"/>
                <w:sz w:val="24"/>
                <w:szCs w:val="24"/>
              </w:rPr>
              <w:t xml:space="preserve">процедур </w:t>
            </w:r>
            <w:r w:rsidR="00C9210D" w:rsidRPr="00967679">
              <w:rPr>
                <w:rFonts w:ascii="Times New Roman" w:eastAsia="Times New Roman" w:hAnsi="Times New Roman" w:cs="Times New Roman"/>
                <w:color w:val="000000"/>
                <w:sz w:val="24"/>
                <w:szCs w:val="24"/>
              </w:rPr>
              <w:t xml:space="preserve">по </w:t>
            </w:r>
            <w:r w:rsidRPr="00967679">
              <w:rPr>
                <w:rFonts w:ascii="Times New Roman" w:eastAsia="Times New Roman" w:hAnsi="Times New Roman" w:cs="Times New Roman"/>
                <w:color w:val="000000"/>
                <w:sz w:val="24"/>
                <w:szCs w:val="24"/>
              </w:rPr>
              <w:t>сбор</w:t>
            </w:r>
            <w:r w:rsidR="00C9210D" w:rsidRPr="00967679">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 и </w:t>
            </w:r>
            <w:r w:rsidR="00C9210D" w:rsidRPr="00967679">
              <w:rPr>
                <w:rFonts w:ascii="Times New Roman" w:eastAsia="Times New Roman" w:hAnsi="Times New Roman" w:cs="Times New Roman"/>
                <w:color w:val="000000"/>
                <w:sz w:val="24"/>
                <w:szCs w:val="24"/>
              </w:rPr>
              <w:t xml:space="preserve">отчетности относительно взносов </w:t>
            </w:r>
            <w:r w:rsidRPr="00967679">
              <w:rPr>
                <w:rFonts w:ascii="Times New Roman" w:eastAsia="Times New Roman" w:hAnsi="Times New Roman" w:cs="Times New Roman"/>
                <w:color w:val="000000"/>
                <w:sz w:val="24"/>
                <w:szCs w:val="24"/>
              </w:rPr>
              <w:t>член</w:t>
            </w:r>
            <w:r w:rsidR="00C9210D" w:rsidRPr="00967679">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xml:space="preserve"> партии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Центральная избирательная комиссия,  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D30C7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Усовершенствованная законодательная база</w:t>
            </w:r>
          </w:p>
        </w:tc>
      </w:tr>
      <w:tr w:rsidR="00AE0350" w:rsidRPr="00967679" w:rsidTr="00967679">
        <w:trPr>
          <w:trHeight w:val="909"/>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r w:rsidR="00AF6A11" w:rsidRPr="00967679">
              <w:rPr>
                <w:rFonts w:ascii="Times New Roman" w:eastAsia="Times New Roman" w:hAnsi="Times New Roman" w:cs="Times New Roman"/>
                <w:color w:val="000000"/>
                <w:sz w:val="24"/>
                <w:szCs w:val="24"/>
              </w:rPr>
              <w:t>1</w:t>
            </w:r>
            <w:r w:rsidRPr="00967679">
              <w:rPr>
                <w:rFonts w:ascii="Times New Roman" w:eastAsia="Times New Roman" w:hAnsi="Times New Roman" w:cs="Times New Roman"/>
                <w:color w:val="000000"/>
                <w:sz w:val="24"/>
                <w:szCs w:val="24"/>
              </w:rPr>
              <w:t>.</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принятие проекта закона о финансировании политических партий и избирательных кампаний, в том числе с целью недопущения финансирования из-за рубежа</w:t>
            </w:r>
            <w:r w:rsidR="00C9210D" w:rsidRPr="00967679">
              <w:rPr>
                <w:rFonts w:ascii="Times New Roman" w:eastAsia="Times New Roman" w:hAnsi="Times New Roman" w:cs="Times New Roman"/>
                <w:color w:val="000000"/>
                <w:sz w:val="24"/>
                <w:szCs w:val="24"/>
              </w:rPr>
              <w:t xml:space="preserve"> в любой форме</w:t>
            </w:r>
            <w:r w:rsidRPr="00967679">
              <w:rPr>
                <w:rFonts w:ascii="Times New Roman" w:eastAsia="Times New Roman" w:hAnsi="Times New Roman" w:cs="Times New Roman"/>
                <w:color w:val="000000"/>
                <w:sz w:val="24"/>
                <w:szCs w:val="24"/>
              </w:rPr>
              <w:t xml:space="preserve">. Экспертиза </w:t>
            </w:r>
            <w:r w:rsidR="00CD269D" w:rsidRPr="00967679">
              <w:rPr>
                <w:rFonts w:ascii="Times New Roman" w:eastAsia="Times New Roman" w:hAnsi="Times New Roman" w:cs="Times New Roman"/>
                <w:color w:val="000000"/>
                <w:sz w:val="24"/>
                <w:szCs w:val="24"/>
              </w:rPr>
              <w:t>проекта закона</w:t>
            </w:r>
            <w:r w:rsidR="00664588" w:rsidRPr="00967679">
              <w:rPr>
                <w:rFonts w:ascii="Times New Roman" w:eastAsia="Times New Roman" w:hAnsi="Times New Roman" w:cs="Times New Roman"/>
                <w:color w:val="000000"/>
                <w:sz w:val="24"/>
                <w:szCs w:val="24"/>
              </w:rPr>
              <w:t xml:space="preserve">, проведенная экспертами </w:t>
            </w:r>
            <w:r w:rsidRPr="00967679">
              <w:rPr>
                <w:rFonts w:ascii="Times New Roman" w:eastAsia="Times New Roman" w:hAnsi="Times New Roman" w:cs="Times New Roman"/>
                <w:color w:val="000000"/>
                <w:sz w:val="24"/>
                <w:szCs w:val="24"/>
              </w:rPr>
              <w:t>Совет</w:t>
            </w:r>
            <w:r w:rsidR="00664588"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Европы. Консультации </w:t>
            </w:r>
            <w:r w:rsidR="00664588" w:rsidRPr="00967679">
              <w:rPr>
                <w:rFonts w:ascii="Times New Roman" w:eastAsia="Times New Roman" w:hAnsi="Times New Roman" w:cs="Times New Roman"/>
                <w:color w:val="000000"/>
                <w:sz w:val="24"/>
                <w:szCs w:val="24"/>
              </w:rPr>
              <w:t xml:space="preserve">по соответствующему </w:t>
            </w:r>
            <w:r w:rsidRPr="00967679">
              <w:rPr>
                <w:rFonts w:ascii="Times New Roman" w:eastAsia="Times New Roman" w:hAnsi="Times New Roman" w:cs="Times New Roman"/>
                <w:color w:val="000000"/>
                <w:sz w:val="24"/>
                <w:szCs w:val="24"/>
              </w:rPr>
              <w:t>проект</w:t>
            </w:r>
            <w:r w:rsidR="00664588" w:rsidRPr="00967679">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 с представителями гражданского общества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Центральная избирательная комиссия,  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915806"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Одобренный проект</w:t>
            </w:r>
            <w:r w:rsidR="00AE0350" w:rsidRPr="00967679">
              <w:rPr>
                <w:rFonts w:ascii="Times New Roman" w:eastAsia="Times New Roman" w:hAnsi="Times New Roman" w:cs="Times New Roman"/>
                <w:color w:val="000000"/>
                <w:sz w:val="24"/>
                <w:szCs w:val="24"/>
              </w:rPr>
              <w:t xml:space="preserve"> закона</w:t>
            </w:r>
          </w:p>
        </w:tc>
      </w:tr>
      <w:tr w:rsidR="00AE0350" w:rsidRPr="00967679" w:rsidTr="00967679">
        <w:trPr>
          <w:trHeight w:val="463"/>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r w:rsidR="00AF6A11" w:rsidRPr="00967679">
              <w:rPr>
                <w:rFonts w:ascii="Times New Roman" w:eastAsia="Times New Roman" w:hAnsi="Times New Roman" w:cs="Times New Roman"/>
                <w:color w:val="000000"/>
                <w:sz w:val="24"/>
                <w:szCs w:val="24"/>
              </w:rPr>
              <w:t>2</w:t>
            </w:r>
            <w:r w:rsidRPr="00967679">
              <w:rPr>
                <w:rFonts w:ascii="Times New Roman" w:eastAsia="Times New Roman" w:hAnsi="Times New Roman" w:cs="Times New Roman"/>
                <w:color w:val="000000"/>
                <w:sz w:val="24"/>
                <w:szCs w:val="24"/>
              </w:rPr>
              <w:t>.</w:t>
            </w:r>
          </w:p>
        </w:tc>
        <w:tc>
          <w:tcPr>
            <w:tcW w:w="8024" w:type="dxa"/>
            <w:shd w:val="clear" w:color="auto" w:fill="auto"/>
            <w:hideMark/>
          </w:tcPr>
          <w:p w:rsidR="00AE0350" w:rsidRPr="00967679" w:rsidRDefault="00664588"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Внесение и</w:t>
            </w:r>
            <w:r w:rsidR="00AE0350" w:rsidRPr="00967679">
              <w:rPr>
                <w:rFonts w:ascii="Times New Roman" w:eastAsia="Times New Roman" w:hAnsi="Times New Roman" w:cs="Times New Roman"/>
                <w:color w:val="000000"/>
                <w:sz w:val="24"/>
                <w:szCs w:val="24"/>
              </w:rPr>
              <w:t>зменени</w:t>
            </w:r>
            <w:r w:rsidRPr="00967679">
              <w:rPr>
                <w:rFonts w:ascii="Times New Roman" w:eastAsia="Times New Roman" w:hAnsi="Times New Roman" w:cs="Times New Roman"/>
                <w:color w:val="000000"/>
                <w:sz w:val="24"/>
                <w:szCs w:val="24"/>
              </w:rPr>
              <w:t>й в</w:t>
            </w:r>
            <w:r w:rsidR="00AE0350" w:rsidRPr="00967679">
              <w:rPr>
                <w:rFonts w:ascii="Times New Roman" w:eastAsia="Times New Roman" w:hAnsi="Times New Roman" w:cs="Times New Roman"/>
                <w:color w:val="000000"/>
                <w:sz w:val="24"/>
                <w:szCs w:val="24"/>
              </w:rPr>
              <w:t xml:space="preserve"> нормативн</w:t>
            </w:r>
            <w:r w:rsidRPr="00967679">
              <w:rPr>
                <w:rFonts w:ascii="Times New Roman" w:eastAsia="Times New Roman" w:hAnsi="Times New Roman" w:cs="Times New Roman"/>
                <w:color w:val="000000"/>
                <w:sz w:val="24"/>
                <w:szCs w:val="24"/>
              </w:rPr>
              <w:t xml:space="preserve">ую </w:t>
            </w:r>
            <w:r w:rsidR="00AE0350" w:rsidRPr="00967679">
              <w:rPr>
                <w:rFonts w:ascii="Times New Roman" w:eastAsia="Times New Roman" w:hAnsi="Times New Roman" w:cs="Times New Roman"/>
                <w:color w:val="000000"/>
                <w:sz w:val="24"/>
                <w:szCs w:val="24"/>
              </w:rPr>
              <w:t>баз</w:t>
            </w:r>
            <w:r w:rsidRPr="00967679">
              <w:rPr>
                <w:rFonts w:ascii="Times New Roman" w:eastAsia="Times New Roman" w:hAnsi="Times New Roman" w:cs="Times New Roman"/>
                <w:color w:val="000000"/>
                <w:sz w:val="24"/>
                <w:szCs w:val="24"/>
              </w:rPr>
              <w:t>у</w:t>
            </w:r>
            <w:r w:rsidR="00AE0350" w:rsidRPr="00967679">
              <w:rPr>
                <w:rFonts w:ascii="Times New Roman" w:eastAsia="Times New Roman" w:hAnsi="Times New Roman" w:cs="Times New Roman"/>
                <w:color w:val="000000"/>
                <w:sz w:val="24"/>
                <w:szCs w:val="24"/>
              </w:rPr>
              <w:t>, связанн</w:t>
            </w:r>
            <w:r w:rsidRPr="00967679">
              <w:rPr>
                <w:rFonts w:ascii="Times New Roman" w:eastAsia="Times New Roman" w:hAnsi="Times New Roman" w:cs="Times New Roman"/>
                <w:color w:val="000000"/>
                <w:sz w:val="24"/>
                <w:szCs w:val="24"/>
              </w:rPr>
              <w:t>ую</w:t>
            </w:r>
            <w:r w:rsidR="00AE0350" w:rsidRPr="00967679">
              <w:rPr>
                <w:rFonts w:ascii="Times New Roman" w:eastAsia="Times New Roman" w:hAnsi="Times New Roman" w:cs="Times New Roman"/>
                <w:color w:val="000000"/>
                <w:sz w:val="24"/>
                <w:szCs w:val="24"/>
              </w:rPr>
              <w:t xml:space="preserve"> с Законом № 36 от 9 апреля 2015 года о внесении изменений и дополнений в некоторые </w:t>
            </w:r>
            <w:r w:rsidRPr="00967679">
              <w:rPr>
                <w:rFonts w:ascii="Times New Roman" w:eastAsia="Times New Roman" w:hAnsi="Times New Roman" w:cs="Times New Roman"/>
                <w:color w:val="000000"/>
                <w:sz w:val="24"/>
                <w:szCs w:val="24"/>
              </w:rPr>
              <w:t xml:space="preserve">законодательные </w:t>
            </w:r>
            <w:r w:rsidR="00AE0350" w:rsidRPr="00967679">
              <w:rPr>
                <w:rFonts w:ascii="Times New Roman" w:eastAsia="Times New Roman" w:hAnsi="Times New Roman" w:cs="Times New Roman"/>
                <w:color w:val="000000"/>
                <w:sz w:val="24"/>
                <w:szCs w:val="24"/>
              </w:rPr>
              <w:t>акты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Центральная избирательная комиссия,  Министерство юстиции</w:t>
            </w:r>
          </w:p>
        </w:tc>
        <w:tc>
          <w:tcPr>
            <w:tcW w:w="1453" w:type="dxa"/>
            <w:gridSpan w:val="2"/>
            <w:shd w:val="clear" w:color="auto" w:fill="auto"/>
            <w:hideMark/>
          </w:tcPr>
          <w:p w:rsidR="00AE0350" w:rsidRPr="00967679" w:rsidRDefault="00AF6A11"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w:t>
            </w:r>
            <w:r w:rsidR="00AE0350" w:rsidRPr="00967679">
              <w:rPr>
                <w:rFonts w:ascii="Times New Roman" w:eastAsia="Times New Roman" w:hAnsi="Times New Roman" w:cs="Times New Roman"/>
                <w:color w:val="000000"/>
                <w:sz w:val="24"/>
                <w:szCs w:val="24"/>
              </w:rPr>
              <w:t>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681"/>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AE0350" w:rsidRPr="00967679" w:rsidRDefault="00AE0350" w:rsidP="0091580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w:t>
            </w:r>
            <w:r w:rsidR="00664588" w:rsidRPr="00967679">
              <w:rPr>
                <w:rFonts w:ascii="Times New Roman" w:eastAsia="Times New Roman" w:hAnsi="Times New Roman" w:cs="Times New Roman"/>
                <w:color w:val="000000"/>
                <w:sz w:val="24"/>
                <w:szCs w:val="24"/>
              </w:rPr>
              <w:t xml:space="preserve">ние </w:t>
            </w:r>
            <w:r w:rsidRPr="00967679">
              <w:rPr>
                <w:rFonts w:ascii="Times New Roman" w:eastAsia="Times New Roman" w:hAnsi="Times New Roman" w:cs="Times New Roman"/>
                <w:color w:val="000000"/>
                <w:sz w:val="24"/>
                <w:szCs w:val="24"/>
              </w:rPr>
              <w:t>механизм</w:t>
            </w:r>
            <w:r w:rsidR="00664588" w:rsidRPr="00967679">
              <w:rPr>
                <w:rFonts w:ascii="Times New Roman" w:eastAsia="Times New Roman" w:hAnsi="Times New Roman" w:cs="Times New Roman"/>
                <w:color w:val="000000"/>
                <w:sz w:val="24"/>
                <w:szCs w:val="24"/>
              </w:rPr>
              <w:t xml:space="preserve">а по единообразному применению </w:t>
            </w:r>
            <w:r w:rsidRPr="00967679">
              <w:rPr>
                <w:rFonts w:ascii="Times New Roman" w:eastAsia="Times New Roman" w:hAnsi="Times New Roman" w:cs="Times New Roman"/>
                <w:color w:val="000000"/>
                <w:sz w:val="24"/>
                <w:szCs w:val="24"/>
              </w:rPr>
              <w:t>формулы определ</w:t>
            </w:r>
            <w:r w:rsidR="00664588" w:rsidRPr="00967679">
              <w:rPr>
                <w:rFonts w:ascii="Times New Roman" w:eastAsia="Times New Roman" w:hAnsi="Times New Roman" w:cs="Times New Roman"/>
                <w:color w:val="000000"/>
                <w:sz w:val="24"/>
                <w:szCs w:val="24"/>
              </w:rPr>
              <w:t xml:space="preserve">ения верхнего предела финансовых </w:t>
            </w:r>
            <w:r w:rsidRPr="00967679">
              <w:rPr>
                <w:rFonts w:ascii="Times New Roman" w:eastAsia="Times New Roman" w:hAnsi="Times New Roman" w:cs="Times New Roman"/>
                <w:color w:val="000000"/>
                <w:sz w:val="24"/>
                <w:szCs w:val="24"/>
              </w:rPr>
              <w:t xml:space="preserve">средств, которые могут быть </w:t>
            </w:r>
            <w:r w:rsidR="00664588" w:rsidRPr="00967679">
              <w:rPr>
                <w:rFonts w:ascii="Times New Roman" w:eastAsia="Times New Roman" w:hAnsi="Times New Roman" w:cs="Times New Roman"/>
                <w:color w:val="000000"/>
                <w:sz w:val="24"/>
                <w:szCs w:val="24"/>
              </w:rPr>
              <w:t xml:space="preserve">перечислены в избирательный </w:t>
            </w:r>
            <w:r w:rsidRPr="00967679">
              <w:rPr>
                <w:rFonts w:ascii="Times New Roman" w:eastAsia="Times New Roman" w:hAnsi="Times New Roman" w:cs="Times New Roman"/>
                <w:color w:val="000000"/>
                <w:sz w:val="24"/>
                <w:szCs w:val="24"/>
              </w:rPr>
              <w:t xml:space="preserve"> фонд конкурента на выборах</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Центральная избирательная комиссия,  Министерство юстиции</w:t>
            </w:r>
          </w:p>
        </w:tc>
        <w:tc>
          <w:tcPr>
            <w:tcW w:w="1453" w:type="dxa"/>
            <w:gridSpan w:val="2"/>
            <w:shd w:val="clear" w:color="auto" w:fill="auto"/>
            <w:hideMark/>
          </w:tcPr>
          <w:p w:rsidR="00AE0350" w:rsidRPr="00967679" w:rsidRDefault="00664588"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w:t>
            </w:r>
            <w:r w:rsidR="00AE0350"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Созданный механизм</w:t>
            </w:r>
          </w:p>
        </w:tc>
      </w:tr>
      <w:tr w:rsidR="00AE0350" w:rsidRPr="00967679" w:rsidTr="00967679">
        <w:trPr>
          <w:trHeight w:val="1398"/>
        </w:trPr>
        <w:tc>
          <w:tcPr>
            <w:tcW w:w="766" w:type="dxa"/>
            <w:shd w:val="clear" w:color="auto" w:fill="auto"/>
            <w:hideMark/>
          </w:tcPr>
          <w:p w:rsidR="00AE0350" w:rsidRPr="00967679" w:rsidRDefault="0066458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r w:rsidR="00AE0350" w:rsidRPr="00967679">
              <w:rPr>
                <w:rFonts w:ascii="Times New Roman" w:eastAsia="Times New Roman" w:hAnsi="Times New Roman" w:cs="Times New Roman"/>
                <w:color w:val="000000"/>
                <w:sz w:val="24"/>
                <w:szCs w:val="24"/>
              </w:rPr>
              <w:t>.</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методологических стандартов и подготовк</w:t>
            </w:r>
            <w:r w:rsidR="00664588" w:rsidRPr="00967679">
              <w:rPr>
                <w:rFonts w:ascii="Times New Roman" w:eastAsia="Times New Roman" w:hAnsi="Times New Roman" w:cs="Times New Roman"/>
                <w:color w:val="000000"/>
                <w:sz w:val="24"/>
                <w:szCs w:val="24"/>
              </w:rPr>
              <w:t xml:space="preserve">а офицеров </w:t>
            </w:r>
            <w:r w:rsidRPr="00967679">
              <w:rPr>
                <w:rFonts w:ascii="Times New Roman" w:eastAsia="Times New Roman" w:hAnsi="Times New Roman" w:cs="Times New Roman"/>
                <w:color w:val="000000"/>
                <w:sz w:val="24"/>
                <w:szCs w:val="24"/>
              </w:rPr>
              <w:t>по уголовн</w:t>
            </w:r>
            <w:r w:rsidR="00664588" w:rsidRPr="00967679">
              <w:rPr>
                <w:rFonts w:ascii="Times New Roman" w:eastAsia="Times New Roman" w:hAnsi="Times New Roman" w:cs="Times New Roman"/>
                <w:color w:val="000000"/>
                <w:sz w:val="24"/>
                <w:szCs w:val="24"/>
              </w:rPr>
              <w:t>ому преследованию в целях единообразного и всестороннего рассмотрения случаев коррупции в ходе избирательной кампании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внутренних дел,</w:t>
            </w:r>
            <w:r w:rsidRPr="00967679">
              <w:rPr>
                <w:rFonts w:ascii="Times New Roman" w:eastAsia="Times New Roman" w:hAnsi="Times New Roman" w:cs="Times New Roman"/>
                <w:color w:val="000000"/>
                <w:sz w:val="24"/>
                <w:szCs w:val="24"/>
              </w:rPr>
              <w:br/>
              <w:t xml:space="preserve">Национальный центр по борьбе с коррупцией, Центр </w:t>
            </w:r>
            <w:r w:rsidR="0083117F"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 xml:space="preserve">епрерывного </w:t>
            </w:r>
            <w:r w:rsidR="0083117F"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 xml:space="preserve">бразования в </w:t>
            </w:r>
            <w:r w:rsidR="0083117F"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збирательной </w:t>
            </w:r>
            <w:r w:rsidR="0083117F" w:rsidRPr="00967679">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 xml:space="preserve">фере при Центральной </w:t>
            </w:r>
            <w:r w:rsidR="0083117F"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збирательной </w:t>
            </w:r>
            <w:r w:rsidR="0083117F" w:rsidRPr="00967679">
              <w:rPr>
                <w:rFonts w:ascii="Times New Roman" w:eastAsia="Times New Roman" w:hAnsi="Times New Roman" w:cs="Times New Roman"/>
                <w:color w:val="000000"/>
                <w:sz w:val="24"/>
                <w:szCs w:val="24"/>
              </w:rPr>
              <w:t>к</w:t>
            </w:r>
            <w:r w:rsidRPr="00967679">
              <w:rPr>
                <w:rFonts w:ascii="Times New Roman" w:eastAsia="Times New Roman" w:hAnsi="Times New Roman" w:cs="Times New Roman"/>
                <w:color w:val="000000"/>
                <w:sz w:val="24"/>
                <w:szCs w:val="24"/>
              </w:rPr>
              <w:t>омиссии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D002A7"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w:t>
            </w:r>
            <w:r w:rsidR="00AE0350" w:rsidRPr="00967679">
              <w:rPr>
                <w:rFonts w:ascii="Times New Roman" w:eastAsia="Times New Roman" w:hAnsi="Times New Roman" w:cs="Times New Roman"/>
                <w:color w:val="000000"/>
                <w:sz w:val="24"/>
                <w:szCs w:val="24"/>
              </w:rPr>
              <w:t>азработан</w:t>
            </w:r>
            <w:r w:rsidRPr="00967679">
              <w:rPr>
                <w:rFonts w:ascii="Times New Roman" w:eastAsia="Times New Roman" w:hAnsi="Times New Roman" w:cs="Times New Roman"/>
                <w:color w:val="000000"/>
                <w:sz w:val="24"/>
                <w:szCs w:val="24"/>
              </w:rPr>
              <w:t>н</w:t>
            </w:r>
            <w:r w:rsidR="00AE0350"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е стандарты </w:t>
            </w:r>
            <w:r w:rsidR="00915806">
              <w:rPr>
                <w:rFonts w:ascii="Times New Roman" w:eastAsia="Times New Roman" w:hAnsi="Times New Roman" w:cs="Times New Roman"/>
                <w:color w:val="000000"/>
                <w:sz w:val="24"/>
                <w:szCs w:val="24"/>
              </w:rPr>
              <w:t xml:space="preserve">для </w:t>
            </w:r>
            <w:r w:rsidR="00AE0350" w:rsidRPr="00967679">
              <w:rPr>
                <w:rFonts w:ascii="Times New Roman" w:eastAsia="Times New Roman" w:hAnsi="Times New Roman" w:cs="Times New Roman"/>
                <w:color w:val="000000"/>
                <w:sz w:val="24"/>
                <w:szCs w:val="24"/>
              </w:rPr>
              <w:t>100%  обученны</w:t>
            </w:r>
            <w:r w:rsidRPr="00967679">
              <w:rPr>
                <w:rFonts w:ascii="Times New Roman" w:eastAsia="Times New Roman" w:hAnsi="Times New Roman" w:cs="Times New Roman"/>
                <w:color w:val="000000"/>
                <w:sz w:val="24"/>
                <w:szCs w:val="24"/>
              </w:rPr>
              <w:t>х офицеров</w:t>
            </w:r>
          </w:p>
        </w:tc>
      </w:tr>
      <w:tr w:rsidR="00AE0350" w:rsidRPr="00967679" w:rsidTr="00915806">
        <w:trPr>
          <w:trHeight w:val="594"/>
        </w:trPr>
        <w:tc>
          <w:tcPr>
            <w:tcW w:w="766" w:type="dxa"/>
            <w:shd w:val="clear" w:color="auto" w:fill="auto"/>
            <w:hideMark/>
          </w:tcPr>
          <w:p w:rsidR="00AE0350" w:rsidRPr="00967679" w:rsidRDefault="00D002A7"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w:t>
            </w:r>
            <w:r w:rsidR="00AE0350" w:rsidRPr="00967679">
              <w:rPr>
                <w:rFonts w:ascii="Times New Roman" w:eastAsia="Times New Roman" w:hAnsi="Times New Roman" w:cs="Times New Roman"/>
                <w:color w:val="000000"/>
                <w:sz w:val="24"/>
                <w:szCs w:val="24"/>
              </w:rPr>
              <w:t>.1.</w:t>
            </w:r>
          </w:p>
        </w:tc>
        <w:tc>
          <w:tcPr>
            <w:tcW w:w="8024" w:type="dxa"/>
            <w:shd w:val="clear" w:color="auto" w:fill="auto"/>
            <w:hideMark/>
          </w:tcPr>
          <w:p w:rsidR="00AE0350" w:rsidRPr="00967679" w:rsidRDefault="00AE0350" w:rsidP="00915806">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методологических норм по расследованию </w:t>
            </w:r>
            <w:r w:rsidR="00D002A7" w:rsidRPr="00967679">
              <w:rPr>
                <w:rFonts w:ascii="Times New Roman" w:eastAsia="Times New Roman" w:hAnsi="Times New Roman" w:cs="Times New Roman"/>
                <w:color w:val="000000"/>
                <w:sz w:val="24"/>
                <w:szCs w:val="24"/>
              </w:rPr>
              <w:t xml:space="preserve">случаев </w:t>
            </w:r>
            <w:r w:rsidRPr="00967679">
              <w:rPr>
                <w:rFonts w:ascii="Times New Roman" w:eastAsia="Times New Roman" w:hAnsi="Times New Roman" w:cs="Times New Roman"/>
                <w:color w:val="000000"/>
                <w:sz w:val="24"/>
                <w:szCs w:val="24"/>
              </w:rPr>
              <w:t xml:space="preserve">коррупции </w:t>
            </w:r>
            <w:r w:rsidR="00D002A7" w:rsidRPr="00967679">
              <w:rPr>
                <w:rFonts w:ascii="Times New Roman" w:eastAsia="Times New Roman" w:hAnsi="Times New Roman" w:cs="Times New Roman"/>
                <w:color w:val="000000"/>
                <w:sz w:val="24"/>
                <w:szCs w:val="24"/>
              </w:rPr>
              <w:t xml:space="preserve">в ходе избирательной кампании </w:t>
            </w:r>
            <w:r w:rsidRPr="00967679">
              <w:rPr>
                <w:rFonts w:ascii="Times New Roman" w:eastAsia="Times New Roman" w:hAnsi="Times New Roman" w:cs="Times New Roman"/>
                <w:color w:val="000000"/>
                <w:sz w:val="24"/>
                <w:szCs w:val="24"/>
              </w:rPr>
              <w:t>после рассмотрения дел о коррупции</w:t>
            </w:r>
            <w:r w:rsidR="00D002A7" w:rsidRPr="00967679">
              <w:rPr>
                <w:rFonts w:ascii="Times New Roman" w:eastAsia="Times New Roman" w:hAnsi="Times New Roman" w:cs="Times New Roman"/>
                <w:color w:val="000000"/>
                <w:sz w:val="24"/>
                <w:szCs w:val="24"/>
              </w:rPr>
              <w:t xml:space="preserve"> в процессе </w:t>
            </w:r>
            <w:r w:rsidRPr="00967679">
              <w:rPr>
                <w:rFonts w:ascii="Times New Roman" w:eastAsia="Times New Roman" w:hAnsi="Times New Roman" w:cs="Times New Roman"/>
                <w:color w:val="000000"/>
                <w:sz w:val="24"/>
                <w:szCs w:val="24"/>
              </w:rPr>
              <w:t xml:space="preserve"> избирательно</w:t>
            </w:r>
            <w:r w:rsidR="00D002A7" w:rsidRPr="00967679">
              <w:rPr>
                <w:rFonts w:ascii="Times New Roman" w:eastAsia="Times New Roman" w:hAnsi="Times New Roman" w:cs="Times New Roman"/>
                <w:color w:val="000000"/>
                <w:sz w:val="24"/>
                <w:szCs w:val="24"/>
              </w:rPr>
              <w:t>й к</w:t>
            </w:r>
            <w:r w:rsidR="00915806">
              <w:rPr>
                <w:rFonts w:ascii="Times New Roman" w:eastAsia="Times New Roman" w:hAnsi="Times New Roman" w:cs="Times New Roman"/>
                <w:color w:val="000000"/>
                <w:sz w:val="24"/>
                <w:szCs w:val="24"/>
              </w:rPr>
              <w:t>а</w:t>
            </w:r>
            <w:r w:rsidR="00D002A7" w:rsidRPr="00967679">
              <w:rPr>
                <w:rFonts w:ascii="Times New Roman" w:eastAsia="Times New Roman" w:hAnsi="Times New Roman" w:cs="Times New Roman"/>
                <w:color w:val="000000"/>
                <w:sz w:val="24"/>
                <w:szCs w:val="24"/>
              </w:rPr>
              <w:t xml:space="preserve">мпании, </w:t>
            </w:r>
            <w:r w:rsidRPr="00967679">
              <w:rPr>
                <w:rFonts w:ascii="Times New Roman" w:eastAsia="Times New Roman" w:hAnsi="Times New Roman" w:cs="Times New Roman"/>
                <w:color w:val="000000"/>
                <w:sz w:val="24"/>
                <w:szCs w:val="24"/>
              </w:rPr>
              <w:t>включен</w:t>
            </w:r>
            <w:r w:rsidR="00D002A7" w:rsidRPr="00967679">
              <w:rPr>
                <w:rFonts w:ascii="Times New Roman" w:eastAsia="Times New Roman" w:hAnsi="Times New Roman" w:cs="Times New Roman"/>
                <w:color w:val="000000"/>
                <w:sz w:val="24"/>
                <w:szCs w:val="24"/>
              </w:rPr>
              <w:t xml:space="preserve">ных </w:t>
            </w:r>
            <w:r w:rsidRPr="00967679">
              <w:rPr>
                <w:rFonts w:ascii="Times New Roman" w:eastAsia="Times New Roman" w:hAnsi="Times New Roman" w:cs="Times New Roman"/>
                <w:color w:val="000000"/>
                <w:sz w:val="24"/>
                <w:szCs w:val="24"/>
              </w:rPr>
              <w:t xml:space="preserve"> в отчеты</w:t>
            </w:r>
            <w:r w:rsidR="00D002A7" w:rsidRPr="00967679">
              <w:rPr>
                <w:rFonts w:ascii="Times New Roman" w:eastAsia="Times New Roman" w:hAnsi="Times New Roman" w:cs="Times New Roman"/>
                <w:color w:val="000000"/>
                <w:sz w:val="24"/>
                <w:szCs w:val="24"/>
              </w:rPr>
              <w:t xml:space="preserve"> гражданского общества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внутренних дел,</w:t>
            </w:r>
            <w:r w:rsidRPr="00967679">
              <w:rPr>
                <w:rFonts w:ascii="Times New Roman" w:eastAsia="Times New Roman" w:hAnsi="Times New Roman" w:cs="Times New Roman"/>
                <w:color w:val="000000"/>
                <w:sz w:val="24"/>
                <w:szCs w:val="24"/>
              </w:rPr>
              <w:br/>
              <w:t>Национальный центр по борьбе с коррупцией, Центральная избирательная комиссия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915806" w:rsidP="0091580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Утвержденные </w:t>
            </w:r>
            <w:r w:rsidR="00AE0350" w:rsidRPr="00967679">
              <w:rPr>
                <w:rFonts w:ascii="Times New Roman" w:eastAsia="Times New Roman" w:hAnsi="Times New Roman" w:cs="Times New Roman"/>
                <w:color w:val="000000"/>
                <w:sz w:val="24"/>
                <w:szCs w:val="24"/>
              </w:rPr>
              <w:t xml:space="preserve"> методологические нормы</w:t>
            </w:r>
          </w:p>
        </w:tc>
      </w:tr>
      <w:tr w:rsidR="00AE0350" w:rsidRPr="00967679" w:rsidTr="00967679">
        <w:trPr>
          <w:trHeight w:val="1329"/>
        </w:trPr>
        <w:tc>
          <w:tcPr>
            <w:tcW w:w="766" w:type="dxa"/>
            <w:shd w:val="clear" w:color="auto" w:fill="auto"/>
            <w:hideMark/>
          </w:tcPr>
          <w:p w:rsidR="00AE0350" w:rsidRPr="00967679" w:rsidRDefault="00D002A7"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r w:rsidR="00AE0350" w:rsidRPr="00967679">
              <w:rPr>
                <w:rFonts w:ascii="Times New Roman" w:eastAsia="Times New Roman" w:hAnsi="Times New Roman" w:cs="Times New Roman"/>
                <w:color w:val="000000"/>
                <w:sz w:val="24"/>
                <w:szCs w:val="24"/>
              </w:rPr>
              <w:t>.2.</w:t>
            </w:r>
          </w:p>
        </w:tc>
        <w:tc>
          <w:tcPr>
            <w:tcW w:w="8024"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Организация </w:t>
            </w:r>
            <w:r w:rsidR="00D002A7" w:rsidRPr="00967679">
              <w:rPr>
                <w:rFonts w:ascii="Times New Roman" w:eastAsia="Times New Roman" w:hAnsi="Times New Roman" w:cs="Times New Roman"/>
                <w:color w:val="000000"/>
                <w:sz w:val="24"/>
                <w:szCs w:val="24"/>
              </w:rPr>
              <w:t>учебных</w:t>
            </w:r>
            <w:r w:rsidR="00915806">
              <w:rPr>
                <w:rFonts w:ascii="Times New Roman" w:eastAsia="Times New Roman" w:hAnsi="Times New Roman" w:cs="Times New Roman"/>
                <w:color w:val="000000"/>
                <w:sz w:val="24"/>
                <w:szCs w:val="24"/>
              </w:rPr>
              <w:t xml:space="preserve"> </w:t>
            </w:r>
            <w:r w:rsidR="00D002A7" w:rsidRPr="00967679">
              <w:rPr>
                <w:rFonts w:ascii="Times New Roman" w:eastAsia="Times New Roman" w:hAnsi="Times New Roman" w:cs="Times New Roman"/>
                <w:color w:val="000000"/>
                <w:sz w:val="24"/>
                <w:szCs w:val="24"/>
              </w:rPr>
              <w:t xml:space="preserve">курсов  для розыскных офицеров </w:t>
            </w:r>
            <w:r w:rsidR="00915806">
              <w:rPr>
                <w:rFonts w:ascii="Times New Roman" w:eastAsia="Times New Roman" w:hAnsi="Times New Roman" w:cs="Times New Roman"/>
                <w:color w:val="000000"/>
                <w:sz w:val="24"/>
                <w:szCs w:val="24"/>
              </w:rPr>
              <w:t xml:space="preserve">и офицеров </w:t>
            </w:r>
            <w:r w:rsidR="00D002A7" w:rsidRPr="00967679">
              <w:rPr>
                <w:rFonts w:ascii="Times New Roman" w:eastAsia="Times New Roman" w:hAnsi="Times New Roman" w:cs="Times New Roman"/>
                <w:color w:val="000000"/>
                <w:sz w:val="24"/>
                <w:szCs w:val="24"/>
              </w:rPr>
              <w:t>по уголовному преследованию в целях единообразного и всестороннего рассмотрения всех случаев коррупции в ходе избирательной кампании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внутренних дел,</w:t>
            </w:r>
            <w:r w:rsidRPr="00967679">
              <w:rPr>
                <w:rFonts w:ascii="Times New Roman" w:eastAsia="Times New Roman" w:hAnsi="Times New Roman" w:cs="Times New Roman"/>
                <w:color w:val="000000"/>
                <w:sz w:val="24"/>
                <w:szCs w:val="24"/>
              </w:rPr>
              <w:br/>
              <w:t xml:space="preserve">Национальный центр по борьбе с коррупцией, </w:t>
            </w:r>
            <w:r w:rsidR="00026BBE" w:rsidRPr="00967679">
              <w:rPr>
                <w:rFonts w:ascii="Times New Roman" w:eastAsia="Times New Roman" w:hAnsi="Times New Roman" w:cs="Times New Roman"/>
                <w:color w:val="000000"/>
                <w:sz w:val="24"/>
                <w:szCs w:val="24"/>
              </w:rPr>
              <w:t>Центр непрерывного образования в избирательной сфере при Центральной избирательной комиссии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D002A7"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Организованные у</w:t>
            </w:r>
            <w:r w:rsidR="00AE0350" w:rsidRPr="00967679">
              <w:rPr>
                <w:rFonts w:ascii="Times New Roman" w:eastAsia="Times New Roman" w:hAnsi="Times New Roman" w:cs="Times New Roman"/>
                <w:color w:val="000000"/>
                <w:sz w:val="24"/>
                <w:szCs w:val="24"/>
              </w:rPr>
              <w:t xml:space="preserve">чебные курсы </w:t>
            </w:r>
          </w:p>
        </w:tc>
      </w:tr>
      <w:tr w:rsidR="009C0A98" w:rsidRPr="00967679" w:rsidTr="00967679">
        <w:trPr>
          <w:trHeight w:val="300"/>
        </w:trPr>
        <w:tc>
          <w:tcPr>
            <w:tcW w:w="15472" w:type="dxa"/>
            <w:gridSpan w:val="8"/>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 xml:space="preserve">C. </w:t>
            </w:r>
            <w:r w:rsidR="00224DA2" w:rsidRPr="00967679">
              <w:rPr>
                <w:rFonts w:ascii="Times New Roman" w:eastAsia="Times New Roman" w:hAnsi="Times New Roman" w:cs="Times New Roman"/>
                <w:b/>
                <w:bCs/>
                <w:color w:val="000000"/>
                <w:sz w:val="24"/>
                <w:szCs w:val="24"/>
              </w:rPr>
              <w:t>Борьба с коррупцией в правоохранительных и судебных органах</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Ограничить свободу действий сотрудников правоохранительных органов и контроля в целях пред</w:t>
            </w:r>
            <w:r w:rsidR="008D1D02" w:rsidRPr="00967679">
              <w:rPr>
                <w:rFonts w:ascii="Times New Roman" w:eastAsia="Times New Roman" w:hAnsi="Times New Roman" w:cs="Times New Roman"/>
                <w:color w:val="000000"/>
                <w:sz w:val="24"/>
                <w:szCs w:val="24"/>
              </w:rPr>
              <w:t>упреждения</w:t>
            </w:r>
            <w:r w:rsidRPr="00967679">
              <w:rPr>
                <w:rFonts w:ascii="Times New Roman" w:eastAsia="Times New Roman" w:hAnsi="Times New Roman" w:cs="Times New Roman"/>
                <w:color w:val="000000"/>
                <w:sz w:val="24"/>
                <w:szCs w:val="24"/>
              </w:rPr>
              <w:t xml:space="preserve"> коррупции и обеспечения предсказуемости закона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Пересмотренная </w:t>
            </w:r>
            <w:r w:rsidR="008D1D02" w:rsidRPr="00967679">
              <w:rPr>
                <w:rFonts w:ascii="Times New Roman" w:eastAsia="Times New Roman" w:hAnsi="Times New Roman" w:cs="Times New Roman"/>
                <w:color w:val="000000"/>
                <w:sz w:val="24"/>
                <w:szCs w:val="24"/>
              </w:rPr>
              <w:t xml:space="preserve">законодательная </w:t>
            </w:r>
            <w:r w:rsidRPr="00967679">
              <w:rPr>
                <w:rFonts w:ascii="Times New Roman" w:eastAsia="Times New Roman" w:hAnsi="Times New Roman" w:cs="Times New Roman"/>
                <w:color w:val="000000"/>
                <w:sz w:val="24"/>
                <w:szCs w:val="24"/>
              </w:rPr>
              <w:t xml:space="preserve"> база</w:t>
            </w:r>
          </w:p>
        </w:tc>
      </w:tr>
      <w:tr w:rsidR="00AE0350" w:rsidRPr="00967679" w:rsidTr="00967679">
        <w:trPr>
          <w:trHeight w:val="13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Изменение </w:t>
            </w:r>
            <w:r w:rsidR="008D1D02" w:rsidRPr="00967679">
              <w:rPr>
                <w:rFonts w:ascii="Times New Roman" w:eastAsia="Times New Roman" w:hAnsi="Times New Roman" w:cs="Times New Roman"/>
                <w:color w:val="000000"/>
                <w:sz w:val="24"/>
                <w:szCs w:val="24"/>
              </w:rPr>
              <w:t xml:space="preserve">законодательной </w:t>
            </w:r>
            <w:r w:rsidRPr="00967679">
              <w:rPr>
                <w:rFonts w:ascii="Times New Roman" w:eastAsia="Times New Roman" w:hAnsi="Times New Roman" w:cs="Times New Roman"/>
                <w:color w:val="000000"/>
                <w:sz w:val="24"/>
                <w:szCs w:val="24"/>
              </w:rPr>
              <w:t>базы для ограничения свобод</w:t>
            </w:r>
            <w:r w:rsidR="008D1D02"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действий сотрудников правоохранительных органов и контроля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r w:rsidRPr="00967679">
              <w:rPr>
                <w:rFonts w:ascii="Times New Roman" w:eastAsia="Times New Roman" w:hAnsi="Times New Roman" w:cs="Times New Roman"/>
                <w:color w:val="000000"/>
                <w:sz w:val="24"/>
                <w:szCs w:val="24"/>
              </w:rPr>
              <w:br/>
              <w:t xml:space="preserve">Министерство внутренних дел, </w:t>
            </w:r>
            <w:r w:rsidRPr="00967679">
              <w:rPr>
                <w:rFonts w:ascii="Times New Roman" w:eastAsia="Times New Roman" w:hAnsi="Times New Roman" w:cs="Times New Roman"/>
                <w:color w:val="000000"/>
                <w:sz w:val="24"/>
                <w:szCs w:val="24"/>
              </w:rPr>
              <w:br/>
              <w:t>Министерство финансов,</w:t>
            </w:r>
            <w:r w:rsidRPr="00967679">
              <w:rPr>
                <w:rFonts w:ascii="Times New Roman" w:eastAsia="Times New Roman" w:hAnsi="Times New Roman" w:cs="Times New Roman"/>
                <w:color w:val="000000"/>
                <w:sz w:val="24"/>
                <w:szCs w:val="24"/>
              </w:rPr>
              <w:b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w:t>
            </w:r>
            <w:r w:rsidR="008D1D02" w:rsidRPr="00967679">
              <w:rPr>
                <w:rFonts w:ascii="Times New Roman" w:eastAsia="Times New Roman" w:hAnsi="Times New Roman" w:cs="Times New Roman"/>
                <w:color w:val="000000"/>
                <w:sz w:val="24"/>
                <w:szCs w:val="24"/>
              </w:rPr>
              <w:t xml:space="preserve">о внесении изменений в </w:t>
            </w:r>
            <w:r w:rsidRPr="00967679">
              <w:rPr>
                <w:rFonts w:ascii="Times New Roman" w:eastAsia="Times New Roman" w:hAnsi="Times New Roman" w:cs="Times New Roman"/>
                <w:color w:val="000000"/>
                <w:sz w:val="24"/>
                <w:szCs w:val="24"/>
              </w:rPr>
              <w:t>нормативно-правов</w:t>
            </w:r>
            <w:r w:rsidR="008D1D02" w:rsidRPr="00967679">
              <w:rPr>
                <w:rFonts w:ascii="Times New Roman" w:eastAsia="Times New Roman" w:hAnsi="Times New Roman" w:cs="Times New Roman"/>
                <w:color w:val="000000"/>
                <w:sz w:val="24"/>
                <w:szCs w:val="24"/>
              </w:rPr>
              <w:t>ую</w:t>
            </w:r>
            <w:r w:rsidRPr="00967679">
              <w:rPr>
                <w:rFonts w:ascii="Times New Roman" w:eastAsia="Times New Roman" w:hAnsi="Times New Roman" w:cs="Times New Roman"/>
                <w:color w:val="000000"/>
                <w:sz w:val="24"/>
                <w:szCs w:val="24"/>
              </w:rPr>
              <w:t xml:space="preserve"> баз</w:t>
            </w:r>
            <w:r w:rsidR="008D1D02" w:rsidRPr="00967679">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 в целях уточнения свобод</w:t>
            </w:r>
            <w:r w:rsidR="008D1D02"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действий лиц, </w:t>
            </w:r>
            <w:r w:rsidR="008D1D02" w:rsidRPr="00967679">
              <w:rPr>
                <w:rFonts w:ascii="Times New Roman" w:eastAsia="Times New Roman" w:hAnsi="Times New Roman" w:cs="Times New Roman"/>
                <w:color w:val="000000"/>
                <w:sz w:val="24"/>
                <w:szCs w:val="24"/>
              </w:rPr>
              <w:t xml:space="preserve">исполняющих ответственные </w:t>
            </w:r>
            <w:r w:rsidR="008D1D02" w:rsidRPr="00967679">
              <w:rPr>
                <w:rFonts w:ascii="Times New Roman" w:eastAsia="Times New Roman" w:hAnsi="Times New Roman" w:cs="Times New Roman"/>
                <w:color w:val="000000"/>
                <w:sz w:val="24"/>
                <w:szCs w:val="24"/>
              </w:rPr>
              <w:lastRenderedPageBreak/>
              <w:t xml:space="preserve">государственные должности, </w:t>
            </w:r>
            <w:r w:rsidRPr="00967679">
              <w:rPr>
                <w:rFonts w:ascii="Times New Roman" w:eastAsia="Times New Roman" w:hAnsi="Times New Roman" w:cs="Times New Roman"/>
                <w:color w:val="000000"/>
                <w:sz w:val="24"/>
                <w:szCs w:val="24"/>
              </w:rPr>
              <w:t>и государственных служащих</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Государственная канцелярия,</w:t>
            </w:r>
            <w:r w:rsidRPr="00967679">
              <w:rPr>
                <w:rFonts w:ascii="Times New Roman" w:eastAsia="Times New Roman" w:hAnsi="Times New Roman" w:cs="Times New Roman"/>
                <w:color w:val="000000"/>
                <w:sz w:val="24"/>
                <w:szCs w:val="24"/>
              </w:rPr>
              <w:br/>
            </w:r>
            <w:r w:rsidRPr="00967679">
              <w:rPr>
                <w:rFonts w:ascii="Times New Roman" w:eastAsia="Times New Roman" w:hAnsi="Times New Roman" w:cs="Times New Roman"/>
                <w:color w:val="000000"/>
                <w:sz w:val="24"/>
                <w:szCs w:val="24"/>
              </w:rPr>
              <w:lastRenderedPageBreak/>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72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механизма ротации</w:t>
            </w:r>
            <w:r w:rsidR="008D1D02" w:rsidRPr="00967679">
              <w:rPr>
                <w:rFonts w:ascii="Times New Roman" w:eastAsia="Times New Roman" w:hAnsi="Times New Roman" w:cs="Times New Roman"/>
                <w:color w:val="000000"/>
                <w:sz w:val="24"/>
                <w:szCs w:val="24"/>
              </w:rPr>
              <w:t xml:space="preserve"> при занятии </w:t>
            </w:r>
            <w:r w:rsidRPr="00967679">
              <w:rPr>
                <w:rFonts w:ascii="Times New Roman" w:eastAsia="Times New Roman" w:hAnsi="Times New Roman" w:cs="Times New Roman"/>
                <w:color w:val="000000"/>
                <w:sz w:val="24"/>
                <w:szCs w:val="24"/>
              </w:rPr>
              <w:t>руководящи</w:t>
            </w:r>
            <w:r w:rsidR="008D1D02"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должност</w:t>
            </w:r>
            <w:r w:rsidR="008D1D02" w:rsidRPr="00967679">
              <w:rPr>
                <w:rFonts w:ascii="Times New Roman" w:eastAsia="Times New Roman" w:hAnsi="Times New Roman" w:cs="Times New Roman"/>
                <w:color w:val="000000"/>
                <w:sz w:val="24"/>
                <w:szCs w:val="24"/>
              </w:rPr>
              <w:t>ей</w:t>
            </w:r>
            <w:r w:rsidRPr="00967679">
              <w:rPr>
                <w:rFonts w:ascii="Times New Roman" w:eastAsia="Times New Roman" w:hAnsi="Times New Roman" w:cs="Times New Roman"/>
                <w:color w:val="000000"/>
                <w:sz w:val="24"/>
                <w:szCs w:val="24"/>
              </w:rPr>
              <w:t xml:space="preserve"> в судебной </w:t>
            </w:r>
            <w:r w:rsidR="008D1D02" w:rsidRPr="00967679">
              <w:rPr>
                <w:rFonts w:ascii="Times New Roman" w:eastAsia="Times New Roman" w:hAnsi="Times New Roman" w:cs="Times New Roman"/>
                <w:color w:val="000000"/>
                <w:sz w:val="24"/>
                <w:szCs w:val="24"/>
              </w:rPr>
              <w:t xml:space="preserve">системе </w:t>
            </w:r>
            <w:r w:rsidRPr="00967679">
              <w:rPr>
                <w:rFonts w:ascii="Times New Roman" w:eastAsia="Times New Roman" w:hAnsi="Times New Roman" w:cs="Times New Roman"/>
                <w:color w:val="000000"/>
                <w:sz w:val="24"/>
                <w:szCs w:val="24"/>
              </w:rPr>
              <w:t>и прокуратур</w:t>
            </w:r>
            <w:r w:rsidR="008D1D02"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а также другие меры</w:t>
            </w:r>
            <w:r w:rsidR="008D1D02" w:rsidRPr="00967679">
              <w:rPr>
                <w:rFonts w:ascii="Times New Roman" w:eastAsia="Times New Roman" w:hAnsi="Times New Roman" w:cs="Times New Roman"/>
                <w:color w:val="000000"/>
                <w:sz w:val="24"/>
                <w:szCs w:val="24"/>
              </w:rPr>
              <w:t>, признанные предупреждать со</w:t>
            </w:r>
            <w:r w:rsidRPr="00967679">
              <w:rPr>
                <w:rFonts w:ascii="Times New Roman" w:eastAsia="Times New Roman" w:hAnsi="Times New Roman" w:cs="Times New Roman"/>
                <w:color w:val="000000"/>
                <w:sz w:val="24"/>
                <w:szCs w:val="24"/>
              </w:rPr>
              <w:t>здани</w:t>
            </w:r>
            <w:r w:rsidR="008D1D02"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корпоративных </w:t>
            </w:r>
            <w:r w:rsidR="008D1D02" w:rsidRPr="00967679">
              <w:rPr>
                <w:rFonts w:ascii="Times New Roman" w:eastAsia="Times New Roman" w:hAnsi="Times New Roman" w:cs="Times New Roman"/>
                <w:color w:val="000000"/>
                <w:sz w:val="24"/>
                <w:szCs w:val="24"/>
              </w:rPr>
              <w:t xml:space="preserve">связей </w:t>
            </w:r>
            <w:r w:rsidRPr="00967679">
              <w:rPr>
                <w:rFonts w:ascii="Times New Roman" w:eastAsia="Times New Roman" w:hAnsi="Times New Roman" w:cs="Times New Roman"/>
                <w:color w:val="000000"/>
                <w:sz w:val="24"/>
                <w:szCs w:val="24"/>
              </w:rPr>
              <w:t>в рамках судебной системы и прокуратуры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Внедренный механизм</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AE0350" w:rsidRPr="00967679" w:rsidRDefault="008D1D0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Проведение а</w:t>
            </w:r>
            <w:r w:rsidR="00AE0350" w:rsidRPr="00967679">
              <w:rPr>
                <w:rFonts w:ascii="Times New Roman" w:eastAsia="Times New Roman" w:hAnsi="Times New Roman" w:cs="Times New Roman"/>
                <w:color w:val="000000"/>
                <w:sz w:val="24"/>
                <w:szCs w:val="24"/>
              </w:rPr>
              <w:t>нализ</w:t>
            </w:r>
            <w:r w:rsidRPr="00967679">
              <w:rPr>
                <w:rFonts w:ascii="Times New Roman" w:eastAsia="Times New Roman" w:hAnsi="Times New Roman" w:cs="Times New Roman"/>
                <w:color w:val="000000"/>
                <w:sz w:val="24"/>
                <w:szCs w:val="24"/>
              </w:rPr>
              <w:t xml:space="preserve">а существующей </w:t>
            </w:r>
            <w:r w:rsidR="00AE0350" w:rsidRPr="00967679">
              <w:rPr>
                <w:rFonts w:ascii="Times New Roman" w:eastAsia="Times New Roman" w:hAnsi="Times New Roman" w:cs="Times New Roman"/>
                <w:color w:val="000000"/>
                <w:sz w:val="24"/>
                <w:szCs w:val="24"/>
              </w:rPr>
              <w:t>системы ротации в процессе назначения председателей и заместителей председателей судов</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Проведенный анализ </w:t>
            </w:r>
            <w:r w:rsidR="008D1D02" w:rsidRPr="00967679">
              <w:rPr>
                <w:rFonts w:ascii="Times New Roman" w:eastAsia="Times New Roman" w:hAnsi="Times New Roman" w:cs="Times New Roman"/>
                <w:color w:val="000000"/>
                <w:sz w:val="24"/>
                <w:szCs w:val="24"/>
              </w:rPr>
              <w:t xml:space="preserve">и </w:t>
            </w:r>
            <w:r w:rsidRPr="00967679">
              <w:rPr>
                <w:rFonts w:ascii="Times New Roman" w:eastAsia="Times New Roman" w:hAnsi="Times New Roman" w:cs="Times New Roman"/>
                <w:color w:val="000000"/>
                <w:sz w:val="24"/>
                <w:szCs w:val="24"/>
              </w:rPr>
              <w:t>разработанные рекомендации</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 случае необходимости, разработать </w:t>
            </w:r>
            <w:r w:rsidR="008D1D02" w:rsidRPr="00967679">
              <w:rPr>
                <w:rFonts w:ascii="Times New Roman" w:eastAsia="Times New Roman" w:hAnsi="Times New Roman" w:cs="Times New Roman"/>
                <w:color w:val="000000"/>
                <w:sz w:val="24"/>
                <w:szCs w:val="24"/>
              </w:rPr>
              <w:t>проект нормативного акта</w:t>
            </w:r>
            <w:r w:rsidRPr="00967679">
              <w:rPr>
                <w:rFonts w:ascii="Times New Roman" w:eastAsia="Times New Roman" w:hAnsi="Times New Roman" w:cs="Times New Roman"/>
                <w:color w:val="000000"/>
                <w:sz w:val="24"/>
                <w:szCs w:val="24"/>
              </w:rPr>
              <w:t xml:space="preserve"> о создании механизма ротации при занятии  управленческих должностей  в юридической системе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нормативного акта о создании механизма ротации при занятии управленческих должностей  в Прокуратуре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1379"/>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AE0350" w:rsidRPr="00967679" w:rsidRDefault="0045476B"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Обеспечение </w:t>
            </w:r>
            <w:r w:rsidR="00AE0350" w:rsidRPr="00967679">
              <w:rPr>
                <w:rFonts w:ascii="Times New Roman" w:eastAsia="Times New Roman" w:hAnsi="Times New Roman" w:cs="Times New Roman"/>
                <w:color w:val="000000"/>
                <w:sz w:val="24"/>
                <w:szCs w:val="24"/>
              </w:rPr>
              <w:t>расширенно</w:t>
            </w:r>
            <w:r w:rsidRPr="00967679">
              <w:rPr>
                <w:rFonts w:ascii="Times New Roman" w:eastAsia="Times New Roman" w:hAnsi="Times New Roman" w:cs="Times New Roman"/>
                <w:color w:val="000000"/>
                <w:sz w:val="24"/>
                <w:szCs w:val="24"/>
              </w:rPr>
              <w:t>го</w:t>
            </w:r>
            <w:r w:rsidR="00AE0350" w:rsidRPr="00967679">
              <w:rPr>
                <w:rFonts w:ascii="Times New Roman" w:eastAsia="Times New Roman" w:hAnsi="Times New Roman" w:cs="Times New Roman"/>
                <w:color w:val="000000"/>
                <w:sz w:val="24"/>
                <w:szCs w:val="24"/>
              </w:rPr>
              <w:t xml:space="preserve"> функцион</w:t>
            </w:r>
            <w:r w:rsidRPr="00967679">
              <w:rPr>
                <w:rFonts w:ascii="Times New Roman" w:eastAsia="Times New Roman" w:hAnsi="Times New Roman" w:cs="Times New Roman"/>
                <w:color w:val="000000"/>
                <w:sz w:val="24"/>
                <w:szCs w:val="24"/>
              </w:rPr>
              <w:t xml:space="preserve">ирования интегрированной программы управления делами, в том числе путем </w:t>
            </w:r>
            <w:r w:rsidR="00AE0350" w:rsidRPr="00967679">
              <w:rPr>
                <w:rFonts w:ascii="Times New Roman" w:eastAsia="Times New Roman" w:hAnsi="Times New Roman" w:cs="Times New Roman"/>
                <w:color w:val="000000"/>
                <w:sz w:val="24"/>
                <w:szCs w:val="24"/>
              </w:rPr>
              <w:t>обязательн</w:t>
            </w:r>
            <w:r w:rsidRPr="00967679">
              <w:rPr>
                <w:rFonts w:ascii="Times New Roman" w:eastAsia="Times New Roman" w:hAnsi="Times New Roman" w:cs="Times New Roman"/>
                <w:color w:val="000000"/>
                <w:sz w:val="24"/>
                <w:szCs w:val="24"/>
              </w:rPr>
              <w:t>ого</w:t>
            </w:r>
            <w:r w:rsidR="00AE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ведения </w:t>
            </w:r>
            <w:r w:rsidR="00AE0350" w:rsidRPr="00967679">
              <w:rPr>
                <w:rFonts w:ascii="Times New Roman" w:eastAsia="Times New Roman" w:hAnsi="Times New Roman" w:cs="Times New Roman"/>
                <w:color w:val="000000"/>
                <w:sz w:val="24"/>
                <w:szCs w:val="24"/>
              </w:rPr>
              <w:t>записи аудио</w:t>
            </w:r>
            <w:r w:rsidRPr="00967679">
              <w:rPr>
                <w:rFonts w:ascii="Times New Roman" w:eastAsia="Times New Roman" w:hAnsi="Times New Roman" w:cs="Times New Roman"/>
                <w:color w:val="000000"/>
                <w:sz w:val="24"/>
                <w:szCs w:val="24"/>
              </w:rPr>
              <w:t>-  и</w:t>
            </w:r>
            <w:r w:rsidR="00AE0350" w:rsidRPr="00967679">
              <w:rPr>
                <w:rFonts w:ascii="Times New Roman" w:eastAsia="Times New Roman" w:hAnsi="Times New Roman" w:cs="Times New Roman"/>
                <w:color w:val="000000"/>
                <w:sz w:val="24"/>
                <w:szCs w:val="24"/>
              </w:rPr>
              <w:t xml:space="preserve"> видео</w:t>
            </w:r>
            <w:r w:rsidRPr="00967679">
              <w:rPr>
                <w:rFonts w:ascii="Times New Roman" w:eastAsia="Times New Roman" w:hAnsi="Times New Roman" w:cs="Times New Roman"/>
                <w:color w:val="000000"/>
                <w:sz w:val="24"/>
                <w:szCs w:val="24"/>
              </w:rPr>
              <w:t>записи</w:t>
            </w:r>
            <w:r w:rsidR="00AE0350" w:rsidRPr="00967679">
              <w:rPr>
                <w:rFonts w:ascii="Times New Roman" w:eastAsia="Times New Roman" w:hAnsi="Times New Roman" w:cs="Times New Roman"/>
                <w:color w:val="000000"/>
                <w:sz w:val="24"/>
                <w:szCs w:val="24"/>
              </w:rPr>
              <w:t>, электронн</w:t>
            </w:r>
            <w:r w:rsidRPr="00967679">
              <w:rPr>
                <w:rFonts w:ascii="Times New Roman" w:eastAsia="Times New Roman" w:hAnsi="Times New Roman" w:cs="Times New Roman"/>
                <w:color w:val="000000"/>
                <w:sz w:val="24"/>
                <w:szCs w:val="24"/>
              </w:rPr>
              <w:t>ое согласование участниками процесса по</w:t>
            </w:r>
            <w:r w:rsidR="00AE0350" w:rsidRPr="00967679">
              <w:rPr>
                <w:rFonts w:ascii="Times New Roman" w:eastAsia="Times New Roman" w:hAnsi="Times New Roman" w:cs="Times New Roman"/>
                <w:color w:val="000000"/>
                <w:sz w:val="24"/>
                <w:szCs w:val="24"/>
              </w:rPr>
              <w:t>вестки дня судебных заседаний</w:t>
            </w:r>
            <w:r w:rsidRPr="00967679">
              <w:rPr>
                <w:rFonts w:ascii="Times New Roman" w:eastAsia="Times New Roman" w:hAnsi="Times New Roman" w:cs="Times New Roman"/>
                <w:color w:val="000000"/>
                <w:sz w:val="24"/>
                <w:szCs w:val="24"/>
              </w:rPr>
              <w:t xml:space="preserve">, формирование электронного дела </w:t>
            </w:r>
            <w:r w:rsidR="00AE0350" w:rsidRPr="00967679">
              <w:rPr>
                <w:rFonts w:ascii="Times New Roman" w:eastAsia="Times New Roman" w:hAnsi="Times New Roman" w:cs="Times New Roman"/>
                <w:color w:val="000000"/>
                <w:sz w:val="24"/>
                <w:szCs w:val="24"/>
              </w:rPr>
              <w:t>и управлени</w:t>
            </w:r>
            <w:r w:rsidRPr="00967679">
              <w:rPr>
                <w:rFonts w:ascii="Times New Roman" w:eastAsia="Times New Roman" w:hAnsi="Times New Roman" w:cs="Times New Roman"/>
                <w:color w:val="000000"/>
                <w:sz w:val="24"/>
                <w:szCs w:val="24"/>
              </w:rPr>
              <w:t>е</w:t>
            </w:r>
            <w:r w:rsidR="00AE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им</w:t>
            </w:r>
            <w:r w:rsidR="00915806">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с обеспечением </w:t>
            </w:r>
            <w:r w:rsidR="00AE0350" w:rsidRPr="00967679">
              <w:rPr>
                <w:rFonts w:ascii="Times New Roman" w:eastAsia="Times New Roman" w:hAnsi="Times New Roman" w:cs="Times New Roman"/>
                <w:color w:val="000000"/>
                <w:sz w:val="24"/>
                <w:szCs w:val="24"/>
              </w:rPr>
              <w:t xml:space="preserve"> доступ</w:t>
            </w:r>
            <w:r w:rsidRPr="00967679">
              <w:rPr>
                <w:rFonts w:ascii="Times New Roman" w:eastAsia="Times New Roman" w:hAnsi="Times New Roman" w:cs="Times New Roman"/>
                <w:color w:val="000000"/>
                <w:sz w:val="24"/>
                <w:szCs w:val="24"/>
              </w:rPr>
              <w:t xml:space="preserve">а сторон дела,  </w:t>
            </w:r>
            <w:r w:rsidR="00AE0350" w:rsidRPr="00967679">
              <w:rPr>
                <w:rFonts w:ascii="Times New Roman" w:eastAsia="Times New Roman" w:hAnsi="Times New Roman" w:cs="Times New Roman"/>
                <w:color w:val="000000"/>
                <w:sz w:val="24"/>
                <w:szCs w:val="24"/>
              </w:rPr>
              <w:t>представ</w:t>
            </w:r>
            <w:r w:rsidRPr="00967679">
              <w:rPr>
                <w:rFonts w:ascii="Times New Roman" w:eastAsia="Times New Roman" w:hAnsi="Times New Roman" w:cs="Times New Roman"/>
                <w:color w:val="000000"/>
                <w:sz w:val="24"/>
                <w:szCs w:val="24"/>
              </w:rPr>
              <w:t xml:space="preserve">ление </w:t>
            </w:r>
            <w:r w:rsidR="00AE0350" w:rsidRPr="00967679">
              <w:rPr>
                <w:rFonts w:ascii="Times New Roman" w:eastAsia="Times New Roman" w:hAnsi="Times New Roman" w:cs="Times New Roman"/>
                <w:color w:val="000000"/>
                <w:sz w:val="24"/>
                <w:szCs w:val="24"/>
              </w:rPr>
              <w:t xml:space="preserve">доказательств и распространение материалов </w:t>
            </w:r>
            <w:r w:rsidRPr="00967679">
              <w:rPr>
                <w:rFonts w:ascii="Times New Roman" w:eastAsia="Times New Roman" w:hAnsi="Times New Roman" w:cs="Times New Roman"/>
                <w:color w:val="000000"/>
                <w:sz w:val="24"/>
                <w:szCs w:val="24"/>
              </w:rPr>
              <w:t xml:space="preserve">дела </w:t>
            </w:r>
            <w:r w:rsidR="00AE0350" w:rsidRPr="00967679">
              <w:rPr>
                <w:rFonts w:ascii="Times New Roman" w:eastAsia="Times New Roman" w:hAnsi="Times New Roman" w:cs="Times New Roman"/>
                <w:color w:val="000000"/>
                <w:sz w:val="24"/>
                <w:szCs w:val="24"/>
              </w:rPr>
              <w:t>в электронно</w:t>
            </w:r>
            <w:r w:rsidRPr="00967679">
              <w:rPr>
                <w:rFonts w:ascii="Times New Roman" w:eastAsia="Times New Roman" w:hAnsi="Times New Roman" w:cs="Times New Roman"/>
                <w:color w:val="000000"/>
                <w:sz w:val="24"/>
                <w:szCs w:val="24"/>
              </w:rPr>
              <w:t xml:space="preserve">й форме, </w:t>
            </w:r>
            <w:r w:rsidR="00AE0350" w:rsidRPr="00967679">
              <w:rPr>
                <w:rFonts w:ascii="Times New Roman" w:eastAsia="Times New Roman" w:hAnsi="Times New Roman" w:cs="Times New Roman"/>
                <w:color w:val="000000"/>
                <w:sz w:val="24"/>
                <w:szCs w:val="24"/>
              </w:rPr>
              <w:t xml:space="preserve">введение </w:t>
            </w:r>
            <w:r w:rsidRPr="00967679">
              <w:rPr>
                <w:rFonts w:ascii="Times New Roman" w:eastAsia="Times New Roman" w:hAnsi="Times New Roman" w:cs="Times New Roman"/>
                <w:color w:val="000000"/>
                <w:sz w:val="24"/>
                <w:szCs w:val="24"/>
              </w:rPr>
              <w:t xml:space="preserve">механизма электронного вызова в суд сторон, проведение судебных заседаний в режиме </w:t>
            </w:r>
            <w:r w:rsidR="00AE0350" w:rsidRPr="00967679">
              <w:rPr>
                <w:rFonts w:ascii="Times New Roman" w:eastAsia="Times New Roman" w:hAnsi="Times New Roman" w:cs="Times New Roman"/>
                <w:color w:val="000000"/>
                <w:sz w:val="24"/>
                <w:szCs w:val="24"/>
              </w:rPr>
              <w:t>видеоконференц</w:t>
            </w:r>
            <w:r w:rsidRPr="00967679">
              <w:rPr>
                <w:rFonts w:ascii="Times New Roman" w:eastAsia="Times New Roman" w:hAnsi="Times New Roman" w:cs="Times New Roman"/>
                <w:color w:val="000000"/>
                <w:sz w:val="24"/>
                <w:szCs w:val="24"/>
              </w:rPr>
              <w:t>ий</w:t>
            </w:r>
            <w:r w:rsidR="00915806">
              <w:rPr>
                <w:rFonts w:ascii="Times New Roman" w:eastAsia="Times New Roman" w:hAnsi="Times New Roman" w:cs="Times New Roman"/>
                <w:color w:val="000000"/>
                <w:sz w:val="24"/>
                <w:szCs w:val="24"/>
              </w:rPr>
              <w:t xml:space="preserve"> и</w:t>
            </w:r>
            <w:r w:rsidR="00AE0350" w:rsidRPr="00967679">
              <w:rPr>
                <w:rFonts w:ascii="Times New Roman" w:eastAsia="Times New Roman" w:hAnsi="Times New Roman" w:cs="Times New Roman"/>
                <w:color w:val="000000"/>
                <w:sz w:val="24"/>
                <w:szCs w:val="24"/>
              </w:rPr>
              <w:t xml:space="preserve"> т.д.</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 (Департамент судебной администрации)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w:t>
            </w:r>
            <w:r w:rsidR="00953C6A" w:rsidRPr="00967679">
              <w:rPr>
                <w:rFonts w:ascii="Times New Roman" w:eastAsia="Times New Roman" w:hAnsi="Times New Roman" w:cs="Times New Roman"/>
                <w:color w:val="000000"/>
                <w:sz w:val="24"/>
                <w:szCs w:val="24"/>
              </w:rPr>
              <w:t>альные</w:t>
            </w:r>
            <w:r w:rsidRPr="00967679">
              <w:rPr>
                <w:rFonts w:ascii="Times New Roman" w:eastAsia="Times New Roman" w:hAnsi="Times New Roman" w:cs="Times New Roman"/>
                <w:color w:val="000000"/>
                <w:sz w:val="24"/>
                <w:szCs w:val="24"/>
              </w:rPr>
              <w:t xml:space="preserve"> системы</w:t>
            </w:r>
          </w:p>
        </w:tc>
      </w:tr>
      <w:tr w:rsidR="00AE0350" w:rsidRPr="00967679" w:rsidTr="00967679">
        <w:trPr>
          <w:trHeight w:val="439"/>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AE0350" w:rsidRPr="00967679" w:rsidRDefault="00AE0350" w:rsidP="0091580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системы  подачи заявок</w:t>
            </w:r>
            <w:r w:rsidR="00953C6A" w:rsidRPr="00967679">
              <w:rPr>
                <w:rFonts w:ascii="Times New Roman" w:eastAsia="Times New Roman" w:hAnsi="Times New Roman" w:cs="Times New Roman"/>
                <w:color w:val="000000"/>
                <w:sz w:val="24"/>
                <w:szCs w:val="24"/>
              </w:rPr>
              <w:t xml:space="preserve">, рассылки </w:t>
            </w:r>
            <w:r w:rsidRPr="00967679">
              <w:rPr>
                <w:rFonts w:ascii="Times New Roman" w:eastAsia="Times New Roman" w:hAnsi="Times New Roman" w:cs="Times New Roman"/>
                <w:color w:val="000000"/>
                <w:sz w:val="24"/>
                <w:szCs w:val="24"/>
              </w:rPr>
              <w:t xml:space="preserve"> повесток, согласовани</w:t>
            </w:r>
            <w:r w:rsidR="00953C6A"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w:t>
            </w:r>
            <w:r w:rsidR="00033C63" w:rsidRPr="00967679">
              <w:rPr>
                <w:rFonts w:ascii="Times New Roman" w:eastAsia="Times New Roman" w:hAnsi="Times New Roman" w:cs="Times New Roman"/>
                <w:color w:val="000000"/>
                <w:sz w:val="24"/>
                <w:szCs w:val="24"/>
              </w:rPr>
              <w:t xml:space="preserve">графика </w:t>
            </w:r>
            <w:r w:rsidRPr="00967679">
              <w:rPr>
                <w:rFonts w:ascii="Times New Roman" w:eastAsia="Times New Roman" w:hAnsi="Times New Roman" w:cs="Times New Roman"/>
                <w:color w:val="000000"/>
                <w:sz w:val="24"/>
                <w:szCs w:val="24"/>
              </w:rPr>
              <w:t>судебных заседаний со сторонами дела, включение документов в</w:t>
            </w:r>
            <w:r w:rsidR="00033C63" w:rsidRPr="00967679">
              <w:rPr>
                <w:rFonts w:ascii="Times New Roman" w:eastAsia="Times New Roman" w:hAnsi="Times New Roman" w:cs="Times New Roman"/>
                <w:color w:val="000000"/>
                <w:sz w:val="24"/>
                <w:szCs w:val="24"/>
              </w:rPr>
              <w:t xml:space="preserve"> режиме онлайн в </w:t>
            </w:r>
            <w:r w:rsidRPr="00967679">
              <w:rPr>
                <w:rFonts w:ascii="Times New Roman" w:eastAsia="Times New Roman" w:hAnsi="Times New Roman" w:cs="Times New Roman"/>
                <w:color w:val="000000"/>
                <w:sz w:val="24"/>
                <w:szCs w:val="24"/>
              </w:rPr>
              <w:t xml:space="preserve"> Интегрированную пр</w:t>
            </w:r>
            <w:r w:rsidR="00033C63" w:rsidRPr="00967679">
              <w:rPr>
                <w:rFonts w:ascii="Times New Roman" w:eastAsia="Times New Roman" w:hAnsi="Times New Roman" w:cs="Times New Roman"/>
                <w:color w:val="000000"/>
                <w:sz w:val="24"/>
                <w:szCs w:val="24"/>
              </w:rPr>
              <w:t>ограмму управления делами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w:t>
            </w:r>
            <w:r w:rsidR="00953C6A" w:rsidRPr="00967679">
              <w:rPr>
                <w:rFonts w:ascii="Times New Roman" w:eastAsia="Times New Roman" w:hAnsi="Times New Roman" w:cs="Times New Roman"/>
                <w:color w:val="000000"/>
                <w:sz w:val="24"/>
                <w:szCs w:val="24"/>
              </w:rPr>
              <w:t xml:space="preserve">альная </w:t>
            </w:r>
            <w:r w:rsidRPr="00967679">
              <w:rPr>
                <w:rFonts w:ascii="Times New Roman" w:eastAsia="Times New Roman" w:hAnsi="Times New Roman" w:cs="Times New Roman"/>
                <w:color w:val="000000"/>
                <w:sz w:val="24"/>
                <w:szCs w:val="24"/>
              </w:rPr>
              <w:t xml:space="preserve"> система</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судов необходимым оборудованием для аудиозаписи судебных заседаний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 (ежегодно)</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Приобретенное оборудование (в соответствии с планом финансирования)</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судов необходимым оборудованием для видеозаписи судебных заседаний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Приобретенное оборудование (в соответствии с планом финансирования)</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w:t>
            </w:r>
          </w:p>
        </w:tc>
        <w:tc>
          <w:tcPr>
            <w:tcW w:w="8024" w:type="dxa"/>
            <w:shd w:val="clear" w:color="auto" w:fill="auto"/>
            <w:hideMark/>
          </w:tcPr>
          <w:p w:rsidR="00AE0350" w:rsidRPr="00967679" w:rsidRDefault="00033C63"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Приоритетная п</w:t>
            </w:r>
            <w:r w:rsidR="00AE0350" w:rsidRPr="00967679">
              <w:rPr>
                <w:rFonts w:ascii="Times New Roman" w:eastAsia="Times New Roman" w:hAnsi="Times New Roman" w:cs="Times New Roman"/>
                <w:color w:val="000000"/>
                <w:sz w:val="24"/>
                <w:szCs w:val="24"/>
              </w:rPr>
              <w:t xml:space="preserve">роверка </w:t>
            </w:r>
            <w:r w:rsidRPr="00967679">
              <w:rPr>
                <w:rFonts w:ascii="Times New Roman" w:eastAsia="Times New Roman" w:hAnsi="Times New Roman" w:cs="Times New Roman"/>
                <w:color w:val="000000"/>
                <w:sz w:val="24"/>
                <w:szCs w:val="24"/>
              </w:rPr>
              <w:t xml:space="preserve">компетентными органами </w:t>
            </w:r>
            <w:r w:rsidR="00AE0350" w:rsidRPr="00967679">
              <w:rPr>
                <w:rFonts w:ascii="Times New Roman" w:eastAsia="Times New Roman" w:hAnsi="Times New Roman" w:cs="Times New Roman"/>
                <w:color w:val="000000"/>
                <w:sz w:val="24"/>
                <w:szCs w:val="24"/>
              </w:rPr>
              <w:t>законности происхождения имущества судей и прокуроров</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w:t>
            </w:r>
            <w:r w:rsidR="00033C63" w:rsidRPr="00967679">
              <w:rPr>
                <w:rFonts w:ascii="Times New Roman" w:eastAsia="Times New Roman" w:hAnsi="Times New Roman" w:cs="Times New Roman"/>
                <w:color w:val="000000"/>
                <w:sz w:val="24"/>
                <w:szCs w:val="24"/>
              </w:rPr>
              <w:t>оведенные пр</w:t>
            </w:r>
            <w:r w:rsidRPr="00967679">
              <w:rPr>
                <w:rFonts w:ascii="Times New Roman" w:eastAsia="Times New Roman" w:hAnsi="Times New Roman" w:cs="Times New Roman"/>
                <w:color w:val="000000"/>
                <w:sz w:val="24"/>
                <w:szCs w:val="24"/>
              </w:rPr>
              <w:t>иоритетные проверки</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AE0350" w:rsidRPr="00967679" w:rsidRDefault="00AE0350" w:rsidP="0057277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Проверка законности происхождения имущества судей и прокуроров с </w:t>
            </w:r>
            <w:r w:rsidR="00033C63" w:rsidRPr="00967679">
              <w:rPr>
                <w:rFonts w:ascii="Times New Roman" w:eastAsia="Times New Roman" w:hAnsi="Times New Roman" w:cs="Times New Roman"/>
                <w:color w:val="000000"/>
                <w:sz w:val="24"/>
                <w:szCs w:val="24"/>
              </w:rPr>
              <w:t xml:space="preserve">целью </w:t>
            </w:r>
            <w:r w:rsidRPr="00967679">
              <w:rPr>
                <w:rFonts w:ascii="Times New Roman" w:eastAsia="Times New Roman" w:hAnsi="Times New Roman" w:cs="Times New Roman"/>
                <w:color w:val="000000"/>
                <w:sz w:val="24"/>
                <w:szCs w:val="24"/>
              </w:rPr>
              <w:t>бор</w:t>
            </w:r>
            <w:r w:rsidR="00033C63" w:rsidRPr="00967679">
              <w:rPr>
                <w:rFonts w:ascii="Times New Roman" w:eastAsia="Times New Roman" w:hAnsi="Times New Roman" w:cs="Times New Roman"/>
                <w:color w:val="000000"/>
                <w:sz w:val="24"/>
                <w:szCs w:val="24"/>
              </w:rPr>
              <w:t xml:space="preserve">ьбы с </w:t>
            </w:r>
            <w:r w:rsidRPr="00967679">
              <w:rPr>
                <w:rFonts w:ascii="Times New Roman" w:eastAsia="Times New Roman" w:hAnsi="Times New Roman" w:cs="Times New Roman"/>
                <w:color w:val="000000"/>
                <w:sz w:val="24"/>
                <w:szCs w:val="24"/>
              </w:rPr>
              <w:t>незаконн</w:t>
            </w:r>
            <w:r w:rsidR="00033C63" w:rsidRPr="00967679">
              <w:rPr>
                <w:rFonts w:ascii="Times New Roman" w:eastAsia="Times New Roman" w:hAnsi="Times New Roman" w:cs="Times New Roman"/>
                <w:color w:val="000000"/>
                <w:sz w:val="24"/>
                <w:szCs w:val="24"/>
              </w:rPr>
              <w:t xml:space="preserve">ым </w:t>
            </w:r>
            <w:r w:rsidRPr="00967679">
              <w:rPr>
                <w:rFonts w:ascii="Times New Roman" w:eastAsia="Times New Roman" w:hAnsi="Times New Roman" w:cs="Times New Roman"/>
                <w:color w:val="000000"/>
                <w:sz w:val="24"/>
                <w:szCs w:val="24"/>
              </w:rPr>
              <w:t>обогащени</w:t>
            </w:r>
            <w:r w:rsidR="00033C63" w:rsidRPr="00967679">
              <w:rPr>
                <w:rFonts w:ascii="Times New Roman" w:eastAsia="Times New Roman" w:hAnsi="Times New Roman" w:cs="Times New Roman"/>
                <w:color w:val="000000"/>
                <w:sz w:val="24"/>
                <w:szCs w:val="24"/>
              </w:rPr>
              <w:t>ем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AE0350" w:rsidRPr="00967679" w:rsidRDefault="00033C6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Осуществленное количество  проверок</w:t>
            </w:r>
          </w:p>
          <w:p w:rsidR="00033C63" w:rsidRPr="00967679" w:rsidRDefault="0057277C"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033C63" w:rsidRPr="00967679">
              <w:rPr>
                <w:rFonts w:ascii="Times New Roman" w:eastAsia="Times New Roman" w:hAnsi="Times New Roman" w:cs="Times New Roman"/>
                <w:color w:val="000000"/>
                <w:sz w:val="24"/>
                <w:szCs w:val="24"/>
              </w:rPr>
              <w:t>становленные факты</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специальных методологических норм  для субъектов в области правосудия  в отношении эффективного оповещения об активной коррупции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w:t>
            </w:r>
            <w:r w:rsidR="00033C63" w:rsidRPr="00967679">
              <w:rPr>
                <w:rFonts w:ascii="Times New Roman" w:eastAsia="Times New Roman" w:hAnsi="Times New Roman" w:cs="Times New Roman"/>
                <w:color w:val="000000"/>
                <w:sz w:val="24"/>
                <w:szCs w:val="24"/>
              </w:rPr>
              <w:t>ые</w:t>
            </w:r>
            <w:r w:rsidRPr="00967679">
              <w:rPr>
                <w:rFonts w:ascii="Times New Roman" w:eastAsia="Times New Roman" w:hAnsi="Times New Roman" w:cs="Times New Roman"/>
                <w:color w:val="000000"/>
                <w:sz w:val="24"/>
                <w:szCs w:val="24"/>
              </w:rPr>
              <w:t xml:space="preserve"> методологи</w:t>
            </w:r>
            <w:r w:rsidR="00033C63" w:rsidRPr="00967679">
              <w:rPr>
                <w:rFonts w:ascii="Times New Roman" w:eastAsia="Times New Roman" w:hAnsi="Times New Roman" w:cs="Times New Roman"/>
                <w:color w:val="000000"/>
                <w:sz w:val="24"/>
                <w:szCs w:val="24"/>
              </w:rPr>
              <w:t>ческие нормы</w:t>
            </w:r>
          </w:p>
        </w:tc>
      </w:tr>
      <w:tr w:rsidR="00AE0350" w:rsidRPr="00967679" w:rsidTr="00967679">
        <w:trPr>
          <w:trHeight w:val="235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lang w:eastAsia="ru-RU"/>
              </w:rPr>
            </w:pPr>
            <w:r w:rsidRPr="00967679">
              <w:rPr>
                <w:rFonts w:ascii="Times New Roman" w:eastAsia="Times New Roman" w:hAnsi="Times New Roman" w:cs="Times New Roman"/>
                <w:color w:val="000000"/>
                <w:sz w:val="24"/>
                <w:szCs w:val="24"/>
              </w:rPr>
              <w:t xml:space="preserve">Разработка и утверждение </w:t>
            </w:r>
            <w:r w:rsidR="00033C63" w:rsidRPr="00967679">
              <w:rPr>
                <w:rFonts w:ascii="Times New Roman" w:eastAsia="Times New Roman" w:hAnsi="Times New Roman" w:cs="Times New Roman"/>
                <w:color w:val="000000"/>
                <w:sz w:val="24"/>
                <w:szCs w:val="24"/>
              </w:rPr>
              <w:t>меж</w:t>
            </w:r>
            <w:r w:rsidRPr="00967679">
              <w:rPr>
                <w:rFonts w:ascii="Times New Roman" w:eastAsia="Times New Roman" w:hAnsi="Times New Roman" w:cs="Times New Roman"/>
                <w:color w:val="000000"/>
                <w:sz w:val="24"/>
                <w:szCs w:val="24"/>
              </w:rPr>
              <w:t>ведомственного приказа о методах изобличения активной коррупции среди сотрудников органов внутренних дел, пенитенциарных учреждений, таможенников и налоговых инспекторов</w:t>
            </w:r>
          </w:p>
        </w:tc>
        <w:tc>
          <w:tcPr>
            <w:tcW w:w="2552" w:type="dxa"/>
            <w:shd w:val="clear" w:color="auto" w:fill="auto"/>
            <w:hideMark/>
          </w:tcPr>
          <w:p w:rsid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Национальный центр по борьбе с коррупцией, Министерство внутренних дел, Министерство юстиции, Министерство финансов, </w:t>
            </w:r>
          </w:p>
          <w:p w:rsid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Служба информации и безопасности, Таможенная служба, Генеральная прокуратура, </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Высший совет магистратуры</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Утвержденный приказ</w:t>
            </w:r>
          </w:p>
        </w:tc>
      </w:tr>
      <w:tr w:rsidR="00AE0350" w:rsidRPr="00967679" w:rsidTr="00967679">
        <w:trPr>
          <w:trHeight w:val="80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Согласование уровня заработной платы ответственных лиц в области борьбы с коррупцией</w:t>
            </w:r>
          </w:p>
        </w:tc>
        <w:tc>
          <w:tcPr>
            <w:tcW w:w="2552" w:type="dxa"/>
            <w:shd w:val="clear" w:color="auto" w:fill="auto"/>
            <w:hideMark/>
          </w:tcPr>
          <w:p w:rsid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юстиции, Министерство труда,  социальной защиты и семьи, </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033C6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Согласованные </w:t>
            </w:r>
            <w:r w:rsidR="00AE0350" w:rsidRPr="00967679">
              <w:rPr>
                <w:rFonts w:ascii="Times New Roman" w:eastAsia="Times New Roman" w:hAnsi="Times New Roman" w:cs="Times New Roman"/>
                <w:color w:val="000000"/>
                <w:sz w:val="24"/>
                <w:szCs w:val="24"/>
              </w:rPr>
              <w:t>уровни заработной платы</w:t>
            </w:r>
          </w:p>
        </w:tc>
      </w:tr>
      <w:tr w:rsidR="009C0A98" w:rsidRPr="00967679" w:rsidTr="00967679">
        <w:trPr>
          <w:trHeight w:val="1101"/>
        </w:trPr>
        <w:tc>
          <w:tcPr>
            <w:tcW w:w="766" w:type="dxa"/>
            <w:shd w:val="clear" w:color="auto" w:fill="auto"/>
            <w:hideMark/>
          </w:tcPr>
          <w:p w:rsidR="009C0A98" w:rsidRPr="00967679" w:rsidRDefault="009C0A9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6.1.</w:t>
            </w:r>
          </w:p>
        </w:tc>
        <w:tc>
          <w:tcPr>
            <w:tcW w:w="8024" w:type="dxa"/>
            <w:shd w:val="clear" w:color="auto" w:fill="auto"/>
            <w:hideMark/>
          </w:tcPr>
          <w:p w:rsidR="009C0A98" w:rsidRPr="00967679" w:rsidRDefault="00AE0350" w:rsidP="0057277C">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033C63" w:rsidRPr="00967679">
              <w:rPr>
                <w:rFonts w:ascii="Times New Roman" w:eastAsia="Times New Roman" w:hAnsi="Times New Roman" w:cs="Times New Roman"/>
                <w:color w:val="000000"/>
                <w:sz w:val="24"/>
                <w:szCs w:val="24"/>
              </w:rPr>
              <w:t xml:space="preserve">и </w:t>
            </w:r>
            <w:r w:rsidR="0057277C">
              <w:rPr>
                <w:rFonts w:ascii="Times New Roman" w:eastAsia="Times New Roman" w:hAnsi="Times New Roman" w:cs="Times New Roman"/>
                <w:color w:val="000000"/>
                <w:sz w:val="24"/>
                <w:szCs w:val="24"/>
              </w:rPr>
              <w:t>одобрение</w:t>
            </w:r>
            <w:r w:rsidR="00033C63"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проекта нормативного акта в целях со</w:t>
            </w:r>
            <w:r w:rsidR="00033C63" w:rsidRPr="00967679">
              <w:rPr>
                <w:rFonts w:ascii="Times New Roman" w:eastAsia="Times New Roman" w:hAnsi="Times New Roman" w:cs="Times New Roman"/>
                <w:color w:val="000000"/>
                <w:sz w:val="24"/>
                <w:szCs w:val="24"/>
              </w:rPr>
              <w:t xml:space="preserve">гласования </w:t>
            </w:r>
            <w:r w:rsidRPr="00967679">
              <w:rPr>
                <w:rFonts w:ascii="Times New Roman" w:eastAsia="Times New Roman" w:hAnsi="Times New Roman" w:cs="Times New Roman"/>
                <w:color w:val="000000"/>
                <w:sz w:val="24"/>
                <w:szCs w:val="24"/>
              </w:rPr>
              <w:t xml:space="preserve"> уровня  заработной платы  лиц, ответственных </w:t>
            </w:r>
            <w:r w:rsidR="00033C63" w:rsidRPr="00967679">
              <w:rPr>
                <w:rFonts w:ascii="Times New Roman" w:eastAsia="Times New Roman" w:hAnsi="Times New Roman" w:cs="Times New Roman"/>
                <w:color w:val="000000"/>
                <w:sz w:val="24"/>
                <w:szCs w:val="24"/>
              </w:rPr>
              <w:t xml:space="preserve">в области </w:t>
            </w:r>
            <w:r w:rsidRPr="00967679">
              <w:rPr>
                <w:rFonts w:ascii="Times New Roman" w:eastAsia="Times New Roman" w:hAnsi="Times New Roman" w:cs="Times New Roman"/>
                <w:color w:val="000000"/>
                <w:sz w:val="24"/>
                <w:szCs w:val="24"/>
              </w:rPr>
              <w:t>борьб</w:t>
            </w:r>
            <w:r w:rsidR="00033C63"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с коррупцией</w:t>
            </w:r>
          </w:p>
        </w:tc>
        <w:tc>
          <w:tcPr>
            <w:tcW w:w="2552" w:type="dxa"/>
            <w:shd w:val="clear" w:color="auto" w:fill="auto"/>
            <w:hideMark/>
          </w:tcPr>
          <w:p w:rsidR="00967679" w:rsidRDefault="009775B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r w:rsidR="009C0A98" w:rsidRPr="00967679">
              <w:rPr>
                <w:rFonts w:ascii="Times New Roman" w:eastAsia="Times New Roman" w:hAnsi="Times New Roman" w:cs="Times New Roman"/>
                <w:color w:val="000000"/>
                <w:sz w:val="24"/>
                <w:szCs w:val="24"/>
              </w:rPr>
              <w:t xml:space="preserve">, </w:t>
            </w:r>
            <w:r w:rsidR="0001791B" w:rsidRPr="00967679">
              <w:rPr>
                <w:rFonts w:ascii="Times New Roman" w:eastAsia="Times New Roman" w:hAnsi="Times New Roman" w:cs="Times New Roman"/>
                <w:color w:val="000000"/>
                <w:sz w:val="24"/>
                <w:szCs w:val="24"/>
              </w:rPr>
              <w:t>Министерство труда,  социальной защиты и семьи</w:t>
            </w:r>
            <w:r w:rsidR="009C0A98" w:rsidRPr="00967679">
              <w:rPr>
                <w:rFonts w:ascii="Times New Roman" w:eastAsia="Times New Roman" w:hAnsi="Times New Roman" w:cs="Times New Roman"/>
                <w:color w:val="000000"/>
                <w:sz w:val="24"/>
                <w:szCs w:val="24"/>
              </w:rPr>
              <w:t xml:space="preserve">, </w:t>
            </w:r>
          </w:p>
          <w:p w:rsidR="0057277C" w:rsidRPr="00967679" w:rsidRDefault="00E66596" w:rsidP="000F045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9C0A98" w:rsidRPr="00967679" w:rsidRDefault="008B1315"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9C0A98" w:rsidRPr="00967679" w:rsidRDefault="00D95BE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9C0A98" w:rsidRPr="00967679" w:rsidTr="00967679">
        <w:trPr>
          <w:trHeight w:val="255"/>
        </w:trPr>
        <w:tc>
          <w:tcPr>
            <w:tcW w:w="15472" w:type="dxa"/>
            <w:gridSpan w:val="8"/>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 xml:space="preserve">D. </w:t>
            </w:r>
            <w:r w:rsidR="00224DA2" w:rsidRPr="00967679">
              <w:rPr>
                <w:rFonts w:ascii="Times New Roman" w:eastAsia="Times New Roman" w:hAnsi="Times New Roman" w:cs="Times New Roman"/>
                <w:b/>
                <w:bCs/>
                <w:color w:val="000000"/>
                <w:sz w:val="24"/>
                <w:szCs w:val="24"/>
              </w:rPr>
              <w:t>Борьба с незаконным обогащением и конфискация  имущества, полученного в результате коррупции и актов, связанных с коррупцией</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lang w:eastAsia="ru-RU"/>
              </w:rPr>
            </w:pPr>
            <w:r w:rsidRPr="00967679">
              <w:rPr>
                <w:rFonts w:ascii="Times New Roman" w:eastAsia="Times New Roman" w:hAnsi="Times New Roman" w:cs="Times New Roman"/>
                <w:color w:val="000000"/>
                <w:sz w:val="24"/>
                <w:szCs w:val="24"/>
              </w:rPr>
              <w:t>Обеспечение внедрения законодательства о незаконном обогащении, специальной конфискации и расширенной конфискации имущества, полученного в результате преступлений, связанных с коррупцией, и актов, смежных с коррупцией, а также создание механизма гражданской конфискации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Национальный центр по борьбе с коррупцией, Национальная антикоррупционная комиссия </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57277C" w:rsidP="0057277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Утвержденная и в</w:t>
            </w:r>
            <w:r w:rsidR="00033C63" w:rsidRPr="00967679">
              <w:rPr>
                <w:rFonts w:ascii="Times New Roman" w:eastAsia="Times New Roman" w:hAnsi="Times New Roman" w:cs="Times New Roman"/>
                <w:color w:val="000000"/>
                <w:sz w:val="24"/>
                <w:szCs w:val="24"/>
              </w:rPr>
              <w:t xml:space="preserve">недренная </w:t>
            </w:r>
            <w:r w:rsidR="00AE0350" w:rsidRPr="00967679">
              <w:rPr>
                <w:rFonts w:ascii="Times New Roman" w:eastAsia="Times New Roman" w:hAnsi="Times New Roman" w:cs="Times New Roman"/>
                <w:color w:val="000000"/>
                <w:sz w:val="24"/>
                <w:szCs w:val="24"/>
              </w:rPr>
              <w:t>нормативно-правовая база</w:t>
            </w:r>
          </w:p>
        </w:tc>
      </w:tr>
      <w:tr w:rsidR="00AE0350" w:rsidRPr="00967679" w:rsidTr="00967679">
        <w:trPr>
          <w:trHeight w:val="117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Внедрение  законодательства о незаконном обогащении, специальной конфискации и расширенной конфискации доходов, полученных в результате преступлений, связанных с коррупцией, и актов, смежных с коррупцией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026BBE"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 начиная проверки с</w:t>
            </w:r>
            <w:r w:rsidR="00026BB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III квартал</w:t>
            </w:r>
            <w:r w:rsidR="00026BBE" w:rsidRPr="00967679">
              <w:rPr>
                <w:rFonts w:ascii="Times New Roman" w:eastAsia="Times New Roman" w:hAnsi="Times New Roman" w:cs="Times New Roman"/>
                <w:color w:val="000000"/>
                <w:sz w:val="24"/>
                <w:szCs w:val="24"/>
              </w:rPr>
              <w:t>а</w:t>
            </w:r>
          </w:p>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Внедренная законодательная база</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AE0350" w:rsidRPr="00967679" w:rsidRDefault="00AE0350" w:rsidP="0057277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Мониторинг рассмотренных судебными инстанциями дел о коррупционных преступлениях, проведенный путем сбора от инстанций данных относительно </w:t>
            </w:r>
            <w:r w:rsidR="00033C63" w:rsidRPr="00967679">
              <w:rPr>
                <w:rFonts w:ascii="Times New Roman" w:eastAsia="Times New Roman" w:hAnsi="Times New Roman" w:cs="Times New Roman"/>
                <w:color w:val="000000"/>
                <w:sz w:val="24"/>
                <w:szCs w:val="24"/>
              </w:rPr>
              <w:t>количества</w:t>
            </w:r>
            <w:r w:rsidRPr="00967679">
              <w:rPr>
                <w:rFonts w:ascii="Times New Roman" w:eastAsia="Times New Roman" w:hAnsi="Times New Roman" w:cs="Times New Roman"/>
                <w:color w:val="000000"/>
                <w:sz w:val="24"/>
                <w:szCs w:val="24"/>
              </w:rPr>
              <w:t xml:space="preserve"> дел, квалифицированных как незаконное обогащение, в которых был</w:t>
            </w:r>
            <w:r w:rsidR="0057277C">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применена расширенная конфискация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033C6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Проведенный м</w:t>
            </w:r>
            <w:r w:rsidR="00AE0350" w:rsidRPr="00967679">
              <w:rPr>
                <w:rFonts w:ascii="Times New Roman" w:eastAsia="Times New Roman" w:hAnsi="Times New Roman" w:cs="Times New Roman"/>
                <w:color w:val="000000"/>
                <w:sz w:val="24"/>
                <w:szCs w:val="24"/>
              </w:rPr>
              <w:t>ониторинг,</w:t>
            </w:r>
          </w:p>
          <w:p w:rsidR="00AE0350" w:rsidRPr="00967679" w:rsidRDefault="005738E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Подготовленный и </w:t>
            </w:r>
            <w:r w:rsidR="00AE0350" w:rsidRPr="00967679">
              <w:rPr>
                <w:rFonts w:ascii="Times New Roman" w:eastAsia="Times New Roman" w:hAnsi="Times New Roman" w:cs="Times New Roman"/>
                <w:color w:val="000000"/>
                <w:sz w:val="24"/>
                <w:szCs w:val="24"/>
              </w:rPr>
              <w:t>опубликован</w:t>
            </w:r>
            <w:r w:rsidRPr="00967679">
              <w:rPr>
                <w:rFonts w:ascii="Times New Roman" w:eastAsia="Times New Roman" w:hAnsi="Times New Roman" w:cs="Times New Roman"/>
                <w:color w:val="000000"/>
                <w:sz w:val="24"/>
                <w:szCs w:val="24"/>
              </w:rPr>
              <w:t>ный отчет</w:t>
            </w:r>
          </w:p>
        </w:tc>
      </w:tr>
      <w:tr w:rsidR="00AE0350" w:rsidRPr="00967679" w:rsidTr="00967679">
        <w:trPr>
          <w:trHeight w:val="93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AE0350" w:rsidRPr="00967679" w:rsidRDefault="00666C2F"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Усовершенствование </w:t>
            </w:r>
            <w:r w:rsidR="00AE0350" w:rsidRPr="00967679">
              <w:rPr>
                <w:rFonts w:ascii="Times New Roman" w:eastAsia="Times New Roman" w:hAnsi="Times New Roman" w:cs="Times New Roman"/>
                <w:color w:val="000000"/>
                <w:sz w:val="24"/>
                <w:szCs w:val="24"/>
              </w:rPr>
              <w:t xml:space="preserve">законодательной базы </w:t>
            </w:r>
            <w:r w:rsidRPr="00967679">
              <w:rPr>
                <w:rFonts w:ascii="Times New Roman" w:eastAsia="Times New Roman" w:hAnsi="Times New Roman" w:cs="Times New Roman"/>
                <w:color w:val="000000"/>
                <w:sz w:val="24"/>
                <w:szCs w:val="24"/>
              </w:rPr>
              <w:t>об</w:t>
            </w:r>
            <w:r w:rsidR="00AE0350" w:rsidRPr="00967679">
              <w:rPr>
                <w:rFonts w:ascii="Times New Roman" w:eastAsia="Times New Roman" w:hAnsi="Times New Roman" w:cs="Times New Roman"/>
                <w:color w:val="000000"/>
                <w:sz w:val="24"/>
                <w:szCs w:val="24"/>
              </w:rPr>
              <w:t xml:space="preserve"> организации деятельности по финансовому расследованию, выявлению, преследованию и хранению имущества, полученного преступным путем</w:t>
            </w:r>
            <w:r w:rsidRPr="00967679">
              <w:rPr>
                <w:rFonts w:ascii="Times New Roman" w:eastAsia="Times New Roman" w:hAnsi="Times New Roman" w:cs="Times New Roman"/>
                <w:color w:val="000000"/>
                <w:sz w:val="24"/>
                <w:szCs w:val="24"/>
              </w:rPr>
              <w:t xml:space="preserve"> в целях</w:t>
            </w:r>
            <w:r w:rsidR="00AE0350" w:rsidRPr="00967679">
              <w:rPr>
                <w:rFonts w:ascii="Times New Roman" w:eastAsia="Times New Roman" w:hAnsi="Times New Roman" w:cs="Times New Roman"/>
                <w:color w:val="000000"/>
                <w:sz w:val="24"/>
                <w:szCs w:val="24"/>
              </w:rPr>
              <w:t xml:space="preserve"> обеспечения его конфискации или возврата, в том числе для возмещения ущерба, причиненного преступлениями, особенно преступлениями, связанными с коррупцией и актами, смежными с коррупцией, после анализа специализированной международной нормативно-правовой баз</w:t>
            </w:r>
            <w:r w:rsidRPr="00967679">
              <w:rPr>
                <w:rFonts w:ascii="Times New Roman" w:eastAsia="Times New Roman" w:hAnsi="Times New Roman" w:cs="Times New Roman"/>
                <w:color w:val="000000"/>
                <w:sz w:val="24"/>
                <w:szCs w:val="24"/>
              </w:rPr>
              <w:t>ы</w:t>
            </w:r>
            <w:r w:rsidR="00AE0350" w:rsidRPr="00967679">
              <w:rPr>
                <w:rFonts w:ascii="Times New Roman" w:eastAsia="Times New Roman" w:hAnsi="Times New Roman" w:cs="Times New Roman"/>
                <w:color w:val="000000"/>
                <w:sz w:val="24"/>
                <w:szCs w:val="24"/>
              </w:rPr>
              <w:t xml:space="preserve"> и практик</w:t>
            </w:r>
            <w:r w:rsidRPr="00967679">
              <w:rPr>
                <w:rFonts w:ascii="Times New Roman" w:eastAsia="Times New Roman" w:hAnsi="Times New Roman" w:cs="Times New Roman"/>
                <w:color w:val="000000"/>
                <w:sz w:val="24"/>
                <w:szCs w:val="24"/>
              </w:rPr>
              <w:t>и, используемых в Республике Молдова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юстиции, </w:t>
            </w:r>
            <w:r w:rsidRPr="00967679">
              <w:rPr>
                <w:rFonts w:ascii="Times New Roman" w:eastAsia="Times New Roman" w:hAnsi="Times New Roman" w:cs="Times New Roman"/>
                <w:color w:val="000000"/>
                <w:sz w:val="24"/>
                <w:szCs w:val="24"/>
              </w:rPr>
              <w:b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57277C"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Гапрмонизиро</w:t>
            </w:r>
            <w:r w:rsidR="00666C2F" w:rsidRPr="00967679">
              <w:rPr>
                <w:rFonts w:ascii="Times New Roman" w:eastAsia="Times New Roman" w:hAnsi="Times New Roman" w:cs="Times New Roman"/>
                <w:color w:val="000000"/>
                <w:sz w:val="24"/>
                <w:szCs w:val="24"/>
              </w:rPr>
              <w:t>ванная законодательная база</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AE0350" w:rsidRPr="00967679" w:rsidRDefault="00666C2F"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Проведение с</w:t>
            </w:r>
            <w:r w:rsidR="00AE0350" w:rsidRPr="00967679">
              <w:rPr>
                <w:rFonts w:ascii="Times New Roman" w:eastAsia="Times New Roman" w:hAnsi="Times New Roman" w:cs="Times New Roman"/>
                <w:color w:val="000000"/>
                <w:sz w:val="24"/>
                <w:szCs w:val="24"/>
              </w:rPr>
              <w:t>пециализированн</w:t>
            </w:r>
            <w:r w:rsidRPr="00967679">
              <w:rPr>
                <w:rFonts w:ascii="Times New Roman" w:eastAsia="Times New Roman" w:hAnsi="Times New Roman" w:cs="Times New Roman"/>
                <w:color w:val="000000"/>
                <w:sz w:val="24"/>
                <w:szCs w:val="24"/>
              </w:rPr>
              <w:t>ого</w:t>
            </w:r>
            <w:r w:rsidR="00AE0350" w:rsidRPr="00967679">
              <w:rPr>
                <w:rFonts w:ascii="Times New Roman" w:eastAsia="Times New Roman" w:hAnsi="Times New Roman" w:cs="Times New Roman"/>
                <w:color w:val="000000"/>
                <w:sz w:val="24"/>
                <w:szCs w:val="24"/>
              </w:rPr>
              <w:t xml:space="preserve"> международн</w:t>
            </w:r>
            <w:r w:rsidRPr="00967679">
              <w:rPr>
                <w:rFonts w:ascii="Times New Roman" w:eastAsia="Times New Roman" w:hAnsi="Times New Roman" w:cs="Times New Roman"/>
                <w:color w:val="000000"/>
                <w:sz w:val="24"/>
                <w:szCs w:val="24"/>
              </w:rPr>
              <w:t>ого</w:t>
            </w:r>
            <w:r w:rsidR="00AE0350" w:rsidRPr="00967679">
              <w:rPr>
                <w:rFonts w:ascii="Times New Roman" w:eastAsia="Times New Roman" w:hAnsi="Times New Roman" w:cs="Times New Roman"/>
                <w:color w:val="000000"/>
                <w:sz w:val="24"/>
                <w:szCs w:val="24"/>
              </w:rPr>
              <w:t xml:space="preserve"> анализ</w:t>
            </w:r>
            <w:r w:rsidRPr="00967679">
              <w:rPr>
                <w:rFonts w:ascii="Times New Roman" w:eastAsia="Times New Roman" w:hAnsi="Times New Roman" w:cs="Times New Roman"/>
                <w:color w:val="000000"/>
                <w:sz w:val="24"/>
                <w:szCs w:val="24"/>
              </w:rPr>
              <w:t xml:space="preserve">а относительно </w:t>
            </w:r>
            <w:r w:rsidR="00AE0350" w:rsidRPr="00967679">
              <w:rPr>
                <w:rFonts w:ascii="Times New Roman" w:eastAsia="Times New Roman" w:hAnsi="Times New Roman" w:cs="Times New Roman"/>
                <w:color w:val="000000"/>
                <w:sz w:val="24"/>
                <w:szCs w:val="24"/>
              </w:rPr>
              <w:t xml:space="preserve"> существующей нормативно-правовой базы Республики Молдова, необходимость </w:t>
            </w:r>
            <w:r w:rsidRPr="00967679">
              <w:rPr>
                <w:rFonts w:ascii="Times New Roman" w:eastAsia="Times New Roman" w:hAnsi="Times New Roman" w:cs="Times New Roman"/>
                <w:color w:val="000000"/>
                <w:sz w:val="24"/>
                <w:szCs w:val="24"/>
              </w:rPr>
              <w:t>ее у</w:t>
            </w:r>
            <w:r w:rsidR="00AE0350" w:rsidRPr="00967679">
              <w:rPr>
                <w:rFonts w:ascii="Times New Roman" w:eastAsia="Times New Roman" w:hAnsi="Times New Roman" w:cs="Times New Roman"/>
                <w:color w:val="000000"/>
                <w:sz w:val="24"/>
                <w:szCs w:val="24"/>
              </w:rPr>
              <w:t xml:space="preserve">совершенствования и создания Бюро </w:t>
            </w:r>
            <w:r w:rsidRPr="00967679">
              <w:rPr>
                <w:rFonts w:ascii="Times New Roman" w:eastAsia="Times New Roman" w:hAnsi="Times New Roman" w:cs="Times New Roman"/>
                <w:color w:val="000000"/>
                <w:sz w:val="24"/>
                <w:szCs w:val="24"/>
              </w:rPr>
              <w:t xml:space="preserve">по </w:t>
            </w:r>
            <w:r w:rsidR="00AE0350" w:rsidRPr="00967679">
              <w:rPr>
                <w:rFonts w:ascii="Times New Roman" w:eastAsia="Times New Roman" w:hAnsi="Times New Roman" w:cs="Times New Roman"/>
                <w:color w:val="000000"/>
                <w:sz w:val="24"/>
                <w:szCs w:val="24"/>
              </w:rPr>
              <w:lastRenderedPageBreak/>
              <w:t>восстановлени</w:t>
            </w:r>
            <w:r w:rsidRPr="00967679">
              <w:rPr>
                <w:rFonts w:ascii="Times New Roman" w:eastAsia="Times New Roman" w:hAnsi="Times New Roman" w:cs="Times New Roman"/>
                <w:color w:val="000000"/>
                <w:sz w:val="24"/>
                <w:szCs w:val="24"/>
              </w:rPr>
              <w:t>ю</w:t>
            </w:r>
            <w:r w:rsidR="00AE0350" w:rsidRPr="00967679">
              <w:rPr>
                <w:rFonts w:ascii="Times New Roman" w:eastAsia="Times New Roman" w:hAnsi="Times New Roman" w:cs="Times New Roman"/>
                <w:color w:val="000000"/>
                <w:sz w:val="24"/>
                <w:szCs w:val="24"/>
              </w:rPr>
              <w:t xml:space="preserve"> активов</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Национальный центр по борьбе с коррупцией, </w:t>
            </w:r>
            <w:r w:rsidRPr="00967679">
              <w:rPr>
                <w:rFonts w:ascii="Times New Roman" w:eastAsia="Times New Roman" w:hAnsi="Times New Roman" w:cs="Times New Roman"/>
                <w:color w:val="000000"/>
                <w:sz w:val="24"/>
                <w:szCs w:val="24"/>
              </w:rPr>
              <w:lastRenderedPageBreak/>
              <w:t xml:space="preserve">Министерство юстиции  </w:t>
            </w:r>
          </w:p>
        </w:tc>
        <w:tc>
          <w:tcPr>
            <w:tcW w:w="1453" w:type="dxa"/>
            <w:gridSpan w:val="2"/>
            <w:shd w:val="clear" w:color="auto" w:fill="auto"/>
            <w:hideMark/>
          </w:tcPr>
          <w:p w:rsidR="00AE0350" w:rsidRPr="00967679" w:rsidRDefault="00AF6A11"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w:t>
            </w:r>
            <w:r w:rsidR="00AE0350" w:rsidRPr="00967679">
              <w:rPr>
                <w:rFonts w:ascii="Times New Roman" w:eastAsia="Times New Roman" w:hAnsi="Times New Roman" w:cs="Times New Roman"/>
                <w:color w:val="000000"/>
                <w:sz w:val="24"/>
                <w:szCs w:val="24"/>
              </w:rPr>
              <w:t xml:space="preserve">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Проведенный анализ</w:t>
            </w:r>
          </w:p>
        </w:tc>
      </w:tr>
      <w:tr w:rsidR="00AE0350" w:rsidRPr="00967679" w:rsidTr="00967679">
        <w:trPr>
          <w:trHeight w:val="12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2.2.</w:t>
            </w:r>
          </w:p>
        </w:tc>
        <w:tc>
          <w:tcPr>
            <w:tcW w:w="8024" w:type="dxa"/>
            <w:shd w:val="clear" w:color="auto" w:fill="auto"/>
            <w:hideMark/>
          </w:tcPr>
          <w:p w:rsidR="00AE0350" w:rsidRPr="00967679" w:rsidRDefault="00AE0350" w:rsidP="0057277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законодательной базы, необходимой для организации деятельности по финансовому расследованию, </w:t>
            </w:r>
            <w:r w:rsidR="00666C2F" w:rsidRPr="00967679">
              <w:rPr>
                <w:rFonts w:ascii="Times New Roman" w:eastAsia="Times New Roman" w:hAnsi="Times New Roman" w:cs="Times New Roman"/>
                <w:color w:val="000000"/>
                <w:sz w:val="24"/>
                <w:szCs w:val="24"/>
              </w:rPr>
              <w:t>выявлению,</w:t>
            </w:r>
            <w:r w:rsidRPr="00967679">
              <w:rPr>
                <w:rFonts w:ascii="Times New Roman" w:eastAsia="Times New Roman" w:hAnsi="Times New Roman" w:cs="Times New Roman"/>
                <w:color w:val="000000"/>
                <w:sz w:val="24"/>
                <w:szCs w:val="24"/>
              </w:rPr>
              <w:t xml:space="preserve"> преследованию и хранению имущества, </w:t>
            </w:r>
            <w:r w:rsidR="00666C2F" w:rsidRPr="00967679">
              <w:rPr>
                <w:rFonts w:ascii="Times New Roman" w:eastAsia="Times New Roman" w:hAnsi="Times New Roman" w:cs="Times New Roman"/>
                <w:color w:val="000000"/>
                <w:sz w:val="24"/>
                <w:szCs w:val="24"/>
              </w:rPr>
              <w:t>полученно</w:t>
            </w:r>
            <w:r w:rsidR="0057277C">
              <w:rPr>
                <w:rFonts w:ascii="Times New Roman" w:eastAsia="Times New Roman" w:hAnsi="Times New Roman" w:cs="Times New Roman"/>
                <w:color w:val="000000"/>
                <w:sz w:val="24"/>
                <w:szCs w:val="24"/>
              </w:rPr>
              <w:t>го</w:t>
            </w:r>
            <w:r w:rsidR="00666C2F" w:rsidRPr="00967679">
              <w:rPr>
                <w:rFonts w:ascii="Times New Roman" w:eastAsia="Times New Roman" w:hAnsi="Times New Roman" w:cs="Times New Roman"/>
                <w:color w:val="000000"/>
                <w:sz w:val="24"/>
                <w:szCs w:val="24"/>
              </w:rPr>
              <w:t xml:space="preserve"> вследствие </w:t>
            </w:r>
            <w:r w:rsidR="0057277C">
              <w:rPr>
                <w:rFonts w:ascii="Times New Roman" w:eastAsia="Times New Roman" w:hAnsi="Times New Roman" w:cs="Times New Roman"/>
                <w:color w:val="000000"/>
                <w:sz w:val="24"/>
                <w:szCs w:val="24"/>
              </w:rPr>
              <w:t xml:space="preserve">преступлений, </w:t>
            </w:r>
            <w:r w:rsidR="00666C2F" w:rsidRPr="00967679">
              <w:rPr>
                <w:rFonts w:ascii="Times New Roman" w:eastAsia="Times New Roman" w:hAnsi="Times New Roman" w:cs="Times New Roman"/>
                <w:color w:val="000000"/>
                <w:sz w:val="24"/>
                <w:szCs w:val="24"/>
              </w:rPr>
              <w:t xml:space="preserve">в целях </w:t>
            </w:r>
            <w:r w:rsidRPr="00967679">
              <w:rPr>
                <w:rFonts w:ascii="Times New Roman" w:eastAsia="Times New Roman" w:hAnsi="Times New Roman" w:cs="Times New Roman"/>
                <w:color w:val="000000"/>
                <w:sz w:val="24"/>
                <w:szCs w:val="24"/>
              </w:rPr>
              <w:t xml:space="preserve">обеспечения его конфискации </w:t>
            </w:r>
            <w:r w:rsidR="00666C2F" w:rsidRPr="00967679">
              <w:rPr>
                <w:rFonts w:ascii="Times New Roman" w:eastAsia="Times New Roman" w:hAnsi="Times New Roman" w:cs="Times New Roman"/>
                <w:color w:val="000000"/>
                <w:sz w:val="24"/>
                <w:szCs w:val="24"/>
              </w:rPr>
              <w:t xml:space="preserve">и </w:t>
            </w:r>
            <w:r w:rsidRPr="00967679">
              <w:rPr>
                <w:rFonts w:ascii="Times New Roman" w:eastAsia="Times New Roman" w:hAnsi="Times New Roman" w:cs="Times New Roman"/>
                <w:color w:val="000000"/>
                <w:sz w:val="24"/>
                <w:szCs w:val="24"/>
              </w:rPr>
              <w:t>возмещения ущерба, причиненного преступлениями, в особенности коррупционными преступлениями и преступлениями, смежными с коррупцией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юстиции, </w:t>
            </w:r>
            <w:r w:rsidRPr="00967679">
              <w:rPr>
                <w:rFonts w:ascii="Times New Roman" w:eastAsia="Times New Roman" w:hAnsi="Times New Roman" w:cs="Times New Roman"/>
                <w:color w:val="000000"/>
                <w:sz w:val="24"/>
                <w:szCs w:val="24"/>
              </w:rPr>
              <w:br/>
              <w:t xml:space="preserve">Национальный центр по борьбе с коррупцией, </w:t>
            </w:r>
            <w:r w:rsidRPr="00967679">
              <w:rPr>
                <w:rFonts w:ascii="Times New Roman" w:eastAsia="Times New Roman" w:hAnsi="Times New Roman" w:cs="Times New Roman"/>
                <w:color w:val="000000"/>
                <w:sz w:val="24"/>
                <w:szCs w:val="24"/>
              </w:rPr>
              <w:br/>
              <w:t>Министерство внутренних дел</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Создание </w:t>
            </w:r>
            <w:r w:rsidR="00666C2F" w:rsidRPr="00967679">
              <w:rPr>
                <w:rFonts w:ascii="Times New Roman" w:eastAsia="Times New Roman" w:hAnsi="Times New Roman" w:cs="Times New Roman"/>
                <w:color w:val="000000"/>
                <w:sz w:val="24"/>
                <w:szCs w:val="24"/>
              </w:rPr>
              <w:t>учреждения</w:t>
            </w:r>
            <w:r w:rsidRPr="00967679">
              <w:rPr>
                <w:rFonts w:ascii="Times New Roman" w:eastAsia="Times New Roman" w:hAnsi="Times New Roman" w:cs="Times New Roman"/>
                <w:color w:val="000000"/>
                <w:sz w:val="24"/>
                <w:szCs w:val="24"/>
              </w:rPr>
              <w:t>, наделенно</w:t>
            </w:r>
            <w:r w:rsidR="00666C2F" w:rsidRPr="00967679">
              <w:rPr>
                <w:rFonts w:ascii="Times New Roman" w:eastAsia="Times New Roman" w:hAnsi="Times New Roman" w:cs="Times New Roman"/>
                <w:color w:val="000000"/>
                <w:sz w:val="24"/>
                <w:szCs w:val="24"/>
              </w:rPr>
              <w:t>го</w:t>
            </w:r>
            <w:r w:rsidRPr="00967679">
              <w:rPr>
                <w:rFonts w:ascii="Times New Roman" w:eastAsia="Times New Roman" w:hAnsi="Times New Roman" w:cs="Times New Roman"/>
                <w:color w:val="000000"/>
                <w:sz w:val="24"/>
                <w:szCs w:val="24"/>
              </w:rPr>
              <w:t xml:space="preserve"> полномочиями по выявлению, возмещению и  администрированию  имущества, полученного в результате  преступной деятельности и находящегося на территории Республики Молдова или за ее пределами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r w:rsidRPr="00967679">
              <w:rPr>
                <w:rFonts w:ascii="Times New Roman" w:eastAsia="Times New Roman" w:hAnsi="Times New Roman" w:cs="Times New Roman"/>
                <w:color w:val="000000"/>
                <w:sz w:val="24"/>
                <w:szCs w:val="24"/>
              </w:rPr>
              <w:b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E0350" w:rsidRPr="00967679" w:rsidRDefault="00666C2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Созданная структура </w:t>
            </w:r>
          </w:p>
        </w:tc>
      </w:tr>
      <w:tr w:rsidR="00AE0350" w:rsidRPr="00967679" w:rsidTr="00967679">
        <w:trPr>
          <w:trHeight w:val="93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законодательной базы </w:t>
            </w:r>
            <w:r w:rsidR="00666C2F" w:rsidRPr="00967679">
              <w:rPr>
                <w:rFonts w:ascii="Times New Roman" w:eastAsia="Times New Roman" w:hAnsi="Times New Roman" w:cs="Times New Roman"/>
                <w:color w:val="000000"/>
                <w:sz w:val="24"/>
                <w:szCs w:val="24"/>
              </w:rPr>
              <w:t xml:space="preserve">о </w:t>
            </w:r>
            <w:r w:rsidRPr="00967679">
              <w:rPr>
                <w:rFonts w:ascii="Times New Roman" w:eastAsia="Times New Roman" w:hAnsi="Times New Roman" w:cs="Times New Roman"/>
                <w:color w:val="000000"/>
                <w:sz w:val="24"/>
                <w:szCs w:val="24"/>
              </w:rPr>
              <w:t>создании/идентификации учреждени</w:t>
            </w:r>
            <w:r w:rsidR="00666C2F"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ответственн</w:t>
            </w:r>
            <w:r w:rsidR="00666C2F" w:rsidRPr="00967679">
              <w:rPr>
                <w:rFonts w:ascii="Times New Roman" w:eastAsia="Times New Roman" w:hAnsi="Times New Roman" w:cs="Times New Roman"/>
                <w:color w:val="000000"/>
                <w:sz w:val="24"/>
                <w:szCs w:val="24"/>
              </w:rPr>
              <w:t>ого</w:t>
            </w:r>
            <w:r w:rsidRPr="00967679">
              <w:rPr>
                <w:rFonts w:ascii="Times New Roman" w:eastAsia="Times New Roman" w:hAnsi="Times New Roman" w:cs="Times New Roman"/>
                <w:color w:val="000000"/>
                <w:sz w:val="24"/>
                <w:szCs w:val="24"/>
              </w:rPr>
              <w:t xml:space="preserve"> за во</w:t>
            </w:r>
            <w:r w:rsidR="00666C2F" w:rsidRPr="00967679">
              <w:rPr>
                <w:rFonts w:ascii="Times New Roman" w:eastAsia="Times New Roman" w:hAnsi="Times New Roman" w:cs="Times New Roman"/>
                <w:color w:val="000000"/>
                <w:sz w:val="24"/>
                <w:szCs w:val="24"/>
              </w:rPr>
              <w:t xml:space="preserve">змещение и администрирование имущества, полученного в результате </w:t>
            </w:r>
            <w:r w:rsidRPr="00967679">
              <w:rPr>
                <w:rFonts w:ascii="Times New Roman" w:eastAsia="Times New Roman" w:hAnsi="Times New Roman" w:cs="Times New Roman"/>
                <w:color w:val="000000"/>
                <w:sz w:val="24"/>
                <w:szCs w:val="24"/>
              </w:rPr>
              <w:t>преступной деятельности</w:t>
            </w:r>
            <w:r w:rsidR="00666C2F"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и определение его полномочий, </w:t>
            </w:r>
            <w:r w:rsidR="00666C2F" w:rsidRPr="00967679">
              <w:rPr>
                <w:rFonts w:ascii="Times New Roman" w:eastAsia="Times New Roman" w:hAnsi="Times New Roman" w:cs="Times New Roman"/>
                <w:color w:val="000000"/>
                <w:sz w:val="24"/>
                <w:szCs w:val="24"/>
              </w:rPr>
              <w:t xml:space="preserve">с целью </w:t>
            </w:r>
            <w:r w:rsidRPr="00967679">
              <w:rPr>
                <w:rFonts w:ascii="Times New Roman" w:eastAsia="Times New Roman" w:hAnsi="Times New Roman" w:cs="Times New Roman"/>
                <w:color w:val="000000"/>
                <w:sz w:val="24"/>
                <w:szCs w:val="24"/>
              </w:rPr>
              <w:t>обеспеч</w:t>
            </w:r>
            <w:r w:rsidR="00666C2F" w:rsidRPr="00967679">
              <w:rPr>
                <w:rFonts w:ascii="Times New Roman" w:eastAsia="Times New Roman" w:hAnsi="Times New Roman" w:cs="Times New Roman"/>
                <w:color w:val="000000"/>
                <w:sz w:val="24"/>
                <w:szCs w:val="24"/>
              </w:rPr>
              <w:t>ения возмещения имущества</w:t>
            </w:r>
            <w:r w:rsidRPr="00967679">
              <w:rPr>
                <w:rFonts w:ascii="Times New Roman" w:eastAsia="Times New Roman" w:hAnsi="Times New Roman" w:cs="Times New Roman"/>
                <w:color w:val="000000"/>
                <w:sz w:val="24"/>
                <w:szCs w:val="24"/>
              </w:rPr>
              <w:t xml:space="preserve"> </w:t>
            </w:r>
            <w:r w:rsidR="0057277C">
              <w:rPr>
                <w:rFonts w:ascii="Times New Roman" w:eastAsia="Times New Roman" w:hAnsi="Times New Roman" w:cs="Times New Roman"/>
                <w:color w:val="000000"/>
                <w:sz w:val="24"/>
                <w:szCs w:val="24"/>
              </w:rPr>
              <w:t xml:space="preserve">как </w:t>
            </w:r>
            <w:r w:rsidRPr="00967679">
              <w:rPr>
                <w:rFonts w:ascii="Times New Roman" w:eastAsia="Times New Roman" w:hAnsi="Times New Roman" w:cs="Times New Roman"/>
                <w:color w:val="000000"/>
                <w:sz w:val="24"/>
                <w:szCs w:val="24"/>
              </w:rPr>
              <w:t xml:space="preserve">в стране, так и за рубежом, в частности, </w:t>
            </w:r>
            <w:r w:rsidR="00666C2F" w:rsidRPr="00967679">
              <w:rPr>
                <w:rFonts w:ascii="Times New Roman" w:eastAsia="Times New Roman" w:hAnsi="Times New Roman" w:cs="Times New Roman"/>
                <w:color w:val="000000"/>
                <w:sz w:val="24"/>
                <w:szCs w:val="24"/>
              </w:rPr>
              <w:t xml:space="preserve">в случаях совершения </w:t>
            </w:r>
            <w:r w:rsidRPr="00967679">
              <w:rPr>
                <w:rFonts w:ascii="Times New Roman" w:eastAsia="Times New Roman" w:hAnsi="Times New Roman" w:cs="Times New Roman"/>
                <w:color w:val="000000"/>
                <w:sz w:val="24"/>
                <w:szCs w:val="24"/>
              </w:rPr>
              <w:t>преступлени</w:t>
            </w:r>
            <w:r w:rsidR="00666C2F"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связанны</w:t>
            </w:r>
            <w:r w:rsidR="00666C2F"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с коррупцией и </w:t>
            </w:r>
            <w:r w:rsidR="00666C2F" w:rsidRPr="00967679">
              <w:rPr>
                <w:rFonts w:ascii="Times New Roman" w:eastAsia="Times New Roman" w:hAnsi="Times New Roman" w:cs="Times New Roman"/>
                <w:color w:val="000000"/>
                <w:sz w:val="24"/>
                <w:szCs w:val="24"/>
              </w:rPr>
              <w:t xml:space="preserve"> смежных с коррупцией, </w:t>
            </w:r>
            <w:r w:rsidR="00A1223C" w:rsidRPr="00967679">
              <w:rPr>
                <w:rFonts w:ascii="Times New Roman" w:eastAsia="Times New Roman" w:hAnsi="Times New Roman" w:cs="Times New Roman"/>
                <w:color w:val="000000"/>
                <w:sz w:val="24"/>
                <w:szCs w:val="24"/>
              </w:rPr>
              <w:t xml:space="preserve">и </w:t>
            </w:r>
            <w:r w:rsidRPr="00967679">
              <w:rPr>
                <w:rFonts w:ascii="Times New Roman" w:eastAsia="Times New Roman" w:hAnsi="Times New Roman" w:cs="Times New Roman"/>
                <w:color w:val="000000"/>
                <w:sz w:val="24"/>
                <w:szCs w:val="24"/>
              </w:rPr>
              <w:t>незаконным обогащением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r w:rsidRPr="00967679">
              <w:rPr>
                <w:rFonts w:ascii="Times New Roman" w:eastAsia="Times New Roman" w:hAnsi="Times New Roman" w:cs="Times New Roman"/>
                <w:color w:val="000000"/>
                <w:sz w:val="24"/>
                <w:szCs w:val="24"/>
              </w:rPr>
              <w:b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139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Специализация прокуроров, розыскных офицеров и офицеров по уголовному  преследованию в проведении параллельных финансовых расследований по делам о коррупции и смежным с коррупцией в целях  выявления имущества, полученного в результате таких преступлений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Национальный институт юстиции, Министерство внутренних дел, </w:t>
            </w:r>
            <w:r w:rsidRPr="00967679">
              <w:rPr>
                <w:rFonts w:ascii="Times New Roman" w:eastAsia="Times New Roman" w:hAnsi="Times New Roman" w:cs="Times New Roman"/>
                <w:color w:val="000000"/>
                <w:sz w:val="24"/>
                <w:szCs w:val="24"/>
              </w:rPr>
              <w:br/>
              <w:t>Национальный центр по борьбе с коррупцией,</w:t>
            </w:r>
            <w:r w:rsidRPr="00967679">
              <w:rPr>
                <w:rFonts w:ascii="Times New Roman" w:eastAsia="Times New Roman" w:hAnsi="Times New Roman" w:cs="Times New Roman"/>
                <w:color w:val="000000"/>
                <w:sz w:val="24"/>
                <w:szCs w:val="24"/>
              </w:rPr>
              <w:br/>
              <w:t>Антикоррупционная прокуратура</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Реализованная специализация</w:t>
            </w:r>
          </w:p>
        </w:tc>
      </w:tr>
      <w:tr w:rsidR="00AE0350" w:rsidRPr="00967679" w:rsidTr="00967679">
        <w:trPr>
          <w:trHeight w:val="73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Подготовка прокуроров и офицеров по борьбе с коррупцией в целях правильного и единообразного применения положений относительно незаконного обогащения, конфискации имущества, полученного  в результате преступлений, связанных с коррупцией, и актов, смежных с </w:t>
            </w:r>
            <w:r w:rsidRPr="00967679">
              <w:rPr>
                <w:rFonts w:ascii="Times New Roman" w:eastAsia="Times New Roman" w:hAnsi="Times New Roman" w:cs="Times New Roman"/>
                <w:color w:val="000000"/>
                <w:sz w:val="24"/>
                <w:szCs w:val="24"/>
              </w:rPr>
              <w:lastRenderedPageBreak/>
              <w:t>коррупцией, и возмещения ущерба, причиненного такими преступлениями</w:t>
            </w:r>
          </w:p>
        </w:tc>
        <w:tc>
          <w:tcPr>
            <w:tcW w:w="2552" w:type="dxa"/>
            <w:shd w:val="clear" w:color="auto" w:fill="auto"/>
            <w:hideMark/>
          </w:tcPr>
          <w:p w:rsidR="0057277C" w:rsidRPr="00967679" w:rsidRDefault="00AE0350" w:rsidP="000F045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Национальный институт юстиции, </w:t>
            </w:r>
            <w:r w:rsidRPr="00967679">
              <w:rPr>
                <w:rFonts w:ascii="Times New Roman" w:eastAsia="Times New Roman" w:hAnsi="Times New Roman" w:cs="Times New Roman"/>
                <w:color w:val="000000"/>
                <w:sz w:val="24"/>
                <w:szCs w:val="24"/>
              </w:rPr>
              <w:br/>
              <w:t xml:space="preserve">Национальный центр по борьбе с </w:t>
            </w:r>
            <w:r w:rsidRPr="00967679">
              <w:rPr>
                <w:rFonts w:ascii="Times New Roman" w:eastAsia="Times New Roman" w:hAnsi="Times New Roman" w:cs="Times New Roman"/>
                <w:color w:val="000000"/>
                <w:sz w:val="24"/>
                <w:szCs w:val="24"/>
              </w:rPr>
              <w:lastRenderedPageBreak/>
              <w:t>коррупцией,</w:t>
            </w:r>
            <w:r w:rsidRPr="00967679">
              <w:rPr>
                <w:rFonts w:ascii="Times New Roman" w:eastAsia="Times New Roman" w:hAnsi="Times New Roman" w:cs="Times New Roman"/>
                <w:color w:val="000000"/>
                <w:sz w:val="24"/>
                <w:szCs w:val="24"/>
              </w:rPr>
              <w:br/>
              <w:t>Министерство внутренних дел,</w:t>
            </w:r>
            <w:r w:rsidRPr="00967679">
              <w:rPr>
                <w:rFonts w:ascii="Times New Roman" w:eastAsia="Times New Roman" w:hAnsi="Times New Roman" w:cs="Times New Roman"/>
                <w:color w:val="000000"/>
                <w:sz w:val="24"/>
                <w:szCs w:val="24"/>
              </w:rPr>
              <w:br/>
              <w:t>Таможенная служба</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Проведенное обучение</w:t>
            </w:r>
          </w:p>
        </w:tc>
      </w:tr>
      <w:tr w:rsidR="009C0A98" w:rsidRPr="00967679" w:rsidTr="00967679">
        <w:trPr>
          <w:trHeight w:val="300"/>
        </w:trPr>
        <w:tc>
          <w:tcPr>
            <w:tcW w:w="15472" w:type="dxa"/>
            <w:gridSpan w:val="8"/>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lastRenderedPageBreak/>
              <w:t xml:space="preserve">E. </w:t>
            </w:r>
            <w:r w:rsidR="00224DA2" w:rsidRPr="00967679">
              <w:rPr>
                <w:rFonts w:ascii="Times New Roman" w:eastAsia="Times New Roman" w:hAnsi="Times New Roman" w:cs="Times New Roman"/>
                <w:b/>
                <w:bCs/>
                <w:color w:val="000000"/>
                <w:sz w:val="24"/>
                <w:szCs w:val="24"/>
              </w:rPr>
              <w:t>Борьба с мошенническим использованием внешних фондов</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Сотрудничество </w:t>
            </w:r>
            <w:r w:rsidR="00A1223C" w:rsidRPr="00967679">
              <w:rPr>
                <w:rFonts w:ascii="Times New Roman" w:eastAsia="Times New Roman" w:hAnsi="Times New Roman" w:cs="Times New Roman"/>
                <w:color w:val="000000"/>
                <w:sz w:val="24"/>
                <w:szCs w:val="24"/>
              </w:rPr>
              <w:t xml:space="preserve">с </w:t>
            </w:r>
            <w:r w:rsidRPr="00967679">
              <w:rPr>
                <w:rFonts w:ascii="Times New Roman" w:eastAsia="Times New Roman" w:hAnsi="Times New Roman" w:cs="Times New Roman"/>
                <w:color w:val="000000"/>
                <w:sz w:val="24"/>
                <w:szCs w:val="24"/>
              </w:rPr>
              <w:t>Европейским бюро по борьбе с мошенничеством (OLAF),</w:t>
            </w:r>
            <w:r w:rsidR="00A1223C" w:rsidRPr="00967679">
              <w:rPr>
                <w:rFonts w:ascii="Times New Roman" w:eastAsia="Times New Roman" w:hAnsi="Times New Roman" w:cs="Times New Roman"/>
                <w:color w:val="000000"/>
                <w:sz w:val="24"/>
                <w:szCs w:val="24"/>
              </w:rPr>
              <w:t xml:space="preserve"> в рамках расследований, касающихся фондов ЕС</w:t>
            </w:r>
            <w:r w:rsidR="0057277C">
              <w:rPr>
                <w:rFonts w:ascii="Times New Roman" w:eastAsia="Times New Roman" w:hAnsi="Times New Roman" w:cs="Times New Roman"/>
                <w:color w:val="000000"/>
                <w:sz w:val="24"/>
                <w:szCs w:val="24"/>
              </w:rPr>
              <w:t>,</w:t>
            </w:r>
            <w:r w:rsidR="00A1223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в соответствии с соглашением о сотрудничестве</w:t>
            </w:r>
            <w:r w:rsidR="00A1223C" w:rsidRPr="00967679">
              <w:rPr>
                <w:rFonts w:ascii="Times New Roman" w:eastAsia="Times New Roman" w:hAnsi="Times New Roman" w:cs="Times New Roman"/>
                <w:color w:val="000000"/>
                <w:sz w:val="24"/>
                <w:szCs w:val="24"/>
              </w:rPr>
              <w:t>, подписанным между Национальным центром по борьбе с коррупцией и Европейским бюро по борьбе с мошенничеством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A1223C" w:rsidRPr="00967679" w:rsidRDefault="00A1223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Проведенный о</w:t>
            </w:r>
            <w:r w:rsidR="00AE0350" w:rsidRPr="00967679">
              <w:rPr>
                <w:rFonts w:ascii="Times New Roman" w:eastAsia="Times New Roman" w:hAnsi="Times New Roman" w:cs="Times New Roman"/>
                <w:color w:val="000000"/>
                <w:sz w:val="24"/>
                <w:szCs w:val="24"/>
              </w:rPr>
              <w:t>бмен данными</w:t>
            </w:r>
          </w:p>
          <w:p w:rsidR="00AE0350" w:rsidRPr="00967679" w:rsidRDefault="00A1223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w:t>
            </w:r>
            <w:r w:rsidR="00AE0350" w:rsidRPr="00967679">
              <w:rPr>
                <w:rFonts w:ascii="Times New Roman" w:eastAsia="Times New Roman" w:hAnsi="Times New Roman" w:cs="Times New Roman"/>
                <w:color w:val="000000"/>
                <w:sz w:val="24"/>
                <w:szCs w:val="24"/>
              </w:rPr>
              <w:t>овместные мероприятия</w:t>
            </w:r>
            <w:r w:rsidRPr="00967679">
              <w:rPr>
                <w:rFonts w:ascii="Times New Roman" w:eastAsia="Times New Roman" w:hAnsi="Times New Roman" w:cs="Times New Roman"/>
                <w:color w:val="000000"/>
                <w:sz w:val="24"/>
                <w:szCs w:val="24"/>
              </w:rPr>
              <w:t>/действия</w:t>
            </w:r>
          </w:p>
        </w:tc>
      </w:tr>
      <w:tr w:rsidR="00AE0350" w:rsidRPr="00967679" w:rsidTr="00967679">
        <w:trPr>
          <w:trHeight w:val="124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AE0350" w:rsidRPr="00967679" w:rsidRDefault="00AE0350" w:rsidP="0057277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Развитие национальной базы для признания преступлением использовани</w:t>
            </w:r>
            <w:r w:rsidR="0057277C">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не по назначению</w:t>
            </w:r>
            <w:r w:rsidR="00A1223C" w:rsidRPr="00967679">
              <w:rPr>
                <w:rFonts w:ascii="Times New Roman" w:eastAsia="Times New Roman" w:hAnsi="Times New Roman" w:cs="Times New Roman"/>
                <w:color w:val="000000"/>
                <w:sz w:val="24"/>
                <w:szCs w:val="24"/>
              </w:rPr>
              <w:t xml:space="preserve"> и привлечение к ответственности виновных </w:t>
            </w:r>
            <w:r w:rsidRPr="00967679">
              <w:rPr>
                <w:rFonts w:ascii="Times New Roman" w:eastAsia="Times New Roman" w:hAnsi="Times New Roman" w:cs="Times New Roman"/>
                <w:color w:val="000000"/>
                <w:sz w:val="24"/>
                <w:szCs w:val="24"/>
              </w:rPr>
              <w:t>в случа</w:t>
            </w:r>
            <w:r w:rsidR="00A1223C" w:rsidRPr="00967679">
              <w:rPr>
                <w:rFonts w:ascii="Times New Roman" w:eastAsia="Times New Roman" w:hAnsi="Times New Roman" w:cs="Times New Roman"/>
                <w:color w:val="000000"/>
                <w:sz w:val="24"/>
                <w:szCs w:val="24"/>
              </w:rPr>
              <w:t>ях</w:t>
            </w:r>
            <w:r w:rsidRPr="00967679">
              <w:rPr>
                <w:rFonts w:ascii="Times New Roman" w:eastAsia="Times New Roman" w:hAnsi="Times New Roman" w:cs="Times New Roman"/>
                <w:color w:val="000000"/>
                <w:sz w:val="24"/>
                <w:szCs w:val="24"/>
              </w:rPr>
              <w:t xml:space="preserve"> конфликта интересов и расхищения европейских и международных фондов, в соответствии с положениями Конвенции о защите финансовых интересов Европейского Сообщества от 1995 года и других международных конвенций в данной области, согласно положениям Соглашения об ассоциации с </w:t>
            </w:r>
            <w:r w:rsidR="00DD47D5" w:rsidRPr="00967679">
              <w:rPr>
                <w:rFonts w:ascii="Times New Roman" w:eastAsia="Times New Roman" w:hAnsi="Times New Roman" w:cs="Times New Roman"/>
                <w:color w:val="000000"/>
                <w:sz w:val="24"/>
                <w:szCs w:val="24"/>
              </w:rPr>
              <w:t>Европейским союзом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915806"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Одобренный проект</w:t>
            </w:r>
            <w:r w:rsidR="00AE0350" w:rsidRPr="00967679">
              <w:rPr>
                <w:rFonts w:ascii="Times New Roman" w:eastAsia="Times New Roman" w:hAnsi="Times New Roman" w:cs="Times New Roman"/>
                <w:color w:val="000000"/>
                <w:sz w:val="24"/>
                <w:szCs w:val="24"/>
              </w:rPr>
              <w:t xml:space="preserve"> закона</w:t>
            </w:r>
          </w:p>
        </w:tc>
      </w:tr>
      <w:tr w:rsidR="00AE0350" w:rsidRPr="00967679" w:rsidTr="00967679">
        <w:trPr>
          <w:trHeight w:val="98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AE0350" w:rsidRPr="00967679" w:rsidRDefault="00AE0350" w:rsidP="0057277C">
            <w:pPr>
              <w:spacing w:after="0" w:line="240" w:lineRule="auto"/>
              <w:jc w:val="both"/>
              <w:rPr>
                <w:rFonts w:ascii="Times New Roman" w:eastAsia="Times New Roman" w:hAnsi="Times New Roman" w:cs="Times New Roman"/>
                <w:color w:val="000000"/>
                <w:sz w:val="24"/>
                <w:szCs w:val="24"/>
                <w:lang w:eastAsia="ru-RU"/>
              </w:rPr>
            </w:pPr>
            <w:r w:rsidRPr="00967679">
              <w:rPr>
                <w:rFonts w:ascii="Times New Roman" w:eastAsia="Times New Roman" w:hAnsi="Times New Roman" w:cs="Times New Roman"/>
                <w:color w:val="000000"/>
                <w:sz w:val="24"/>
                <w:szCs w:val="24"/>
              </w:rPr>
              <w:t xml:space="preserve">Разработка </w:t>
            </w:r>
            <w:r w:rsidR="00A1223C" w:rsidRPr="00967679">
              <w:rPr>
                <w:rFonts w:ascii="Times New Roman" w:eastAsia="Times New Roman" w:hAnsi="Times New Roman" w:cs="Times New Roman"/>
                <w:color w:val="000000"/>
                <w:sz w:val="24"/>
                <w:szCs w:val="24"/>
              </w:rPr>
              <w:t xml:space="preserve">и </w:t>
            </w:r>
            <w:r w:rsidR="0057277C">
              <w:rPr>
                <w:rFonts w:ascii="Times New Roman" w:eastAsia="Times New Roman" w:hAnsi="Times New Roman" w:cs="Times New Roman"/>
                <w:color w:val="000000"/>
                <w:sz w:val="24"/>
                <w:szCs w:val="24"/>
              </w:rPr>
              <w:t>одобрение</w:t>
            </w:r>
            <w:r w:rsidR="00A1223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проекта закона в целях признания преступлени</w:t>
            </w:r>
            <w:r w:rsidR="00A1223C"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м использовани</w:t>
            </w:r>
            <w:r w:rsidR="0057277C">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не по назначению и расхищени</w:t>
            </w:r>
            <w:r w:rsidR="0057277C">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европейских и международных фондов, а также </w:t>
            </w:r>
            <w:r w:rsidR="00A1223C" w:rsidRPr="00967679">
              <w:rPr>
                <w:rFonts w:ascii="Times New Roman" w:eastAsia="Times New Roman" w:hAnsi="Times New Roman" w:cs="Times New Roman"/>
                <w:color w:val="000000"/>
                <w:sz w:val="24"/>
                <w:szCs w:val="24"/>
              </w:rPr>
              <w:t xml:space="preserve">в случаях </w:t>
            </w:r>
            <w:r w:rsidRPr="00967679">
              <w:rPr>
                <w:rFonts w:ascii="Times New Roman" w:eastAsia="Times New Roman" w:hAnsi="Times New Roman" w:cs="Times New Roman"/>
                <w:color w:val="000000"/>
                <w:sz w:val="24"/>
                <w:szCs w:val="24"/>
              </w:rPr>
              <w:t>конфликта интересов в области использования европейских и международных фондов</w:t>
            </w:r>
            <w:r w:rsidR="00A1223C"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согласно положениям  Конвенции о защите финансовых интересов Европейских сообществ </w:t>
            </w:r>
            <w:r w:rsidR="00A1223C" w:rsidRPr="00967679">
              <w:rPr>
                <w:rFonts w:ascii="Times New Roman" w:eastAsia="Times New Roman" w:hAnsi="Times New Roman" w:cs="Times New Roman"/>
                <w:color w:val="000000"/>
                <w:sz w:val="24"/>
                <w:szCs w:val="24"/>
              </w:rPr>
              <w:t xml:space="preserve">от </w:t>
            </w:r>
            <w:r w:rsidRPr="00967679">
              <w:rPr>
                <w:rFonts w:ascii="Times New Roman" w:eastAsia="Times New Roman" w:hAnsi="Times New Roman" w:cs="Times New Roman"/>
                <w:color w:val="000000"/>
                <w:sz w:val="24"/>
                <w:szCs w:val="24"/>
              </w:rPr>
              <w:t>1995 года и других  международных конвенций</w:t>
            </w:r>
            <w:r w:rsidR="00A1223C" w:rsidRPr="00967679">
              <w:rPr>
                <w:rFonts w:ascii="Times New Roman" w:eastAsia="Times New Roman" w:hAnsi="Times New Roman" w:cs="Times New Roman"/>
                <w:color w:val="000000"/>
                <w:sz w:val="24"/>
                <w:szCs w:val="24"/>
              </w:rPr>
              <w:t xml:space="preserve"> в данной области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915806"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Одобренный проект</w:t>
            </w:r>
            <w:r w:rsidR="00AE0350" w:rsidRPr="00967679">
              <w:rPr>
                <w:rFonts w:ascii="Times New Roman" w:eastAsia="Times New Roman" w:hAnsi="Times New Roman" w:cs="Times New Roman"/>
                <w:color w:val="000000"/>
                <w:sz w:val="24"/>
                <w:szCs w:val="24"/>
              </w:rPr>
              <w:t xml:space="preserve"> закона</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lang w:eastAsia="ru-RU"/>
              </w:rPr>
            </w:pPr>
            <w:r w:rsidRPr="00967679">
              <w:rPr>
                <w:rFonts w:ascii="Times New Roman" w:eastAsia="Times New Roman" w:hAnsi="Times New Roman" w:cs="Times New Roman"/>
                <w:color w:val="000000"/>
                <w:sz w:val="24"/>
                <w:szCs w:val="24"/>
              </w:rPr>
              <w:t xml:space="preserve">Запрос </w:t>
            </w:r>
            <w:r w:rsidR="00A1223C" w:rsidRPr="00967679">
              <w:rPr>
                <w:rFonts w:ascii="Times New Roman" w:eastAsia="Times New Roman" w:hAnsi="Times New Roman" w:cs="Times New Roman"/>
                <w:color w:val="000000"/>
                <w:sz w:val="24"/>
                <w:szCs w:val="24"/>
              </w:rPr>
              <w:t xml:space="preserve">мнения </w:t>
            </w:r>
            <w:r w:rsidRPr="00967679">
              <w:rPr>
                <w:rFonts w:ascii="Times New Roman" w:eastAsia="Times New Roman" w:hAnsi="Times New Roman" w:cs="Times New Roman"/>
                <w:color w:val="000000"/>
                <w:sz w:val="24"/>
                <w:szCs w:val="24"/>
              </w:rPr>
              <w:t>Европейского бюро по борьбе с мошенничеством относительно положений проекта,  указанного в подпункте 2.1</w:t>
            </w:r>
            <w:r w:rsidRPr="00967679">
              <w:rPr>
                <w:rFonts w:ascii="Times New Roman" w:eastAsia="Times New Roman" w:hAnsi="Times New Roman" w:cs="Times New Roman"/>
                <w:color w:val="000000"/>
                <w:sz w:val="24"/>
                <w:szCs w:val="24"/>
                <w:lang w:eastAsia="ru-RU"/>
              </w:rPr>
              <w:t>.</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Полученное мнение</w:t>
            </w:r>
          </w:p>
        </w:tc>
      </w:tr>
      <w:tr w:rsidR="009C0A98" w:rsidRPr="00967679" w:rsidTr="00967679">
        <w:trPr>
          <w:trHeight w:val="300"/>
        </w:trPr>
        <w:tc>
          <w:tcPr>
            <w:tcW w:w="15472" w:type="dxa"/>
            <w:gridSpan w:val="8"/>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 xml:space="preserve">F. </w:t>
            </w:r>
            <w:r w:rsidR="00224DA2" w:rsidRPr="00967679">
              <w:rPr>
                <w:rFonts w:ascii="Times New Roman" w:eastAsia="Times New Roman" w:hAnsi="Times New Roman" w:cs="Times New Roman"/>
                <w:b/>
                <w:bCs/>
                <w:color w:val="000000"/>
                <w:sz w:val="24"/>
                <w:szCs w:val="24"/>
              </w:rPr>
              <w:t>Контроль за имуществом, личными интересами и конфликтом интересов</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Устранение упущений в национальной базе, регламентирующей  получение подарков, конфликты интересов, ограничения и несовместимости для различных категорий государственных служащих, а также  обеспечение ее внедрения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 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закона </w:t>
            </w:r>
            <w:r w:rsidR="00A1223C" w:rsidRPr="00967679">
              <w:rPr>
                <w:rFonts w:ascii="Times New Roman" w:eastAsia="Times New Roman" w:hAnsi="Times New Roman" w:cs="Times New Roman"/>
                <w:color w:val="000000"/>
                <w:sz w:val="24"/>
                <w:szCs w:val="24"/>
              </w:rPr>
              <w:t>о внесении изменений и дополнений в некоторые законодательные акты о р</w:t>
            </w:r>
            <w:r w:rsidRPr="00967679">
              <w:rPr>
                <w:rFonts w:ascii="Times New Roman" w:eastAsia="Times New Roman" w:hAnsi="Times New Roman" w:cs="Times New Roman"/>
                <w:color w:val="000000"/>
                <w:sz w:val="24"/>
                <w:szCs w:val="24"/>
              </w:rPr>
              <w:t>егламентирова</w:t>
            </w:r>
            <w:r w:rsidR="00A1223C" w:rsidRPr="00967679">
              <w:rPr>
                <w:rFonts w:ascii="Times New Roman" w:eastAsia="Times New Roman" w:hAnsi="Times New Roman" w:cs="Times New Roman"/>
                <w:color w:val="000000"/>
                <w:sz w:val="24"/>
                <w:szCs w:val="24"/>
              </w:rPr>
              <w:t>нии</w:t>
            </w:r>
            <w:r w:rsidRPr="00967679">
              <w:rPr>
                <w:rFonts w:ascii="Times New Roman" w:eastAsia="Times New Roman" w:hAnsi="Times New Roman" w:cs="Times New Roman"/>
                <w:color w:val="000000"/>
                <w:sz w:val="24"/>
                <w:szCs w:val="24"/>
              </w:rPr>
              <w:t xml:space="preserve"> конфликт</w:t>
            </w:r>
            <w:r w:rsidR="00A1223C" w:rsidRPr="00967679">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xml:space="preserve"> интересов, ограничени</w:t>
            </w:r>
            <w:r w:rsidR="00A1223C"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и несовместимости для различных категорий государственных </w:t>
            </w:r>
            <w:r w:rsidR="00A1223C" w:rsidRPr="00967679">
              <w:rPr>
                <w:rFonts w:ascii="Times New Roman" w:eastAsia="Times New Roman" w:hAnsi="Times New Roman" w:cs="Times New Roman"/>
                <w:color w:val="000000"/>
                <w:sz w:val="24"/>
                <w:szCs w:val="24"/>
              </w:rPr>
              <w:t>служащих</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 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Совершенствование механизма декларирования доходов и собственности, интересов и конфликта интересов, введение механизма гражданской конфискации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Усовершенствованный механизм</w:t>
            </w:r>
          </w:p>
        </w:tc>
      </w:tr>
      <w:tr w:rsidR="00AE0350" w:rsidRPr="00967679" w:rsidTr="00967679">
        <w:trPr>
          <w:trHeight w:val="381"/>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AE0350" w:rsidRPr="00967679" w:rsidRDefault="00AE0350" w:rsidP="0057277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проекта закона о деклар</w:t>
            </w:r>
            <w:r w:rsidR="0057277C">
              <w:rPr>
                <w:rFonts w:ascii="Times New Roman" w:eastAsia="Times New Roman" w:hAnsi="Times New Roman" w:cs="Times New Roman"/>
                <w:color w:val="000000"/>
                <w:sz w:val="24"/>
                <w:szCs w:val="24"/>
              </w:rPr>
              <w:t>ировании</w:t>
            </w:r>
            <w:r w:rsidRPr="00967679">
              <w:rPr>
                <w:rFonts w:ascii="Times New Roman" w:eastAsia="Times New Roman" w:hAnsi="Times New Roman" w:cs="Times New Roman"/>
                <w:color w:val="000000"/>
                <w:sz w:val="24"/>
                <w:szCs w:val="24"/>
              </w:rPr>
              <w:t xml:space="preserve"> доходов и личных интересов</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102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AE0350" w:rsidRPr="00967679" w:rsidRDefault="00AE0350" w:rsidP="0057277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нормативной базы </w:t>
            </w:r>
            <w:r w:rsidR="00A1223C" w:rsidRPr="00967679">
              <w:rPr>
                <w:rFonts w:ascii="Times New Roman" w:eastAsia="Times New Roman" w:hAnsi="Times New Roman" w:cs="Times New Roman"/>
                <w:color w:val="000000"/>
                <w:sz w:val="24"/>
                <w:szCs w:val="24"/>
              </w:rPr>
              <w:t xml:space="preserve">регламентирования </w:t>
            </w:r>
            <w:r w:rsidRPr="00967679">
              <w:rPr>
                <w:rFonts w:ascii="Times New Roman" w:eastAsia="Times New Roman" w:hAnsi="Times New Roman" w:cs="Times New Roman"/>
                <w:color w:val="000000"/>
                <w:sz w:val="24"/>
                <w:szCs w:val="24"/>
              </w:rPr>
              <w:t>обязанностей и процедур контроля, используемы</w:t>
            </w:r>
            <w:r w:rsidR="00A1223C"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при </w:t>
            </w:r>
            <w:r w:rsidR="00A1223C" w:rsidRPr="00967679">
              <w:rPr>
                <w:rFonts w:ascii="Times New Roman" w:eastAsia="Times New Roman" w:hAnsi="Times New Roman" w:cs="Times New Roman"/>
                <w:color w:val="000000"/>
                <w:sz w:val="24"/>
                <w:szCs w:val="24"/>
              </w:rPr>
              <w:t xml:space="preserve">осуществлении контроля за имуществом </w:t>
            </w:r>
            <w:r w:rsidR="0057277C">
              <w:rPr>
                <w:rFonts w:ascii="Times New Roman" w:eastAsia="Times New Roman" w:hAnsi="Times New Roman" w:cs="Times New Roman"/>
                <w:color w:val="000000"/>
                <w:sz w:val="24"/>
                <w:szCs w:val="24"/>
              </w:rPr>
              <w:t>и</w:t>
            </w:r>
            <w:r w:rsidR="00A1223C" w:rsidRPr="00967679">
              <w:rPr>
                <w:rFonts w:ascii="Times New Roman" w:eastAsia="Times New Roman" w:hAnsi="Times New Roman" w:cs="Times New Roman"/>
                <w:color w:val="000000"/>
                <w:sz w:val="24"/>
                <w:szCs w:val="24"/>
              </w:rPr>
              <w:t xml:space="preserve"> личными </w:t>
            </w:r>
            <w:r w:rsidRPr="00967679">
              <w:rPr>
                <w:rFonts w:ascii="Times New Roman" w:eastAsia="Times New Roman" w:hAnsi="Times New Roman" w:cs="Times New Roman"/>
                <w:color w:val="000000"/>
                <w:sz w:val="24"/>
                <w:szCs w:val="24"/>
              </w:rPr>
              <w:t>интерес</w:t>
            </w:r>
            <w:r w:rsidR="00A1223C" w:rsidRPr="00967679">
              <w:rPr>
                <w:rFonts w:ascii="Times New Roman" w:eastAsia="Times New Roman" w:hAnsi="Times New Roman" w:cs="Times New Roman"/>
                <w:color w:val="000000"/>
                <w:sz w:val="24"/>
                <w:szCs w:val="24"/>
              </w:rPr>
              <w:t>ами</w:t>
            </w:r>
            <w:r w:rsidRPr="00967679">
              <w:rPr>
                <w:rFonts w:ascii="Times New Roman" w:eastAsia="Times New Roman" w:hAnsi="Times New Roman" w:cs="Times New Roman"/>
                <w:color w:val="000000"/>
                <w:sz w:val="24"/>
                <w:szCs w:val="24"/>
              </w:rPr>
              <w:t>, соблюд</w:t>
            </w:r>
            <w:r w:rsidR="00335EF3" w:rsidRPr="00967679">
              <w:rPr>
                <w:rFonts w:ascii="Times New Roman" w:eastAsia="Times New Roman" w:hAnsi="Times New Roman" w:cs="Times New Roman"/>
                <w:color w:val="000000"/>
                <w:sz w:val="24"/>
                <w:szCs w:val="24"/>
              </w:rPr>
              <w:t>ение</w:t>
            </w:r>
            <w:r w:rsidRPr="00967679">
              <w:rPr>
                <w:rFonts w:ascii="Times New Roman" w:eastAsia="Times New Roman" w:hAnsi="Times New Roman" w:cs="Times New Roman"/>
                <w:color w:val="000000"/>
                <w:sz w:val="24"/>
                <w:szCs w:val="24"/>
              </w:rPr>
              <w:t xml:space="preserve"> правово</w:t>
            </w:r>
            <w:r w:rsidR="00335EF3" w:rsidRPr="00967679">
              <w:rPr>
                <w:rFonts w:ascii="Times New Roman" w:eastAsia="Times New Roman" w:hAnsi="Times New Roman" w:cs="Times New Roman"/>
                <w:color w:val="000000"/>
                <w:sz w:val="24"/>
                <w:szCs w:val="24"/>
              </w:rPr>
              <w:t>го</w:t>
            </w:r>
            <w:r w:rsidRPr="00967679">
              <w:rPr>
                <w:rFonts w:ascii="Times New Roman" w:eastAsia="Times New Roman" w:hAnsi="Times New Roman" w:cs="Times New Roman"/>
                <w:color w:val="000000"/>
                <w:sz w:val="24"/>
                <w:szCs w:val="24"/>
              </w:rPr>
              <w:t xml:space="preserve"> режим</w:t>
            </w:r>
            <w:r w:rsidR="00335EF3"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конфликта интересов, несовместимости и ограничений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r w:rsidRPr="00967679">
              <w:rPr>
                <w:rFonts w:ascii="Times New Roman" w:eastAsia="Times New Roman" w:hAnsi="Times New Roman" w:cs="Times New Roman"/>
                <w:color w:val="000000"/>
                <w:sz w:val="24"/>
                <w:szCs w:val="24"/>
              </w:rPr>
              <w:br/>
              <w:t>органы центрального публичного управления,</w:t>
            </w:r>
            <w:r w:rsidRPr="00967679">
              <w:rPr>
                <w:rFonts w:ascii="Times New Roman" w:eastAsia="Times New Roman" w:hAnsi="Times New Roman" w:cs="Times New Roman"/>
                <w:color w:val="000000"/>
                <w:sz w:val="24"/>
                <w:szCs w:val="24"/>
              </w:rPr>
              <w:br/>
              <w:t>гражданское общество</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Утвержденная </w:t>
            </w:r>
            <w:r w:rsidR="00335EF3" w:rsidRPr="00967679">
              <w:rPr>
                <w:rFonts w:ascii="Times New Roman" w:eastAsia="Times New Roman" w:hAnsi="Times New Roman" w:cs="Times New Roman"/>
                <w:color w:val="000000"/>
                <w:sz w:val="24"/>
                <w:szCs w:val="24"/>
              </w:rPr>
              <w:t xml:space="preserve">законодательная </w:t>
            </w:r>
            <w:r w:rsidRPr="00967679">
              <w:rPr>
                <w:rFonts w:ascii="Times New Roman" w:eastAsia="Times New Roman" w:hAnsi="Times New Roman" w:cs="Times New Roman"/>
                <w:color w:val="000000"/>
                <w:sz w:val="24"/>
                <w:szCs w:val="24"/>
              </w:rPr>
              <w:t xml:space="preserve"> база</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проекта закона с целью реформ</w:t>
            </w:r>
            <w:r w:rsidR="0069264D" w:rsidRPr="00967679">
              <w:rPr>
                <w:rFonts w:ascii="Times New Roman" w:eastAsia="Times New Roman" w:hAnsi="Times New Roman" w:cs="Times New Roman"/>
                <w:color w:val="000000"/>
                <w:sz w:val="24"/>
                <w:szCs w:val="24"/>
              </w:rPr>
              <w:t>ирования</w:t>
            </w:r>
            <w:r w:rsidRPr="00967679">
              <w:rPr>
                <w:rFonts w:ascii="Times New Roman" w:eastAsia="Times New Roman" w:hAnsi="Times New Roman" w:cs="Times New Roman"/>
                <w:color w:val="000000"/>
                <w:sz w:val="24"/>
                <w:szCs w:val="24"/>
              </w:rPr>
              <w:t xml:space="preserve"> Национальной антикоррупционной комиссии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1449"/>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AE0350" w:rsidRPr="00967679" w:rsidRDefault="00161944"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Установление законодательным путем приоритетной про</w:t>
            </w:r>
            <w:r w:rsidR="00494F18" w:rsidRPr="00967679">
              <w:rPr>
                <w:rFonts w:ascii="Times New Roman" w:eastAsia="Times New Roman" w:hAnsi="Times New Roman" w:cs="Times New Roman"/>
                <w:color w:val="000000"/>
                <w:sz w:val="24"/>
                <w:szCs w:val="24"/>
              </w:rPr>
              <w:t>в</w:t>
            </w:r>
            <w:r w:rsidRPr="00967679">
              <w:rPr>
                <w:rFonts w:ascii="Times New Roman" w:eastAsia="Times New Roman" w:hAnsi="Times New Roman" w:cs="Times New Roman"/>
                <w:color w:val="000000"/>
                <w:sz w:val="24"/>
                <w:szCs w:val="24"/>
              </w:rPr>
              <w:t xml:space="preserve">ерки </w:t>
            </w:r>
            <w:r w:rsidR="00AE0350" w:rsidRPr="00967679">
              <w:rPr>
                <w:rFonts w:ascii="Times New Roman" w:eastAsia="Times New Roman" w:hAnsi="Times New Roman" w:cs="Times New Roman"/>
                <w:color w:val="000000"/>
                <w:sz w:val="24"/>
                <w:szCs w:val="24"/>
              </w:rPr>
              <w:t xml:space="preserve"> происхождения имущества лиц, занимающих ответственные государственные должности</w:t>
            </w:r>
            <w:r w:rsidRPr="00967679">
              <w:rPr>
                <w:rFonts w:ascii="Times New Roman" w:eastAsia="Times New Roman" w:hAnsi="Times New Roman" w:cs="Times New Roman"/>
                <w:color w:val="000000"/>
                <w:sz w:val="24"/>
                <w:szCs w:val="24"/>
              </w:rPr>
              <w:t>, и пр</w:t>
            </w:r>
            <w:r w:rsidR="00494F18"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нятие соответствующих мер по отношению к лицам, которые не могут подтвердить законность происхождения имущества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sz w:val="24"/>
                <w:szCs w:val="24"/>
              </w:rPr>
            </w:pPr>
            <w:r w:rsidRPr="00967679">
              <w:rPr>
                <w:rFonts w:ascii="Times New Roman" w:eastAsia="Times New Roman" w:hAnsi="Times New Roman" w:cs="Times New Roman"/>
                <w:sz w:val="24"/>
                <w:szCs w:val="24"/>
              </w:rPr>
              <w:t xml:space="preserve">Национальный центр по борьбе с коррупцией, Министерство финансов, </w:t>
            </w:r>
            <w:r w:rsidRPr="00967679">
              <w:rPr>
                <w:rFonts w:ascii="Times New Roman" w:eastAsia="Times New Roman" w:hAnsi="Times New Roman" w:cs="Times New Roman"/>
                <w:sz w:val="24"/>
                <w:szCs w:val="24"/>
              </w:rPr>
              <w:b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w:t>
            </w:r>
            <w:r w:rsidR="00161944" w:rsidRPr="00967679">
              <w:rPr>
                <w:rFonts w:ascii="Times New Roman" w:eastAsia="Times New Roman" w:hAnsi="Times New Roman" w:cs="Times New Roman"/>
                <w:color w:val="000000"/>
                <w:sz w:val="24"/>
                <w:szCs w:val="24"/>
              </w:rPr>
              <w:t>альный</w:t>
            </w:r>
            <w:r w:rsidRPr="00967679">
              <w:rPr>
                <w:rFonts w:ascii="Times New Roman" w:eastAsia="Times New Roman" w:hAnsi="Times New Roman" w:cs="Times New Roman"/>
                <w:color w:val="000000"/>
                <w:sz w:val="24"/>
                <w:szCs w:val="24"/>
              </w:rPr>
              <w:t xml:space="preserve"> механизм</w:t>
            </w:r>
          </w:p>
        </w:tc>
      </w:tr>
      <w:tr w:rsidR="00AE0350" w:rsidRPr="00967679" w:rsidTr="00967679">
        <w:trPr>
          <w:trHeight w:val="3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AE0350" w:rsidRPr="00967679" w:rsidRDefault="00AE0350" w:rsidP="0057277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Заключение Соглашения о сотрудничестве между Национальным центром по борьбе с коррупцией и Главной государственной налоговой инспекцией  </w:t>
            </w:r>
            <w:r w:rsidR="00161944"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 xml:space="preserve"> предоставлени</w:t>
            </w:r>
            <w:r w:rsidR="00161944"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Национальным  центром  по борьбе с коррупцией </w:t>
            </w:r>
            <w:r w:rsidR="00161944" w:rsidRPr="00967679">
              <w:rPr>
                <w:rFonts w:ascii="Times New Roman" w:eastAsia="Times New Roman" w:hAnsi="Times New Roman" w:cs="Times New Roman"/>
                <w:color w:val="000000"/>
                <w:sz w:val="24"/>
                <w:szCs w:val="24"/>
              </w:rPr>
              <w:t>з</w:t>
            </w:r>
            <w:r w:rsidRPr="00967679">
              <w:rPr>
                <w:rFonts w:ascii="Times New Roman" w:eastAsia="Times New Roman" w:hAnsi="Times New Roman" w:cs="Times New Roman"/>
                <w:color w:val="000000"/>
                <w:sz w:val="24"/>
                <w:szCs w:val="24"/>
              </w:rPr>
              <w:t xml:space="preserve">апрашиваемой информации  относительно  доходов и </w:t>
            </w:r>
            <w:r w:rsidR="00161944" w:rsidRPr="00967679">
              <w:rPr>
                <w:rFonts w:ascii="Times New Roman" w:eastAsia="Times New Roman" w:hAnsi="Times New Roman" w:cs="Times New Roman"/>
                <w:color w:val="000000"/>
                <w:sz w:val="24"/>
                <w:szCs w:val="24"/>
              </w:rPr>
              <w:t xml:space="preserve"> </w:t>
            </w:r>
            <w:r w:rsidR="0057277C">
              <w:rPr>
                <w:rFonts w:ascii="Times New Roman" w:eastAsia="Times New Roman" w:hAnsi="Times New Roman" w:cs="Times New Roman"/>
                <w:color w:val="000000"/>
                <w:sz w:val="24"/>
                <w:szCs w:val="24"/>
              </w:rPr>
              <w:t>оплаты</w:t>
            </w:r>
            <w:r w:rsidR="00161944" w:rsidRPr="00967679">
              <w:rPr>
                <w:rFonts w:ascii="Times New Roman" w:eastAsia="Times New Roman" w:hAnsi="Times New Roman" w:cs="Times New Roman"/>
                <w:color w:val="000000"/>
                <w:sz w:val="24"/>
                <w:szCs w:val="24"/>
              </w:rPr>
              <w:t xml:space="preserve"> налогов за </w:t>
            </w:r>
            <w:r w:rsidRPr="00967679">
              <w:rPr>
                <w:rFonts w:ascii="Times New Roman" w:eastAsia="Times New Roman" w:hAnsi="Times New Roman" w:cs="Times New Roman"/>
                <w:color w:val="000000"/>
                <w:sz w:val="24"/>
                <w:szCs w:val="24"/>
              </w:rPr>
              <w:t>имуществ</w:t>
            </w:r>
            <w:r w:rsidR="00161944"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 xml:space="preserve">  лиц, занимающих ответственные государственные должности    Республики Молдова,  за рубежом, полученной налоговыми органами  </w:t>
            </w:r>
            <w:r w:rsidR="00161944" w:rsidRPr="00967679">
              <w:rPr>
                <w:rFonts w:ascii="Times New Roman" w:eastAsia="Times New Roman" w:hAnsi="Times New Roman" w:cs="Times New Roman"/>
                <w:color w:val="000000"/>
                <w:sz w:val="24"/>
                <w:szCs w:val="24"/>
              </w:rPr>
              <w:t>на основании Многостороннего с</w:t>
            </w:r>
            <w:r w:rsidRPr="00967679">
              <w:rPr>
                <w:rFonts w:ascii="Times New Roman" w:eastAsia="Times New Roman" w:hAnsi="Times New Roman" w:cs="Times New Roman"/>
                <w:color w:val="000000"/>
                <w:sz w:val="24"/>
                <w:szCs w:val="24"/>
              </w:rPr>
              <w:t>оглашени</w:t>
            </w:r>
            <w:r w:rsidR="00161944" w:rsidRPr="00967679">
              <w:rPr>
                <w:rFonts w:ascii="Times New Roman" w:eastAsia="Times New Roman" w:hAnsi="Times New Roman" w:cs="Times New Roman"/>
                <w:color w:val="000000"/>
                <w:sz w:val="24"/>
                <w:szCs w:val="24"/>
              </w:rPr>
              <w:t xml:space="preserve">я Организации по сотрудничеству </w:t>
            </w:r>
            <w:r w:rsidR="00161944" w:rsidRPr="00967679">
              <w:rPr>
                <w:rFonts w:ascii="Times New Roman" w:eastAsia="Times New Roman" w:hAnsi="Times New Roman" w:cs="Times New Roman"/>
                <w:color w:val="000000"/>
                <w:sz w:val="24"/>
                <w:szCs w:val="24"/>
              </w:rPr>
              <w:lastRenderedPageBreak/>
              <w:t xml:space="preserve">и экономическому развитию (ОЕСD) </w:t>
            </w:r>
            <w:r w:rsidRPr="00967679">
              <w:rPr>
                <w:rFonts w:ascii="Times New Roman" w:eastAsia="Times New Roman" w:hAnsi="Times New Roman" w:cs="Times New Roman"/>
                <w:color w:val="000000"/>
                <w:sz w:val="24"/>
                <w:szCs w:val="24"/>
              </w:rPr>
              <w:t>о взаимной административной помощи в налоговых вопросах и двусторонних договоров об избежании двойного налогообложения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Национальный центр по борьбе с коррупцией,  Министерство финансов (Главная государственная налоговая инспекция)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16194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Заключенное </w:t>
            </w:r>
            <w:r w:rsidR="00AE0350" w:rsidRPr="00967679">
              <w:rPr>
                <w:rFonts w:ascii="Times New Roman" w:eastAsia="Times New Roman" w:hAnsi="Times New Roman" w:cs="Times New Roman"/>
                <w:color w:val="000000"/>
                <w:sz w:val="24"/>
                <w:szCs w:val="24"/>
              </w:rPr>
              <w:t>соглашение</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5.</w:t>
            </w:r>
          </w:p>
        </w:tc>
        <w:tc>
          <w:tcPr>
            <w:tcW w:w="8024" w:type="dxa"/>
            <w:shd w:val="clear" w:color="auto" w:fill="auto"/>
            <w:hideMark/>
          </w:tcPr>
          <w:p w:rsidR="00AE0350" w:rsidRPr="00967679" w:rsidRDefault="00AE0350" w:rsidP="000F045E">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Расширение правового режима </w:t>
            </w:r>
            <w:r w:rsidR="00161944" w:rsidRPr="00967679">
              <w:rPr>
                <w:rFonts w:ascii="Times New Roman" w:eastAsia="Times New Roman" w:hAnsi="Times New Roman" w:cs="Times New Roman"/>
                <w:color w:val="000000"/>
                <w:sz w:val="24"/>
                <w:szCs w:val="24"/>
              </w:rPr>
              <w:t>предупреждения</w:t>
            </w:r>
            <w:r w:rsidRPr="00967679">
              <w:rPr>
                <w:rFonts w:ascii="Times New Roman" w:eastAsia="Times New Roman" w:hAnsi="Times New Roman" w:cs="Times New Roman"/>
                <w:color w:val="000000"/>
                <w:sz w:val="24"/>
                <w:szCs w:val="24"/>
              </w:rPr>
              <w:t>, контроля и санкци</w:t>
            </w:r>
            <w:r w:rsidR="00161944" w:rsidRPr="00967679">
              <w:rPr>
                <w:rFonts w:ascii="Times New Roman" w:eastAsia="Times New Roman" w:hAnsi="Times New Roman" w:cs="Times New Roman"/>
                <w:color w:val="000000"/>
                <w:sz w:val="24"/>
                <w:szCs w:val="24"/>
              </w:rPr>
              <w:t xml:space="preserve">онирования случаев </w:t>
            </w:r>
            <w:r w:rsidRPr="00967679">
              <w:rPr>
                <w:rFonts w:ascii="Times New Roman" w:eastAsia="Times New Roman" w:hAnsi="Times New Roman" w:cs="Times New Roman"/>
                <w:color w:val="000000"/>
                <w:sz w:val="24"/>
                <w:szCs w:val="24"/>
              </w:rPr>
              <w:t xml:space="preserve">конфликтов интересов </w:t>
            </w:r>
            <w:r w:rsidR="00161944" w:rsidRPr="00967679">
              <w:rPr>
                <w:rFonts w:ascii="Times New Roman" w:eastAsia="Times New Roman" w:hAnsi="Times New Roman" w:cs="Times New Roman"/>
                <w:color w:val="000000"/>
                <w:sz w:val="24"/>
                <w:szCs w:val="24"/>
              </w:rPr>
              <w:t xml:space="preserve">как в рамках </w:t>
            </w:r>
            <w:r w:rsidRPr="00967679">
              <w:rPr>
                <w:rFonts w:ascii="Times New Roman" w:eastAsia="Times New Roman" w:hAnsi="Times New Roman" w:cs="Times New Roman"/>
                <w:color w:val="000000"/>
                <w:sz w:val="24"/>
                <w:szCs w:val="24"/>
              </w:rPr>
              <w:t xml:space="preserve">в государственных </w:t>
            </w:r>
            <w:r w:rsidR="00161944" w:rsidRPr="00967679">
              <w:rPr>
                <w:rFonts w:ascii="Times New Roman" w:eastAsia="Times New Roman" w:hAnsi="Times New Roman" w:cs="Times New Roman"/>
                <w:color w:val="000000"/>
                <w:sz w:val="24"/>
                <w:szCs w:val="24"/>
              </w:rPr>
              <w:t xml:space="preserve">муниципальных </w:t>
            </w:r>
            <w:r w:rsidRPr="00967679">
              <w:rPr>
                <w:rFonts w:ascii="Times New Roman" w:eastAsia="Times New Roman" w:hAnsi="Times New Roman" w:cs="Times New Roman"/>
                <w:color w:val="000000"/>
                <w:sz w:val="24"/>
                <w:szCs w:val="24"/>
              </w:rPr>
              <w:t xml:space="preserve">предприятий, </w:t>
            </w:r>
            <w:r w:rsidR="00161944" w:rsidRPr="00967679">
              <w:rPr>
                <w:rFonts w:ascii="Times New Roman" w:eastAsia="Times New Roman" w:hAnsi="Times New Roman" w:cs="Times New Roman"/>
                <w:color w:val="000000"/>
                <w:sz w:val="24"/>
                <w:szCs w:val="24"/>
              </w:rPr>
              <w:t>так и в рамках коммерческих обществ, в которых государство обладает преимущественной долей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юстиции, </w:t>
            </w:r>
            <w:r w:rsidRPr="00967679">
              <w:rPr>
                <w:rFonts w:ascii="Times New Roman" w:eastAsia="Times New Roman" w:hAnsi="Times New Roman" w:cs="Times New Roman"/>
                <w:color w:val="000000"/>
                <w:sz w:val="24"/>
                <w:szCs w:val="24"/>
              </w:rPr>
              <w:b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161944" w:rsidP="0057277C">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w:t>
            </w:r>
            <w:r w:rsidR="00AE0350" w:rsidRPr="00967679">
              <w:rPr>
                <w:rFonts w:ascii="Times New Roman" w:eastAsia="Times New Roman" w:hAnsi="Times New Roman" w:cs="Times New Roman"/>
                <w:color w:val="000000"/>
                <w:sz w:val="24"/>
                <w:szCs w:val="24"/>
              </w:rPr>
              <w:t>азработан</w:t>
            </w:r>
            <w:r w:rsidRPr="00967679">
              <w:rPr>
                <w:rFonts w:ascii="Times New Roman" w:eastAsia="Times New Roman" w:hAnsi="Times New Roman" w:cs="Times New Roman"/>
                <w:color w:val="000000"/>
                <w:sz w:val="24"/>
                <w:szCs w:val="24"/>
              </w:rPr>
              <w:t xml:space="preserve">ный </w:t>
            </w:r>
            <w:r w:rsidR="00AE0350" w:rsidRPr="00967679">
              <w:rPr>
                <w:rFonts w:ascii="Times New Roman" w:eastAsia="Times New Roman" w:hAnsi="Times New Roman" w:cs="Times New Roman"/>
                <w:color w:val="000000"/>
                <w:sz w:val="24"/>
                <w:szCs w:val="24"/>
              </w:rPr>
              <w:t xml:space="preserve"> и </w:t>
            </w:r>
            <w:r w:rsidR="0057277C">
              <w:rPr>
                <w:rFonts w:ascii="Times New Roman" w:eastAsia="Times New Roman" w:hAnsi="Times New Roman" w:cs="Times New Roman"/>
                <w:color w:val="000000"/>
                <w:sz w:val="24"/>
                <w:szCs w:val="24"/>
              </w:rPr>
              <w:t xml:space="preserve">одобренный </w:t>
            </w:r>
            <w:r w:rsidRPr="00967679">
              <w:rPr>
                <w:rFonts w:ascii="Times New Roman" w:eastAsia="Times New Roman" w:hAnsi="Times New Roman" w:cs="Times New Roman"/>
                <w:color w:val="000000"/>
                <w:sz w:val="24"/>
                <w:szCs w:val="24"/>
              </w:rPr>
              <w:t xml:space="preserve"> проект</w:t>
            </w:r>
          </w:p>
        </w:tc>
      </w:tr>
      <w:tr w:rsidR="009C0A98" w:rsidRPr="00967679" w:rsidTr="00967679">
        <w:trPr>
          <w:trHeight w:val="300"/>
        </w:trPr>
        <w:tc>
          <w:tcPr>
            <w:tcW w:w="15472" w:type="dxa"/>
            <w:gridSpan w:val="8"/>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 xml:space="preserve">G. </w:t>
            </w:r>
            <w:r w:rsidR="00224DA2" w:rsidRPr="00967679">
              <w:rPr>
                <w:rFonts w:ascii="Times New Roman" w:eastAsia="Times New Roman" w:hAnsi="Times New Roman" w:cs="Times New Roman"/>
                <w:b/>
                <w:bCs/>
                <w:color w:val="000000"/>
                <w:sz w:val="24"/>
                <w:szCs w:val="24"/>
              </w:rPr>
              <w:t>Институциональная неподкупность и публичные услуги  на основе электронной платформы</w:t>
            </w:r>
          </w:p>
        </w:tc>
      </w:tr>
      <w:tr w:rsidR="00AE0350" w:rsidRPr="00967679" w:rsidTr="00967679">
        <w:trPr>
          <w:trHeight w:val="75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Принятие последовательной и предсказуемой законодательной базы, </w:t>
            </w:r>
            <w:r w:rsidR="00161944" w:rsidRPr="00967679">
              <w:rPr>
                <w:rFonts w:ascii="Times New Roman" w:eastAsia="Times New Roman" w:hAnsi="Times New Roman" w:cs="Times New Roman"/>
                <w:color w:val="000000"/>
                <w:sz w:val="24"/>
                <w:szCs w:val="24"/>
              </w:rPr>
              <w:t xml:space="preserve">способствующей культивированию </w:t>
            </w:r>
            <w:r w:rsidRPr="00967679">
              <w:rPr>
                <w:rFonts w:ascii="Times New Roman" w:eastAsia="Times New Roman" w:hAnsi="Times New Roman" w:cs="Times New Roman"/>
                <w:color w:val="000000"/>
                <w:sz w:val="24"/>
                <w:szCs w:val="24"/>
              </w:rPr>
              <w:t>неподкупност</w:t>
            </w:r>
            <w:r w:rsidR="00161944"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в  публичном секторе, </w:t>
            </w:r>
            <w:r w:rsidR="00161944" w:rsidRPr="00967679">
              <w:rPr>
                <w:rFonts w:ascii="Times New Roman" w:eastAsia="Times New Roman" w:hAnsi="Times New Roman" w:cs="Times New Roman"/>
                <w:color w:val="000000"/>
                <w:sz w:val="24"/>
                <w:szCs w:val="24"/>
              </w:rPr>
              <w:t xml:space="preserve">а также </w:t>
            </w:r>
            <w:r w:rsidR="00D30DB2" w:rsidRPr="00967679">
              <w:rPr>
                <w:rFonts w:ascii="Times New Roman" w:eastAsia="Times New Roman" w:hAnsi="Times New Roman" w:cs="Times New Roman"/>
                <w:color w:val="000000"/>
                <w:sz w:val="24"/>
                <w:szCs w:val="24"/>
              </w:rPr>
              <w:t xml:space="preserve">приведение в соответствие действующей законодательной базы,  регламентирующей деятельность </w:t>
            </w:r>
            <w:r w:rsidRPr="00967679">
              <w:rPr>
                <w:rFonts w:ascii="Times New Roman" w:eastAsia="Times New Roman" w:hAnsi="Times New Roman" w:cs="Times New Roman"/>
                <w:color w:val="000000"/>
                <w:sz w:val="24"/>
                <w:szCs w:val="24"/>
              </w:rPr>
              <w:t>различных категорий государственных служащих, с новыми положениями о минимальных требованиях к неподкупности в публичном секторе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 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AE0350" w:rsidRPr="00967679" w:rsidRDefault="00AE0350" w:rsidP="0057277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w:t>
            </w:r>
            <w:r w:rsidR="0057277C">
              <w:rPr>
                <w:rFonts w:ascii="Times New Roman" w:eastAsia="Times New Roman" w:hAnsi="Times New Roman" w:cs="Times New Roman"/>
                <w:color w:val="000000"/>
                <w:sz w:val="24"/>
                <w:szCs w:val="24"/>
              </w:rPr>
              <w:t>одобрение</w:t>
            </w:r>
            <w:r w:rsidRPr="00967679">
              <w:rPr>
                <w:rFonts w:ascii="Times New Roman" w:eastAsia="Times New Roman" w:hAnsi="Times New Roman" w:cs="Times New Roman"/>
                <w:color w:val="000000"/>
                <w:sz w:val="24"/>
                <w:szCs w:val="24"/>
              </w:rPr>
              <w:t xml:space="preserve"> проекта закона о неподкупности  в государственном и частном секторе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AE0350" w:rsidRPr="00967679" w:rsidRDefault="00D30DB2" w:rsidP="0057277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Приведение в соответствие законодательной базы с </w:t>
            </w:r>
            <w:r w:rsidR="00AE0350" w:rsidRPr="00967679">
              <w:rPr>
                <w:rFonts w:ascii="Times New Roman" w:eastAsia="Times New Roman" w:hAnsi="Times New Roman" w:cs="Times New Roman"/>
                <w:color w:val="000000"/>
                <w:sz w:val="24"/>
                <w:szCs w:val="24"/>
              </w:rPr>
              <w:t xml:space="preserve">новым </w:t>
            </w:r>
            <w:r w:rsidR="0057277C">
              <w:rPr>
                <w:rFonts w:ascii="Times New Roman" w:eastAsia="Times New Roman" w:hAnsi="Times New Roman" w:cs="Times New Roman"/>
                <w:color w:val="000000"/>
                <w:sz w:val="24"/>
                <w:szCs w:val="24"/>
              </w:rPr>
              <w:t>З</w:t>
            </w:r>
            <w:r w:rsidR="00AE0350" w:rsidRPr="00967679">
              <w:rPr>
                <w:rFonts w:ascii="Times New Roman" w:eastAsia="Times New Roman" w:hAnsi="Times New Roman" w:cs="Times New Roman"/>
                <w:color w:val="000000"/>
                <w:sz w:val="24"/>
                <w:szCs w:val="24"/>
              </w:rPr>
              <w:t>акон</w:t>
            </w:r>
            <w:r w:rsidRPr="00967679">
              <w:rPr>
                <w:rFonts w:ascii="Times New Roman" w:eastAsia="Times New Roman" w:hAnsi="Times New Roman" w:cs="Times New Roman"/>
                <w:color w:val="000000"/>
                <w:sz w:val="24"/>
                <w:szCs w:val="24"/>
              </w:rPr>
              <w:t>ом</w:t>
            </w:r>
            <w:r w:rsidR="00AE0350" w:rsidRPr="00967679">
              <w:rPr>
                <w:rFonts w:ascii="Times New Roman" w:eastAsia="Times New Roman" w:hAnsi="Times New Roman" w:cs="Times New Roman"/>
                <w:color w:val="000000"/>
                <w:sz w:val="24"/>
                <w:szCs w:val="24"/>
              </w:rPr>
              <w:t xml:space="preserve"> о неподкупности, в том числе в области, связанной с соблюдением</w:t>
            </w:r>
            <w:r w:rsidRPr="00967679">
              <w:rPr>
                <w:rFonts w:ascii="Times New Roman" w:eastAsia="Times New Roman" w:hAnsi="Times New Roman" w:cs="Times New Roman"/>
                <w:color w:val="000000"/>
                <w:sz w:val="24"/>
                <w:szCs w:val="24"/>
              </w:rPr>
              <w:t xml:space="preserve"> режима </w:t>
            </w:r>
            <w:r w:rsidR="00AE0350" w:rsidRPr="00967679">
              <w:rPr>
                <w:rFonts w:ascii="Times New Roman" w:eastAsia="Times New Roman" w:hAnsi="Times New Roman" w:cs="Times New Roman"/>
                <w:color w:val="000000"/>
                <w:sz w:val="24"/>
                <w:szCs w:val="24"/>
              </w:rPr>
              <w:t xml:space="preserve"> подарков</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проекты</w:t>
            </w:r>
          </w:p>
        </w:tc>
      </w:tr>
      <w:tr w:rsidR="00AE0350" w:rsidRPr="00967679" w:rsidTr="00967679">
        <w:trPr>
          <w:trHeight w:val="52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AE0350" w:rsidRPr="00967679" w:rsidRDefault="00D30DB2" w:rsidP="0057277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Продвижение </w:t>
            </w:r>
            <w:r w:rsidR="00AE0350" w:rsidRPr="00967679">
              <w:rPr>
                <w:rFonts w:ascii="Times New Roman" w:eastAsia="Times New Roman" w:hAnsi="Times New Roman" w:cs="Times New Roman"/>
                <w:color w:val="000000"/>
                <w:sz w:val="24"/>
                <w:szCs w:val="24"/>
              </w:rPr>
              <w:t>проект</w:t>
            </w:r>
            <w:r w:rsidRPr="00967679">
              <w:rPr>
                <w:rFonts w:ascii="Times New Roman" w:eastAsia="Times New Roman" w:hAnsi="Times New Roman" w:cs="Times New Roman"/>
                <w:color w:val="000000"/>
                <w:sz w:val="24"/>
                <w:szCs w:val="24"/>
              </w:rPr>
              <w:t>а</w:t>
            </w:r>
            <w:r w:rsidR="00AE0350" w:rsidRPr="00967679">
              <w:rPr>
                <w:rFonts w:ascii="Times New Roman" w:eastAsia="Times New Roman" w:hAnsi="Times New Roman" w:cs="Times New Roman"/>
                <w:color w:val="000000"/>
                <w:sz w:val="24"/>
                <w:szCs w:val="24"/>
              </w:rPr>
              <w:t xml:space="preserve"> о внесении изменений в </w:t>
            </w:r>
            <w:r w:rsidR="0057277C">
              <w:rPr>
                <w:rFonts w:ascii="Times New Roman" w:eastAsia="Times New Roman" w:hAnsi="Times New Roman" w:cs="Times New Roman"/>
                <w:color w:val="000000"/>
                <w:sz w:val="24"/>
                <w:szCs w:val="24"/>
              </w:rPr>
              <w:t>З</w:t>
            </w:r>
            <w:r w:rsidR="00AE0350" w:rsidRPr="00967679">
              <w:rPr>
                <w:rFonts w:ascii="Times New Roman" w:eastAsia="Times New Roman" w:hAnsi="Times New Roman" w:cs="Times New Roman"/>
                <w:color w:val="000000"/>
                <w:sz w:val="24"/>
                <w:szCs w:val="24"/>
              </w:rPr>
              <w:t xml:space="preserve">акон </w:t>
            </w:r>
            <w:r w:rsidR="0057277C">
              <w:rPr>
                <w:rFonts w:ascii="Times New Roman" w:eastAsia="Times New Roman" w:hAnsi="Times New Roman" w:cs="Times New Roman"/>
                <w:color w:val="000000"/>
                <w:sz w:val="24"/>
                <w:szCs w:val="24"/>
              </w:rPr>
              <w:t xml:space="preserve">о </w:t>
            </w:r>
            <w:r w:rsidRPr="00967679">
              <w:rPr>
                <w:rFonts w:ascii="Times New Roman" w:eastAsia="Times New Roman" w:hAnsi="Times New Roman" w:cs="Times New Roman"/>
                <w:color w:val="000000"/>
                <w:sz w:val="24"/>
                <w:szCs w:val="24"/>
              </w:rPr>
              <w:t>тестировани</w:t>
            </w:r>
            <w:r w:rsidR="0057277C">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п</w:t>
            </w:r>
            <w:r w:rsidR="00AE0350" w:rsidRPr="00967679">
              <w:rPr>
                <w:rFonts w:ascii="Times New Roman" w:eastAsia="Times New Roman" w:hAnsi="Times New Roman" w:cs="Times New Roman"/>
                <w:color w:val="000000"/>
                <w:sz w:val="24"/>
                <w:szCs w:val="24"/>
              </w:rPr>
              <w:t xml:space="preserve">рофессиональной </w:t>
            </w:r>
            <w:r w:rsidRPr="00967679">
              <w:rPr>
                <w:rFonts w:ascii="Times New Roman" w:eastAsia="Times New Roman" w:hAnsi="Times New Roman" w:cs="Times New Roman"/>
                <w:color w:val="000000"/>
                <w:sz w:val="24"/>
                <w:szCs w:val="24"/>
              </w:rPr>
              <w:t xml:space="preserve">неподкупности на принципах </w:t>
            </w:r>
            <w:r w:rsidR="00AE0350" w:rsidRPr="00967679">
              <w:rPr>
                <w:rFonts w:ascii="Times New Roman" w:eastAsia="Times New Roman" w:hAnsi="Times New Roman" w:cs="Times New Roman"/>
                <w:color w:val="000000"/>
                <w:sz w:val="24"/>
                <w:szCs w:val="24"/>
              </w:rPr>
              <w:t xml:space="preserve"> конституционности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юстиции, Национальный центр по борьбе с коррупцией </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II квартал 2016 г. </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73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содействие принятию закона о защите осведомителей </w:t>
            </w:r>
            <w:r w:rsidR="00D30DB2" w:rsidRPr="00967679">
              <w:rPr>
                <w:rFonts w:ascii="Times New Roman" w:eastAsia="Times New Roman" w:hAnsi="Times New Roman" w:cs="Times New Roman"/>
                <w:color w:val="000000"/>
                <w:sz w:val="24"/>
                <w:szCs w:val="24"/>
              </w:rPr>
              <w:t xml:space="preserve">по неподкупности </w:t>
            </w:r>
            <w:r w:rsidRPr="00967679">
              <w:rPr>
                <w:rFonts w:ascii="Times New Roman" w:eastAsia="Times New Roman" w:hAnsi="Times New Roman" w:cs="Times New Roman"/>
                <w:color w:val="000000"/>
                <w:sz w:val="24"/>
                <w:szCs w:val="24"/>
              </w:rPr>
              <w:t xml:space="preserve">в соответствии с </w:t>
            </w:r>
            <w:r w:rsidR="00D30DB2" w:rsidRPr="00967679">
              <w:rPr>
                <w:rFonts w:ascii="Times New Roman" w:eastAsia="Times New Roman" w:hAnsi="Times New Roman" w:cs="Times New Roman"/>
                <w:color w:val="000000"/>
                <w:sz w:val="24"/>
                <w:szCs w:val="24"/>
              </w:rPr>
              <w:t>наи</w:t>
            </w:r>
            <w:r w:rsidRPr="00967679">
              <w:rPr>
                <w:rFonts w:ascii="Times New Roman" w:eastAsia="Times New Roman" w:hAnsi="Times New Roman" w:cs="Times New Roman"/>
                <w:color w:val="000000"/>
                <w:sz w:val="24"/>
                <w:szCs w:val="24"/>
              </w:rPr>
              <w:t>лучшими практиками и рекомендациями Совета Европы, в контексте</w:t>
            </w:r>
            <w:r w:rsidR="00D30DB2" w:rsidRPr="00967679">
              <w:rPr>
                <w:rFonts w:ascii="Times New Roman" w:eastAsia="Times New Roman" w:hAnsi="Times New Roman" w:cs="Times New Roman"/>
                <w:color w:val="000000"/>
                <w:sz w:val="24"/>
                <w:szCs w:val="24"/>
              </w:rPr>
              <w:t xml:space="preserve"> введения </w:t>
            </w:r>
            <w:r w:rsidRPr="00967679">
              <w:rPr>
                <w:rFonts w:ascii="Times New Roman" w:eastAsia="Times New Roman" w:hAnsi="Times New Roman" w:cs="Times New Roman"/>
                <w:color w:val="000000"/>
                <w:sz w:val="24"/>
                <w:szCs w:val="24"/>
              </w:rPr>
              <w:t>обязательно</w:t>
            </w:r>
            <w:r w:rsidR="00D30DB2" w:rsidRPr="00967679">
              <w:rPr>
                <w:rFonts w:ascii="Times New Roman" w:eastAsia="Times New Roman" w:hAnsi="Times New Roman" w:cs="Times New Roman"/>
                <w:color w:val="000000"/>
                <w:sz w:val="24"/>
                <w:szCs w:val="24"/>
              </w:rPr>
              <w:t xml:space="preserve">го оповещения </w:t>
            </w:r>
            <w:r w:rsidR="0057277C">
              <w:rPr>
                <w:rFonts w:ascii="Times New Roman" w:eastAsia="Times New Roman" w:hAnsi="Times New Roman" w:cs="Times New Roman"/>
                <w:color w:val="000000"/>
                <w:sz w:val="24"/>
                <w:szCs w:val="24"/>
              </w:rPr>
              <w:t xml:space="preserve">об </w:t>
            </w:r>
            <w:r w:rsidR="00D30DB2" w:rsidRPr="00967679">
              <w:rPr>
                <w:rFonts w:ascii="Times New Roman" w:eastAsia="Times New Roman" w:hAnsi="Times New Roman" w:cs="Times New Roman"/>
                <w:color w:val="000000"/>
                <w:sz w:val="24"/>
                <w:szCs w:val="24"/>
              </w:rPr>
              <w:t xml:space="preserve">объектах </w:t>
            </w:r>
            <w:r w:rsidRPr="00967679">
              <w:rPr>
                <w:rFonts w:ascii="Times New Roman" w:eastAsia="Times New Roman" w:hAnsi="Times New Roman" w:cs="Times New Roman"/>
                <w:color w:val="000000"/>
                <w:sz w:val="24"/>
                <w:szCs w:val="24"/>
              </w:rPr>
              <w:t>коррупции со стороны государственных должностных лиц</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закон</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закона о защите осведомителей по неподкупности в соответствии с наилучшей практикой и рекомендациями Совета Европы.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2.2.</w:t>
            </w:r>
          </w:p>
        </w:tc>
        <w:tc>
          <w:tcPr>
            <w:tcW w:w="8024" w:type="dxa"/>
            <w:shd w:val="clear" w:color="auto" w:fill="auto"/>
            <w:hideMark/>
          </w:tcPr>
          <w:p w:rsidR="00AE0350" w:rsidRPr="00967679" w:rsidRDefault="00D30DB2" w:rsidP="0057277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Проведение </w:t>
            </w:r>
            <w:r w:rsidR="0057277C" w:rsidRPr="00967679">
              <w:rPr>
                <w:rFonts w:ascii="Times New Roman" w:eastAsia="Times New Roman" w:hAnsi="Times New Roman" w:cs="Times New Roman"/>
                <w:color w:val="000000"/>
                <w:sz w:val="24"/>
                <w:szCs w:val="24"/>
              </w:rPr>
              <w:t xml:space="preserve">Советом Европы </w:t>
            </w:r>
            <w:r w:rsidRPr="00967679">
              <w:rPr>
                <w:rFonts w:ascii="Times New Roman" w:eastAsia="Times New Roman" w:hAnsi="Times New Roman" w:cs="Times New Roman"/>
                <w:color w:val="000000"/>
                <w:sz w:val="24"/>
                <w:szCs w:val="24"/>
              </w:rPr>
              <w:t>э</w:t>
            </w:r>
            <w:r w:rsidR="00AE0350" w:rsidRPr="00967679">
              <w:rPr>
                <w:rFonts w:ascii="Times New Roman" w:eastAsia="Times New Roman" w:hAnsi="Times New Roman" w:cs="Times New Roman"/>
                <w:color w:val="000000"/>
                <w:sz w:val="24"/>
                <w:szCs w:val="24"/>
              </w:rPr>
              <w:t>кспертиз</w:t>
            </w:r>
            <w:r w:rsidRPr="00967679">
              <w:rPr>
                <w:rFonts w:ascii="Times New Roman" w:eastAsia="Times New Roman" w:hAnsi="Times New Roman" w:cs="Times New Roman"/>
                <w:color w:val="000000"/>
                <w:sz w:val="24"/>
                <w:szCs w:val="24"/>
              </w:rPr>
              <w:t>ы</w:t>
            </w:r>
            <w:r w:rsidR="00AE0350" w:rsidRPr="00967679">
              <w:rPr>
                <w:rFonts w:ascii="Times New Roman" w:eastAsia="Times New Roman" w:hAnsi="Times New Roman" w:cs="Times New Roman"/>
                <w:color w:val="000000"/>
                <w:sz w:val="24"/>
                <w:szCs w:val="24"/>
              </w:rPr>
              <w:t xml:space="preserve"> проекта закона о защите осведомителей по неподкупности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D30DB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w:t>
            </w:r>
            <w:r w:rsidR="00AE0350" w:rsidRPr="00967679">
              <w:rPr>
                <w:rFonts w:ascii="Times New Roman" w:eastAsia="Times New Roman" w:hAnsi="Times New Roman" w:cs="Times New Roman"/>
                <w:color w:val="000000"/>
                <w:sz w:val="24"/>
                <w:szCs w:val="24"/>
              </w:rPr>
              <w:t>тправлен</w:t>
            </w:r>
            <w:r w:rsidRPr="00967679">
              <w:rPr>
                <w:rFonts w:ascii="Times New Roman" w:eastAsia="Times New Roman" w:hAnsi="Times New Roman" w:cs="Times New Roman"/>
                <w:color w:val="000000"/>
                <w:sz w:val="24"/>
                <w:szCs w:val="24"/>
              </w:rPr>
              <w:t xml:space="preserve">ный проект </w:t>
            </w:r>
            <w:r w:rsidR="00AE0350" w:rsidRPr="00967679">
              <w:rPr>
                <w:rFonts w:ascii="Times New Roman" w:eastAsia="Times New Roman" w:hAnsi="Times New Roman" w:cs="Times New Roman"/>
                <w:color w:val="000000"/>
                <w:sz w:val="24"/>
                <w:szCs w:val="24"/>
              </w:rPr>
              <w:t xml:space="preserve"> в Совет Европы </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Принятие проекта закона о защите осведомителей по неподкупности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111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кодексов этики и обеспечение жизнеспособных институциональных механизмов для соблюдения профессиональных этических норм в публичном секторе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Государственная канцелярия, </w:t>
            </w:r>
            <w:r w:rsidR="00026BBE" w:rsidRPr="00967679">
              <w:rPr>
                <w:rFonts w:ascii="Times New Roman" w:eastAsia="Times New Roman" w:hAnsi="Times New Roman" w:cs="Times New Roman"/>
                <w:color w:val="000000"/>
                <w:sz w:val="24"/>
                <w:szCs w:val="24"/>
              </w:rPr>
              <w:t>органы центрального публичного управления</w:t>
            </w:r>
            <w:r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b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D30DB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Утвержденный </w:t>
            </w:r>
            <w:r w:rsidR="00AE0350" w:rsidRPr="00967679">
              <w:rPr>
                <w:rFonts w:ascii="Times New Roman" w:eastAsia="Times New Roman" w:hAnsi="Times New Roman" w:cs="Times New Roman"/>
                <w:color w:val="000000"/>
                <w:sz w:val="24"/>
                <w:szCs w:val="24"/>
              </w:rPr>
              <w:t xml:space="preserve">Кодекс </w:t>
            </w:r>
            <w:r w:rsidRPr="00967679">
              <w:rPr>
                <w:rFonts w:ascii="Times New Roman" w:eastAsia="Times New Roman" w:hAnsi="Times New Roman" w:cs="Times New Roman"/>
                <w:color w:val="000000"/>
                <w:sz w:val="24"/>
                <w:szCs w:val="24"/>
              </w:rPr>
              <w:t>этики</w:t>
            </w:r>
          </w:p>
        </w:tc>
      </w:tr>
      <w:tr w:rsidR="00AE0350" w:rsidRPr="00967679" w:rsidTr="00967679">
        <w:trPr>
          <w:trHeight w:val="138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принятие кодексов этики и профессиональной деонтологии.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Государственная канцелярия, </w:t>
            </w:r>
            <w:r w:rsidR="00026BBE" w:rsidRPr="00967679">
              <w:rPr>
                <w:rFonts w:ascii="Times New Roman" w:eastAsia="Times New Roman" w:hAnsi="Times New Roman" w:cs="Times New Roman"/>
                <w:color w:val="000000"/>
                <w:sz w:val="24"/>
                <w:szCs w:val="24"/>
              </w:rPr>
              <w:t>органы центрального публичного управления</w:t>
            </w:r>
            <w:r w:rsidRPr="00967679">
              <w:rPr>
                <w:rFonts w:ascii="Times New Roman" w:eastAsia="Times New Roman" w:hAnsi="Times New Roman" w:cs="Times New Roman"/>
                <w:color w:val="000000"/>
                <w:sz w:val="24"/>
                <w:szCs w:val="24"/>
              </w:rPr>
              <w:t>, 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D30DB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Утвержденные к</w:t>
            </w:r>
            <w:r w:rsidR="00AE0350" w:rsidRPr="00967679">
              <w:rPr>
                <w:rFonts w:ascii="Times New Roman" w:eastAsia="Times New Roman" w:hAnsi="Times New Roman" w:cs="Times New Roman"/>
                <w:color w:val="000000"/>
                <w:sz w:val="24"/>
                <w:szCs w:val="24"/>
              </w:rPr>
              <w:t>одекс</w:t>
            </w:r>
            <w:r w:rsidRPr="00967679">
              <w:rPr>
                <w:rFonts w:ascii="Times New Roman" w:eastAsia="Times New Roman" w:hAnsi="Times New Roman" w:cs="Times New Roman"/>
                <w:color w:val="000000"/>
                <w:sz w:val="24"/>
                <w:szCs w:val="24"/>
              </w:rPr>
              <w:t>ы</w:t>
            </w:r>
          </w:p>
        </w:tc>
      </w:tr>
      <w:tr w:rsidR="00AE0350" w:rsidRPr="00967679" w:rsidTr="00967679">
        <w:trPr>
          <w:trHeight w:val="121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Обеспечение установления ответственности государственных должностных лиц за нарушения </w:t>
            </w:r>
            <w:r w:rsidR="00D30DB2" w:rsidRPr="00967679">
              <w:rPr>
                <w:rFonts w:ascii="Times New Roman" w:eastAsia="Times New Roman" w:hAnsi="Times New Roman" w:cs="Times New Roman"/>
                <w:color w:val="000000"/>
                <w:sz w:val="24"/>
                <w:szCs w:val="24"/>
              </w:rPr>
              <w:t xml:space="preserve">утвержденных </w:t>
            </w:r>
            <w:r w:rsidRPr="00967679">
              <w:rPr>
                <w:rFonts w:ascii="Times New Roman" w:eastAsia="Times New Roman" w:hAnsi="Times New Roman" w:cs="Times New Roman"/>
                <w:color w:val="000000"/>
                <w:sz w:val="24"/>
                <w:szCs w:val="24"/>
              </w:rPr>
              <w:t>этических  и деонтологических норм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r>
            <w:r w:rsidR="00026BBE" w:rsidRPr="00967679">
              <w:rPr>
                <w:rFonts w:ascii="Times New Roman" w:eastAsia="Times New Roman" w:hAnsi="Times New Roman" w:cs="Times New Roman"/>
                <w:color w:val="000000"/>
                <w:sz w:val="24"/>
                <w:szCs w:val="24"/>
              </w:rPr>
              <w:t>органы центрального публичного управления</w:t>
            </w:r>
          </w:p>
        </w:tc>
        <w:tc>
          <w:tcPr>
            <w:tcW w:w="1453" w:type="dxa"/>
            <w:gridSpan w:val="2"/>
            <w:shd w:val="clear" w:color="auto" w:fill="auto"/>
            <w:hideMark/>
          </w:tcPr>
          <w:p w:rsidR="00AE0350" w:rsidRPr="00967679" w:rsidRDefault="00AE0350" w:rsidP="0057277C">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w:t>
            </w:r>
            <w:r w:rsidR="00D30DB2" w:rsidRPr="00967679">
              <w:rPr>
                <w:rFonts w:ascii="Times New Roman" w:eastAsia="Times New Roman" w:hAnsi="Times New Roman" w:cs="Times New Roman"/>
                <w:color w:val="000000"/>
                <w:sz w:val="24"/>
                <w:szCs w:val="24"/>
              </w:rPr>
              <w:t>ая проверка</w:t>
            </w:r>
            <w:r w:rsidRPr="00967679">
              <w:rPr>
                <w:rFonts w:ascii="Times New Roman" w:eastAsia="Times New Roman" w:hAnsi="Times New Roman" w:cs="Times New Roman"/>
                <w:color w:val="000000"/>
                <w:sz w:val="24"/>
                <w:szCs w:val="24"/>
              </w:rPr>
              <w:t>, начиная  с</w:t>
            </w:r>
            <w:r w:rsid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IV квартал</w:t>
            </w:r>
            <w:r w:rsid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примененных санкций</w:t>
            </w:r>
          </w:p>
        </w:tc>
      </w:tr>
      <w:tr w:rsidR="00AE0350" w:rsidRPr="00967679" w:rsidTr="00967679">
        <w:trPr>
          <w:trHeight w:val="3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AE0350" w:rsidRPr="00967679" w:rsidRDefault="00D30DB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Подготовка руководителей государственных подразделений и государственных служащих </w:t>
            </w:r>
            <w:r w:rsidR="00AE0350" w:rsidRPr="00967679">
              <w:rPr>
                <w:rFonts w:ascii="Times New Roman" w:eastAsia="Times New Roman" w:hAnsi="Times New Roman" w:cs="Times New Roman"/>
                <w:color w:val="000000"/>
                <w:sz w:val="24"/>
                <w:szCs w:val="24"/>
              </w:rPr>
              <w:t>в целях соблюдения требований о профессиональной неподкупности в государственном секторе</w:t>
            </w:r>
            <w:r w:rsidRPr="00967679">
              <w:rPr>
                <w:rFonts w:ascii="Times New Roman" w:eastAsia="Times New Roman" w:hAnsi="Times New Roman" w:cs="Times New Roman"/>
                <w:color w:val="000000"/>
                <w:sz w:val="24"/>
                <w:szCs w:val="24"/>
              </w:rPr>
              <w:t xml:space="preserve">, а также </w:t>
            </w:r>
            <w:r w:rsidR="00AE0350" w:rsidRPr="00967679">
              <w:rPr>
                <w:rFonts w:ascii="Times New Roman" w:eastAsia="Times New Roman" w:hAnsi="Times New Roman" w:cs="Times New Roman"/>
                <w:color w:val="000000"/>
                <w:sz w:val="24"/>
                <w:szCs w:val="24"/>
              </w:rPr>
              <w:t>проведение кампаний по информированию населения о рисках, которым они подвергаются в случае коррупции государственных служащих, незаконного предложения подарков и оказания на них несоответствующего воздействия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Национальный центр по борьбе с коррупцией, </w:t>
            </w:r>
            <w:r w:rsidR="00026BBE" w:rsidRPr="00967679">
              <w:rPr>
                <w:rFonts w:ascii="Times New Roman" w:eastAsia="Times New Roman" w:hAnsi="Times New Roman" w:cs="Times New Roman"/>
                <w:color w:val="000000"/>
                <w:sz w:val="24"/>
                <w:szCs w:val="24"/>
              </w:rP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E66C1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Числ</w:t>
            </w:r>
            <w:r w:rsidR="00AE0350" w:rsidRPr="00967679">
              <w:rPr>
                <w:rFonts w:ascii="Times New Roman" w:eastAsia="Times New Roman" w:hAnsi="Times New Roman" w:cs="Times New Roman"/>
                <w:color w:val="000000"/>
                <w:sz w:val="24"/>
                <w:szCs w:val="24"/>
              </w:rPr>
              <w:t>о обученных государственных служащих и количество проведенных кампаний</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Организация подготовки государственных </w:t>
            </w:r>
            <w:r w:rsidR="00E66C1A" w:rsidRPr="00967679">
              <w:rPr>
                <w:rFonts w:ascii="Times New Roman" w:eastAsia="Times New Roman" w:hAnsi="Times New Roman" w:cs="Times New Roman"/>
                <w:color w:val="000000"/>
                <w:sz w:val="24"/>
                <w:szCs w:val="24"/>
              </w:rPr>
              <w:t xml:space="preserve">служащих </w:t>
            </w:r>
            <w:r w:rsidRPr="00967679">
              <w:rPr>
                <w:rFonts w:ascii="Times New Roman" w:eastAsia="Times New Roman" w:hAnsi="Times New Roman" w:cs="Times New Roman"/>
                <w:color w:val="000000"/>
                <w:sz w:val="24"/>
                <w:szCs w:val="24"/>
              </w:rPr>
              <w:t>в целях соблюдения требований о профессиональной неподкупности в государственном секторе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Проведенный курс обучения</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Создание платформы для обучения </w:t>
            </w:r>
            <w:r w:rsidR="00E66C1A" w:rsidRPr="00967679">
              <w:rPr>
                <w:rFonts w:ascii="Times New Roman" w:eastAsia="Times New Roman" w:hAnsi="Times New Roman" w:cs="Times New Roman"/>
                <w:color w:val="000000"/>
                <w:sz w:val="24"/>
                <w:szCs w:val="24"/>
              </w:rPr>
              <w:t>государственных служащих</w:t>
            </w:r>
            <w:r w:rsidRPr="00967679">
              <w:rPr>
                <w:rFonts w:ascii="Times New Roman" w:eastAsia="Times New Roman" w:hAnsi="Times New Roman" w:cs="Times New Roman"/>
                <w:color w:val="000000"/>
                <w:sz w:val="24"/>
                <w:szCs w:val="24"/>
              </w:rPr>
              <w:t xml:space="preserve"> и руководителей </w:t>
            </w:r>
            <w:r w:rsidR="00E66C1A" w:rsidRPr="00967679">
              <w:rPr>
                <w:rFonts w:ascii="Times New Roman" w:eastAsia="Times New Roman" w:hAnsi="Times New Roman" w:cs="Times New Roman"/>
                <w:color w:val="000000"/>
                <w:sz w:val="24"/>
                <w:szCs w:val="24"/>
              </w:rPr>
              <w:t>публичных подразделений</w:t>
            </w:r>
            <w:r w:rsidRPr="00967679">
              <w:rPr>
                <w:rFonts w:ascii="Times New Roman" w:eastAsia="Times New Roman" w:hAnsi="Times New Roman" w:cs="Times New Roman"/>
                <w:color w:val="000000"/>
                <w:sz w:val="24"/>
                <w:szCs w:val="24"/>
              </w:rPr>
              <w:t xml:space="preserve"> в отношении требований о неподкупности в государственном секторе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E66C1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Созданная платформа </w:t>
            </w:r>
          </w:p>
        </w:tc>
      </w:tr>
      <w:tr w:rsidR="00AE0350" w:rsidRPr="00967679" w:rsidTr="00967679">
        <w:trPr>
          <w:trHeight w:val="53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Проведение кампаний по повышению информированности населения о рисках в случае коррупции государственных </w:t>
            </w:r>
            <w:r w:rsidR="00E66C1A" w:rsidRPr="00967679">
              <w:rPr>
                <w:rFonts w:ascii="Times New Roman" w:eastAsia="Times New Roman" w:hAnsi="Times New Roman" w:cs="Times New Roman"/>
                <w:color w:val="000000"/>
                <w:sz w:val="24"/>
                <w:szCs w:val="24"/>
              </w:rPr>
              <w:t>служащих</w:t>
            </w:r>
            <w:r w:rsidRPr="00967679">
              <w:rPr>
                <w:rFonts w:ascii="Times New Roman" w:eastAsia="Times New Roman" w:hAnsi="Times New Roman" w:cs="Times New Roman"/>
                <w:color w:val="000000"/>
                <w:sz w:val="24"/>
                <w:szCs w:val="24"/>
              </w:rPr>
              <w:t>, незаконного предложения подарков и оказания неправомерного  влияния на них</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Проведенная кампания </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электронного дела о профессиональной неподкупности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E66C1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Созданное э</w:t>
            </w:r>
            <w:r w:rsidR="00AE0350" w:rsidRPr="00967679">
              <w:rPr>
                <w:rFonts w:ascii="Times New Roman" w:eastAsia="Times New Roman" w:hAnsi="Times New Roman" w:cs="Times New Roman"/>
                <w:color w:val="000000"/>
                <w:sz w:val="24"/>
                <w:szCs w:val="24"/>
              </w:rPr>
              <w:t>лектронн</w:t>
            </w:r>
            <w:r w:rsidRPr="00967679">
              <w:rPr>
                <w:rFonts w:ascii="Times New Roman" w:eastAsia="Times New Roman" w:hAnsi="Times New Roman" w:cs="Times New Roman"/>
                <w:color w:val="000000"/>
                <w:sz w:val="24"/>
                <w:szCs w:val="24"/>
              </w:rPr>
              <w:t>ое дело</w:t>
            </w:r>
          </w:p>
        </w:tc>
      </w:tr>
      <w:tr w:rsidR="00AE0350" w:rsidRPr="00967679" w:rsidTr="00967679">
        <w:trPr>
          <w:trHeight w:val="97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программного обеспечения для учета электронных дел о профессиональной неподкупности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Национальный центр по борьбе с коррупцией, </w:t>
            </w:r>
            <w:r w:rsidRPr="00967679">
              <w:rPr>
                <w:rFonts w:ascii="Times New Roman" w:eastAsia="Times New Roman" w:hAnsi="Times New Roman" w:cs="Times New Roman"/>
                <w:color w:val="000000"/>
                <w:sz w:val="24"/>
                <w:szCs w:val="24"/>
              </w:rPr>
              <w:br/>
              <w:t>Государственная канцелярия (Центр электронного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E0350" w:rsidRPr="00967679" w:rsidRDefault="00E66C1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Созданное п</w:t>
            </w:r>
            <w:r w:rsidR="00AE0350" w:rsidRPr="00967679">
              <w:rPr>
                <w:rFonts w:ascii="Times New Roman" w:eastAsia="Times New Roman" w:hAnsi="Times New Roman" w:cs="Times New Roman"/>
                <w:color w:val="000000"/>
                <w:sz w:val="24"/>
                <w:szCs w:val="24"/>
              </w:rPr>
              <w:t xml:space="preserve">рограммное обеспечение </w:t>
            </w:r>
          </w:p>
        </w:tc>
      </w:tr>
      <w:tr w:rsidR="00AE0350" w:rsidRPr="00967679" w:rsidTr="00967679">
        <w:trPr>
          <w:trHeight w:val="71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Обеспечение </w:t>
            </w:r>
            <w:r w:rsidR="00E66C1A" w:rsidRPr="00967679">
              <w:rPr>
                <w:rFonts w:ascii="Times New Roman" w:eastAsia="Times New Roman" w:hAnsi="Times New Roman" w:cs="Times New Roman"/>
                <w:color w:val="000000"/>
                <w:sz w:val="24"/>
                <w:szCs w:val="24"/>
              </w:rPr>
              <w:t xml:space="preserve">подключения </w:t>
            </w:r>
            <w:r w:rsidRPr="00967679">
              <w:rPr>
                <w:rFonts w:ascii="Times New Roman" w:eastAsia="Times New Roman" w:hAnsi="Times New Roman" w:cs="Times New Roman"/>
                <w:color w:val="000000"/>
                <w:sz w:val="24"/>
                <w:szCs w:val="24"/>
              </w:rPr>
              <w:t xml:space="preserve">ведения электронного учета государственными </w:t>
            </w:r>
            <w:r w:rsidR="00E66C1A" w:rsidRPr="00967679">
              <w:rPr>
                <w:rFonts w:ascii="Times New Roman" w:eastAsia="Times New Roman" w:hAnsi="Times New Roman" w:cs="Times New Roman"/>
                <w:color w:val="000000"/>
                <w:sz w:val="24"/>
                <w:szCs w:val="24"/>
              </w:rPr>
              <w:t xml:space="preserve">подразделениями </w:t>
            </w:r>
            <w:r w:rsidRPr="00967679">
              <w:rPr>
                <w:rFonts w:ascii="Times New Roman" w:eastAsia="Times New Roman" w:hAnsi="Times New Roman" w:cs="Times New Roman"/>
                <w:color w:val="000000"/>
                <w:sz w:val="24"/>
                <w:szCs w:val="24"/>
              </w:rPr>
              <w:t xml:space="preserve">в целях </w:t>
            </w:r>
            <w:r w:rsidR="00161944" w:rsidRPr="00967679">
              <w:rPr>
                <w:rFonts w:ascii="Times New Roman" w:eastAsia="Times New Roman" w:hAnsi="Times New Roman" w:cs="Times New Roman"/>
                <w:color w:val="000000"/>
                <w:sz w:val="24"/>
                <w:szCs w:val="24"/>
              </w:rPr>
              <w:t>предупреждения</w:t>
            </w:r>
            <w:r w:rsidRPr="00967679">
              <w:rPr>
                <w:rFonts w:ascii="Times New Roman" w:eastAsia="Times New Roman" w:hAnsi="Times New Roman" w:cs="Times New Roman"/>
                <w:color w:val="000000"/>
                <w:sz w:val="24"/>
                <w:szCs w:val="24"/>
              </w:rPr>
              <w:t xml:space="preserve"> коррупции (реестр подарков, реестр неправомерного влияния,  реестр коррупционн</w:t>
            </w:r>
            <w:r w:rsidR="00E66C1A" w:rsidRPr="00967679">
              <w:rPr>
                <w:rFonts w:ascii="Times New Roman" w:eastAsia="Times New Roman" w:hAnsi="Times New Roman" w:cs="Times New Roman"/>
                <w:color w:val="000000"/>
                <w:sz w:val="24"/>
                <w:szCs w:val="24"/>
              </w:rPr>
              <w:t>ых рисков, другие формы учета) к</w:t>
            </w:r>
            <w:r w:rsidRPr="00967679">
              <w:rPr>
                <w:rFonts w:ascii="Times New Roman" w:eastAsia="Times New Roman" w:hAnsi="Times New Roman" w:cs="Times New Roman"/>
                <w:color w:val="000000"/>
                <w:sz w:val="24"/>
                <w:szCs w:val="24"/>
              </w:rPr>
              <w:t xml:space="preserve"> электронном</w:t>
            </w:r>
            <w:r w:rsidR="00E66C1A" w:rsidRPr="00967679">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 дел</w:t>
            </w:r>
            <w:r w:rsidR="00E66C1A" w:rsidRPr="00967679">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 профессиональной неподкупности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w:t>
            </w:r>
            <w:r w:rsidRPr="00967679">
              <w:rPr>
                <w:rFonts w:ascii="Times New Roman" w:eastAsia="Times New Roman" w:hAnsi="Times New Roman" w:cs="Times New Roman"/>
                <w:color w:val="000000"/>
                <w:sz w:val="24"/>
                <w:szCs w:val="24"/>
              </w:rPr>
              <w:br/>
              <w:t>Государственная канцелярия (Центр электронного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E66C1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Подключенные </w:t>
            </w:r>
            <w:r w:rsidR="00AE0350" w:rsidRPr="00967679">
              <w:rPr>
                <w:rFonts w:ascii="Times New Roman" w:eastAsia="Times New Roman" w:hAnsi="Times New Roman" w:cs="Times New Roman"/>
                <w:color w:val="000000"/>
                <w:sz w:val="24"/>
                <w:szCs w:val="24"/>
              </w:rPr>
              <w:t xml:space="preserve">системы </w:t>
            </w:r>
            <w:r w:rsidRPr="00967679">
              <w:rPr>
                <w:rFonts w:ascii="Times New Roman" w:eastAsia="Times New Roman" w:hAnsi="Times New Roman" w:cs="Times New Roman"/>
                <w:color w:val="000000"/>
                <w:sz w:val="24"/>
                <w:szCs w:val="24"/>
              </w:rPr>
              <w:t>учета</w:t>
            </w:r>
          </w:p>
        </w:tc>
      </w:tr>
      <w:tr w:rsidR="00AE0350" w:rsidRPr="00967679" w:rsidTr="005C4412">
        <w:trPr>
          <w:trHeight w:val="59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Уменьшение уязвимости к коррупции поставщиков публичных услуг путем расширения количества услуг, предоставляемых на основе электронных платформ. Продвижение преимуществ, предоставляемых  электронным управлением, среди населения и деловых людей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 (Центр электронного управления), Министерство информационных технологий и связи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2018 г.</w:t>
            </w:r>
          </w:p>
        </w:tc>
        <w:tc>
          <w:tcPr>
            <w:tcW w:w="2677" w:type="dxa"/>
            <w:gridSpan w:val="3"/>
            <w:shd w:val="clear" w:color="auto" w:fill="auto"/>
            <w:hideMark/>
          </w:tcPr>
          <w:p w:rsidR="00E66C1A"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Расширенное количество </w:t>
            </w:r>
            <w:r w:rsidR="00E66C1A" w:rsidRPr="00967679">
              <w:rPr>
                <w:rFonts w:ascii="Times New Roman" w:eastAsia="Times New Roman" w:hAnsi="Times New Roman" w:cs="Times New Roman"/>
                <w:color w:val="000000"/>
                <w:sz w:val="24"/>
                <w:szCs w:val="24"/>
              </w:rPr>
              <w:t>публичных</w:t>
            </w:r>
            <w:r w:rsidRPr="00967679">
              <w:rPr>
                <w:rFonts w:ascii="Times New Roman" w:eastAsia="Times New Roman" w:hAnsi="Times New Roman" w:cs="Times New Roman"/>
                <w:color w:val="000000"/>
                <w:sz w:val="24"/>
                <w:szCs w:val="24"/>
              </w:rPr>
              <w:t xml:space="preserve"> услуг, предоставляемых на электронных платформах </w:t>
            </w:r>
          </w:p>
          <w:p w:rsidR="00AE0350" w:rsidRPr="00967679" w:rsidRDefault="00E66C1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Проведенные </w:t>
            </w:r>
            <w:r w:rsidR="00AE0350" w:rsidRPr="00967679">
              <w:rPr>
                <w:rFonts w:ascii="Times New Roman" w:eastAsia="Times New Roman" w:hAnsi="Times New Roman" w:cs="Times New Roman"/>
                <w:color w:val="000000"/>
                <w:sz w:val="24"/>
                <w:szCs w:val="24"/>
              </w:rPr>
              <w:t xml:space="preserve">медиа-кампании </w:t>
            </w:r>
            <w:r w:rsidRPr="00967679">
              <w:rPr>
                <w:rFonts w:ascii="Times New Roman" w:eastAsia="Times New Roman" w:hAnsi="Times New Roman" w:cs="Times New Roman"/>
                <w:color w:val="000000"/>
                <w:sz w:val="24"/>
                <w:szCs w:val="24"/>
              </w:rPr>
              <w:t xml:space="preserve">по </w:t>
            </w:r>
            <w:r w:rsidR="00AC5B36" w:rsidRPr="00967679">
              <w:rPr>
                <w:rFonts w:ascii="Times New Roman" w:eastAsia="Times New Roman" w:hAnsi="Times New Roman" w:cs="Times New Roman"/>
                <w:color w:val="000000"/>
                <w:sz w:val="24"/>
                <w:szCs w:val="24"/>
              </w:rPr>
              <w:lastRenderedPageBreak/>
              <w:t>ин</w:t>
            </w:r>
            <w:r w:rsidRPr="00967679">
              <w:rPr>
                <w:rFonts w:ascii="Times New Roman" w:eastAsia="Times New Roman" w:hAnsi="Times New Roman" w:cs="Times New Roman"/>
                <w:color w:val="000000"/>
                <w:sz w:val="24"/>
                <w:szCs w:val="24"/>
              </w:rPr>
              <w:t>формированию</w:t>
            </w:r>
          </w:p>
        </w:tc>
      </w:tr>
      <w:tr w:rsidR="00AE0350" w:rsidRPr="00967679" w:rsidTr="00967679">
        <w:trPr>
          <w:trHeight w:val="111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6.1.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Увеличение количества государственных услуг, предоставляемых с помощью электронных платформ, с целью уменьшения уязвимости к коррупции поставщиков государственных услуг</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 (Центр электронного управления), Министерство информационных технологий и связи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государственных услуг, предоставляемых с помощью электронных платформ</w:t>
            </w:r>
          </w:p>
        </w:tc>
      </w:tr>
      <w:tr w:rsidR="00AE0350" w:rsidRPr="00967679" w:rsidTr="00967679">
        <w:trPr>
          <w:trHeight w:val="97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6.2.</w:t>
            </w:r>
          </w:p>
        </w:tc>
        <w:tc>
          <w:tcPr>
            <w:tcW w:w="8024"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преимуществ, предоставляемых  электронным управлением  среди населения  и экономических агентов.</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 (Центр электронного управления), Министерство информационных технологий и связи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2018 г.</w:t>
            </w:r>
          </w:p>
        </w:tc>
        <w:tc>
          <w:tcPr>
            <w:tcW w:w="2677" w:type="dxa"/>
            <w:gridSpan w:val="3"/>
            <w:shd w:val="clear" w:color="auto" w:fill="auto"/>
            <w:hideMark/>
          </w:tcPr>
          <w:p w:rsidR="005336CB" w:rsidRDefault="00AE0350" w:rsidP="005336C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5336CB">
              <w:rPr>
                <w:rFonts w:ascii="Times New Roman" w:eastAsia="Times New Roman" w:hAnsi="Times New Roman" w:cs="Times New Roman"/>
                <w:color w:val="000000"/>
                <w:sz w:val="24"/>
                <w:szCs w:val="24"/>
              </w:rPr>
              <w:t xml:space="preserve">публичных </w:t>
            </w:r>
          </w:p>
          <w:p w:rsidR="00AE0350" w:rsidRPr="00967679" w:rsidRDefault="00AE0350" w:rsidP="005336C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услуг, предоставляемых с помощью электронных платформ</w:t>
            </w:r>
          </w:p>
        </w:tc>
      </w:tr>
      <w:tr w:rsidR="009C0A98" w:rsidRPr="00967679" w:rsidTr="00967679">
        <w:trPr>
          <w:trHeight w:val="300"/>
        </w:trPr>
        <w:tc>
          <w:tcPr>
            <w:tcW w:w="15472" w:type="dxa"/>
            <w:gridSpan w:val="8"/>
            <w:shd w:val="clear" w:color="auto" w:fill="auto"/>
            <w:hideMark/>
          </w:tcPr>
          <w:p w:rsidR="009C0A98"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 xml:space="preserve">II. </w:t>
            </w:r>
            <w:r w:rsidR="00DE4EBF" w:rsidRPr="00967679">
              <w:rPr>
                <w:rFonts w:ascii="Times New Roman" w:eastAsia="Times New Roman" w:hAnsi="Times New Roman" w:cs="Times New Roman"/>
                <w:b/>
                <w:bCs/>
                <w:color w:val="000000"/>
                <w:sz w:val="24"/>
                <w:szCs w:val="24"/>
              </w:rPr>
              <w:t>ВНЕШНЯЯ ПОЛИТИКА, БЕЗОПАСНОСТЬ И ОБОРОНА</w:t>
            </w:r>
          </w:p>
          <w:p w:rsidR="000F045E" w:rsidRPr="00967679" w:rsidRDefault="000F045E" w:rsidP="00C85DF4">
            <w:pPr>
              <w:spacing w:after="0" w:line="240" w:lineRule="auto"/>
              <w:jc w:val="center"/>
              <w:rPr>
                <w:rFonts w:ascii="Times New Roman" w:eastAsia="Times New Roman" w:hAnsi="Times New Roman" w:cs="Times New Roman"/>
                <w:b/>
                <w:bCs/>
                <w:color w:val="000000"/>
                <w:sz w:val="24"/>
                <w:szCs w:val="24"/>
              </w:rPr>
            </w:pPr>
          </w:p>
        </w:tc>
      </w:tr>
      <w:tr w:rsidR="009C0A98" w:rsidRPr="00967679" w:rsidTr="00967679">
        <w:trPr>
          <w:trHeight w:val="300"/>
        </w:trPr>
        <w:tc>
          <w:tcPr>
            <w:tcW w:w="15472" w:type="dxa"/>
            <w:gridSpan w:val="8"/>
            <w:shd w:val="clear" w:color="auto" w:fill="auto"/>
            <w:hideMark/>
          </w:tcPr>
          <w:p w:rsidR="009C0A98" w:rsidRPr="00967679"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 xml:space="preserve">A. </w:t>
            </w:r>
            <w:r w:rsidR="00DE4EBF" w:rsidRPr="00967679">
              <w:rPr>
                <w:rFonts w:ascii="Times New Roman" w:eastAsia="Times New Roman" w:hAnsi="Times New Roman" w:cs="Times New Roman"/>
                <w:b/>
                <w:bCs/>
                <w:color w:val="000000"/>
                <w:sz w:val="24"/>
                <w:szCs w:val="24"/>
              </w:rPr>
              <w:t>Внешняя политика</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последовательной и сбалансированной внешней политики в целях обеспечения европейского курса и укрепления отношений с международными партнерами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C5B36" w:rsidRPr="00967679">
              <w:rPr>
                <w:rFonts w:ascii="Times New Roman" w:eastAsia="Times New Roman" w:hAnsi="Times New Roman" w:cs="Times New Roman"/>
                <w:color w:val="000000"/>
                <w:sz w:val="24"/>
                <w:szCs w:val="24"/>
              </w:rPr>
              <w:t xml:space="preserve"> подписанных </w:t>
            </w:r>
            <w:r w:rsidRPr="00967679">
              <w:rPr>
                <w:rFonts w:ascii="Times New Roman" w:eastAsia="Times New Roman" w:hAnsi="Times New Roman" w:cs="Times New Roman"/>
                <w:color w:val="000000"/>
                <w:sz w:val="24"/>
                <w:szCs w:val="24"/>
              </w:rPr>
              <w:t>актов о сотрудничестве</w:t>
            </w:r>
          </w:p>
        </w:tc>
      </w:tr>
      <w:tr w:rsidR="00AE0350" w:rsidRPr="00967679" w:rsidTr="00967679">
        <w:trPr>
          <w:trHeight w:val="153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Обсуждение темы сближения Республики Молдова с Е</w:t>
            </w:r>
            <w:r w:rsidR="00AC5B36" w:rsidRPr="00967679">
              <w:rPr>
                <w:rFonts w:ascii="Times New Roman" w:eastAsia="Times New Roman" w:hAnsi="Times New Roman" w:cs="Times New Roman"/>
                <w:color w:val="000000"/>
                <w:sz w:val="24"/>
                <w:szCs w:val="24"/>
              </w:rPr>
              <w:t>вропейским союзом</w:t>
            </w:r>
            <w:r w:rsidRPr="00967679">
              <w:rPr>
                <w:rFonts w:ascii="Times New Roman" w:eastAsia="Times New Roman" w:hAnsi="Times New Roman" w:cs="Times New Roman"/>
                <w:color w:val="000000"/>
                <w:sz w:val="24"/>
                <w:szCs w:val="24"/>
              </w:rPr>
              <w:t xml:space="preserve"> в контексте контактов на высшем уровне с учреждениями ЕС и государствами-членами  ЕС.</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C5B36"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r w:rsidR="005336CB">
              <w:rPr>
                <w:rFonts w:ascii="Times New Roman" w:eastAsia="Times New Roman" w:hAnsi="Times New Roman" w:cs="Times New Roman"/>
                <w:color w:val="000000"/>
                <w:sz w:val="24"/>
                <w:szCs w:val="24"/>
              </w:rPr>
              <w:t xml:space="preserve"> –</w:t>
            </w:r>
          </w:p>
          <w:p w:rsidR="005336CB"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r w:rsidR="005336CB">
              <w:rPr>
                <w:rFonts w:ascii="Times New Roman" w:eastAsia="Times New Roman" w:hAnsi="Times New Roman" w:cs="Times New Roman"/>
                <w:color w:val="000000"/>
                <w:sz w:val="24"/>
                <w:szCs w:val="24"/>
              </w:rPr>
              <w:t xml:space="preserve"> –</w:t>
            </w:r>
          </w:p>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Более амбициозный язык о сближени</w:t>
            </w:r>
            <w:r w:rsidR="00026BBE"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w:t>
            </w:r>
            <w:r w:rsidR="00AC5B36" w:rsidRPr="00967679">
              <w:rPr>
                <w:rFonts w:ascii="Times New Roman" w:eastAsia="Times New Roman" w:hAnsi="Times New Roman" w:cs="Times New Roman"/>
                <w:color w:val="000000"/>
                <w:sz w:val="24"/>
                <w:szCs w:val="24"/>
              </w:rPr>
              <w:t xml:space="preserve">Республики Молдова с </w:t>
            </w:r>
            <w:r w:rsidRPr="00967679">
              <w:rPr>
                <w:rFonts w:ascii="Times New Roman" w:eastAsia="Times New Roman" w:hAnsi="Times New Roman" w:cs="Times New Roman"/>
                <w:color w:val="000000"/>
                <w:sz w:val="24"/>
                <w:szCs w:val="24"/>
              </w:rPr>
              <w:t xml:space="preserve">  Е</w:t>
            </w:r>
            <w:r w:rsidR="00AC5B36" w:rsidRPr="00967679">
              <w:rPr>
                <w:rFonts w:ascii="Times New Roman" w:eastAsia="Times New Roman" w:hAnsi="Times New Roman" w:cs="Times New Roman"/>
                <w:color w:val="000000"/>
                <w:sz w:val="24"/>
                <w:szCs w:val="24"/>
              </w:rPr>
              <w:t>вропейским союзом,</w:t>
            </w:r>
            <w:r w:rsidRPr="00967679">
              <w:rPr>
                <w:rFonts w:ascii="Times New Roman" w:eastAsia="Times New Roman" w:hAnsi="Times New Roman" w:cs="Times New Roman"/>
                <w:color w:val="000000"/>
                <w:sz w:val="24"/>
                <w:szCs w:val="24"/>
              </w:rPr>
              <w:t xml:space="preserve"> отражен</w:t>
            </w:r>
            <w:r w:rsidR="00AC5B36" w:rsidRPr="00967679">
              <w:rPr>
                <w:rFonts w:ascii="Times New Roman" w:eastAsia="Times New Roman" w:hAnsi="Times New Roman" w:cs="Times New Roman"/>
                <w:color w:val="000000"/>
                <w:sz w:val="24"/>
                <w:szCs w:val="24"/>
              </w:rPr>
              <w:t xml:space="preserve">ный </w:t>
            </w:r>
            <w:r w:rsidRPr="00967679">
              <w:rPr>
                <w:rFonts w:ascii="Times New Roman" w:eastAsia="Times New Roman" w:hAnsi="Times New Roman" w:cs="Times New Roman"/>
                <w:color w:val="000000"/>
                <w:sz w:val="24"/>
                <w:szCs w:val="24"/>
              </w:rPr>
              <w:t>в двусторонних и многосторонних документ</w:t>
            </w:r>
            <w:r w:rsidR="00026BBE" w:rsidRPr="00967679">
              <w:rPr>
                <w:rFonts w:ascii="Times New Roman" w:eastAsia="Times New Roman" w:hAnsi="Times New Roman" w:cs="Times New Roman"/>
                <w:color w:val="000000"/>
                <w:sz w:val="24"/>
                <w:szCs w:val="24"/>
              </w:rPr>
              <w:t>ах</w:t>
            </w:r>
            <w:r w:rsidRPr="00967679">
              <w:rPr>
                <w:rFonts w:ascii="Times New Roman" w:eastAsia="Times New Roman" w:hAnsi="Times New Roman" w:cs="Times New Roman"/>
                <w:color w:val="000000"/>
                <w:sz w:val="24"/>
                <w:szCs w:val="24"/>
              </w:rPr>
              <w:t xml:space="preserve"> в рамках Восточного партнерства</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Организация  заседаний Группы за европейское действие Республики Молдова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 проведе</w:t>
            </w:r>
            <w:r w:rsidR="00494F18"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ны</w:t>
            </w:r>
            <w:r w:rsidR="00494F18"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w:t>
            </w:r>
            <w:r w:rsidR="00494F18" w:rsidRPr="00967679">
              <w:rPr>
                <w:rFonts w:ascii="Times New Roman" w:eastAsia="Times New Roman" w:hAnsi="Times New Roman" w:cs="Times New Roman"/>
                <w:color w:val="000000"/>
                <w:sz w:val="24"/>
                <w:szCs w:val="24"/>
              </w:rPr>
              <w:t xml:space="preserve">встреч </w:t>
            </w:r>
            <w:r w:rsidRPr="00967679">
              <w:rPr>
                <w:rFonts w:ascii="Times New Roman" w:eastAsia="Times New Roman" w:hAnsi="Times New Roman" w:cs="Times New Roman"/>
                <w:color w:val="000000"/>
                <w:sz w:val="24"/>
                <w:szCs w:val="24"/>
              </w:rPr>
              <w:t>(2 раза в год)</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Реализация политической ассоциации и экономической интеграции с </w:t>
            </w:r>
            <w:r w:rsidR="00DD47D5" w:rsidRPr="00967679">
              <w:rPr>
                <w:rFonts w:ascii="Times New Roman" w:eastAsia="Times New Roman" w:hAnsi="Times New Roman" w:cs="Times New Roman"/>
                <w:color w:val="000000"/>
                <w:sz w:val="24"/>
                <w:szCs w:val="24"/>
              </w:rPr>
              <w:t>Европейским союзом</w:t>
            </w:r>
            <w:r w:rsidRPr="00967679">
              <w:rPr>
                <w:rFonts w:ascii="Times New Roman" w:eastAsia="Times New Roman" w:hAnsi="Times New Roman" w:cs="Times New Roman"/>
                <w:color w:val="000000"/>
                <w:sz w:val="24"/>
                <w:szCs w:val="24"/>
              </w:rPr>
              <w:t xml:space="preserve"> и углубление двусторонних отношений с государствами, являющимися его членами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Инициированные и углублен</w:t>
            </w:r>
            <w:r w:rsidR="00366DF0"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ые двусторонние отношения</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Продолжение двустороннего политического диалога с государствами-членами ЕС для обеспечения поддержки европейских интеграционных усилий Республики Молдова  </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организованны</w:t>
            </w:r>
            <w:r w:rsidR="00AC5B36" w:rsidRPr="00967679">
              <w:rPr>
                <w:rFonts w:ascii="Times New Roman" w:eastAsia="Times New Roman" w:hAnsi="Times New Roman" w:cs="Times New Roman"/>
                <w:color w:val="000000"/>
                <w:sz w:val="24"/>
                <w:szCs w:val="24"/>
              </w:rPr>
              <w:t>х встреч/</w:t>
            </w:r>
            <w:r w:rsidRPr="00967679">
              <w:rPr>
                <w:rFonts w:ascii="Times New Roman" w:eastAsia="Times New Roman" w:hAnsi="Times New Roman" w:cs="Times New Roman"/>
                <w:color w:val="000000"/>
                <w:sz w:val="24"/>
                <w:szCs w:val="24"/>
              </w:rPr>
              <w:t>посещени</w:t>
            </w:r>
            <w:r w:rsidR="00AC5B36" w:rsidRPr="00967679">
              <w:rPr>
                <w:rFonts w:ascii="Times New Roman" w:eastAsia="Times New Roman" w:hAnsi="Times New Roman" w:cs="Times New Roman"/>
                <w:color w:val="000000"/>
                <w:sz w:val="24"/>
                <w:szCs w:val="24"/>
              </w:rPr>
              <w:t xml:space="preserve">й </w:t>
            </w:r>
            <w:r w:rsidRPr="00967679">
              <w:rPr>
                <w:rFonts w:ascii="Times New Roman" w:eastAsia="Times New Roman" w:hAnsi="Times New Roman" w:cs="Times New Roman"/>
                <w:color w:val="000000"/>
                <w:sz w:val="24"/>
                <w:szCs w:val="24"/>
              </w:rPr>
              <w:t>ежегодно</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AE0350" w:rsidRPr="00967679" w:rsidRDefault="00AE0350" w:rsidP="005336C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Продвижение вопросов, имеющих национальное значение, </w:t>
            </w:r>
            <w:r w:rsidR="00AC5B36" w:rsidRPr="00967679">
              <w:rPr>
                <w:rFonts w:ascii="Times New Roman" w:eastAsia="Times New Roman" w:hAnsi="Times New Roman" w:cs="Times New Roman"/>
                <w:color w:val="000000"/>
                <w:sz w:val="24"/>
                <w:szCs w:val="24"/>
              </w:rPr>
              <w:t xml:space="preserve">с целью </w:t>
            </w:r>
            <w:r w:rsidRPr="00967679">
              <w:rPr>
                <w:rFonts w:ascii="Times New Roman" w:eastAsia="Times New Roman" w:hAnsi="Times New Roman" w:cs="Times New Roman"/>
                <w:color w:val="000000"/>
                <w:sz w:val="24"/>
                <w:szCs w:val="24"/>
              </w:rPr>
              <w:t xml:space="preserve">получения двусторонней </w:t>
            </w:r>
            <w:r w:rsidR="00AC5B36" w:rsidRPr="00967679">
              <w:rPr>
                <w:rFonts w:ascii="Times New Roman" w:eastAsia="Times New Roman" w:hAnsi="Times New Roman" w:cs="Times New Roman"/>
                <w:color w:val="000000"/>
                <w:sz w:val="24"/>
                <w:szCs w:val="24"/>
              </w:rPr>
              <w:t xml:space="preserve">поддержки для </w:t>
            </w:r>
            <w:r w:rsidRPr="00967679">
              <w:rPr>
                <w:rFonts w:ascii="Times New Roman" w:eastAsia="Times New Roman" w:hAnsi="Times New Roman" w:cs="Times New Roman"/>
                <w:color w:val="000000"/>
                <w:sz w:val="24"/>
                <w:szCs w:val="24"/>
              </w:rPr>
              <w:t>развития и экспертизы от стран-партнеров, являющихся членами  ЕС</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C5B3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E0350" w:rsidRPr="00967679">
              <w:rPr>
                <w:rFonts w:ascii="Times New Roman" w:eastAsia="Times New Roman" w:hAnsi="Times New Roman" w:cs="Times New Roman"/>
                <w:color w:val="000000"/>
                <w:sz w:val="24"/>
                <w:szCs w:val="24"/>
              </w:rPr>
              <w:t xml:space="preserve"> проектов </w:t>
            </w:r>
            <w:r w:rsidRPr="00967679">
              <w:rPr>
                <w:rFonts w:ascii="Times New Roman" w:eastAsia="Times New Roman" w:hAnsi="Times New Roman" w:cs="Times New Roman"/>
                <w:color w:val="000000"/>
                <w:sz w:val="24"/>
                <w:szCs w:val="24"/>
              </w:rPr>
              <w:t xml:space="preserve"> по оказанию поддержки, подписанных ежегодно </w:t>
            </w:r>
            <w:r w:rsidR="00AE0350" w:rsidRPr="00967679">
              <w:rPr>
                <w:rFonts w:ascii="Times New Roman" w:eastAsia="Times New Roman" w:hAnsi="Times New Roman" w:cs="Times New Roman"/>
                <w:color w:val="000000"/>
                <w:sz w:val="24"/>
                <w:szCs w:val="24"/>
              </w:rPr>
              <w:t xml:space="preserve"> соглашений/ меморандумов </w:t>
            </w:r>
          </w:p>
        </w:tc>
      </w:tr>
      <w:tr w:rsidR="00AE0350" w:rsidRPr="00967679" w:rsidTr="00967679">
        <w:trPr>
          <w:trHeight w:val="1649"/>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Успешная реализация  плана ассоциации с целью получения статуса страны-кандидата на вступление в Европейский </w:t>
            </w:r>
            <w:r w:rsidR="00AC5B36" w:rsidRPr="00967679">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оюз</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 Министерство экономики, Национальное бюро статистики, Министерство юстиции (Центр по гармонизации законодательства)</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C5B36" w:rsidP="005336C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Реализованная </w:t>
            </w:r>
            <w:r w:rsidR="005336CB">
              <w:rPr>
                <w:rFonts w:ascii="Times New Roman" w:eastAsia="Times New Roman" w:hAnsi="Times New Roman" w:cs="Times New Roman"/>
                <w:color w:val="000000"/>
                <w:sz w:val="24"/>
                <w:szCs w:val="24"/>
              </w:rPr>
              <w:t xml:space="preserve">Повестка дня об </w:t>
            </w:r>
            <w:r w:rsidR="00AE0350" w:rsidRPr="00967679">
              <w:rPr>
                <w:rFonts w:ascii="Times New Roman" w:eastAsia="Times New Roman" w:hAnsi="Times New Roman" w:cs="Times New Roman"/>
                <w:color w:val="000000"/>
                <w:sz w:val="24"/>
                <w:szCs w:val="24"/>
              </w:rPr>
              <w:t xml:space="preserve"> ассоциаци</w:t>
            </w:r>
            <w:r w:rsidR="005336CB">
              <w:rPr>
                <w:rFonts w:ascii="Times New Roman" w:eastAsia="Times New Roman" w:hAnsi="Times New Roman" w:cs="Times New Roman"/>
                <w:color w:val="000000"/>
                <w:sz w:val="24"/>
                <w:szCs w:val="24"/>
              </w:rPr>
              <w:t>и</w:t>
            </w:r>
            <w:r w:rsidR="00AE0350" w:rsidRPr="00967679">
              <w:rPr>
                <w:rFonts w:ascii="Times New Roman" w:eastAsia="Times New Roman" w:hAnsi="Times New Roman" w:cs="Times New Roman"/>
                <w:color w:val="000000"/>
                <w:sz w:val="24"/>
                <w:szCs w:val="24"/>
              </w:rPr>
              <w:t xml:space="preserve"> </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AE0350" w:rsidRPr="00967679" w:rsidRDefault="00DD4DB5" w:rsidP="005336C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м</w:t>
            </w:r>
            <w:r w:rsidR="00AE0350" w:rsidRPr="00967679">
              <w:rPr>
                <w:rFonts w:ascii="Times New Roman" w:eastAsia="Times New Roman" w:hAnsi="Times New Roman" w:cs="Times New Roman"/>
                <w:color w:val="000000"/>
                <w:sz w:val="24"/>
                <w:szCs w:val="24"/>
              </w:rPr>
              <w:t>ониторинг</w:t>
            </w:r>
            <w:r w:rsidRPr="00967679">
              <w:rPr>
                <w:rFonts w:ascii="Times New Roman" w:eastAsia="Times New Roman" w:hAnsi="Times New Roman" w:cs="Times New Roman"/>
                <w:color w:val="000000"/>
                <w:sz w:val="24"/>
                <w:szCs w:val="24"/>
              </w:rPr>
              <w:t xml:space="preserve">а, координации и </w:t>
            </w:r>
            <w:r w:rsidR="00AE0350" w:rsidRPr="00967679">
              <w:rPr>
                <w:rFonts w:ascii="Times New Roman" w:eastAsia="Times New Roman" w:hAnsi="Times New Roman" w:cs="Times New Roman"/>
                <w:color w:val="000000"/>
                <w:sz w:val="24"/>
                <w:szCs w:val="24"/>
              </w:rPr>
              <w:t>оценк</w:t>
            </w:r>
            <w:r w:rsidRPr="00967679">
              <w:rPr>
                <w:rFonts w:ascii="Times New Roman" w:eastAsia="Times New Roman" w:hAnsi="Times New Roman" w:cs="Times New Roman"/>
                <w:color w:val="000000"/>
                <w:sz w:val="24"/>
                <w:szCs w:val="24"/>
              </w:rPr>
              <w:t>и</w:t>
            </w:r>
            <w:r w:rsidR="00AE0350" w:rsidRPr="00967679">
              <w:rPr>
                <w:rFonts w:ascii="Times New Roman" w:eastAsia="Times New Roman" w:hAnsi="Times New Roman" w:cs="Times New Roman"/>
                <w:color w:val="000000"/>
                <w:sz w:val="24"/>
                <w:szCs w:val="24"/>
              </w:rPr>
              <w:t xml:space="preserve"> выполнения обязательств по созданию </w:t>
            </w:r>
            <w:r w:rsidR="005336CB">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глубленной и всеобъемлющей </w:t>
            </w:r>
            <w:r w:rsidR="00AE0350" w:rsidRPr="00967679">
              <w:rPr>
                <w:rFonts w:ascii="Times New Roman" w:eastAsia="Times New Roman" w:hAnsi="Times New Roman" w:cs="Times New Roman"/>
                <w:color w:val="000000"/>
                <w:sz w:val="24"/>
                <w:szCs w:val="24"/>
              </w:rPr>
              <w:t xml:space="preserve">зоны свободной торговли (DCFTA) между </w:t>
            </w:r>
            <w:r w:rsidRPr="00967679">
              <w:rPr>
                <w:rFonts w:ascii="Times New Roman" w:eastAsia="Times New Roman" w:hAnsi="Times New Roman" w:cs="Times New Roman"/>
                <w:color w:val="000000"/>
                <w:sz w:val="24"/>
                <w:szCs w:val="24"/>
              </w:rPr>
              <w:t>Республикой Молдова  и Европейским союзом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5336CB" w:rsidP="00533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w:t>
            </w:r>
            <w:r w:rsidR="00DD4DB5" w:rsidRPr="00967679">
              <w:rPr>
                <w:rFonts w:ascii="Times New Roman" w:eastAsia="Times New Roman" w:hAnsi="Times New Roman" w:cs="Times New Roman"/>
                <w:color w:val="000000"/>
                <w:sz w:val="24"/>
                <w:szCs w:val="24"/>
              </w:rPr>
              <w:t xml:space="preserve">одготовленных  и опубликованных </w:t>
            </w:r>
            <w:r w:rsidR="00AE0350" w:rsidRPr="00967679">
              <w:rPr>
                <w:rFonts w:ascii="Times New Roman" w:eastAsia="Times New Roman" w:hAnsi="Times New Roman" w:cs="Times New Roman"/>
                <w:color w:val="000000"/>
                <w:sz w:val="24"/>
                <w:szCs w:val="24"/>
              </w:rPr>
              <w:t xml:space="preserve"> ежеквартальны</w:t>
            </w:r>
            <w:r w:rsidR="00DD4DB5" w:rsidRPr="00967679">
              <w:rPr>
                <w:rFonts w:ascii="Times New Roman" w:eastAsia="Times New Roman" w:hAnsi="Times New Roman" w:cs="Times New Roman"/>
                <w:color w:val="000000"/>
                <w:sz w:val="24"/>
                <w:szCs w:val="24"/>
              </w:rPr>
              <w:t>х</w:t>
            </w:r>
            <w:r w:rsidR="00AE0350" w:rsidRPr="00967679">
              <w:rPr>
                <w:rFonts w:ascii="Times New Roman" w:eastAsia="Times New Roman" w:hAnsi="Times New Roman" w:cs="Times New Roman"/>
                <w:color w:val="000000"/>
                <w:sz w:val="24"/>
                <w:szCs w:val="24"/>
              </w:rPr>
              <w:t xml:space="preserve"> отчет</w:t>
            </w:r>
            <w:r w:rsidR="00DD4DB5" w:rsidRPr="00967679">
              <w:rPr>
                <w:rFonts w:ascii="Times New Roman" w:eastAsia="Times New Roman" w:hAnsi="Times New Roman" w:cs="Times New Roman"/>
                <w:color w:val="000000"/>
                <w:sz w:val="24"/>
                <w:szCs w:val="24"/>
              </w:rPr>
              <w:t>ов</w:t>
            </w:r>
            <w:r w:rsidR="00AE0350" w:rsidRPr="00967679">
              <w:rPr>
                <w:rFonts w:ascii="Times New Roman" w:eastAsia="Times New Roman" w:hAnsi="Times New Roman" w:cs="Times New Roman"/>
                <w:color w:val="000000"/>
                <w:sz w:val="24"/>
                <w:szCs w:val="24"/>
              </w:rPr>
              <w:t xml:space="preserve"> </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Поддержание стратегического диалога о</w:t>
            </w:r>
            <w:r w:rsidR="00DD4DB5" w:rsidRPr="00967679">
              <w:rPr>
                <w:rFonts w:ascii="Times New Roman" w:eastAsia="Times New Roman" w:hAnsi="Times New Roman" w:cs="Times New Roman"/>
                <w:color w:val="000000"/>
                <w:sz w:val="24"/>
                <w:szCs w:val="24"/>
              </w:rPr>
              <w:t xml:space="preserve">б </w:t>
            </w:r>
            <w:r w:rsidRPr="00967679">
              <w:rPr>
                <w:rFonts w:ascii="Times New Roman" w:eastAsia="Times New Roman" w:hAnsi="Times New Roman" w:cs="Times New Roman"/>
                <w:color w:val="000000"/>
                <w:sz w:val="24"/>
                <w:szCs w:val="24"/>
              </w:rPr>
              <w:t>отраслево</w:t>
            </w:r>
            <w:r w:rsidR="00DD4DB5"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 xml:space="preserve"> сотрудничеств</w:t>
            </w:r>
            <w:r w:rsidR="00DD4DB5" w:rsidRPr="00967679">
              <w:rPr>
                <w:rFonts w:ascii="Times New Roman" w:eastAsia="Times New Roman" w:hAnsi="Times New Roman" w:cs="Times New Roman"/>
                <w:color w:val="000000"/>
                <w:sz w:val="24"/>
                <w:szCs w:val="24"/>
              </w:rPr>
              <w:t xml:space="preserve">е </w:t>
            </w:r>
            <w:r w:rsidRPr="00967679">
              <w:rPr>
                <w:rFonts w:ascii="Times New Roman" w:eastAsia="Times New Roman" w:hAnsi="Times New Roman" w:cs="Times New Roman"/>
                <w:color w:val="000000"/>
                <w:sz w:val="24"/>
                <w:szCs w:val="24"/>
              </w:rPr>
              <w:t xml:space="preserve"> по </w:t>
            </w:r>
            <w:r w:rsidR="00DD4DB5" w:rsidRPr="00967679">
              <w:rPr>
                <w:rFonts w:ascii="Times New Roman" w:eastAsia="Times New Roman" w:hAnsi="Times New Roman" w:cs="Times New Roman"/>
                <w:color w:val="000000"/>
                <w:sz w:val="24"/>
                <w:szCs w:val="24"/>
              </w:rPr>
              <w:t xml:space="preserve">аспектам, </w:t>
            </w:r>
            <w:r w:rsidRPr="00967679">
              <w:rPr>
                <w:rFonts w:ascii="Times New Roman" w:eastAsia="Times New Roman" w:hAnsi="Times New Roman" w:cs="Times New Roman"/>
                <w:color w:val="000000"/>
                <w:sz w:val="24"/>
                <w:szCs w:val="24"/>
              </w:rPr>
              <w:t xml:space="preserve">связанным с торговлей между </w:t>
            </w:r>
            <w:r w:rsidR="00DD4DB5" w:rsidRPr="00967679">
              <w:rPr>
                <w:rFonts w:ascii="Times New Roman" w:eastAsia="Times New Roman" w:hAnsi="Times New Roman" w:cs="Times New Roman"/>
                <w:color w:val="000000"/>
                <w:sz w:val="24"/>
                <w:szCs w:val="24"/>
              </w:rPr>
              <w:t>Республикой Молдова и Европейским союзом</w:t>
            </w:r>
            <w:r w:rsidR="005336CB">
              <w:rPr>
                <w:rFonts w:ascii="Times New Roman" w:eastAsia="Times New Roman" w:hAnsi="Times New Roman" w:cs="Times New Roman"/>
                <w:color w:val="000000"/>
                <w:sz w:val="24"/>
                <w:szCs w:val="24"/>
              </w:rPr>
              <w:t>,</w:t>
            </w:r>
            <w:r w:rsidR="00DD4DB5" w:rsidRPr="00967679">
              <w:rPr>
                <w:rFonts w:ascii="Times New Roman" w:eastAsia="Times New Roman" w:hAnsi="Times New Roman" w:cs="Times New Roman"/>
                <w:color w:val="000000"/>
                <w:sz w:val="24"/>
                <w:szCs w:val="24"/>
              </w:rPr>
              <w:t xml:space="preserve"> в контексте реализации Соглашения об ассоциации и Соглашения о создании </w:t>
            </w:r>
            <w:r w:rsidR="00EA458F" w:rsidRPr="00967679">
              <w:rPr>
                <w:rFonts w:ascii="Times New Roman" w:eastAsia="Times New Roman" w:hAnsi="Times New Roman" w:cs="Times New Roman"/>
                <w:color w:val="000000"/>
                <w:sz w:val="24"/>
                <w:szCs w:val="24"/>
              </w:rPr>
              <w:t>У</w:t>
            </w:r>
            <w:r w:rsidR="00DD4DB5" w:rsidRPr="00967679">
              <w:rPr>
                <w:rFonts w:ascii="Times New Roman" w:eastAsia="Times New Roman" w:hAnsi="Times New Roman" w:cs="Times New Roman"/>
                <w:color w:val="000000"/>
                <w:sz w:val="24"/>
                <w:szCs w:val="24"/>
              </w:rPr>
              <w:t xml:space="preserve">глубленной и всеобъемлющей зоны свободной торговли </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5336C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10 </w:t>
            </w:r>
            <w:r w:rsidR="005336CB" w:rsidRPr="00967679">
              <w:rPr>
                <w:rFonts w:ascii="Times New Roman" w:eastAsia="Times New Roman" w:hAnsi="Times New Roman" w:cs="Times New Roman"/>
                <w:color w:val="000000"/>
                <w:sz w:val="24"/>
                <w:szCs w:val="24"/>
              </w:rPr>
              <w:t>проведен</w:t>
            </w:r>
            <w:r w:rsidR="005336CB">
              <w:rPr>
                <w:rFonts w:ascii="Times New Roman" w:eastAsia="Times New Roman" w:hAnsi="Times New Roman" w:cs="Times New Roman"/>
                <w:color w:val="000000"/>
                <w:sz w:val="24"/>
                <w:szCs w:val="24"/>
              </w:rPr>
              <w:t>н</w:t>
            </w:r>
            <w:r w:rsidR="005336CB" w:rsidRPr="00967679">
              <w:rPr>
                <w:rFonts w:ascii="Times New Roman" w:eastAsia="Times New Roman" w:hAnsi="Times New Roman" w:cs="Times New Roman"/>
                <w:color w:val="000000"/>
                <w:sz w:val="24"/>
                <w:szCs w:val="24"/>
              </w:rPr>
              <w:t>ы</w:t>
            </w:r>
            <w:r w:rsidR="005336CB">
              <w:rPr>
                <w:rFonts w:ascii="Times New Roman" w:eastAsia="Times New Roman" w:hAnsi="Times New Roman" w:cs="Times New Roman"/>
                <w:color w:val="000000"/>
                <w:sz w:val="24"/>
                <w:szCs w:val="24"/>
              </w:rPr>
              <w:t>х</w:t>
            </w:r>
            <w:r w:rsidR="005336CB"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встреч ежегодно</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3.3.</w:t>
            </w:r>
          </w:p>
        </w:tc>
        <w:tc>
          <w:tcPr>
            <w:tcW w:w="8024" w:type="dxa"/>
            <w:shd w:val="clear" w:color="auto" w:fill="auto"/>
            <w:hideMark/>
          </w:tcPr>
          <w:p w:rsidR="00AE0350" w:rsidRPr="00967679" w:rsidRDefault="00DD4DB5"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Проведение мониторинга и координации реализации </w:t>
            </w:r>
            <w:r w:rsidR="000E4343" w:rsidRPr="00967679">
              <w:rPr>
                <w:rFonts w:ascii="Times New Roman" w:eastAsia="Times New Roman" w:hAnsi="Times New Roman" w:cs="Times New Roman"/>
                <w:color w:val="000000"/>
                <w:sz w:val="24"/>
                <w:szCs w:val="24"/>
              </w:rPr>
              <w:t xml:space="preserve">повестки </w:t>
            </w:r>
            <w:r w:rsidR="00494F18" w:rsidRPr="00967679">
              <w:rPr>
                <w:rFonts w:ascii="Times New Roman" w:eastAsia="Times New Roman" w:hAnsi="Times New Roman" w:cs="Times New Roman"/>
                <w:color w:val="000000"/>
                <w:sz w:val="24"/>
                <w:szCs w:val="24"/>
              </w:rPr>
              <w:t>об ассоциации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494F1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Ежегодно представленные отчеты о достигнутом прогрессе </w:t>
            </w:r>
          </w:p>
        </w:tc>
      </w:tr>
      <w:tr w:rsidR="00AE0350" w:rsidRPr="00967679" w:rsidTr="00967679">
        <w:trPr>
          <w:trHeight w:val="863"/>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3.4.</w:t>
            </w:r>
          </w:p>
        </w:tc>
        <w:tc>
          <w:tcPr>
            <w:tcW w:w="8024" w:type="dxa"/>
            <w:shd w:val="clear" w:color="auto" w:fill="auto"/>
            <w:hideMark/>
          </w:tcPr>
          <w:p w:rsidR="00AE0350" w:rsidRPr="00967679" w:rsidRDefault="00AE0350" w:rsidP="005336C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Координация и мониторинг </w:t>
            </w:r>
            <w:r w:rsidR="00494F18" w:rsidRPr="00967679">
              <w:rPr>
                <w:rFonts w:ascii="Times New Roman" w:eastAsia="Times New Roman" w:hAnsi="Times New Roman" w:cs="Times New Roman"/>
                <w:color w:val="000000"/>
                <w:sz w:val="24"/>
                <w:szCs w:val="24"/>
              </w:rPr>
              <w:t>реализации</w:t>
            </w:r>
            <w:r w:rsidRPr="00967679">
              <w:rPr>
                <w:rFonts w:ascii="Times New Roman" w:eastAsia="Times New Roman" w:hAnsi="Times New Roman" w:cs="Times New Roman"/>
                <w:color w:val="000000"/>
                <w:sz w:val="24"/>
                <w:szCs w:val="24"/>
              </w:rPr>
              <w:t xml:space="preserve"> Национального плана действий по </w:t>
            </w:r>
            <w:r w:rsidR="005336CB">
              <w:rPr>
                <w:rFonts w:ascii="Times New Roman" w:eastAsia="Times New Roman" w:hAnsi="Times New Roman" w:cs="Times New Roman"/>
                <w:color w:val="000000"/>
                <w:sz w:val="24"/>
                <w:szCs w:val="24"/>
              </w:rPr>
              <w:t xml:space="preserve">внедрению </w:t>
            </w:r>
            <w:r w:rsidR="00494F18" w:rsidRPr="00967679">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 xml:space="preserve">оглашения об ассоциации </w:t>
            </w:r>
            <w:r w:rsidR="00494F18" w:rsidRPr="00967679">
              <w:rPr>
                <w:rFonts w:ascii="Times New Roman" w:eastAsia="Times New Roman" w:hAnsi="Times New Roman" w:cs="Times New Roman"/>
                <w:color w:val="000000"/>
                <w:sz w:val="24"/>
                <w:szCs w:val="24"/>
              </w:rPr>
              <w:t xml:space="preserve">Республики Молдова </w:t>
            </w:r>
            <w:r w:rsidRPr="00967679">
              <w:rPr>
                <w:rFonts w:ascii="Times New Roman" w:eastAsia="Times New Roman" w:hAnsi="Times New Roman" w:cs="Times New Roman"/>
                <w:color w:val="000000"/>
                <w:sz w:val="24"/>
                <w:szCs w:val="24"/>
              </w:rPr>
              <w:t xml:space="preserve">- Европейский </w:t>
            </w:r>
            <w:r w:rsidR="00494F18" w:rsidRPr="00967679">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 xml:space="preserve">оюз  </w:t>
            </w:r>
            <w:r w:rsidR="00494F18" w:rsidRPr="00967679">
              <w:rPr>
                <w:rFonts w:ascii="Times New Roman" w:eastAsia="Times New Roman" w:hAnsi="Times New Roman" w:cs="Times New Roman"/>
                <w:color w:val="000000"/>
                <w:sz w:val="24"/>
                <w:szCs w:val="24"/>
              </w:rPr>
              <w:t xml:space="preserve">на </w:t>
            </w:r>
            <w:r w:rsidRPr="00967679">
              <w:rPr>
                <w:rFonts w:ascii="Times New Roman" w:eastAsia="Times New Roman" w:hAnsi="Times New Roman" w:cs="Times New Roman"/>
                <w:color w:val="000000"/>
                <w:sz w:val="24"/>
                <w:szCs w:val="24"/>
              </w:rPr>
              <w:t>2014-2016 г</w:t>
            </w:r>
            <w:r w:rsidR="00494F18" w:rsidRPr="00967679">
              <w:rPr>
                <w:rFonts w:ascii="Times New Roman" w:eastAsia="Times New Roman" w:hAnsi="Times New Roman" w:cs="Times New Roman"/>
                <w:color w:val="000000"/>
                <w:sz w:val="24"/>
                <w:szCs w:val="24"/>
              </w:rPr>
              <w:t>оды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5336CB" w:rsidP="00533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Подготовленные п</w:t>
            </w:r>
            <w:r w:rsidR="00494F18" w:rsidRPr="00967679">
              <w:rPr>
                <w:rFonts w:ascii="Times New Roman" w:eastAsia="Times New Roman" w:hAnsi="Times New Roman" w:cs="Times New Roman"/>
                <w:color w:val="000000"/>
                <w:sz w:val="24"/>
                <w:szCs w:val="24"/>
              </w:rPr>
              <w:t>олугодовые е</w:t>
            </w:r>
            <w:r w:rsidR="00AE0350" w:rsidRPr="00967679">
              <w:rPr>
                <w:rFonts w:ascii="Times New Roman" w:eastAsia="Times New Roman" w:hAnsi="Times New Roman" w:cs="Times New Roman"/>
                <w:color w:val="000000"/>
                <w:sz w:val="24"/>
                <w:szCs w:val="24"/>
              </w:rPr>
              <w:t>жеквартальные отчеты Встреч</w:t>
            </w:r>
            <w:r w:rsidR="00494F18" w:rsidRPr="00967679">
              <w:rPr>
                <w:rFonts w:ascii="Times New Roman" w:eastAsia="Times New Roman" w:hAnsi="Times New Roman" w:cs="Times New Roman"/>
                <w:color w:val="000000"/>
                <w:sz w:val="24"/>
                <w:szCs w:val="24"/>
              </w:rPr>
              <w:t>и,</w:t>
            </w:r>
            <w:r w:rsidR="00AE0350" w:rsidRPr="00967679">
              <w:rPr>
                <w:rFonts w:ascii="Times New Roman" w:eastAsia="Times New Roman" w:hAnsi="Times New Roman" w:cs="Times New Roman"/>
                <w:color w:val="000000"/>
                <w:sz w:val="24"/>
                <w:szCs w:val="24"/>
              </w:rPr>
              <w:t xml:space="preserve"> проведе</w:t>
            </w:r>
            <w:r w:rsidR="00C57513" w:rsidRPr="00967679">
              <w:rPr>
                <w:rFonts w:ascii="Times New Roman" w:eastAsia="Times New Roman" w:hAnsi="Times New Roman" w:cs="Times New Roman"/>
                <w:color w:val="000000"/>
                <w:sz w:val="24"/>
                <w:szCs w:val="24"/>
              </w:rPr>
              <w:t>н</w:t>
            </w:r>
            <w:r w:rsidR="00AE0350" w:rsidRPr="00967679">
              <w:rPr>
                <w:rFonts w:ascii="Times New Roman" w:eastAsia="Times New Roman" w:hAnsi="Times New Roman" w:cs="Times New Roman"/>
                <w:color w:val="000000"/>
                <w:sz w:val="24"/>
                <w:szCs w:val="24"/>
              </w:rPr>
              <w:t>ны</w:t>
            </w:r>
            <w:r w:rsidR="00494F18" w:rsidRPr="00967679">
              <w:rPr>
                <w:rFonts w:ascii="Times New Roman" w:eastAsia="Times New Roman" w:hAnsi="Times New Roman" w:cs="Times New Roman"/>
                <w:color w:val="000000"/>
                <w:sz w:val="24"/>
                <w:szCs w:val="24"/>
              </w:rPr>
              <w:t>е с с</w:t>
            </w:r>
            <w:r w:rsidR="00AE0350" w:rsidRPr="00967679">
              <w:rPr>
                <w:rFonts w:ascii="Times New Roman" w:eastAsia="Times New Roman" w:hAnsi="Times New Roman" w:cs="Times New Roman"/>
                <w:color w:val="000000"/>
                <w:sz w:val="24"/>
                <w:szCs w:val="24"/>
              </w:rPr>
              <w:t>оответствующими учреждения</w:t>
            </w:r>
            <w:r w:rsidR="00494F18" w:rsidRPr="00967679">
              <w:rPr>
                <w:rFonts w:ascii="Times New Roman" w:eastAsia="Times New Roman" w:hAnsi="Times New Roman" w:cs="Times New Roman"/>
                <w:color w:val="000000"/>
                <w:sz w:val="24"/>
                <w:szCs w:val="24"/>
              </w:rPr>
              <w:t>ми</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3.5.</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Организация встреч</w:t>
            </w:r>
            <w:r w:rsidR="00C57513" w:rsidRPr="00967679">
              <w:rPr>
                <w:rFonts w:ascii="Times New Roman" w:eastAsia="Times New Roman" w:hAnsi="Times New Roman" w:cs="Times New Roman"/>
                <w:color w:val="000000"/>
                <w:sz w:val="24"/>
                <w:szCs w:val="24"/>
              </w:rPr>
              <w:t xml:space="preserve"> в рамках </w:t>
            </w:r>
            <w:r w:rsidR="00494F18"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Совет</w:t>
            </w:r>
            <w:r w:rsidR="00C57513" w:rsidRPr="00967679">
              <w:rPr>
                <w:rFonts w:ascii="Times New Roman" w:eastAsia="Times New Roman" w:hAnsi="Times New Roman" w:cs="Times New Roman"/>
                <w:color w:val="000000"/>
                <w:sz w:val="24"/>
                <w:szCs w:val="24"/>
              </w:rPr>
              <w:t xml:space="preserve">а </w:t>
            </w:r>
            <w:r w:rsidRPr="00967679">
              <w:rPr>
                <w:rFonts w:ascii="Times New Roman" w:eastAsia="Times New Roman" w:hAnsi="Times New Roman" w:cs="Times New Roman"/>
                <w:color w:val="000000"/>
                <w:sz w:val="24"/>
                <w:szCs w:val="24"/>
              </w:rPr>
              <w:t xml:space="preserve"> ассоциации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 проведе</w:t>
            </w:r>
            <w:r w:rsidR="00494F18"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ны</w:t>
            </w:r>
            <w:r w:rsidR="00494F18" w:rsidRPr="00967679">
              <w:rPr>
                <w:rFonts w:ascii="Times New Roman" w:eastAsia="Times New Roman" w:hAnsi="Times New Roman" w:cs="Times New Roman"/>
                <w:color w:val="000000"/>
                <w:sz w:val="24"/>
                <w:szCs w:val="24"/>
              </w:rPr>
              <w:t>е встречи (ежегодно)</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3.6.</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Организация совещаний </w:t>
            </w:r>
            <w:r w:rsidR="00C57513" w:rsidRPr="00967679">
              <w:rPr>
                <w:rFonts w:ascii="Times New Roman" w:eastAsia="Times New Roman" w:hAnsi="Times New Roman" w:cs="Times New Roman"/>
                <w:color w:val="000000"/>
                <w:sz w:val="24"/>
                <w:szCs w:val="24"/>
              </w:rPr>
              <w:t xml:space="preserve"> в рамках </w:t>
            </w:r>
            <w:r w:rsidRPr="00967679">
              <w:rPr>
                <w:rFonts w:ascii="Times New Roman" w:eastAsia="Times New Roman" w:hAnsi="Times New Roman" w:cs="Times New Roman"/>
                <w:color w:val="000000"/>
                <w:sz w:val="24"/>
                <w:szCs w:val="24"/>
              </w:rPr>
              <w:t xml:space="preserve">Комитета </w:t>
            </w:r>
            <w:r w:rsidR="00C57513"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ссоциации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6 </w:t>
            </w:r>
            <w:r w:rsidR="00C57513" w:rsidRPr="00967679">
              <w:rPr>
                <w:rFonts w:ascii="Times New Roman" w:eastAsia="Times New Roman" w:hAnsi="Times New Roman" w:cs="Times New Roman"/>
                <w:color w:val="000000"/>
                <w:sz w:val="24"/>
                <w:szCs w:val="24"/>
              </w:rPr>
              <w:t xml:space="preserve">проведенных  </w:t>
            </w:r>
            <w:r w:rsidRPr="00967679">
              <w:rPr>
                <w:rFonts w:ascii="Times New Roman" w:eastAsia="Times New Roman" w:hAnsi="Times New Roman" w:cs="Times New Roman"/>
                <w:color w:val="000000"/>
                <w:sz w:val="24"/>
                <w:szCs w:val="24"/>
              </w:rPr>
              <w:t xml:space="preserve">встреч (2 </w:t>
            </w:r>
            <w:r w:rsidR="00C57513" w:rsidRPr="00967679">
              <w:rPr>
                <w:rFonts w:ascii="Times New Roman" w:eastAsia="Times New Roman" w:hAnsi="Times New Roman" w:cs="Times New Roman"/>
                <w:color w:val="000000"/>
                <w:sz w:val="24"/>
                <w:szCs w:val="24"/>
              </w:rPr>
              <w:t>р</w:t>
            </w:r>
            <w:r w:rsidRPr="00967679">
              <w:rPr>
                <w:rFonts w:ascii="Times New Roman" w:eastAsia="Times New Roman" w:hAnsi="Times New Roman" w:cs="Times New Roman"/>
                <w:color w:val="000000"/>
                <w:sz w:val="24"/>
                <w:szCs w:val="24"/>
              </w:rPr>
              <w:t>аза в год)</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Углубление стратегического партнерства с Румынией для обеспечения европейской интеграции Республики Молдова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Продвинутое стратегическое партнерство</w:t>
            </w:r>
          </w:p>
        </w:tc>
      </w:tr>
      <w:tr w:rsidR="00AE0350" w:rsidRPr="00967679" w:rsidTr="00967679">
        <w:trPr>
          <w:trHeight w:val="229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стратегического партнерства с Румынией в качестве соседней страны  и члена Е</w:t>
            </w:r>
            <w:r w:rsidR="00C57513" w:rsidRPr="00967679">
              <w:rPr>
                <w:rFonts w:ascii="Times New Roman" w:eastAsia="Times New Roman" w:hAnsi="Times New Roman" w:cs="Times New Roman"/>
                <w:color w:val="000000"/>
                <w:sz w:val="24"/>
                <w:szCs w:val="24"/>
              </w:rPr>
              <w:t>вропейского союза</w:t>
            </w:r>
            <w:r w:rsidRPr="00967679">
              <w:rPr>
                <w:rFonts w:ascii="Times New Roman" w:eastAsia="Times New Roman" w:hAnsi="Times New Roman" w:cs="Times New Roman"/>
                <w:color w:val="000000"/>
                <w:sz w:val="24"/>
                <w:szCs w:val="24"/>
              </w:rPr>
              <w:t xml:space="preserve"> для углубления процесса европейской интеграции Республики Молдова, развития торгово-экономических связей, продолжения проектов в области энергетики, инфраструктуры и образования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C5751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E0350" w:rsidRPr="00967679">
              <w:rPr>
                <w:rFonts w:ascii="Times New Roman" w:eastAsia="Times New Roman" w:hAnsi="Times New Roman" w:cs="Times New Roman"/>
                <w:color w:val="000000"/>
                <w:sz w:val="24"/>
                <w:szCs w:val="24"/>
              </w:rPr>
              <w:t xml:space="preserve"> визитов </w:t>
            </w:r>
            <w:r w:rsidRPr="00967679">
              <w:rPr>
                <w:rFonts w:ascii="Times New Roman" w:eastAsia="Times New Roman" w:hAnsi="Times New Roman" w:cs="Times New Roman"/>
                <w:color w:val="000000"/>
                <w:sz w:val="24"/>
                <w:szCs w:val="24"/>
              </w:rPr>
              <w:t>на высоком уровне</w:t>
            </w:r>
            <w:r w:rsidR="00AE0350" w:rsidRPr="00967679">
              <w:rPr>
                <w:rFonts w:ascii="Times New Roman" w:eastAsia="Times New Roman" w:hAnsi="Times New Roman" w:cs="Times New Roman"/>
                <w:color w:val="000000"/>
                <w:sz w:val="24"/>
                <w:szCs w:val="24"/>
              </w:rPr>
              <w:t xml:space="preserve"> должностных лиц из обеих стран</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C57513" w:rsidRPr="00967679">
              <w:rPr>
                <w:rFonts w:ascii="Times New Roman" w:eastAsia="Times New Roman" w:hAnsi="Times New Roman" w:cs="Times New Roman"/>
                <w:color w:val="000000"/>
                <w:sz w:val="24"/>
                <w:szCs w:val="24"/>
              </w:rPr>
              <w:t xml:space="preserve">проведенных </w:t>
            </w:r>
            <w:r w:rsidR="005336CB">
              <w:rPr>
                <w:rFonts w:ascii="Times New Roman" w:eastAsia="Times New Roman" w:hAnsi="Times New Roman" w:cs="Times New Roman"/>
                <w:color w:val="000000"/>
                <w:sz w:val="24"/>
                <w:szCs w:val="24"/>
              </w:rPr>
              <w:t xml:space="preserve">заседаний </w:t>
            </w:r>
            <w:r w:rsidR="00C57513"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 xml:space="preserve">ежправительственной комиссии по экономическому сотрудничеству Межправительственная </w:t>
            </w:r>
            <w:r w:rsidR="00C57513" w:rsidRPr="00967679">
              <w:rPr>
                <w:rFonts w:ascii="Times New Roman" w:eastAsia="Times New Roman" w:hAnsi="Times New Roman" w:cs="Times New Roman"/>
                <w:color w:val="000000"/>
                <w:sz w:val="24"/>
                <w:szCs w:val="24"/>
              </w:rPr>
              <w:t xml:space="preserve">смешанная </w:t>
            </w:r>
            <w:r w:rsidRPr="00967679">
              <w:rPr>
                <w:rFonts w:ascii="Times New Roman" w:eastAsia="Times New Roman" w:hAnsi="Times New Roman" w:cs="Times New Roman"/>
                <w:color w:val="000000"/>
                <w:sz w:val="24"/>
                <w:szCs w:val="24"/>
              </w:rPr>
              <w:t>комиссия по европейской интеграции</w:t>
            </w:r>
            <w:r w:rsidR="00C57513" w:rsidRPr="00967679">
              <w:rPr>
                <w:rFonts w:ascii="Times New Roman" w:eastAsia="Times New Roman" w:hAnsi="Times New Roman" w:cs="Times New Roman"/>
                <w:color w:val="000000"/>
                <w:sz w:val="24"/>
                <w:szCs w:val="24"/>
              </w:rPr>
              <w:t xml:space="preserve"> </w:t>
            </w:r>
          </w:p>
          <w:p w:rsidR="00AE0350" w:rsidRPr="00967679" w:rsidRDefault="00C5751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Обсужденные</w:t>
            </w:r>
            <w:r w:rsidR="005336CB">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подписанные </w:t>
            </w:r>
            <w:r w:rsidR="00AE0350" w:rsidRPr="00967679">
              <w:rPr>
                <w:rFonts w:ascii="Times New Roman" w:eastAsia="Times New Roman" w:hAnsi="Times New Roman" w:cs="Times New Roman"/>
                <w:color w:val="000000"/>
                <w:sz w:val="24"/>
                <w:szCs w:val="24"/>
              </w:rPr>
              <w:t xml:space="preserve">проекты соглашений </w:t>
            </w:r>
            <w:r w:rsidRPr="00967679">
              <w:rPr>
                <w:rFonts w:ascii="Times New Roman" w:eastAsia="Times New Roman" w:hAnsi="Times New Roman" w:cs="Times New Roman"/>
                <w:color w:val="000000"/>
                <w:sz w:val="24"/>
                <w:szCs w:val="24"/>
              </w:rPr>
              <w:t>С</w:t>
            </w:r>
            <w:r w:rsidR="00AE0350" w:rsidRPr="00967679">
              <w:rPr>
                <w:rFonts w:ascii="Times New Roman" w:eastAsia="Times New Roman" w:hAnsi="Times New Roman" w:cs="Times New Roman"/>
                <w:color w:val="000000"/>
                <w:sz w:val="24"/>
                <w:szCs w:val="24"/>
              </w:rPr>
              <w:t>овместны</w:t>
            </w:r>
            <w:r w:rsidRPr="00967679">
              <w:rPr>
                <w:rFonts w:ascii="Times New Roman" w:eastAsia="Times New Roman" w:hAnsi="Times New Roman" w:cs="Times New Roman"/>
                <w:color w:val="000000"/>
                <w:sz w:val="24"/>
                <w:szCs w:val="24"/>
              </w:rPr>
              <w:t>е</w:t>
            </w:r>
            <w:r w:rsidR="00AE0350" w:rsidRPr="00967679">
              <w:rPr>
                <w:rFonts w:ascii="Times New Roman" w:eastAsia="Times New Roman" w:hAnsi="Times New Roman" w:cs="Times New Roman"/>
                <w:color w:val="000000"/>
                <w:sz w:val="24"/>
                <w:szCs w:val="24"/>
              </w:rPr>
              <w:t xml:space="preserve"> заседани</w:t>
            </w:r>
            <w:r w:rsidRPr="00967679">
              <w:rPr>
                <w:rFonts w:ascii="Times New Roman" w:eastAsia="Times New Roman" w:hAnsi="Times New Roman" w:cs="Times New Roman"/>
                <w:color w:val="000000"/>
                <w:sz w:val="24"/>
                <w:szCs w:val="24"/>
              </w:rPr>
              <w:t>я</w:t>
            </w:r>
            <w:r w:rsidR="00AE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П</w:t>
            </w:r>
            <w:r w:rsidR="00AE0350" w:rsidRPr="00967679">
              <w:rPr>
                <w:rFonts w:ascii="Times New Roman" w:eastAsia="Times New Roman" w:hAnsi="Times New Roman" w:cs="Times New Roman"/>
                <w:color w:val="000000"/>
                <w:sz w:val="24"/>
                <w:szCs w:val="24"/>
              </w:rPr>
              <w:t>равительства</w:t>
            </w:r>
          </w:p>
          <w:p w:rsidR="00AE0350" w:rsidRPr="00967679" w:rsidRDefault="00C57513" w:rsidP="005336C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Реализованный о</w:t>
            </w:r>
            <w:r w:rsidR="00AE0350" w:rsidRPr="00967679">
              <w:rPr>
                <w:rFonts w:ascii="Times New Roman" w:eastAsia="Times New Roman" w:hAnsi="Times New Roman" w:cs="Times New Roman"/>
                <w:color w:val="000000"/>
                <w:sz w:val="24"/>
                <w:szCs w:val="24"/>
              </w:rPr>
              <w:t>бъем в соответствии с Соглашением по программе технической и финансовой по</w:t>
            </w:r>
            <w:r w:rsidR="00B7349D" w:rsidRPr="00967679">
              <w:rPr>
                <w:rFonts w:ascii="Times New Roman" w:eastAsia="Times New Roman" w:hAnsi="Times New Roman" w:cs="Times New Roman"/>
                <w:color w:val="000000"/>
                <w:sz w:val="24"/>
                <w:szCs w:val="24"/>
              </w:rPr>
              <w:t>ддержки</w:t>
            </w:r>
            <w:r w:rsidR="00AE0350" w:rsidRPr="00967679">
              <w:rPr>
                <w:rFonts w:ascii="Times New Roman" w:eastAsia="Times New Roman" w:hAnsi="Times New Roman" w:cs="Times New Roman"/>
                <w:color w:val="000000"/>
                <w:sz w:val="24"/>
                <w:szCs w:val="24"/>
              </w:rPr>
              <w:t xml:space="preserve"> на основе </w:t>
            </w:r>
            <w:r w:rsidR="005336CB">
              <w:rPr>
                <w:rFonts w:ascii="Times New Roman" w:eastAsia="Times New Roman" w:hAnsi="Times New Roman" w:cs="Times New Roman"/>
                <w:color w:val="000000"/>
                <w:sz w:val="24"/>
                <w:szCs w:val="24"/>
              </w:rPr>
              <w:t xml:space="preserve">невыплаченной </w:t>
            </w:r>
            <w:r w:rsidR="00AE0350" w:rsidRPr="00967679">
              <w:rPr>
                <w:rFonts w:ascii="Times New Roman" w:eastAsia="Times New Roman" w:hAnsi="Times New Roman" w:cs="Times New Roman"/>
                <w:color w:val="000000"/>
                <w:sz w:val="24"/>
                <w:szCs w:val="24"/>
              </w:rPr>
              <w:t xml:space="preserve">финансовой помощи в размере 100 миллионов евро (продлен до </w:t>
            </w:r>
            <w:r w:rsidR="00366DF0" w:rsidRPr="00967679">
              <w:rPr>
                <w:rFonts w:ascii="Times New Roman" w:eastAsia="Times New Roman" w:hAnsi="Times New Roman" w:cs="Times New Roman"/>
                <w:color w:val="000000"/>
                <w:sz w:val="24"/>
                <w:szCs w:val="24"/>
              </w:rPr>
              <w:t xml:space="preserve">     </w:t>
            </w:r>
            <w:r w:rsidR="00AE0350" w:rsidRPr="00967679">
              <w:rPr>
                <w:rFonts w:ascii="Times New Roman" w:eastAsia="Times New Roman" w:hAnsi="Times New Roman" w:cs="Times New Roman"/>
                <w:color w:val="000000"/>
                <w:sz w:val="24"/>
                <w:szCs w:val="24"/>
              </w:rPr>
              <w:t>2021</w:t>
            </w:r>
            <w:r w:rsidR="00366DF0" w:rsidRPr="00967679">
              <w:rPr>
                <w:rFonts w:ascii="Times New Roman" w:eastAsia="Times New Roman" w:hAnsi="Times New Roman" w:cs="Times New Roman"/>
                <w:color w:val="000000"/>
                <w:sz w:val="24"/>
                <w:szCs w:val="24"/>
              </w:rPr>
              <w:t xml:space="preserve"> г.</w:t>
            </w:r>
            <w:r w:rsidR="00AE0350" w:rsidRPr="00967679">
              <w:rPr>
                <w:rFonts w:ascii="Times New Roman" w:eastAsia="Times New Roman" w:hAnsi="Times New Roman" w:cs="Times New Roman"/>
                <w:color w:val="000000"/>
                <w:sz w:val="24"/>
                <w:szCs w:val="24"/>
              </w:rPr>
              <w:t xml:space="preserve">) </w:t>
            </w:r>
            <w:r w:rsidR="00366DF0" w:rsidRPr="00967679">
              <w:rPr>
                <w:rFonts w:ascii="Times New Roman" w:eastAsia="Times New Roman" w:hAnsi="Times New Roman" w:cs="Times New Roman"/>
                <w:color w:val="000000"/>
                <w:sz w:val="24"/>
                <w:szCs w:val="24"/>
              </w:rPr>
              <w:t xml:space="preserve"> </w:t>
            </w:r>
            <w:r w:rsidR="00AE0350" w:rsidRPr="00967679">
              <w:rPr>
                <w:rFonts w:ascii="Times New Roman" w:eastAsia="Times New Roman" w:hAnsi="Times New Roman" w:cs="Times New Roman"/>
                <w:color w:val="000000"/>
                <w:sz w:val="24"/>
                <w:szCs w:val="24"/>
              </w:rPr>
              <w:t>(ежегодно)</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многосторонних стратегических отношений добрососедства с Украиной, акцентируя внимание на европейск</w:t>
            </w:r>
            <w:r w:rsidR="00B7349D" w:rsidRPr="00967679">
              <w:rPr>
                <w:rFonts w:ascii="Times New Roman" w:eastAsia="Times New Roman" w:hAnsi="Times New Roman" w:cs="Times New Roman"/>
                <w:color w:val="000000"/>
                <w:sz w:val="24"/>
                <w:szCs w:val="24"/>
              </w:rPr>
              <w:t>ую</w:t>
            </w:r>
            <w:r w:rsidRPr="00967679">
              <w:rPr>
                <w:rFonts w:ascii="Times New Roman" w:eastAsia="Times New Roman" w:hAnsi="Times New Roman" w:cs="Times New Roman"/>
                <w:color w:val="000000"/>
                <w:sz w:val="24"/>
                <w:szCs w:val="24"/>
              </w:rPr>
              <w:t xml:space="preserve"> интеграци</w:t>
            </w:r>
            <w:r w:rsidR="00B7349D" w:rsidRPr="00967679">
              <w:rPr>
                <w:rFonts w:ascii="Times New Roman" w:eastAsia="Times New Roman" w:hAnsi="Times New Roman" w:cs="Times New Roman"/>
                <w:color w:val="000000"/>
                <w:sz w:val="24"/>
                <w:szCs w:val="24"/>
              </w:rPr>
              <w:t>ю</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B7349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Консолидированное с</w:t>
            </w:r>
            <w:r w:rsidR="00AE0350" w:rsidRPr="00967679">
              <w:rPr>
                <w:rFonts w:ascii="Times New Roman" w:eastAsia="Times New Roman" w:hAnsi="Times New Roman" w:cs="Times New Roman"/>
                <w:color w:val="000000"/>
                <w:sz w:val="24"/>
                <w:szCs w:val="24"/>
              </w:rPr>
              <w:t xml:space="preserve">тратегическое партнерство </w:t>
            </w:r>
          </w:p>
        </w:tc>
      </w:tr>
      <w:tr w:rsidR="00AE0350" w:rsidRPr="00967679" w:rsidTr="00967679">
        <w:trPr>
          <w:trHeight w:val="208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5.1.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Активизация политического диалога с Украиной для укрепления </w:t>
            </w:r>
            <w:r w:rsidR="00F12B58" w:rsidRPr="00967679">
              <w:rPr>
                <w:rFonts w:ascii="Times New Roman" w:eastAsia="Times New Roman" w:hAnsi="Times New Roman" w:cs="Times New Roman"/>
                <w:color w:val="000000"/>
                <w:sz w:val="24"/>
                <w:szCs w:val="24"/>
              </w:rPr>
              <w:t xml:space="preserve">разносторонних </w:t>
            </w:r>
            <w:r w:rsidRPr="00967679">
              <w:rPr>
                <w:rFonts w:ascii="Times New Roman" w:eastAsia="Times New Roman" w:hAnsi="Times New Roman" w:cs="Times New Roman"/>
                <w:color w:val="000000"/>
                <w:sz w:val="24"/>
                <w:szCs w:val="24"/>
              </w:rPr>
              <w:t>стратегических отношений. Завершение процесса переговоров по приоритетным вопросам двусторонней повестки дня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 Министерство внутренних дел, Агентство земельных отношений и кадастра, Министерство обороны, Государственная канцелярия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12B58"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F12B58" w:rsidRPr="00967679">
              <w:rPr>
                <w:rFonts w:ascii="Times New Roman" w:eastAsia="Times New Roman" w:hAnsi="Times New Roman" w:cs="Times New Roman"/>
                <w:color w:val="000000"/>
                <w:sz w:val="24"/>
                <w:szCs w:val="24"/>
              </w:rPr>
              <w:t xml:space="preserve">проведенных посещений </w:t>
            </w:r>
            <w:r w:rsidR="005336CB">
              <w:rPr>
                <w:rFonts w:ascii="Times New Roman" w:eastAsia="Times New Roman" w:hAnsi="Times New Roman" w:cs="Times New Roman"/>
                <w:color w:val="000000"/>
                <w:sz w:val="24"/>
                <w:szCs w:val="24"/>
              </w:rPr>
              <w:t>О</w:t>
            </w:r>
            <w:r w:rsidR="00F12B58" w:rsidRPr="00967679">
              <w:rPr>
                <w:rFonts w:ascii="Times New Roman" w:eastAsia="Times New Roman" w:hAnsi="Times New Roman" w:cs="Times New Roman"/>
                <w:color w:val="000000"/>
                <w:sz w:val="24"/>
                <w:szCs w:val="24"/>
              </w:rPr>
              <w:t xml:space="preserve">существленное </w:t>
            </w:r>
            <w:r w:rsidRPr="00967679">
              <w:rPr>
                <w:rFonts w:ascii="Times New Roman" w:eastAsia="Times New Roman" w:hAnsi="Times New Roman" w:cs="Times New Roman"/>
                <w:color w:val="000000"/>
                <w:sz w:val="24"/>
                <w:szCs w:val="24"/>
              </w:rPr>
              <w:t xml:space="preserve"> заседание </w:t>
            </w:r>
            <w:r w:rsidR="00F12B58"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ежправительственной комисси</w:t>
            </w:r>
            <w:r w:rsidR="00F12B58" w:rsidRPr="00967679">
              <w:rPr>
                <w:rFonts w:ascii="Times New Roman" w:eastAsia="Times New Roman" w:hAnsi="Times New Roman" w:cs="Times New Roman"/>
                <w:color w:val="000000"/>
                <w:sz w:val="24"/>
                <w:szCs w:val="24"/>
              </w:rPr>
              <w:t>ей</w:t>
            </w:r>
            <w:r w:rsidRPr="00967679">
              <w:rPr>
                <w:rFonts w:ascii="Times New Roman" w:eastAsia="Times New Roman" w:hAnsi="Times New Roman" w:cs="Times New Roman"/>
                <w:color w:val="000000"/>
                <w:sz w:val="24"/>
                <w:szCs w:val="24"/>
              </w:rPr>
              <w:t xml:space="preserve"> по экономическому сотрудничеству</w:t>
            </w:r>
            <w:r w:rsidR="00F12B58" w:rsidRPr="00967679">
              <w:rPr>
                <w:rFonts w:ascii="Times New Roman" w:eastAsia="Times New Roman" w:hAnsi="Times New Roman" w:cs="Times New Roman"/>
                <w:color w:val="000000"/>
                <w:sz w:val="24"/>
                <w:szCs w:val="24"/>
              </w:rPr>
              <w:t xml:space="preserve"> </w:t>
            </w:r>
          </w:p>
          <w:p w:rsidR="00F12B58" w:rsidRPr="00967679" w:rsidRDefault="00F12B5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Завершенный процесс </w:t>
            </w:r>
            <w:r w:rsidR="00AE0350" w:rsidRPr="00967679">
              <w:rPr>
                <w:rFonts w:ascii="Times New Roman" w:eastAsia="Times New Roman" w:hAnsi="Times New Roman" w:cs="Times New Roman"/>
                <w:color w:val="000000"/>
                <w:sz w:val="24"/>
                <w:szCs w:val="24"/>
              </w:rPr>
              <w:t xml:space="preserve"> демаркации</w:t>
            </w:r>
          </w:p>
          <w:p w:rsidR="00AE0350" w:rsidRPr="00967679" w:rsidRDefault="00F12B5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Подписанные П</w:t>
            </w:r>
            <w:r w:rsidR="00AE0350" w:rsidRPr="00967679">
              <w:rPr>
                <w:rFonts w:ascii="Times New Roman" w:eastAsia="Times New Roman" w:hAnsi="Times New Roman" w:cs="Times New Roman"/>
                <w:color w:val="000000"/>
                <w:sz w:val="24"/>
                <w:szCs w:val="24"/>
              </w:rPr>
              <w:t xml:space="preserve">ротоколы </w:t>
            </w:r>
            <w:r w:rsidRPr="00967679">
              <w:rPr>
                <w:rFonts w:ascii="Times New Roman" w:eastAsia="Times New Roman" w:hAnsi="Times New Roman" w:cs="Times New Roman"/>
                <w:color w:val="000000"/>
                <w:sz w:val="24"/>
                <w:szCs w:val="24"/>
              </w:rPr>
              <w:t xml:space="preserve">о признании </w:t>
            </w:r>
            <w:r w:rsidR="00AE0350" w:rsidRPr="00967679">
              <w:rPr>
                <w:rFonts w:ascii="Times New Roman" w:eastAsia="Times New Roman" w:hAnsi="Times New Roman" w:cs="Times New Roman"/>
                <w:color w:val="000000"/>
                <w:sz w:val="24"/>
                <w:szCs w:val="24"/>
              </w:rPr>
              <w:t xml:space="preserve"> прав собственности  (ежегодно)</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стратегического диалога с США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5336CB" w:rsidP="00533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Реализованный </w:t>
            </w:r>
            <w:r w:rsidR="00AE0350" w:rsidRPr="00967679">
              <w:rPr>
                <w:rFonts w:ascii="Times New Roman" w:eastAsia="Times New Roman" w:hAnsi="Times New Roman" w:cs="Times New Roman"/>
                <w:color w:val="000000"/>
                <w:sz w:val="24"/>
                <w:szCs w:val="24"/>
              </w:rPr>
              <w:t>диалог</w:t>
            </w:r>
          </w:p>
        </w:tc>
      </w:tr>
      <w:tr w:rsidR="00AE0350" w:rsidRPr="00967679" w:rsidTr="00967679">
        <w:trPr>
          <w:trHeight w:val="12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6.1.  </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Углубление стратегического диалога с С</w:t>
            </w:r>
            <w:r w:rsidR="00F12B58" w:rsidRPr="00967679">
              <w:rPr>
                <w:rFonts w:ascii="Times New Roman" w:eastAsia="Times New Roman" w:hAnsi="Times New Roman" w:cs="Times New Roman"/>
                <w:color w:val="000000"/>
                <w:sz w:val="24"/>
                <w:szCs w:val="24"/>
              </w:rPr>
              <w:t>оединенными Штатами Америки</w:t>
            </w:r>
            <w:r w:rsidRPr="00967679">
              <w:rPr>
                <w:rFonts w:ascii="Times New Roman" w:eastAsia="Times New Roman" w:hAnsi="Times New Roman" w:cs="Times New Roman"/>
                <w:color w:val="000000"/>
                <w:sz w:val="24"/>
                <w:szCs w:val="24"/>
              </w:rPr>
              <w:t xml:space="preserve"> по различным областям сотрудничества: безопасности, обороны, укрепления демократии и верховенства закона, продвижения экономического сотрудничества и повышения энергетической эффективности страны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иностранных дел и европейской интеграции, </w:t>
            </w:r>
            <w:r w:rsidR="00F12B58" w:rsidRPr="00967679">
              <w:rPr>
                <w:rFonts w:ascii="Times New Roman" w:eastAsia="Times New Roman" w:hAnsi="Times New Roman" w:cs="Times New Roman"/>
                <w:color w:val="000000"/>
                <w:sz w:val="24"/>
                <w:szCs w:val="24"/>
              </w:rPr>
              <w:t xml:space="preserve">отраслевые </w:t>
            </w:r>
            <w:r w:rsidRPr="00967679">
              <w:rPr>
                <w:rFonts w:ascii="Times New Roman" w:eastAsia="Times New Roman" w:hAnsi="Times New Roman" w:cs="Times New Roman"/>
                <w:color w:val="000000"/>
                <w:sz w:val="24"/>
                <w:szCs w:val="24"/>
              </w:rPr>
              <w:t xml:space="preserve"> учреждения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12B58" w:rsidRPr="00967679" w:rsidRDefault="00B5239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w:t>
            </w:r>
            <w:r w:rsidR="00F12B58" w:rsidRPr="00967679">
              <w:rPr>
                <w:rFonts w:ascii="Times New Roman" w:eastAsia="Times New Roman" w:hAnsi="Times New Roman" w:cs="Times New Roman"/>
                <w:color w:val="000000"/>
                <w:sz w:val="24"/>
                <w:szCs w:val="24"/>
              </w:rPr>
              <w:t xml:space="preserve">ное </w:t>
            </w:r>
            <w:r w:rsidRPr="00967679">
              <w:rPr>
                <w:rFonts w:ascii="Times New Roman" w:eastAsia="Times New Roman" w:hAnsi="Times New Roman" w:cs="Times New Roman"/>
                <w:color w:val="000000"/>
                <w:sz w:val="24"/>
                <w:szCs w:val="24"/>
              </w:rPr>
              <w:t>з</w:t>
            </w:r>
            <w:r w:rsidR="00AE0350" w:rsidRPr="00967679">
              <w:rPr>
                <w:rFonts w:ascii="Times New Roman" w:eastAsia="Times New Roman" w:hAnsi="Times New Roman" w:cs="Times New Roman"/>
                <w:color w:val="000000"/>
                <w:sz w:val="24"/>
                <w:szCs w:val="24"/>
              </w:rPr>
              <w:t xml:space="preserve">аседание </w:t>
            </w:r>
            <w:r w:rsidRPr="00967679">
              <w:rPr>
                <w:rFonts w:ascii="Times New Roman" w:eastAsia="Times New Roman" w:hAnsi="Times New Roman" w:cs="Times New Roman"/>
                <w:color w:val="000000"/>
                <w:sz w:val="24"/>
                <w:szCs w:val="24"/>
              </w:rPr>
              <w:t>к</w:t>
            </w:r>
            <w:r w:rsidR="00AE0350" w:rsidRPr="00967679">
              <w:rPr>
                <w:rFonts w:ascii="Times New Roman" w:eastAsia="Times New Roman" w:hAnsi="Times New Roman" w:cs="Times New Roman"/>
                <w:color w:val="000000"/>
                <w:sz w:val="24"/>
                <w:szCs w:val="24"/>
              </w:rPr>
              <w:t xml:space="preserve">оординаторов </w:t>
            </w:r>
            <w:r w:rsidRPr="00967679">
              <w:rPr>
                <w:rFonts w:ascii="Times New Roman" w:eastAsia="Times New Roman" w:hAnsi="Times New Roman" w:cs="Times New Roman"/>
                <w:color w:val="000000"/>
                <w:sz w:val="24"/>
                <w:szCs w:val="24"/>
              </w:rPr>
              <w:t>с</w:t>
            </w:r>
            <w:r w:rsidR="00AE0350" w:rsidRPr="00967679">
              <w:rPr>
                <w:rFonts w:ascii="Times New Roman" w:eastAsia="Times New Roman" w:hAnsi="Times New Roman" w:cs="Times New Roman"/>
                <w:color w:val="000000"/>
                <w:sz w:val="24"/>
                <w:szCs w:val="24"/>
              </w:rPr>
              <w:t>тратегического диалога</w:t>
            </w:r>
            <w:r w:rsidR="00F12B58" w:rsidRPr="00967679">
              <w:rPr>
                <w:rFonts w:ascii="Times New Roman" w:eastAsia="Times New Roman" w:hAnsi="Times New Roman" w:cs="Times New Roman"/>
                <w:color w:val="000000"/>
                <w:sz w:val="24"/>
                <w:szCs w:val="24"/>
              </w:rPr>
              <w:t xml:space="preserve">, </w:t>
            </w:r>
          </w:p>
          <w:p w:rsidR="00AE0350" w:rsidRPr="00967679" w:rsidRDefault="00F12B5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взаимные дв</w:t>
            </w:r>
            <w:r w:rsidR="00AE0350" w:rsidRPr="00967679">
              <w:rPr>
                <w:rFonts w:ascii="Times New Roman" w:eastAsia="Times New Roman" w:hAnsi="Times New Roman" w:cs="Times New Roman"/>
                <w:color w:val="000000"/>
                <w:sz w:val="24"/>
                <w:szCs w:val="24"/>
              </w:rPr>
              <w:t>усторонние визиты</w:t>
            </w:r>
            <w:r w:rsidR="00366DF0" w:rsidRPr="00967679">
              <w:rPr>
                <w:rFonts w:ascii="Times New Roman" w:eastAsia="Times New Roman" w:hAnsi="Times New Roman" w:cs="Times New Roman"/>
                <w:color w:val="000000"/>
                <w:sz w:val="24"/>
                <w:szCs w:val="24"/>
              </w:rPr>
              <w:t>;</w:t>
            </w:r>
            <w:r w:rsidR="00AE0350" w:rsidRPr="00967679">
              <w:rPr>
                <w:rFonts w:ascii="Times New Roman" w:eastAsia="Times New Roman" w:hAnsi="Times New Roman" w:cs="Times New Roman"/>
                <w:color w:val="000000"/>
                <w:sz w:val="24"/>
                <w:szCs w:val="24"/>
              </w:rPr>
              <w:t xml:space="preserve"> тематические совещания рабочей группы (ежегодно)</w:t>
            </w:r>
          </w:p>
        </w:tc>
      </w:tr>
      <w:tr w:rsidR="00AE0350" w:rsidRPr="00967679" w:rsidTr="000F045E">
        <w:trPr>
          <w:trHeight w:val="1161"/>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Активизация </w:t>
            </w:r>
            <w:r w:rsidR="00F12B58" w:rsidRPr="00967679">
              <w:rPr>
                <w:rFonts w:ascii="Times New Roman" w:eastAsia="Times New Roman" w:hAnsi="Times New Roman" w:cs="Times New Roman"/>
                <w:color w:val="000000"/>
                <w:sz w:val="24"/>
                <w:szCs w:val="24"/>
              </w:rPr>
              <w:t xml:space="preserve">межгосударственного </w:t>
            </w:r>
            <w:r w:rsidRPr="00967679">
              <w:rPr>
                <w:rFonts w:ascii="Times New Roman" w:eastAsia="Times New Roman" w:hAnsi="Times New Roman" w:cs="Times New Roman"/>
                <w:color w:val="000000"/>
                <w:sz w:val="24"/>
                <w:szCs w:val="24"/>
              </w:rPr>
              <w:t xml:space="preserve">диалога с Российской Федерацией в целях нормализации двусторонних отношений, в том числе в торгово-экономической, энергетической и миграционной областях, с </w:t>
            </w:r>
            <w:r w:rsidR="00F12B58" w:rsidRPr="00967679">
              <w:rPr>
                <w:rFonts w:ascii="Times New Roman" w:eastAsia="Times New Roman" w:hAnsi="Times New Roman" w:cs="Times New Roman"/>
                <w:color w:val="000000"/>
                <w:sz w:val="24"/>
                <w:szCs w:val="24"/>
              </w:rPr>
              <w:t xml:space="preserve">использованием в полном объеме </w:t>
            </w:r>
            <w:r w:rsidRPr="00967679">
              <w:rPr>
                <w:rFonts w:ascii="Times New Roman" w:eastAsia="Times New Roman" w:hAnsi="Times New Roman" w:cs="Times New Roman"/>
                <w:color w:val="000000"/>
                <w:sz w:val="24"/>
                <w:szCs w:val="24"/>
              </w:rPr>
              <w:t>потенциала Договора о дружбе и сотрудничестве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иностранных дел и европейской интеграции, Министерство </w:t>
            </w:r>
            <w:r w:rsidRPr="00967679">
              <w:rPr>
                <w:rFonts w:ascii="Times New Roman" w:eastAsia="Times New Roman" w:hAnsi="Times New Roman" w:cs="Times New Roman"/>
                <w:color w:val="000000"/>
                <w:sz w:val="24"/>
                <w:szCs w:val="24"/>
              </w:rPr>
              <w:lastRenderedPageBreak/>
              <w:t>экономики, Министерство труда, социальной защиты и семьи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E0350" w:rsidRPr="00967679" w:rsidRDefault="00AE0350" w:rsidP="005336C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Устранен</w:t>
            </w:r>
            <w:r w:rsidR="00F12B58" w:rsidRPr="00967679">
              <w:rPr>
                <w:rFonts w:ascii="Times New Roman" w:eastAsia="Times New Roman" w:hAnsi="Times New Roman" w:cs="Times New Roman"/>
                <w:color w:val="000000"/>
                <w:sz w:val="24"/>
                <w:szCs w:val="24"/>
              </w:rPr>
              <w:t>ные</w:t>
            </w:r>
            <w:r w:rsidRPr="00967679">
              <w:rPr>
                <w:rFonts w:ascii="Times New Roman" w:eastAsia="Times New Roman" w:hAnsi="Times New Roman" w:cs="Times New Roman"/>
                <w:color w:val="000000"/>
                <w:sz w:val="24"/>
                <w:szCs w:val="24"/>
              </w:rPr>
              <w:t xml:space="preserve"> барьеры в двусторонней торговле,  динамик</w:t>
            </w:r>
            <w:r w:rsidR="00F12B58" w:rsidRPr="00967679">
              <w:rPr>
                <w:rFonts w:ascii="Times New Roman" w:eastAsia="Times New Roman" w:hAnsi="Times New Roman" w:cs="Times New Roman"/>
                <w:color w:val="000000"/>
                <w:sz w:val="24"/>
                <w:szCs w:val="24"/>
              </w:rPr>
              <w:t xml:space="preserve">а двусторонних </w:t>
            </w:r>
            <w:r w:rsidRPr="00967679">
              <w:rPr>
                <w:rFonts w:ascii="Times New Roman" w:eastAsia="Times New Roman" w:hAnsi="Times New Roman" w:cs="Times New Roman"/>
                <w:color w:val="000000"/>
                <w:sz w:val="24"/>
                <w:szCs w:val="24"/>
              </w:rPr>
              <w:t xml:space="preserve"> торгов</w:t>
            </w:r>
            <w:r w:rsidR="00F12B58" w:rsidRPr="00967679">
              <w:rPr>
                <w:rFonts w:ascii="Times New Roman" w:eastAsia="Times New Roman" w:hAnsi="Times New Roman" w:cs="Times New Roman"/>
                <w:color w:val="000000"/>
                <w:sz w:val="24"/>
                <w:szCs w:val="24"/>
              </w:rPr>
              <w:t xml:space="preserve">ых потоков, </w:t>
            </w:r>
            <w:r w:rsidRPr="00967679">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lastRenderedPageBreak/>
              <w:t>том числе объем экспорта</w:t>
            </w:r>
          </w:p>
        </w:tc>
      </w:tr>
      <w:tr w:rsidR="00AE0350" w:rsidRPr="00967679" w:rsidTr="00967679">
        <w:trPr>
          <w:trHeight w:val="689"/>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7.1.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Стимулирование политического диалога  с Российской Федерацией,  с использованием  полного </w:t>
            </w:r>
            <w:r w:rsidR="00F12B58"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отенциала Договора о дружбе и сотрудничестве. Снятие барьеров в торгово-экономической</w:t>
            </w:r>
            <w:r w:rsidR="00752F1B" w:rsidRPr="00967679">
              <w:rPr>
                <w:rFonts w:ascii="Times New Roman" w:eastAsia="Times New Roman" w:hAnsi="Times New Roman" w:cs="Times New Roman"/>
                <w:color w:val="000000"/>
                <w:sz w:val="24"/>
                <w:szCs w:val="24"/>
              </w:rPr>
              <w:t xml:space="preserve"> и </w:t>
            </w:r>
            <w:r w:rsidRPr="00967679">
              <w:rPr>
                <w:rFonts w:ascii="Times New Roman" w:eastAsia="Times New Roman" w:hAnsi="Times New Roman" w:cs="Times New Roman"/>
                <w:color w:val="000000"/>
                <w:sz w:val="24"/>
                <w:szCs w:val="24"/>
              </w:rPr>
              <w:t>энергети</w:t>
            </w:r>
            <w:r w:rsidR="00752F1B" w:rsidRPr="00967679">
              <w:rPr>
                <w:rFonts w:ascii="Times New Roman" w:eastAsia="Times New Roman" w:hAnsi="Times New Roman" w:cs="Times New Roman"/>
                <w:color w:val="000000"/>
                <w:sz w:val="24"/>
                <w:szCs w:val="24"/>
              </w:rPr>
              <w:t xml:space="preserve">ческой области, а также в сфере </w:t>
            </w:r>
            <w:r w:rsidRPr="00967679">
              <w:rPr>
                <w:rFonts w:ascii="Times New Roman" w:eastAsia="Times New Roman" w:hAnsi="Times New Roman" w:cs="Times New Roman"/>
                <w:color w:val="000000"/>
                <w:sz w:val="24"/>
                <w:szCs w:val="24"/>
              </w:rPr>
              <w:t>рынка труда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 Министерство экономики, Министерство труда, социальной защиты и семьи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752F1B" w:rsidRPr="00967679" w:rsidRDefault="00752F1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Проведенные п</w:t>
            </w:r>
            <w:r w:rsidR="00AE0350" w:rsidRPr="00967679">
              <w:rPr>
                <w:rFonts w:ascii="Times New Roman" w:eastAsia="Times New Roman" w:hAnsi="Times New Roman" w:cs="Times New Roman"/>
                <w:color w:val="000000"/>
                <w:sz w:val="24"/>
                <w:szCs w:val="24"/>
              </w:rPr>
              <w:t>осещени</w:t>
            </w:r>
            <w:r w:rsidRPr="00967679">
              <w:rPr>
                <w:rFonts w:ascii="Times New Roman" w:eastAsia="Times New Roman" w:hAnsi="Times New Roman" w:cs="Times New Roman"/>
                <w:color w:val="000000"/>
                <w:sz w:val="24"/>
                <w:szCs w:val="24"/>
              </w:rPr>
              <w:t>я</w:t>
            </w:r>
            <w:r w:rsidR="00AE0350" w:rsidRPr="00967679">
              <w:rPr>
                <w:rFonts w:ascii="Times New Roman" w:eastAsia="Times New Roman" w:hAnsi="Times New Roman" w:cs="Times New Roman"/>
                <w:color w:val="000000"/>
                <w:sz w:val="24"/>
                <w:szCs w:val="24"/>
              </w:rPr>
              <w:t xml:space="preserve">  </w:t>
            </w:r>
            <w:r w:rsidR="00366DF0" w:rsidRPr="00967679">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страненные </w:t>
            </w:r>
            <w:r w:rsidR="00AE0350" w:rsidRPr="00967679">
              <w:rPr>
                <w:rFonts w:ascii="Times New Roman" w:eastAsia="Times New Roman" w:hAnsi="Times New Roman" w:cs="Times New Roman"/>
                <w:color w:val="000000"/>
                <w:sz w:val="24"/>
                <w:szCs w:val="24"/>
              </w:rPr>
              <w:t xml:space="preserve">барьеры в двусторонних отношениях </w:t>
            </w:r>
          </w:p>
          <w:p w:rsidR="00752F1B" w:rsidRPr="00967679" w:rsidRDefault="00752F1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Проведенное з</w:t>
            </w:r>
            <w:r w:rsidR="00AE0350" w:rsidRPr="00967679">
              <w:rPr>
                <w:rFonts w:ascii="Times New Roman" w:eastAsia="Times New Roman" w:hAnsi="Times New Roman" w:cs="Times New Roman"/>
                <w:color w:val="000000"/>
                <w:sz w:val="24"/>
                <w:szCs w:val="24"/>
              </w:rPr>
              <w:t>аседание Межправительстве</w:t>
            </w:r>
            <w:r w:rsidRPr="00967679">
              <w:rPr>
                <w:rFonts w:ascii="Times New Roman" w:eastAsia="Times New Roman" w:hAnsi="Times New Roman" w:cs="Times New Roman"/>
                <w:color w:val="000000"/>
                <w:sz w:val="24"/>
                <w:szCs w:val="24"/>
              </w:rPr>
              <w:t>н</w:t>
            </w:r>
            <w:r w:rsidR="00AE0350" w:rsidRPr="00967679">
              <w:rPr>
                <w:rFonts w:ascii="Times New Roman" w:eastAsia="Times New Roman" w:hAnsi="Times New Roman" w:cs="Times New Roman"/>
                <w:color w:val="000000"/>
                <w:sz w:val="24"/>
                <w:szCs w:val="24"/>
              </w:rPr>
              <w:t>ной комиссии по экономическому сотрудничеству</w:t>
            </w:r>
          </w:p>
          <w:p w:rsidR="00752F1B" w:rsidRPr="00967679" w:rsidRDefault="00752F1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Подписанное  </w:t>
            </w:r>
            <w:r w:rsidR="00AE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С</w:t>
            </w:r>
            <w:r w:rsidR="00AE0350" w:rsidRPr="00967679">
              <w:rPr>
                <w:rFonts w:ascii="Times New Roman" w:eastAsia="Times New Roman" w:hAnsi="Times New Roman" w:cs="Times New Roman"/>
                <w:color w:val="000000"/>
                <w:sz w:val="24"/>
                <w:szCs w:val="24"/>
              </w:rPr>
              <w:t>оглашени</w:t>
            </w:r>
            <w:r w:rsidRPr="00967679">
              <w:rPr>
                <w:rFonts w:ascii="Times New Roman" w:eastAsia="Times New Roman" w:hAnsi="Times New Roman" w:cs="Times New Roman"/>
                <w:color w:val="000000"/>
                <w:sz w:val="24"/>
                <w:szCs w:val="24"/>
              </w:rPr>
              <w:t>е в области миграции,</w:t>
            </w:r>
          </w:p>
          <w:p w:rsidR="00AE0350" w:rsidRPr="00967679" w:rsidRDefault="00752F1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Подписанные д</w:t>
            </w:r>
            <w:r w:rsidR="00AE0350" w:rsidRPr="00967679">
              <w:rPr>
                <w:rFonts w:ascii="Times New Roman" w:eastAsia="Times New Roman" w:hAnsi="Times New Roman" w:cs="Times New Roman"/>
                <w:color w:val="000000"/>
                <w:sz w:val="24"/>
                <w:szCs w:val="24"/>
              </w:rPr>
              <w:t>окументы (ежегодно)</w:t>
            </w:r>
          </w:p>
        </w:tc>
      </w:tr>
      <w:tr w:rsidR="00AE0350" w:rsidRPr="00967679" w:rsidTr="00967679">
        <w:trPr>
          <w:trHeight w:val="70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Развитие потенциала сотрудничества с рядом стран, таких как  Канада, Япония, Китайская Народная Республика, Турецкая Республика, Государство Израиль, Корейская Республика, Республика Индия, Государство Катар, а также с другими субъектами на мировом и региональном уровне, </w:t>
            </w:r>
            <w:r w:rsidR="00752F1B" w:rsidRPr="00967679">
              <w:rPr>
                <w:rFonts w:ascii="Times New Roman" w:eastAsia="Times New Roman" w:hAnsi="Times New Roman" w:cs="Times New Roman"/>
                <w:color w:val="000000"/>
                <w:sz w:val="24"/>
                <w:szCs w:val="24"/>
              </w:rPr>
              <w:t xml:space="preserve">находящимися на этапе </w:t>
            </w:r>
            <w:r w:rsidRPr="00967679">
              <w:rPr>
                <w:rFonts w:ascii="Times New Roman" w:eastAsia="Times New Roman" w:hAnsi="Times New Roman" w:cs="Times New Roman"/>
                <w:color w:val="000000"/>
                <w:sz w:val="24"/>
                <w:szCs w:val="24"/>
              </w:rPr>
              <w:t>экономическ</w:t>
            </w:r>
            <w:r w:rsidR="00752F1B" w:rsidRPr="00967679">
              <w:rPr>
                <w:rFonts w:ascii="Times New Roman" w:eastAsia="Times New Roman" w:hAnsi="Times New Roman" w:cs="Times New Roman"/>
                <w:color w:val="000000"/>
                <w:sz w:val="24"/>
                <w:szCs w:val="24"/>
              </w:rPr>
              <w:t>ого</w:t>
            </w:r>
            <w:r w:rsidRPr="00967679">
              <w:rPr>
                <w:rFonts w:ascii="Times New Roman" w:eastAsia="Times New Roman" w:hAnsi="Times New Roman" w:cs="Times New Roman"/>
                <w:color w:val="000000"/>
                <w:sz w:val="24"/>
                <w:szCs w:val="24"/>
              </w:rPr>
              <w:t xml:space="preserve"> рост</w:t>
            </w:r>
            <w:r w:rsidR="00752F1B" w:rsidRPr="00967679">
              <w:rPr>
                <w:rFonts w:ascii="Times New Roman" w:eastAsia="Times New Roman" w:hAnsi="Times New Roman" w:cs="Times New Roman"/>
                <w:color w:val="000000"/>
                <w:sz w:val="24"/>
                <w:szCs w:val="24"/>
              </w:rPr>
              <w:t>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r w:rsidRPr="00967679">
              <w:rPr>
                <w:rFonts w:ascii="Times New Roman" w:eastAsia="Times New Roman" w:hAnsi="Times New Roman" w:cs="Times New Roman"/>
                <w:color w:val="000000"/>
                <w:sz w:val="24"/>
                <w:szCs w:val="24"/>
              </w:rPr>
              <w:b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5336CB">
              <w:rPr>
                <w:rFonts w:ascii="Times New Roman" w:eastAsia="Times New Roman" w:hAnsi="Times New Roman" w:cs="Times New Roman"/>
                <w:color w:val="000000"/>
                <w:sz w:val="24"/>
                <w:szCs w:val="24"/>
              </w:rPr>
              <w:t xml:space="preserve"> визитов </w:t>
            </w:r>
            <w:r w:rsidR="00752F1B" w:rsidRPr="00967679">
              <w:rPr>
                <w:rFonts w:ascii="Times New Roman" w:eastAsia="Times New Roman" w:hAnsi="Times New Roman" w:cs="Times New Roman"/>
                <w:color w:val="000000"/>
                <w:sz w:val="24"/>
                <w:szCs w:val="24"/>
              </w:rPr>
              <w:t>официальных лиц на высоком уровне</w:t>
            </w:r>
            <w:r w:rsidRPr="00967679">
              <w:rPr>
                <w:rFonts w:ascii="Times New Roman" w:eastAsia="Times New Roman" w:hAnsi="Times New Roman" w:cs="Times New Roman"/>
                <w:color w:val="000000"/>
                <w:sz w:val="24"/>
                <w:szCs w:val="24"/>
              </w:rPr>
              <w:t xml:space="preserve"> обеих стран, </w:t>
            </w:r>
            <w:r w:rsidR="00752F1B" w:rsidRPr="00967679">
              <w:rPr>
                <w:rFonts w:ascii="Times New Roman" w:eastAsia="Times New Roman" w:hAnsi="Times New Roman" w:cs="Times New Roman"/>
                <w:color w:val="000000"/>
                <w:sz w:val="24"/>
                <w:szCs w:val="24"/>
              </w:rPr>
              <w:t xml:space="preserve">обсужденные/ подписанные </w:t>
            </w:r>
            <w:r w:rsidRPr="00967679">
              <w:rPr>
                <w:rFonts w:ascii="Times New Roman" w:eastAsia="Times New Roman" w:hAnsi="Times New Roman" w:cs="Times New Roman"/>
                <w:color w:val="000000"/>
                <w:sz w:val="24"/>
                <w:szCs w:val="24"/>
              </w:rPr>
              <w:t>проекты соглашений  (ежегодно)</w:t>
            </w:r>
          </w:p>
        </w:tc>
      </w:tr>
      <w:tr w:rsidR="00AE0350" w:rsidRPr="00967679" w:rsidTr="00967679">
        <w:trPr>
          <w:trHeight w:val="73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Продвижение </w:t>
            </w:r>
            <w:r w:rsidR="00CD269D" w:rsidRPr="00967679">
              <w:rPr>
                <w:rFonts w:ascii="Times New Roman" w:eastAsia="Times New Roman" w:hAnsi="Times New Roman" w:cs="Times New Roman"/>
                <w:color w:val="000000"/>
                <w:sz w:val="24"/>
                <w:szCs w:val="24"/>
              </w:rPr>
              <w:t>проекта закона</w:t>
            </w:r>
            <w:r w:rsidRPr="00967679">
              <w:rPr>
                <w:rFonts w:ascii="Times New Roman" w:eastAsia="Times New Roman" w:hAnsi="Times New Roman" w:cs="Times New Roman"/>
                <w:color w:val="000000"/>
                <w:sz w:val="24"/>
                <w:szCs w:val="24"/>
              </w:rPr>
              <w:t xml:space="preserve"> о ратификации </w:t>
            </w:r>
            <w:r w:rsidR="00752F1B" w:rsidRPr="00967679">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 xml:space="preserve">оглашения о свободной торговле между </w:t>
            </w:r>
            <w:r w:rsidR="00752F1B" w:rsidRPr="00967679">
              <w:rPr>
                <w:rFonts w:ascii="Times New Roman" w:eastAsia="Times New Roman" w:hAnsi="Times New Roman" w:cs="Times New Roman"/>
                <w:color w:val="000000"/>
                <w:sz w:val="24"/>
                <w:szCs w:val="24"/>
              </w:rPr>
              <w:t xml:space="preserve">Республикой Молдова </w:t>
            </w:r>
            <w:r w:rsidRPr="00967679">
              <w:rPr>
                <w:rFonts w:ascii="Times New Roman" w:eastAsia="Times New Roman" w:hAnsi="Times New Roman" w:cs="Times New Roman"/>
                <w:color w:val="000000"/>
                <w:sz w:val="24"/>
                <w:szCs w:val="24"/>
              </w:rPr>
              <w:t>и Турцией и обеспеч</w:t>
            </w:r>
            <w:r w:rsidR="00752F1B" w:rsidRPr="00967679">
              <w:rPr>
                <w:rFonts w:ascii="Times New Roman" w:eastAsia="Times New Roman" w:hAnsi="Times New Roman" w:cs="Times New Roman"/>
                <w:color w:val="000000"/>
                <w:sz w:val="24"/>
                <w:szCs w:val="24"/>
              </w:rPr>
              <w:t xml:space="preserve">ение внедрения данного </w:t>
            </w:r>
            <w:r w:rsidRPr="00967679">
              <w:rPr>
                <w:rFonts w:ascii="Times New Roman" w:eastAsia="Times New Roman" w:hAnsi="Times New Roman" w:cs="Times New Roman"/>
                <w:color w:val="000000"/>
                <w:sz w:val="24"/>
                <w:szCs w:val="24"/>
              </w:rPr>
              <w:t>соглашения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752F1B"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Одобренный проект </w:t>
            </w:r>
            <w:r w:rsidR="00752F1B" w:rsidRPr="00967679">
              <w:rPr>
                <w:rFonts w:ascii="Times New Roman" w:eastAsia="Times New Roman" w:hAnsi="Times New Roman" w:cs="Times New Roman"/>
                <w:color w:val="000000"/>
                <w:sz w:val="24"/>
                <w:szCs w:val="24"/>
              </w:rPr>
              <w:t xml:space="preserve">Подписанное </w:t>
            </w:r>
            <w:r w:rsidRPr="00967679">
              <w:rPr>
                <w:rFonts w:ascii="Times New Roman" w:eastAsia="Times New Roman" w:hAnsi="Times New Roman" w:cs="Times New Roman"/>
                <w:color w:val="000000"/>
                <w:sz w:val="24"/>
                <w:szCs w:val="24"/>
              </w:rPr>
              <w:t>Соглашение</w:t>
            </w:r>
          </w:p>
          <w:p w:rsidR="00AE0350" w:rsidRPr="00967679" w:rsidRDefault="00752F1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Ратифицированное </w:t>
            </w:r>
            <w:r w:rsidR="00AE0350" w:rsidRPr="00967679">
              <w:rPr>
                <w:rFonts w:ascii="Times New Roman" w:eastAsia="Times New Roman" w:hAnsi="Times New Roman" w:cs="Times New Roman"/>
                <w:color w:val="000000"/>
                <w:sz w:val="24"/>
                <w:szCs w:val="24"/>
              </w:rPr>
              <w:t xml:space="preserve"> соглашение </w:t>
            </w:r>
            <w:r w:rsidRPr="00967679">
              <w:rPr>
                <w:rFonts w:ascii="Times New Roman" w:eastAsia="Times New Roman" w:hAnsi="Times New Roman" w:cs="Times New Roman"/>
                <w:color w:val="000000"/>
                <w:sz w:val="24"/>
                <w:szCs w:val="24"/>
              </w:rPr>
              <w:t>Представленный д</w:t>
            </w:r>
            <w:r w:rsidR="00AE0350" w:rsidRPr="00967679">
              <w:rPr>
                <w:rFonts w:ascii="Times New Roman" w:eastAsia="Times New Roman" w:hAnsi="Times New Roman" w:cs="Times New Roman"/>
                <w:color w:val="000000"/>
                <w:sz w:val="24"/>
                <w:szCs w:val="24"/>
              </w:rPr>
              <w:t xml:space="preserve">окумент о ратификации </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8.2.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Ведение переговоров и подписание </w:t>
            </w:r>
            <w:r w:rsidR="00995BC8" w:rsidRPr="00967679">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оглашения о свободной торговле с Арабской Республикой Египет</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Подписанное соглашение</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Развитие отношений с государствами-членами СНГ, особенно по линии  торгово-экономических отношений – с Республикой Беларусь и Республикой Казахстан</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5336CB" w:rsidP="00533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Функциональный </w:t>
            </w:r>
            <w:r w:rsidR="00995BC8" w:rsidRPr="00967679">
              <w:rPr>
                <w:rFonts w:ascii="Times New Roman" w:eastAsia="Times New Roman" w:hAnsi="Times New Roman" w:cs="Times New Roman"/>
                <w:color w:val="000000"/>
                <w:sz w:val="24"/>
                <w:szCs w:val="24"/>
              </w:rPr>
              <w:t xml:space="preserve"> р</w:t>
            </w:r>
            <w:r w:rsidR="00AE0350" w:rsidRPr="00967679">
              <w:rPr>
                <w:rFonts w:ascii="Times New Roman" w:eastAsia="Times New Roman" w:hAnsi="Times New Roman" w:cs="Times New Roman"/>
                <w:color w:val="000000"/>
                <w:sz w:val="24"/>
                <w:szCs w:val="24"/>
              </w:rPr>
              <w:t xml:space="preserve">ежим торговли с обеими странами </w:t>
            </w:r>
          </w:p>
        </w:tc>
      </w:tr>
      <w:tr w:rsidR="00AE0350" w:rsidRPr="00967679" w:rsidTr="00967679">
        <w:trPr>
          <w:trHeight w:val="139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9.1.</w:t>
            </w:r>
          </w:p>
        </w:tc>
        <w:tc>
          <w:tcPr>
            <w:tcW w:w="8024" w:type="dxa"/>
            <w:shd w:val="clear" w:color="auto" w:fill="auto"/>
            <w:hideMark/>
          </w:tcPr>
          <w:p w:rsidR="00AE0350" w:rsidRPr="00967679" w:rsidRDefault="00AE0350" w:rsidP="005336C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Развитие торгово-экономического сотрудничества с государствами-членами СНГ, </w:t>
            </w:r>
            <w:r w:rsidR="005336CB">
              <w:rPr>
                <w:rFonts w:ascii="Times New Roman" w:eastAsia="Times New Roman" w:hAnsi="Times New Roman" w:cs="Times New Roman"/>
                <w:color w:val="000000"/>
                <w:sz w:val="24"/>
                <w:szCs w:val="24"/>
              </w:rPr>
              <w:t>путем и</w:t>
            </w:r>
            <w:r w:rsidRPr="00967679">
              <w:rPr>
                <w:rFonts w:ascii="Times New Roman" w:eastAsia="Times New Roman" w:hAnsi="Times New Roman" w:cs="Times New Roman"/>
                <w:color w:val="000000"/>
                <w:sz w:val="24"/>
                <w:szCs w:val="24"/>
              </w:rPr>
              <w:t>спользовани</w:t>
            </w:r>
            <w:r w:rsidR="005336CB">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w:t>
            </w:r>
            <w:r w:rsidR="00995BC8" w:rsidRPr="00967679">
              <w:rPr>
                <w:rFonts w:ascii="Times New Roman" w:eastAsia="Times New Roman" w:hAnsi="Times New Roman" w:cs="Times New Roman"/>
                <w:color w:val="000000"/>
                <w:sz w:val="24"/>
                <w:szCs w:val="24"/>
              </w:rPr>
              <w:t>базы Д</w:t>
            </w:r>
            <w:r w:rsidRPr="00967679">
              <w:rPr>
                <w:rFonts w:ascii="Times New Roman" w:eastAsia="Times New Roman" w:hAnsi="Times New Roman" w:cs="Times New Roman"/>
                <w:color w:val="000000"/>
                <w:sz w:val="24"/>
                <w:szCs w:val="24"/>
              </w:rPr>
              <w:t xml:space="preserve">оговора о создании зоны свободной торговли в </w:t>
            </w:r>
            <w:r w:rsidR="00995BC8" w:rsidRPr="00967679">
              <w:rPr>
                <w:rFonts w:ascii="Times New Roman" w:eastAsia="Times New Roman" w:hAnsi="Times New Roman" w:cs="Times New Roman"/>
                <w:color w:val="000000"/>
                <w:sz w:val="24"/>
                <w:szCs w:val="24"/>
              </w:rPr>
              <w:t xml:space="preserve">рамках </w:t>
            </w:r>
            <w:r w:rsidRPr="00967679">
              <w:rPr>
                <w:rFonts w:ascii="Times New Roman" w:eastAsia="Times New Roman" w:hAnsi="Times New Roman" w:cs="Times New Roman"/>
                <w:color w:val="000000"/>
                <w:sz w:val="24"/>
                <w:szCs w:val="24"/>
              </w:rPr>
              <w:t>СНГ</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Министерство сельского хозяйства и пищевой промышленности, Министерство иностранных дел и европейской интеграции </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5336CB" w:rsidP="00533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Действующий т</w:t>
            </w:r>
            <w:r w:rsidR="00AE0350" w:rsidRPr="00967679">
              <w:rPr>
                <w:rFonts w:ascii="Times New Roman" w:eastAsia="Times New Roman" w:hAnsi="Times New Roman" w:cs="Times New Roman"/>
                <w:color w:val="000000"/>
                <w:sz w:val="24"/>
                <w:szCs w:val="24"/>
              </w:rPr>
              <w:t xml:space="preserve">орговый режим со странами СНГ </w:t>
            </w:r>
          </w:p>
        </w:tc>
      </w:tr>
      <w:tr w:rsidR="00AE0350" w:rsidRPr="00967679" w:rsidTr="00967679">
        <w:trPr>
          <w:trHeight w:val="513"/>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Продолжение переговоров и подписание Протокола о сокращении и </w:t>
            </w:r>
            <w:r w:rsidR="00995BC8" w:rsidRPr="00967679">
              <w:rPr>
                <w:rFonts w:ascii="Times New Roman" w:eastAsia="Times New Roman" w:hAnsi="Times New Roman" w:cs="Times New Roman"/>
                <w:color w:val="000000"/>
                <w:sz w:val="24"/>
                <w:szCs w:val="24"/>
              </w:rPr>
              <w:t xml:space="preserve">поэтапной </w:t>
            </w:r>
            <w:r w:rsidRPr="00967679">
              <w:rPr>
                <w:rFonts w:ascii="Times New Roman" w:eastAsia="Times New Roman" w:hAnsi="Times New Roman" w:cs="Times New Roman"/>
                <w:color w:val="000000"/>
                <w:sz w:val="24"/>
                <w:szCs w:val="24"/>
              </w:rPr>
              <w:t>отмен</w:t>
            </w:r>
            <w:r w:rsidR="00995BC8"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экспортных пошлин в рамках Соглашения о зоне свободной торговли, подписанн</w:t>
            </w:r>
            <w:r w:rsidR="00995BC8" w:rsidRPr="00967679">
              <w:rPr>
                <w:rFonts w:ascii="Times New Roman" w:eastAsia="Times New Roman" w:hAnsi="Times New Roman" w:cs="Times New Roman"/>
                <w:color w:val="000000"/>
                <w:sz w:val="24"/>
                <w:szCs w:val="24"/>
              </w:rPr>
              <w:t>ого</w:t>
            </w:r>
            <w:r w:rsidRPr="00967679">
              <w:rPr>
                <w:rFonts w:ascii="Times New Roman" w:eastAsia="Times New Roman" w:hAnsi="Times New Roman" w:cs="Times New Roman"/>
                <w:color w:val="000000"/>
                <w:sz w:val="24"/>
                <w:szCs w:val="24"/>
              </w:rPr>
              <w:t xml:space="preserve"> в Санкт-Петербурге 18 октября 2011 года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995BC8" w:rsidP="005336C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Подписанный </w:t>
            </w:r>
            <w:r w:rsidR="00AE0350" w:rsidRPr="00967679">
              <w:rPr>
                <w:rFonts w:ascii="Times New Roman" w:eastAsia="Times New Roman" w:hAnsi="Times New Roman" w:cs="Times New Roman"/>
                <w:color w:val="000000"/>
                <w:sz w:val="24"/>
                <w:szCs w:val="24"/>
              </w:rPr>
              <w:t xml:space="preserve"> </w:t>
            </w:r>
            <w:r w:rsidR="005336CB">
              <w:rPr>
                <w:rFonts w:ascii="Times New Roman" w:eastAsia="Times New Roman" w:hAnsi="Times New Roman" w:cs="Times New Roman"/>
                <w:color w:val="000000"/>
                <w:sz w:val="24"/>
                <w:szCs w:val="24"/>
              </w:rPr>
              <w:t>протокол</w:t>
            </w:r>
          </w:p>
        </w:tc>
      </w:tr>
      <w:tr w:rsidR="00AE0350" w:rsidRPr="00967679" w:rsidTr="00967679">
        <w:trPr>
          <w:trHeight w:val="53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Продолжение переговоров и подписание Протокола о внесении изменений в Соглашение о Правилах определения страны происхождения товаров в С</w:t>
            </w:r>
            <w:r w:rsidR="00995BC8" w:rsidRPr="00967679">
              <w:rPr>
                <w:rFonts w:ascii="Times New Roman" w:eastAsia="Times New Roman" w:hAnsi="Times New Roman" w:cs="Times New Roman"/>
                <w:color w:val="000000"/>
                <w:sz w:val="24"/>
                <w:szCs w:val="24"/>
              </w:rPr>
              <w:t xml:space="preserve">одружестве Независимых Государств </w:t>
            </w:r>
            <w:r w:rsidRPr="00967679">
              <w:rPr>
                <w:rFonts w:ascii="Times New Roman" w:eastAsia="Times New Roman" w:hAnsi="Times New Roman" w:cs="Times New Roman"/>
                <w:color w:val="000000"/>
                <w:sz w:val="24"/>
                <w:szCs w:val="24"/>
              </w:rPr>
              <w:t>от 20 ноября 2009</w:t>
            </w:r>
            <w:r w:rsidR="00995BC8" w:rsidRPr="00967679">
              <w:rPr>
                <w:rFonts w:ascii="Times New Roman" w:eastAsia="Times New Roman" w:hAnsi="Times New Roman" w:cs="Times New Roman"/>
                <w:color w:val="000000"/>
                <w:sz w:val="24"/>
                <w:szCs w:val="24"/>
              </w:rPr>
              <w:t xml:space="preserve"> года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995BC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Подписанный  протокол </w:t>
            </w:r>
          </w:p>
        </w:tc>
      </w:tr>
      <w:tr w:rsidR="00AE0350" w:rsidRPr="00967679" w:rsidTr="00967679">
        <w:trPr>
          <w:trHeight w:val="973"/>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w:t>
            </w:r>
          </w:p>
        </w:tc>
        <w:tc>
          <w:tcPr>
            <w:tcW w:w="8024" w:type="dxa"/>
            <w:shd w:val="clear" w:color="auto" w:fill="auto"/>
            <w:hideMark/>
          </w:tcPr>
          <w:p w:rsidR="00AE0350" w:rsidRPr="00967679" w:rsidRDefault="00AE0350" w:rsidP="005336C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активной экономической дипломатии и реализация  дополнительных мер и механизмов для привлечения иностранных инвестиций и продвижения экспорта товаров и услуг, особенно путем освоения потенциала Соглашения о создании Углубленной и всеобъемлющей зоны свободной торговли</w:t>
            </w:r>
          </w:p>
        </w:tc>
        <w:tc>
          <w:tcPr>
            <w:tcW w:w="2552" w:type="dxa"/>
            <w:shd w:val="clear" w:color="auto" w:fill="auto"/>
            <w:hideMark/>
          </w:tcPr>
          <w:p w:rsidR="00AE0350" w:rsidRPr="00967679" w:rsidRDefault="00AE0350" w:rsidP="00E0548F">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привлечению инвестиций и продвижению экспорта из Молдовы, 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995BC8" w:rsidRPr="00967679" w:rsidRDefault="00995BC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E0350" w:rsidRPr="00967679">
              <w:rPr>
                <w:rFonts w:ascii="Times New Roman" w:eastAsia="Times New Roman" w:hAnsi="Times New Roman" w:cs="Times New Roman"/>
                <w:color w:val="000000"/>
                <w:sz w:val="24"/>
                <w:szCs w:val="24"/>
              </w:rPr>
              <w:t xml:space="preserve">экономических деловых миссий </w:t>
            </w:r>
          </w:p>
          <w:p w:rsidR="00995BC8"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Число привлече</w:t>
            </w:r>
            <w:r w:rsidR="00995BC8"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 xml:space="preserve">ных потенциальных инвесторов </w:t>
            </w:r>
          </w:p>
          <w:p w:rsidR="00AE0350" w:rsidRPr="00967679" w:rsidRDefault="00995BC8" w:rsidP="00E0548F">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Уровень использования  квот и </w:t>
            </w:r>
            <w:r w:rsidR="00AE0350" w:rsidRPr="00967679">
              <w:rPr>
                <w:rFonts w:ascii="Times New Roman" w:eastAsia="Times New Roman" w:hAnsi="Times New Roman" w:cs="Times New Roman"/>
                <w:color w:val="000000"/>
                <w:sz w:val="24"/>
                <w:szCs w:val="24"/>
              </w:rPr>
              <w:t xml:space="preserve"> возможностей доступа к рынкам ЕС, пред</w:t>
            </w:r>
            <w:r w:rsidRPr="00967679">
              <w:rPr>
                <w:rFonts w:ascii="Times New Roman" w:eastAsia="Times New Roman" w:hAnsi="Times New Roman" w:cs="Times New Roman"/>
                <w:color w:val="000000"/>
                <w:sz w:val="24"/>
                <w:szCs w:val="24"/>
              </w:rPr>
              <w:t xml:space="preserve">ставленным Соглашением о создании и </w:t>
            </w:r>
            <w:r w:rsidR="00E0548F">
              <w:rPr>
                <w:rFonts w:ascii="Times New Roman" w:eastAsia="Times New Roman" w:hAnsi="Times New Roman" w:cs="Times New Roman"/>
                <w:color w:val="000000"/>
                <w:sz w:val="24"/>
                <w:szCs w:val="24"/>
              </w:rPr>
              <w:lastRenderedPageBreak/>
              <w:t>У</w:t>
            </w:r>
            <w:r w:rsidRPr="00967679">
              <w:rPr>
                <w:rFonts w:ascii="Times New Roman" w:eastAsia="Times New Roman" w:hAnsi="Times New Roman" w:cs="Times New Roman"/>
                <w:color w:val="000000"/>
                <w:sz w:val="24"/>
                <w:szCs w:val="24"/>
              </w:rPr>
              <w:t>глубленной и всеобъемлющей свободной торговли (ежегодно)</w:t>
            </w:r>
          </w:p>
        </w:tc>
      </w:tr>
      <w:tr w:rsidR="00AE0350" w:rsidRPr="00967679" w:rsidTr="00967679">
        <w:trPr>
          <w:trHeight w:val="180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программы для продвижения </w:t>
            </w:r>
            <w:r w:rsidR="00995BC8" w:rsidRPr="00967679">
              <w:rPr>
                <w:rFonts w:ascii="Times New Roman" w:eastAsia="Times New Roman" w:hAnsi="Times New Roman" w:cs="Times New Roman"/>
                <w:color w:val="000000"/>
                <w:sz w:val="24"/>
                <w:szCs w:val="24"/>
              </w:rPr>
              <w:t xml:space="preserve">конкурентоспособного </w:t>
            </w:r>
            <w:r w:rsidRPr="00967679">
              <w:rPr>
                <w:rFonts w:ascii="Times New Roman" w:eastAsia="Times New Roman" w:hAnsi="Times New Roman" w:cs="Times New Roman"/>
                <w:color w:val="000000"/>
                <w:sz w:val="24"/>
                <w:szCs w:val="24"/>
              </w:rPr>
              <w:t xml:space="preserve">молдавского экспорта </w:t>
            </w:r>
            <w:r w:rsidR="00995BC8" w:rsidRPr="00967679">
              <w:rPr>
                <w:rFonts w:ascii="Times New Roman" w:eastAsia="Times New Roman" w:hAnsi="Times New Roman" w:cs="Times New Roman"/>
                <w:color w:val="000000"/>
                <w:sz w:val="24"/>
                <w:szCs w:val="24"/>
              </w:rPr>
              <w:t>на внешнем рынке, о</w:t>
            </w:r>
            <w:r w:rsidRPr="00967679">
              <w:rPr>
                <w:rFonts w:ascii="Times New Roman" w:eastAsia="Times New Roman" w:hAnsi="Times New Roman" w:cs="Times New Roman"/>
                <w:color w:val="000000"/>
                <w:sz w:val="24"/>
                <w:szCs w:val="24"/>
              </w:rPr>
              <w:t>собенно на рынк</w:t>
            </w:r>
            <w:r w:rsidR="00995BC8"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Е</w:t>
            </w:r>
            <w:r w:rsidR="00995BC8" w:rsidRPr="00967679">
              <w:rPr>
                <w:rFonts w:ascii="Times New Roman" w:eastAsia="Times New Roman" w:hAnsi="Times New Roman" w:cs="Times New Roman"/>
                <w:color w:val="000000"/>
                <w:sz w:val="24"/>
                <w:szCs w:val="24"/>
              </w:rPr>
              <w:t>вропейского союза</w:t>
            </w:r>
            <w:r w:rsidRPr="00967679">
              <w:rPr>
                <w:rFonts w:ascii="Times New Roman" w:eastAsia="Times New Roman" w:hAnsi="Times New Roman" w:cs="Times New Roman"/>
                <w:color w:val="000000"/>
                <w:sz w:val="24"/>
                <w:szCs w:val="24"/>
              </w:rPr>
              <w:t>, в том числе</w:t>
            </w:r>
            <w:r w:rsidR="00995BC8" w:rsidRPr="00967679">
              <w:rPr>
                <w:rFonts w:ascii="Times New Roman" w:eastAsia="Times New Roman" w:hAnsi="Times New Roman" w:cs="Times New Roman"/>
                <w:color w:val="000000"/>
                <w:sz w:val="24"/>
                <w:szCs w:val="24"/>
              </w:rPr>
              <w:t xml:space="preserve"> путем </w:t>
            </w:r>
            <w:r w:rsidRPr="00967679">
              <w:rPr>
                <w:rFonts w:ascii="Times New Roman" w:eastAsia="Times New Roman" w:hAnsi="Times New Roman" w:cs="Times New Roman"/>
                <w:color w:val="000000"/>
                <w:sz w:val="24"/>
                <w:szCs w:val="24"/>
              </w:rPr>
              <w:t xml:space="preserve"> привлечения инвестиций, иностранного капитала и ноу-хау, восстановления, укрепления и расширения своих позиций на внешних рынках</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 Министерство экономики, Организация  по привлечению инвестиций и продвижению экспорта из Молдовы, Национальное бюро статистики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995BC8" w:rsidRPr="00967679" w:rsidRDefault="00995BC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Увеличенный о</w:t>
            </w:r>
            <w:r w:rsidR="00AE0350" w:rsidRPr="00967679">
              <w:rPr>
                <w:rFonts w:ascii="Times New Roman" w:eastAsia="Times New Roman" w:hAnsi="Times New Roman" w:cs="Times New Roman"/>
                <w:color w:val="000000"/>
                <w:sz w:val="24"/>
                <w:szCs w:val="24"/>
              </w:rPr>
              <w:t>бъем экспорта</w:t>
            </w:r>
          </w:p>
          <w:p w:rsidR="00014DDC" w:rsidRPr="00967679" w:rsidRDefault="00995BC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Доля </w:t>
            </w:r>
            <w:r w:rsidR="00AE0350" w:rsidRPr="00967679">
              <w:rPr>
                <w:rFonts w:ascii="Times New Roman" w:eastAsia="Times New Roman" w:hAnsi="Times New Roman" w:cs="Times New Roman"/>
                <w:color w:val="000000"/>
                <w:sz w:val="24"/>
                <w:szCs w:val="24"/>
              </w:rPr>
              <w:t xml:space="preserve"> экспорта на рынок ЕС,</w:t>
            </w:r>
            <w:r w:rsidR="00014DDC" w:rsidRPr="00967679">
              <w:rPr>
                <w:rFonts w:ascii="Times New Roman" w:eastAsia="Times New Roman" w:hAnsi="Times New Roman" w:cs="Times New Roman"/>
                <w:color w:val="000000"/>
                <w:sz w:val="24"/>
                <w:szCs w:val="24"/>
              </w:rPr>
              <w:t xml:space="preserve"> </w:t>
            </w:r>
            <w:r w:rsidR="00AE0350" w:rsidRPr="00967679">
              <w:rPr>
                <w:rFonts w:ascii="Times New Roman" w:eastAsia="Times New Roman" w:hAnsi="Times New Roman" w:cs="Times New Roman"/>
                <w:color w:val="000000"/>
                <w:sz w:val="24"/>
                <w:szCs w:val="24"/>
              </w:rPr>
              <w:t>%</w:t>
            </w:r>
            <w:r w:rsidR="00014DDC" w:rsidRPr="00967679">
              <w:rPr>
                <w:rFonts w:ascii="Times New Roman" w:eastAsia="Times New Roman" w:hAnsi="Times New Roman" w:cs="Times New Roman"/>
                <w:color w:val="000000"/>
                <w:sz w:val="24"/>
                <w:szCs w:val="24"/>
              </w:rPr>
              <w:t>,</w:t>
            </w:r>
          </w:p>
          <w:p w:rsidR="00AE0350" w:rsidRPr="00967679" w:rsidRDefault="00014DD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Возросшие прямые иностранные инвестиции</w:t>
            </w:r>
          </w:p>
        </w:tc>
      </w:tr>
      <w:tr w:rsidR="00AE0350" w:rsidRPr="00967679" w:rsidTr="00967679">
        <w:trPr>
          <w:trHeight w:val="197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11.1.</w:t>
            </w:r>
          </w:p>
        </w:tc>
        <w:tc>
          <w:tcPr>
            <w:tcW w:w="8024" w:type="dxa"/>
            <w:shd w:val="clear" w:color="auto" w:fill="auto"/>
            <w:hideMark/>
          </w:tcPr>
          <w:p w:rsidR="00AE0350" w:rsidRPr="00967679" w:rsidRDefault="00014DDC"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и  </w:t>
            </w:r>
            <w:r w:rsidR="00AE0350" w:rsidRPr="00967679">
              <w:rPr>
                <w:rFonts w:ascii="Times New Roman" w:eastAsia="Times New Roman" w:hAnsi="Times New Roman" w:cs="Times New Roman"/>
                <w:color w:val="000000"/>
                <w:sz w:val="24"/>
                <w:szCs w:val="24"/>
              </w:rPr>
              <w:t xml:space="preserve">финансирование </w:t>
            </w:r>
            <w:r w:rsidRPr="00967679">
              <w:rPr>
                <w:rFonts w:ascii="Times New Roman" w:eastAsia="Times New Roman" w:hAnsi="Times New Roman" w:cs="Times New Roman"/>
                <w:color w:val="000000"/>
                <w:sz w:val="24"/>
                <w:szCs w:val="24"/>
              </w:rPr>
              <w:t xml:space="preserve">Программы по продвижению </w:t>
            </w:r>
            <w:r w:rsidR="00AE0350" w:rsidRPr="00967679">
              <w:rPr>
                <w:rFonts w:ascii="Times New Roman" w:eastAsia="Times New Roman" w:hAnsi="Times New Roman" w:cs="Times New Roman"/>
                <w:color w:val="000000"/>
                <w:sz w:val="24"/>
                <w:szCs w:val="24"/>
              </w:rPr>
              <w:t xml:space="preserve">экспорта </w:t>
            </w:r>
            <w:r w:rsidRPr="00967679">
              <w:rPr>
                <w:rFonts w:ascii="Times New Roman" w:eastAsia="Times New Roman" w:hAnsi="Times New Roman" w:cs="Times New Roman"/>
                <w:color w:val="000000"/>
                <w:sz w:val="24"/>
                <w:szCs w:val="24"/>
              </w:rPr>
              <w:t xml:space="preserve">из </w:t>
            </w:r>
            <w:r w:rsidR="00AE0350" w:rsidRPr="00967679">
              <w:rPr>
                <w:rFonts w:ascii="Times New Roman" w:eastAsia="Times New Roman" w:hAnsi="Times New Roman" w:cs="Times New Roman"/>
                <w:color w:val="000000"/>
                <w:sz w:val="24"/>
                <w:szCs w:val="24"/>
              </w:rPr>
              <w:t xml:space="preserve"> Молдов</w:t>
            </w:r>
            <w:r w:rsidRPr="00967679">
              <w:rPr>
                <w:rFonts w:ascii="Times New Roman" w:eastAsia="Times New Roman" w:hAnsi="Times New Roman" w:cs="Times New Roman"/>
                <w:color w:val="000000"/>
                <w:sz w:val="24"/>
                <w:szCs w:val="24"/>
              </w:rPr>
              <w:t>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 Организация  по привлечению инвестиций и продвижению экспорта из Молдовы, Министерство финансов</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014DDC" w:rsidRPr="00967679" w:rsidRDefault="00014DD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Реализованная </w:t>
            </w:r>
            <w:r w:rsidR="00AE0350" w:rsidRPr="00967679">
              <w:rPr>
                <w:rFonts w:ascii="Times New Roman" w:eastAsia="Times New Roman" w:hAnsi="Times New Roman" w:cs="Times New Roman"/>
                <w:color w:val="000000"/>
                <w:sz w:val="24"/>
                <w:szCs w:val="24"/>
              </w:rPr>
              <w:t xml:space="preserve">Программа </w:t>
            </w:r>
            <w:r w:rsidR="00E0548F">
              <w:rPr>
                <w:rFonts w:ascii="Times New Roman" w:eastAsia="Times New Roman" w:hAnsi="Times New Roman" w:cs="Times New Roman"/>
                <w:color w:val="000000"/>
                <w:sz w:val="24"/>
                <w:szCs w:val="24"/>
              </w:rPr>
              <w:t xml:space="preserve">ежегодно </w:t>
            </w:r>
          </w:p>
          <w:p w:rsidR="00AE0350" w:rsidRPr="00967679" w:rsidRDefault="00014DD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w:t>
            </w:r>
            <w:r w:rsidR="00AE0350" w:rsidRPr="00967679">
              <w:rPr>
                <w:rFonts w:ascii="Times New Roman" w:eastAsia="Times New Roman" w:hAnsi="Times New Roman" w:cs="Times New Roman"/>
                <w:color w:val="000000"/>
                <w:sz w:val="24"/>
                <w:szCs w:val="24"/>
              </w:rPr>
              <w:t>исло бенефициаров Программы</w:t>
            </w:r>
            <w:r w:rsidRPr="00967679">
              <w:rPr>
                <w:rFonts w:ascii="Times New Roman" w:eastAsia="Times New Roman" w:hAnsi="Times New Roman" w:cs="Times New Roman"/>
                <w:color w:val="000000"/>
                <w:sz w:val="24"/>
                <w:szCs w:val="24"/>
              </w:rPr>
              <w:t xml:space="preserve"> (</w:t>
            </w:r>
            <w:r w:rsidR="00AE0350" w:rsidRPr="00967679">
              <w:rPr>
                <w:rFonts w:ascii="Times New Roman" w:eastAsia="Times New Roman" w:hAnsi="Times New Roman" w:cs="Times New Roman"/>
                <w:color w:val="000000"/>
                <w:sz w:val="24"/>
                <w:szCs w:val="24"/>
              </w:rPr>
              <w:t>ежегодно</w:t>
            </w:r>
            <w:r w:rsidRPr="00967679">
              <w:rPr>
                <w:rFonts w:ascii="Times New Roman" w:eastAsia="Times New Roman" w:hAnsi="Times New Roman" w:cs="Times New Roman"/>
                <w:color w:val="000000"/>
                <w:sz w:val="24"/>
                <w:szCs w:val="24"/>
              </w:rPr>
              <w:t>)</w:t>
            </w:r>
          </w:p>
        </w:tc>
      </w:tr>
      <w:tr w:rsidR="00AE0350" w:rsidRPr="00967679" w:rsidTr="005C4412">
        <w:trPr>
          <w:trHeight w:val="87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Оказание помощи экономически</w:t>
            </w:r>
            <w:r w:rsidR="00014DDC"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 xml:space="preserve"> агенто</w:t>
            </w:r>
            <w:r w:rsidR="00014DDC" w:rsidRPr="00967679">
              <w:rPr>
                <w:rFonts w:ascii="Times New Roman" w:eastAsia="Times New Roman" w:hAnsi="Times New Roman" w:cs="Times New Roman"/>
                <w:color w:val="000000"/>
                <w:sz w:val="24"/>
                <w:szCs w:val="24"/>
              </w:rPr>
              <w:t xml:space="preserve">м для </w:t>
            </w:r>
            <w:r w:rsidRPr="00967679">
              <w:rPr>
                <w:rFonts w:ascii="Times New Roman" w:eastAsia="Times New Roman" w:hAnsi="Times New Roman" w:cs="Times New Roman"/>
                <w:color w:val="000000"/>
                <w:sz w:val="24"/>
                <w:szCs w:val="24"/>
              </w:rPr>
              <w:t xml:space="preserve"> продви</w:t>
            </w:r>
            <w:r w:rsidR="00014DDC" w:rsidRPr="00967679">
              <w:rPr>
                <w:rFonts w:ascii="Times New Roman" w:eastAsia="Times New Roman" w:hAnsi="Times New Roman" w:cs="Times New Roman"/>
                <w:color w:val="000000"/>
                <w:sz w:val="24"/>
                <w:szCs w:val="24"/>
              </w:rPr>
              <w:t>жения</w:t>
            </w:r>
            <w:r w:rsidRPr="00967679">
              <w:rPr>
                <w:rFonts w:ascii="Times New Roman" w:eastAsia="Times New Roman" w:hAnsi="Times New Roman" w:cs="Times New Roman"/>
                <w:color w:val="000000"/>
                <w:sz w:val="24"/>
                <w:szCs w:val="24"/>
              </w:rPr>
              <w:t xml:space="preserve"> экспорт</w:t>
            </w:r>
            <w:r w:rsidR="00014DDC"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молдавской продукции и привлечения инвестиций, иностранного капитала и ноу-хау, в</w:t>
            </w:r>
            <w:r w:rsidR="00014DDC" w:rsidRPr="00967679">
              <w:rPr>
                <w:rFonts w:ascii="Times New Roman" w:eastAsia="Times New Roman" w:hAnsi="Times New Roman" w:cs="Times New Roman"/>
                <w:color w:val="000000"/>
                <w:sz w:val="24"/>
                <w:szCs w:val="24"/>
              </w:rPr>
              <w:t xml:space="preserve">осстановления, </w:t>
            </w:r>
            <w:r w:rsidRPr="00967679">
              <w:rPr>
                <w:rFonts w:ascii="Times New Roman" w:eastAsia="Times New Roman" w:hAnsi="Times New Roman" w:cs="Times New Roman"/>
                <w:color w:val="000000"/>
                <w:sz w:val="24"/>
                <w:szCs w:val="24"/>
              </w:rPr>
              <w:t>укрепления и расширения своих позиций на внешних рынках</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Организация  по привлечению </w:t>
            </w:r>
            <w:r w:rsidRPr="00967679">
              <w:rPr>
                <w:rFonts w:ascii="Times New Roman" w:eastAsia="Times New Roman" w:hAnsi="Times New Roman" w:cs="Times New Roman"/>
                <w:color w:val="000000"/>
                <w:sz w:val="24"/>
                <w:szCs w:val="24"/>
              </w:rPr>
              <w:lastRenderedPageBreak/>
              <w:t>инвестиций и продвижению экспорта из Молдовы, 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014DDC" w:rsidRPr="00967679">
              <w:rPr>
                <w:rFonts w:ascii="Times New Roman" w:eastAsia="Times New Roman" w:hAnsi="Times New Roman" w:cs="Times New Roman"/>
                <w:color w:val="000000"/>
                <w:sz w:val="24"/>
                <w:szCs w:val="24"/>
              </w:rPr>
              <w:t xml:space="preserve">организованных </w:t>
            </w:r>
            <w:r w:rsidRPr="00967679">
              <w:rPr>
                <w:rFonts w:ascii="Times New Roman" w:eastAsia="Times New Roman" w:hAnsi="Times New Roman" w:cs="Times New Roman"/>
                <w:color w:val="000000"/>
                <w:sz w:val="24"/>
                <w:szCs w:val="24"/>
              </w:rPr>
              <w:t xml:space="preserve">мероприятий </w:t>
            </w:r>
            <w:r w:rsidR="00014DDC" w:rsidRPr="00967679">
              <w:rPr>
                <w:rFonts w:ascii="Times New Roman" w:eastAsia="Times New Roman" w:hAnsi="Times New Roman" w:cs="Times New Roman"/>
                <w:color w:val="000000"/>
                <w:sz w:val="24"/>
                <w:szCs w:val="24"/>
              </w:rPr>
              <w:t>К</w:t>
            </w:r>
            <w:r w:rsidRPr="00967679">
              <w:rPr>
                <w:rFonts w:ascii="Times New Roman" w:eastAsia="Times New Roman" w:hAnsi="Times New Roman" w:cs="Times New Roman"/>
                <w:color w:val="000000"/>
                <w:sz w:val="24"/>
                <w:szCs w:val="24"/>
              </w:rPr>
              <w:t xml:space="preserve">оличество </w:t>
            </w:r>
            <w:r w:rsidR="00014DDC" w:rsidRPr="00967679">
              <w:rPr>
                <w:rFonts w:ascii="Times New Roman" w:eastAsia="Times New Roman" w:hAnsi="Times New Roman" w:cs="Times New Roman"/>
                <w:color w:val="000000"/>
                <w:sz w:val="24"/>
                <w:szCs w:val="24"/>
              </w:rPr>
              <w:lastRenderedPageBreak/>
              <w:t xml:space="preserve">поддерживаемых </w:t>
            </w:r>
            <w:r w:rsidRPr="00967679">
              <w:rPr>
                <w:rFonts w:ascii="Times New Roman" w:eastAsia="Times New Roman" w:hAnsi="Times New Roman" w:cs="Times New Roman"/>
                <w:color w:val="000000"/>
                <w:sz w:val="24"/>
                <w:szCs w:val="24"/>
              </w:rPr>
              <w:t>компаний ежегодно</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12.</w:t>
            </w:r>
          </w:p>
        </w:tc>
        <w:tc>
          <w:tcPr>
            <w:tcW w:w="8024" w:type="dxa"/>
            <w:shd w:val="clear" w:color="auto" w:fill="auto"/>
            <w:hideMark/>
          </w:tcPr>
          <w:p w:rsidR="00AE0350" w:rsidRPr="00967679" w:rsidRDefault="00AE0350" w:rsidP="00E0548F">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конкурентоспособно</w:t>
            </w:r>
            <w:r w:rsidR="00014DDC" w:rsidRPr="00967679">
              <w:rPr>
                <w:rFonts w:ascii="Times New Roman" w:eastAsia="Times New Roman" w:hAnsi="Times New Roman" w:cs="Times New Roman"/>
                <w:color w:val="000000"/>
                <w:sz w:val="24"/>
                <w:szCs w:val="24"/>
              </w:rPr>
              <w:t>го</w:t>
            </w:r>
            <w:r w:rsidRPr="00967679">
              <w:rPr>
                <w:rFonts w:ascii="Times New Roman" w:eastAsia="Times New Roman" w:hAnsi="Times New Roman" w:cs="Times New Roman"/>
                <w:color w:val="000000"/>
                <w:sz w:val="24"/>
                <w:szCs w:val="24"/>
              </w:rPr>
              <w:t xml:space="preserve"> </w:t>
            </w:r>
            <w:r w:rsidR="00014DDC" w:rsidRPr="00967679">
              <w:rPr>
                <w:rFonts w:ascii="Times New Roman" w:eastAsia="Times New Roman" w:hAnsi="Times New Roman" w:cs="Times New Roman"/>
                <w:color w:val="000000"/>
                <w:sz w:val="24"/>
                <w:szCs w:val="24"/>
              </w:rPr>
              <w:t xml:space="preserve">экспорта </w:t>
            </w:r>
            <w:r w:rsidRPr="00967679">
              <w:rPr>
                <w:rFonts w:ascii="Times New Roman" w:eastAsia="Times New Roman" w:hAnsi="Times New Roman" w:cs="Times New Roman"/>
                <w:color w:val="000000"/>
                <w:sz w:val="24"/>
                <w:szCs w:val="24"/>
              </w:rPr>
              <w:t>на внешних рынках, особенно рынк</w:t>
            </w:r>
            <w:r w:rsidR="00E0548F">
              <w:rPr>
                <w:rFonts w:ascii="Times New Roman" w:eastAsia="Times New Roman" w:hAnsi="Times New Roman" w:cs="Times New Roman"/>
                <w:color w:val="000000"/>
                <w:sz w:val="24"/>
                <w:szCs w:val="24"/>
              </w:rPr>
              <w:t>ах</w:t>
            </w:r>
            <w:r w:rsidRPr="00967679">
              <w:rPr>
                <w:rFonts w:ascii="Times New Roman" w:eastAsia="Times New Roman" w:hAnsi="Times New Roman" w:cs="Times New Roman"/>
                <w:color w:val="000000"/>
                <w:sz w:val="24"/>
                <w:szCs w:val="24"/>
              </w:rPr>
              <w:t xml:space="preserve"> Е</w:t>
            </w:r>
            <w:r w:rsidR="00014DDC" w:rsidRPr="00967679">
              <w:rPr>
                <w:rFonts w:ascii="Times New Roman" w:eastAsia="Times New Roman" w:hAnsi="Times New Roman" w:cs="Times New Roman"/>
                <w:color w:val="000000"/>
                <w:sz w:val="24"/>
                <w:szCs w:val="24"/>
              </w:rPr>
              <w:t xml:space="preserve">вропейского союза </w:t>
            </w:r>
            <w:r w:rsidRPr="00967679">
              <w:rPr>
                <w:rFonts w:ascii="Times New Roman" w:eastAsia="Times New Roman" w:hAnsi="Times New Roman" w:cs="Times New Roman"/>
                <w:color w:val="000000"/>
                <w:sz w:val="24"/>
                <w:szCs w:val="24"/>
              </w:rPr>
              <w:t xml:space="preserve"> и Ближнего Востока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Около 100 </w:t>
            </w:r>
            <w:r w:rsidR="00014DDC" w:rsidRPr="00967679">
              <w:rPr>
                <w:rFonts w:ascii="Times New Roman" w:eastAsia="Times New Roman" w:hAnsi="Times New Roman" w:cs="Times New Roman"/>
                <w:color w:val="000000"/>
                <w:sz w:val="24"/>
                <w:szCs w:val="24"/>
              </w:rPr>
              <w:t xml:space="preserve">поддержанных </w:t>
            </w:r>
            <w:r w:rsidRPr="00967679">
              <w:rPr>
                <w:rFonts w:ascii="Times New Roman" w:eastAsia="Times New Roman" w:hAnsi="Times New Roman" w:cs="Times New Roman"/>
                <w:color w:val="000000"/>
                <w:sz w:val="24"/>
                <w:szCs w:val="24"/>
              </w:rPr>
              <w:t xml:space="preserve">компаний </w:t>
            </w:r>
          </w:p>
        </w:tc>
      </w:tr>
      <w:tr w:rsidR="00AE0350" w:rsidRPr="00967679" w:rsidTr="00967679">
        <w:trPr>
          <w:trHeight w:val="12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Поддержка проектов, направленных на повышение конкурентоспособности предприятий-экспортеров</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привлечению инвестиций и продвижению экспорта из Молдовы</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E0548F"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крайней мере, </w:t>
            </w:r>
            <w:r w:rsidR="00AE0350" w:rsidRPr="00967679">
              <w:rPr>
                <w:rFonts w:ascii="Times New Roman" w:eastAsia="Times New Roman" w:hAnsi="Times New Roman" w:cs="Times New Roman"/>
                <w:color w:val="000000"/>
                <w:sz w:val="24"/>
                <w:szCs w:val="24"/>
              </w:rPr>
              <w:t xml:space="preserve">10 </w:t>
            </w:r>
            <w:r w:rsidR="00014DDC" w:rsidRPr="00967679">
              <w:rPr>
                <w:rFonts w:ascii="Times New Roman" w:eastAsia="Times New Roman" w:hAnsi="Times New Roman" w:cs="Times New Roman"/>
                <w:color w:val="000000"/>
                <w:sz w:val="24"/>
                <w:szCs w:val="24"/>
              </w:rPr>
              <w:t>э</w:t>
            </w:r>
            <w:r w:rsidR="00AE0350" w:rsidRPr="00967679">
              <w:rPr>
                <w:rFonts w:ascii="Times New Roman" w:eastAsia="Times New Roman" w:hAnsi="Times New Roman" w:cs="Times New Roman"/>
                <w:color w:val="000000"/>
                <w:sz w:val="24"/>
                <w:szCs w:val="24"/>
              </w:rPr>
              <w:t>кспортеров бенефициаров, ежегодно</w:t>
            </w:r>
            <w:r w:rsidR="00014DDC" w:rsidRPr="00967679">
              <w:rPr>
                <w:rFonts w:ascii="Times New Roman" w:eastAsia="Times New Roman" w:hAnsi="Times New Roman" w:cs="Times New Roman"/>
                <w:color w:val="000000"/>
                <w:sz w:val="24"/>
                <w:szCs w:val="24"/>
              </w:rPr>
              <w:t>й помощи</w:t>
            </w:r>
            <w:r w:rsidR="00AE0350" w:rsidRPr="00967679">
              <w:rPr>
                <w:rFonts w:ascii="Times New Roman" w:eastAsia="Times New Roman" w:hAnsi="Times New Roman" w:cs="Times New Roman"/>
                <w:color w:val="000000"/>
                <w:sz w:val="24"/>
                <w:szCs w:val="24"/>
              </w:rPr>
              <w:t>;</w:t>
            </w:r>
          </w:p>
          <w:p w:rsidR="00014DDC"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 семинаров/</w:t>
            </w:r>
          </w:p>
          <w:p w:rsidR="00AE0350" w:rsidRPr="00967679" w:rsidRDefault="00AE0350" w:rsidP="00E0548F">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тренингов</w:t>
            </w:r>
            <w:r w:rsidR="00014DDC"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учебны</w:t>
            </w:r>
            <w:r w:rsidR="00014DDC"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визит</w:t>
            </w:r>
            <w:r w:rsidR="00014DDC" w:rsidRPr="00967679">
              <w:rPr>
                <w:rFonts w:ascii="Times New Roman" w:eastAsia="Times New Roman" w:hAnsi="Times New Roman" w:cs="Times New Roman"/>
                <w:color w:val="000000"/>
                <w:sz w:val="24"/>
                <w:szCs w:val="24"/>
              </w:rPr>
              <w:t>ов</w:t>
            </w:r>
            <w:r w:rsidR="00202C82" w:rsidRPr="00967679">
              <w:rPr>
                <w:rFonts w:ascii="Times New Roman" w:eastAsia="Times New Roman" w:hAnsi="Times New Roman" w:cs="Times New Roman"/>
                <w:color w:val="000000"/>
                <w:sz w:val="24"/>
                <w:szCs w:val="24"/>
              </w:rPr>
              <w:t xml:space="preserve">, </w:t>
            </w:r>
            <w:r w:rsidR="005C4412">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рганиз</w:t>
            </w:r>
            <w:r w:rsidR="00202C82" w:rsidRPr="00967679">
              <w:rPr>
                <w:rFonts w:ascii="Times New Roman" w:eastAsia="Times New Roman" w:hAnsi="Times New Roman" w:cs="Times New Roman"/>
                <w:color w:val="000000"/>
                <w:sz w:val="24"/>
                <w:szCs w:val="24"/>
              </w:rPr>
              <w:t>ованны</w:t>
            </w:r>
            <w:r w:rsidR="00E0548F">
              <w:rPr>
                <w:rFonts w:ascii="Times New Roman" w:eastAsia="Times New Roman" w:hAnsi="Times New Roman" w:cs="Times New Roman"/>
                <w:color w:val="000000"/>
                <w:sz w:val="24"/>
                <w:szCs w:val="24"/>
              </w:rPr>
              <w:t>х</w:t>
            </w:r>
            <w:r w:rsidR="00202C82"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ежегодно</w:t>
            </w:r>
          </w:p>
        </w:tc>
      </w:tr>
      <w:tr w:rsidR="00AE0350" w:rsidRPr="00967679" w:rsidTr="00967679">
        <w:trPr>
          <w:trHeight w:val="1433"/>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Оказание поддержки усилиям экспортирующих компаний и их включение в международн</w:t>
            </w:r>
            <w:r w:rsidR="00202C82" w:rsidRPr="00967679">
              <w:rPr>
                <w:rFonts w:ascii="Times New Roman" w:eastAsia="Times New Roman" w:hAnsi="Times New Roman" w:cs="Times New Roman"/>
                <w:color w:val="000000"/>
                <w:sz w:val="24"/>
                <w:szCs w:val="24"/>
              </w:rPr>
              <w:t>ую</w:t>
            </w:r>
            <w:r w:rsidRPr="00967679">
              <w:rPr>
                <w:rFonts w:ascii="Times New Roman" w:eastAsia="Times New Roman" w:hAnsi="Times New Roman" w:cs="Times New Roman"/>
                <w:color w:val="000000"/>
                <w:sz w:val="24"/>
                <w:szCs w:val="24"/>
              </w:rPr>
              <w:t xml:space="preserve"> цепочк</w:t>
            </w:r>
            <w:r w:rsidR="00202C82" w:rsidRPr="00967679">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 создания стоимости</w:t>
            </w:r>
          </w:p>
        </w:tc>
        <w:tc>
          <w:tcPr>
            <w:tcW w:w="2552" w:type="dxa"/>
            <w:shd w:val="clear" w:color="auto" w:fill="auto"/>
            <w:hideMark/>
          </w:tcPr>
          <w:p w:rsidR="00AE0350" w:rsidRPr="00967679" w:rsidRDefault="00AE0350" w:rsidP="00E0548F">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привлечению инвестиций и продвижению экспорта из Молдовы</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 международных выставок</w:t>
            </w:r>
            <w:r w:rsidR="00202C82" w:rsidRPr="00967679">
              <w:rPr>
                <w:rFonts w:ascii="Times New Roman" w:eastAsia="Times New Roman" w:hAnsi="Times New Roman" w:cs="Times New Roman"/>
                <w:color w:val="000000"/>
                <w:sz w:val="24"/>
                <w:szCs w:val="24"/>
              </w:rPr>
              <w:t xml:space="preserve">, в которых </w:t>
            </w:r>
            <w:r w:rsidRPr="00967679">
              <w:rPr>
                <w:rFonts w:ascii="Times New Roman" w:eastAsia="Times New Roman" w:hAnsi="Times New Roman" w:cs="Times New Roman"/>
                <w:color w:val="000000"/>
                <w:sz w:val="24"/>
                <w:szCs w:val="24"/>
              </w:rPr>
              <w:t xml:space="preserve"> ежегодно</w:t>
            </w:r>
            <w:r w:rsidR="00202C82" w:rsidRPr="00967679">
              <w:rPr>
                <w:rFonts w:ascii="Times New Roman" w:eastAsia="Times New Roman" w:hAnsi="Times New Roman" w:cs="Times New Roman"/>
                <w:color w:val="000000"/>
                <w:sz w:val="24"/>
                <w:szCs w:val="24"/>
              </w:rPr>
              <w:t xml:space="preserve"> принимают участие</w:t>
            </w:r>
          </w:p>
          <w:p w:rsidR="00AE0350" w:rsidRPr="00967679" w:rsidRDefault="00E0548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color w:val="000000"/>
                <w:sz w:val="24"/>
                <w:szCs w:val="24"/>
              </w:rPr>
              <w:t>р</w:t>
            </w:r>
            <w:r w:rsidR="00202C82" w:rsidRPr="00967679">
              <w:rPr>
                <w:rFonts w:ascii="Times New Roman" w:eastAsia="Times New Roman" w:hAnsi="Times New Roman" w:cs="Times New Roman"/>
                <w:color w:val="000000"/>
                <w:sz w:val="24"/>
                <w:szCs w:val="24"/>
              </w:rPr>
              <w:t>еализ</w:t>
            </w:r>
            <w:r>
              <w:rPr>
                <w:rFonts w:ascii="Times New Roman" w:eastAsia="Times New Roman" w:hAnsi="Times New Roman" w:cs="Times New Roman"/>
                <w:color w:val="000000"/>
                <w:sz w:val="24"/>
                <w:szCs w:val="24"/>
              </w:rPr>
              <w:t>ованных</w:t>
            </w:r>
            <w:r w:rsidR="00202C82" w:rsidRPr="00967679">
              <w:rPr>
                <w:rFonts w:ascii="Times New Roman" w:eastAsia="Times New Roman" w:hAnsi="Times New Roman" w:cs="Times New Roman"/>
                <w:color w:val="000000"/>
                <w:sz w:val="24"/>
                <w:szCs w:val="24"/>
              </w:rPr>
              <w:t xml:space="preserve"> </w:t>
            </w:r>
            <w:r w:rsidR="00AE0350" w:rsidRPr="00967679">
              <w:rPr>
                <w:rFonts w:ascii="Times New Roman" w:eastAsia="Times New Roman" w:hAnsi="Times New Roman" w:cs="Times New Roman"/>
                <w:color w:val="000000"/>
                <w:sz w:val="24"/>
                <w:szCs w:val="24"/>
              </w:rPr>
              <w:t xml:space="preserve"> мероприятий ежегодно</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w:t>
            </w:r>
            <w:r w:rsidR="00202C82"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50 </w:t>
            </w:r>
            <w:r w:rsidR="00202C82" w:rsidRPr="00967679">
              <w:rPr>
                <w:rFonts w:ascii="Times New Roman" w:eastAsia="Times New Roman" w:hAnsi="Times New Roman" w:cs="Times New Roman"/>
                <w:color w:val="000000"/>
                <w:sz w:val="24"/>
                <w:szCs w:val="24"/>
              </w:rPr>
              <w:t xml:space="preserve"> поддерживаемых </w:t>
            </w:r>
            <w:r w:rsidRPr="00967679">
              <w:rPr>
                <w:rFonts w:ascii="Times New Roman" w:eastAsia="Times New Roman" w:hAnsi="Times New Roman" w:cs="Times New Roman"/>
                <w:color w:val="000000"/>
                <w:sz w:val="24"/>
                <w:szCs w:val="24"/>
              </w:rPr>
              <w:t>компаний  ежегодно</w:t>
            </w:r>
          </w:p>
        </w:tc>
      </w:tr>
      <w:tr w:rsidR="00AE0350" w:rsidRPr="00967679" w:rsidTr="00967679">
        <w:trPr>
          <w:trHeight w:val="90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привлечения иностранных инвестиций путем активизации двусторонних переговоров с Объединенными Арабскими Эмиратами, Египтом, Канадой, Турцией, Бразилией, Марокко, Султанатом  Оман относительно соглашений о взаимной защите инвестиций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202C8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E0350" w:rsidRPr="00967679">
              <w:rPr>
                <w:rFonts w:ascii="Times New Roman" w:eastAsia="Times New Roman" w:hAnsi="Times New Roman" w:cs="Times New Roman"/>
                <w:color w:val="000000"/>
                <w:sz w:val="24"/>
                <w:szCs w:val="24"/>
              </w:rPr>
              <w:t>подписа</w:t>
            </w:r>
            <w:r w:rsidRPr="00967679">
              <w:rPr>
                <w:rFonts w:ascii="Times New Roman" w:eastAsia="Times New Roman" w:hAnsi="Times New Roman" w:cs="Times New Roman"/>
                <w:color w:val="000000"/>
                <w:sz w:val="24"/>
                <w:szCs w:val="24"/>
              </w:rPr>
              <w:t>н</w:t>
            </w:r>
            <w:r w:rsidR="00AE0350" w:rsidRPr="00967679">
              <w:rPr>
                <w:rFonts w:ascii="Times New Roman" w:eastAsia="Times New Roman" w:hAnsi="Times New Roman" w:cs="Times New Roman"/>
                <w:color w:val="000000"/>
                <w:sz w:val="24"/>
                <w:szCs w:val="24"/>
              </w:rPr>
              <w:t>ных соглашени</w:t>
            </w:r>
            <w:r w:rsidRPr="00967679">
              <w:rPr>
                <w:rFonts w:ascii="Times New Roman" w:eastAsia="Times New Roman" w:hAnsi="Times New Roman" w:cs="Times New Roman"/>
                <w:color w:val="000000"/>
                <w:sz w:val="24"/>
                <w:szCs w:val="24"/>
              </w:rPr>
              <w:t>й</w:t>
            </w:r>
          </w:p>
        </w:tc>
      </w:tr>
      <w:tr w:rsidR="00AE0350" w:rsidRPr="00967679" w:rsidTr="005C4412">
        <w:trPr>
          <w:trHeight w:val="59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13.1.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w:t>
            </w:r>
            <w:r w:rsidR="00202C82" w:rsidRPr="00967679">
              <w:rPr>
                <w:rFonts w:ascii="Times New Roman" w:eastAsia="Times New Roman" w:hAnsi="Times New Roman" w:cs="Times New Roman"/>
                <w:color w:val="000000"/>
                <w:sz w:val="24"/>
                <w:szCs w:val="24"/>
              </w:rPr>
              <w:t>беспечение д</w:t>
            </w:r>
            <w:r w:rsidRPr="00967679">
              <w:rPr>
                <w:rFonts w:ascii="Times New Roman" w:eastAsia="Times New Roman" w:hAnsi="Times New Roman" w:cs="Times New Roman"/>
                <w:color w:val="000000"/>
                <w:sz w:val="24"/>
                <w:szCs w:val="24"/>
              </w:rPr>
              <w:t>еятельности и проведение заседаний  межправительственных совместных комисси</w:t>
            </w:r>
            <w:r w:rsidR="00202C82"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xml:space="preserve"> по экономическим, </w:t>
            </w:r>
            <w:r w:rsidR="00202C82" w:rsidRPr="00967679">
              <w:rPr>
                <w:rFonts w:ascii="Times New Roman" w:eastAsia="Times New Roman" w:hAnsi="Times New Roman" w:cs="Times New Roman"/>
                <w:color w:val="000000"/>
                <w:sz w:val="24"/>
                <w:szCs w:val="24"/>
              </w:rPr>
              <w:t>торговым</w:t>
            </w:r>
            <w:r w:rsidRPr="00967679">
              <w:rPr>
                <w:rFonts w:ascii="Times New Roman" w:eastAsia="Times New Roman" w:hAnsi="Times New Roman" w:cs="Times New Roman"/>
                <w:color w:val="000000"/>
                <w:sz w:val="24"/>
                <w:szCs w:val="24"/>
              </w:rPr>
              <w:t>, научно- техническим вопросам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202C82" w:rsidRPr="00967679">
              <w:rPr>
                <w:rFonts w:ascii="Times New Roman" w:eastAsia="Times New Roman" w:hAnsi="Times New Roman" w:cs="Times New Roman"/>
                <w:color w:val="000000"/>
                <w:sz w:val="24"/>
                <w:szCs w:val="24"/>
              </w:rPr>
              <w:t xml:space="preserve">организованных </w:t>
            </w:r>
            <w:r w:rsidRPr="00967679">
              <w:rPr>
                <w:rFonts w:ascii="Times New Roman" w:eastAsia="Times New Roman" w:hAnsi="Times New Roman" w:cs="Times New Roman"/>
                <w:color w:val="000000"/>
                <w:sz w:val="24"/>
                <w:szCs w:val="24"/>
              </w:rPr>
              <w:t>заседаний межправительственных комиссий (ежегодно)</w:t>
            </w:r>
          </w:p>
        </w:tc>
      </w:tr>
      <w:tr w:rsidR="00AE0350" w:rsidRPr="00967679" w:rsidTr="00967679">
        <w:trPr>
          <w:trHeight w:val="117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13.2.</w:t>
            </w:r>
          </w:p>
        </w:tc>
        <w:tc>
          <w:tcPr>
            <w:tcW w:w="8024" w:type="dxa"/>
            <w:shd w:val="clear" w:color="auto" w:fill="auto"/>
            <w:hideMark/>
          </w:tcPr>
          <w:p w:rsidR="00AE0350" w:rsidRPr="00967679" w:rsidRDefault="00202C82" w:rsidP="00E0548F">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w:t>
            </w:r>
            <w:r w:rsidR="00AE0350" w:rsidRPr="00967679">
              <w:rPr>
                <w:rFonts w:ascii="Times New Roman" w:eastAsia="Times New Roman" w:hAnsi="Times New Roman" w:cs="Times New Roman"/>
                <w:color w:val="000000"/>
                <w:sz w:val="24"/>
                <w:szCs w:val="24"/>
              </w:rPr>
              <w:t>овершенствование законодательной базы, регулирующей область двусторонних внешнеэкономических отношений путем подписания соглашений о торгово-экономическом сотрудничестве и соглашений о взаимной защите инвестиций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202C82" w:rsidRPr="00967679">
              <w:rPr>
                <w:rFonts w:ascii="Times New Roman" w:eastAsia="Times New Roman" w:hAnsi="Times New Roman" w:cs="Times New Roman"/>
                <w:color w:val="000000"/>
                <w:sz w:val="24"/>
                <w:szCs w:val="24"/>
              </w:rPr>
              <w:t xml:space="preserve">подписанных </w:t>
            </w:r>
            <w:r w:rsidRPr="00967679">
              <w:rPr>
                <w:rFonts w:ascii="Times New Roman" w:eastAsia="Times New Roman" w:hAnsi="Times New Roman" w:cs="Times New Roman"/>
                <w:color w:val="000000"/>
                <w:sz w:val="24"/>
                <w:szCs w:val="24"/>
              </w:rPr>
              <w:t>соглашений о</w:t>
            </w:r>
            <w:r w:rsidR="00202C82" w:rsidRPr="00967679">
              <w:rPr>
                <w:rFonts w:ascii="Times New Roman" w:eastAsia="Times New Roman" w:hAnsi="Times New Roman" w:cs="Times New Roman"/>
                <w:color w:val="000000"/>
                <w:sz w:val="24"/>
                <w:szCs w:val="24"/>
              </w:rPr>
              <w:t xml:space="preserve"> торгово-</w:t>
            </w:r>
            <w:r w:rsidRPr="00967679">
              <w:rPr>
                <w:rFonts w:ascii="Times New Roman" w:eastAsia="Times New Roman" w:hAnsi="Times New Roman" w:cs="Times New Roman"/>
                <w:color w:val="000000"/>
                <w:sz w:val="24"/>
                <w:szCs w:val="24"/>
              </w:rPr>
              <w:t xml:space="preserve"> экономическом сотрудничестве </w:t>
            </w:r>
            <w:r w:rsidR="00202C82" w:rsidRPr="00967679">
              <w:rPr>
                <w:rFonts w:ascii="Times New Roman" w:eastAsia="Times New Roman" w:hAnsi="Times New Roman" w:cs="Times New Roman"/>
                <w:color w:val="000000"/>
                <w:sz w:val="24"/>
                <w:szCs w:val="24"/>
              </w:rPr>
              <w:t xml:space="preserve">Количество </w:t>
            </w:r>
            <w:r w:rsidRPr="00967679">
              <w:rPr>
                <w:rFonts w:ascii="Times New Roman" w:eastAsia="Times New Roman" w:hAnsi="Times New Roman" w:cs="Times New Roman"/>
                <w:color w:val="000000"/>
                <w:sz w:val="24"/>
                <w:szCs w:val="24"/>
              </w:rPr>
              <w:t>подписан</w:t>
            </w:r>
            <w:r w:rsidR="00202C82"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ы</w:t>
            </w:r>
            <w:r w:rsidR="00202C82" w:rsidRPr="00967679">
              <w:rPr>
                <w:rFonts w:ascii="Times New Roman" w:eastAsia="Times New Roman" w:hAnsi="Times New Roman" w:cs="Times New Roman"/>
                <w:color w:val="000000"/>
                <w:sz w:val="24"/>
                <w:szCs w:val="24"/>
              </w:rPr>
              <w:t xml:space="preserve">х </w:t>
            </w:r>
            <w:r w:rsidRPr="00967679">
              <w:rPr>
                <w:rFonts w:ascii="Times New Roman" w:eastAsia="Times New Roman" w:hAnsi="Times New Roman" w:cs="Times New Roman"/>
                <w:color w:val="000000"/>
                <w:sz w:val="24"/>
                <w:szCs w:val="24"/>
              </w:rPr>
              <w:t xml:space="preserve">соглашений о </w:t>
            </w:r>
            <w:r w:rsidR="00202C82" w:rsidRPr="00967679">
              <w:rPr>
                <w:rFonts w:ascii="Times New Roman" w:eastAsia="Times New Roman" w:hAnsi="Times New Roman" w:cs="Times New Roman"/>
                <w:color w:val="000000"/>
                <w:sz w:val="24"/>
                <w:szCs w:val="24"/>
              </w:rPr>
              <w:t xml:space="preserve">продвижении </w:t>
            </w:r>
            <w:r w:rsidRPr="00967679">
              <w:rPr>
                <w:rFonts w:ascii="Times New Roman" w:eastAsia="Times New Roman" w:hAnsi="Times New Roman" w:cs="Times New Roman"/>
                <w:color w:val="000000"/>
                <w:sz w:val="24"/>
                <w:szCs w:val="24"/>
              </w:rPr>
              <w:t>и взаимной защите инвестиций (ежегодно)</w:t>
            </w:r>
          </w:p>
        </w:tc>
      </w:tr>
      <w:tr w:rsidR="00AE0350" w:rsidRPr="00967679" w:rsidTr="00967679">
        <w:trPr>
          <w:trHeight w:val="13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и защита интересов и экономического потенциала Республики Молдова через международны</w:t>
            </w:r>
            <w:r w:rsidR="00A2260F"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организаци</w:t>
            </w:r>
            <w:r w:rsidR="00A2260F"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стороной которых она является, включая Всемирную торговую организацию</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 уведомлений, представл</w:t>
            </w:r>
            <w:r w:rsidR="00A2260F" w:rsidRPr="00967679">
              <w:rPr>
                <w:rFonts w:ascii="Times New Roman" w:eastAsia="Times New Roman" w:hAnsi="Times New Roman" w:cs="Times New Roman"/>
                <w:color w:val="000000"/>
                <w:sz w:val="24"/>
                <w:szCs w:val="24"/>
              </w:rPr>
              <w:t>яемых во Всемирную торговую организацию</w:t>
            </w:r>
            <w:r w:rsidRPr="00967679">
              <w:rPr>
                <w:rFonts w:ascii="Times New Roman" w:eastAsia="Times New Roman" w:hAnsi="Times New Roman" w:cs="Times New Roman"/>
                <w:color w:val="000000"/>
                <w:sz w:val="24"/>
                <w:szCs w:val="24"/>
              </w:rPr>
              <w:t xml:space="preserve"> ежегодно</w:t>
            </w:r>
          </w:p>
          <w:p w:rsidR="00AE0350" w:rsidRPr="00967679" w:rsidRDefault="00AE0350" w:rsidP="00E0548F">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Два </w:t>
            </w:r>
            <w:r w:rsidR="00E0548F">
              <w:rPr>
                <w:rFonts w:ascii="Times New Roman" w:eastAsia="Times New Roman" w:hAnsi="Times New Roman" w:cs="Times New Roman"/>
                <w:color w:val="000000"/>
                <w:sz w:val="24"/>
                <w:szCs w:val="24"/>
              </w:rPr>
              <w:t xml:space="preserve">разработанных </w:t>
            </w:r>
            <w:r w:rsidR="00913E48" w:rsidRPr="00967679">
              <w:rPr>
                <w:rFonts w:ascii="Times New Roman" w:eastAsia="Times New Roman" w:hAnsi="Times New Roman" w:cs="Times New Roman"/>
                <w:color w:val="000000"/>
                <w:sz w:val="24"/>
                <w:szCs w:val="24"/>
              </w:rPr>
              <w:t>отчета,  еже</w:t>
            </w:r>
            <w:r w:rsidRPr="00967679">
              <w:rPr>
                <w:rFonts w:ascii="Times New Roman" w:eastAsia="Times New Roman" w:hAnsi="Times New Roman" w:cs="Times New Roman"/>
                <w:color w:val="000000"/>
                <w:sz w:val="24"/>
                <w:szCs w:val="24"/>
              </w:rPr>
              <w:t>годно</w:t>
            </w:r>
            <w:r w:rsidRPr="00967679">
              <w:rPr>
                <w:rFonts w:ascii="Times New Roman" w:eastAsia="Times New Roman" w:hAnsi="Times New Roman" w:cs="Times New Roman"/>
                <w:color w:val="000000"/>
                <w:sz w:val="24"/>
                <w:szCs w:val="24"/>
              </w:rPr>
              <w:br/>
            </w:r>
            <w:r w:rsidR="00913E48" w:rsidRPr="00967679">
              <w:rPr>
                <w:rFonts w:ascii="Times New Roman" w:eastAsia="Times New Roman" w:hAnsi="Times New Roman" w:cs="Times New Roman"/>
                <w:color w:val="000000"/>
                <w:sz w:val="24"/>
                <w:szCs w:val="24"/>
              </w:rPr>
              <w:t>Один подписанный а</w:t>
            </w:r>
            <w:r w:rsidRPr="00967679">
              <w:rPr>
                <w:rFonts w:ascii="Times New Roman" w:eastAsia="Times New Roman" w:hAnsi="Times New Roman" w:cs="Times New Roman"/>
                <w:color w:val="000000"/>
                <w:sz w:val="24"/>
                <w:szCs w:val="24"/>
              </w:rPr>
              <w:t xml:space="preserve">кт сотрудничества </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14.1.</w:t>
            </w:r>
          </w:p>
        </w:tc>
        <w:tc>
          <w:tcPr>
            <w:tcW w:w="8024" w:type="dxa"/>
            <w:shd w:val="clear" w:color="auto" w:fill="auto"/>
            <w:hideMark/>
          </w:tcPr>
          <w:p w:rsidR="00AE0350" w:rsidRPr="00967679" w:rsidRDefault="00913E48" w:rsidP="00E0548F">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w:t>
            </w:r>
            <w:r w:rsidR="00AE0350" w:rsidRPr="00967679">
              <w:rPr>
                <w:rFonts w:ascii="Times New Roman" w:eastAsia="Times New Roman" w:hAnsi="Times New Roman" w:cs="Times New Roman"/>
                <w:color w:val="000000"/>
                <w:sz w:val="24"/>
                <w:szCs w:val="24"/>
              </w:rPr>
              <w:t xml:space="preserve">родвижение проекта закона о ратификации Соглашения  об </w:t>
            </w:r>
            <w:r w:rsidR="00E0548F">
              <w:rPr>
                <w:rFonts w:ascii="Times New Roman" w:eastAsia="Times New Roman" w:hAnsi="Times New Roman" w:cs="Times New Roman"/>
                <w:color w:val="000000"/>
                <w:sz w:val="24"/>
                <w:szCs w:val="24"/>
              </w:rPr>
              <w:t>упрощении</w:t>
            </w:r>
            <w:r w:rsidR="00AE0350" w:rsidRPr="00967679">
              <w:rPr>
                <w:rFonts w:ascii="Times New Roman" w:eastAsia="Times New Roman" w:hAnsi="Times New Roman" w:cs="Times New Roman"/>
                <w:color w:val="000000"/>
                <w:sz w:val="24"/>
                <w:szCs w:val="24"/>
              </w:rPr>
              <w:t xml:space="preserve"> торговли в рамках В</w:t>
            </w:r>
            <w:r w:rsidRPr="00967679">
              <w:rPr>
                <w:rFonts w:ascii="Times New Roman" w:eastAsia="Times New Roman" w:hAnsi="Times New Roman" w:cs="Times New Roman"/>
                <w:color w:val="000000"/>
                <w:sz w:val="24"/>
                <w:szCs w:val="24"/>
              </w:rPr>
              <w:t>семирной торговой организации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5C4412">
        <w:trPr>
          <w:trHeight w:val="45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закона о присоединении к Соглашению о </w:t>
            </w:r>
            <w:r w:rsidR="00913E48" w:rsidRPr="00967679">
              <w:rPr>
                <w:rFonts w:ascii="Times New Roman" w:eastAsia="Times New Roman" w:hAnsi="Times New Roman" w:cs="Times New Roman"/>
                <w:color w:val="000000"/>
                <w:sz w:val="24"/>
                <w:szCs w:val="24"/>
              </w:rPr>
              <w:t xml:space="preserve">государственных </w:t>
            </w:r>
            <w:r w:rsidRPr="00967679">
              <w:rPr>
                <w:rFonts w:ascii="Times New Roman" w:eastAsia="Times New Roman" w:hAnsi="Times New Roman" w:cs="Times New Roman"/>
                <w:color w:val="000000"/>
                <w:sz w:val="24"/>
                <w:szCs w:val="24"/>
              </w:rPr>
              <w:t>закупках в рамках В</w:t>
            </w:r>
            <w:r w:rsidR="00913E48" w:rsidRPr="00967679">
              <w:rPr>
                <w:rFonts w:ascii="Times New Roman" w:eastAsia="Times New Roman" w:hAnsi="Times New Roman" w:cs="Times New Roman"/>
                <w:color w:val="000000"/>
                <w:sz w:val="24"/>
                <w:szCs w:val="24"/>
              </w:rPr>
              <w:t>семирной торговой организации</w:t>
            </w:r>
          </w:p>
        </w:tc>
        <w:tc>
          <w:tcPr>
            <w:tcW w:w="2552" w:type="dxa"/>
            <w:shd w:val="clear" w:color="auto" w:fill="auto"/>
            <w:hideMark/>
          </w:tcPr>
          <w:p w:rsidR="00913E48"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Агентство государственных закупок, Министерство экономики, </w:t>
            </w:r>
            <w:r w:rsidRPr="00967679">
              <w:rPr>
                <w:rFonts w:ascii="Times New Roman" w:eastAsia="Times New Roman" w:hAnsi="Times New Roman" w:cs="Times New Roman"/>
                <w:color w:val="000000"/>
                <w:sz w:val="24"/>
                <w:szCs w:val="24"/>
              </w:rPr>
              <w:lastRenderedPageBreak/>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 Документ о ратификации</w:t>
            </w:r>
            <w:r w:rsidR="00366DF0"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w:t>
            </w:r>
            <w:r w:rsidR="00913E48" w:rsidRPr="00967679">
              <w:rPr>
                <w:rFonts w:ascii="Times New Roman" w:eastAsia="Times New Roman" w:hAnsi="Times New Roman" w:cs="Times New Roman"/>
                <w:color w:val="000000"/>
                <w:sz w:val="24"/>
                <w:szCs w:val="24"/>
              </w:rPr>
              <w:t>представленны</w:t>
            </w:r>
            <w:r w:rsidR="00366DF0" w:rsidRPr="00967679">
              <w:rPr>
                <w:rFonts w:ascii="Times New Roman" w:eastAsia="Times New Roman" w:hAnsi="Times New Roman" w:cs="Times New Roman"/>
                <w:color w:val="000000"/>
                <w:sz w:val="24"/>
                <w:szCs w:val="24"/>
              </w:rPr>
              <w:t>й</w:t>
            </w:r>
            <w:r w:rsidR="00913E48" w:rsidRPr="00967679">
              <w:rPr>
                <w:rFonts w:ascii="Times New Roman" w:eastAsia="Times New Roman" w:hAnsi="Times New Roman" w:cs="Times New Roman"/>
                <w:color w:val="000000"/>
                <w:sz w:val="24"/>
                <w:szCs w:val="24"/>
              </w:rPr>
              <w:t xml:space="preserve"> в </w:t>
            </w:r>
            <w:r w:rsidRPr="00967679">
              <w:rPr>
                <w:rFonts w:ascii="Times New Roman" w:eastAsia="Times New Roman" w:hAnsi="Times New Roman" w:cs="Times New Roman"/>
                <w:color w:val="000000"/>
                <w:sz w:val="24"/>
                <w:szCs w:val="24"/>
              </w:rPr>
              <w:t xml:space="preserve"> установленные Комитетом </w:t>
            </w:r>
            <w:r w:rsidR="00913E48" w:rsidRPr="00967679">
              <w:rPr>
                <w:rFonts w:ascii="Times New Roman" w:eastAsia="Times New Roman" w:hAnsi="Times New Roman" w:cs="Times New Roman"/>
                <w:color w:val="000000"/>
                <w:sz w:val="24"/>
                <w:szCs w:val="24"/>
              </w:rPr>
              <w:t xml:space="preserve">сроки Соглашение о </w:t>
            </w:r>
            <w:r w:rsidR="00913E48" w:rsidRPr="00967679">
              <w:rPr>
                <w:rFonts w:ascii="Times New Roman" w:eastAsia="Times New Roman" w:hAnsi="Times New Roman" w:cs="Times New Roman"/>
                <w:color w:val="000000"/>
                <w:sz w:val="24"/>
                <w:szCs w:val="24"/>
              </w:rPr>
              <w:lastRenderedPageBreak/>
              <w:t>государственных закупках в рамках Всемирной торговой организации</w:t>
            </w:r>
          </w:p>
        </w:tc>
      </w:tr>
      <w:tr w:rsidR="00AE0350" w:rsidRPr="00967679" w:rsidTr="00967679">
        <w:trPr>
          <w:trHeight w:val="64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14.3.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w:t>
            </w:r>
            <w:r w:rsidR="00913E48" w:rsidRPr="00967679">
              <w:rPr>
                <w:rFonts w:ascii="Times New Roman" w:eastAsia="Times New Roman" w:hAnsi="Times New Roman" w:cs="Times New Roman"/>
                <w:color w:val="000000"/>
                <w:sz w:val="24"/>
                <w:szCs w:val="24"/>
              </w:rPr>
              <w:t xml:space="preserve">ение реализации </w:t>
            </w:r>
            <w:r w:rsidRPr="00967679">
              <w:rPr>
                <w:rFonts w:ascii="Times New Roman" w:eastAsia="Times New Roman" w:hAnsi="Times New Roman" w:cs="Times New Roman"/>
                <w:color w:val="000000"/>
                <w:sz w:val="24"/>
                <w:szCs w:val="24"/>
              </w:rPr>
              <w:t xml:space="preserve">обязательств, принятых </w:t>
            </w:r>
            <w:r w:rsidR="00913E48" w:rsidRPr="00967679">
              <w:rPr>
                <w:rFonts w:ascii="Times New Roman" w:eastAsia="Times New Roman" w:hAnsi="Times New Roman" w:cs="Times New Roman"/>
                <w:color w:val="000000"/>
                <w:sz w:val="24"/>
                <w:szCs w:val="24"/>
              </w:rPr>
              <w:t xml:space="preserve">Республикой </w:t>
            </w:r>
            <w:r w:rsidRPr="00967679">
              <w:rPr>
                <w:rFonts w:ascii="Times New Roman" w:eastAsia="Times New Roman" w:hAnsi="Times New Roman" w:cs="Times New Roman"/>
                <w:color w:val="000000"/>
                <w:sz w:val="24"/>
                <w:szCs w:val="24"/>
              </w:rPr>
              <w:t>Молдов</w:t>
            </w:r>
            <w:r w:rsidR="00913E48" w:rsidRPr="00967679">
              <w:rPr>
                <w:rFonts w:ascii="Times New Roman" w:eastAsia="Times New Roman" w:hAnsi="Times New Roman" w:cs="Times New Roman"/>
                <w:color w:val="000000"/>
                <w:sz w:val="24"/>
                <w:szCs w:val="24"/>
              </w:rPr>
              <w:t xml:space="preserve">а </w:t>
            </w:r>
            <w:r w:rsidRPr="00967679">
              <w:rPr>
                <w:rFonts w:ascii="Times New Roman" w:eastAsia="Times New Roman" w:hAnsi="Times New Roman" w:cs="Times New Roman"/>
                <w:color w:val="000000"/>
                <w:sz w:val="24"/>
                <w:szCs w:val="24"/>
              </w:rPr>
              <w:t xml:space="preserve">в рамках Соглашения о государственных закупках </w:t>
            </w:r>
            <w:r w:rsidR="0090705F" w:rsidRPr="00967679">
              <w:rPr>
                <w:rFonts w:ascii="Times New Roman" w:eastAsia="Times New Roman" w:hAnsi="Times New Roman" w:cs="Times New Roman"/>
                <w:color w:val="000000"/>
                <w:sz w:val="24"/>
                <w:szCs w:val="24"/>
              </w:rPr>
              <w:t xml:space="preserve">в рамках </w:t>
            </w:r>
            <w:r w:rsidR="00913E48" w:rsidRPr="00967679">
              <w:rPr>
                <w:rFonts w:ascii="Times New Roman" w:eastAsia="Times New Roman" w:hAnsi="Times New Roman" w:cs="Times New Roman"/>
                <w:color w:val="000000"/>
                <w:sz w:val="24"/>
                <w:szCs w:val="24"/>
              </w:rPr>
              <w:t>Всемирной торговой организации</w:t>
            </w:r>
          </w:p>
        </w:tc>
        <w:tc>
          <w:tcPr>
            <w:tcW w:w="2552" w:type="dxa"/>
            <w:shd w:val="clear" w:color="auto" w:fill="auto"/>
            <w:hideMark/>
          </w:tcPr>
          <w:p w:rsidR="00913E48"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913E48"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Агентство </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государственных закупок, 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913E48"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 уведомления, представленные в</w:t>
            </w:r>
            <w:r w:rsidR="00366DF0"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 xml:space="preserve"> </w:t>
            </w:r>
            <w:r w:rsidR="00913E48" w:rsidRPr="00967679">
              <w:rPr>
                <w:rFonts w:ascii="Times New Roman" w:eastAsia="Times New Roman" w:hAnsi="Times New Roman" w:cs="Times New Roman"/>
                <w:color w:val="000000"/>
                <w:sz w:val="24"/>
                <w:szCs w:val="24"/>
              </w:rPr>
              <w:t>Всемирную торговую организацию</w:t>
            </w:r>
          </w:p>
          <w:p w:rsidR="00AE0350" w:rsidRPr="00967679" w:rsidRDefault="00AE0350" w:rsidP="00E0548F">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Один подготовленный </w:t>
            </w:r>
            <w:r w:rsidR="00E0548F">
              <w:rPr>
                <w:rFonts w:ascii="Times New Roman" w:eastAsia="Times New Roman" w:hAnsi="Times New Roman" w:cs="Times New Roman"/>
                <w:color w:val="000000"/>
                <w:sz w:val="24"/>
                <w:szCs w:val="24"/>
              </w:rPr>
              <w:t>отчет</w:t>
            </w:r>
            <w:r w:rsidR="00913E48"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(ежегодно)</w:t>
            </w:r>
          </w:p>
        </w:tc>
      </w:tr>
      <w:tr w:rsidR="00AE0350" w:rsidRPr="00967679" w:rsidTr="00967679">
        <w:trPr>
          <w:trHeight w:val="733"/>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14.4.</w:t>
            </w:r>
          </w:p>
        </w:tc>
        <w:tc>
          <w:tcPr>
            <w:tcW w:w="8024" w:type="dxa"/>
            <w:shd w:val="clear" w:color="auto" w:fill="auto"/>
            <w:hideMark/>
          </w:tcPr>
          <w:p w:rsidR="00AE0350" w:rsidRPr="00967679" w:rsidRDefault="00AE0350" w:rsidP="00E0548F">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продвижение законодательных и нормативных актов </w:t>
            </w:r>
            <w:r w:rsidR="00913E48" w:rsidRPr="00967679">
              <w:rPr>
                <w:rFonts w:ascii="Times New Roman" w:eastAsia="Times New Roman" w:hAnsi="Times New Roman" w:cs="Times New Roman"/>
                <w:color w:val="000000"/>
                <w:sz w:val="24"/>
                <w:szCs w:val="24"/>
              </w:rPr>
              <w:t xml:space="preserve">с целью согласования </w:t>
            </w:r>
            <w:r w:rsidRPr="00967679">
              <w:rPr>
                <w:rFonts w:ascii="Times New Roman" w:eastAsia="Times New Roman" w:hAnsi="Times New Roman" w:cs="Times New Roman"/>
                <w:color w:val="000000"/>
                <w:sz w:val="24"/>
                <w:szCs w:val="24"/>
              </w:rPr>
              <w:t xml:space="preserve">национальных </w:t>
            </w:r>
            <w:r w:rsidR="00913E48" w:rsidRPr="00967679">
              <w:rPr>
                <w:rFonts w:ascii="Times New Roman" w:eastAsia="Times New Roman" w:hAnsi="Times New Roman" w:cs="Times New Roman"/>
                <w:color w:val="000000"/>
                <w:sz w:val="24"/>
                <w:szCs w:val="24"/>
              </w:rPr>
              <w:t xml:space="preserve">норм с </w:t>
            </w:r>
            <w:r w:rsidRPr="00967679">
              <w:rPr>
                <w:rFonts w:ascii="Times New Roman" w:eastAsia="Times New Roman" w:hAnsi="Times New Roman" w:cs="Times New Roman"/>
                <w:color w:val="000000"/>
                <w:sz w:val="24"/>
                <w:szCs w:val="24"/>
              </w:rPr>
              <w:t>обязательств</w:t>
            </w:r>
            <w:r w:rsidR="00913E48" w:rsidRPr="00967679">
              <w:rPr>
                <w:rFonts w:ascii="Times New Roman" w:eastAsia="Times New Roman" w:hAnsi="Times New Roman" w:cs="Times New Roman"/>
                <w:color w:val="000000"/>
                <w:sz w:val="24"/>
                <w:szCs w:val="24"/>
              </w:rPr>
              <w:t xml:space="preserve">ами, взятыми </w:t>
            </w:r>
            <w:r w:rsidRPr="00967679">
              <w:rPr>
                <w:rFonts w:ascii="Times New Roman" w:eastAsia="Times New Roman" w:hAnsi="Times New Roman" w:cs="Times New Roman"/>
                <w:color w:val="000000"/>
                <w:sz w:val="24"/>
                <w:szCs w:val="24"/>
              </w:rPr>
              <w:t xml:space="preserve"> </w:t>
            </w:r>
            <w:r w:rsidR="00E0548F">
              <w:rPr>
                <w:rFonts w:ascii="Times New Roman" w:eastAsia="Times New Roman" w:hAnsi="Times New Roman" w:cs="Times New Roman"/>
                <w:color w:val="000000"/>
                <w:sz w:val="24"/>
                <w:szCs w:val="24"/>
              </w:rPr>
              <w:t xml:space="preserve">в рамках </w:t>
            </w:r>
            <w:r w:rsidR="00913E48" w:rsidRPr="00967679">
              <w:rPr>
                <w:rFonts w:ascii="Times New Roman" w:eastAsia="Times New Roman" w:hAnsi="Times New Roman" w:cs="Times New Roman"/>
                <w:color w:val="000000"/>
                <w:sz w:val="24"/>
                <w:szCs w:val="24"/>
              </w:rPr>
              <w:t>Всемирной торговой организации</w:t>
            </w:r>
            <w:r w:rsidR="00E0548F">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после представления </w:t>
            </w:r>
            <w:r w:rsidR="0090705F" w:rsidRPr="00967679">
              <w:rPr>
                <w:rFonts w:ascii="Times New Roman" w:eastAsia="Times New Roman" w:hAnsi="Times New Roman" w:cs="Times New Roman"/>
                <w:color w:val="000000"/>
                <w:sz w:val="24"/>
                <w:szCs w:val="24"/>
              </w:rPr>
              <w:t xml:space="preserve">отчета о пересмотре </w:t>
            </w:r>
            <w:r w:rsidRPr="00967679">
              <w:rPr>
                <w:rFonts w:ascii="Times New Roman" w:eastAsia="Times New Roman" w:hAnsi="Times New Roman" w:cs="Times New Roman"/>
                <w:color w:val="000000"/>
                <w:sz w:val="24"/>
                <w:szCs w:val="24"/>
              </w:rPr>
              <w:t xml:space="preserve">торговой политики (TPR) </w:t>
            </w:r>
            <w:r w:rsidR="0090705F" w:rsidRPr="00967679">
              <w:rPr>
                <w:rFonts w:ascii="Times New Roman" w:eastAsia="Times New Roman" w:hAnsi="Times New Roman" w:cs="Times New Roman"/>
                <w:color w:val="000000"/>
                <w:sz w:val="24"/>
                <w:szCs w:val="24"/>
              </w:rPr>
              <w:t>Республики Молдова</w:t>
            </w:r>
            <w:r w:rsidR="00E0548F">
              <w:rPr>
                <w:rFonts w:ascii="Times New Roman" w:eastAsia="Times New Roman" w:hAnsi="Times New Roman" w:cs="Times New Roman"/>
                <w:color w:val="000000"/>
                <w:sz w:val="24"/>
                <w:szCs w:val="24"/>
              </w:rPr>
              <w:t xml:space="preserve"> во</w:t>
            </w:r>
            <w:r w:rsidR="0090705F" w:rsidRPr="00967679">
              <w:rPr>
                <w:rFonts w:ascii="Times New Roman" w:eastAsia="Times New Roman" w:hAnsi="Times New Roman" w:cs="Times New Roman"/>
                <w:color w:val="000000"/>
                <w:sz w:val="24"/>
                <w:szCs w:val="24"/>
              </w:rPr>
              <w:t xml:space="preserve"> </w:t>
            </w:r>
            <w:r w:rsidR="00913E48" w:rsidRPr="00967679">
              <w:rPr>
                <w:rFonts w:ascii="Times New Roman" w:eastAsia="Times New Roman" w:hAnsi="Times New Roman" w:cs="Times New Roman"/>
                <w:color w:val="000000"/>
                <w:sz w:val="24"/>
                <w:szCs w:val="24"/>
              </w:rPr>
              <w:t>Всемирной торговой организации</w:t>
            </w:r>
            <w:r w:rsidRPr="00967679">
              <w:rPr>
                <w:rFonts w:ascii="Times New Roman" w:eastAsia="Times New Roman" w:hAnsi="Times New Roman" w:cs="Times New Roman"/>
                <w:color w:val="000000"/>
                <w:sz w:val="24"/>
                <w:szCs w:val="24"/>
              </w:rPr>
              <w:t xml:space="preserve"> в 2015 году</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проекты (ежегодно)</w:t>
            </w:r>
          </w:p>
        </w:tc>
      </w:tr>
      <w:tr w:rsidR="00AE0350" w:rsidRPr="00967679" w:rsidTr="00967679">
        <w:trPr>
          <w:trHeight w:val="115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14.5.</w:t>
            </w:r>
          </w:p>
        </w:tc>
        <w:tc>
          <w:tcPr>
            <w:tcW w:w="8024" w:type="dxa"/>
            <w:shd w:val="clear" w:color="auto" w:fill="auto"/>
            <w:hideMark/>
          </w:tcPr>
          <w:p w:rsidR="00AE0350" w:rsidRPr="00967679" w:rsidRDefault="00AE0350" w:rsidP="00E0548F">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w:t>
            </w:r>
            <w:r w:rsidR="0090705F" w:rsidRPr="00967679">
              <w:rPr>
                <w:rFonts w:ascii="Times New Roman" w:eastAsia="Times New Roman" w:hAnsi="Times New Roman" w:cs="Times New Roman"/>
                <w:color w:val="000000"/>
                <w:sz w:val="24"/>
                <w:szCs w:val="24"/>
              </w:rPr>
              <w:t xml:space="preserve">ение внедрения положений </w:t>
            </w:r>
            <w:r w:rsidRPr="00967679">
              <w:rPr>
                <w:rFonts w:ascii="Times New Roman" w:eastAsia="Times New Roman" w:hAnsi="Times New Roman" w:cs="Times New Roman"/>
                <w:color w:val="000000"/>
                <w:sz w:val="24"/>
                <w:szCs w:val="24"/>
              </w:rPr>
              <w:t xml:space="preserve">Постановления Правительства </w:t>
            </w:r>
            <w:r w:rsidR="0090705F"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430 от 13 июля 2015 года и Постановлени</w:t>
            </w:r>
            <w:r w:rsidR="0090705F"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Правительства </w:t>
            </w:r>
            <w:r w:rsidR="0090705F"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560 от 1 августа 2012 года путем разработки и представления уведомлений </w:t>
            </w:r>
            <w:r w:rsidR="0090705F" w:rsidRPr="00967679">
              <w:rPr>
                <w:rFonts w:ascii="Times New Roman" w:eastAsia="Times New Roman" w:hAnsi="Times New Roman" w:cs="Times New Roman"/>
                <w:color w:val="000000"/>
                <w:sz w:val="24"/>
                <w:szCs w:val="24"/>
              </w:rPr>
              <w:t xml:space="preserve"> о ветеринарно-санитарных и фитосанитарных мерах </w:t>
            </w:r>
            <w:r w:rsidRPr="00967679">
              <w:rPr>
                <w:rFonts w:ascii="Times New Roman" w:eastAsia="Times New Roman" w:hAnsi="Times New Roman" w:cs="Times New Roman"/>
                <w:color w:val="000000"/>
                <w:sz w:val="24"/>
                <w:szCs w:val="24"/>
              </w:rPr>
              <w:t>в</w:t>
            </w:r>
            <w:r w:rsidR="00E0548F">
              <w:rPr>
                <w:rFonts w:ascii="Times New Roman" w:eastAsia="Times New Roman" w:hAnsi="Times New Roman" w:cs="Times New Roman"/>
                <w:color w:val="000000"/>
                <w:sz w:val="24"/>
                <w:szCs w:val="24"/>
              </w:rPr>
              <w:t xml:space="preserve"> составе </w:t>
            </w:r>
            <w:r w:rsidRPr="00967679">
              <w:rPr>
                <w:rFonts w:ascii="Times New Roman" w:eastAsia="Times New Roman" w:hAnsi="Times New Roman" w:cs="Times New Roman"/>
                <w:color w:val="000000"/>
                <w:sz w:val="24"/>
                <w:szCs w:val="24"/>
              </w:rPr>
              <w:t>Министерства экономики</w:t>
            </w:r>
            <w:r w:rsidR="0090705F" w:rsidRPr="00967679">
              <w:rPr>
                <w:rFonts w:ascii="Times New Roman" w:eastAsia="Times New Roman" w:hAnsi="Times New Roman" w:cs="Times New Roman"/>
                <w:color w:val="000000"/>
                <w:sz w:val="24"/>
                <w:szCs w:val="24"/>
              </w:rPr>
              <w:t xml:space="preserve"> по уведомлению и информированию </w:t>
            </w:r>
            <w:r w:rsidRPr="00967679">
              <w:rPr>
                <w:rFonts w:ascii="Times New Roman" w:eastAsia="Times New Roman" w:hAnsi="Times New Roman" w:cs="Times New Roman"/>
                <w:color w:val="000000"/>
                <w:sz w:val="24"/>
                <w:szCs w:val="24"/>
              </w:rPr>
              <w:t xml:space="preserve"> Всемирной торговой организации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Национальное агентство по безопасности пищевых продуктов, Министерство сельского хозяйства и пищевой промышленности, 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уведомлений</w:t>
            </w:r>
            <w:r w:rsidR="0090705F" w:rsidRPr="00967679">
              <w:rPr>
                <w:rFonts w:ascii="Times New Roman" w:eastAsia="Times New Roman" w:hAnsi="Times New Roman" w:cs="Times New Roman"/>
                <w:color w:val="000000"/>
                <w:sz w:val="24"/>
                <w:szCs w:val="24"/>
              </w:rPr>
              <w:t xml:space="preserve"> о ветеринарно-санитарных и фитосанитарных мерах</w:t>
            </w:r>
            <w:r w:rsidRPr="00967679">
              <w:rPr>
                <w:rFonts w:ascii="Times New Roman" w:eastAsia="Times New Roman" w:hAnsi="Times New Roman" w:cs="Times New Roman"/>
                <w:color w:val="000000"/>
                <w:sz w:val="24"/>
                <w:szCs w:val="24"/>
              </w:rPr>
              <w:t>, представленных в Министерство экономики ежегодно</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14.6.</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продвижение </w:t>
            </w:r>
            <w:r w:rsidR="0090705F" w:rsidRPr="00967679">
              <w:rPr>
                <w:rFonts w:ascii="Times New Roman" w:eastAsia="Times New Roman" w:hAnsi="Times New Roman" w:cs="Times New Roman"/>
                <w:color w:val="000000"/>
                <w:sz w:val="24"/>
                <w:szCs w:val="24"/>
              </w:rPr>
              <w:t>проекта п</w:t>
            </w:r>
            <w:r w:rsidRPr="00967679">
              <w:rPr>
                <w:rFonts w:ascii="Times New Roman" w:eastAsia="Times New Roman" w:hAnsi="Times New Roman" w:cs="Times New Roman"/>
                <w:color w:val="000000"/>
                <w:sz w:val="24"/>
                <w:szCs w:val="24"/>
              </w:rPr>
              <w:t>остановлени</w:t>
            </w:r>
            <w:r w:rsidR="0090705F"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Правительства о создании Национального комитета по упрощению процедур торговли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14.7.</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и защит</w:t>
            </w:r>
            <w:r w:rsidR="0090705F"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интересов и экономического потенциала </w:t>
            </w:r>
            <w:r w:rsidR="0090705F" w:rsidRPr="00967679">
              <w:rPr>
                <w:rFonts w:ascii="Times New Roman" w:eastAsia="Times New Roman" w:hAnsi="Times New Roman" w:cs="Times New Roman"/>
                <w:color w:val="000000"/>
                <w:sz w:val="24"/>
                <w:szCs w:val="24"/>
              </w:rPr>
              <w:t xml:space="preserve">Республики Молдова </w:t>
            </w:r>
            <w:r w:rsidRPr="00967679">
              <w:rPr>
                <w:rFonts w:ascii="Times New Roman" w:eastAsia="Times New Roman" w:hAnsi="Times New Roman" w:cs="Times New Roman"/>
                <w:color w:val="000000"/>
                <w:sz w:val="24"/>
                <w:szCs w:val="24"/>
              </w:rPr>
              <w:t xml:space="preserve">в рамках </w:t>
            </w:r>
            <w:r w:rsidR="0090705F" w:rsidRPr="00967679">
              <w:rPr>
                <w:rFonts w:ascii="Times New Roman" w:eastAsia="Times New Roman" w:hAnsi="Times New Roman" w:cs="Times New Roman"/>
                <w:color w:val="000000"/>
                <w:sz w:val="24"/>
                <w:szCs w:val="24"/>
              </w:rPr>
              <w:t>Центральноевропейского соглашения о свободной торговле (</w:t>
            </w:r>
            <w:r w:rsidRPr="00967679">
              <w:rPr>
                <w:rFonts w:ascii="Times New Roman" w:eastAsia="Times New Roman" w:hAnsi="Times New Roman" w:cs="Times New Roman"/>
                <w:color w:val="000000"/>
                <w:sz w:val="24"/>
                <w:szCs w:val="24"/>
              </w:rPr>
              <w:t>CEFTA</w:t>
            </w:r>
            <w:r w:rsidR="0090705F" w:rsidRPr="00967679">
              <w:rPr>
                <w:rFonts w:ascii="Times New Roman" w:eastAsia="Times New Roman" w:hAnsi="Times New Roman" w:cs="Times New Roman"/>
                <w:color w:val="000000"/>
                <w:sz w:val="24"/>
                <w:szCs w:val="24"/>
              </w:rPr>
              <w:t>)</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90705F" w:rsidRPr="00967679">
              <w:rPr>
                <w:rFonts w:ascii="Times New Roman" w:eastAsia="Times New Roman" w:hAnsi="Times New Roman" w:cs="Times New Roman"/>
                <w:color w:val="000000"/>
                <w:sz w:val="24"/>
                <w:szCs w:val="24"/>
              </w:rPr>
              <w:t xml:space="preserve">проведенных </w:t>
            </w:r>
            <w:r w:rsidRPr="00967679">
              <w:rPr>
                <w:rFonts w:ascii="Times New Roman" w:eastAsia="Times New Roman" w:hAnsi="Times New Roman" w:cs="Times New Roman"/>
                <w:color w:val="000000"/>
                <w:sz w:val="24"/>
                <w:szCs w:val="24"/>
              </w:rPr>
              <w:t xml:space="preserve">раундов переговоров </w:t>
            </w:r>
            <w:r w:rsidR="0090705F" w:rsidRPr="00967679">
              <w:rPr>
                <w:rFonts w:ascii="Times New Roman" w:eastAsia="Times New Roman" w:hAnsi="Times New Roman" w:cs="Times New Roman"/>
                <w:color w:val="000000"/>
                <w:sz w:val="24"/>
                <w:szCs w:val="24"/>
              </w:rPr>
              <w:t>К</w:t>
            </w:r>
            <w:r w:rsidRPr="00967679">
              <w:rPr>
                <w:rFonts w:ascii="Times New Roman" w:eastAsia="Times New Roman" w:hAnsi="Times New Roman" w:cs="Times New Roman"/>
                <w:color w:val="000000"/>
                <w:sz w:val="24"/>
                <w:szCs w:val="24"/>
              </w:rPr>
              <w:t>оличество заседаний</w:t>
            </w:r>
            <w:r w:rsidR="005C4412">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в которых приняли участие</w:t>
            </w:r>
          </w:p>
        </w:tc>
      </w:tr>
      <w:tr w:rsidR="00AE0350" w:rsidRPr="00967679" w:rsidTr="00967679">
        <w:trPr>
          <w:trHeight w:val="153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15.</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диалога с внешними партнерами в целях определения политического решения по реинтеграции страны и вывода иностранных во</w:t>
            </w:r>
            <w:r w:rsidR="0090705F" w:rsidRPr="00967679">
              <w:rPr>
                <w:rFonts w:ascii="Times New Roman" w:eastAsia="Times New Roman" w:hAnsi="Times New Roman" w:cs="Times New Roman"/>
                <w:color w:val="000000"/>
                <w:sz w:val="24"/>
                <w:szCs w:val="24"/>
              </w:rPr>
              <w:t>енных</w:t>
            </w:r>
            <w:r w:rsidRPr="00967679">
              <w:rPr>
                <w:rFonts w:ascii="Times New Roman" w:eastAsia="Times New Roman" w:hAnsi="Times New Roman" w:cs="Times New Roman"/>
                <w:color w:val="000000"/>
                <w:sz w:val="24"/>
                <w:szCs w:val="24"/>
              </w:rPr>
              <w:t xml:space="preserve"> формирований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иностранных дел и европейской интеграции, </w:t>
            </w:r>
            <w:r w:rsidRPr="00967679">
              <w:rPr>
                <w:rFonts w:ascii="Times New Roman" w:eastAsia="Times New Roman" w:hAnsi="Times New Roman" w:cs="Times New Roman"/>
                <w:color w:val="000000"/>
                <w:sz w:val="24"/>
                <w:szCs w:val="24"/>
              </w:rPr>
              <w:b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90705F" w:rsidRPr="00967679">
              <w:rPr>
                <w:rFonts w:ascii="Times New Roman" w:eastAsia="Times New Roman" w:hAnsi="Times New Roman" w:cs="Times New Roman"/>
                <w:color w:val="000000"/>
                <w:sz w:val="24"/>
                <w:szCs w:val="24"/>
              </w:rPr>
              <w:t xml:space="preserve">предпринятых </w:t>
            </w:r>
            <w:r w:rsidRPr="00967679">
              <w:rPr>
                <w:rFonts w:ascii="Times New Roman" w:eastAsia="Times New Roman" w:hAnsi="Times New Roman" w:cs="Times New Roman"/>
                <w:color w:val="000000"/>
                <w:sz w:val="24"/>
                <w:szCs w:val="24"/>
              </w:rPr>
              <w:t>действий</w:t>
            </w:r>
          </w:p>
        </w:tc>
      </w:tr>
      <w:tr w:rsidR="00AE0350" w:rsidRPr="00967679" w:rsidTr="00967679">
        <w:trPr>
          <w:trHeight w:val="13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15.1. </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Сохранение приднестровской проблемы </w:t>
            </w:r>
            <w:r w:rsidR="0090705F" w:rsidRPr="00967679">
              <w:rPr>
                <w:rFonts w:ascii="Times New Roman" w:eastAsia="Times New Roman" w:hAnsi="Times New Roman" w:cs="Times New Roman"/>
                <w:color w:val="000000"/>
                <w:sz w:val="24"/>
                <w:szCs w:val="24"/>
              </w:rPr>
              <w:t>на</w:t>
            </w:r>
            <w:r w:rsidRPr="00967679">
              <w:rPr>
                <w:rFonts w:ascii="Times New Roman" w:eastAsia="Times New Roman" w:hAnsi="Times New Roman" w:cs="Times New Roman"/>
                <w:color w:val="000000"/>
                <w:sz w:val="24"/>
                <w:szCs w:val="24"/>
              </w:rPr>
              <w:t xml:space="preserve"> повестке дня существующих диалоговых платформ с релевантными международными партнерами в целях поддержания процесса урегулирования и нахождения устойчивого политического решения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 xml:space="preserve">(Бюро по реинтеграции), </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конференций, совещаний, международных встреч</w:t>
            </w:r>
          </w:p>
        </w:tc>
      </w:tr>
      <w:tr w:rsidR="00AE0350" w:rsidRPr="00967679" w:rsidTr="00967679">
        <w:trPr>
          <w:trHeight w:val="139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Привлечение международной поддержки в целях реализации задачи по выводу с территории страны иностранных военных формирований без юридически определенного статуса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иностранных дел и европейской интеграции, </w:t>
            </w:r>
            <w:r w:rsidRPr="00967679">
              <w:rPr>
                <w:rFonts w:ascii="Times New Roman" w:eastAsia="Times New Roman" w:hAnsi="Times New Roman" w:cs="Times New Roman"/>
                <w:color w:val="000000"/>
                <w:sz w:val="24"/>
                <w:szCs w:val="24"/>
              </w:rPr>
              <w:br/>
              <w:t xml:space="preserve">Министерство обороны, </w:t>
            </w:r>
            <w:r w:rsidRPr="00967679">
              <w:rPr>
                <w:rFonts w:ascii="Times New Roman" w:eastAsia="Times New Roman" w:hAnsi="Times New Roman" w:cs="Times New Roman"/>
                <w:color w:val="000000"/>
                <w:sz w:val="24"/>
                <w:szCs w:val="24"/>
              </w:rPr>
              <w:b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консультаций с внешними партнерами, публичные заявления, выступления на международных форумах, встречах, круглых столах</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16. </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Завершение процедуры мониторинга Республики Молдова Советом Европы и переход к этапу постмониторинга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E0548F" w:rsidP="00E054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Pr="00967679">
              <w:rPr>
                <w:rFonts w:ascii="Times New Roman" w:eastAsia="Times New Roman" w:hAnsi="Times New Roman" w:cs="Times New Roman"/>
                <w:color w:val="000000"/>
                <w:sz w:val="24"/>
                <w:szCs w:val="24"/>
              </w:rPr>
              <w:t>авершен</w:t>
            </w:r>
            <w:r>
              <w:rPr>
                <w:rFonts w:ascii="Times New Roman" w:eastAsia="Times New Roman" w:hAnsi="Times New Roman" w:cs="Times New Roman"/>
                <w:color w:val="000000"/>
                <w:sz w:val="24"/>
                <w:szCs w:val="24"/>
              </w:rPr>
              <w:t>ная ф</w:t>
            </w:r>
            <w:r w:rsidR="00AE0350" w:rsidRPr="00967679">
              <w:rPr>
                <w:rFonts w:ascii="Times New Roman" w:eastAsia="Times New Roman" w:hAnsi="Times New Roman" w:cs="Times New Roman"/>
                <w:color w:val="000000"/>
                <w:sz w:val="24"/>
                <w:szCs w:val="24"/>
              </w:rPr>
              <w:t xml:space="preserve">аза мониторинга </w:t>
            </w:r>
          </w:p>
        </w:tc>
      </w:tr>
      <w:tr w:rsidR="00AE0350" w:rsidRPr="00967679" w:rsidTr="00967679">
        <w:trPr>
          <w:trHeight w:val="2491"/>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16.1.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Продолжение представления </w:t>
            </w:r>
            <w:r w:rsidR="0090705F" w:rsidRPr="00967679">
              <w:rPr>
                <w:rFonts w:ascii="Times New Roman" w:eastAsia="Times New Roman" w:hAnsi="Times New Roman" w:cs="Times New Roman"/>
                <w:color w:val="000000"/>
                <w:sz w:val="24"/>
                <w:szCs w:val="24"/>
              </w:rPr>
              <w:t>ходатайств</w:t>
            </w:r>
            <w:r w:rsidRPr="00967679">
              <w:rPr>
                <w:rFonts w:ascii="Times New Roman" w:eastAsia="Times New Roman" w:hAnsi="Times New Roman" w:cs="Times New Roman"/>
                <w:color w:val="000000"/>
                <w:sz w:val="24"/>
                <w:szCs w:val="24"/>
              </w:rPr>
              <w:t xml:space="preserve"> в целях завершения мониторинга Республики Молдова  Парламентской ассамблеей Совета Европы</w:t>
            </w:r>
          </w:p>
        </w:tc>
        <w:tc>
          <w:tcPr>
            <w:tcW w:w="2552" w:type="dxa"/>
            <w:shd w:val="clear" w:color="auto" w:fill="auto"/>
            <w:hideMark/>
          </w:tcPr>
          <w:p w:rsidR="005C4412"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иностранных дел и европейской интеграции, Государственная канцелярия, Министерство юстиции, Министерство внутренних дел, Министерство труда, социальной защиты и семьи, </w:t>
            </w:r>
          </w:p>
          <w:p w:rsidR="005C4412"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 Генеральная прокуратура,</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AE0350" w:rsidRPr="00967679" w:rsidRDefault="00E0548F" w:rsidP="00E0548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Завершенная ф</w:t>
            </w:r>
            <w:r w:rsidR="00AE0350" w:rsidRPr="00967679">
              <w:rPr>
                <w:rFonts w:ascii="Times New Roman" w:eastAsia="Times New Roman" w:hAnsi="Times New Roman" w:cs="Times New Roman"/>
                <w:color w:val="000000"/>
                <w:sz w:val="24"/>
                <w:szCs w:val="24"/>
              </w:rPr>
              <w:t xml:space="preserve">аза мониторинга </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16.2.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гармонизированного индекса потребительских цен (ГИПЦ)</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Национальное бюро статистики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90705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гармонизированный </w:t>
            </w:r>
            <w:r w:rsidR="00AE0350" w:rsidRPr="00967679">
              <w:rPr>
                <w:rFonts w:ascii="Times New Roman" w:eastAsia="Times New Roman" w:hAnsi="Times New Roman" w:cs="Times New Roman"/>
                <w:color w:val="000000"/>
                <w:sz w:val="24"/>
                <w:szCs w:val="24"/>
              </w:rPr>
              <w:t xml:space="preserve"> индекс </w:t>
            </w:r>
            <w:r w:rsidRPr="00967679">
              <w:rPr>
                <w:rFonts w:ascii="Times New Roman" w:eastAsia="Times New Roman" w:hAnsi="Times New Roman" w:cs="Times New Roman"/>
                <w:color w:val="000000"/>
                <w:sz w:val="24"/>
                <w:szCs w:val="24"/>
              </w:rPr>
              <w:t>п</w:t>
            </w:r>
            <w:r w:rsidR="00AE0350" w:rsidRPr="00967679">
              <w:rPr>
                <w:rFonts w:ascii="Times New Roman" w:eastAsia="Times New Roman" w:hAnsi="Times New Roman" w:cs="Times New Roman"/>
                <w:color w:val="000000"/>
                <w:sz w:val="24"/>
                <w:szCs w:val="24"/>
              </w:rPr>
              <w:t xml:space="preserve">отребительских цен </w:t>
            </w:r>
          </w:p>
        </w:tc>
      </w:tr>
      <w:tr w:rsidR="00AE0350" w:rsidRPr="00967679" w:rsidTr="00967679">
        <w:trPr>
          <w:trHeight w:val="26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16.3.</w:t>
            </w:r>
          </w:p>
        </w:tc>
        <w:tc>
          <w:tcPr>
            <w:tcW w:w="8024" w:type="dxa"/>
            <w:shd w:val="clear" w:color="auto" w:fill="auto"/>
            <w:hideMark/>
          </w:tcPr>
          <w:p w:rsidR="00AE0350" w:rsidRPr="00967679" w:rsidRDefault="00AE0350" w:rsidP="009B1DB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методологии </w:t>
            </w:r>
            <w:r w:rsidR="0090705F" w:rsidRPr="00967679">
              <w:rPr>
                <w:rFonts w:ascii="Times New Roman" w:eastAsia="Times New Roman" w:hAnsi="Times New Roman" w:cs="Times New Roman"/>
                <w:color w:val="000000"/>
                <w:sz w:val="24"/>
                <w:szCs w:val="24"/>
              </w:rPr>
              <w:t xml:space="preserve">индекса потребительских цен </w:t>
            </w:r>
            <w:r w:rsidRPr="00967679">
              <w:rPr>
                <w:rFonts w:ascii="Times New Roman" w:eastAsia="Times New Roman" w:hAnsi="Times New Roman" w:cs="Times New Roman"/>
                <w:color w:val="000000"/>
                <w:sz w:val="24"/>
                <w:szCs w:val="24"/>
              </w:rPr>
              <w:t xml:space="preserve">(система взвешивания, метод сезонной корректировки, корректировка </w:t>
            </w:r>
            <w:r w:rsidR="009B1DBB">
              <w:rPr>
                <w:rFonts w:ascii="Times New Roman" w:eastAsia="Times New Roman" w:hAnsi="Times New Roman" w:cs="Times New Roman"/>
                <w:color w:val="000000"/>
                <w:sz w:val="24"/>
                <w:szCs w:val="24"/>
              </w:rPr>
              <w:t xml:space="preserve">влияния качественного </w:t>
            </w:r>
            <w:r w:rsidRPr="00967679">
              <w:rPr>
                <w:rFonts w:ascii="Times New Roman" w:eastAsia="Times New Roman" w:hAnsi="Times New Roman" w:cs="Times New Roman"/>
                <w:color w:val="000000"/>
                <w:sz w:val="24"/>
                <w:szCs w:val="24"/>
              </w:rPr>
              <w:t>обмена на динамику цен).</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Национальное бюро статистики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53747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w:t>
            </w:r>
            <w:r w:rsidR="00AE0350" w:rsidRPr="00967679">
              <w:rPr>
                <w:rFonts w:ascii="Times New Roman" w:eastAsia="Times New Roman" w:hAnsi="Times New Roman" w:cs="Times New Roman"/>
                <w:color w:val="000000"/>
                <w:sz w:val="24"/>
                <w:szCs w:val="24"/>
              </w:rPr>
              <w:t>азработан</w:t>
            </w:r>
            <w:r w:rsidRPr="00967679">
              <w:rPr>
                <w:rFonts w:ascii="Times New Roman" w:eastAsia="Times New Roman" w:hAnsi="Times New Roman" w:cs="Times New Roman"/>
                <w:color w:val="000000"/>
                <w:sz w:val="24"/>
                <w:szCs w:val="24"/>
              </w:rPr>
              <w:t xml:space="preserve">ный индекс потребительских цен в </w:t>
            </w:r>
            <w:r w:rsidR="00AE0350" w:rsidRPr="00967679">
              <w:rPr>
                <w:rFonts w:ascii="Times New Roman" w:eastAsia="Times New Roman" w:hAnsi="Times New Roman" w:cs="Times New Roman"/>
                <w:color w:val="000000"/>
                <w:sz w:val="24"/>
                <w:szCs w:val="24"/>
              </w:rPr>
              <w:t xml:space="preserve">соответствии с </w:t>
            </w:r>
            <w:r w:rsidRPr="00967679">
              <w:rPr>
                <w:rFonts w:ascii="Times New Roman" w:eastAsia="Times New Roman" w:hAnsi="Times New Roman" w:cs="Times New Roman"/>
                <w:color w:val="000000"/>
                <w:sz w:val="24"/>
                <w:szCs w:val="24"/>
              </w:rPr>
              <w:t xml:space="preserve">Регламентом </w:t>
            </w:r>
            <w:r w:rsidR="00AE0350" w:rsidRPr="00967679">
              <w:rPr>
                <w:rFonts w:ascii="Times New Roman" w:eastAsia="Times New Roman" w:hAnsi="Times New Roman" w:cs="Times New Roman"/>
                <w:color w:val="000000"/>
                <w:sz w:val="24"/>
                <w:szCs w:val="24"/>
              </w:rPr>
              <w:t>ЕС</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16.4.</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Обработка и подтверждение </w:t>
            </w:r>
            <w:r w:rsidR="0053747B" w:rsidRPr="00967679">
              <w:rPr>
                <w:rFonts w:ascii="Times New Roman" w:eastAsia="Times New Roman" w:hAnsi="Times New Roman" w:cs="Times New Roman"/>
                <w:color w:val="000000"/>
                <w:sz w:val="24"/>
                <w:szCs w:val="24"/>
              </w:rPr>
              <w:t xml:space="preserve">данных </w:t>
            </w:r>
            <w:r w:rsidRPr="00967679">
              <w:rPr>
                <w:rFonts w:ascii="Times New Roman" w:eastAsia="Times New Roman" w:hAnsi="Times New Roman" w:cs="Times New Roman"/>
                <w:color w:val="000000"/>
                <w:sz w:val="24"/>
                <w:szCs w:val="24"/>
              </w:rPr>
              <w:t xml:space="preserve">Переписи населения и жилья </w:t>
            </w:r>
            <w:r w:rsidR="0053747B" w:rsidRPr="00967679">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2014</w:t>
            </w:r>
            <w:r w:rsidR="0053747B" w:rsidRPr="00967679">
              <w:rPr>
                <w:rFonts w:ascii="Times New Roman" w:eastAsia="Times New Roman" w:hAnsi="Times New Roman" w:cs="Times New Roman"/>
                <w:color w:val="000000"/>
                <w:sz w:val="24"/>
                <w:szCs w:val="24"/>
              </w:rPr>
              <w:t xml:space="preserve"> году</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Национальное бюро статистики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53747B" w:rsidP="009B1DB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w:t>
            </w:r>
            <w:r w:rsidR="009B1DBB">
              <w:rPr>
                <w:rFonts w:ascii="Times New Roman" w:eastAsia="Times New Roman" w:hAnsi="Times New Roman" w:cs="Times New Roman"/>
                <w:color w:val="000000"/>
                <w:sz w:val="24"/>
                <w:szCs w:val="24"/>
              </w:rPr>
              <w:t>б</w:t>
            </w:r>
            <w:r w:rsidRPr="00967679">
              <w:rPr>
                <w:rFonts w:ascii="Times New Roman" w:eastAsia="Times New Roman" w:hAnsi="Times New Roman" w:cs="Times New Roman"/>
                <w:color w:val="000000"/>
                <w:sz w:val="24"/>
                <w:szCs w:val="24"/>
              </w:rPr>
              <w:t>работанные и утвержденные данные Переписи населения и жилья</w:t>
            </w:r>
          </w:p>
        </w:tc>
      </w:tr>
      <w:tr w:rsidR="00AE0350" w:rsidRPr="00967679" w:rsidTr="00967679">
        <w:trPr>
          <w:trHeight w:val="12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16.5.</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тематических сборников и публикация окончательных результатов Переписи населения и жилья в 2014 году</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Национальное бюро статистики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AE0350" w:rsidRPr="00967679" w:rsidRDefault="0053747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Разработанные и опубликованные т</w:t>
            </w:r>
            <w:r w:rsidR="00AE0350" w:rsidRPr="00967679">
              <w:rPr>
                <w:rFonts w:ascii="Times New Roman" w:eastAsia="Times New Roman" w:hAnsi="Times New Roman" w:cs="Times New Roman"/>
                <w:color w:val="000000"/>
                <w:sz w:val="24"/>
                <w:szCs w:val="24"/>
              </w:rPr>
              <w:t xml:space="preserve">ематические сборники с окончательными результатами </w:t>
            </w:r>
            <w:r w:rsidRPr="00967679">
              <w:rPr>
                <w:rFonts w:ascii="Times New Roman" w:eastAsia="Times New Roman" w:hAnsi="Times New Roman" w:cs="Times New Roman"/>
                <w:color w:val="000000"/>
                <w:sz w:val="24"/>
                <w:szCs w:val="24"/>
              </w:rPr>
              <w:t>П</w:t>
            </w:r>
            <w:r w:rsidR="00AE0350" w:rsidRPr="00967679">
              <w:rPr>
                <w:rFonts w:ascii="Times New Roman" w:eastAsia="Times New Roman" w:hAnsi="Times New Roman" w:cs="Times New Roman"/>
                <w:color w:val="000000"/>
                <w:sz w:val="24"/>
                <w:szCs w:val="24"/>
              </w:rPr>
              <w:t>ереписи населения и жил</w:t>
            </w:r>
            <w:r w:rsidRPr="00967679">
              <w:rPr>
                <w:rFonts w:ascii="Times New Roman" w:eastAsia="Times New Roman" w:hAnsi="Times New Roman" w:cs="Times New Roman"/>
                <w:color w:val="000000"/>
                <w:sz w:val="24"/>
                <w:szCs w:val="24"/>
              </w:rPr>
              <w:t>ья</w:t>
            </w:r>
            <w:r w:rsidR="00AE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в</w:t>
            </w:r>
            <w:r w:rsidR="00AE0350" w:rsidRPr="00967679">
              <w:rPr>
                <w:rFonts w:ascii="Times New Roman" w:eastAsia="Times New Roman" w:hAnsi="Times New Roman" w:cs="Times New Roman"/>
                <w:color w:val="000000"/>
                <w:sz w:val="24"/>
                <w:szCs w:val="24"/>
              </w:rPr>
              <w:t xml:space="preserve"> 2014 году</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w:t>
            </w:r>
          </w:p>
        </w:tc>
        <w:tc>
          <w:tcPr>
            <w:tcW w:w="8024" w:type="dxa"/>
            <w:shd w:val="clear" w:color="auto" w:fill="auto"/>
            <w:hideMark/>
          </w:tcPr>
          <w:p w:rsidR="00AE0350" w:rsidRPr="00967679" w:rsidRDefault="00AE0350" w:rsidP="009B1DB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механизмов защит</w:t>
            </w:r>
            <w:r w:rsidR="009B1DBB">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прав и интересов граждан и экономических агентов Республики Молдова за рубежом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9B1DBB" w:rsidP="009B1D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Консолидированные </w:t>
            </w:r>
            <w:r w:rsidR="0053747B" w:rsidRPr="00967679">
              <w:rPr>
                <w:rFonts w:ascii="Times New Roman" w:eastAsia="Times New Roman" w:hAnsi="Times New Roman" w:cs="Times New Roman"/>
                <w:color w:val="000000"/>
                <w:sz w:val="24"/>
                <w:szCs w:val="24"/>
              </w:rPr>
              <w:t xml:space="preserve"> м</w:t>
            </w:r>
            <w:r w:rsidR="00AE0350" w:rsidRPr="00967679">
              <w:rPr>
                <w:rFonts w:ascii="Times New Roman" w:eastAsia="Times New Roman" w:hAnsi="Times New Roman" w:cs="Times New Roman"/>
                <w:color w:val="000000"/>
                <w:sz w:val="24"/>
                <w:szCs w:val="24"/>
              </w:rPr>
              <w:t>еханизмы</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Повышение эффективности и расширение института почетного консульства в  целях оказания помощи гражданам Республики Молдова</w:t>
            </w:r>
            <w:r w:rsidR="0053747B" w:rsidRPr="00967679">
              <w:rPr>
                <w:rFonts w:ascii="Times New Roman" w:eastAsia="Times New Roman" w:hAnsi="Times New Roman" w:cs="Times New Roman"/>
                <w:color w:val="000000"/>
                <w:sz w:val="24"/>
                <w:szCs w:val="24"/>
              </w:rPr>
              <w:t xml:space="preserve">, оказавшимся в сложной ситуации </w:t>
            </w:r>
            <w:r w:rsidRPr="00967679">
              <w:rPr>
                <w:rFonts w:ascii="Times New Roman" w:eastAsia="Times New Roman" w:hAnsi="Times New Roman" w:cs="Times New Roman"/>
                <w:color w:val="000000"/>
                <w:sz w:val="24"/>
                <w:szCs w:val="24"/>
              </w:rPr>
              <w:t xml:space="preserve">в странах, </w:t>
            </w:r>
            <w:r w:rsidR="0053747B" w:rsidRPr="00967679">
              <w:rPr>
                <w:rFonts w:ascii="Times New Roman" w:eastAsia="Times New Roman" w:hAnsi="Times New Roman" w:cs="Times New Roman"/>
                <w:color w:val="000000"/>
                <w:sz w:val="24"/>
                <w:szCs w:val="24"/>
              </w:rPr>
              <w:t xml:space="preserve">в которых Республика Молдова </w:t>
            </w:r>
            <w:r w:rsidRPr="00967679">
              <w:rPr>
                <w:rFonts w:ascii="Times New Roman" w:eastAsia="Times New Roman" w:hAnsi="Times New Roman" w:cs="Times New Roman"/>
                <w:color w:val="000000"/>
                <w:sz w:val="24"/>
                <w:szCs w:val="24"/>
              </w:rPr>
              <w:t>не имеет дипломатических миссий или консульских представительств</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открытых почетных консульств (ежегодно)</w:t>
            </w:r>
          </w:p>
        </w:tc>
      </w:tr>
      <w:tr w:rsidR="00AE0350" w:rsidRPr="00967679" w:rsidTr="00967679">
        <w:trPr>
          <w:trHeight w:val="12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Модернизация деятельности Министерства иностранных дел и европейской интеграции, дипломатических миссий и консульских представительств</w:t>
            </w:r>
            <w:r w:rsidR="0053747B" w:rsidRPr="00967679">
              <w:rPr>
                <w:rFonts w:ascii="Times New Roman" w:eastAsia="Times New Roman" w:hAnsi="Times New Roman" w:cs="Times New Roman"/>
                <w:color w:val="000000"/>
                <w:sz w:val="24"/>
                <w:szCs w:val="24"/>
              </w:rPr>
              <w:t xml:space="preserve"> Республики Молдова в консульской сфере </w:t>
            </w:r>
            <w:r w:rsidRPr="00967679">
              <w:rPr>
                <w:rFonts w:ascii="Times New Roman" w:eastAsia="Times New Roman" w:hAnsi="Times New Roman" w:cs="Times New Roman"/>
                <w:color w:val="000000"/>
                <w:sz w:val="24"/>
                <w:szCs w:val="24"/>
              </w:rPr>
              <w:t>путем внедрения технологий и информационных систем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9B1DBB" w:rsidP="009B1D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Введенная </w:t>
            </w:r>
            <w:r w:rsidR="00AE0350" w:rsidRPr="00967679">
              <w:rPr>
                <w:rFonts w:ascii="Times New Roman" w:eastAsia="Times New Roman" w:hAnsi="Times New Roman" w:cs="Times New Roman"/>
                <w:color w:val="000000"/>
                <w:sz w:val="24"/>
                <w:szCs w:val="24"/>
              </w:rPr>
              <w:t>процедур</w:t>
            </w:r>
            <w:r>
              <w:rPr>
                <w:rFonts w:ascii="Times New Roman" w:eastAsia="Times New Roman" w:hAnsi="Times New Roman" w:cs="Times New Roman"/>
                <w:color w:val="000000"/>
                <w:sz w:val="24"/>
                <w:szCs w:val="24"/>
              </w:rPr>
              <w:t>а</w:t>
            </w:r>
            <w:r w:rsidR="00AE0350" w:rsidRPr="00967679">
              <w:rPr>
                <w:rFonts w:ascii="Times New Roman" w:eastAsia="Times New Roman" w:hAnsi="Times New Roman" w:cs="Times New Roman"/>
                <w:color w:val="000000"/>
                <w:sz w:val="24"/>
                <w:szCs w:val="24"/>
              </w:rPr>
              <w:t xml:space="preserve"> и использован</w:t>
            </w:r>
            <w:r>
              <w:rPr>
                <w:rFonts w:ascii="Times New Roman" w:eastAsia="Times New Roman" w:hAnsi="Times New Roman" w:cs="Times New Roman"/>
                <w:color w:val="000000"/>
                <w:sz w:val="24"/>
                <w:szCs w:val="24"/>
              </w:rPr>
              <w:t>ный</w:t>
            </w:r>
            <w:r w:rsidR="00AE0350" w:rsidRPr="00967679">
              <w:rPr>
                <w:rFonts w:ascii="Times New Roman" w:eastAsia="Times New Roman" w:hAnsi="Times New Roman" w:cs="Times New Roman"/>
                <w:color w:val="000000"/>
                <w:sz w:val="24"/>
                <w:szCs w:val="24"/>
              </w:rPr>
              <w:t xml:space="preserve"> механизм предоставления консульских услуг гражданам соответствующих бизнес-процессов</w:t>
            </w:r>
          </w:p>
        </w:tc>
      </w:tr>
      <w:tr w:rsidR="00AE0350" w:rsidRPr="00967679" w:rsidTr="00967679">
        <w:trPr>
          <w:trHeight w:val="178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Вв</w:t>
            </w:r>
            <w:r w:rsidR="0053747B"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д</w:t>
            </w:r>
            <w:r w:rsidR="0053747B" w:rsidRPr="00967679">
              <w:rPr>
                <w:rFonts w:ascii="Times New Roman" w:eastAsia="Times New Roman" w:hAnsi="Times New Roman" w:cs="Times New Roman"/>
                <w:color w:val="000000"/>
                <w:sz w:val="24"/>
                <w:szCs w:val="24"/>
              </w:rPr>
              <w:t>ение в</w:t>
            </w:r>
            <w:r w:rsidRPr="00967679">
              <w:rPr>
                <w:rFonts w:ascii="Times New Roman" w:eastAsia="Times New Roman" w:hAnsi="Times New Roman" w:cs="Times New Roman"/>
                <w:color w:val="000000"/>
                <w:sz w:val="24"/>
                <w:szCs w:val="24"/>
              </w:rPr>
              <w:t xml:space="preserve">  действие модулей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удостоверение личности</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и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торговля людьми</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в рамках Автоматизированной информационной системы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Консул</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используемой дипломатическими миссиями и консульскими представительствами Республики Молдова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E0350" w:rsidRPr="00967679" w:rsidRDefault="0053747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Введенная </w:t>
            </w:r>
            <w:r w:rsidR="00AE0350" w:rsidRPr="00967679">
              <w:rPr>
                <w:rFonts w:ascii="Times New Roman" w:eastAsia="Times New Roman" w:hAnsi="Times New Roman" w:cs="Times New Roman"/>
                <w:color w:val="000000"/>
                <w:sz w:val="24"/>
                <w:szCs w:val="24"/>
              </w:rPr>
              <w:t xml:space="preserve"> процедур</w:t>
            </w:r>
            <w:r w:rsidRPr="00967679">
              <w:rPr>
                <w:rFonts w:ascii="Times New Roman" w:eastAsia="Times New Roman" w:hAnsi="Times New Roman" w:cs="Times New Roman"/>
                <w:color w:val="000000"/>
                <w:sz w:val="24"/>
                <w:szCs w:val="24"/>
              </w:rPr>
              <w:t>а и введенные модули</w:t>
            </w:r>
          </w:p>
        </w:tc>
      </w:tr>
      <w:tr w:rsidR="00AE0350" w:rsidRPr="00967679" w:rsidTr="00967679">
        <w:trPr>
          <w:trHeight w:val="12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17.4.</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Повышение потенциала реагирования </w:t>
            </w:r>
            <w:r w:rsidR="0099499D" w:rsidRPr="00967679">
              <w:rPr>
                <w:rFonts w:ascii="Times New Roman" w:eastAsia="Times New Roman" w:hAnsi="Times New Roman" w:cs="Times New Roman"/>
                <w:color w:val="000000"/>
                <w:sz w:val="24"/>
                <w:szCs w:val="24"/>
              </w:rPr>
              <w:t xml:space="preserve">Министерства иностранных дел и европейской интеграции </w:t>
            </w:r>
            <w:r w:rsidRPr="00967679">
              <w:rPr>
                <w:rFonts w:ascii="Times New Roman" w:eastAsia="Times New Roman" w:hAnsi="Times New Roman" w:cs="Times New Roman"/>
                <w:color w:val="000000"/>
                <w:sz w:val="24"/>
                <w:szCs w:val="24"/>
              </w:rPr>
              <w:t xml:space="preserve">на кризисные ситуации с участием граждан </w:t>
            </w:r>
            <w:r w:rsidR="0099499D" w:rsidRPr="00967679">
              <w:rPr>
                <w:rFonts w:ascii="Times New Roman" w:eastAsia="Times New Roman" w:hAnsi="Times New Roman" w:cs="Times New Roman"/>
                <w:color w:val="000000"/>
                <w:sz w:val="24"/>
                <w:szCs w:val="24"/>
              </w:rPr>
              <w:t xml:space="preserve">Республики Молдова </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99499D" w:rsidRPr="00967679" w:rsidRDefault="0099499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w:t>
            </w:r>
            <w:r w:rsidR="00AE0350" w:rsidRPr="00967679">
              <w:rPr>
                <w:rFonts w:ascii="Times New Roman" w:eastAsia="Times New Roman" w:hAnsi="Times New Roman" w:cs="Times New Roman"/>
                <w:color w:val="000000"/>
                <w:sz w:val="24"/>
                <w:szCs w:val="24"/>
              </w:rPr>
              <w:t xml:space="preserve">иалог с </w:t>
            </w:r>
            <w:r w:rsidRPr="00967679">
              <w:rPr>
                <w:rFonts w:ascii="Times New Roman" w:eastAsia="Times New Roman" w:hAnsi="Times New Roman" w:cs="Times New Roman"/>
                <w:color w:val="000000"/>
                <w:sz w:val="24"/>
                <w:szCs w:val="24"/>
              </w:rPr>
              <w:t xml:space="preserve">участвующими </w:t>
            </w:r>
            <w:r w:rsidR="00AE0350" w:rsidRPr="00967679">
              <w:rPr>
                <w:rFonts w:ascii="Times New Roman" w:eastAsia="Times New Roman" w:hAnsi="Times New Roman" w:cs="Times New Roman"/>
                <w:color w:val="000000"/>
                <w:sz w:val="24"/>
                <w:szCs w:val="24"/>
              </w:rPr>
              <w:t xml:space="preserve">национальными учреждениями </w:t>
            </w:r>
            <w:r w:rsidRPr="00967679">
              <w:rPr>
                <w:rFonts w:ascii="Times New Roman" w:eastAsia="Times New Roman" w:hAnsi="Times New Roman" w:cs="Times New Roman"/>
                <w:color w:val="000000"/>
                <w:sz w:val="24"/>
                <w:szCs w:val="24"/>
              </w:rPr>
              <w:t>К</w:t>
            </w:r>
            <w:r w:rsidR="00AE0350" w:rsidRPr="00967679">
              <w:rPr>
                <w:rFonts w:ascii="Times New Roman" w:eastAsia="Times New Roman" w:hAnsi="Times New Roman" w:cs="Times New Roman"/>
                <w:color w:val="000000"/>
                <w:sz w:val="24"/>
                <w:szCs w:val="24"/>
              </w:rPr>
              <w:t>онсультативны</w:t>
            </w:r>
            <w:r w:rsidRPr="00967679">
              <w:rPr>
                <w:rFonts w:ascii="Times New Roman" w:eastAsia="Times New Roman" w:hAnsi="Times New Roman" w:cs="Times New Roman"/>
                <w:color w:val="000000"/>
                <w:sz w:val="24"/>
                <w:szCs w:val="24"/>
              </w:rPr>
              <w:t>е</w:t>
            </w:r>
            <w:r w:rsidR="00AE0350" w:rsidRPr="00967679">
              <w:rPr>
                <w:rFonts w:ascii="Times New Roman" w:eastAsia="Times New Roman" w:hAnsi="Times New Roman" w:cs="Times New Roman"/>
                <w:color w:val="000000"/>
                <w:sz w:val="24"/>
                <w:szCs w:val="24"/>
              </w:rPr>
              <w:t xml:space="preserve"> совещани</w:t>
            </w:r>
            <w:r w:rsidRPr="00967679">
              <w:rPr>
                <w:rFonts w:ascii="Times New Roman" w:eastAsia="Times New Roman" w:hAnsi="Times New Roman" w:cs="Times New Roman"/>
                <w:color w:val="000000"/>
                <w:sz w:val="24"/>
                <w:szCs w:val="24"/>
              </w:rPr>
              <w:t>я</w:t>
            </w:r>
          </w:p>
          <w:p w:rsidR="0099499D" w:rsidRPr="00967679" w:rsidRDefault="0099499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w:t>
            </w:r>
            <w:r w:rsidR="00AE0350" w:rsidRPr="00967679">
              <w:rPr>
                <w:rFonts w:ascii="Times New Roman" w:eastAsia="Times New Roman" w:hAnsi="Times New Roman" w:cs="Times New Roman"/>
                <w:color w:val="000000"/>
                <w:sz w:val="24"/>
                <w:szCs w:val="24"/>
              </w:rPr>
              <w:t>рограмм</w:t>
            </w:r>
            <w:r w:rsidRPr="00967679">
              <w:rPr>
                <w:rFonts w:ascii="Times New Roman" w:eastAsia="Times New Roman" w:hAnsi="Times New Roman" w:cs="Times New Roman"/>
                <w:color w:val="000000"/>
                <w:sz w:val="24"/>
                <w:szCs w:val="24"/>
              </w:rPr>
              <w:t>ы</w:t>
            </w:r>
            <w:r w:rsidR="00AE0350" w:rsidRPr="00967679">
              <w:rPr>
                <w:rFonts w:ascii="Times New Roman" w:eastAsia="Times New Roman" w:hAnsi="Times New Roman" w:cs="Times New Roman"/>
                <w:color w:val="000000"/>
                <w:sz w:val="24"/>
                <w:szCs w:val="24"/>
              </w:rPr>
              <w:t xml:space="preserve"> и план</w:t>
            </w:r>
            <w:r w:rsidRPr="00967679">
              <w:rPr>
                <w:rFonts w:ascii="Times New Roman" w:eastAsia="Times New Roman" w:hAnsi="Times New Roman" w:cs="Times New Roman"/>
                <w:color w:val="000000"/>
                <w:sz w:val="24"/>
                <w:szCs w:val="24"/>
              </w:rPr>
              <w:t>ы</w:t>
            </w:r>
            <w:r w:rsidR="00AE0350" w:rsidRPr="00967679">
              <w:rPr>
                <w:rFonts w:ascii="Times New Roman" w:eastAsia="Times New Roman" w:hAnsi="Times New Roman" w:cs="Times New Roman"/>
                <w:color w:val="000000"/>
                <w:sz w:val="24"/>
                <w:szCs w:val="24"/>
              </w:rPr>
              <w:t xml:space="preserve"> действий</w:t>
            </w:r>
          </w:p>
          <w:p w:rsidR="00AE0350" w:rsidRPr="00967679" w:rsidRDefault="0099499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Инициированные </w:t>
            </w:r>
            <w:r w:rsidR="00AE0350" w:rsidRPr="00967679">
              <w:rPr>
                <w:rFonts w:ascii="Times New Roman" w:eastAsia="Times New Roman" w:hAnsi="Times New Roman" w:cs="Times New Roman"/>
                <w:color w:val="000000"/>
                <w:sz w:val="24"/>
                <w:szCs w:val="24"/>
              </w:rPr>
              <w:t xml:space="preserve"> проект</w:t>
            </w:r>
            <w:r w:rsidRPr="00967679">
              <w:rPr>
                <w:rFonts w:ascii="Times New Roman" w:eastAsia="Times New Roman" w:hAnsi="Times New Roman" w:cs="Times New Roman"/>
                <w:color w:val="000000"/>
                <w:sz w:val="24"/>
                <w:szCs w:val="24"/>
              </w:rPr>
              <w:t>ы</w:t>
            </w:r>
            <w:r w:rsidR="00AE0350" w:rsidRPr="00967679">
              <w:rPr>
                <w:rFonts w:ascii="Times New Roman" w:eastAsia="Times New Roman" w:hAnsi="Times New Roman" w:cs="Times New Roman"/>
                <w:color w:val="000000"/>
                <w:sz w:val="24"/>
                <w:szCs w:val="24"/>
              </w:rPr>
              <w:t xml:space="preserve"> решений (ежегодно)</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Укрепление сотрудничества с </w:t>
            </w:r>
            <w:r w:rsidR="00DD47D5" w:rsidRPr="00967679">
              <w:rPr>
                <w:rFonts w:ascii="Times New Roman" w:eastAsia="Times New Roman" w:hAnsi="Times New Roman" w:cs="Times New Roman"/>
                <w:color w:val="000000"/>
                <w:sz w:val="24"/>
                <w:szCs w:val="24"/>
              </w:rPr>
              <w:t>Европейским союзом</w:t>
            </w:r>
            <w:r w:rsidRPr="00967679">
              <w:rPr>
                <w:rFonts w:ascii="Times New Roman" w:eastAsia="Times New Roman" w:hAnsi="Times New Roman" w:cs="Times New Roman"/>
                <w:color w:val="000000"/>
                <w:sz w:val="24"/>
                <w:szCs w:val="24"/>
              </w:rPr>
              <w:t xml:space="preserve"> в области внешней политики, безопасности и обороны.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встреч</w:t>
            </w:r>
            <w:r w:rsidR="005C4412">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ежегодно</w:t>
            </w:r>
          </w:p>
        </w:tc>
      </w:tr>
      <w:tr w:rsidR="00AE0350" w:rsidRPr="00967679" w:rsidTr="00967679">
        <w:trPr>
          <w:trHeight w:val="178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18.1.</w:t>
            </w:r>
          </w:p>
        </w:tc>
        <w:tc>
          <w:tcPr>
            <w:tcW w:w="8024" w:type="dxa"/>
            <w:shd w:val="clear" w:color="auto" w:fill="auto"/>
            <w:hideMark/>
          </w:tcPr>
          <w:p w:rsidR="00AE0350" w:rsidRPr="00967679" w:rsidRDefault="00AE0350" w:rsidP="009B1DB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Содействие  миссиям и </w:t>
            </w:r>
            <w:r w:rsidR="009B1DBB">
              <w:rPr>
                <w:rFonts w:ascii="Times New Roman" w:eastAsia="Times New Roman" w:hAnsi="Times New Roman" w:cs="Times New Roman"/>
                <w:color w:val="000000"/>
                <w:sz w:val="24"/>
                <w:szCs w:val="24"/>
              </w:rPr>
              <w:t>операциям</w:t>
            </w:r>
            <w:r w:rsidRPr="00967679">
              <w:rPr>
                <w:rFonts w:ascii="Times New Roman" w:eastAsia="Times New Roman" w:hAnsi="Times New Roman" w:cs="Times New Roman"/>
                <w:color w:val="000000"/>
                <w:sz w:val="24"/>
                <w:szCs w:val="24"/>
              </w:rPr>
              <w:t xml:space="preserve"> ЕС по урегулированию кризисов</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 Министерство внутренних дел, Министерство юстиции, Министерство иностранных дел и европейской интеграции</w:t>
            </w:r>
          </w:p>
        </w:tc>
        <w:tc>
          <w:tcPr>
            <w:tcW w:w="1453" w:type="dxa"/>
            <w:gridSpan w:val="2"/>
            <w:shd w:val="clear" w:color="auto" w:fill="auto"/>
            <w:hideMark/>
          </w:tcPr>
          <w:p w:rsidR="005C4412"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r w:rsidR="005C4412">
              <w:rPr>
                <w:rFonts w:ascii="Times New Roman" w:eastAsia="Times New Roman" w:hAnsi="Times New Roman" w:cs="Times New Roman"/>
                <w:color w:val="000000"/>
                <w:sz w:val="24"/>
                <w:szCs w:val="24"/>
              </w:rPr>
              <w:t>-</w:t>
            </w:r>
          </w:p>
          <w:p w:rsidR="005C4412"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r w:rsidR="005C4412">
              <w:rPr>
                <w:rFonts w:ascii="Times New Roman" w:eastAsia="Times New Roman" w:hAnsi="Times New Roman" w:cs="Times New Roman"/>
                <w:color w:val="000000"/>
                <w:sz w:val="24"/>
                <w:szCs w:val="24"/>
              </w:rPr>
              <w:t>-</w:t>
            </w:r>
          </w:p>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9B1DB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миссий/</w:t>
            </w:r>
            <w:r w:rsidR="009B1DBB">
              <w:rPr>
                <w:rFonts w:ascii="Times New Roman" w:eastAsia="Times New Roman" w:hAnsi="Times New Roman" w:cs="Times New Roman"/>
                <w:color w:val="000000"/>
                <w:sz w:val="24"/>
                <w:szCs w:val="24"/>
              </w:rPr>
              <w:t>операций</w:t>
            </w:r>
            <w:r w:rsidR="0099499D" w:rsidRPr="00967679">
              <w:rPr>
                <w:rFonts w:ascii="Times New Roman" w:eastAsia="Times New Roman" w:hAnsi="Times New Roman" w:cs="Times New Roman"/>
                <w:color w:val="000000"/>
                <w:sz w:val="24"/>
                <w:szCs w:val="24"/>
              </w:rPr>
              <w:t xml:space="preserve"> по </w:t>
            </w:r>
            <w:r w:rsidR="00E210A3" w:rsidRPr="00967679">
              <w:rPr>
                <w:rFonts w:ascii="Times New Roman" w:eastAsia="Times New Roman" w:hAnsi="Times New Roman" w:cs="Times New Roman"/>
                <w:color w:val="000000"/>
                <w:sz w:val="24"/>
                <w:szCs w:val="24"/>
              </w:rPr>
              <w:t xml:space="preserve">урегулированию </w:t>
            </w:r>
            <w:r w:rsidRPr="00967679">
              <w:rPr>
                <w:rFonts w:ascii="Times New Roman" w:eastAsia="Times New Roman" w:hAnsi="Times New Roman" w:cs="Times New Roman"/>
                <w:color w:val="000000"/>
                <w:sz w:val="24"/>
                <w:szCs w:val="24"/>
              </w:rPr>
              <w:t xml:space="preserve"> кризисов ЕС, в котор</w:t>
            </w:r>
            <w:r w:rsidR="00E210A3" w:rsidRPr="00967679">
              <w:rPr>
                <w:rFonts w:ascii="Times New Roman" w:eastAsia="Times New Roman" w:hAnsi="Times New Roman" w:cs="Times New Roman"/>
                <w:color w:val="000000"/>
                <w:sz w:val="24"/>
                <w:szCs w:val="24"/>
              </w:rPr>
              <w:t xml:space="preserve">ых Республика Молдова </w:t>
            </w:r>
            <w:r w:rsidRPr="00967679">
              <w:rPr>
                <w:rFonts w:ascii="Times New Roman" w:eastAsia="Times New Roman" w:hAnsi="Times New Roman" w:cs="Times New Roman"/>
                <w:color w:val="000000"/>
                <w:sz w:val="24"/>
                <w:szCs w:val="24"/>
              </w:rPr>
              <w:t xml:space="preserve"> </w:t>
            </w:r>
            <w:r w:rsidR="00E210A3" w:rsidRPr="00967679">
              <w:rPr>
                <w:rFonts w:ascii="Times New Roman" w:eastAsia="Times New Roman" w:hAnsi="Times New Roman" w:cs="Times New Roman"/>
                <w:color w:val="000000"/>
                <w:sz w:val="24"/>
                <w:szCs w:val="24"/>
              </w:rPr>
              <w:t xml:space="preserve">  принимала  участие Число  лиц, со стороны Молдовы</w:t>
            </w:r>
            <w:r w:rsidR="009B1DBB">
              <w:rPr>
                <w:rFonts w:ascii="Times New Roman" w:eastAsia="Times New Roman" w:hAnsi="Times New Roman" w:cs="Times New Roman"/>
                <w:color w:val="000000"/>
                <w:sz w:val="24"/>
                <w:szCs w:val="24"/>
              </w:rPr>
              <w:t>,</w:t>
            </w:r>
            <w:r w:rsidR="00E210A3"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для участия в миссиях</w:t>
            </w:r>
            <w:r w:rsidR="00E210A3" w:rsidRPr="00967679">
              <w:rPr>
                <w:rFonts w:ascii="Times New Roman" w:eastAsia="Times New Roman" w:hAnsi="Times New Roman" w:cs="Times New Roman"/>
                <w:color w:val="000000"/>
                <w:sz w:val="24"/>
                <w:szCs w:val="24"/>
              </w:rPr>
              <w:t>/</w:t>
            </w:r>
            <w:r w:rsidR="009B1DBB">
              <w:rPr>
                <w:rFonts w:ascii="Times New Roman" w:eastAsia="Times New Roman" w:hAnsi="Times New Roman" w:cs="Times New Roman"/>
                <w:color w:val="000000"/>
                <w:sz w:val="24"/>
                <w:szCs w:val="24"/>
              </w:rPr>
              <w:t>операциях</w:t>
            </w:r>
            <w:r w:rsidR="00E210A3" w:rsidRPr="00967679">
              <w:rPr>
                <w:rFonts w:ascii="Times New Roman" w:eastAsia="Times New Roman" w:hAnsi="Times New Roman" w:cs="Times New Roman"/>
                <w:color w:val="000000"/>
                <w:sz w:val="24"/>
                <w:szCs w:val="24"/>
              </w:rPr>
              <w:t xml:space="preserve"> по урегулированию </w:t>
            </w:r>
            <w:r w:rsidRPr="00967679">
              <w:rPr>
                <w:rFonts w:ascii="Times New Roman" w:eastAsia="Times New Roman" w:hAnsi="Times New Roman" w:cs="Times New Roman"/>
                <w:color w:val="000000"/>
                <w:sz w:val="24"/>
                <w:szCs w:val="24"/>
              </w:rPr>
              <w:t xml:space="preserve"> кризисов ЕС</w:t>
            </w:r>
          </w:p>
        </w:tc>
      </w:tr>
      <w:tr w:rsidR="00AE0350" w:rsidRPr="00967679" w:rsidTr="00967679">
        <w:trPr>
          <w:trHeight w:val="102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18.2.</w:t>
            </w:r>
          </w:p>
        </w:tc>
        <w:tc>
          <w:tcPr>
            <w:tcW w:w="8024" w:type="dxa"/>
            <w:shd w:val="clear" w:color="auto" w:fill="auto"/>
            <w:hideMark/>
          </w:tcPr>
          <w:p w:rsidR="00AE0350" w:rsidRPr="00967679" w:rsidRDefault="00E210A3"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Завершение п</w:t>
            </w:r>
            <w:r w:rsidR="00AE0350" w:rsidRPr="00967679">
              <w:rPr>
                <w:rFonts w:ascii="Times New Roman" w:eastAsia="Times New Roman" w:hAnsi="Times New Roman" w:cs="Times New Roman"/>
                <w:color w:val="000000"/>
                <w:sz w:val="24"/>
                <w:szCs w:val="24"/>
              </w:rPr>
              <w:t>ереговор</w:t>
            </w:r>
            <w:r w:rsidRPr="00967679">
              <w:rPr>
                <w:rFonts w:ascii="Times New Roman" w:eastAsia="Times New Roman" w:hAnsi="Times New Roman" w:cs="Times New Roman"/>
                <w:color w:val="000000"/>
                <w:sz w:val="24"/>
                <w:szCs w:val="24"/>
              </w:rPr>
              <w:t>ов</w:t>
            </w:r>
            <w:r w:rsidR="00AE0350" w:rsidRPr="00967679">
              <w:rPr>
                <w:rFonts w:ascii="Times New Roman" w:eastAsia="Times New Roman" w:hAnsi="Times New Roman" w:cs="Times New Roman"/>
                <w:color w:val="000000"/>
                <w:sz w:val="24"/>
                <w:szCs w:val="24"/>
              </w:rPr>
              <w:t xml:space="preserve"> и подписание Соглашения между Республикой Молдова и </w:t>
            </w:r>
            <w:r w:rsidR="00DD47D5" w:rsidRPr="00967679">
              <w:rPr>
                <w:rFonts w:ascii="Times New Roman" w:eastAsia="Times New Roman" w:hAnsi="Times New Roman" w:cs="Times New Roman"/>
                <w:color w:val="000000"/>
                <w:sz w:val="24"/>
                <w:szCs w:val="24"/>
              </w:rPr>
              <w:t>Европейским союзом</w:t>
            </w:r>
            <w:r w:rsidR="00AE0350" w:rsidRPr="00967679">
              <w:rPr>
                <w:rFonts w:ascii="Times New Roman" w:eastAsia="Times New Roman" w:hAnsi="Times New Roman" w:cs="Times New Roman"/>
                <w:color w:val="000000"/>
                <w:sz w:val="24"/>
                <w:szCs w:val="24"/>
              </w:rPr>
              <w:t xml:space="preserve"> о процедурах безопасности для обмена секретной информацией</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Служба информации и безопасности, 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Подписанное соглашение</w:t>
            </w:r>
          </w:p>
        </w:tc>
      </w:tr>
      <w:tr w:rsidR="00AE0350" w:rsidRPr="00967679" w:rsidTr="00967679">
        <w:trPr>
          <w:trHeight w:val="102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18.3.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w:t>
            </w:r>
            <w:r w:rsidR="00E210A3" w:rsidRPr="00967679">
              <w:rPr>
                <w:rFonts w:ascii="Times New Roman" w:eastAsia="Times New Roman" w:hAnsi="Times New Roman" w:cs="Times New Roman"/>
                <w:color w:val="000000"/>
                <w:sz w:val="24"/>
                <w:szCs w:val="24"/>
              </w:rPr>
              <w:t xml:space="preserve">нового </w:t>
            </w:r>
            <w:r w:rsidRPr="00967679">
              <w:rPr>
                <w:rFonts w:ascii="Times New Roman" w:eastAsia="Times New Roman" w:hAnsi="Times New Roman" w:cs="Times New Roman"/>
                <w:color w:val="000000"/>
                <w:sz w:val="24"/>
                <w:szCs w:val="24"/>
              </w:rPr>
              <w:t>механизма для отбора и направления персонала из  Республики Молдова для участия в международных миссиях по урегулированию кризисов</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 Министерство обороны</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9B1DBB" w:rsidP="009B1D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Реализован</w:t>
            </w:r>
            <w:r w:rsidR="00AE0350" w:rsidRPr="00967679">
              <w:rPr>
                <w:rFonts w:ascii="Times New Roman" w:eastAsia="Times New Roman" w:hAnsi="Times New Roman" w:cs="Times New Roman"/>
                <w:color w:val="000000"/>
                <w:sz w:val="24"/>
                <w:szCs w:val="24"/>
              </w:rPr>
              <w:t>ный механизм (ежегодно)</w:t>
            </w:r>
          </w:p>
        </w:tc>
      </w:tr>
      <w:tr w:rsidR="00AE0350" w:rsidRPr="00967679" w:rsidTr="00967679">
        <w:trPr>
          <w:trHeight w:val="210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18.4.</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Продолжение сотрудничества с Генеральным управлением по развитию и сотрудничеству Европейской </w:t>
            </w:r>
            <w:r w:rsidR="00E210A3" w:rsidRPr="00967679">
              <w:rPr>
                <w:rFonts w:ascii="Times New Roman" w:eastAsia="Times New Roman" w:hAnsi="Times New Roman" w:cs="Times New Roman"/>
                <w:color w:val="000000"/>
                <w:sz w:val="24"/>
                <w:szCs w:val="24"/>
              </w:rPr>
              <w:t>к</w:t>
            </w:r>
            <w:r w:rsidRPr="00967679">
              <w:rPr>
                <w:rFonts w:ascii="Times New Roman" w:eastAsia="Times New Roman" w:hAnsi="Times New Roman" w:cs="Times New Roman"/>
                <w:color w:val="000000"/>
                <w:sz w:val="24"/>
                <w:szCs w:val="24"/>
              </w:rPr>
              <w:t xml:space="preserve">омиссии (DGDEVCO) в рамках инициативы Европейского </w:t>
            </w:r>
            <w:r w:rsidR="00E210A3" w:rsidRPr="00967679">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оюза по снижению рисков, связанных с химическими, бактериологическими, радиологическими и ядерными материалами (ХБРЯ)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 Министерство обороны, Министерство внутренних дел, Таможенная служба, Министерство здравоохранения, Министерство окружающей среды, Национальное агентство по безопасности пищевых продуктов</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Реализованные проекты</w:t>
            </w:r>
          </w:p>
        </w:tc>
      </w:tr>
      <w:tr w:rsidR="00AE0350" w:rsidRPr="00967679" w:rsidTr="00967679">
        <w:trPr>
          <w:trHeight w:val="342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18.5.</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утверждение Национальной стратегии </w:t>
            </w:r>
            <w:r w:rsidR="00E210A3" w:rsidRPr="00967679">
              <w:rPr>
                <w:rFonts w:ascii="Times New Roman" w:eastAsia="Times New Roman" w:hAnsi="Times New Roman" w:cs="Times New Roman"/>
                <w:color w:val="000000"/>
                <w:sz w:val="24"/>
                <w:szCs w:val="24"/>
              </w:rPr>
              <w:t xml:space="preserve">и Национального плана действий Национальной стратегии </w:t>
            </w:r>
            <w:r w:rsidRPr="00967679">
              <w:rPr>
                <w:rFonts w:ascii="Times New Roman" w:eastAsia="Times New Roman" w:hAnsi="Times New Roman" w:cs="Times New Roman"/>
                <w:color w:val="000000"/>
                <w:sz w:val="24"/>
                <w:szCs w:val="24"/>
              </w:rPr>
              <w:t>в области снижени</w:t>
            </w:r>
            <w:r w:rsidR="00E210A3"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рисков, связанных с химическими, бактериологическими, радиологическими и ядерными материалами</w:t>
            </w:r>
          </w:p>
        </w:tc>
        <w:tc>
          <w:tcPr>
            <w:tcW w:w="2552" w:type="dxa"/>
            <w:shd w:val="clear" w:color="auto" w:fill="auto"/>
            <w:hideMark/>
          </w:tcPr>
          <w:p w:rsidR="00E210A3"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 Министерство обороны, Министерство внутренних дел, Министерство финансов, Министерство юстиции,</w:t>
            </w:r>
          </w:p>
          <w:p w:rsidR="00E210A3"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Генеральная прокуратура,  Министерство здравоохранения, Министерство экономики</w:t>
            </w:r>
            <w:r w:rsidR="00E210A3" w:rsidRPr="00967679">
              <w:rPr>
                <w:rFonts w:ascii="Times New Roman" w:eastAsia="Times New Roman" w:hAnsi="Times New Roman" w:cs="Times New Roman"/>
                <w:color w:val="000000"/>
                <w:sz w:val="24"/>
                <w:szCs w:val="24"/>
              </w:rPr>
              <w:t>,</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окружающей среды, Национальное агентство по безопасности пищевых продуктов, Служба информации и безопасности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AE0350" w:rsidRPr="00967679" w:rsidRDefault="00E210A3" w:rsidP="009B1DB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Утвержденный о</w:t>
            </w:r>
            <w:r w:rsidR="00AE0350" w:rsidRPr="00967679">
              <w:rPr>
                <w:rFonts w:ascii="Times New Roman" w:eastAsia="Times New Roman" w:hAnsi="Times New Roman" w:cs="Times New Roman"/>
                <w:color w:val="000000"/>
                <w:sz w:val="24"/>
                <w:szCs w:val="24"/>
              </w:rPr>
              <w:t xml:space="preserve">кончательный вариант документа о </w:t>
            </w:r>
            <w:r w:rsidR="009B1DBB">
              <w:rPr>
                <w:rFonts w:ascii="Times New Roman" w:eastAsia="Times New Roman" w:hAnsi="Times New Roman" w:cs="Times New Roman"/>
                <w:color w:val="000000"/>
                <w:sz w:val="24"/>
                <w:szCs w:val="24"/>
              </w:rPr>
              <w:t>Н</w:t>
            </w:r>
            <w:r w:rsidR="00AE0350" w:rsidRPr="00967679">
              <w:rPr>
                <w:rFonts w:ascii="Times New Roman" w:eastAsia="Times New Roman" w:hAnsi="Times New Roman" w:cs="Times New Roman"/>
                <w:color w:val="000000"/>
                <w:sz w:val="24"/>
                <w:szCs w:val="24"/>
              </w:rPr>
              <w:t xml:space="preserve">ациональной стратегии в </w:t>
            </w:r>
            <w:r w:rsidR="009B1DBB">
              <w:rPr>
                <w:rFonts w:ascii="Times New Roman" w:eastAsia="Times New Roman" w:hAnsi="Times New Roman" w:cs="Times New Roman"/>
                <w:color w:val="000000"/>
                <w:sz w:val="24"/>
                <w:szCs w:val="24"/>
              </w:rPr>
              <w:t xml:space="preserve">данной </w:t>
            </w:r>
            <w:r w:rsidR="00AE0350" w:rsidRPr="00967679">
              <w:rPr>
                <w:rFonts w:ascii="Times New Roman" w:eastAsia="Times New Roman" w:hAnsi="Times New Roman" w:cs="Times New Roman"/>
                <w:color w:val="000000"/>
                <w:sz w:val="24"/>
                <w:szCs w:val="24"/>
              </w:rPr>
              <w:t xml:space="preserve">области </w:t>
            </w:r>
          </w:p>
        </w:tc>
      </w:tr>
      <w:tr w:rsidR="00AE0350" w:rsidRPr="00967679" w:rsidTr="00967679">
        <w:trPr>
          <w:trHeight w:val="84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18.6.</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Продолжение сотрудничества с США и ЕС, а также </w:t>
            </w:r>
            <w:r w:rsidR="00E210A3" w:rsidRPr="00967679">
              <w:rPr>
                <w:rFonts w:ascii="Times New Roman" w:eastAsia="Times New Roman" w:hAnsi="Times New Roman" w:cs="Times New Roman"/>
                <w:color w:val="000000"/>
                <w:sz w:val="24"/>
                <w:szCs w:val="24"/>
              </w:rPr>
              <w:t xml:space="preserve">с </w:t>
            </w:r>
            <w:r w:rsidRPr="00967679">
              <w:rPr>
                <w:rFonts w:ascii="Times New Roman" w:eastAsia="Times New Roman" w:hAnsi="Times New Roman" w:cs="Times New Roman"/>
                <w:color w:val="000000"/>
                <w:sz w:val="24"/>
                <w:szCs w:val="24"/>
              </w:rPr>
              <w:t>различны</w:t>
            </w:r>
            <w:r w:rsidR="00E210A3" w:rsidRPr="00967679">
              <w:rPr>
                <w:rFonts w:ascii="Times New Roman" w:eastAsia="Times New Roman" w:hAnsi="Times New Roman" w:cs="Times New Roman"/>
                <w:color w:val="000000"/>
                <w:sz w:val="24"/>
                <w:szCs w:val="24"/>
              </w:rPr>
              <w:t>ми</w:t>
            </w:r>
            <w:r w:rsidRPr="00967679">
              <w:rPr>
                <w:rFonts w:ascii="Times New Roman" w:eastAsia="Times New Roman" w:hAnsi="Times New Roman" w:cs="Times New Roman"/>
                <w:color w:val="000000"/>
                <w:sz w:val="24"/>
                <w:szCs w:val="24"/>
              </w:rPr>
              <w:t xml:space="preserve"> международны</w:t>
            </w:r>
            <w:r w:rsidR="00E210A3" w:rsidRPr="00967679">
              <w:rPr>
                <w:rFonts w:ascii="Times New Roman" w:eastAsia="Times New Roman" w:hAnsi="Times New Roman" w:cs="Times New Roman"/>
                <w:color w:val="000000"/>
                <w:sz w:val="24"/>
                <w:szCs w:val="24"/>
              </w:rPr>
              <w:t>ми</w:t>
            </w:r>
            <w:r w:rsidRPr="00967679">
              <w:rPr>
                <w:rFonts w:ascii="Times New Roman" w:eastAsia="Times New Roman" w:hAnsi="Times New Roman" w:cs="Times New Roman"/>
                <w:color w:val="000000"/>
                <w:sz w:val="24"/>
                <w:szCs w:val="24"/>
              </w:rPr>
              <w:t xml:space="preserve"> организаци</w:t>
            </w:r>
            <w:r w:rsidR="00E210A3" w:rsidRPr="00967679">
              <w:rPr>
                <w:rFonts w:ascii="Times New Roman" w:eastAsia="Times New Roman" w:hAnsi="Times New Roman" w:cs="Times New Roman"/>
                <w:color w:val="000000"/>
                <w:sz w:val="24"/>
                <w:szCs w:val="24"/>
              </w:rPr>
              <w:t>ями</w:t>
            </w:r>
            <w:r w:rsidRPr="00967679">
              <w:rPr>
                <w:rFonts w:ascii="Times New Roman" w:eastAsia="Times New Roman" w:hAnsi="Times New Roman" w:cs="Times New Roman"/>
                <w:color w:val="000000"/>
                <w:sz w:val="24"/>
                <w:szCs w:val="24"/>
              </w:rPr>
              <w:t xml:space="preserve"> (ООН, ОБСЕ) в </w:t>
            </w:r>
            <w:r w:rsidR="00E210A3" w:rsidRPr="00967679">
              <w:rPr>
                <w:rFonts w:ascii="Times New Roman" w:eastAsia="Times New Roman" w:hAnsi="Times New Roman" w:cs="Times New Roman"/>
                <w:color w:val="000000"/>
                <w:sz w:val="24"/>
                <w:szCs w:val="24"/>
              </w:rPr>
              <w:t xml:space="preserve">плане согласования </w:t>
            </w:r>
            <w:r w:rsidRPr="00967679">
              <w:rPr>
                <w:rFonts w:ascii="Times New Roman" w:eastAsia="Times New Roman" w:hAnsi="Times New Roman" w:cs="Times New Roman"/>
                <w:color w:val="000000"/>
                <w:sz w:val="24"/>
                <w:szCs w:val="24"/>
              </w:rPr>
              <w:t xml:space="preserve">национальной законодательной базы </w:t>
            </w:r>
            <w:r w:rsidR="00E210A3" w:rsidRPr="00967679">
              <w:rPr>
                <w:rFonts w:ascii="Times New Roman" w:eastAsia="Times New Roman" w:hAnsi="Times New Roman" w:cs="Times New Roman"/>
                <w:color w:val="000000"/>
                <w:sz w:val="24"/>
                <w:szCs w:val="24"/>
              </w:rPr>
              <w:t>в области</w:t>
            </w:r>
            <w:r w:rsidRPr="00967679">
              <w:rPr>
                <w:rFonts w:ascii="Times New Roman" w:eastAsia="Times New Roman" w:hAnsi="Times New Roman" w:cs="Times New Roman"/>
                <w:color w:val="000000"/>
                <w:sz w:val="24"/>
                <w:szCs w:val="24"/>
              </w:rPr>
              <w:t xml:space="preserve"> контроля </w:t>
            </w:r>
            <w:r w:rsidR="00E210A3" w:rsidRPr="00967679">
              <w:rPr>
                <w:rFonts w:ascii="Times New Roman" w:eastAsia="Times New Roman" w:hAnsi="Times New Roman" w:cs="Times New Roman"/>
                <w:color w:val="000000"/>
                <w:sz w:val="24"/>
                <w:szCs w:val="24"/>
              </w:rPr>
              <w:t xml:space="preserve">за </w:t>
            </w:r>
            <w:r w:rsidRPr="00967679">
              <w:rPr>
                <w:rFonts w:ascii="Times New Roman" w:eastAsia="Times New Roman" w:hAnsi="Times New Roman" w:cs="Times New Roman"/>
                <w:color w:val="000000"/>
                <w:sz w:val="24"/>
                <w:szCs w:val="24"/>
              </w:rPr>
              <w:t>торговл</w:t>
            </w:r>
            <w:r w:rsidR="00E210A3" w:rsidRPr="00967679">
              <w:rPr>
                <w:rFonts w:ascii="Times New Roman" w:eastAsia="Times New Roman" w:hAnsi="Times New Roman" w:cs="Times New Roman"/>
                <w:color w:val="000000"/>
                <w:sz w:val="24"/>
                <w:szCs w:val="24"/>
              </w:rPr>
              <w:t>ей</w:t>
            </w:r>
            <w:r w:rsidRPr="00967679">
              <w:rPr>
                <w:rFonts w:ascii="Times New Roman" w:eastAsia="Times New Roman" w:hAnsi="Times New Roman" w:cs="Times New Roman"/>
                <w:color w:val="000000"/>
                <w:sz w:val="24"/>
                <w:szCs w:val="24"/>
              </w:rPr>
              <w:t xml:space="preserve"> и передач</w:t>
            </w:r>
            <w:r w:rsidR="00E210A3" w:rsidRPr="00967679">
              <w:rPr>
                <w:rFonts w:ascii="Times New Roman" w:eastAsia="Times New Roman" w:hAnsi="Times New Roman" w:cs="Times New Roman"/>
                <w:color w:val="000000"/>
                <w:sz w:val="24"/>
                <w:szCs w:val="24"/>
              </w:rPr>
              <w:t>ей</w:t>
            </w:r>
            <w:r w:rsidRPr="00967679">
              <w:rPr>
                <w:rFonts w:ascii="Times New Roman" w:eastAsia="Times New Roman" w:hAnsi="Times New Roman" w:cs="Times New Roman"/>
                <w:color w:val="000000"/>
                <w:sz w:val="24"/>
                <w:szCs w:val="24"/>
              </w:rPr>
              <w:t xml:space="preserve"> стратегических материалов и </w:t>
            </w:r>
            <w:r w:rsidR="00E210A3" w:rsidRPr="00967679">
              <w:rPr>
                <w:rFonts w:ascii="Times New Roman" w:eastAsia="Times New Roman" w:hAnsi="Times New Roman" w:cs="Times New Roman"/>
                <w:color w:val="000000"/>
                <w:sz w:val="24"/>
                <w:szCs w:val="24"/>
              </w:rPr>
              <w:t xml:space="preserve">материалов </w:t>
            </w:r>
            <w:r w:rsidRPr="00967679">
              <w:rPr>
                <w:rFonts w:ascii="Times New Roman" w:eastAsia="Times New Roman" w:hAnsi="Times New Roman" w:cs="Times New Roman"/>
                <w:color w:val="000000"/>
                <w:sz w:val="24"/>
                <w:szCs w:val="24"/>
              </w:rPr>
              <w:t xml:space="preserve"> двойного назначения  в соответствии со стандартами ЕС</w:t>
            </w:r>
          </w:p>
        </w:tc>
        <w:tc>
          <w:tcPr>
            <w:tcW w:w="2552" w:type="dxa"/>
            <w:shd w:val="clear" w:color="auto" w:fill="auto"/>
            <w:hideMark/>
          </w:tcPr>
          <w:p w:rsidR="00F865A4"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Министерство иностранных дел и европейской интеграции, Министерство финансов, </w:t>
            </w:r>
            <w:r w:rsidRPr="00967679">
              <w:rPr>
                <w:rFonts w:ascii="Times New Roman" w:eastAsia="Times New Roman" w:hAnsi="Times New Roman" w:cs="Times New Roman"/>
                <w:color w:val="000000"/>
                <w:sz w:val="24"/>
                <w:szCs w:val="24"/>
              </w:rPr>
              <w:lastRenderedPageBreak/>
              <w:t>Министерство окружающей среды,</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внутренних дел, Министерство юстиции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E0350" w:rsidRPr="00967679" w:rsidRDefault="009B1DBB" w:rsidP="009B1D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Измененное з</w:t>
            </w:r>
            <w:r w:rsidR="00AE0350" w:rsidRPr="00967679">
              <w:rPr>
                <w:rFonts w:ascii="Times New Roman" w:eastAsia="Times New Roman" w:hAnsi="Times New Roman" w:cs="Times New Roman"/>
                <w:color w:val="000000"/>
                <w:sz w:val="24"/>
                <w:szCs w:val="24"/>
              </w:rPr>
              <w:t>аконодательств</w:t>
            </w:r>
            <w:r w:rsidR="00E210A3" w:rsidRPr="00967679">
              <w:rPr>
                <w:rFonts w:ascii="Times New Roman" w:eastAsia="Times New Roman" w:hAnsi="Times New Roman" w:cs="Times New Roman"/>
                <w:color w:val="000000"/>
                <w:sz w:val="24"/>
                <w:szCs w:val="24"/>
              </w:rPr>
              <w:t xml:space="preserve">о </w:t>
            </w:r>
            <w:r w:rsidR="00AE0350" w:rsidRPr="00967679">
              <w:rPr>
                <w:rFonts w:ascii="Times New Roman" w:eastAsia="Times New Roman" w:hAnsi="Times New Roman" w:cs="Times New Roman"/>
                <w:color w:val="000000"/>
                <w:sz w:val="24"/>
                <w:szCs w:val="24"/>
              </w:rPr>
              <w:t>в соответстви</w:t>
            </w:r>
            <w:r w:rsidR="00E210A3" w:rsidRPr="00967679">
              <w:rPr>
                <w:rFonts w:ascii="Times New Roman" w:eastAsia="Times New Roman" w:hAnsi="Times New Roman" w:cs="Times New Roman"/>
                <w:color w:val="000000"/>
                <w:sz w:val="24"/>
                <w:szCs w:val="24"/>
              </w:rPr>
              <w:t>и</w:t>
            </w:r>
            <w:r w:rsidR="00AE0350" w:rsidRPr="00967679">
              <w:rPr>
                <w:rFonts w:ascii="Times New Roman" w:eastAsia="Times New Roman" w:hAnsi="Times New Roman" w:cs="Times New Roman"/>
                <w:color w:val="000000"/>
                <w:sz w:val="24"/>
                <w:szCs w:val="24"/>
              </w:rPr>
              <w:t xml:space="preserve"> с </w:t>
            </w:r>
            <w:r w:rsidR="00E210A3" w:rsidRPr="00967679">
              <w:rPr>
                <w:rFonts w:ascii="Times New Roman" w:eastAsia="Times New Roman" w:hAnsi="Times New Roman" w:cs="Times New Roman"/>
                <w:color w:val="000000"/>
                <w:sz w:val="24"/>
                <w:szCs w:val="24"/>
              </w:rPr>
              <w:t>рекомендациями международных экспертов</w:t>
            </w:r>
            <w:r w:rsidR="00F865A4" w:rsidRPr="00967679">
              <w:rPr>
                <w:rFonts w:ascii="Times New Roman" w:eastAsia="Times New Roman" w:hAnsi="Times New Roman" w:cs="Times New Roman"/>
                <w:color w:val="000000"/>
                <w:sz w:val="24"/>
                <w:szCs w:val="24"/>
              </w:rPr>
              <w:t xml:space="preserve"> и </w:t>
            </w:r>
            <w:r w:rsidR="00AE0350" w:rsidRPr="00967679">
              <w:rPr>
                <w:rFonts w:ascii="Times New Roman" w:eastAsia="Times New Roman" w:hAnsi="Times New Roman" w:cs="Times New Roman"/>
                <w:color w:val="000000"/>
                <w:sz w:val="24"/>
                <w:szCs w:val="24"/>
              </w:rPr>
              <w:t>стандартами</w:t>
            </w:r>
            <w:r w:rsidR="00F865A4" w:rsidRPr="00967679">
              <w:rPr>
                <w:rFonts w:ascii="Times New Roman" w:eastAsia="Times New Roman" w:hAnsi="Times New Roman" w:cs="Times New Roman"/>
                <w:color w:val="000000"/>
                <w:sz w:val="24"/>
                <w:szCs w:val="24"/>
              </w:rPr>
              <w:t xml:space="preserve"> ЕС</w:t>
            </w:r>
            <w:r w:rsidR="00AE0350" w:rsidRPr="00967679">
              <w:rPr>
                <w:rFonts w:ascii="Times New Roman" w:eastAsia="Times New Roman" w:hAnsi="Times New Roman" w:cs="Times New Roman"/>
                <w:color w:val="000000"/>
                <w:sz w:val="24"/>
                <w:szCs w:val="24"/>
              </w:rPr>
              <w:t xml:space="preserve"> </w:t>
            </w:r>
          </w:p>
        </w:tc>
      </w:tr>
      <w:tr w:rsidR="00AE0350" w:rsidRPr="00967679" w:rsidTr="00967679">
        <w:trPr>
          <w:trHeight w:val="239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18.7.</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Реорганизация и восстановление </w:t>
            </w:r>
            <w:r w:rsidR="0025258C" w:rsidRPr="00967679">
              <w:rPr>
                <w:rFonts w:ascii="Times New Roman" w:eastAsia="Times New Roman" w:hAnsi="Times New Roman" w:cs="Times New Roman"/>
                <w:color w:val="000000"/>
                <w:sz w:val="24"/>
                <w:szCs w:val="24"/>
              </w:rPr>
              <w:t xml:space="preserve">деятельности </w:t>
            </w:r>
            <w:r w:rsidRPr="00967679">
              <w:rPr>
                <w:rFonts w:ascii="Times New Roman" w:eastAsia="Times New Roman" w:hAnsi="Times New Roman" w:cs="Times New Roman"/>
                <w:color w:val="000000"/>
                <w:sz w:val="24"/>
                <w:szCs w:val="24"/>
              </w:rPr>
              <w:t xml:space="preserve">Национальной комиссии </w:t>
            </w:r>
            <w:r w:rsidR="0025258C" w:rsidRPr="00967679">
              <w:rPr>
                <w:rFonts w:ascii="Times New Roman" w:eastAsia="Times New Roman" w:hAnsi="Times New Roman" w:cs="Times New Roman"/>
                <w:color w:val="000000"/>
                <w:sz w:val="24"/>
                <w:szCs w:val="24"/>
              </w:rPr>
              <w:t xml:space="preserve">в области </w:t>
            </w:r>
            <w:r w:rsidRPr="00967679">
              <w:rPr>
                <w:rFonts w:ascii="Times New Roman" w:eastAsia="Times New Roman" w:hAnsi="Times New Roman" w:cs="Times New Roman"/>
                <w:color w:val="000000"/>
                <w:sz w:val="24"/>
                <w:szCs w:val="24"/>
              </w:rPr>
              <w:t>вооружени</w:t>
            </w:r>
            <w:r w:rsidR="0025258C" w:rsidRPr="00967679">
              <w:rPr>
                <w:rFonts w:ascii="Times New Roman" w:eastAsia="Times New Roman" w:hAnsi="Times New Roman" w:cs="Times New Roman"/>
                <w:color w:val="000000"/>
                <w:sz w:val="24"/>
                <w:szCs w:val="24"/>
              </w:rPr>
              <w:t>й</w:t>
            </w:r>
          </w:p>
        </w:tc>
        <w:tc>
          <w:tcPr>
            <w:tcW w:w="2552" w:type="dxa"/>
            <w:shd w:val="clear" w:color="auto" w:fill="auto"/>
            <w:hideMark/>
          </w:tcPr>
          <w:p w:rsidR="0025258C"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внутренних дел, Министерство обороны, Министерство иностранных дел и европейской интеграции, Министерство финансов, Министерство экономики, Министерство юстиции, </w:t>
            </w:r>
          </w:p>
          <w:p w:rsidR="0025258C"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Генеральная прокуратура, </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Служба информации и безопасности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E0350" w:rsidRPr="00967679" w:rsidRDefault="00AE0350" w:rsidP="009B1DB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Постановление </w:t>
            </w:r>
            <w:r w:rsidR="0025258C"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 xml:space="preserve">равительства о возобновлении работы Национальной комиссии в области контроля </w:t>
            </w:r>
            <w:r w:rsidR="0025258C" w:rsidRPr="00967679">
              <w:rPr>
                <w:rFonts w:ascii="Times New Roman" w:eastAsia="Times New Roman" w:hAnsi="Times New Roman" w:cs="Times New Roman"/>
                <w:color w:val="000000"/>
                <w:sz w:val="24"/>
                <w:szCs w:val="24"/>
              </w:rPr>
              <w:t xml:space="preserve">за </w:t>
            </w:r>
            <w:r w:rsidRPr="00967679">
              <w:rPr>
                <w:rFonts w:ascii="Times New Roman" w:eastAsia="Times New Roman" w:hAnsi="Times New Roman" w:cs="Times New Roman"/>
                <w:color w:val="000000"/>
                <w:sz w:val="24"/>
                <w:szCs w:val="24"/>
              </w:rPr>
              <w:t xml:space="preserve"> вооружени</w:t>
            </w:r>
            <w:r w:rsidR="009B1DBB">
              <w:rPr>
                <w:rFonts w:ascii="Times New Roman" w:eastAsia="Times New Roman" w:hAnsi="Times New Roman" w:cs="Times New Roman"/>
                <w:color w:val="000000"/>
                <w:sz w:val="24"/>
                <w:szCs w:val="24"/>
              </w:rPr>
              <w:t>ем</w:t>
            </w:r>
          </w:p>
        </w:tc>
      </w:tr>
      <w:tr w:rsidR="00AE0350" w:rsidRPr="00967679" w:rsidTr="00967679">
        <w:trPr>
          <w:trHeight w:val="125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отношений и последовательное участие в деятельности релевантных международных, региональных и субрегиональных организаций (ООН, ОБСЕ, Совет Европы, ОЧЭС ПСЮВЕ, ЦЕИ, ГУАМ и т.д.) в целях продвижения национальных интересов и приоритетов, улучшения имиджа и повышения доверия к Республике Молдова в их составе и на международной арене, а также обеспечения необходимой поддержки для достижения стратегических целей по модернизации и европейской интеграции страны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Улучшение двусторонних отношений</w:t>
            </w:r>
          </w:p>
        </w:tc>
      </w:tr>
      <w:tr w:rsidR="00AE0350" w:rsidRPr="00967679" w:rsidTr="00967679">
        <w:trPr>
          <w:trHeight w:val="144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19.1.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Активное продвижение национальных интересов, роли, </w:t>
            </w:r>
            <w:r w:rsidR="0025258C" w:rsidRPr="00967679">
              <w:rPr>
                <w:rFonts w:ascii="Times New Roman" w:eastAsia="Times New Roman" w:hAnsi="Times New Roman" w:cs="Times New Roman"/>
                <w:color w:val="000000"/>
                <w:sz w:val="24"/>
                <w:szCs w:val="24"/>
              </w:rPr>
              <w:t>доверия</w:t>
            </w:r>
            <w:r w:rsidRPr="00967679">
              <w:rPr>
                <w:rFonts w:ascii="Times New Roman" w:eastAsia="Times New Roman" w:hAnsi="Times New Roman" w:cs="Times New Roman"/>
                <w:color w:val="000000"/>
                <w:sz w:val="24"/>
                <w:szCs w:val="24"/>
              </w:rPr>
              <w:t xml:space="preserve"> и имиджа  Республики Молдова  в рамках структур Организации Объединенных Наций путем  обеспечения представительства стран</w:t>
            </w:r>
            <w:r w:rsidR="0025258C"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и эффективного участия в их деятельности, продвижени</w:t>
            </w:r>
            <w:r w:rsidR="0025258C"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и поддержк</w:t>
            </w:r>
            <w:r w:rsidR="0025258C"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инициатив и резолюций, согласованных с национальными приоритетами, углубление прогрессивного сотрудничества и сотрудничества в контексте ООН со странами-партнерами и группами стран (США, Япония, Канада, ЕС, ОБСЕ, ГУАМ, Восточно-европейская группа и т.д.)</w:t>
            </w:r>
            <w:r w:rsidR="009B1DBB">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w:t>
            </w:r>
            <w:r w:rsidR="0025258C" w:rsidRPr="00967679">
              <w:rPr>
                <w:rFonts w:ascii="Times New Roman" w:eastAsia="Times New Roman" w:hAnsi="Times New Roman" w:cs="Times New Roman"/>
                <w:color w:val="000000"/>
                <w:sz w:val="24"/>
                <w:szCs w:val="24"/>
              </w:rPr>
              <w:t>а также</w:t>
            </w:r>
            <w:r w:rsidRPr="00967679">
              <w:rPr>
                <w:rFonts w:ascii="Times New Roman" w:eastAsia="Times New Roman" w:hAnsi="Times New Roman" w:cs="Times New Roman"/>
                <w:color w:val="000000"/>
                <w:sz w:val="24"/>
                <w:szCs w:val="24"/>
              </w:rPr>
              <w:t xml:space="preserve"> с фондами, программами и специализированными </w:t>
            </w:r>
            <w:r w:rsidR="0025258C" w:rsidRPr="00967679">
              <w:rPr>
                <w:rFonts w:ascii="Times New Roman" w:eastAsia="Times New Roman" w:hAnsi="Times New Roman" w:cs="Times New Roman"/>
                <w:color w:val="000000"/>
                <w:sz w:val="24"/>
                <w:szCs w:val="24"/>
              </w:rPr>
              <w:t xml:space="preserve">агентствами </w:t>
            </w:r>
            <w:r w:rsidRPr="00967679">
              <w:rPr>
                <w:rFonts w:ascii="Times New Roman" w:eastAsia="Times New Roman" w:hAnsi="Times New Roman" w:cs="Times New Roman"/>
                <w:color w:val="000000"/>
                <w:sz w:val="24"/>
                <w:szCs w:val="24"/>
              </w:rPr>
              <w:t>ООН, которые представлены в стране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25258C" w:rsidRPr="00967679" w:rsidRDefault="0025258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Реализованные </w:t>
            </w:r>
            <w:r w:rsidR="00AE0350" w:rsidRPr="00967679">
              <w:rPr>
                <w:rFonts w:ascii="Times New Roman" w:eastAsia="Times New Roman" w:hAnsi="Times New Roman" w:cs="Times New Roman"/>
                <w:color w:val="000000"/>
                <w:sz w:val="24"/>
                <w:szCs w:val="24"/>
              </w:rPr>
              <w:t>резолюции, ре</w:t>
            </w:r>
            <w:r w:rsidRPr="00967679">
              <w:rPr>
                <w:rFonts w:ascii="Times New Roman" w:eastAsia="Times New Roman" w:hAnsi="Times New Roman" w:cs="Times New Roman"/>
                <w:color w:val="000000"/>
                <w:sz w:val="24"/>
                <w:szCs w:val="24"/>
              </w:rPr>
              <w:t>ализованные обращения</w:t>
            </w:r>
          </w:p>
          <w:p w:rsidR="00AE0350" w:rsidRPr="00967679" w:rsidRDefault="0025258C" w:rsidP="009B1DB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созданные </w:t>
            </w:r>
            <w:r w:rsidR="00AE0350" w:rsidRPr="00967679">
              <w:rPr>
                <w:rFonts w:ascii="Times New Roman" w:eastAsia="Times New Roman" w:hAnsi="Times New Roman" w:cs="Times New Roman"/>
                <w:color w:val="000000"/>
                <w:sz w:val="24"/>
                <w:szCs w:val="24"/>
              </w:rPr>
              <w:t>и продвигаемые</w:t>
            </w:r>
            <w:r w:rsidR="009B1DBB" w:rsidRPr="00967679">
              <w:rPr>
                <w:rFonts w:ascii="Times New Roman" w:eastAsia="Times New Roman" w:hAnsi="Times New Roman" w:cs="Times New Roman"/>
                <w:color w:val="000000"/>
                <w:sz w:val="24"/>
                <w:szCs w:val="24"/>
              </w:rPr>
              <w:t xml:space="preserve"> механизмы</w:t>
            </w:r>
            <w:r w:rsidR="00AE0350" w:rsidRPr="00967679">
              <w:rPr>
                <w:rFonts w:ascii="Times New Roman" w:eastAsia="Times New Roman" w:hAnsi="Times New Roman" w:cs="Times New Roman"/>
                <w:color w:val="000000"/>
                <w:sz w:val="24"/>
                <w:szCs w:val="24"/>
              </w:rPr>
              <w:t xml:space="preserve"> (ежегодно)</w:t>
            </w:r>
          </w:p>
        </w:tc>
      </w:tr>
      <w:tr w:rsidR="00AE0350" w:rsidRPr="00967679" w:rsidTr="00967679">
        <w:trPr>
          <w:trHeight w:val="26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Продвижение </w:t>
            </w:r>
            <w:r w:rsidR="0025258C" w:rsidRPr="00967679">
              <w:rPr>
                <w:rFonts w:ascii="Times New Roman" w:eastAsia="Times New Roman" w:hAnsi="Times New Roman" w:cs="Times New Roman"/>
                <w:color w:val="000000"/>
                <w:sz w:val="24"/>
                <w:szCs w:val="24"/>
              </w:rPr>
              <w:t xml:space="preserve">значимости </w:t>
            </w:r>
            <w:r w:rsidRPr="00967679">
              <w:rPr>
                <w:rFonts w:ascii="Times New Roman" w:eastAsia="Times New Roman" w:hAnsi="Times New Roman" w:cs="Times New Roman"/>
                <w:color w:val="000000"/>
                <w:sz w:val="24"/>
                <w:szCs w:val="24"/>
              </w:rPr>
              <w:t>Молдовы в рамках ООН путем избрания национальных кандидатов в основные выборные и функциональные органы  ООН</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25258C" w:rsidRPr="00967679" w:rsidRDefault="0025258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Исполнение мандата членства Республики Молдова в </w:t>
            </w:r>
            <w:r w:rsidR="00AE0350" w:rsidRPr="00967679">
              <w:rPr>
                <w:rFonts w:ascii="Times New Roman" w:eastAsia="Times New Roman" w:hAnsi="Times New Roman" w:cs="Times New Roman"/>
                <w:color w:val="000000"/>
                <w:sz w:val="24"/>
                <w:szCs w:val="24"/>
              </w:rPr>
              <w:t xml:space="preserve">Экономическом и </w:t>
            </w:r>
            <w:r w:rsidRPr="00967679">
              <w:rPr>
                <w:rFonts w:ascii="Times New Roman" w:eastAsia="Times New Roman" w:hAnsi="Times New Roman" w:cs="Times New Roman"/>
                <w:color w:val="000000"/>
                <w:sz w:val="24"/>
                <w:szCs w:val="24"/>
              </w:rPr>
              <w:t>с</w:t>
            </w:r>
            <w:r w:rsidR="00AE0350" w:rsidRPr="00967679">
              <w:rPr>
                <w:rFonts w:ascii="Times New Roman" w:eastAsia="Times New Roman" w:hAnsi="Times New Roman" w:cs="Times New Roman"/>
                <w:color w:val="000000"/>
                <w:sz w:val="24"/>
                <w:szCs w:val="24"/>
              </w:rPr>
              <w:t xml:space="preserve">оциальном </w:t>
            </w:r>
            <w:r w:rsidRPr="00967679">
              <w:rPr>
                <w:rFonts w:ascii="Times New Roman" w:eastAsia="Times New Roman" w:hAnsi="Times New Roman" w:cs="Times New Roman"/>
                <w:color w:val="000000"/>
                <w:sz w:val="24"/>
                <w:szCs w:val="24"/>
              </w:rPr>
              <w:t>с</w:t>
            </w:r>
            <w:r w:rsidR="00AE0350" w:rsidRPr="00967679">
              <w:rPr>
                <w:rFonts w:ascii="Times New Roman" w:eastAsia="Times New Roman" w:hAnsi="Times New Roman" w:cs="Times New Roman"/>
                <w:color w:val="000000"/>
                <w:sz w:val="24"/>
                <w:szCs w:val="24"/>
              </w:rPr>
              <w:t>овете ООН на  2016-</w:t>
            </w:r>
            <w:r w:rsidRPr="00967679">
              <w:rPr>
                <w:rFonts w:ascii="Times New Roman" w:eastAsia="Times New Roman" w:hAnsi="Times New Roman" w:cs="Times New Roman"/>
                <w:color w:val="000000"/>
                <w:sz w:val="24"/>
                <w:szCs w:val="24"/>
              </w:rPr>
              <w:t>20</w:t>
            </w:r>
            <w:r w:rsidR="00AE0350" w:rsidRPr="00967679">
              <w:rPr>
                <w:rFonts w:ascii="Times New Roman" w:eastAsia="Times New Roman" w:hAnsi="Times New Roman" w:cs="Times New Roman"/>
                <w:color w:val="000000"/>
                <w:sz w:val="24"/>
                <w:szCs w:val="24"/>
              </w:rPr>
              <w:t>18</w:t>
            </w:r>
            <w:r w:rsidRPr="00967679">
              <w:rPr>
                <w:rFonts w:ascii="Times New Roman" w:eastAsia="Times New Roman" w:hAnsi="Times New Roman" w:cs="Times New Roman"/>
                <w:color w:val="000000"/>
                <w:sz w:val="24"/>
                <w:szCs w:val="24"/>
              </w:rPr>
              <w:t xml:space="preserve"> годы</w:t>
            </w:r>
          </w:p>
          <w:p w:rsidR="00AE0350" w:rsidRPr="00967679" w:rsidRDefault="0025258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Обеспеченные двусторонние </w:t>
            </w:r>
            <w:r w:rsidR="00AE0350" w:rsidRPr="00967679">
              <w:rPr>
                <w:rFonts w:ascii="Times New Roman" w:eastAsia="Times New Roman" w:hAnsi="Times New Roman" w:cs="Times New Roman"/>
                <w:color w:val="000000"/>
                <w:sz w:val="24"/>
                <w:szCs w:val="24"/>
              </w:rPr>
              <w:t xml:space="preserve"> соглашения, предусматривающие взаимн</w:t>
            </w:r>
            <w:r w:rsidRPr="00967679">
              <w:rPr>
                <w:rFonts w:ascii="Times New Roman" w:eastAsia="Times New Roman" w:hAnsi="Times New Roman" w:cs="Times New Roman"/>
                <w:color w:val="000000"/>
                <w:sz w:val="24"/>
                <w:szCs w:val="24"/>
              </w:rPr>
              <w:t>ую</w:t>
            </w:r>
            <w:r w:rsidR="00AE0350" w:rsidRPr="00967679">
              <w:rPr>
                <w:rFonts w:ascii="Times New Roman" w:eastAsia="Times New Roman" w:hAnsi="Times New Roman" w:cs="Times New Roman"/>
                <w:color w:val="000000"/>
                <w:sz w:val="24"/>
                <w:szCs w:val="24"/>
              </w:rPr>
              <w:t xml:space="preserve"> поддержк</w:t>
            </w:r>
            <w:r w:rsidRPr="00967679">
              <w:rPr>
                <w:rFonts w:ascii="Times New Roman" w:eastAsia="Times New Roman" w:hAnsi="Times New Roman" w:cs="Times New Roman"/>
                <w:color w:val="000000"/>
                <w:sz w:val="24"/>
                <w:szCs w:val="24"/>
              </w:rPr>
              <w:t>у</w:t>
            </w:r>
            <w:r w:rsidR="00AE0350" w:rsidRPr="00967679">
              <w:rPr>
                <w:rFonts w:ascii="Times New Roman" w:eastAsia="Times New Roman" w:hAnsi="Times New Roman" w:cs="Times New Roman"/>
                <w:color w:val="000000"/>
                <w:sz w:val="24"/>
                <w:szCs w:val="24"/>
              </w:rPr>
              <w:t xml:space="preserve"> со стороны государств</w:t>
            </w:r>
            <w:r w:rsidRPr="00967679">
              <w:rPr>
                <w:rFonts w:ascii="Times New Roman" w:eastAsia="Times New Roman" w:hAnsi="Times New Roman" w:cs="Times New Roman"/>
                <w:color w:val="000000"/>
                <w:sz w:val="24"/>
                <w:szCs w:val="24"/>
              </w:rPr>
              <w:t xml:space="preserve"> по</w:t>
            </w:r>
            <w:r w:rsidR="00AE0350" w:rsidRPr="00967679">
              <w:rPr>
                <w:rFonts w:ascii="Times New Roman" w:eastAsia="Times New Roman" w:hAnsi="Times New Roman" w:cs="Times New Roman"/>
                <w:color w:val="000000"/>
                <w:sz w:val="24"/>
                <w:szCs w:val="24"/>
              </w:rPr>
              <w:t xml:space="preserve"> поддерж</w:t>
            </w:r>
            <w:r w:rsidRPr="00967679">
              <w:rPr>
                <w:rFonts w:ascii="Times New Roman" w:eastAsia="Times New Roman" w:hAnsi="Times New Roman" w:cs="Times New Roman"/>
                <w:color w:val="000000"/>
                <w:sz w:val="24"/>
                <w:szCs w:val="24"/>
              </w:rPr>
              <w:t xml:space="preserve">ке Республики Молдова </w:t>
            </w:r>
            <w:r w:rsidR="00AE0350" w:rsidRPr="00967679">
              <w:rPr>
                <w:rFonts w:ascii="Times New Roman" w:eastAsia="Times New Roman" w:hAnsi="Times New Roman" w:cs="Times New Roman"/>
                <w:color w:val="000000"/>
                <w:sz w:val="24"/>
                <w:szCs w:val="24"/>
              </w:rPr>
              <w:t xml:space="preserve"> в качестве члена Совета</w:t>
            </w:r>
            <w:r w:rsidRPr="00967679">
              <w:rPr>
                <w:rFonts w:ascii="Times New Roman" w:eastAsia="Times New Roman" w:hAnsi="Times New Roman" w:cs="Times New Roman"/>
                <w:color w:val="000000"/>
                <w:sz w:val="24"/>
                <w:szCs w:val="24"/>
              </w:rPr>
              <w:t xml:space="preserve"> ООН </w:t>
            </w:r>
            <w:r w:rsidR="00AE0350" w:rsidRPr="00967679">
              <w:rPr>
                <w:rFonts w:ascii="Times New Roman" w:eastAsia="Times New Roman" w:hAnsi="Times New Roman" w:cs="Times New Roman"/>
                <w:color w:val="000000"/>
                <w:sz w:val="24"/>
                <w:szCs w:val="24"/>
              </w:rPr>
              <w:t xml:space="preserve"> по правам человека на  2020-</w:t>
            </w:r>
            <w:r w:rsidRPr="00967679">
              <w:rPr>
                <w:rFonts w:ascii="Times New Roman" w:eastAsia="Times New Roman" w:hAnsi="Times New Roman" w:cs="Times New Roman"/>
                <w:color w:val="000000"/>
                <w:sz w:val="24"/>
                <w:szCs w:val="24"/>
              </w:rPr>
              <w:t>20</w:t>
            </w:r>
            <w:r w:rsidR="00AE0350" w:rsidRPr="00967679">
              <w:rPr>
                <w:rFonts w:ascii="Times New Roman" w:eastAsia="Times New Roman" w:hAnsi="Times New Roman" w:cs="Times New Roman"/>
                <w:color w:val="000000"/>
                <w:sz w:val="24"/>
                <w:szCs w:val="24"/>
              </w:rPr>
              <w:t>22</w:t>
            </w:r>
            <w:r w:rsidRPr="00967679">
              <w:rPr>
                <w:rFonts w:ascii="Times New Roman" w:eastAsia="Times New Roman" w:hAnsi="Times New Roman" w:cs="Times New Roman"/>
                <w:color w:val="000000"/>
                <w:sz w:val="24"/>
                <w:szCs w:val="24"/>
              </w:rPr>
              <w:t xml:space="preserve"> годы</w:t>
            </w:r>
          </w:p>
        </w:tc>
      </w:tr>
      <w:tr w:rsidR="00AE0350" w:rsidRPr="00967679" w:rsidTr="005C4412">
        <w:trPr>
          <w:trHeight w:val="87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Индивидуального плана действий партнерства (ПДИП) </w:t>
            </w:r>
            <w:r w:rsidR="0025258C" w:rsidRPr="00967679">
              <w:rPr>
                <w:rFonts w:ascii="Times New Roman" w:eastAsia="Times New Roman" w:hAnsi="Times New Roman" w:cs="Times New Roman"/>
                <w:color w:val="000000"/>
                <w:sz w:val="24"/>
                <w:szCs w:val="24"/>
              </w:rPr>
              <w:t xml:space="preserve">Республика Молдова </w:t>
            </w:r>
            <w:r w:rsidRPr="00967679">
              <w:rPr>
                <w:rFonts w:ascii="Times New Roman" w:eastAsia="Times New Roman" w:hAnsi="Times New Roman" w:cs="Times New Roman"/>
                <w:color w:val="000000"/>
                <w:sz w:val="24"/>
                <w:szCs w:val="24"/>
              </w:rPr>
              <w:t>-</w:t>
            </w:r>
            <w:r w:rsidR="0025258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НАТО </w:t>
            </w:r>
            <w:r w:rsidR="0025258C"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а годы 2014-2016</w:t>
            </w:r>
            <w:r w:rsidR="0025258C" w:rsidRPr="00967679">
              <w:rPr>
                <w:rFonts w:ascii="Times New Roman" w:eastAsia="Times New Roman" w:hAnsi="Times New Roman" w:cs="Times New Roman"/>
                <w:color w:val="000000"/>
                <w:sz w:val="24"/>
                <w:szCs w:val="24"/>
              </w:rPr>
              <w:t xml:space="preserve"> годы</w:t>
            </w:r>
            <w:r w:rsidRPr="00967679">
              <w:rPr>
                <w:rFonts w:ascii="Times New Roman" w:eastAsia="Times New Roman" w:hAnsi="Times New Roman" w:cs="Times New Roman"/>
                <w:color w:val="000000"/>
                <w:sz w:val="24"/>
                <w:szCs w:val="24"/>
              </w:rPr>
              <w:t>.</w:t>
            </w:r>
            <w:r w:rsidR="0025258C" w:rsidRPr="00967679">
              <w:rPr>
                <w:rFonts w:ascii="Times New Roman" w:eastAsia="Times New Roman" w:hAnsi="Times New Roman" w:cs="Times New Roman"/>
                <w:color w:val="000000"/>
                <w:sz w:val="24"/>
                <w:szCs w:val="24"/>
              </w:rPr>
              <w:t xml:space="preserve"> Разработка отчета о внедрении указанного Плана</w:t>
            </w:r>
          </w:p>
        </w:tc>
        <w:tc>
          <w:tcPr>
            <w:tcW w:w="2552" w:type="dxa"/>
            <w:shd w:val="clear" w:color="auto" w:fill="auto"/>
            <w:hideMark/>
          </w:tcPr>
          <w:p w:rsidR="0025258C"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иностранных дел и европейской интеграции, </w:t>
            </w:r>
          </w:p>
          <w:p w:rsidR="00AE0350" w:rsidRPr="00967679" w:rsidRDefault="0025258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w:t>
            </w:r>
            <w:r w:rsidR="00AE0350" w:rsidRPr="00967679">
              <w:rPr>
                <w:rFonts w:ascii="Times New Roman" w:eastAsia="Times New Roman" w:hAnsi="Times New Roman" w:cs="Times New Roman"/>
                <w:color w:val="000000"/>
                <w:sz w:val="24"/>
                <w:szCs w:val="24"/>
              </w:rPr>
              <w:t xml:space="preserve">лены Национальной </w:t>
            </w:r>
            <w:r w:rsidR="00AE0350" w:rsidRPr="00967679">
              <w:rPr>
                <w:rFonts w:ascii="Times New Roman" w:eastAsia="Times New Roman" w:hAnsi="Times New Roman" w:cs="Times New Roman"/>
                <w:color w:val="000000"/>
                <w:sz w:val="24"/>
                <w:szCs w:val="24"/>
              </w:rPr>
              <w:lastRenderedPageBreak/>
              <w:t xml:space="preserve">комиссии по реализации </w:t>
            </w:r>
            <w:r w:rsidR="00022D5C" w:rsidRPr="00967679">
              <w:rPr>
                <w:rFonts w:ascii="Times New Roman" w:eastAsia="Times New Roman" w:hAnsi="Times New Roman" w:cs="Times New Roman"/>
                <w:color w:val="000000"/>
                <w:sz w:val="24"/>
                <w:szCs w:val="24"/>
              </w:rPr>
              <w:t>указанного Плана</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 квартал 2017 г.</w:t>
            </w:r>
          </w:p>
        </w:tc>
        <w:tc>
          <w:tcPr>
            <w:tcW w:w="2677" w:type="dxa"/>
            <w:gridSpan w:val="3"/>
            <w:shd w:val="clear" w:color="auto" w:fill="auto"/>
            <w:hideMark/>
          </w:tcPr>
          <w:p w:rsidR="00AE0350" w:rsidRPr="00967679" w:rsidRDefault="0025258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E0350" w:rsidRPr="00967679">
              <w:rPr>
                <w:rFonts w:ascii="Times New Roman" w:eastAsia="Times New Roman" w:hAnsi="Times New Roman" w:cs="Times New Roman"/>
                <w:color w:val="000000"/>
                <w:sz w:val="24"/>
                <w:szCs w:val="24"/>
              </w:rPr>
              <w:t>реализован</w:t>
            </w:r>
            <w:r w:rsidRPr="00967679">
              <w:rPr>
                <w:rFonts w:ascii="Times New Roman" w:eastAsia="Times New Roman" w:hAnsi="Times New Roman" w:cs="Times New Roman"/>
                <w:color w:val="000000"/>
                <w:sz w:val="24"/>
                <w:szCs w:val="24"/>
              </w:rPr>
              <w:t>н</w:t>
            </w:r>
            <w:r w:rsidR="00AE0350"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х целей</w:t>
            </w:r>
            <w:r w:rsidR="00AE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Представленный </w:t>
            </w:r>
            <w:r w:rsidR="00AE0350" w:rsidRPr="00967679">
              <w:rPr>
                <w:rFonts w:ascii="Times New Roman" w:eastAsia="Times New Roman" w:hAnsi="Times New Roman" w:cs="Times New Roman"/>
                <w:color w:val="000000"/>
                <w:sz w:val="24"/>
                <w:szCs w:val="24"/>
              </w:rPr>
              <w:t xml:space="preserve">отчет </w:t>
            </w:r>
            <w:r w:rsidR="00022D5C" w:rsidRPr="00967679">
              <w:rPr>
                <w:rFonts w:ascii="Times New Roman" w:eastAsia="Times New Roman" w:hAnsi="Times New Roman" w:cs="Times New Roman"/>
                <w:color w:val="000000"/>
                <w:sz w:val="24"/>
                <w:szCs w:val="24"/>
              </w:rPr>
              <w:t>по реализации</w:t>
            </w:r>
          </w:p>
        </w:tc>
      </w:tr>
      <w:tr w:rsidR="00AE0350" w:rsidRPr="00967679" w:rsidTr="00967679">
        <w:trPr>
          <w:trHeight w:val="3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19.4.</w:t>
            </w:r>
          </w:p>
        </w:tc>
        <w:tc>
          <w:tcPr>
            <w:tcW w:w="8024" w:type="dxa"/>
            <w:shd w:val="clear" w:color="auto" w:fill="auto"/>
            <w:hideMark/>
          </w:tcPr>
          <w:p w:rsidR="00AE0350" w:rsidRPr="00967679" w:rsidRDefault="00AE0350" w:rsidP="009B1DB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Использование возможностей в рамках региональных организаций  Центральной и Юго-Восточной </w:t>
            </w:r>
            <w:r w:rsidR="00022D5C" w:rsidRPr="00967679">
              <w:rPr>
                <w:rFonts w:ascii="Times New Roman" w:eastAsia="Times New Roman" w:hAnsi="Times New Roman" w:cs="Times New Roman"/>
                <w:color w:val="000000"/>
                <w:sz w:val="24"/>
                <w:szCs w:val="24"/>
              </w:rPr>
              <w:t xml:space="preserve">Европы </w:t>
            </w:r>
            <w:r w:rsidRPr="00967679">
              <w:rPr>
                <w:rFonts w:ascii="Times New Roman" w:eastAsia="Times New Roman" w:hAnsi="Times New Roman" w:cs="Times New Roman"/>
                <w:color w:val="000000"/>
                <w:sz w:val="24"/>
                <w:szCs w:val="24"/>
              </w:rPr>
              <w:t>(Процесс сотрудничества в Юго-Восточной Европе (ПСЮВЕ), Совета регионального сотрудничества (RCC), Центральноевропейск</w:t>
            </w:r>
            <w:r w:rsidR="00022D5C" w:rsidRPr="00967679">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инициатив</w:t>
            </w:r>
            <w:r w:rsidR="00022D5C"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(ЦЕИ))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w:t>
            </w:r>
            <w:r w:rsidR="00022D5C" w:rsidRPr="00967679">
              <w:rPr>
                <w:rFonts w:ascii="Times New Roman" w:eastAsia="Times New Roman" w:hAnsi="Times New Roman" w:cs="Times New Roman"/>
                <w:color w:val="000000"/>
                <w:sz w:val="24"/>
                <w:szCs w:val="24"/>
              </w:rPr>
              <w:t>добренные о</w:t>
            </w:r>
            <w:r w:rsidRPr="00967679">
              <w:rPr>
                <w:rFonts w:ascii="Times New Roman" w:eastAsia="Times New Roman" w:hAnsi="Times New Roman" w:cs="Times New Roman"/>
                <w:color w:val="000000"/>
                <w:sz w:val="24"/>
                <w:szCs w:val="24"/>
              </w:rPr>
              <w:t xml:space="preserve">кончательные документы, </w:t>
            </w:r>
            <w:r w:rsidR="00022D5C" w:rsidRPr="00967679">
              <w:rPr>
                <w:rFonts w:ascii="Times New Roman" w:eastAsia="Times New Roman" w:hAnsi="Times New Roman" w:cs="Times New Roman"/>
                <w:color w:val="000000"/>
                <w:sz w:val="24"/>
                <w:szCs w:val="24"/>
              </w:rPr>
              <w:t xml:space="preserve">декларации, пояснительные записки, </w:t>
            </w:r>
            <w:r w:rsidRPr="00967679">
              <w:rPr>
                <w:rFonts w:ascii="Times New Roman" w:eastAsia="Times New Roman" w:hAnsi="Times New Roman" w:cs="Times New Roman"/>
                <w:color w:val="000000"/>
                <w:sz w:val="24"/>
                <w:szCs w:val="24"/>
              </w:rPr>
              <w:t>проекты</w:t>
            </w:r>
            <w:r w:rsidR="00022D5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(ежегодно)</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19.5.</w:t>
            </w:r>
          </w:p>
        </w:tc>
        <w:tc>
          <w:tcPr>
            <w:tcW w:w="8024" w:type="dxa"/>
            <w:shd w:val="clear" w:color="auto" w:fill="auto"/>
            <w:hideMark/>
          </w:tcPr>
          <w:p w:rsidR="00AE0350" w:rsidRPr="00967679" w:rsidRDefault="00022D5C"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Интенсификация расширения </w:t>
            </w:r>
            <w:r w:rsidR="00AE0350" w:rsidRPr="00967679">
              <w:rPr>
                <w:rFonts w:ascii="Times New Roman" w:eastAsia="Times New Roman" w:hAnsi="Times New Roman" w:cs="Times New Roman"/>
                <w:color w:val="000000"/>
                <w:sz w:val="24"/>
                <w:szCs w:val="24"/>
              </w:rPr>
              <w:t>сотрудничества в регионе Черного моря (ОЧЭС, ГУАМ)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w:t>
            </w:r>
            <w:r w:rsidR="00022D5C" w:rsidRPr="00967679">
              <w:rPr>
                <w:rFonts w:ascii="Times New Roman" w:eastAsia="Times New Roman" w:hAnsi="Times New Roman" w:cs="Times New Roman"/>
                <w:color w:val="000000"/>
                <w:sz w:val="24"/>
                <w:szCs w:val="24"/>
              </w:rPr>
              <w:t>добренные о</w:t>
            </w:r>
            <w:r w:rsidRPr="00967679">
              <w:rPr>
                <w:rFonts w:ascii="Times New Roman" w:eastAsia="Times New Roman" w:hAnsi="Times New Roman" w:cs="Times New Roman"/>
                <w:color w:val="000000"/>
                <w:sz w:val="24"/>
                <w:szCs w:val="24"/>
              </w:rPr>
              <w:t xml:space="preserve">кончательные документы, </w:t>
            </w:r>
            <w:r w:rsidR="00022D5C" w:rsidRPr="00967679">
              <w:rPr>
                <w:rFonts w:ascii="Times New Roman" w:eastAsia="Times New Roman" w:hAnsi="Times New Roman" w:cs="Times New Roman"/>
                <w:color w:val="000000"/>
                <w:sz w:val="24"/>
                <w:szCs w:val="24"/>
              </w:rPr>
              <w:t>пояснительные запис</w:t>
            </w:r>
            <w:r w:rsidR="009B1DBB">
              <w:rPr>
                <w:rFonts w:ascii="Times New Roman" w:eastAsia="Times New Roman" w:hAnsi="Times New Roman" w:cs="Times New Roman"/>
                <w:color w:val="000000"/>
                <w:sz w:val="24"/>
                <w:szCs w:val="24"/>
              </w:rPr>
              <w:t>к</w:t>
            </w:r>
            <w:r w:rsidR="00022D5C" w:rsidRPr="00967679">
              <w:rPr>
                <w:rFonts w:ascii="Times New Roman" w:eastAsia="Times New Roman" w:hAnsi="Times New Roman" w:cs="Times New Roman"/>
                <w:color w:val="000000"/>
                <w:sz w:val="24"/>
                <w:szCs w:val="24"/>
              </w:rPr>
              <w:t xml:space="preserve">и, </w:t>
            </w:r>
            <w:r w:rsidRPr="00967679">
              <w:rPr>
                <w:rFonts w:ascii="Times New Roman" w:eastAsia="Times New Roman" w:hAnsi="Times New Roman" w:cs="Times New Roman"/>
                <w:color w:val="000000"/>
                <w:sz w:val="24"/>
                <w:szCs w:val="24"/>
              </w:rPr>
              <w:t xml:space="preserve"> проекты</w:t>
            </w:r>
          </w:p>
        </w:tc>
      </w:tr>
      <w:tr w:rsidR="00AE0350" w:rsidRPr="00967679" w:rsidTr="00967679">
        <w:trPr>
          <w:trHeight w:val="26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19.6.</w:t>
            </w:r>
          </w:p>
        </w:tc>
        <w:tc>
          <w:tcPr>
            <w:tcW w:w="8024" w:type="dxa"/>
            <w:shd w:val="clear" w:color="auto" w:fill="auto"/>
            <w:hideMark/>
          </w:tcPr>
          <w:p w:rsidR="00AE0350" w:rsidRPr="00967679" w:rsidRDefault="00AE0350" w:rsidP="009B1DB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отношений и последовательно</w:t>
            </w:r>
            <w:r w:rsidR="00022D5C"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w:t>
            </w:r>
            <w:r w:rsidR="00022D5C" w:rsidRPr="00967679">
              <w:rPr>
                <w:rFonts w:ascii="Times New Roman" w:eastAsia="Times New Roman" w:hAnsi="Times New Roman" w:cs="Times New Roman"/>
                <w:color w:val="000000"/>
                <w:sz w:val="24"/>
                <w:szCs w:val="24"/>
              </w:rPr>
              <w:t xml:space="preserve">участие </w:t>
            </w:r>
            <w:r w:rsidR="009B1DBB">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работ</w:t>
            </w:r>
            <w:r w:rsidR="009B1DBB">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О</w:t>
            </w:r>
            <w:r w:rsidR="00022D5C" w:rsidRPr="00967679">
              <w:rPr>
                <w:rFonts w:ascii="Times New Roman" w:eastAsia="Times New Roman" w:hAnsi="Times New Roman" w:cs="Times New Roman"/>
                <w:color w:val="000000"/>
                <w:sz w:val="24"/>
                <w:szCs w:val="24"/>
              </w:rPr>
              <w:t>рганизации Объединенных Наций, Организации по безопасности и сотрудничеств</w:t>
            </w:r>
            <w:r w:rsidR="009B1DBB">
              <w:rPr>
                <w:rFonts w:ascii="Times New Roman" w:eastAsia="Times New Roman" w:hAnsi="Times New Roman" w:cs="Times New Roman"/>
                <w:color w:val="000000"/>
                <w:sz w:val="24"/>
                <w:szCs w:val="24"/>
              </w:rPr>
              <w:t>у</w:t>
            </w:r>
            <w:r w:rsidR="00022D5C" w:rsidRPr="00967679">
              <w:rPr>
                <w:rFonts w:ascii="Times New Roman" w:eastAsia="Times New Roman" w:hAnsi="Times New Roman" w:cs="Times New Roman"/>
                <w:color w:val="000000"/>
                <w:sz w:val="24"/>
                <w:szCs w:val="24"/>
              </w:rPr>
              <w:t xml:space="preserve"> в Европе, </w:t>
            </w:r>
            <w:r w:rsidR="009B1DBB">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Совет</w:t>
            </w:r>
            <w:r w:rsidR="00022D5C"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Европы по </w:t>
            </w:r>
            <w:r w:rsidR="00022D5C" w:rsidRPr="00967679">
              <w:rPr>
                <w:rFonts w:ascii="Times New Roman" w:eastAsia="Times New Roman" w:hAnsi="Times New Roman" w:cs="Times New Roman"/>
                <w:color w:val="000000"/>
                <w:sz w:val="24"/>
                <w:szCs w:val="24"/>
              </w:rPr>
              <w:t xml:space="preserve">продвижению </w:t>
            </w:r>
            <w:r w:rsidRPr="00967679">
              <w:rPr>
                <w:rFonts w:ascii="Times New Roman" w:eastAsia="Times New Roman" w:hAnsi="Times New Roman" w:cs="Times New Roman"/>
                <w:color w:val="000000"/>
                <w:sz w:val="24"/>
                <w:szCs w:val="24"/>
              </w:rPr>
              <w:t>национальны</w:t>
            </w:r>
            <w:r w:rsidR="00022D5C"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интерес</w:t>
            </w:r>
            <w:r w:rsidR="00022D5C" w:rsidRPr="00967679">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xml:space="preserve"> и приоритет</w:t>
            </w:r>
            <w:r w:rsidR="00022D5C" w:rsidRPr="00967679">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обеспеч</w:t>
            </w:r>
            <w:r w:rsidR="00022D5C" w:rsidRPr="00967679">
              <w:rPr>
                <w:rFonts w:ascii="Times New Roman" w:eastAsia="Times New Roman" w:hAnsi="Times New Roman" w:cs="Times New Roman"/>
                <w:color w:val="000000"/>
                <w:sz w:val="24"/>
                <w:szCs w:val="24"/>
              </w:rPr>
              <w:t>ение</w:t>
            </w:r>
            <w:r w:rsidRPr="00967679">
              <w:rPr>
                <w:rFonts w:ascii="Times New Roman" w:eastAsia="Times New Roman" w:hAnsi="Times New Roman" w:cs="Times New Roman"/>
                <w:color w:val="000000"/>
                <w:sz w:val="24"/>
                <w:szCs w:val="24"/>
              </w:rPr>
              <w:t xml:space="preserve"> необходим</w:t>
            </w:r>
            <w:r w:rsidR="00022D5C"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поддержк</w:t>
            </w:r>
            <w:r w:rsidR="00022D5C"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для достижения стратегических целей </w:t>
            </w:r>
            <w:r w:rsidR="00022D5C" w:rsidRPr="00967679">
              <w:rPr>
                <w:rFonts w:ascii="Times New Roman" w:eastAsia="Times New Roman" w:hAnsi="Times New Roman" w:cs="Times New Roman"/>
                <w:color w:val="000000"/>
                <w:sz w:val="24"/>
                <w:szCs w:val="24"/>
              </w:rPr>
              <w:t xml:space="preserve">по </w:t>
            </w:r>
            <w:r w:rsidRPr="00967679">
              <w:rPr>
                <w:rFonts w:ascii="Times New Roman" w:eastAsia="Times New Roman" w:hAnsi="Times New Roman" w:cs="Times New Roman"/>
                <w:color w:val="000000"/>
                <w:sz w:val="24"/>
                <w:szCs w:val="24"/>
              </w:rPr>
              <w:t>модернизации страны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многосторонних встреч</w:t>
            </w:r>
            <w:r w:rsidR="00022D5C" w:rsidRPr="00967679">
              <w:rPr>
                <w:rFonts w:ascii="Times New Roman" w:eastAsia="Times New Roman" w:hAnsi="Times New Roman" w:cs="Times New Roman"/>
                <w:color w:val="000000"/>
                <w:sz w:val="24"/>
                <w:szCs w:val="24"/>
              </w:rPr>
              <w:t xml:space="preserve">, продвинутые </w:t>
            </w:r>
            <w:r w:rsidRPr="00967679">
              <w:rPr>
                <w:rFonts w:ascii="Times New Roman" w:eastAsia="Times New Roman" w:hAnsi="Times New Roman" w:cs="Times New Roman"/>
                <w:color w:val="000000"/>
                <w:sz w:val="24"/>
                <w:szCs w:val="24"/>
              </w:rPr>
              <w:t xml:space="preserve"> национальные позици</w:t>
            </w:r>
            <w:r w:rsidR="00022D5C"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в рамках организаций (ежегодно)</w:t>
            </w:r>
          </w:p>
        </w:tc>
      </w:tr>
      <w:tr w:rsidR="00AE0350" w:rsidRPr="00967679" w:rsidTr="00967679">
        <w:trPr>
          <w:trHeight w:val="111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19.7.</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Мониторинг целей</w:t>
            </w:r>
            <w:r w:rsidR="006B5E60" w:rsidRPr="00967679">
              <w:rPr>
                <w:rFonts w:ascii="Times New Roman" w:eastAsia="Times New Roman" w:hAnsi="Times New Roman" w:cs="Times New Roman"/>
                <w:color w:val="000000"/>
                <w:sz w:val="24"/>
                <w:szCs w:val="24"/>
              </w:rPr>
              <w:t xml:space="preserve">, включенных в Повестку дня </w:t>
            </w:r>
            <w:r w:rsidRPr="00967679">
              <w:rPr>
                <w:rFonts w:ascii="Times New Roman" w:eastAsia="Times New Roman" w:hAnsi="Times New Roman" w:cs="Times New Roman"/>
                <w:color w:val="000000"/>
                <w:sz w:val="24"/>
                <w:szCs w:val="24"/>
              </w:rPr>
              <w:t>2030</w:t>
            </w:r>
            <w:r w:rsidR="009B1DBB">
              <w:rPr>
                <w:rFonts w:ascii="Times New Roman" w:eastAsia="Times New Roman" w:hAnsi="Times New Roman" w:cs="Times New Roman"/>
                <w:color w:val="000000"/>
                <w:sz w:val="24"/>
                <w:szCs w:val="24"/>
              </w:rPr>
              <w:t>, утвержденную</w:t>
            </w:r>
            <w:r w:rsidRPr="00967679">
              <w:rPr>
                <w:rFonts w:ascii="Times New Roman" w:eastAsia="Times New Roman" w:hAnsi="Times New Roman" w:cs="Times New Roman"/>
                <w:color w:val="000000"/>
                <w:sz w:val="24"/>
                <w:szCs w:val="24"/>
              </w:rPr>
              <w:t xml:space="preserve"> на Саммите ООН в сентябре 2015 года</w:t>
            </w:r>
            <w:r w:rsidR="006B5E60"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реализация приоритетов развития в </w:t>
            </w:r>
            <w:r w:rsidR="009B1DBB">
              <w:rPr>
                <w:rFonts w:ascii="Times New Roman" w:eastAsia="Times New Roman" w:hAnsi="Times New Roman" w:cs="Times New Roman"/>
                <w:color w:val="000000"/>
                <w:sz w:val="24"/>
                <w:szCs w:val="24"/>
              </w:rPr>
              <w:t xml:space="preserve">таких </w:t>
            </w:r>
            <w:r w:rsidRPr="00967679">
              <w:rPr>
                <w:rFonts w:ascii="Times New Roman" w:eastAsia="Times New Roman" w:hAnsi="Times New Roman" w:cs="Times New Roman"/>
                <w:color w:val="000000"/>
                <w:sz w:val="24"/>
                <w:szCs w:val="24"/>
              </w:rPr>
              <w:t>областях, как здравоохранение и образование, устойчив</w:t>
            </w:r>
            <w:r w:rsidR="006B5E60" w:rsidRPr="00967679">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энергетик</w:t>
            </w:r>
            <w:r w:rsidR="006B5E60"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п</w:t>
            </w:r>
            <w:r w:rsidR="006B5E60" w:rsidRPr="00967679">
              <w:rPr>
                <w:rFonts w:ascii="Times New Roman" w:eastAsia="Times New Roman" w:hAnsi="Times New Roman" w:cs="Times New Roman"/>
                <w:color w:val="000000"/>
                <w:sz w:val="24"/>
                <w:szCs w:val="24"/>
              </w:rPr>
              <w:t xml:space="preserve">родвижение </w:t>
            </w:r>
            <w:r w:rsidRPr="00967679">
              <w:rPr>
                <w:rFonts w:ascii="Times New Roman" w:eastAsia="Times New Roman" w:hAnsi="Times New Roman" w:cs="Times New Roman"/>
                <w:color w:val="000000"/>
                <w:sz w:val="24"/>
                <w:szCs w:val="24"/>
              </w:rPr>
              <w:t xml:space="preserve"> прав человека и обеспечени</w:t>
            </w:r>
            <w:r w:rsidR="006B5E60"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гендерного равенства, охран</w:t>
            </w:r>
            <w:r w:rsidR="006B5E60"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окружающей среды, демократическо</w:t>
            </w:r>
            <w:r w:rsidR="006B5E60"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управлени</w:t>
            </w:r>
            <w:r w:rsidR="006B5E60"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и реформировани</w:t>
            </w:r>
            <w:r w:rsidR="006B5E60"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системы правосудия, зелен</w:t>
            </w:r>
            <w:r w:rsidR="006B5E60" w:rsidRPr="00967679">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экономик</w:t>
            </w:r>
            <w:r w:rsidR="006B5E60"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и т.д.</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Государственная канцелярия, Министерство иностранных дел и европейской интеграции, </w:t>
            </w:r>
            <w:r w:rsidR="006B5E60" w:rsidRPr="00967679">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оответствующие национальные учреждения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Получен</w:t>
            </w:r>
            <w:r w:rsidR="00B7315F" w:rsidRPr="00967679">
              <w:rPr>
                <w:rFonts w:ascii="Times New Roman" w:eastAsia="Times New Roman" w:hAnsi="Times New Roman" w:cs="Times New Roman"/>
                <w:color w:val="000000"/>
                <w:sz w:val="24"/>
                <w:szCs w:val="24"/>
              </w:rPr>
              <w:t>ная</w:t>
            </w:r>
            <w:r w:rsidRPr="00967679">
              <w:rPr>
                <w:rFonts w:ascii="Times New Roman" w:eastAsia="Times New Roman" w:hAnsi="Times New Roman" w:cs="Times New Roman"/>
                <w:color w:val="000000"/>
                <w:sz w:val="24"/>
                <w:szCs w:val="24"/>
              </w:rPr>
              <w:t xml:space="preserve"> техническ</w:t>
            </w:r>
            <w:r w:rsidR="00B7315F" w:rsidRPr="00967679">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помощь со стороны партнеров по развити</w:t>
            </w:r>
            <w:r w:rsidR="00B7315F"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w:t>
            </w:r>
            <w:r w:rsidR="00B7315F" w:rsidRPr="00967679">
              <w:rPr>
                <w:rFonts w:ascii="Times New Roman" w:eastAsia="Times New Roman" w:hAnsi="Times New Roman" w:cs="Times New Roman"/>
                <w:color w:val="000000"/>
                <w:sz w:val="24"/>
                <w:szCs w:val="24"/>
              </w:rPr>
              <w:t xml:space="preserve">реализованные </w:t>
            </w:r>
            <w:r w:rsidRPr="00967679">
              <w:rPr>
                <w:rFonts w:ascii="Times New Roman" w:eastAsia="Times New Roman" w:hAnsi="Times New Roman" w:cs="Times New Roman"/>
                <w:color w:val="000000"/>
                <w:sz w:val="24"/>
                <w:szCs w:val="24"/>
              </w:rPr>
              <w:t>проект</w:t>
            </w:r>
            <w:r w:rsidR="00B7315F"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в области устойчивого развития (ежегодно)</w:t>
            </w:r>
          </w:p>
        </w:tc>
      </w:tr>
      <w:tr w:rsidR="00AE0350" w:rsidRPr="00967679" w:rsidTr="00967679">
        <w:trPr>
          <w:trHeight w:val="111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19.8.</w:t>
            </w:r>
          </w:p>
        </w:tc>
        <w:tc>
          <w:tcPr>
            <w:tcW w:w="8024" w:type="dxa"/>
            <w:shd w:val="clear" w:color="auto" w:fill="auto"/>
            <w:hideMark/>
          </w:tcPr>
          <w:p w:rsidR="00AE0350" w:rsidRPr="00967679" w:rsidRDefault="00AE0350" w:rsidP="009B1DB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Создание Национального совета по устойчивому развитию под </w:t>
            </w:r>
            <w:r w:rsidR="00B7315F" w:rsidRPr="00967679">
              <w:rPr>
                <w:rFonts w:ascii="Times New Roman" w:eastAsia="Times New Roman" w:hAnsi="Times New Roman" w:cs="Times New Roman"/>
                <w:color w:val="000000"/>
                <w:sz w:val="24"/>
                <w:szCs w:val="24"/>
              </w:rPr>
              <w:t xml:space="preserve">патронатом </w:t>
            </w:r>
            <w:r w:rsidRPr="00967679">
              <w:rPr>
                <w:rFonts w:ascii="Times New Roman" w:eastAsia="Times New Roman" w:hAnsi="Times New Roman" w:cs="Times New Roman"/>
                <w:color w:val="000000"/>
                <w:sz w:val="24"/>
                <w:szCs w:val="24"/>
              </w:rPr>
              <w:t>премьер-министра</w:t>
            </w:r>
            <w:r w:rsidR="00B7315F" w:rsidRPr="00967679">
              <w:rPr>
                <w:rFonts w:ascii="Times New Roman" w:eastAsia="Times New Roman" w:hAnsi="Times New Roman" w:cs="Times New Roman"/>
                <w:color w:val="000000"/>
                <w:sz w:val="24"/>
                <w:szCs w:val="24"/>
              </w:rPr>
              <w:t xml:space="preserve"> для </w:t>
            </w:r>
            <w:r w:rsidRPr="00967679">
              <w:rPr>
                <w:rFonts w:ascii="Times New Roman" w:eastAsia="Times New Roman" w:hAnsi="Times New Roman" w:cs="Times New Roman"/>
                <w:color w:val="000000"/>
                <w:sz w:val="24"/>
                <w:szCs w:val="24"/>
              </w:rPr>
              <w:t xml:space="preserve">координации 17 целей </w:t>
            </w:r>
            <w:r w:rsidR="00B7315F" w:rsidRPr="00967679">
              <w:rPr>
                <w:rFonts w:ascii="Times New Roman" w:eastAsia="Times New Roman" w:hAnsi="Times New Roman" w:cs="Times New Roman"/>
                <w:color w:val="000000"/>
                <w:sz w:val="24"/>
                <w:szCs w:val="24"/>
              </w:rPr>
              <w:t xml:space="preserve">по </w:t>
            </w:r>
            <w:r w:rsidRPr="00967679">
              <w:rPr>
                <w:rFonts w:ascii="Times New Roman" w:eastAsia="Times New Roman" w:hAnsi="Times New Roman" w:cs="Times New Roman"/>
                <w:color w:val="000000"/>
                <w:sz w:val="24"/>
                <w:szCs w:val="24"/>
              </w:rPr>
              <w:t>устойчиво</w:t>
            </w:r>
            <w:r w:rsidR="00B7315F" w:rsidRPr="00967679">
              <w:rPr>
                <w:rFonts w:ascii="Times New Roman" w:eastAsia="Times New Roman" w:hAnsi="Times New Roman" w:cs="Times New Roman"/>
                <w:color w:val="000000"/>
                <w:sz w:val="24"/>
                <w:szCs w:val="24"/>
              </w:rPr>
              <w:t>му</w:t>
            </w:r>
            <w:r w:rsidRPr="00967679">
              <w:rPr>
                <w:rFonts w:ascii="Times New Roman" w:eastAsia="Times New Roman" w:hAnsi="Times New Roman" w:cs="Times New Roman"/>
                <w:color w:val="000000"/>
                <w:sz w:val="24"/>
                <w:szCs w:val="24"/>
              </w:rPr>
              <w:t xml:space="preserve"> развити</w:t>
            </w:r>
            <w:r w:rsidR="00B7315F"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в национальн</w:t>
            </w:r>
            <w:r w:rsidR="00B7315F"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политик</w:t>
            </w:r>
            <w:r w:rsidR="00B7315F"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в области развития и их реализаци</w:t>
            </w:r>
            <w:r w:rsidR="009B1DBB">
              <w:rPr>
                <w:rFonts w:ascii="Times New Roman" w:eastAsia="Times New Roman" w:hAnsi="Times New Roman" w:cs="Times New Roman"/>
                <w:color w:val="000000"/>
                <w:sz w:val="24"/>
                <w:szCs w:val="24"/>
              </w:rPr>
              <w:t>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Государственная канцелярия, Министерство иностранных дел и </w:t>
            </w:r>
            <w:r w:rsidRPr="00967679">
              <w:rPr>
                <w:rFonts w:ascii="Times New Roman" w:eastAsia="Times New Roman" w:hAnsi="Times New Roman" w:cs="Times New Roman"/>
                <w:color w:val="000000"/>
                <w:sz w:val="24"/>
                <w:szCs w:val="24"/>
              </w:rPr>
              <w:lastRenderedPageBreak/>
              <w:t xml:space="preserve">европейской интеграции, </w:t>
            </w:r>
            <w:r w:rsidR="00B7315F" w:rsidRPr="00967679">
              <w:rPr>
                <w:rFonts w:ascii="Times New Roman" w:eastAsia="Times New Roman" w:hAnsi="Times New Roman" w:cs="Times New Roman"/>
                <w:color w:val="000000"/>
                <w:sz w:val="24"/>
                <w:szCs w:val="24"/>
              </w:rPr>
              <w:t>отраслевые</w:t>
            </w:r>
            <w:r w:rsidRPr="00967679">
              <w:rPr>
                <w:rFonts w:ascii="Times New Roman" w:eastAsia="Times New Roman" w:hAnsi="Times New Roman" w:cs="Times New Roman"/>
                <w:color w:val="000000"/>
                <w:sz w:val="24"/>
                <w:szCs w:val="24"/>
              </w:rPr>
              <w:t xml:space="preserve"> национальные учреждения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 квартал 2016 г.</w:t>
            </w:r>
          </w:p>
        </w:tc>
        <w:tc>
          <w:tcPr>
            <w:tcW w:w="2677" w:type="dxa"/>
            <w:gridSpan w:val="3"/>
            <w:shd w:val="clear" w:color="auto" w:fill="auto"/>
            <w:hideMark/>
          </w:tcPr>
          <w:p w:rsidR="009B1DBB"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Первое заседание Совета </w:t>
            </w:r>
          </w:p>
          <w:p w:rsidR="00AE0350" w:rsidRPr="00967679" w:rsidRDefault="009B1DBB"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B7315F" w:rsidRPr="00967679">
              <w:rPr>
                <w:rFonts w:ascii="Times New Roman" w:eastAsia="Times New Roman" w:hAnsi="Times New Roman" w:cs="Times New Roman"/>
                <w:color w:val="000000"/>
                <w:sz w:val="24"/>
                <w:szCs w:val="24"/>
              </w:rPr>
              <w:t>оставленные цели</w:t>
            </w:r>
          </w:p>
        </w:tc>
      </w:tr>
      <w:tr w:rsidR="00AE0350" w:rsidRPr="00967679" w:rsidTr="00967679">
        <w:trPr>
          <w:trHeight w:val="158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19.9.</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Выполнение международных обязательств </w:t>
            </w:r>
            <w:r w:rsidR="00B7315F" w:rsidRPr="00967679">
              <w:rPr>
                <w:rFonts w:ascii="Times New Roman" w:eastAsia="Times New Roman" w:hAnsi="Times New Roman" w:cs="Times New Roman"/>
                <w:color w:val="000000"/>
                <w:sz w:val="24"/>
                <w:szCs w:val="24"/>
              </w:rPr>
              <w:t>Республики Молдова</w:t>
            </w:r>
            <w:r w:rsidRPr="00967679">
              <w:rPr>
                <w:rFonts w:ascii="Times New Roman" w:eastAsia="Times New Roman" w:hAnsi="Times New Roman" w:cs="Times New Roman"/>
                <w:color w:val="000000"/>
                <w:sz w:val="24"/>
                <w:szCs w:val="24"/>
              </w:rPr>
              <w:t xml:space="preserve"> на основе положений </w:t>
            </w:r>
            <w:r w:rsidR="00B7315F" w:rsidRPr="00967679">
              <w:rPr>
                <w:rFonts w:ascii="Times New Roman" w:eastAsia="Times New Roman" w:hAnsi="Times New Roman" w:cs="Times New Roman"/>
                <w:color w:val="000000"/>
                <w:sz w:val="24"/>
                <w:szCs w:val="24"/>
              </w:rPr>
              <w:t>Р</w:t>
            </w:r>
            <w:r w:rsidRPr="00967679">
              <w:rPr>
                <w:rFonts w:ascii="Times New Roman" w:eastAsia="Times New Roman" w:hAnsi="Times New Roman" w:cs="Times New Roman"/>
                <w:color w:val="000000"/>
                <w:sz w:val="24"/>
                <w:szCs w:val="24"/>
              </w:rPr>
              <w:t>езолюций 2117 (2013) и 2220 (2015) Совета Безопасности ООН</w:t>
            </w:r>
            <w:r w:rsidR="009B1DBB">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w:t>
            </w:r>
            <w:r w:rsidR="00B7315F" w:rsidRPr="00967679">
              <w:rPr>
                <w:rFonts w:ascii="Times New Roman" w:eastAsia="Times New Roman" w:hAnsi="Times New Roman" w:cs="Times New Roman"/>
                <w:color w:val="000000"/>
                <w:sz w:val="24"/>
                <w:szCs w:val="24"/>
              </w:rPr>
              <w:t>Р</w:t>
            </w:r>
            <w:r w:rsidRPr="00967679">
              <w:rPr>
                <w:rFonts w:ascii="Times New Roman" w:eastAsia="Times New Roman" w:hAnsi="Times New Roman" w:cs="Times New Roman"/>
                <w:color w:val="000000"/>
                <w:sz w:val="24"/>
                <w:szCs w:val="24"/>
              </w:rPr>
              <w:t>азработ</w:t>
            </w:r>
            <w:r w:rsidR="00B7315F" w:rsidRPr="00967679">
              <w:rPr>
                <w:rFonts w:ascii="Times New Roman" w:eastAsia="Times New Roman" w:hAnsi="Times New Roman" w:cs="Times New Roman"/>
                <w:color w:val="000000"/>
                <w:sz w:val="24"/>
                <w:szCs w:val="24"/>
              </w:rPr>
              <w:t>ка</w:t>
            </w:r>
            <w:r w:rsidRPr="00967679">
              <w:rPr>
                <w:rFonts w:ascii="Times New Roman" w:eastAsia="Times New Roman" w:hAnsi="Times New Roman" w:cs="Times New Roman"/>
                <w:color w:val="000000"/>
                <w:sz w:val="24"/>
                <w:szCs w:val="24"/>
              </w:rPr>
              <w:t xml:space="preserve"> Национальн</w:t>
            </w:r>
            <w:r w:rsidR="00B7315F"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стратеги</w:t>
            </w:r>
            <w:r w:rsidR="00B7315F" w:rsidRPr="00967679">
              <w:rPr>
                <w:rFonts w:ascii="Times New Roman" w:eastAsia="Times New Roman" w:hAnsi="Times New Roman" w:cs="Times New Roman"/>
                <w:color w:val="000000"/>
                <w:sz w:val="24"/>
                <w:szCs w:val="24"/>
              </w:rPr>
              <w:t xml:space="preserve">и в областях </w:t>
            </w:r>
            <w:r w:rsidRPr="00967679">
              <w:rPr>
                <w:rFonts w:ascii="Times New Roman" w:eastAsia="Times New Roman" w:hAnsi="Times New Roman" w:cs="Times New Roman"/>
                <w:color w:val="000000"/>
                <w:sz w:val="24"/>
                <w:szCs w:val="24"/>
              </w:rPr>
              <w:t>стрелково</w:t>
            </w:r>
            <w:r w:rsidR="00B7315F" w:rsidRPr="00967679">
              <w:rPr>
                <w:rFonts w:ascii="Times New Roman" w:eastAsia="Times New Roman" w:hAnsi="Times New Roman" w:cs="Times New Roman"/>
                <w:color w:val="000000"/>
                <w:sz w:val="24"/>
                <w:szCs w:val="24"/>
              </w:rPr>
              <w:t>го</w:t>
            </w:r>
            <w:r w:rsidRPr="00967679">
              <w:rPr>
                <w:rFonts w:ascii="Times New Roman" w:eastAsia="Times New Roman" w:hAnsi="Times New Roman" w:cs="Times New Roman"/>
                <w:color w:val="000000"/>
                <w:sz w:val="24"/>
                <w:szCs w:val="24"/>
              </w:rPr>
              <w:t xml:space="preserve"> оружи</w:t>
            </w:r>
            <w:r w:rsidR="00B7315F"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и легки</w:t>
            </w:r>
            <w:r w:rsidR="00B7315F"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вооружени</w:t>
            </w:r>
            <w:r w:rsidR="00B7315F"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xml:space="preserve"> (ЛСО)</w:t>
            </w:r>
          </w:p>
        </w:tc>
        <w:tc>
          <w:tcPr>
            <w:tcW w:w="2552" w:type="dxa"/>
            <w:shd w:val="clear" w:color="auto" w:fill="auto"/>
            <w:hideMark/>
          </w:tcPr>
          <w:p w:rsidR="00B7315F"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иностранных дел и европейской интеграции, Министерство обороны, Министерство внутренних дел, Министерство финансов, Министерство экономики, Министерство юстиции, </w:t>
            </w:r>
          </w:p>
          <w:p w:rsidR="00B7315F"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Генеральная прокуратура, </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Служба информации и безопасности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B7315F"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встреч, международны</w:t>
            </w:r>
            <w:r w:rsidR="00B7315F"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конференци</w:t>
            </w:r>
            <w:r w:rsidR="00B7315F"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соавтор</w:t>
            </w:r>
            <w:r w:rsidR="00B7315F" w:rsidRPr="00967679">
              <w:rPr>
                <w:rFonts w:ascii="Times New Roman" w:eastAsia="Times New Roman" w:hAnsi="Times New Roman" w:cs="Times New Roman"/>
                <w:color w:val="000000"/>
                <w:sz w:val="24"/>
                <w:szCs w:val="24"/>
              </w:rPr>
              <w:t xml:space="preserve">ство </w:t>
            </w:r>
            <w:r w:rsidRPr="00967679">
              <w:rPr>
                <w:rFonts w:ascii="Times New Roman" w:eastAsia="Times New Roman" w:hAnsi="Times New Roman" w:cs="Times New Roman"/>
                <w:color w:val="000000"/>
                <w:sz w:val="24"/>
                <w:szCs w:val="24"/>
              </w:rPr>
              <w:t>в области</w:t>
            </w:r>
            <w:r w:rsidR="00B7315F" w:rsidRPr="00967679">
              <w:rPr>
                <w:rFonts w:ascii="Times New Roman" w:eastAsia="Times New Roman" w:hAnsi="Times New Roman" w:cs="Times New Roman"/>
                <w:color w:val="000000"/>
                <w:sz w:val="24"/>
                <w:szCs w:val="24"/>
              </w:rPr>
              <w:t xml:space="preserve"> международных инициатив </w:t>
            </w:r>
            <w:r w:rsidRPr="00967679">
              <w:rPr>
                <w:rFonts w:ascii="Times New Roman" w:eastAsia="Times New Roman" w:hAnsi="Times New Roman" w:cs="Times New Roman"/>
                <w:color w:val="000000"/>
                <w:sz w:val="24"/>
                <w:szCs w:val="24"/>
              </w:rPr>
              <w:t xml:space="preserve"> </w:t>
            </w:r>
            <w:r w:rsidR="00B7315F" w:rsidRPr="00967679">
              <w:rPr>
                <w:rFonts w:ascii="Times New Roman" w:eastAsia="Times New Roman" w:hAnsi="Times New Roman" w:cs="Times New Roman"/>
                <w:color w:val="000000"/>
                <w:sz w:val="24"/>
                <w:szCs w:val="24"/>
              </w:rPr>
              <w:t xml:space="preserve">Утвержденная </w:t>
            </w:r>
            <w:r w:rsidRPr="00967679">
              <w:rPr>
                <w:rFonts w:ascii="Times New Roman" w:eastAsia="Times New Roman" w:hAnsi="Times New Roman" w:cs="Times New Roman"/>
                <w:color w:val="000000"/>
                <w:sz w:val="24"/>
                <w:szCs w:val="24"/>
              </w:rPr>
              <w:t>Национальная стратегия</w:t>
            </w:r>
          </w:p>
          <w:p w:rsidR="00AE0350" w:rsidRPr="00967679" w:rsidRDefault="00B7315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Утвержденный </w:t>
            </w:r>
            <w:r w:rsidR="00AE0350" w:rsidRPr="00967679">
              <w:rPr>
                <w:rFonts w:ascii="Times New Roman" w:eastAsia="Times New Roman" w:hAnsi="Times New Roman" w:cs="Times New Roman"/>
                <w:color w:val="000000"/>
                <w:sz w:val="24"/>
                <w:szCs w:val="24"/>
              </w:rPr>
              <w:t xml:space="preserve">план </w:t>
            </w:r>
          </w:p>
        </w:tc>
      </w:tr>
      <w:tr w:rsidR="00AE0350" w:rsidRPr="00967679" w:rsidTr="00967679">
        <w:trPr>
          <w:trHeight w:val="80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20.</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Усиление поддержки со стороны международных партнеров, а также внутреннего потенциала для реализации на национальном уровне задач и принципов устойчивого развития в контексте глобальной повестки дня ООН на период после 2015 года, базирующейся на трех взаимодополняющих компонентах: охрана окружающей среды, экономическое и социальное развитие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 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институционального потенциала</w:t>
            </w:r>
          </w:p>
        </w:tc>
      </w:tr>
      <w:tr w:rsidR="00AE0350" w:rsidRPr="00967679" w:rsidTr="000F045E">
        <w:trPr>
          <w:trHeight w:val="59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20.1.  </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Межведомственн</w:t>
            </w:r>
            <w:r w:rsidR="00B7315F" w:rsidRPr="00967679">
              <w:rPr>
                <w:rFonts w:ascii="Times New Roman" w:eastAsia="Times New Roman" w:hAnsi="Times New Roman" w:cs="Times New Roman"/>
                <w:color w:val="000000"/>
                <w:sz w:val="24"/>
                <w:szCs w:val="24"/>
              </w:rPr>
              <w:t>ое</w:t>
            </w:r>
            <w:r w:rsidRPr="00967679">
              <w:rPr>
                <w:rFonts w:ascii="Times New Roman" w:eastAsia="Times New Roman" w:hAnsi="Times New Roman" w:cs="Times New Roman"/>
                <w:color w:val="000000"/>
                <w:sz w:val="24"/>
                <w:szCs w:val="24"/>
              </w:rPr>
              <w:t xml:space="preserve"> </w:t>
            </w:r>
            <w:r w:rsidR="00B7315F" w:rsidRPr="00967679">
              <w:rPr>
                <w:rFonts w:ascii="Times New Roman" w:eastAsia="Times New Roman" w:hAnsi="Times New Roman" w:cs="Times New Roman"/>
                <w:color w:val="000000"/>
                <w:sz w:val="24"/>
                <w:szCs w:val="24"/>
              </w:rPr>
              <w:t xml:space="preserve">сотрудничество </w:t>
            </w:r>
            <w:r w:rsidRPr="00967679">
              <w:rPr>
                <w:rFonts w:ascii="Times New Roman" w:eastAsia="Times New Roman" w:hAnsi="Times New Roman" w:cs="Times New Roman"/>
                <w:color w:val="000000"/>
                <w:sz w:val="24"/>
                <w:szCs w:val="24"/>
              </w:rPr>
              <w:t xml:space="preserve">с участием международных партнеров </w:t>
            </w:r>
            <w:r w:rsidR="00B7315F" w:rsidRPr="00967679">
              <w:rPr>
                <w:rFonts w:ascii="Times New Roman" w:eastAsia="Times New Roman" w:hAnsi="Times New Roman" w:cs="Times New Roman"/>
                <w:color w:val="000000"/>
                <w:sz w:val="24"/>
                <w:szCs w:val="24"/>
              </w:rPr>
              <w:t xml:space="preserve"> для </w:t>
            </w:r>
            <w:r w:rsidRPr="00967679">
              <w:rPr>
                <w:rFonts w:ascii="Times New Roman" w:eastAsia="Times New Roman" w:hAnsi="Times New Roman" w:cs="Times New Roman"/>
                <w:color w:val="000000"/>
                <w:sz w:val="24"/>
                <w:szCs w:val="24"/>
              </w:rPr>
              <w:t>определения целевых показателей</w:t>
            </w:r>
            <w:r w:rsidR="00B7315F"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идентификаторов устойчивого развития и</w:t>
            </w:r>
            <w:r w:rsidR="00B7315F" w:rsidRPr="00967679">
              <w:rPr>
                <w:rFonts w:ascii="Times New Roman" w:eastAsia="Times New Roman" w:hAnsi="Times New Roman" w:cs="Times New Roman"/>
                <w:color w:val="000000"/>
                <w:sz w:val="24"/>
                <w:szCs w:val="24"/>
              </w:rPr>
              <w:t xml:space="preserve"> их</w:t>
            </w:r>
            <w:r w:rsidRPr="00967679">
              <w:rPr>
                <w:rFonts w:ascii="Times New Roman" w:eastAsia="Times New Roman" w:hAnsi="Times New Roman" w:cs="Times New Roman"/>
                <w:color w:val="000000"/>
                <w:sz w:val="24"/>
                <w:szCs w:val="24"/>
              </w:rPr>
              <w:t xml:space="preserve"> интеграции  в национальные планы и стратегии развития, в том числе секторальные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Государственная канцелярия, Министерство иностранных дел и европейской </w:t>
            </w:r>
            <w:r w:rsidRPr="00967679">
              <w:rPr>
                <w:rFonts w:ascii="Times New Roman" w:eastAsia="Times New Roman" w:hAnsi="Times New Roman" w:cs="Times New Roman"/>
                <w:color w:val="000000"/>
                <w:sz w:val="24"/>
                <w:szCs w:val="24"/>
              </w:rPr>
              <w:lastRenderedPageBreak/>
              <w:t>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AE0350" w:rsidRPr="00967679" w:rsidRDefault="00B7315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и внедренный рамочный д</w:t>
            </w:r>
            <w:r w:rsidR="00AE0350" w:rsidRPr="00967679">
              <w:rPr>
                <w:rFonts w:ascii="Times New Roman" w:eastAsia="Times New Roman" w:hAnsi="Times New Roman" w:cs="Times New Roman"/>
                <w:color w:val="000000"/>
                <w:sz w:val="24"/>
                <w:szCs w:val="24"/>
              </w:rPr>
              <w:t xml:space="preserve">окумент национальных показателей в </w:t>
            </w:r>
            <w:r w:rsidR="00AE0350" w:rsidRPr="00967679">
              <w:rPr>
                <w:rFonts w:ascii="Times New Roman" w:eastAsia="Times New Roman" w:hAnsi="Times New Roman" w:cs="Times New Roman"/>
                <w:color w:val="000000"/>
                <w:sz w:val="24"/>
                <w:szCs w:val="24"/>
              </w:rPr>
              <w:lastRenderedPageBreak/>
              <w:t>национальные планы развития</w:t>
            </w:r>
          </w:p>
        </w:tc>
      </w:tr>
      <w:tr w:rsidR="00AE0350" w:rsidRPr="00967679" w:rsidTr="00967679">
        <w:trPr>
          <w:trHeight w:val="102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20.2.  </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Обновление базы сотрудничества с ООН для реализации проектов в области устойчивого развития: продвижение экологически чистой энергии, зеленой экономики, устойчивого развития сельского хозяйства, охраны окружающей среды, верховенства закона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 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7E351F" w:rsidP="009B1DB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Реализованные н</w:t>
            </w:r>
            <w:r w:rsidR="00AE0350" w:rsidRPr="00967679">
              <w:rPr>
                <w:rFonts w:ascii="Times New Roman" w:eastAsia="Times New Roman" w:hAnsi="Times New Roman" w:cs="Times New Roman"/>
                <w:color w:val="000000"/>
                <w:sz w:val="24"/>
                <w:szCs w:val="24"/>
              </w:rPr>
              <w:t xml:space="preserve">овые инициативы </w:t>
            </w:r>
            <w:r w:rsidRPr="00967679">
              <w:rPr>
                <w:rFonts w:ascii="Times New Roman" w:eastAsia="Times New Roman" w:hAnsi="Times New Roman" w:cs="Times New Roman"/>
                <w:color w:val="000000"/>
                <w:sz w:val="24"/>
                <w:szCs w:val="24"/>
              </w:rPr>
              <w:t xml:space="preserve">по </w:t>
            </w:r>
            <w:r w:rsidR="00AE0350" w:rsidRPr="00967679">
              <w:rPr>
                <w:rFonts w:ascii="Times New Roman" w:eastAsia="Times New Roman" w:hAnsi="Times New Roman" w:cs="Times New Roman"/>
                <w:color w:val="000000"/>
                <w:sz w:val="24"/>
                <w:szCs w:val="24"/>
              </w:rPr>
              <w:t>проект</w:t>
            </w:r>
            <w:r w:rsidRPr="00967679">
              <w:rPr>
                <w:rFonts w:ascii="Times New Roman" w:eastAsia="Times New Roman" w:hAnsi="Times New Roman" w:cs="Times New Roman"/>
                <w:color w:val="000000"/>
                <w:sz w:val="24"/>
                <w:szCs w:val="24"/>
              </w:rPr>
              <w:t xml:space="preserve">ам </w:t>
            </w:r>
            <w:r w:rsidR="009B1DBB">
              <w:rPr>
                <w:rFonts w:ascii="Times New Roman" w:eastAsia="Times New Roman" w:hAnsi="Times New Roman" w:cs="Times New Roman"/>
                <w:color w:val="000000"/>
                <w:sz w:val="24"/>
                <w:szCs w:val="24"/>
              </w:rPr>
              <w:t xml:space="preserve">в </w:t>
            </w:r>
            <w:r w:rsidR="00AE0350" w:rsidRPr="00967679">
              <w:rPr>
                <w:rFonts w:ascii="Times New Roman" w:eastAsia="Times New Roman" w:hAnsi="Times New Roman" w:cs="Times New Roman"/>
                <w:color w:val="000000"/>
                <w:sz w:val="24"/>
                <w:szCs w:val="24"/>
              </w:rPr>
              <w:t>партнерств</w:t>
            </w:r>
            <w:r w:rsidR="009B1DBB">
              <w:rPr>
                <w:rFonts w:ascii="Times New Roman" w:eastAsia="Times New Roman" w:hAnsi="Times New Roman" w:cs="Times New Roman"/>
                <w:color w:val="000000"/>
                <w:sz w:val="24"/>
                <w:szCs w:val="24"/>
              </w:rPr>
              <w:t>е</w:t>
            </w:r>
            <w:r w:rsidR="00AE0350" w:rsidRPr="00967679">
              <w:rPr>
                <w:rFonts w:ascii="Times New Roman" w:eastAsia="Times New Roman" w:hAnsi="Times New Roman" w:cs="Times New Roman"/>
                <w:color w:val="000000"/>
                <w:sz w:val="24"/>
                <w:szCs w:val="24"/>
              </w:rPr>
              <w:t xml:space="preserve"> с ООН и другими партнерами по развитию, </w:t>
            </w:r>
            <w:r w:rsidRPr="00967679">
              <w:rPr>
                <w:rFonts w:ascii="Times New Roman" w:eastAsia="Times New Roman" w:hAnsi="Times New Roman" w:cs="Times New Roman"/>
                <w:color w:val="000000"/>
                <w:sz w:val="24"/>
                <w:szCs w:val="24"/>
              </w:rPr>
              <w:t xml:space="preserve">а также с </w:t>
            </w:r>
            <w:r w:rsidR="00AE0350" w:rsidRPr="00967679">
              <w:rPr>
                <w:rFonts w:ascii="Times New Roman" w:eastAsia="Times New Roman" w:hAnsi="Times New Roman" w:cs="Times New Roman"/>
                <w:color w:val="000000"/>
                <w:sz w:val="24"/>
                <w:szCs w:val="24"/>
              </w:rPr>
              <w:t>ЕС</w:t>
            </w:r>
          </w:p>
        </w:tc>
      </w:tr>
      <w:tr w:rsidR="009C0A98" w:rsidRPr="00967679" w:rsidTr="005C4412">
        <w:trPr>
          <w:trHeight w:val="300"/>
        </w:trPr>
        <w:tc>
          <w:tcPr>
            <w:tcW w:w="15472" w:type="dxa"/>
            <w:gridSpan w:val="8"/>
            <w:shd w:val="clear" w:color="auto" w:fill="auto"/>
            <w:hideMark/>
          </w:tcPr>
          <w:p w:rsidR="005C4412" w:rsidRPr="005C4412" w:rsidRDefault="009C0A98" w:rsidP="000F045E">
            <w:pPr>
              <w:spacing w:after="0" w:line="240" w:lineRule="auto"/>
              <w:jc w:val="center"/>
              <w:rPr>
                <w:rFonts w:ascii="Times New Roman" w:eastAsia="Times New Roman" w:hAnsi="Times New Roman" w:cs="Times New Roman"/>
                <w:b/>
                <w:bCs/>
                <w:color w:val="000000"/>
                <w:sz w:val="14"/>
                <w:szCs w:val="24"/>
              </w:rPr>
            </w:pPr>
            <w:r w:rsidRPr="00967679">
              <w:rPr>
                <w:rFonts w:ascii="Times New Roman" w:eastAsia="Times New Roman" w:hAnsi="Times New Roman" w:cs="Times New Roman"/>
                <w:b/>
                <w:bCs/>
                <w:color w:val="000000"/>
                <w:sz w:val="24"/>
                <w:szCs w:val="24"/>
              </w:rPr>
              <w:t xml:space="preserve">B. </w:t>
            </w:r>
            <w:r w:rsidR="005668CD" w:rsidRPr="00967679">
              <w:rPr>
                <w:rFonts w:ascii="Times New Roman" w:eastAsia="Times New Roman" w:hAnsi="Times New Roman" w:cs="Times New Roman"/>
                <w:b/>
                <w:bCs/>
                <w:color w:val="000000"/>
                <w:sz w:val="24"/>
                <w:szCs w:val="24"/>
              </w:rPr>
              <w:t>Безопасность и оборона</w:t>
            </w:r>
          </w:p>
        </w:tc>
      </w:tr>
      <w:tr w:rsidR="00AE0350" w:rsidRPr="00967679" w:rsidTr="00967679">
        <w:trPr>
          <w:trHeight w:val="154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Реформирование и модернизация сектора обороны и безопасности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r w:rsidRPr="00967679">
              <w:rPr>
                <w:rFonts w:ascii="Times New Roman" w:eastAsia="Times New Roman" w:hAnsi="Times New Roman" w:cs="Times New Roman"/>
                <w:color w:val="000000"/>
                <w:sz w:val="24"/>
                <w:szCs w:val="24"/>
              </w:rPr>
              <w:br/>
              <w:t xml:space="preserve">Министерство внутренних дел, </w:t>
            </w:r>
            <w:r w:rsidRPr="00967679">
              <w:rPr>
                <w:rFonts w:ascii="Times New Roman" w:eastAsia="Times New Roman" w:hAnsi="Times New Roman" w:cs="Times New Roman"/>
                <w:color w:val="000000"/>
                <w:sz w:val="24"/>
                <w:szCs w:val="24"/>
              </w:rPr>
              <w:br/>
              <w:t>Министерство финансов, Министерство иностранных дел и европейской интеграции</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7E351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Реформированный с</w:t>
            </w:r>
            <w:r w:rsidR="00AE0350" w:rsidRPr="00967679">
              <w:rPr>
                <w:rFonts w:ascii="Times New Roman" w:eastAsia="Times New Roman" w:hAnsi="Times New Roman" w:cs="Times New Roman"/>
                <w:color w:val="000000"/>
                <w:sz w:val="24"/>
                <w:szCs w:val="24"/>
              </w:rPr>
              <w:t>ектор обо</w:t>
            </w:r>
            <w:r w:rsidRPr="00967679">
              <w:rPr>
                <w:rFonts w:ascii="Times New Roman" w:eastAsia="Times New Roman" w:hAnsi="Times New Roman" w:cs="Times New Roman"/>
                <w:color w:val="000000"/>
                <w:sz w:val="24"/>
                <w:szCs w:val="24"/>
              </w:rPr>
              <w:t>рон</w:t>
            </w:r>
            <w:r w:rsidR="002E4CF8"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ы и безопасности </w:t>
            </w:r>
          </w:p>
        </w:tc>
      </w:tr>
      <w:tr w:rsidR="00AE0350" w:rsidRPr="00967679" w:rsidTr="00967679">
        <w:trPr>
          <w:trHeight w:val="79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AE0350" w:rsidRPr="00967679" w:rsidRDefault="00AE0350" w:rsidP="00FC25EA">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продвижение проекта закона о внесении изменений и дополнений в </w:t>
            </w:r>
            <w:r w:rsidR="009B4B68" w:rsidRPr="00967679">
              <w:rPr>
                <w:rFonts w:ascii="Times New Roman" w:eastAsia="Times New Roman" w:hAnsi="Times New Roman" w:cs="Times New Roman"/>
                <w:color w:val="000000"/>
                <w:sz w:val="24"/>
                <w:szCs w:val="24"/>
              </w:rPr>
              <w:t>некоторые законодательные акты (</w:t>
            </w:r>
            <w:r w:rsidR="00FC25EA" w:rsidRPr="00967679">
              <w:rPr>
                <w:rFonts w:ascii="Times New Roman" w:eastAsia="Times New Roman" w:hAnsi="Times New Roman" w:cs="Times New Roman"/>
                <w:color w:val="000000"/>
                <w:sz w:val="24"/>
                <w:szCs w:val="24"/>
              </w:rPr>
              <w:t>Закон № 1245-XV от 18 июля 2002  года</w:t>
            </w:r>
            <w:r w:rsidR="00FC25EA">
              <w:rPr>
                <w:rFonts w:ascii="Times New Roman" w:eastAsia="Times New Roman" w:hAnsi="Times New Roman" w:cs="Times New Roman"/>
                <w:color w:val="000000"/>
                <w:sz w:val="24"/>
                <w:szCs w:val="24"/>
              </w:rPr>
              <w:t>,</w:t>
            </w:r>
            <w:r w:rsidR="00FC25EA" w:rsidRPr="00967679">
              <w:rPr>
                <w:rFonts w:ascii="Times New Roman" w:eastAsia="Times New Roman" w:hAnsi="Times New Roman" w:cs="Times New Roman"/>
                <w:color w:val="000000"/>
                <w:sz w:val="24"/>
                <w:szCs w:val="24"/>
              </w:rPr>
              <w:t xml:space="preserve"> Закон № 1244-XV от 18 июля 2002  года</w:t>
            </w:r>
            <w:r w:rsidR="00FC25EA">
              <w:rPr>
                <w:rFonts w:ascii="Times New Roman" w:eastAsia="Times New Roman" w:hAnsi="Times New Roman" w:cs="Times New Roman"/>
                <w:color w:val="000000"/>
                <w:sz w:val="24"/>
                <w:szCs w:val="24"/>
              </w:rPr>
              <w:t xml:space="preserve">, </w:t>
            </w:r>
            <w:r w:rsidR="00FC25EA"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Закон № 162-XVI от 22 июля 2005  года о статусе военнослужащих, о  резерве Вооруженных сил, о подготовке граждан к защите Родины</w:t>
            </w:r>
            <w:r w:rsidR="009B4B68"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Уголовный кодекс</w:t>
            </w:r>
            <w:r w:rsidR="009B4B68" w:rsidRPr="00967679">
              <w:rPr>
                <w:rFonts w:ascii="Times New Roman" w:eastAsia="Times New Roman" w:hAnsi="Times New Roman" w:cs="Times New Roman"/>
                <w:color w:val="000000"/>
                <w:sz w:val="24"/>
                <w:szCs w:val="24"/>
              </w:rPr>
              <w:t xml:space="preserve"> Республики Молдова</w:t>
            </w:r>
            <w:r w:rsidR="00FC25EA">
              <w:rPr>
                <w:rFonts w:ascii="Times New Roman" w:eastAsia="Times New Roman" w:hAnsi="Times New Roman" w:cs="Times New Roman"/>
                <w:color w:val="000000"/>
                <w:sz w:val="24"/>
                <w:szCs w:val="24"/>
              </w:rPr>
              <w:t xml:space="preserve">, Кодекс  Республики Молдова </w:t>
            </w:r>
            <w:r w:rsidRPr="00967679">
              <w:rPr>
                <w:rFonts w:ascii="Times New Roman" w:hAnsi="Times New Roman" w:cs="Times New Roman"/>
                <w:sz w:val="24"/>
                <w:szCs w:val="24"/>
              </w:rPr>
              <w:t xml:space="preserve">о </w:t>
            </w:r>
            <w:r w:rsidR="009B4B68" w:rsidRPr="00967679">
              <w:rPr>
                <w:rFonts w:ascii="Times New Roman" w:hAnsi="Times New Roman" w:cs="Times New Roman"/>
                <w:sz w:val="24"/>
                <w:szCs w:val="24"/>
              </w:rPr>
              <w:t>п</w:t>
            </w:r>
            <w:r w:rsidRPr="00967679">
              <w:rPr>
                <w:rFonts w:ascii="Times New Roman" w:hAnsi="Times New Roman" w:cs="Times New Roman"/>
                <w:sz w:val="24"/>
                <w:szCs w:val="24"/>
              </w:rPr>
              <w:t>равонарушениях</w:t>
            </w:r>
            <w:r w:rsidR="009B4B68" w:rsidRPr="00967679">
              <w:rPr>
                <w:rFonts w:ascii="Times New Roman" w:hAnsi="Times New Roman" w:cs="Times New Roman"/>
                <w:sz w:val="24"/>
                <w:szCs w:val="24"/>
              </w:rPr>
              <w:t>)</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713" w:type="dxa"/>
            <w:gridSpan w:val="4"/>
            <w:shd w:val="clear" w:color="auto" w:fill="auto"/>
            <w:hideMark/>
          </w:tcPr>
          <w:p w:rsidR="00AE0350" w:rsidRPr="00967679" w:rsidRDefault="009B1DBB" w:rsidP="00FC25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Одобренный </w:t>
            </w:r>
            <w:r w:rsidR="009B4B68" w:rsidRPr="00967679">
              <w:rPr>
                <w:rFonts w:ascii="Times New Roman" w:eastAsia="Times New Roman" w:hAnsi="Times New Roman" w:cs="Times New Roman"/>
                <w:color w:val="000000"/>
                <w:sz w:val="24"/>
                <w:szCs w:val="24"/>
              </w:rPr>
              <w:t xml:space="preserve"> и реализованный </w:t>
            </w:r>
            <w:r w:rsidR="00AE0350" w:rsidRPr="00967679">
              <w:rPr>
                <w:rFonts w:ascii="Times New Roman" w:eastAsia="Times New Roman" w:hAnsi="Times New Roman" w:cs="Times New Roman"/>
                <w:color w:val="000000"/>
                <w:sz w:val="24"/>
                <w:szCs w:val="24"/>
              </w:rPr>
              <w:t xml:space="preserve"> проект закона</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продвижение проекта закона </w:t>
            </w:r>
            <w:r w:rsidR="009B4B68" w:rsidRPr="00967679">
              <w:rPr>
                <w:rFonts w:ascii="Times New Roman" w:eastAsia="Times New Roman" w:hAnsi="Times New Roman" w:cs="Times New Roman"/>
                <w:color w:val="000000"/>
                <w:sz w:val="24"/>
                <w:szCs w:val="24"/>
              </w:rPr>
              <w:t xml:space="preserve"> о внесении изменений и дополнений в </w:t>
            </w:r>
            <w:r w:rsidRPr="00967679">
              <w:rPr>
                <w:rFonts w:ascii="Times New Roman" w:eastAsia="Times New Roman" w:hAnsi="Times New Roman" w:cs="Times New Roman"/>
                <w:color w:val="000000"/>
                <w:sz w:val="24"/>
                <w:szCs w:val="24"/>
              </w:rPr>
              <w:t>Закон № 345-XV от 25 июля 2003 года о национальной обороне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713" w:type="dxa"/>
            <w:gridSpan w:val="4"/>
            <w:shd w:val="clear" w:color="auto" w:fill="auto"/>
            <w:hideMark/>
          </w:tcPr>
          <w:p w:rsidR="00AE0350" w:rsidRPr="00967679" w:rsidRDefault="00FC25EA" w:rsidP="00FC25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Одобренный </w:t>
            </w:r>
            <w:r w:rsidR="00AE0350" w:rsidRPr="00967679">
              <w:rPr>
                <w:rFonts w:ascii="Times New Roman" w:eastAsia="Times New Roman" w:hAnsi="Times New Roman" w:cs="Times New Roman"/>
                <w:color w:val="000000"/>
                <w:sz w:val="24"/>
                <w:szCs w:val="24"/>
              </w:rPr>
              <w:t xml:space="preserve"> и </w:t>
            </w:r>
            <w:r w:rsidR="009B4B68" w:rsidRPr="00967679">
              <w:rPr>
                <w:rFonts w:ascii="Times New Roman" w:eastAsia="Times New Roman" w:hAnsi="Times New Roman" w:cs="Times New Roman"/>
                <w:color w:val="000000"/>
                <w:sz w:val="24"/>
                <w:szCs w:val="24"/>
              </w:rPr>
              <w:t xml:space="preserve"> реализованный </w:t>
            </w:r>
            <w:r w:rsidR="00AE0350" w:rsidRPr="00967679">
              <w:rPr>
                <w:rFonts w:ascii="Times New Roman" w:eastAsia="Times New Roman" w:hAnsi="Times New Roman" w:cs="Times New Roman"/>
                <w:color w:val="000000"/>
                <w:sz w:val="24"/>
                <w:szCs w:val="24"/>
              </w:rPr>
              <w:t>проект</w:t>
            </w:r>
            <w:r w:rsidR="009B4B68" w:rsidRPr="00967679">
              <w:rPr>
                <w:rFonts w:ascii="Times New Roman" w:eastAsia="Times New Roman" w:hAnsi="Times New Roman" w:cs="Times New Roman"/>
                <w:color w:val="000000"/>
                <w:sz w:val="24"/>
                <w:szCs w:val="24"/>
              </w:rPr>
              <w:t xml:space="preserve"> закона </w:t>
            </w:r>
          </w:p>
        </w:tc>
      </w:tr>
      <w:tr w:rsidR="00AE0350" w:rsidRPr="00967679" w:rsidTr="00967679">
        <w:trPr>
          <w:trHeight w:val="17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AE0350" w:rsidRPr="00967679" w:rsidRDefault="009B4B68"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Согласование и в</w:t>
            </w:r>
            <w:r w:rsidR="00AE0350" w:rsidRPr="00967679">
              <w:rPr>
                <w:rFonts w:ascii="Times New Roman" w:eastAsia="Times New Roman" w:hAnsi="Times New Roman" w:cs="Times New Roman"/>
                <w:color w:val="000000"/>
                <w:sz w:val="24"/>
                <w:szCs w:val="24"/>
              </w:rPr>
              <w:t xml:space="preserve">недрение </w:t>
            </w:r>
            <w:r w:rsidR="00382E89" w:rsidRPr="00967679">
              <w:rPr>
                <w:rFonts w:ascii="Times New Roman" w:eastAsia="Times New Roman" w:hAnsi="Times New Roman" w:cs="Times New Roman"/>
                <w:color w:val="000000"/>
                <w:sz w:val="24"/>
                <w:szCs w:val="24"/>
              </w:rPr>
              <w:t>норм</w:t>
            </w:r>
            <w:r w:rsidR="00AE0350" w:rsidRPr="00967679">
              <w:rPr>
                <w:rFonts w:ascii="Times New Roman" w:eastAsia="Times New Roman" w:hAnsi="Times New Roman" w:cs="Times New Roman"/>
                <w:color w:val="000000"/>
                <w:sz w:val="24"/>
                <w:szCs w:val="24"/>
              </w:rPr>
              <w:t xml:space="preserve"> и процедур по обеспечению физической безопасности и управления запасами </w:t>
            </w:r>
            <w:r w:rsidR="00382E89" w:rsidRPr="00967679">
              <w:rPr>
                <w:rFonts w:ascii="Times New Roman" w:eastAsia="Times New Roman" w:hAnsi="Times New Roman" w:cs="Times New Roman"/>
                <w:color w:val="000000"/>
                <w:sz w:val="24"/>
                <w:szCs w:val="24"/>
              </w:rPr>
              <w:t xml:space="preserve">вооружений </w:t>
            </w:r>
            <w:r w:rsidR="00AE0350" w:rsidRPr="00967679">
              <w:rPr>
                <w:rFonts w:ascii="Times New Roman" w:eastAsia="Times New Roman" w:hAnsi="Times New Roman" w:cs="Times New Roman"/>
                <w:color w:val="000000"/>
                <w:sz w:val="24"/>
                <w:szCs w:val="24"/>
              </w:rPr>
              <w:t>и боеприпасов в Национальной армии в соответствии с международными требованиями и наилучшей практик</w:t>
            </w:r>
            <w:r w:rsidR="00382E89" w:rsidRPr="00967679">
              <w:rPr>
                <w:rFonts w:ascii="Times New Roman" w:eastAsia="Times New Roman" w:hAnsi="Times New Roman" w:cs="Times New Roman"/>
                <w:color w:val="000000"/>
                <w:sz w:val="24"/>
                <w:szCs w:val="24"/>
              </w:rPr>
              <w:t>ой</w:t>
            </w:r>
            <w:r w:rsidR="00AE0350" w:rsidRPr="00967679">
              <w:rPr>
                <w:rFonts w:ascii="Times New Roman" w:eastAsia="Times New Roman" w:hAnsi="Times New Roman" w:cs="Times New Roman"/>
                <w:color w:val="000000"/>
                <w:sz w:val="24"/>
                <w:szCs w:val="24"/>
              </w:rPr>
              <w:t xml:space="preserve"> в этой области, а также </w:t>
            </w:r>
            <w:r w:rsidR="00382E89" w:rsidRPr="00967679">
              <w:rPr>
                <w:rFonts w:ascii="Times New Roman" w:eastAsia="Times New Roman" w:hAnsi="Times New Roman" w:cs="Times New Roman"/>
                <w:color w:val="000000"/>
                <w:sz w:val="24"/>
                <w:szCs w:val="24"/>
              </w:rPr>
              <w:t xml:space="preserve">введение в действие </w:t>
            </w:r>
            <w:r w:rsidR="00AE0350" w:rsidRPr="00967679">
              <w:rPr>
                <w:rFonts w:ascii="Times New Roman" w:eastAsia="Times New Roman" w:hAnsi="Times New Roman" w:cs="Times New Roman"/>
                <w:color w:val="000000"/>
                <w:sz w:val="24"/>
                <w:szCs w:val="24"/>
              </w:rPr>
              <w:t xml:space="preserve">Центра </w:t>
            </w:r>
            <w:r w:rsidR="00382E89" w:rsidRPr="00967679">
              <w:rPr>
                <w:rFonts w:ascii="Times New Roman" w:eastAsia="Times New Roman" w:hAnsi="Times New Roman" w:cs="Times New Roman"/>
                <w:color w:val="000000"/>
                <w:sz w:val="24"/>
                <w:szCs w:val="24"/>
              </w:rPr>
              <w:t xml:space="preserve"> вооружений и боеприпасов </w:t>
            </w:r>
            <w:r w:rsidR="00AE0350" w:rsidRPr="00967679">
              <w:rPr>
                <w:rFonts w:ascii="Times New Roman" w:eastAsia="Times New Roman" w:hAnsi="Times New Roman" w:cs="Times New Roman"/>
                <w:color w:val="000000"/>
                <w:sz w:val="24"/>
                <w:szCs w:val="24"/>
              </w:rPr>
              <w:t>Национальной армии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9B4B68"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w:t>
            </w:r>
            <w:r w:rsidR="009B4B68" w:rsidRPr="00967679">
              <w:rPr>
                <w:rFonts w:ascii="Times New Roman" w:eastAsia="Times New Roman" w:hAnsi="Times New Roman" w:cs="Times New Roman"/>
                <w:color w:val="000000"/>
                <w:sz w:val="24"/>
                <w:szCs w:val="24"/>
              </w:rPr>
              <w:t xml:space="preserve">огласованные места хранения </w:t>
            </w:r>
          </w:p>
          <w:p w:rsidR="00AE0350" w:rsidRPr="00967679" w:rsidRDefault="009B4B6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Число </w:t>
            </w:r>
            <w:r w:rsidR="00AE0350" w:rsidRPr="00967679">
              <w:rPr>
                <w:rFonts w:ascii="Times New Roman" w:eastAsia="Times New Roman" w:hAnsi="Times New Roman" w:cs="Times New Roman"/>
                <w:color w:val="000000"/>
                <w:sz w:val="24"/>
                <w:szCs w:val="24"/>
              </w:rPr>
              <w:t>обученных людей</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1.4.</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концептуальных документов, касающихся поддержания и развития систем вооружения и военной техники Национальной армии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382E89"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Разработанные к</w:t>
            </w:r>
            <w:r w:rsidR="00AE0350" w:rsidRPr="00967679">
              <w:rPr>
                <w:rFonts w:ascii="Times New Roman" w:eastAsia="Times New Roman" w:hAnsi="Times New Roman" w:cs="Times New Roman"/>
                <w:color w:val="000000"/>
                <w:sz w:val="24"/>
                <w:szCs w:val="24"/>
              </w:rPr>
              <w:t xml:space="preserve">онцептуальные </w:t>
            </w:r>
            <w:r w:rsidR="00FC25EA">
              <w:rPr>
                <w:rFonts w:ascii="Times New Roman" w:eastAsia="Times New Roman" w:hAnsi="Times New Roman" w:cs="Times New Roman"/>
                <w:color w:val="000000"/>
                <w:sz w:val="24"/>
                <w:szCs w:val="24"/>
              </w:rPr>
              <w:t xml:space="preserve">и запланированные </w:t>
            </w:r>
            <w:r w:rsidR="00AE0350" w:rsidRPr="00967679">
              <w:rPr>
                <w:rFonts w:ascii="Times New Roman" w:eastAsia="Times New Roman" w:hAnsi="Times New Roman" w:cs="Times New Roman"/>
                <w:color w:val="000000"/>
                <w:sz w:val="24"/>
                <w:szCs w:val="24"/>
              </w:rPr>
              <w:t>документы</w:t>
            </w:r>
          </w:p>
        </w:tc>
      </w:tr>
      <w:tr w:rsidR="00AE0350" w:rsidRPr="00967679" w:rsidTr="00967679">
        <w:trPr>
          <w:trHeight w:val="102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Развитие информационно-коммуникационной системы  Национальной армии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AE0350" w:rsidP="00FC25EA">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обеспечени</w:t>
            </w:r>
            <w:r w:rsidR="005271F1"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оперативных сил  </w:t>
            </w:r>
            <w:r w:rsidR="005271F1" w:rsidRPr="00967679">
              <w:rPr>
                <w:rFonts w:ascii="Times New Roman" w:eastAsia="Times New Roman" w:hAnsi="Times New Roman" w:cs="Times New Roman"/>
                <w:color w:val="000000"/>
                <w:sz w:val="24"/>
                <w:szCs w:val="24"/>
              </w:rPr>
              <w:t xml:space="preserve"> коммуникационным и информационным оборудованием в соответствии с </w:t>
            </w:r>
            <w:r w:rsidRPr="00967679">
              <w:rPr>
                <w:rFonts w:ascii="Times New Roman" w:eastAsia="Times New Roman" w:hAnsi="Times New Roman" w:cs="Times New Roman"/>
                <w:color w:val="000000"/>
                <w:sz w:val="24"/>
                <w:szCs w:val="24"/>
              </w:rPr>
              <w:t>документами</w:t>
            </w:r>
            <w:r w:rsidR="005271F1" w:rsidRPr="00967679">
              <w:rPr>
                <w:rFonts w:ascii="Times New Roman" w:eastAsia="Times New Roman" w:hAnsi="Times New Roman" w:cs="Times New Roman"/>
                <w:color w:val="000000"/>
                <w:sz w:val="24"/>
                <w:szCs w:val="24"/>
              </w:rPr>
              <w:t xml:space="preserve"> и руководствами</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1.6.</w:t>
            </w:r>
          </w:p>
        </w:tc>
        <w:tc>
          <w:tcPr>
            <w:tcW w:w="8024" w:type="dxa"/>
            <w:shd w:val="clear" w:color="auto" w:fill="auto"/>
            <w:hideMark/>
          </w:tcPr>
          <w:p w:rsidR="00AE0350" w:rsidRPr="00967679" w:rsidRDefault="00AE0350" w:rsidP="00FC25EA">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внедрение автоматизированных информационных систем учета документов</w:t>
            </w:r>
            <w:r w:rsidR="005271F1" w:rsidRPr="00967679">
              <w:rPr>
                <w:rFonts w:ascii="Times New Roman" w:eastAsia="Times New Roman" w:hAnsi="Times New Roman" w:cs="Times New Roman"/>
                <w:color w:val="000000"/>
                <w:sz w:val="24"/>
                <w:szCs w:val="24"/>
              </w:rPr>
              <w:t xml:space="preserve"> и Государственного реестра мобилизационных ресурсов</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5271F1" w:rsidP="00FC25EA">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w:t>
            </w:r>
            <w:r w:rsidR="00FC25EA">
              <w:rPr>
                <w:rFonts w:ascii="Times New Roman" w:eastAsia="Times New Roman" w:hAnsi="Times New Roman" w:cs="Times New Roman"/>
                <w:color w:val="000000"/>
                <w:sz w:val="24"/>
                <w:szCs w:val="24"/>
              </w:rPr>
              <w:t>ные</w:t>
            </w:r>
            <w:r w:rsidRPr="00967679">
              <w:rPr>
                <w:rFonts w:ascii="Times New Roman" w:eastAsia="Times New Roman" w:hAnsi="Times New Roman" w:cs="Times New Roman"/>
                <w:color w:val="000000"/>
                <w:sz w:val="24"/>
                <w:szCs w:val="24"/>
              </w:rPr>
              <w:t>, испытанные и примененные и</w:t>
            </w:r>
            <w:r w:rsidR="00AE0350" w:rsidRPr="00967679">
              <w:rPr>
                <w:rFonts w:ascii="Times New Roman" w:eastAsia="Times New Roman" w:hAnsi="Times New Roman" w:cs="Times New Roman"/>
                <w:color w:val="000000"/>
                <w:sz w:val="24"/>
                <w:szCs w:val="24"/>
              </w:rPr>
              <w:t xml:space="preserve">нформационные системы </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Ремонт/восстановление и модернизация оружия и военной техники </w:t>
            </w:r>
            <w:r w:rsidR="00FC25EA">
              <w:rPr>
                <w:rFonts w:ascii="Times New Roman" w:eastAsia="Times New Roman" w:hAnsi="Times New Roman" w:cs="Times New Roman"/>
                <w:color w:val="000000"/>
                <w:sz w:val="24"/>
                <w:szCs w:val="24"/>
              </w:rPr>
              <w:t xml:space="preserve">и оснащения </w:t>
            </w:r>
            <w:r w:rsidRPr="00967679">
              <w:rPr>
                <w:rFonts w:ascii="Times New Roman" w:eastAsia="Times New Roman" w:hAnsi="Times New Roman" w:cs="Times New Roman"/>
                <w:color w:val="000000"/>
                <w:sz w:val="24"/>
                <w:szCs w:val="24"/>
              </w:rPr>
              <w:t>Национальной армии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FC25EA" w:rsidP="00FC25E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тремонтирован</w:t>
            </w:r>
            <w:r>
              <w:rPr>
                <w:rFonts w:ascii="Times New Roman" w:eastAsia="Times New Roman" w:hAnsi="Times New Roman" w:cs="Times New Roman"/>
                <w:color w:val="000000"/>
                <w:sz w:val="24"/>
                <w:szCs w:val="24"/>
              </w:rPr>
              <w:t>ные</w:t>
            </w:r>
            <w:r w:rsidRPr="00967679">
              <w:rPr>
                <w:rFonts w:ascii="Times New Roman" w:eastAsia="Times New Roman" w:hAnsi="Times New Roman" w:cs="Times New Roman"/>
                <w:color w:val="000000"/>
                <w:sz w:val="24"/>
                <w:szCs w:val="24"/>
              </w:rPr>
              <w:t xml:space="preserve"> и восстановленн</w:t>
            </w:r>
            <w:r>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z w:val="24"/>
                <w:szCs w:val="24"/>
              </w:rPr>
              <w:t>е</w:t>
            </w:r>
            <w:r w:rsidR="00AE0350" w:rsidRPr="00967679">
              <w:rPr>
                <w:rFonts w:ascii="Times New Roman" w:eastAsia="Times New Roman" w:hAnsi="Times New Roman" w:cs="Times New Roman"/>
                <w:color w:val="000000"/>
                <w:sz w:val="24"/>
                <w:szCs w:val="24"/>
              </w:rPr>
              <w:t xml:space="preserve">диницы вооружения, военной техники </w:t>
            </w:r>
            <w:r>
              <w:rPr>
                <w:rFonts w:ascii="Times New Roman" w:eastAsia="Times New Roman" w:hAnsi="Times New Roman" w:cs="Times New Roman"/>
                <w:color w:val="000000"/>
                <w:sz w:val="24"/>
                <w:szCs w:val="24"/>
              </w:rPr>
              <w:t xml:space="preserve"> и военного оборудования</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w:t>
            </w:r>
          </w:p>
        </w:tc>
        <w:tc>
          <w:tcPr>
            <w:tcW w:w="8024" w:type="dxa"/>
            <w:shd w:val="clear" w:color="auto" w:fill="auto"/>
            <w:hideMark/>
          </w:tcPr>
          <w:p w:rsidR="00AE0350" w:rsidRPr="00967679" w:rsidRDefault="00AE0350" w:rsidP="0093122D">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Развитие национальн</w:t>
            </w:r>
            <w:r w:rsidR="005271F1" w:rsidRPr="00967679">
              <w:rPr>
                <w:rFonts w:ascii="Times New Roman" w:eastAsia="Times New Roman" w:hAnsi="Times New Roman" w:cs="Times New Roman"/>
                <w:color w:val="000000"/>
                <w:sz w:val="24"/>
                <w:szCs w:val="24"/>
              </w:rPr>
              <w:t xml:space="preserve">ого потенциала </w:t>
            </w:r>
            <w:r w:rsidRPr="00967679">
              <w:rPr>
                <w:rFonts w:ascii="Times New Roman" w:eastAsia="Times New Roman" w:hAnsi="Times New Roman" w:cs="Times New Roman"/>
                <w:color w:val="000000"/>
                <w:sz w:val="24"/>
                <w:szCs w:val="24"/>
              </w:rPr>
              <w:t>наблюдения за воздушным пространством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Модерниз</w:t>
            </w:r>
            <w:r w:rsidR="005271F1" w:rsidRPr="00967679">
              <w:rPr>
                <w:rFonts w:ascii="Times New Roman" w:eastAsia="Times New Roman" w:hAnsi="Times New Roman" w:cs="Times New Roman"/>
                <w:color w:val="000000"/>
                <w:sz w:val="24"/>
                <w:szCs w:val="24"/>
              </w:rPr>
              <w:t xml:space="preserve">ированное </w:t>
            </w:r>
            <w:r w:rsidRPr="00967679">
              <w:rPr>
                <w:rFonts w:ascii="Times New Roman" w:eastAsia="Times New Roman" w:hAnsi="Times New Roman" w:cs="Times New Roman"/>
                <w:color w:val="000000"/>
                <w:sz w:val="24"/>
                <w:szCs w:val="24"/>
              </w:rPr>
              <w:t>радиолокационно</w:t>
            </w:r>
            <w:r w:rsidR="005271F1"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оборудовани</w:t>
            </w:r>
            <w:r w:rsidR="005271F1"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в пределах </w:t>
            </w:r>
            <w:r w:rsidR="005271F1" w:rsidRPr="00967679">
              <w:rPr>
                <w:rFonts w:ascii="Times New Roman" w:eastAsia="Times New Roman" w:hAnsi="Times New Roman" w:cs="Times New Roman"/>
                <w:color w:val="000000"/>
                <w:sz w:val="24"/>
                <w:szCs w:val="24"/>
              </w:rPr>
              <w:t xml:space="preserve">выделенных </w:t>
            </w:r>
            <w:r w:rsidRPr="00967679">
              <w:rPr>
                <w:rFonts w:ascii="Times New Roman" w:eastAsia="Times New Roman" w:hAnsi="Times New Roman" w:cs="Times New Roman"/>
                <w:color w:val="000000"/>
                <w:sz w:val="24"/>
                <w:szCs w:val="24"/>
              </w:rPr>
              <w:t>ресурсов</w:t>
            </w:r>
          </w:p>
        </w:tc>
      </w:tr>
      <w:tr w:rsidR="00AE0350" w:rsidRPr="00967679" w:rsidTr="00967679">
        <w:trPr>
          <w:trHeight w:val="12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Улучшение инфраструктуры  профессиональной подготовки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5271F1" w:rsidP="0093122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Развитые </w:t>
            </w:r>
            <w:r w:rsidR="00AE0350" w:rsidRPr="00967679">
              <w:rPr>
                <w:rFonts w:ascii="Times New Roman" w:eastAsia="Times New Roman" w:hAnsi="Times New Roman" w:cs="Times New Roman"/>
                <w:color w:val="000000"/>
                <w:sz w:val="24"/>
                <w:szCs w:val="24"/>
              </w:rPr>
              <w:t>военно-тренировочн</w:t>
            </w:r>
            <w:r w:rsidR="0093122D">
              <w:rPr>
                <w:rFonts w:ascii="Times New Roman" w:eastAsia="Times New Roman" w:hAnsi="Times New Roman" w:cs="Times New Roman"/>
                <w:color w:val="000000"/>
                <w:sz w:val="24"/>
                <w:szCs w:val="24"/>
              </w:rPr>
              <w:t>ые</w:t>
            </w:r>
            <w:r w:rsidR="00AE0350" w:rsidRPr="00967679">
              <w:rPr>
                <w:rFonts w:ascii="Times New Roman" w:eastAsia="Times New Roman" w:hAnsi="Times New Roman" w:cs="Times New Roman"/>
                <w:color w:val="000000"/>
                <w:sz w:val="24"/>
                <w:szCs w:val="24"/>
              </w:rPr>
              <w:t xml:space="preserve"> базы </w:t>
            </w:r>
            <w:r w:rsidRPr="00967679">
              <w:rPr>
                <w:rFonts w:ascii="Times New Roman" w:eastAsia="Times New Roman" w:hAnsi="Times New Roman" w:cs="Times New Roman"/>
                <w:color w:val="000000"/>
                <w:sz w:val="24"/>
                <w:szCs w:val="24"/>
              </w:rPr>
              <w:t>Н</w:t>
            </w:r>
            <w:r w:rsidR="00AE0350" w:rsidRPr="00967679">
              <w:rPr>
                <w:rFonts w:ascii="Times New Roman" w:eastAsia="Times New Roman" w:hAnsi="Times New Roman" w:cs="Times New Roman"/>
                <w:color w:val="000000"/>
                <w:sz w:val="24"/>
                <w:szCs w:val="24"/>
              </w:rPr>
              <w:t xml:space="preserve">ациональной армии и </w:t>
            </w:r>
            <w:r w:rsidRPr="00967679">
              <w:rPr>
                <w:rFonts w:ascii="Times New Roman" w:eastAsia="Times New Roman" w:hAnsi="Times New Roman" w:cs="Times New Roman"/>
                <w:color w:val="000000"/>
                <w:sz w:val="24"/>
                <w:szCs w:val="24"/>
              </w:rPr>
              <w:t xml:space="preserve">центры подготовки в </w:t>
            </w:r>
            <w:r w:rsidR="00AE0350" w:rsidRPr="00967679">
              <w:rPr>
                <w:rFonts w:ascii="Times New Roman" w:eastAsia="Times New Roman" w:hAnsi="Times New Roman" w:cs="Times New Roman"/>
                <w:color w:val="000000"/>
                <w:sz w:val="24"/>
                <w:szCs w:val="24"/>
              </w:rPr>
              <w:t>гарнизон</w:t>
            </w:r>
            <w:r w:rsidRPr="00967679">
              <w:rPr>
                <w:rFonts w:ascii="Times New Roman" w:eastAsia="Times New Roman" w:hAnsi="Times New Roman" w:cs="Times New Roman"/>
                <w:color w:val="000000"/>
                <w:sz w:val="24"/>
                <w:szCs w:val="24"/>
              </w:rPr>
              <w:t xml:space="preserve">ах </w:t>
            </w:r>
            <w:r w:rsidR="00AE0350" w:rsidRPr="00967679">
              <w:rPr>
                <w:rFonts w:ascii="Times New Roman" w:eastAsia="Times New Roman" w:hAnsi="Times New Roman" w:cs="Times New Roman"/>
                <w:color w:val="000000"/>
                <w:sz w:val="24"/>
                <w:szCs w:val="24"/>
              </w:rPr>
              <w:t>Б</w:t>
            </w:r>
            <w:r w:rsidRPr="00967679">
              <w:rPr>
                <w:rFonts w:ascii="Times New Roman" w:eastAsia="Times New Roman" w:hAnsi="Times New Roman" w:cs="Times New Roman"/>
                <w:color w:val="000000"/>
                <w:sz w:val="24"/>
                <w:szCs w:val="24"/>
              </w:rPr>
              <w:t>э</w:t>
            </w:r>
            <w:r w:rsidR="00AE0350" w:rsidRPr="00967679">
              <w:rPr>
                <w:rFonts w:ascii="Times New Roman" w:eastAsia="Times New Roman" w:hAnsi="Times New Roman" w:cs="Times New Roman"/>
                <w:color w:val="000000"/>
                <w:sz w:val="24"/>
                <w:szCs w:val="24"/>
              </w:rPr>
              <w:t>лц</w:t>
            </w:r>
            <w:r w:rsidRPr="00967679">
              <w:rPr>
                <w:rFonts w:ascii="Times New Roman" w:eastAsia="Times New Roman" w:hAnsi="Times New Roman" w:cs="Times New Roman"/>
                <w:color w:val="000000"/>
                <w:sz w:val="24"/>
                <w:szCs w:val="24"/>
              </w:rPr>
              <w:t>ь</w:t>
            </w:r>
            <w:r w:rsidR="00AE0350" w:rsidRPr="00967679">
              <w:rPr>
                <w:rFonts w:ascii="Times New Roman" w:eastAsia="Times New Roman" w:hAnsi="Times New Roman" w:cs="Times New Roman"/>
                <w:color w:val="000000"/>
                <w:sz w:val="24"/>
                <w:szCs w:val="24"/>
              </w:rPr>
              <w:t>, Ка</w:t>
            </w:r>
            <w:r w:rsidRPr="00967679">
              <w:rPr>
                <w:rFonts w:ascii="Times New Roman" w:eastAsia="Times New Roman" w:hAnsi="Times New Roman" w:cs="Times New Roman"/>
                <w:color w:val="000000"/>
                <w:sz w:val="24"/>
                <w:szCs w:val="24"/>
              </w:rPr>
              <w:t>х</w:t>
            </w:r>
            <w:r w:rsidR="00AE0350" w:rsidRPr="00967679">
              <w:rPr>
                <w:rFonts w:ascii="Times New Roman" w:eastAsia="Times New Roman" w:hAnsi="Times New Roman" w:cs="Times New Roman"/>
                <w:color w:val="000000"/>
                <w:sz w:val="24"/>
                <w:szCs w:val="24"/>
              </w:rPr>
              <w:t xml:space="preserve">ул и Унгень </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1.10.</w:t>
            </w:r>
          </w:p>
        </w:tc>
        <w:tc>
          <w:tcPr>
            <w:tcW w:w="8024" w:type="dxa"/>
            <w:shd w:val="clear" w:color="auto" w:fill="auto"/>
            <w:hideMark/>
          </w:tcPr>
          <w:p w:rsidR="00AE0350" w:rsidRPr="00967679" w:rsidRDefault="005271F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Проведение </w:t>
            </w:r>
            <w:r w:rsidR="00AE0350" w:rsidRPr="00967679">
              <w:rPr>
                <w:rFonts w:ascii="Times New Roman" w:eastAsia="Times New Roman" w:hAnsi="Times New Roman" w:cs="Times New Roman"/>
                <w:color w:val="000000"/>
                <w:sz w:val="24"/>
                <w:szCs w:val="24"/>
              </w:rPr>
              <w:t>капитального ремонта объектов военной инфраструктуры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Объекты военной инфраструктуры</w:t>
            </w:r>
            <w:r w:rsidR="0093122D">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отремонтирован</w:t>
            </w:r>
            <w:r w:rsidR="005271F1" w:rsidRPr="00967679">
              <w:rPr>
                <w:rFonts w:ascii="Times New Roman" w:eastAsia="Times New Roman" w:hAnsi="Times New Roman" w:cs="Times New Roman"/>
                <w:color w:val="000000"/>
                <w:sz w:val="24"/>
                <w:szCs w:val="24"/>
              </w:rPr>
              <w:t>ные</w:t>
            </w:r>
            <w:r w:rsidRPr="00967679">
              <w:rPr>
                <w:rFonts w:ascii="Times New Roman" w:eastAsia="Times New Roman" w:hAnsi="Times New Roman" w:cs="Times New Roman"/>
                <w:color w:val="000000"/>
                <w:sz w:val="24"/>
                <w:szCs w:val="24"/>
              </w:rPr>
              <w:t xml:space="preserve"> в пределах </w:t>
            </w:r>
            <w:r w:rsidR="005271F1" w:rsidRPr="00967679">
              <w:rPr>
                <w:rFonts w:ascii="Times New Roman" w:eastAsia="Times New Roman" w:hAnsi="Times New Roman" w:cs="Times New Roman"/>
                <w:color w:val="000000"/>
                <w:sz w:val="24"/>
                <w:szCs w:val="24"/>
              </w:rPr>
              <w:t xml:space="preserve">выделенных  </w:t>
            </w:r>
            <w:r w:rsidRPr="00967679">
              <w:rPr>
                <w:rFonts w:ascii="Times New Roman" w:eastAsia="Times New Roman" w:hAnsi="Times New Roman" w:cs="Times New Roman"/>
                <w:color w:val="000000"/>
                <w:sz w:val="24"/>
                <w:szCs w:val="24"/>
              </w:rPr>
              <w:t>ресурсов</w:t>
            </w:r>
          </w:p>
        </w:tc>
      </w:tr>
      <w:tr w:rsidR="00AE0350" w:rsidRPr="00967679" w:rsidTr="00967679">
        <w:trPr>
          <w:trHeight w:val="102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проектов частно-государственного партнерства (инвестиции) в целях строительства (получения) служебного и индивидуального жилья для военнослужащих Национальной армии путем разработки, координации и продвижения проектов нормативных актов в соответствии с Постановлением Правительства № 419 от 18 июня 2012 г.</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713" w:type="dxa"/>
            <w:gridSpan w:val="4"/>
            <w:shd w:val="clear" w:color="auto" w:fill="auto"/>
            <w:hideMark/>
          </w:tcPr>
          <w:p w:rsidR="00AE0350" w:rsidRPr="00967679" w:rsidRDefault="005271F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д</w:t>
            </w:r>
            <w:r w:rsidR="00AE0350" w:rsidRPr="00967679">
              <w:rPr>
                <w:rFonts w:ascii="Times New Roman" w:eastAsia="Times New Roman" w:hAnsi="Times New Roman" w:cs="Times New Roman"/>
                <w:color w:val="000000"/>
                <w:sz w:val="24"/>
                <w:szCs w:val="24"/>
              </w:rPr>
              <w:t xml:space="preserve">ва </w:t>
            </w:r>
            <w:r w:rsidR="00CD269D" w:rsidRPr="00967679">
              <w:rPr>
                <w:rFonts w:ascii="Times New Roman" w:eastAsia="Times New Roman" w:hAnsi="Times New Roman" w:cs="Times New Roman"/>
                <w:color w:val="000000"/>
                <w:sz w:val="24"/>
                <w:szCs w:val="24"/>
              </w:rPr>
              <w:t xml:space="preserve">проекта </w:t>
            </w:r>
            <w:r w:rsidRPr="00967679">
              <w:rPr>
                <w:rFonts w:ascii="Times New Roman" w:eastAsia="Times New Roman" w:hAnsi="Times New Roman" w:cs="Times New Roman"/>
                <w:color w:val="000000"/>
                <w:sz w:val="24"/>
                <w:szCs w:val="24"/>
              </w:rPr>
              <w:t>нормативных актов</w:t>
            </w:r>
          </w:p>
        </w:tc>
      </w:tr>
      <w:tr w:rsidR="00AE0350" w:rsidRPr="00967679" w:rsidTr="00967679">
        <w:trPr>
          <w:trHeight w:val="17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w:t>
            </w:r>
            <w:r w:rsidR="005271F1" w:rsidRPr="00967679">
              <w:rPr>
                <w:rFonts w:ascii="Times New Roman" w:eastAsia="Times New Roman" w:hAnsi="Times New Roman" w:cs="Times New Roman"/>
                <w:color w:val="000000"/>
                <w:sz w:val="24"/>
                <w:szCs w:val="24"/>
              </w:rPr>
              <w:t>проекта частно-</w:t>
            </w:r>
            <w:r w:rsidRPr="00967679">
              <w:rPr>
                <w:rFonts w:ascii="Times New Roman" w:eastAsia="Times New Roman" w:hAnsi="Times New Roman" w:cs="Times New Roman"/>
                <w:color w:val="000000"/>
                <w:sz w:val="24"/>
                <w:szCs w:val="24"/>
              </w:rPr>
              <w:t xml:space="preserve">государственного партнерства, </w:t>
            </w:r>
            <w:r w:rsidR="005271F1" w:rsidRPr="00967679">
              <w:rPr>
                <w:rFonts w:ascii="Times New Roman" w:eastAsia="Times New Roman" w:hAnsi="Times New Roman" w:cs="Times New Roman"/>
                <w:color w:val="000000"/>
                <w:sz w:val="24"/>
                <w:szCs w:val="24"/>
              </w:rPr>
              <w:t>одобренного По</w:t>
            </w:r>
            <w:r w:rsidRPr="00967679">
              <w:rPr>
                <w:rFonts w:ascii="Times New Roman" w:eastAsia="Times New Roman" w:hAnsi="Times New Roman" w:cs="Times New Roman"/>
                <w:color w:val="000000"/>
                <w:sz w:val="24"/>
                <w:szCs w:val="24"/>
              </w:rPr>
              <w:t>становлением Правительства № 877</w:t>
            </w:r>
            <w:r w:rsidR="00A03F5A" w:rsidRPr="00967679">
              <w:rPr>
                <w:rFonts w:ascii="Times New Roman" w:eastAsia="Times New Roman" w:hAnsi="Times New Roman" w:cs="Times New Roman"/>
                <w:color w:val="000000"/>
                <w:sz w:val="24"/>
                <w:szCs w:val="24"/>
              </w:rPr>
              <w:t xml:space="preserve"> от </w:t>
            </w:r>
            <w:r w:rsidRPr="00967679">
              <w:rPr>
                <w:rFonts w:ascii="Times New Roman" w:eastAsia="Times New Roman" w:hAnsi="Times New Roman" w:cs="Times New Roman"/>
                <w:color w:val="000000"/>
                <w:sz w:val="24"/>
                <w:szCs w:val="24"/>
              </w:rPr>
              <w:t>22</w:t>
            </w:r>
            <w:r w:rsidR="00A03F5A" w:rsidRPr="00967679">
              <w:rPr>
                <w:rFonts w:ascii="Times New Roman" w:eastAsia="Times New Roman" w:hAnsi="Times New Roman" w:cs="Times New Roman"/>
                <w:color w:val="000000"/>
                <w:sz w:val="24"/>
                <w:szCs w:val="24"/>
              </w:rPr>
              <w:t xml:space="preserve"> декабря </w:t>
            </w:r>
            <w:r w:rsidRPr="00967679">
              <w:rPr>
                <w:rFonts w:ascii="Times New Roman" w:eastAsia="Times New Roman" w:hAnsi="Times New Roman" w:cs="Times New Roman"/>
                <w:color w:val="000000"/>
                <w:sz w:val="24"/>
                <w:szCs w:val="24"/>
              </w:rPr>
              <w:t>2015</w:t>
            </w:r>
            <w:r w:rsidR="00A03F5A" w:rsidRPr="00967679">
              <w:rPr>
                <w:rFonts w:ascii="Times New Roman" w:eastAsia="Times New Roman" w:hAnsi="Times New Roman" w:cs="Times New Roman"/>
                <w:color w:val="000000"/>
                <w:sz w:val="24"/>
                <w:szCs w:val="24"/>
              </w:rPr>
              <w:t xml:space="preserve"> г</w:t>
            </w:r>
            <w:r w:rsidRPr="00967679">
              <w:rPr>
                <w:rFonts w:ascii="Times New Roman" w:eastAsia="Times New Roman" w:hAnsi="Times New Roman" w:cs="Times New Roman"/>
                <w:color w:val="000000"/>
                <w:sz w:val="24"/>
                <w:szCs w:val="24"/>
              </w:rPr>
              <w:t>.</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2018 г.</w:t>
            </w:r>
          </w:p>
        </w:tc>
        <w:tc>
          <w:tcPr>
            <w:tcW w:w="2713" w:type="dxa"/>
            <w:gridSpan w:val="4"/>
            <w:shd w:val="clear" w:color="auto" w:fill="auto"/>
            <w:hideMark/>
          </w:tcPr>
          <w:p w:rsidR="00A03F5A"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Выбранный частный партнер </w:t>
            </w:r>
          </w:p>
          <w:p w:rsidR="00AE0350" w:rsidRPr="00967679" w:rsidRDefault="00A03F5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З</w:t>
            </w:r>
            <w:r w:rsidR="00AE0350" w:rsidRPr="00967679">
              <w:rPr>
                <w:rFonts w:ascii="Times New Roman" w:eastAsia="Times New Roman" w:hAnsi="Times New Roman" w:cs="Times New Roman"/>
                <w:color w:val="000000"/>
                <w:sz w:val="24"/>
                <w:szCs w:val="24"/>
              </w:rPr>
              <w:t>аключенн</w:t>
            </w:r>
            <w:r w:rsidRPr="00967679">
              <w:rPr>
                <w:rFonts w:ascii="Times New Roman" w:eastAsia="Times New Roman" w:hAnsi="Times New Roman" w:cs="Times New Roman"/>
                <w:color w:val="000000"/>
                <w:sz w:val="24"/>
                <w:szCs w:val="24"/>
              </w:rPr>
              <w:t>ый договор о партнерстве</w:t>
            </w:r>
          </w:p>
          <w:p w:rsidR="00AE0350" w:rsidRPr="00967679" w:rsidRDefault="00A03F5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п</w:t>
            </w:r>
            <w:r w:rsidR="00AE0350" w:rsidRPr="00967679">
              <w:rPr>
                <w:rFonts w:ascii="Times New Roman" w:eastAsia="Times New Roman" w:hAnsi="Times New Roman" w:cs="Times New Roman"/>
                <w:color w:val="000000"/>
                <w:sz w:val="24"/>
                <w:szCs w:val="24"/>
              </w:rPr>
              <w:t>акет технических документов, необходимых для начала строительных работ</w:t>
            </w:r>
          </w:p>
          <w:p w:rsidR="00AE0350" w:rsidRPr="00967679" w:rsidRDefault="00A03F5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w:t>
            </w:r>
            <w:r w:rsidR="00AE0350" w:rsidRPr="00967679">
              <w:rPr>
                <w:rFonts w:ascii="Times New Roman" w:eastAsia="Times New Roman" w:hAnsi="Times New Roman" w:cs="Times New Roman"/>
                <w:color w:val="000000"/>
                <w:sz w:val="24"/>
                <w:szCs w:val="24"/>
              </w:rPr>
              <w:t>одготовлен</w:t>
            </w:r>
            <w:r w:rsidRPr="00967679">
              <w:rPr>
                <w:rFonts w:ascii="Times New Roman" w:eastAsia="Times New Roman" w:hAnsi="Times New Roman" w:cs="Times New Roman"/>
                <w:color w:val="000000"/>
                <w:sz w:val="24"/>
                <w:szCs w:val="24"/>
              </w:rPr>
              <w:t xml:space="preserve">ный участок </w:t>
            </w:r>
          </w:p>
          <w:p w:rsidR="00AE0350" w:rsidRPr="00967679" w:rsidRDefault="00A03F5A" w:rsidP="0093122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Построенные</w:t>
            </w:r>
            <w:r w:rsidR="0093122D">
              <w:rPr>
                <w:rFonts w:ascii="Times New Roman" w:eastAsia="Times New Roman" w:hAnsi="Times New Roman" w:cs="Times New Roman"/>
                <w:color w:val="000000"/>
                <w:sz w:val="24"/>
                <w:szCs w:val="24"/>
              </w:rPr>
              <w:t xml:space="preserve"> сооружения</w:t>
            </w:r>
            <w:r w:rsidR="00AE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Подписанный и примененный акт сдачи-приемки </w:t>
            </w:r>
            <w:r w:rsidR="00AE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доли в </w:t>
            </w:r>
            <w:r w:rsidR="00AE0350" w:rsidRPr="00967679">
              <w:rPr>
                <w:rFonts w:ascii="Times New Roman" w:eastAsia="Times New Roman" w:hAnsi="Times New Roman" w:cs="Times New Roman"/>
                <w:color w:val="000000"/>
                <w:sz w:val="24"/>
                <w:szCs w:val="24"/>
              </w:rPr>
              <w:t>партнерстве</w:t>
            </w:r>
          </w:p>
        </w:tc>
      </w:tr>
      <w:tr w:rsidR="00AE0350" w:rsidRPr="00967679" w:rsidTr="00967679">
        <w:trPr>
          <w:trHeight w:val="102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Актуализация  Стратегии национальной безопасности Республики Молдова, с тем чтобы она </w:t>
            </w:r>
            <w:r w:rsidR="00C82709" w:rsidRPr="00967679">
              <w:rPr>
                <w:rFonts w:ascii="Times New Roman" w:eastAsia="Times New Roman" w:hAnsi="Times New Roman" w:cs="Times New Roman"/>
                <w:color w:val="000000"/>
                <w:sz w:val="24"/>
                <w:szCs w:val="24"/>
              </w:rPr>
              <w:t xml:space="preserve">учитывала положение </w:t>
            </w:r>
            <w:r w:rsidRPr="00967679">
              <w:rPr>
                <w:rFonts w:ascii="Times New Roman" w:eastAsia="Times New Roman" w:hAnsi="Times New Roman" w:cs="Times New Roman"/>
                <w:color w:val="000000"/>
                <w:sz w:val="24"/>
                <w:szCs w:val="24"/>
              </w:rPr>
              <w:t xml:space="preserve">на международном уровне, в том числе путем освоения потенциала сотрудничества с </w:t>
            </w:r>
            <w:r w:rsidR="00DD47D5" w:rsidRPr="00967679">
              <w:rPr>
                <w:rFonts w:ascii="Times New Roman" w:eastAsia="Times New Roman" w:hAnsi="Times New Roman" w:cs="Times New Roman"/>
                <w:color w:val="000000"/>
                <w:sz w:val="24"/>
                <w:szCs w:val="24"/>
              </w:rPr>
              <w:t>Европейским союзом</w:t>
            </w:r>
            <w:r w:rsidRPr="00967679">
              <w:rPr>
                <w:rFonts w:ascii="Times New Roman" w:eastAsia="Times New Roman" w:hAnsi="Times New Roman" w:cs="Times New Roman"/>
                <w:color w:val="000000"/>
                <w:sz w:val="24"/>
                <w:szCs w:val="24"/>
              </w:rPr>
              <w:t xml:space="preserve"> в области политики безопасности и общей обороны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Межведомственная рабочая группа по разработке Стратегии национальной безопасности</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713" w:type="dxa"/>
            <w:gridSpan w:val="4"/>
            <w:shd w:val="clear" w:color="auto" w:fill="auto"/>
            <w:hideMark/>
          </w:tcPr>
          <w:p w:rsidR="000F045E" w:rsidRPr="00967679" w:rsidRDefault="00C82709" w:rsidP="000F045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Утвержденные п</w:t>
            </w:r>
            <w:r w:rsidR="00AE0350" w:rsidRPr="00967679">
              <w:rPr>
                <w:rFonts w:ascii="Times New Roman" w:eastAsia="Times New Roman" w:hAnsi="Times New Roman" w:cs="Times New Roman"/>
                <w:color w:val="000000"/>
                <w:sz w:val="24"/>
                <w:szCs w:val="24"/>
              </w:rPr>
              <w:t>роект Стратегии национальной безопасности и План действий</w:t>
            </w:r>
          </w:p>
        </w:tc>
      </w:tr>
      <w:tr w:rsidR="00AE0350" w:rsidRPr="00967679" w:rsidTr="00967679">
        <w:trPr>
          <w:trHeight w:val="283"/>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Создание интегрированного механизма планирования в области </w:t>
            </w:r>
            <w:r w:rsidRPr="00967679">
              <w:rPr>
                <w:rFonts w:ascii="Times New Roman" w:eastAsia="Times New Roman" w:hAnsi="Times New Roman" w:cs="Times New Roman"/>
                <w:color w:val="000000"/>
                <w:sz w:val="24"/>
                <w:szCs w:val="24"/>
              </w:rPr>
              <w:lastRenderedPageBreak/>
              <w:t>безопасности и национальной обороны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Министерство </w:t>
            </w:r>
            <w:r w:rsidRPr="00967679">
              <w:rPr>
                <w:rFonts w:ascii="Times New Roman" w:eastAsia="Times New Roman" w:hAnsi="Times New Roman" w:cs="Times New Roman"/>
                <w:color w:val="000000"/>
                <w:sz w:val="24"/>
                <w:szCs w:val="24"/>
              </w:rPr>
              <w:lastRenderedPageBreak/>
              <w:t>обороны,</w:t>
            </w:r>
            <w:r w:rsidRPr="00967679">
              <w:rPr>
                <w:rFonts w:ascii="Times New Roman" w:eastAsia="Times New Roman" w:hAnsi="Times New Roman" w:cs="Times New Roman"/>
                <w:color w:val="000000"/>
                <w:sz w:val="24"/>
                <w:szCs w:val="24"/>
              </w:rPr>
              <w:br/>
              <w:t>Министерство внутренних дел</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IV квартал </w:t>
            </w:r>
            <w:r w:rsidRPr="00967679">
              <w:rPr>
                <w:rFonts w:ascii="Times New Roman" w:eastAsia="Times New Roman" w:hAnsi="Times New Roman" w:cs="Times New Roman"/>
                <w:color w:val="000000"/>
                <w:sz w:val="24"/>
                <w:szCs w:val="24"/>
              </w:rPr>
              <w:lastRenderedPageBreak/>
              <w:t>2017 г.</w:t>
            </w:r>
          </w:p>
        </w:tc>
        <w:tc>
          <w:tcPr>
            <w:tcW w:w="2713" w:type="dxa"/>
            <w:gridSpan w:val="4"/>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Внедренный механизм </w:t>
            </w:r>
          </w:p>
        </w:tc>
      </w:tr>
      <w:tr w:rsidR="00AE0350" w:rsidRPr="00967679" w:rsidTr="00967679">
        <w:trPr>
          <w:trHeight w:val="13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Пересмот</w:t>
            </w:r>
            <w:r w:rsidR="00C82709" w:rsidRPr="00967679">
              <w:rPr>
                <w:rFonts w:ascii="Times New Roman" w:eastAsia="Times New Roman" w:hAnsi="Times New Roman" w:cs="Times New Roman"/>
                <w:color w:val="000000"/>
                <w:sz w:val="24"/>
                <w:szCs w:val="24"/>
              </w:rPr>
              <w:t xml:space="preserve">р и согласование </w:t>
            </w:r>
            <w:r w:rsidRPr="00967679">
              <w:rPr>
                <w:rFonts w:ascii="Times New Roman" w:eastAsia="Times New Roman" w:hAnsi="Times New Roman" w:cs="Times New Roman"/>
                <w:color w:val="000000"/>
                <w:sz w:val="24"/>
                <w:szCs w:val="24"/>
              </w:rPr>
              <w:t>программны</w:t>
            </w:r>
            <w:r w:rsidR="00C82709"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документ</w:t>
            </w:r>
            <w:r w:rsidR="00C82709" w:rsidRPr="00967679">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xml:space="preserve"> по защите и укреплению комплексного механизма планирования. (Национальная стратегия обороны, </w:t>
            </w:r>
            <w:r w:rsidR="00C82709" w:rsidRPr="00967679">
              <w:rPr>
                <w:rFonts w:ascii="Times New Roman" w:eastAsia="Times New Roman" w:hAnsi="Times New Roman" w:cs="Times New Roman"/>
                <w:color w:val="000000"/>
                <w:sz w:val="24"/>
                <w:szCs w:val="24"/>
              </w:rPr>
              <w:t>В</w:t>
            </w:r>
            <w:r w:rsidRPr="00967679">
              <w:rPr>
                <w:rFonts w:ascii="Times New Roman" w:eastAsia="Times New Roman" w:hAnsi="Times New Roman" w:cs="Times New Roman"/>
                <w:color w:val="000000"/>
                <w:sz w:val="24"/>
                <w:szCs w:val="24"/>
              </w:rPr>
              <w:t xml:space="preserve">оенная стратегия, Директива оборонного планирования, </w:t>
            </w:r>
            <w:r w:rsidR="00C82709"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етодология планирования обороны)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r w:rsidRPr="00967679">
              <w:rPr>
                <w:rFonts w:ascii="Times New Roman" w:eastAsia="Times New Roman" w:hAnsi="Times New Roman" w:cs="Times New Roman"/>
                <w:color w:val="000000"/>
                <w:sz w:val="24"/>
                <w:szCs w:val="24"/>
              </w:rPr>
              <w:br/>
              <w:t xml:space="preserve">Рабочая группа по разработке </w:t>
            </w:r>
            <w:r w:rsidR="00C82709" w:rsidRPr="00967679">
              <w:rPr>
                <w:rFonts w:ascii="Times New Roman" w:eastAsia="Times New Roman" w:hAnsi="Times New Roman" w:cs="Times New Roman"/>
                <w:color w:val="000000"/>
                <w:sz w:val="24"/>
                <w:szCs w:val="24"/>
              </w:rPr>
              <w:t xml:space="preserve">документов базы </w:t>
            </w:r>
            <w:r w:rsidRPr="00967679">
              <w:rPr>
                <w:rFonts w:ascii="Times New Roman" w:eastAsia="Times New Roman" w:hAnsi="Times New Roman" w:cs="Times New Roman"/>
                <w:color w:val="000000"/>
                <w:sz w:val="24"/>
                <w:szCs w:val="24"/>
              </w:rPr>
              <w:t>планирования</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713" w:type="dxa"/>
            <w:gridSpan w:val="4"/>
            <w:shd w:val="clear" w:color="auto" w:fill="auto"/>
            <w:hideMark/>
          </w:tcPr>
          <w:p w:rsidR="00AE0350" w:rsidRPr="00967679" w:rsidRDefault="00207BAE" w:rsidP="0093122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Разработанные и утвержденные  п</w:t>
            </w:r>
            <w:r w:rsidR="00AE0350" w:rsidRPr="00967679">
              <w:rPr>
                <w:rFonts w:ascii="Times New Roman" w:eastAsia="Times New Roman" w:hAnsi="Times New Roman" w:cs="Times New Roman"/>
                <w:color w:val="000000"/>
                <w:sz w:val="24"/>
                <w:szCs w:val="24"/>
              </w:rPr>
              <w:t>р</w:t>
            </w:r>
            <w:r w:rsidR="0093122D">
              <w:rPr>
                <w:rFonts w:ascii="Times New Roman" w:eastAsia="Times New Roman" w:hAnsi="Times New Roman" w:cs="Times New Roman"/>
                <w:color w:val="000000"/>
                <w:sz w:val="24"/>
                <w:szCs w:val="24"/>
              </w:rPr>
              <w:t>а</w:t>
            </w:r>
            <w:r w:rsidR="00AE0350" w:rsidRPr="00967679">
              <w:rPr>
                <w:rFonts w:ascii="Times New Roman" w:eastAsia="Times New Roman" w:hAnsi="Times New Roman" w:cs="Times New Roman"/>
                <w:color w:val="000000"/>
                <w:sz w:val="24"/>
                <w:szCs w:val="24"/>
              </w:rPr>
              <w:t>г</w:t>
            </w:r>
            <w:r w:rsidR="0093122D">
              <w:rPr>
                <w:rFonts w:ascii="Times New Roman" w:eastAsia="Times New Roman" w:hAnsi="Times New Roman" w:cs="Times New Roman"/>
                <w:color w:val="000000"/>
                <w:sz w:val="24"/>
                <w:szCs w:val="24"/>
              </w:rPr>
              <w:t xml:space="preserve">матичные </w:t>
            </w:r>
            <w:r w:rsidR="00AE0350" w:rsidRPr="00967679">
              <w:rPr>
                <w:rFonts w:ascii="Times New Roman" w:eastAsia="Times New Roman" w:hAnsi="Times New Roman" w:cs="Times New Roman"/>
                <w:color w:val="000000"/>
                <w:sz w:val="24"/>
                <w:szCs w:val="24"/>
              </w:rPr>
              <w:t xml:space="preserve"> документы </w:t>
            </w:r>
            <w:r w:rsidRPr="00967679">
              <w:rPr>
                <w:rFonts w:ascii="Times New Roman" w:eastAsia="Times New Roman" w:hAnsi="Times New Roman" w:cs="Times New Roman"/>
                <w:color w:val="000000"/>
                <w:sz w:val="24"/>
                <w:szCs w:val="24"/>
              </w:rPr>
              <w:t xml:space="preserve">Согласованный </w:t>
            </w:r>
            <w:r w:rsidR="00AE0350" w:rsidRPr="00967679">
              <w:rPr>
                <w:rFonts w:ascii="Times New Roman" w:eastAsia="Times New Roman" w:hAnsi="Times New Roman" w:cs="Times New Roman"/>
                <w:color w:val="000000"/>
                <w:sz w:val="24"/>
                <w:szCs w:val="24"/>
              </w:rPr>
              <w:t xml:space="preserve">механизм планирования </w:t>
            </w:r>
            <w:r w:rsidR="0093122D">
              <w:rPr>
                <w:rFonts w:ascii="Times New Roman" w:eastAsia="Times New Roman" w:hAnsi="Times New Roman" w:cs="Times New Roman"/>
                <w:color w:val="000000"/>
                <w:sz w:val="24"/>
                <w:szCs w:val="24"/>
              </w:rPr>
              <w:t>обороны</w:t>
            </w:r>
            <w:r w:rsidR="00AE0350" w:rsidRPr="00967679">
              <w:rPr>
                <w:rFonts w:ascii="Times New Roman" w:eastAsia="Times New Roman" w:hAnsi="Times New Roman" w:cs="Times New Roman"/>
                <w:color w:val="000000"/>
                <w:sz w:val="24"/>
                <w:szCs w:val="24"/>
              </w:rPr>
              <w:t xml:space="preserve"> </w:t>
            </w:r>
          </w:p>
        </w:tc>
      </w:tr>
      <w:tr w:rsidR="00AE0350" w:rsidRPr="00967679" w:rsidTr="00967679">
        <w:trPr>
          <w:trHeight w:val="503"/>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Пересмотр структуры, полномочий, обязанностей и порядка принятия решений в рамках управления системой национальной безопасности и обороны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r w:rsidRPr="00967679">
              <w:rPr>
                <w:rFonts w:ascii="Times New Roman" w:eastAsia="Times New Roman" w:hAnsi="Times New Roman" w:cs="Times New Roman"/>
                <w:color w:val="000000"/>
                <w:sz w:val="24"/>
                <w:szCs w:val="24"/>
              </w:rPr>
              <w:br/>
              <w:t>Министерство внутренних дел</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Реорганизованная система</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Реорганизация системы управления Национальной армии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AE0350" w:rsidP="0093122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Оптимизированная система управления</w:t>
            </w:r>
            <w:r w:rsidR="0093122D">
              <w:rPr>
                <w:rFonts w:ascii="Times New Roman" w:eastAsia="Times New Roman" w:hAnsi="Times New Roman" w:cs="Times New Roman"/>
                <w:color w:val="000000"/>
                <w:sz w:val="24"/>
                <w:szCs w:val="24"/>
              </w:rPr>
              <w:t xml:space="preserve"> Национальной армии</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Развитие военного потенциала  Национальной армии</w:t>
            </w:r>
            <w:r w:rsidR="00207BAE" w:rsidRPr="00967679">
              <w:rPr>
                <w:rFonts w:ascii="Times New Roman" w:eastAsia="Times New Roman" w:hAnsi="Times New Roman" w:cs="Times New Roman"/>
                <w:color w:val="000000"/>
                <w:sz w:val="24"/>
                <w:szCs w:val="24"/>
              </w:rPr>
              <w:t xml:space="preserve"> в области </w:t>
            </w:r>
            <w:r w:rsidRPr="00967679">
              <w:rPr>
                <w:rFonts w:ascii="Times New Roman" w:eastAsia="Times New Roman" w:hAnsi="Times New Roman" w:cs="Times New Roman"/>
                <w:color w:val="000000"/>
                <w:sz w:val="24"/>
                <w:szCs w:val="24"/>
              </w:rPr>
              <w:t>оборон</w:t>
            </w:r>
            <w:r w:rsidR="00207BAE"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страны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207BAE" w:rsidP="0093122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Введенные в действие </w:t>
            </w:r>
            <w:r w:rsidR="0093122D">
              <w:rPr>
                <w:rFonts w:ascii="Times New Roman" w:eastAsia="Times New Roman" w:hAnsi="Times New Roman" w:cs="Times New Roman"/>
                <w:color w:val="000000"/>
                <w:sz w:val="24"/>
                <w:szCs w:val="24"/>
              </w:rPr>
              <w:t xml:space="preserve">45 </w:t>
            </w:r>
            <w:r w:rsidRPr="00967679">
              <w:rPr>
                <w:rFonts w:ascii="Times New Roman" w:eastAsia="Times New Roman" w:hAnsi="Times New Roman" w:cs="Times New Roman"/>
                <w:color w:val="000000"/>
                <w:sz w:val="24"/>
                <w:szCs w:val="24"/>
              </w:rPr>
              <w:t>подразделений</w:t>
            </w:r>
            <w:r w:rsidR="0093122D" w:rsidRPr="00967679">
              <w:rPr>
                <w:rFonts w:ascii="Times New Roman" w:eastAsia="Times New Roman" w:hAnsi="Times New Roman" w:cs="Times New Roman"/>
                <w:color w:val="000000"/>
                <w:sz w:val="24"/>
                <w:szCs w:val="24"/>
              </w:rPr>
              <w:t xml:space="preserve"> Национальной армии</w:t>
            </w:r>
          </w:p>
        </w:tc>
      </w:tr>
      <w:tr w:rsidR="00AE0350" w:rsidRPr="00967679" w:rsidTr="000F045E">
        <w:trPr>
          <w:trHeight w:val="3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Содействие Политике безопасности и общей защиты </w:t>
            </w:r>
            <w:r w:rsidR="0035101C" w:rsidRPr="00967679">
              <w:rPr>
                <w:rFonts w:ascii="Times New Roman" w:eastAsia="Times New Roman" w:hAnsi="Times New Roman" w:cs="Times New Roman"/>
                <w:color w:val="000000"/>
                <w:sz w:val="24"/>
                <w:szCs w:val="24"/>
              </w:rPr>
              <w:t>Европейского союза</w:t>
            </w:r>
            <w:r w:rsidRPr="00967679">
              <w:rPr>
                <w:rFonts w:ascii="Times New Roman" w:eastAsia="Times New Roman" w:hAnsi="Times New Roman" w:cs="Times New Roman"/>
                <w:color w:val="000000"/>
                <w:sz w:val="24"/>
                <w:szCs w:val="24"/>
              </w:rPr>
              <w:t xml:space="preserve"> и продолжение сотрудничества с НАТО в рамках Индивидуального плана действий по партнерству, Инициативы по укреплению оборонного потенциала и других программ</w:t>
            </w:r>
          </w:p>
        </w:tc>
        <w:tc>
          <w:tcPr>
            <w:tcW w:w="2552" w:type="dxa"/>
            <w:shd w:val="clear" w:color="auto" w:fill="auto"/>
            <w:hideMark/>
          </w:tcPr>
          <w:p w:rsidR="000F045E"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обороны, Министерство внутренних дел, Министерство иностранных дел и европейской интеграции, </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Рабочая группа по координации участия </w:t>
            </w:r>
            <w:r w:rsidR="00207BAE" w:rsidRPr="00967679">
              <w:rPr>
                <w:rFonts w:ascii="Times New Roman" w:eastAsia="Times New Roman" w:hAnsi="Times New Roman" w:cs="Times New Roman"/>
                <w:color w:val="000000"/>
                <w:sz w:val="24"/>
                <w:szCs w:val="24"/>
              </w:rPr>
              <w:t>Республики Молдова в общей политике безопасности и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Укрепленные отношени</w:t>
            </w:r>
            <w:r w:rsidR="005C4412">
              <w:rPr>
                <w:rFonts w:ascii="Times New Roman" w:eastAsia="Times New Roman" w:hAnsi="Times New Roman" w:cs="Times New Roman"/>
                <w:color w:val="000000"/>
                <w:sz w:val="24"/>
                <w:szCs w:val="24"/>
              </w:rPr>
              <w:t>я</w:t>
            </w:r>
          </w:p>
        </w:tc>
      </w:tr>
      <w:tr w:rsidR="00AE0350" w:rsidRPr="00967679" w:rsidTr="00967679">
        <w:trPr>
          <w:trHeight w:val="153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5.1.</w:t>
            </w:r>
          </w:p>
        </w:tc>
        <w:tc>
          <w:tcPr>
            <w:tcW w:w="8024" w:type="dxa"/>
            <w:shd w:val="clear" w:color="auto" w:fill="auto"/>
            <w:hideMark/>
          </w:tcPr>
          <w:p w:rsidR="00AE0350" w:rsidRPr="00967679" w:rsidRDefault="00AE0350" w:rsidP="0093122D">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Активное участие в рамках Платформы сотрудничества Республика Молдова</w:t>
            </w:r>
            <w:r w:rsidR="00207BA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w:t>
            </w:r>
            <w:r w:rsidR="00207BA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Европейский Союз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Демократия, эффективное управление и стабильность</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Восточного Партнерства, в области </w:t>
            </w:r>
            <w:r w:rsidR="00207BAE"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бщей политики безопасности и обороны</w:t>
            </w:r>
            <w:r w:rsidR="00207BAE"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а также участи</w:t>
            </w:r>
            <w:r w:rsidR="00207BAE" w:rsidRPr="00967679">
              <w:rPr>
                <w:rFonts w:ascii="Times New Roman" w:eastAsia="Times New Roman" w:hAnsi="Times New Roman" w:cs="Times New Roman"/>
                <w:color w:val="000000"/>
                <w:sz w:val="24"/>
                <w:szCs w:val="24"/>
              </w:rPr>
              <w:t xml:space="preserve">е в соответствующих </w:t>
            </w:r>
            <w:r w:rsidRPr="00967679">
              <w:rPr>
                <w:rFonts w:ascii="Times New Roman" w:eastAsia="Times New Roman" w:hAnsi="Times New Roman" w:cs="Times New Roman"/>
                <w:color w:val="000000"/>
                <w:sz w:val="24"/>
                <w:szCs w:val="24"/>
              </w:rPr>
              <w:t xml:space="preserve">учебных курсах и семинарах для ознакомления с  процессом принятия решений в области </w:t>
            </w:r>
            <w:r w:rsidR="0093122D">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 xml:space="preserve">бщей внешней политики  безопасности </w:t>
            </w:r>
            <w:r w:rsidR="00207BAE" w:rsidRPr="00967679">
              <w:rPr>
                <w:rFonts w:ascii="Times New Roman" w:eastAsia="Times New Roman" w:hAnsi="Times New Roman" w:cs="Times New Roman"/>
                <w:color w:val="000000"/>
                <w:sz w:val="24"/>
                <w:szCs w:val="24"/>
              </w:rPr>
              <w:t>и обороны</w:t>
            </w:r>
          </w:p>
        </w:tc>
        <w:tc>
          <w:tcPr>
            <w:tcW w:w="2552" w:type="dxa"/>
            <w:shd w:val="clear" w:color="auto" w:fill="auto"/>
            <w:hideMark/>
          </w:tcPr>
          <w:p w:rsidR="00AE0350" w:rsidRPr="00967679" w:rsidRDefault="00AE0350" w:rsidP="0093122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иностранных дел и европейской интеграции, </w:t>
            </w:r>
            <w:r w:rsidRPr="00967679">
              <w:rPr>
                <w:rFonts w:ascii="Times New Roman" w:eastAsia="Times New Roman" w:hAnsi="Times New Roman" w:cs="Times New Roman"/>
                <w:color w:val="000000"/>
                <w:sz w:val="24"/>
                <w:szCs w:val="24"/>
              </w:rPr>
              <w:br/>
              <w:t>Министерство внутренних дел</w:t>
            </w:r>
            <w:r w:rsidR="0093122D">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b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AE0350"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Количество участий Количество </w:t>
            </w:r>
            <w:r w:rsidRPr="00967679">
              <w:rPr>
                <w:rFonts w:ascii="Times New Roman" w:hAnsi="Times New Roman" w:cs="Times New Roman"/>
                <w:color w:val="000000"/>
                <w:sz w:val="24"/>
                <w:szCs w:val="24"/>
              </w:rPr>
              <w:br/>
              <w:t>проведенных курсов</w:t>
            </w:r>
            <w:r w:rsidRPr="00967679">
              <w:rPr>
                <w:rFonts w:ascii="Times New Roman" w:hAnsi="Times New Roman" w:cs="Times New Roman"/>
                <w:color w:val="000000"/>
                <w:sz w:val="24"/>
                <w:szCs w:val="24"/>
              </w:rPr>
              <w:br/>
            </w:r>
            <w:r w:rsidR="00207BAE" w:rsidRPr="00967679">
              <w:rPr>
                <w:rFonts w:ascii="Times New Roman" w:hAnsi="Times New Roman" w:cs="Times New Roman"/>
                <w:color w:val="000000"/>
                <w:sz w:val="24"/>
                <w:szCs w:val="24"/>
              </w:rPr>
              <w:t xml:space="preserve">Число </w:t>
            </w:r>
            <w:r w:rsidRPr="00967679">
              <w:rPr>
                <w:rFonts w:ascii="Times New Roman" w:hAnsi="Times New Roman" w:cs="Times New Roman"/>
                <w:color w:val="000000"/>
                <w:sz w:val="24"/>
                <w:szCs w:val="24"/>
              </w:rPr>
              <w:t xml:space="preserve">обученных </w:t>
            </w:r>
            <w:r w:rsidRPr="00967679">
              <w:rPr>
                <w:rFonts w:ascii="Times New Roman" w:hAnsi="Times New Roman" w:cs="Times New Roman"/>
                <w:color w:val="000000"/>
                <w:sz w:val="24"/>
                <w:szCs w:val="24"/>
              </w:rPr>
              <w:br/>
              <w:t>экспертов</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p>
        </w:tc>
      </w:tr>
      <w:tr w:rsidR="00AE0350" w:rsidRPr="00967679" w:rsidTr="00967679">
        <w:trPr>
          <w:trHeight w:val="73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рекомендаций </w:t>
            </w:r>
            <w:r w:rsidR="00207BAE"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тчет</w:t>
            </w:r>
            <w:r w:rsidR="0093122D">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об оценке </w:t>
            </w:r>
            <w:r w:rsidR="00207BAE" w:rsidRPr="00967679">
              <w:rPr>
                <w:rFonts w:ascii="Times New Roman" w:eastAsia="Times New Roman" w:hAnsi="Times New Roman" w:cs="Times New Roman"/>
                <w:color w:val="000000"/>
                <w:sz w:val="24"/>
                <w:szCs w:val="24"/>
              </w:rPr>
              <w:t xml:space="preserve">целостности </w:t>
            </w:r>
            <w:r w:rsidRPr="00967679">
              <w:rPr>
                <w:rFonts w:ascii="Times New Roman" w:eastAsia="Times New Roman" w:hAnsi="Times New Roman" w:cs="Times New Roman"/>
                <w:color w:val="000000"/>
                <w:sz w:val="24"/>
                <w:szCs w:val="24"/>
              </w:rPr>
              <w:t>в области обороны и безопасности Республики Молдова (Building</w:t>
            </w:r>
            <w:r w:rsidR="00207BA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Integrity</w:t>
            </w:r>
            <w:r w:rsidR="00207BA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Self</w:t>
            </w:r>
            <w:r w:rsidR="00207BA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Assessmentand</w:t>
            </w:r>
            <w:r w:rsidR="00207BA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Peer</w:t>
            </w:r>
            <w:r w:rsidR="00207BA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Review</w:t>
            </w:r>
            <w:r w:rsidR="00207BA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Report)</w:t>
            </w:r>
          </w:p>
        </w:tc>
        <w:tc>
          <w:tcPr>
            <w:tcW w:w="2552" w:type="dxa"/>
            <w:shd w:val="clear" w:color="auto" w:fill="auto"/>
            <w:hideMark/>
          </w:tcPr>
          <w:p w:rsidR="00207BAE"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r w:rsidRPr="00967679">
              <w:rPr>
                <w:rFonts w:ascii="Times New Roman" w:eastAsia="Times New Roman" w:hAnsi="Times New Roman" w:cs="Times New Roman"/>
                <w:color w:val="000000"/>
                <w:sz w:val="24"/>
                <w:szCs w:val="24"/>
              </w:rPr>
              <w:br/>
              <w:t xml:space="preserve">Министерство внутренних дел, Национальный центр по борьбе с коррупцией, </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Высший совет безопасности</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713" w:type="dxa"/>
            <w:gridSpan w:val="4"/>
            <w:shd w:val="clear" w:color="auto" w:fill="auto"/>
            <w:hideMark/>
          </w:tcPr>
          <w:p w:rsidR="00AE0350" w:rsidRPr="00967679" w:rsidRDefault="00207BAE"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Пересмотренные/ разработанные и у</w:t>
            </w:r>
            <w:r w:rsidR="00AE0350" w:rsidRPr="00967679">
              <w:rPr>
                <w:rFonts w:ascii="Times New Roman" w:hAnsi="Times New Roman" w:cs="Times New Roman"/>
                <w:color w:val="000000"/>
                <w:sz w:val="24"/>
                <w:szCs w:val="24"/>
              </w:rPr>
              <w:t xml:space="preserve">твержденные </w:t>
            </w:r>
            <w:r w:rsidRPr="00967679">
              <w:rPr>
                <w:rFonts w:ascii="Times New Roman" w:hAnsi="Times New Roman" w:cs="Times New Roman"/>
                <w:color w:val="000000"/>
                <w:sz w:val="24"/>
                <w:szCs w:val="24"/>
              </w:rPr>
              <w:t>Институциональные п</w:t>
            </w:r>
            <w:r w:rsidR="00AE0350" w:rsidRPr="00967679">
              <w:rPr>
                <w:rFonts w:ascii="Times New Roman" w:hAnsi="Times New Roman" w:cs="Times New Roman"/>
                <w:color w:val="000000"/>
                <w:sz w:val="24"/>
                <w:szCs w:val="24"/>
              </w:rPr>
              <w:t>ланы действий</w:t>
            </w:r>
          </w:p>
        </w:tc>
      </w:tr>
      <w:tr w:rsidR="00AE0350" w:rsidRPr="00967679" w:rsidTr="00967679">
        <w:trPr>
          <w:trHeight w:val="12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Развитие возможностей для снижения биологических рисков в Республике Молдова путем  участия в Проекте  НАТО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Наука ради мира и безопасности</w:t>
            </w:r>
            <w:r w:rsidR="00C74414" w:rsidRPr="00967679">
              <w:rPr>
                <w:rFonts w:ascii="Times New Roman" w:eastAsia="Times New Roman" w:hAnsi="Times New Roman" w:cs="Times New Roman"/>
                <w:color w:val="000000"/>
                <w:sz w:val="24"/>
                <w:szCs w:val="24"/>
              </w:rPr>
              <w:t>»</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r w:rsidRPr="00967679">
              <w:rPr>
                <w:rFonts w:ascii="Times New Roman" w:eastAsia="Times New Roman" w:hAnsi="Times New Roman" w:cs="Times New Roman"/>
                <w:color w:val="000000"/>
                <w:sz w:val="24"/>
                <w:szCs w:val="24"/>
              </w:rPr>
              <w:br/>
              <w:t>Министерство здравоохранения, Национальное агентство по безопасности пищевых продуктов</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207BA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Число </w:t>
            </w:r>
            <w:r w:rsidR="00AE0350" w:rsidRPr="00967679">
              <w:rPr>
                <w:rFonts w:ascii="Times New Roman" w:hAnsi="Times New Roman" w:cs="Times New Roman"/>
                <w:color w:val="000000"/>
                <w:sz w:val="24"/>
                <w:szCs w:val="24"/>
              </w:rPr>
              <w:t xml:space="preserve"> обученного персонала в этой области</w:t>
            </w:r>
            <w:r w:rsidR="00AE0350" w:rsidRPr="00967679">
              <w:rPr>
                <w:rFonts w:ascii="Times New Roman" w:hAnsi="Times New Roman" w:cs="Times New Roman"/>
                <w:color w:val="000000"/>
                <w:sz w:val="24"/>
                <w:szCs w:val="24"/>
              </w:rPr>
              <w:br/>
            </w:r>
            <w:r w:rsidRPr="00967679">
              <w:rPr>
                <w:rFonts w:ascii="Times New Roman" w:hAnsi="Times New Roman" w:cs="Times New Roman"/>
                <w:color w:val="000000"/>
                <w:sz w:val="24"/>
                <w:szCs w:val="24"/>
              </w:rPr>
              <w:t>З</w:t>
            </w:r>
            <w:r w:rsidR="00AE0350" w:rsidRPr="00967679">
              <w:rPr>
                <w:rFonts w:ascii="Times New Roman" w:hAnsi="Times New Roman" w:cs="Times New Roman"/>
                <w:color w:val="000000"/>
                <w:sz w:val="24"/>
                <w:szCs w:val="24"/>
              </w:rPr>
              <w:t>акупленная мобильная лаборатория и специализированная техника</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p>
        </w:tc>
      </w:tr>
      <w:tr w:rsidR="00AE0350" w:rsidRPr="00967679" w:rsidTr="00967679">
        <w:trPr>
          <w:trHeight w:val="100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AE0350" w:rsidRPr="00FD3458" w:rsidRDefault="00FD3458" w:rsidP="00FD345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Увеличение процента военных  профессионалов, зачисленных на основе контракта в ряды Национальной  армии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r w:rsidRPr="00967679">
              <w:rPr>
                <w:rFonts w:ascii="Times New Roman" w:eastAsia="Times New Roman" w:hAnsi="Times New Roman" w:cs="Times New Roman"/>
                <w:color w:val="000000"/>
                <w:sz w:val="24"/>
                <w:szCs w:val="24"/>
              </w:rPr>
              <w:br/>
              <w:t>Министерство внутренних дел</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AE0350"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Повышен</w:t>
            </w:r>
            <w:r w:rsidR="00207BAE" w:rsidRPr="00967679">
              <w:rPr>
                <w:rFonts w:ascii="Times New Roman" w:hAnsi="Times New Roman" w:cs="Times New Roman"/>
                <w:color w:val="000000"/>
                <w:sz w:val="24"/>
                <w:szCs w:val="24"/>
              </w:rPr>
              <w:t>ный</w:t>
            </w:r>
            <w:r w:rsidRPr="00967679">
              <w:rPr>
                <w:rFonts w:ascii="Times New Roman" w:hAnsi="Times New Roman" w:cs="Times New Roman"/>
                <w:color w:val="000000"/>
                <w:sz w:val="24"/>
                <w:szCs w:val="24"/>
              </w:rPr>
              <w:t xml:space="preserve"> профессионализм в области обороны</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p>
        </w:tc>
      </w:tr>
      <w:tr w:rsidR="00AE0350" w:rsidRPr="00967679" w:rsidTr="00967679">
        <w:trPr>
          <w:trHeight w:val="42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Повышение уровня подготовки военнослужащих/гражданских лиц в вооруженных силах</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C34FB3"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Число о</w:t>
            </w:r>
            <w:r w:rsidR="00AE0350" w:rsidRPr="00967679">
              <w:rPr>
                <w:rFonts w:ascii="Times New Roman" w:hAnsi="Times New Roman" w:cs="Times New Roman"/>
                <w:color w:val="000000"/>
                <w:sz w:val="24"/>
                <w:szCs w:val="24"/>
              </w:rPr>
              <w:t>бученного персонала</w:t>
            </w:r>
          </w:p>
        </w:tc>
      </w:tr>
      <w:tr w:rsidR="00AE0350" w:rsidRPr="00967679" w:rsidTr="00967679">
        <w:trPr>
          <w:trHeight w:val="59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6.2.</w:t>
            </w:r>
          </w:p>
        </w:tc>
        <w:tc>
          <w:tcPr>
            <w:tcW w:w="8024" w:type="dxa"/>
            <w:shd w:val="clear" w:color="auto" w:fill="auto"/>
            <w:hideMark/>
          </w:tcPr>
          <w:p w:rsidR="00AE0350" w:rsidRPr="00967679" w:rsidRDefault="00AE0350" w:rsidP="00FD3458">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Участие контингентов Национальной армии в многонациональных военных учениях</w:t>
            </w:r>
            <w:r w:rsidR="00FD3458">
              <w:rPr>
                <w:rFonts w:ascii="Times New Roman" w:eastAsia="Times New Roman" w:hAnsi="Times New Roman" w:cs="Times New Roman"/>
                <w:color w:val="000000"/>
                <w:sz w:val="24"/>
                <w:szCs w:val="24"/>
              </w:rPr>
              <w:t xml:space="preserve">, </w:t>
            </w:r>
            <w:r w:rsidR="00C34FB3" w:rsidRPr="00967679">
              <w:rPr>
                <w:rFonts w:ascii="Times New Roman" w:eastAsia="Times New Roman" w:hAnsi="Times New Roman" w:cs="Times New Roman"/>
                <w:color w:val="000000"/>
                <w:sz w:val="24"/>
                <w:szCs w:val="24"/>
              </w:rPr>
              <w:t xml:space="preserve">проводимых  как на территории Республики Молдова, так и за пределами страны </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C34FB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Организованные и проведенные на территории Республики </w:t>
            </w:r>
            <w:r w:rsidRPr="00967679">
              <w:rPr>
                <w:rFonts w:ascii="Times New Roman" w:eastAsia="Times New Roman" w:hAnsi="Times New Roman" w:cs="Times New Roman"/>
                <w:color w:val="000000"/>
                <w:sz w:val="24"/>
                <w:szCs w:val="24"/>
              </w:rPr>
              <w:lastRenderedPageBreak/>
              <w:t xml:space="preserve">Молдова </w:t>
            </w:r>
            <w:r w:rsidR="00FD3458">
              <w:rPr>
                <w:rFonts w:ascii="Times New Roman" w:eastAsia="Times New Roman" w:hAnsi="Times New Roman" w:cs="Times New Roman"/>
                <w:color w:val="000000"/>
                <w:sz w:val="24"/>
                <w:szCs w:val="24"/>
              </w:rPr>
              <w:t xml:space="preserve">1-2 </w:t>
            </w:r>
            <w:r w:rsidRPr="00967679">
              <w:rPr>
                <w:rFonts w:ascii="Times New Roman" w:eastAsia="Times New Roman" w:hAnsi="Times New Roman" w:cs="Times New Roman"/>
                <w:color w:val="000000"/>
                <w:sz w:val="24"/>
                <w:szCs w:val="24"/>
              </w:rPr>
              <w:t>военных м</w:t>
            </w:r>
            <w:r w:rsidR="00AE0350" w:rsidRPr="00967679">
              <w:rPr>
                <w:rFonts w:ascii="Times New Roman" w:hAnsi="Times New Roman" w:cs="Times New Roman"/>
                <w:color w:val="000000"/>
                <w:sz w:val="24"/>
                <w:szCs w:val="24"/>
              </w:rPr>
              <w:t xml:space="preserve">ногонациональных учений </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Оценка </w:t>
            </w:r>
            <w:r w:rsidR="00C34FB3" w:rsidRPr="00967679">
              <w:rPr>
                <w:rFonts w:ascii="Times New Roman" w:eastAsia="Times New Roman" w:hAnsi="Times New Roman" w:cs="Times New Roman"/>
                <w:color w:val="000000"/>
                <w:sz w:val="24"/>
                <w:szCs w:val="24"/>
              </w:rPr>
              <w:t xml:space="preserve">объявленных подразделений согласно Концепции операциональных  возможностей в рамках проведенных учений на территории Республики Молдова </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От 4 до 8  </w:t>
            </w:r>
            <w:r w:rsidRPr="00967679">
              <w:rPr>
                <w:rFonts w:ascii="Times New Roman" w:hAnsi="Times New Roman" w:cs="Times New Roman"/>
                <w:color w:val="000000"/>
                <w:sz w:val="24"/>
                <w:szCs w:val="24"/>
              </w:rPr>
              <w:t>многонациональных учений</w:t>
            </w:r>
            <w:r w:rsidR="00C34FB3" w:rsidRPr="00967679">
              <w:rPr>
                <w:rFonts w:ascii="Times New Roman" w:hAnsi="Times New Roman" w:cs="Times New Roman"/>
                <w:color w:val="000000"/>
                <w:sz w:val="24"/>
                <w:szCs w:val="24"/>
              </w:rPr>
              <w:t xml:space="preserve">, проведенных </w:t>
            </w:r>
            <w:r w:rsidRPr="00967679">
              <w:rPr>
                <w:rFonts w:ascii="Times New Roman" w:hAnsi="Times New Roman" w:cs="Times New Roman"/>
                <w:color w:val="000000"/>
                <w:sz w:val="24"/>
                <w:szCs w:val="24"/>
              </w:rPr>
              <w:t xml:space="preserve"> </w:t>
            </w:r>
            <w:r w:rsidRPr="00967679">
              <w:rPr>
                <w:rFonts w:ascii="Times New Roman" w:hAnsi="Times New Roman" w:cs="Times New Roman"/>
                <w:color w:val="000000"/>
                <w:sz w:val="24"/>
                <w:szCs w:val="24"/>
              </w:rPr>
              <w:br/>
              <w:t>с участием контингентов Национальной армии</w:t>
            </w:r>
            <w:r w:rsidRPr="00967679">
              <w:rPr>
                <w:rFonts w:ascii="Times New Roman" w:eastAsia="Times New Roman" w:hAnsi="Times New Roman" w:cs="Times New Roman"/>
                <w:color w:val="000000"/>
                <w:sz w:val="24"/>
                <w:szCs w:val="24"/>
              </w:rPr>
              <w:t xml:space="preserve"> за рубежом</w:t>
            </w:r>
          </w:p>
          <w:p w:rsidR="00AE0350" w:rsidRPr="00967679" w:rsidRDefault="00C34FB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w:t>
            </w:r>
            <w:r w:rsidR="00AE0350" w:rsidRPr="00967679">
              <w:rPr>
                <w:rFonts w:ascii="Times New Roman" w:eastAsia="Times New Roman" w:hAnsi="Times New Roman" w:cs="Times New Roman"/>
                <w:color w:val="000000"/>
                <w:sz w:val="24"/>
                <w:szCs w:val="24"/>
              </w:rPr>
              <w:t>чени</w:t>
            </w:r>
            <w:r w:rsidRPr="00967679">
              <w:rPr>
                <w:rFonts w:ascii="Times New Roman" w:eastAsia="Times New Roman" w:hAnsi="Times New Roman" w:cs="Times New Roman"/>
                <w:color w:val="000000"/>
                <w:sz w:val="24"/>
                <w:szCs w:val="24"/>
              </w:rPr>
              <w:t>я</w:t>
            </w:r>
            <w:r w:rsidR="00AE0350" w:rsidRPr="00967679">
              <w:rPr>
                <w:rFonts w:ascii="Times New Roman" w:eastAsia="Times New Roman" w:hAnsi="Times New Roman" w:cs="Times New Roman"/>
                <w:color w:val="000000"/>
                <w:sz w:val="24"/>
                <w:szCs w:val="24"/>
              </w:rPr>
              <w:t>, организованны</w:t>
            </w:r>
            <w:r w:rsidRPr="00967679">
              <w:rPr>
                <w:rFonts w:ascii="Times New Roman" w:eastAsia="Times New Roman" w:hAnsi="Times New Roman" w:cs="Times New Roman"/>
                <w:color w:val="000000"/>
                <w:sz w:val="24"/>
                <w:szCs w:val="24"/>
              </w:rPr>
              <w:t xml:space="preserve">е на территории Республики Молдова </w:t>
            </w:r>
          </w:p>
        </w:tc>
      </w:tr>
      <w:tr w:rsidR="00AE0350" w:rsidRPr="00967679" w:rsidTr="00967679">
        <w:trPr>
          <w:trHeight w:val="100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6.3.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Участие Республики Молдова в международных проектах </w:t>
            </w:r>
            <w:r w:rsidR="00C34FB3" w:rsidRPr="00967679">
              <w:rPr>
                <w:rFonts w:ascii="Times New Roman" w:eastAsia="Times New Roman" w:hAnsi="Times New Roman" w:cs="Times New Roman"/>
                <w:color w:val="000000"/>
                <w:sz w:val="24"/>
                <w:szCs w:val="24"/>
              </w:rPr>
              <w:t xml:space="preserve">по </w:t>
            </w:r>
            <w:r w:rsidRPr="00967679">
              <w:rPr>
                <w:rFonts w:ascii="Times New Roman" w:eastAsia="Times New Roman" w:hAnsi="Times New Roman" w:cs="Times New Roman"/>
                <w:color w:val="000000"/>
                <w:sz w:val="24"/>
                <w:szCs w:val="24"/>
              </w:rPr>
              <w:t>создани</w:t>
            </w:r>
            <w:r w:rsidR="00C34FB3"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многонациональных военных подразделений для поддержания мира с целью повышения совместимости Национальной армии с армиями стран-партнеров и активного участия Республики Молдова в обеспечении международного мира и безопасности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FD3458" w:rsidP="00FD345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w:t>
            </w:r>
            <w:r w:rsidRPr="00967679">
              <w:rPr>
                <w:rFonts w:ascii="Times New Roman" w:hAnsi="Times New Roman" w:cs="Times New Roman"/>
                <w:color w:val="000000"/>
                <w:sz w:val="24"/>
                <w:szCs w:val="24"/>
              </w:rPr>
              <w:t xml:space="preserve">дин </w:t>
            </w:r>
            <w:r>
              <w:rPr>
                <w:rFonts w:ascii="Times New Roman" w:hAnsi="Times New Roman" w:cs="Times New Roman"/>
                <w:color w:val="000000"/>
                <w:sz w:val="24"/>
                <w:szCs w:val="24"/>
              </w:rPr>
              <w:t>и</w:t>
            </w:r>
            <w:r w:rsidR="00AE0350" w:rsidRPr="00967679">
              <w:rPr>
                <w:rFonts w:ascii="Times New Roman" w:hAnsi="Times New Roman" w:cs="Times New Roman"/>
                <w:color w:val="000000"/>
                <w:sz w:val="24"/>
                <w:szCs w:val="24"/>
              </w:rPr>
              <w:t>нициирован</w:t>
            </w:r>
            <w:r w:rsidR="00C34FB3" w:rsidRPr="00967679">
              <w:rPr>
                <w:rFonts w:ascii="Times New Roman" w:hAnsi="Times New Roman" w:cs="Times New Roman"/>
                <w:color w:val="000000"/>
                <w:sz w:val="24"/>
                <w:szCs w:val="24"/>
              </w:rPr>
              <w:t xml:space="preserve">ный </w:t>
            </w:r>
            <w:r w:rsidR="00AE0350" w:rsidRPr="00967679">
              <w:rPr>
                <w:rFonts w:ascii="Times New Roman" w:hAnsi="Times New Roman" w:cs="Times New Roman"/>
                <w:color w:val="000000"/>
                <w:sz w:val="24"/>
                <w:szCs w:val="24"/>
              </w:rPr>
              <w:t>международн</w:t>
            </w:r>
            <w:r w:rsidR="00C34FB3" w:rsidRPr="00967679">
              <w:rPr>
                <w:rFonts w:ascii="Times New Roman" w:hAnsi="Times New Roman" w:cs="Times New Roman"/>
                <w:color w:val="000000"/>
                <w:sz w:val="24"/>
                <w:szCs w:val="24"/>
              </w:rPr>
              <w:t>ый</w:t>
            </w:r>
            <w:r w:rsidR="00AE0350" w:rsidRPr="00967679">
              <w:rPr>
                <w:rFonts w:ascii="Times New Roman" w:hAnsi="Times New Roman" w:cs="Times New Roman"/>
                <w:color w:val="000000"/>
                <w:sz w:val="24"/>
                <w:szCs w:val="24"/>
              </w:rPr>
              <w:t xml:space="preserve"> проект для  переговоров </w:t>
            </w:r>
            <w:r w:rsidR="00C34FB3" w:rsidRPr="00967679">
              <w:rPr>
                <w:rFonts w:ascii="Times New Roman" w:hAnsi="Times New Roman" w:cs="Times New Roman"/>
                <w:color w:val="000000"/>
                <w:sz w:val="24"/>
                <w:szCs w:val="24"/>
              </w:rPr>
              <w:t>О</w:t>
            </w:r>
            <w:r w:rsidR="00AE0350" w:rsidRPr="00967679">
              <w:rPr>
                <w:rFonts w:ascii="Times New Roman" w:hAnsi="Times New Roman" w:cs="Times New Roman"/>
                <w:color w:val="000000"/>
                <w:sz w:val="24"/>
                <w:szCs w:val="24"/>
              </w:rPr>
              <w:t>пределенные и введенные в действие силы Национальной армии, предназначенные для участия в рамках международных военных подразделений</w:t>
            </w:r>
          </w:p>
        </w:tc>
      </w:tr>
      <w:tr w:rsidR="00AE0350" w:rsidRPr="00967679" w:rsidTr="00967679">
        <w:trPr>
          <w:trHeight w:val="87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6.4.</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Организация военного парада по случаю XXV годовщины со дня провозглашения независимости Республики Молдова</w:t>
            </w:r>
          </w:p>
        </w:tc>
        <w:tc>
          <w:tcPr>
            <w:tcW w:w="2552" w:type="dxa"/>
            <w:shd w:val="clear" w:color="auto" w:fill="auto"/>
            <w:hideMark/>
          </w:tcPr>
          <w:p w:rsidR="00C34FB3"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 Министерство внутренних дел, Министерство финансов, Министерство иностранных дел и европейской интеграции, Министерство культуры,</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Служб</w:t>
            </w:r>
            <w:r w:rsidR="00C34FB3"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государственной охраны, Национальная комиссия по геральдик</w:t>
            </w:r>
            <w:r w:rsidR="00C34FB3" w:rsidRPr="00967679">
              <w:rPr>
                <w:rFonts w:ascii="Times New Roman" w:eastAsia="Times New Roman" w:hAnsi="Times New Roman" w:cs="Times New Roman"/>
                <w:color w:val="000000"/>
                <w:sz w:val="24"/>
                <w:szCs w:val="24"/>
              </w:rPr>
              <w:t>е</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713" w:type="dxa"/>
            <w:gridSpan w:val="4"/>
            <w:shd w:val="clear" w:color="auto" w:fill="auto"/>
            <w:hideMark/>
          </w:tcPr>
          <w:p w:rsidR="00AE0350" w:rsidRPr="00967679" w:rsidRDefault="00AE0350"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Организованный    военный парад  27 августа 2016 г</w:t>
            </w:r>
            <w:r w:rsidR="00C34FB3" w:rsidRPr="00967679">
              <w:rPr>
                <w:rFonts w:ascii="Times New Roman" w:hAnsi="Times New Roman" w:cs="Times New Roman"/>
                <w:color w:val="000000"/>
                <w:sz w:val="24"/>
                <w:szCs w:val="24"/>
              </w:rPr>
              <w:t>ода  в Кишинэу</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потенциала сил национальной обороны по управлению кризисными ситуациями. Развитие и усовершенствование взаимодействия между ними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внутренних дел, </w:t>
            </w:r>
            <w:r w:rsidRPr="00967679">
              <w:rPr>
                <w:rFonts w:ascii="Times New Roman" w:eastAsia="Times New Roman" w:hAnsi="Times New Roman" w:cs="Times New Roman"/>
                <w:color w:val="000000"/>
                <w:sz w:val="24"/>
                <w:szCs w:val="24"/>
              </w:rPr>
              <w:b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Укрепленное сотрудничество</w:t>
            </w:r>
          </w:p>
        </w:tc>
      </w:tr>
      <w:tr w:rsidR="00AE0350" w:rsidRPr="00967679" w:rsidTr="00967679">
        <w:trPr>
          <w:trHeight w:val="12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7.1.</w:t>
            </w:r>
          </w:p>
        </w:tc>
        <w:tc>
          <w:tcPr>
            <w:tcW w:w="8024" w:type="dxa"/>
            <w:shd w:val="clear" w:color="auto" w:fill="auto"/>
            <w:hideMark/>
          </w:tcPr>
          <w:p w:rsidR="00AE0350" w:rsidRPr="00967679" w:rsidRDefault="00C34FB3"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Участие военных Национальной армии </w:t>
            </w:r>
            <w:r w:rsidR="00AD3C2E" w:rsidRPr="00967679">
              <w:rPr>
                <w:rFonts w:ascii="Times New Roman" w:eastAsia="Times New Roman" w:hAnsi="Times New Roman" w:cs="Times New Roman"/>
                <w:color w:val="000000"/>
                <w:sz w:val="24"/>
                <w:szCs w:val="24"/>
              </w:rPr>
              <w:t xml:space="preserve">в </w:t>
            </w:r>
            <w:r w:rsidR="00FD3458">
              <w:rPr>
                <w:rFonts w:ascii="Times New Roman" w:eastAsia="Times New Roman" w:hAnsi="Times New Roman" w:cs="Times New Roman"/>
                <w:color w:val="000000"/>
                <w:sz w:val="24"/>
                <w:szCs w:val="24"/>
              </w:rPr>
              <w:t xml:space="preserve">совместных </w:t>
            </w:r>
            <w:r w:rsidR="00AD3C2E" w:rsidRPr="00967679">
              <w:rPr>
                <w:rFonts w:ascii="Times New Roman" w:eastAsia="Times New Roman" w:hAnsi="Times New Roman" w:cs="Times New Roman"/>
                <w:color w:val="000000"/>
                <w:sz w:val="24"/>
                <w:szCs w:val="24"/>
              </w:rPr>
              <w:t>учениях со с</w:t>
            </w:r>
            <w:r w:rsidR="00AE0350" w:rsidRPr="00967679">
              <w:rPr>
                <w:rFonts w:ascii="Times New Roman" w:eastAsia="Times New Roman" w:hAnsi="Times New Roman" w:cs="Times New Roman"/>
                <w:color w:val="000000"/>
                <w:sz w:val="24"/>
                <w:szCs w:val="24"/>
              </w:rPr>
              <w:t>труктур</w:t>
            </w:r>
            <w:r w:rsidR="00AD3C2E" w:rsidRPr="00967679">
              <w:rPr>
                <w:rFonts w:ascii="Times New Roman" w:eastAsia="Times New Roman" w:hAnsi="Times New Roman" w:cs="Times New Roman"/>
                <w:color w:val="000000"/>
                <w:sz w:val="24"/>
                <w:szCs w:val="24"/>
              </w:rPr>
              <w:t>ами</w:t>
            </w:r>
            <w:r w:rsidR="00AE0350" w:rsidRPr="00967679">
              <w:rPr>
                <w:rFonts w:ascii="Times New Roman" w:eastAsia="Times New Roman" w:hAnsi="Times New Roman" w:cs="Times New Roman"/>
                <w:color w:val="000000"/>
                <w:sz w:val="24"/>
                <w:szCs w:val="24"/>
              </w:rPr>
              <w:t xml:space="preserve"> Республики Молдова, ответственны</w:t>
            </w:r>
            <w:r w:rsidR="00AD3C2E" w:rsidRPr="00967679">
              <w:rPr>
                <w:rFonts w:ascii="Times New Roman" w:eastAsia="Times New Roman" w:hAnsi="Times New Roman" w:cs="Times New Roman"/>
                <w:color w:val="000000"/>
                <w:sz w:val="24"/>
                <w:szCs w:val="24"/>
              </w:rPr>
              <w:t>ми</w:t>
            </w:r>
            <w:r w:rsidR="00AE0350" w:rsidRPr="00967679">
              <w:rPr>
                <w:rFonts w:ascii="Times New Roman" w:eastAsia="Times New Roman" w:hAnsi="Times New Roman" w:cs="Times New Roman"/>
                <w:color w:val="000000"/>
                <w:sz w:val="24"/>
                <w:szCs w:val="24"/>
              </w:rPr>
              <w:t xml:space="preserve"> за управление кризисными  ситуациями, в целях развития и усовершенствования взаимодействия между ними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внутренних дел, </w:t>
            </w:r>
            <w:r w:rsidRPr="00967679">
              <w:rPr>
                <w:rFonts w:ascii="Times New Roman" w:eastAsia="Times New Roman" w:hAnsi="Times New Roman" w:cs="Times New Roman"/>
                <w:color w:val="000000"/>
                <w:sz w:val="24"/>
                <w:szCs w:val="24"/>
              </w:rPr>
              <w:br/>
              <w:t>Министерство обороны</w:t>
            </w:r>
            <w:r w:rsidRPr="00967679">
              <w:rPr>
                <w:rFonts w:ascii="Times New Roman" w:eastAsia="Times New Roman" w:hAnsi="Times New Roman" w:cs="Times New Roman"/>
                <w:color w:val="000000"/>
                <w:sz w:val="24"/>
                <w:szCs w:val="24"/>
              </w:rPr>
              <w:br/>
              <w:t>Служба информации и безопасности</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AE0350"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Количество проведенных совместных учений</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p>
        </w:tc>
      </w:tr>
      <w:tr w:rsidR="00AE0350" w:rsidRPr="00967679" w:rsidTr="00967679">
        <w:trPr>
          <w:trHeight w:val="54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демократического контроля Вооруженных Сил</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r w:rsidRPr="00967679">
              <w:rPr>
                <w:rFonts w:ascii="Times New Roman" w:eastAsia="Times New Roman" w:hAnsi="Times New Roman" w:cs="Times New Roman"/>
                <w:color w:val="000000"/>
                <w:sz w:val="24"/>
                <w:szCs w:val="24"/>
              </w:rPr>
              <w:br/>
              <w:t>Министерство внутренних дел</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2018 г.</w:t>
            </w:r>
          </w:p>
        </w:tc>
        <w:tc>
          <w:tcPr>
            <w:tcW w:w="2713" w:type="dxa"/>
            <w:gridSpan w:val="4"/>
            <w:shd w:val="clear" w:color="auto" w:fill="auto"/>
            <w:hideMark/>
          </w:tcPr>
          <w:p w:rsidR="00AE0350" w:rsidRPr="00967679" w:rsidRDefault="00AE0350"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Созданная и консолидированная система контроля</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8.1.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представления гражданского персонала на всех уровнях структур безопасности и обороны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r w:rsidRPr="00967679">
              <w:rPr>
                <w:rFonts w:ascii="Times New Roman" w:eastAsia="Times New Roman" w:hAnsi="Times New Roman" w:cs="Times New Roman"/>
                <w:color w:val="000000"/>
                <w:sz w:val="24"/>
                <w:szCs w:val="24"/>
              </w:rPr>
              <w:br/>
              <w:t>Министерство внутренних дел</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713" w:type="dxa"/>
            <w:gridSpan w:val="4"/>
            <w:shd w:val="clear" w:color="auto" w:fill="auto"/>
            <w:hideMark/>
          </w:tcPr>
          <w:p w:rsidR="00AE0350" w:rsidRPr="00967679" w:rsidRDefault="00AE0350"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Доля гражданского персонала </w:t>
            </w:r>
            <w:r w:rsidRPr="00967679">
              <w:rPr>
                <w:rFonts w:ascii="Times New Roman" w:hAnsi="Times New Roman" w:cs="Times New Roman"/>
                <w:color w:val="000000"/>
                <w:sz w:val="24"/>
                <w:szCs w:val="24"/>
              </w:rPr>
              <w:br/>
              <w:t xml:space="preserve">в центральном аппарате Министерства обороны, составляющая   </w:t>
            </w:r>
            <w:r w:rsidRPr="00967679">
              <w:rPr>
                <w:rFonts w:ascii="Times New Roman" w:hAnsi="Times New Roman" w:cs="Times New Roman"/>
                <w:color w:val="000000"/>
                <w:sz w:val="24"/>
                <w:szCs w:val="24"/>
              </w:rPr>
              <w:br/>
              <w:t>не менее 40%</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Развитие потенциала по военному информированию </w:t>
            </w:r>
            <w:r w:rsidR="00AD3C2E" w:rsidRPr="00967679">
              <w:rPr>
                <w:rFonts w:ascii="Times New Roman" w:eastAsia="Times New Roman" w:hAnsi="Times New Roman" w:cs="Times New Roman"/>
                <w:color w:val="000000"/>
                <w:sz w:val="24"/>
                <w:szCs w:val="24"/>
              </w:rPr>
              <w:t xml:space="preserve">с целью </w:t>
            </w:r>
            <w:r w:rsidRPr="00967679">
              <w:rPr>
                <w:rFonts w:ascii="Times New Roman" w:eastAsia="Times New Roman" w:hAnsi="Times New Roman" w:cs="Times New Roman"/>
                <w:color w:val="000000"/>
                <w:sz w:val="24"/>
                <w:szCs w:val="24"/>
              </w:rPr>
              <w:t xml:space="preserve"> национальной обороны и внедрение программ обеспечения информационной безопасности и кибернетической обороны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2018 г.</w:t>
            </w:r>
          </w:p>
        </w:tc>
        <w:tc>
          <w:tcPr>
            <w:tcW w:w="2713" w:type="dxa"/>
            <w:gridSpan w:val="4"/>
            <w:shd w:val="clear" w:color="auto" w:fill="auto"/>
            <w:hideMark/>
          </w:tcPr>
          <w:p w:rsidR="00AE0350" w:rsidRPr="00967679" w:rsidRDefault="00AD3C2E"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Развитая система </w:t>
            </w:r>
            <w:r w:rsidR="00AE0350" w:rsidRPr="00967679">
              <w:rPr>
                <w:rFonts w:ascii="Times New Roman" w:hAnsi="Times New Roman" w:cs="Times New Roman"/>
                <w:color w:val="000000"/>
                <w:sz w:val="24"/>
                <w:szCs w:val="24"/>
              </w:rPr>
              <w:t>информационн</w:t>
            </w:r>
            <w:r w:rsidRPr="00967679">
              <w:rPr>
                <w:rFonts w:ascii="Times New Roman" w:hAnsi="Times New Roman" w:cs="Times New Roman"/>
                <w:color w:val="000000"/>
                <w:sz w:val="24"/>
                <w:szCs w:val="24"/>
              </w:rPr>
              <w:t>ой</w:t>
            </w:r>
            <w:r w:rsidR="00AE0350" w:rsidRPr="00967679">
              <w:rPr>
                <w:rFonts w:ascii="Times New Roman" w:hAnsi="Times New Roman" w:cs="Times New Roman"/>
                <w:color w:val="000000"/>
                <w:sz w:val="24"/>
                <w:szCs w:val="24"/>
              </w:rPr>
              <w:t xml:space="preserve"> безопасност</w:t>
            </w:r>
            <w:r w:rsidRPr="00967679">
              <w:rPr>
                <w:rFonts w:ascii="Times New Roman" w:hAnsi="Times New Roman" w:cs="Times New Roman"/>
                <w:color w:val="000000"/>
                <w:sz w:val="24"/>
                <w:szCs w:val="24"/>
              </w:rPr>
              <w:t>и</w:t>
            </w:r>
          </w:p>
        </w:tc>
      </w:tr>
      <w:tr w:rsidR="00AE0350" w:rsidRPr="00967679" w:rsidTr="00967679">
        <w:trPr>
          <w:trHeight w:val="1191"/>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концепции развития потенциала кибернетической оборон</w:t>
            </w:r>
            <w:r w:rsidR="00AD3C2E"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в рамках Национальной армии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713" w:type="dxa"/>
            <w:gridSpan w:val="4"/>
            <w:shd w:val="clear" w:color="auto" w:fill="auto"/>
            <w:hideMark/>
          </w:tcPr>
          <w:p w:rsidR="00AE0350" w:rsidRPr="00967679" w:rsidRDefault="00AD3C2E"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Разработанные и о</w:t>
            </w:r>
            <w:r w:rsidR="00AE0350" w:rsidRPr="00967679">
              <w:rPr>
                <w:rFonts w:ascii="Times New Roman" w:hAnsi="Times New Roman" w:cs="Times New Roman"/>
                <w:color w:val="000000"/>
                <w:sz w:val="24"/>
                <w:szCs w:val="24"/>
              </w:rPr>
              <w:t>добренн</w:t>
            </w:r>
            <w:r w:rsidRPr="00967679">
              <w:rPr>
                <w:rFonts w:ascii="Times New Roman" w:hAnsi="Times New Roman" w:cs="Times New Roman"/>
                <w:color w:val="000000"/>
                <w:sz w:val="24"/>
                <w:szCs w:val="24"/>
              </w:rPr>
              <w:t xml:space="preserve">ые </w:t>
            </w:r>
            <w:r w:rsidR="00AE0350" w:rsidRPr="00967679">
              <w:rPr>
                <w:rFonts w:ascii="Times New Roman" w:hAnsi="Times New Roman" w:cs="Times New Roman"/>
                <w:color w:val="000000"/>
                <w:sz w:val="24"/>
                <w:szCs w:val="24"/>
              </w:rPr>
              <w:t xml:space="preserve"> концепция и план действи</w:t>
            </w:r>
            <w:r w:rsidRPr="00967679">
              <w:rPr>
                <w:rFonts w:ascii="Times New Roman" w:hAnsi="Times New Roman" w:cs="Times New Roman"/>
                <w:color w:val="000000"/>
                <w:sz w:val="24"/>
                <w:szCs w:val="24"/>
              </w:rPr>
              <w:t>й</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w:t>
            </w:r>
          </w:p>
        </w:tc>
        <w:tc>
          <w:tcPr>
            <w:tcW w:w="8024" w:type="dxa"/>
            <w:shd w:val="clear" w:color="auto" w:fill="auto"/>
            <w:hideMark/>
          </w:tcPr>
          <w:p w:rsidR="00AE0350" w:rsidRPr="00967679" w:rsidRDefault="00FD3458" w:rsidP="00FD345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Гармонизация </w:t>
            </w:r>
            <w:r w:rsidR="00AE0350" w:rsidRPr="00967679">
              <w:rPr>
                <w:rFonts w:ascii="Times New Roman" w:eastAsia="Times New Roman" w:hAnsi="Times New Roman" w:cs="Times New Roman"/>
                <w:color w:val="000000"/>
                <w:sz w:val="24"/>
                <w:szCs w:val="24"/>
              </w:rPr>
              <w:t>законодательной базы контроля и защиты национального воздушного пространства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2018 г.</w:t>
            </w:r>
          </w:p>
        </w:tc>
        <w:tc>
          <w:tcPr>
            <w:tcW w:w="2713" w:type="dxa"/>
            <w:gridSpan w:val="4"/>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Измененная законодательная база </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10.1.</w:t>
            </w:r>
          </w:p>
        </w:tc>
        <w:tc>
          <w:tcPr>
            <w:tcW w:w="8024" w:type="dxa"/>
            <w:shd w:val="clear" w:color="auto" w:fill="auto"/>
            <w:hideMark/>
          </w:tcPr>
          <w:p w:rsidR="00AE0350" w:rsidRPr="00967679" w:rsidRDefault="00AD3C2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Присоединение к </w:t>
            </w:r>
            <w:r w:rsidR="00AE0350" w:rsidRPr="00967679">
              <w:rPr>
                <w:rFonts w:ascii="Times New Roman" w:eastAsia="Times New Roman" w:hAnsi="Times New Roman" w:cs="Times New Roman"/>
                <w:color w:val="000000"/>
                <w:sz w:val="24"/>
                <w:szCs w:val="24"/>
              </w:rPr>
              <w:t>систем</w:t>
            </w:r>
            <w:r w:rsidRPr="00967679">
              <w:rPr>
                <w:rFonts w:ascii="Times New Roman" w:eastAsia="Times New Roman" w:hAnsi="Times New Roman" w:cs="Times New Roman"/>
                <w:color w:val="000000"/>
                <w:sz w:val="24"/>
                <w:szCs w:val="24"/>
              </w:rPr>
              <w:t>е</w:t>
            </w:r>
            <w:r w:rsidR="00AE0350" w:rsidRPr="00967679">
              <w:rPr>
                <w:rFonts w:ascii="Times New Roman" w:eastAsia="Times New Roman" w:hAnsi="Times New Roman" w:cs="Times New Roman"/>
                <w:color w:val="000000"/>
                <w:sz w:val="24"/>
                <w:szCs w:val="24"/>
              </w:rPr>
              <w:t xml:space="preserve"> обмена данными о воздушной обстановке (ASDE)</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713" w:type="dxa"/>
            <w:gridSpan w:val="4"/>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Заключенный Меморандум о взаимопонимании </w:t>
            </w:r>
          </w:p>
        </w:tc>
      </w:tr>
      <w:tr w:rsidR="00AE0350" w:rsidRPr="00967679" w:rsidTr="00967679">
        <w:trPr>
          <w:trHeight w:val="133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Усиление вклада Национальной Армии в обеспечение мира и международную безопасность</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 Министерство внутренних дел, Министерство юстиции</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E0350" w:rsidRPr="00967679" w:rsidRDefault="00AD3C2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Участие гражданского и военного персонала</w:t>
            </w:r>
            <w:r w:rsidR="00AE0350" w:rsidRPr="00967679">
              <w:rPr>
                <w:rFonts w:ascii="Times New Roman" w:hAnsi="Times New Roman" w:cs="Times New Roman"/>
                <w:color w:val="000000"/>
                <w:sz w:val="24"/>
                <w:szCs w:val="24"/>
              </w:rPr>
              <w:t xml:space="preserve"> в международных миссиях</w:t>
            </w:r>
            <w:r w:rsidRPr="00967679">
              <w:rPr>
                <w:rFonts w:ascii="Times New Roman" w:hAnsi="Times New Roman" w:cs="Times New Roman"/>
                <w:color w:val="000000"/>
                <w:sz w:val="24"/>
                <w:szCs w:val="24"/>
              </w:rPr>
              <w:t xml:space="preserve"> и операциях</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p>
        </w:tc>
      </w:tr>
      <w:tr w:rsidR="00AE0350" w:rsidRPr="00967679" w:rsidTr="00967679">
        <w:trPr>
          <w:trHeight w:val="178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Усиление участия </w:t>
            </w:r>
            <w:r w:rsidR="00AD3C2E" w:rsidRPr="00967679">
              <w:rPr>
                <w:rFonts w:ascii="Times New Roman" w:eastAsia="Times New Roman" w:hAnsi="Times New Roman" w:cs="Times New Roman"/>
                <w:color w:val="000000"/>
                <w:sz w:val="24"/>
                <w:szCs w:val="24"/>
              </w:rPr>
              <w:t xml:space="preserve">Республики Молдова </w:t>
            </w:r>
            <w:r w:rsidRPr="00967679">
              <w:rPr>
                <w:rFonts w:ascii="Times New Roman" w:eastAsia="Times New Roman" w:hAnsi="Times New Roman" w:cs="Times New Roman"/>
                <w:color w:val="000000"/>
                <w:sz w:val="24"/>
                <w:szCs w:val="24"/>
              </w:rPr>
              <w:t xml:space="preserve"> в международных миссиях и операциях (Закон № 219</w:t>
            </w:r>
            <w:r w:rsidR="00AD3C2E" w:rsidRPr="00967679">
              <w:rPr>
                <w:rFonts w:ascii="Times New Roman" w:eastAsia="Times New Roman" w:hAnsi="Times New Roman" w:cs="Times New Roman"/>
                <w:color w:val="000000"/>
                <w:sz w:val="24"/>
                <w:szCs w:val="24"/>
              </w:rPr>
              <w:t xml:space="preserve"> от 3 декабря 2015 года </w:t>
            </w:r>
            <w:r w:rsidRPr="00967679">
              <w:rPr>
                <w:rFonts w:ascii="Times New Roman" w:eastAsia="Times New Roman" w:hAnsi="Times New Roman" w:cs="Times New Roman"/>
                <w:color w:val="000000"/>
                <w:sz w:val="24"/>
                <w:szCs w:val="24"/>
              </w:rPr>
              <w:t>об участии Молдовы в международных миссиях и операциях</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обороны</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 Министерство внутренних дел</w:t>
            </w:r>
          </w:p>
        </w:tc>
        <w:tc>
          <w:tcPr>
            <w:tcW w:w="1417" w:type="dxa"/>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713" w:type="dxa"/>
            <w:gridSpan w:val="4"/>
            <w:shd w:val="clear" w:color="auto" w:fill="auto"/>
            <w:hideMark/>
          </w:tcPr>
          <w:p w:rsidR="00AD3C2E" w:rsidRPr="00967679" w:rsidRDefault="00AE0350"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Ко</w:t>
            </w:r>
            <w:r w:rsidR="00AD3C2E" w:rsidRPr="00967679">
              <w:rPr>
                <w:rFonts w:ascii="Times New Roman" w:hAnsi="Times New Roman" w:cs="Times New Roman"/>
                <w:color w:val="000000"/>
                <w:sz w:val="24"/>
                <w:szCs w:val="24"/>
              </w:rPr>
              <w:t xml:space="preserve">личество национальных военных и гражданских экспертов, откомандированных для участия </w:t>
            </w:r>
            <w:r w:rsidRPr="00967679">
              <w:rPr>
                <w:rFonts w:ascii="Times New Roman" w:hAnsi="Times New Roman" w:cs="Times New Roman"/>
                <w:color w:val="000000"/>
                <w:sz w:val="24"/>
                <w:szCs w:val="24"/>
              </w:rPr>
              <w:t>в международных миссиях</w:t>
            </w:r>
            <w:r w:rsidR="00AD3C2E" w:rsidRPr="00967679">
              <w:rPr>
                <w:rFonts w:ascii="Times New Roman" w:hAnsi="Times New Roman" w:cs="Times New Roman"/>
                <w:color w:val="000000"/>
                <w:sz w:val="24"/>
                <w:szCs w:val="24"/>
              </w:rPr>
              <w:t xml:space="preserve"> и операциях</w:t>
            </w:r>
          </w:p>
          <w:p w:rsidR="00AE0350" w:rsidRPr="00967679" w:rsidRDefault="00AD3C2E"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Участие, по крайней мере, </w:t>
            </w:r>
            <w:r w:rsidR="00AE0350" w:rsidRPr="00967679">
              <w:rPr>
                <w:rFonts w:ascii="Times New Roman" w:eastAsia="Times New Roman" w:hAnsi="Times New Roman" w:cs="Times New Roman"/>
                <w:color w:val="000000"/>
                <w:sz w:val="24"/>
                <w:szCs w:val="24"/>
              </w:rPr>
              <w:t xml:space="preserve"> одного военного контингента</w:t>
            </w:r>
            <w:r w:rsidRPr="00967679">
              <w:rPr>
                <w:rFonts w:ascii="Times New Roman" w:eastAsia="Times New Roman" w:hAnsi="Times New Roman" w:cs="Times New Roman"/>
                <w:color w:val="000000"/>
                <w:sz w:val="24"/>
                <w:szCs w:val="24"/>
              </w:rPr>
              <w:t xml:space="preserve"> Национальной армии в </w:t>
            </w:r>
            <w:r w:rsidR="00AE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международных </w:t>
            </w:r>
            <w:r w:rsidR="00AE0350" w:rsidRPr="00967679">
              <w:rPr>
                <w:rFonts w:ascii="Times New Roman" w:eastAsia="Times New Roman" w:hAnsi="Times New Roman" w:cs="Times New Roman"/>
                <w:color w:val="000000"/>
                <w:sz w:val="24"/>
                <w:szCs w:val="24"/>
              </w:rPr>
              <w:t>миссиях и операци</w:t>
            </w:r>
            <w:r w:rsidRPr="00967679">
              <w:rPr>
                <w:rFonts w:ascii="Times New Roman" w:eastAsia="Times New Roman" w:hAnsi="Times New Roman" w:cs="Times New Roman"/>
                <w:color w:val="000000"/>
                <w:sz w:val="24"/>
                <w:szCs w:val="24"/>
              </w:rPr>
              <w:t>ях</w:t>
            </w:r>
          </w:p>
        </w:tc>
      </w:tr>
      <w:tr w:rsidR="009C0A98" w:rsidRPr="00967679" w:rsidTr="005C4412">
        <w:trPr>
          <w:trHeight w:val="255"/>
        </w:trPr>
        <w:tc>
          <w:tcPr>
            <w:tcW w:w="15472" w:type="dxa"/>
            <w:gridSpan w:val="8"/>
            <w:shd w:val="clear" w:color="auto" w:fill="auto"/>
            <w:hideMark/>
          </w:tcPr>
          <w:p w:rsidR="009C0A98"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 xml:space="preserve">III. </w:t>
            </w:r>
            <w:r w:rsidR="00D02E8C" w:rsidRPr="00967679">
              <w:rPr>
                <w:rFonts w:ascii="Times New Roman" w:eastAsia="Times New Roman" w:hAnsi="Times New Roman" w:cs="Times New Roman"/>
                <w:b/>
                <w:bCs/>
                <w:color w:val="000000"/>
                <w:sz w:val="24"/>
                <w:szCs w:val="24"/>
              </w:rPr>
              <w:t>РЕИНТЕГРАЦИЯ СТРАНЫ И УКРЕПЛЕНИЕ ГОСУДАРСТВЕННОСТИ</w:t>
            </w:r>
          </w:p>
          <w:p w:rsidR="005C4412" w:rsidRPr="005C4412" w:rsidRDefault="005C4412" w:rsidP="00C85DF4">
            <w:pPr>
              <w:spacing w:after="0" w:line="240" w:lineRule="auto"/>
              <w:jc w:val="center"/>
              <w:rPr>
                <w:rFonts w:ascii="Times New Roman" w:eastAsia="Times New Roman" w:hAnsi="Times New Roman" w:cs="Times New Roman"/>
                <w:b/>
                <w:bCs/>
                <w:color w:val="000000"/>
                <w:sz w:val="16"/>
                <w:szCs w:val="24"/>
              </w:rPr>
            </w:pPr>
          </w:p>
        </w:tc>
      </w:tr>
      <w:tr w:rsidR="00AE0350" w:rsidRPr="00967679" w:rsidTr="00967679">
        <w:trPr>
          <w:trHeight w:val="123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постоянного диалога с внешними партнерами и международными организациями в целях поддержки процесса урегулирования приднестровского конфликта и реинтеграции страны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 xml:space="preserve">(Бюро по реинтеграции), </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304257"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Осуществленный д</w:t>
            </w:r>
            <w:r w:rsidR="00AE0350" w:rsidRPr="00967679">
              <w:rPr>
                <w:rFonts w:ascii="Times New Roman" w:eastAsia="Times New Roman" w:hAnsi="Times New Roman" w:cs="Times New Roman"/>
                <w:color w:val="000000"/>
                <w:sz w:val="24"/>
                <w:szCs w:val="24"/>
              </w:rPr>
              <w:t>иалог</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Привлечение национальных и международных экспертов в целях анализа и переоценки политик в области реинтеграции страны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Конференции, совещания, международные встречи, круглые столы, научные занятия, отчеты</w:t>
            </w:r>
          </w:p>
        </w:tc>
      </w:tr>
      <w:tr w:rsidR="00AE0350" w:rsidRPr="00967679" w:rsidTr="00967679">
        <w:trPr>
          <w:trHeight w:val="76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AE0350" w:rsidRPr="00967679" w:rsidRDefault="00AE0350" w:rsidP="00FD3458">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Интенсификация диалога Кишинэу-Тирасполь на всех уровнях (лидеры, представители по политическим вопросам в приднестровском урегулировании (формат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1+1</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w:t>
            </w:r>
            <w:r w:rsidR="00FD3458">
              <w:rPr>
                <w:rFonts w:ascii="Times New Roman" w:eastAsia="Times New Roman" w:hAnsi="Times New Roman" w:cs="Times New Roman"/>
                <w:color w:val="000000"/>
                <w:sz w:val="24"/>
                <w:szCs w:val="24"/>
              </w:rPr>
              <w:t xml:space="preserve">секторальные </w:t>
            </w:r>
            <w:r w:rsidRPr="00967679">
              <w:rPr>
                <w:rFonts w:ascii="Times New Roman" w:eastAsia="Times New Roman" w:hAnsi="Times New Roman" w:cs="Times New Roman"/>
                <w:color w:val="000000"/>
                <w:sz w:val="24"/>
                <w:szCs w:val="24"/>
              </w:rPr>
              <w:t>рабочие группы</w:t>
            </w:r>
            <w:r w:rsidR="00A44287" w:rsidRPr="00967679">
              <w:rPr>
                <w:rFonts w:ascii="Times New Roman" w:eastAsia="Times New Roman" w:hAnsi="Times New Roman" w:cs="Times New Roman"/>
                <w:color w:val="000000"/>
                <w:sz w:val="24"/>
                <w:szCs w:val="24"/>
              </w:rPr>
              <w:t xml:space="preserve"> (эксперты)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Проведенные встречи </w:t>
            </w:r>
            <w:r w:rsidR="00A44287" w:rsidRPr="00967679">
              <w:rPr>
                <w:rFonts w:ascii="Times New Roman" w:hAnsi="Times New Roman" w:cs="Times New Roman"/>
                <w:color w:val="000000"/>
                <w:sz w:val="24"/>
                <w:szCs w:val="24"/>
              </w:rPr>
              <w:t>П</w:t>
            </w:r>
            <w:r w:rsidRPr="00967679">
              <w:rPr>
                <w:rFonts w:ascii="Times New Roman" w:hAnsi="Times New Roman" w:cs="Times New Roman"/>
                <w:color w:val="000000"/>
                <w:sz w:val="24"/>
                <w:szCs w:val="24"/>
              </w:rPr>
              <w:t>одписанные документы</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p>
        </w:tc>
      </w:tr>
      <w:tr w:rsidR="00AE0350" w:rsidRPr="00967679" w:rsidTr="00967679">
        <w:trPr>
          <w:trHeight w:val="122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Продолжение усилий по разработке особого правового статуса приднестровского региона в рамках переговоров в формате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5+2</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продвижение на национальном уровне консолидированного видения относительно урегулирования приднестровского конфликта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 xml:space="preserve">(Бюро по реинтеграции), </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Консолидированные переговоры</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p>
        </w:tc>
      </w:tr>
      <w:tr w:rsidR="00AE0350" w:rsidRPr="00967679" w:rsidTr="00967679">
        <w:trPr>
          <w:trHeight w:val="124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AE0350" w:rsidRPr="00967679" w:rsidRDefault="00AE0350" w:rsidP="00FD3458">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Продолжение переговоров по приднестровскому урегулированию в формате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5 + 2</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с направлением усилий на повышение эффективности переговоров и инициирование обсуждения тем, посвященных правовым вопросам и вопросам безопасности, с определением особого статуса для Приднестровского региона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 xml:space="preserve">(Бюро по реинтеграции), </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Проведенные встречи </w:t>
            </w:r>
            <w:r w:rsidR="00FD3458">
              <w:rPr>
                <w:rFonts w:ascii="Times New Roman" w:hAnsi="Times New Roman" w:cs="Times New Roman"/>
                <w:color w:val="000000"/>
                <w:sz w:val="24"/>
                <w:szCs w:val="24"/>
              </w:rPr>
              <w:t>П</w:t>
            </w:r>
            <w:r w:rsidRPr="00967679">
              <w:rPr>
                <w:rFonts w:ascii="Times New Roman" w:hAnsi="Times New Roman" w:cs="Times New Roman"/>
                <w:color w:val="000000"/>
                <w:sz w:val="24"/>
                <w:szCs w:val="24"/>
              </w:rPr>
              <w:t xml:space="preserve">одписанные документы </w:t>
            </w:r>
            <w:r w:rsidR="00FD3458">
              <w:rPr>
                <w:rFonts w:ascii="Times New Roman" w:hAnsi="Times New Roman" w:cs="Times New Roman"/>
                <w:color w:val="000000"/>
                <w:sz w:val="24"/>
                <w:szCs w:val="24"/>
              </w:rPr>
              <w:t>П</w:t>
            </w:r>
            <w:r w:rsidRPr="00967679">
              <w:rPr>
                <w:rFonts w:ascii="Times New Roman" w:hAnsi="Times New Roman" w:cs="Times New Roman"/>
                <w:color w:val="000000"/>
                <w:sz w:val="24"/>
                <w:szCs w:val="24"/>
              </w:rPr>
              <w:t xml:space="preserve">редложенные проекты участниками  формата </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5 + 2</w:t>
            </w:r>
            <w:r w:rsidR="00C74414" w:rsidRPr="00967679">
              <w:rPr>
                <w:rFonts w:ascii="Times New Roman" w:hAnsi="Times New Roman" w:cs="Times New Roman"/>
                <w:color w:val="000000"/>
                <w:sz w:val="24"/>
                <w:szCs w:val="24"/>
              </w:rPr>
              <w:t>»</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p>
        </w:tc>
      </w:tr>
      <w:tr w:rsidR="00AE0350" w:rsidRPr="00967679" w:rsidTr="00967679">
        <w:trPr>
          <w:trHeight w:val="12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Повышение институционального потенциала и повышение уровня координ</w:t>
            </w:r>
            <w:r w:rsidR="005A4629" w:rsidRPr="00967679">
              <w:rPr>
                <w:rFonts w:ascii="Times New Roman" w:eastAsia="Times New Roman" w:hAnsi="Times New Roman" w:cs="Times New Roman"/>
                <w:color w:val="000000"/>
                <w:sz w:val="24"/>
                <w:szCs w:val="24"/>
              </w:rPr>
              <w:t xml:space="preserve">ирования </w:t>
            </w:r>
            <w:r w:rsidRPr="00967679">
              <w:rPr>
                <w:rFonts w:ascii="Times New Roman" w:eastAsia="Times New Roman" w:hAnsi="Times New Roman" w:cs="Times New Roman"/>
                <w:color w:val="000000"/>
                <w:sz w:val="24"/>
                <w:szCs w:val="24"/>
              </w:rPr>
              <w:t>между органами, отве</w:t>
            </w:r>
            <w:r w:rsidR="005A4629" w:rsidRPr="00967679">
              <w:rPr>
                <w:rFonts w:ascii="Times New Roman" w:eastAsia="Times New Roman" w:hAnsi="Times New Roman" w:cs="Times New Roman"/>
                <w:color w:val="000000"/>
                <w:sz w:val="24"/>
                <w:szCs w:val="24"/>
              </w:rPr>
              <w:t xml:space="preserve">тственными </w:t>
            </w:r>
            <w:r w:rsidRPr="00967679">
              <w:rPr>
                <w:rFonts w:ascii="Times New Roman" w:eastAsia="Times New Roman" w:hAnsi="Times New Roman" w:cs="Times New Roman"/>
                <w:color w:val="000000"/>
                <w:sz w:val="24"/>
                <w:szCs w:val="24"/>
              </w:rPr>
              <w:t xml:space="preserve">за </w:t>
            </w:r>
            <w:r w:rsidR="005A4629" w:rsidRPr="00967679">
              <w:rPr>
                <w:rFonts w:ascii="Times New Roman" w:eastAsia="Times New Roman" w:hAnsi="Times New Roman" w:cs="Times New Roman"/>
                <w:color w:val="000000"/>
                <w:sz w:val="24"/>
                <w:szCs w:val="24"/>
              </w:rPr>
              <w:t xml:space="preserve">реализацию </w:t>
            </w:r>
            <w:r w:rsidRPr="00967679">
              <w:rPr>
                <w:rFonts w:ascii="Times New Roman" w:eastAsia="Times New Roman" w:hAnsi="Times New Roman" w:cs="Times New Roman"/>
                <w:color w:val="000000"/>
                <w:sz w:val="24"/>
                <w:szCs w:val="24"/>
              </w:rPr>
              <w:t>политик</w:t>
            </w:r>
            <w:r w:rsidR="005A4629" w:rsidRPr="00967679">
              <w:rPr>
                <w:rFonts w:ascii="Times New Roman" w:eastAsia="Times New Roman" w:hAnsi="Times New Roman" w:cs="Times New Roman"/>
                <w:color w:val="000000"/>
                <w:sz w:val="24"/>
                <w:szCs w:val="24"/>
              </w:rPr>
              <w:t xml:space="preserve"> в области </w:t>
            </w:r>
            <w:r w:rsidRPr="00967679">
              <w:rPr>
                <w:rFonts w:ascii="Times New Roman" w:eastAsia="Times New Roman" w:hAnsi="Times New Roman" w:cs="Times New Roman"/>
                <w:color w:val="000000"/>
                <w:sz w:val="24"/>
                <w:szCs w:val="24"/>
              </w:rPr>
              <w:t xml:space="preserve"> реинтеграции</w:t>
            </w:r>
            <w:r w:rsidR="005A4629" w:rsidRPr="00967679">
              <w:rPr>
                <w:rFonts w:ascii="Times New Roman" w:eastAsia="Times New Roman" w:hAnsi="Times New Roman" w:cs="Times New Roman"/>
                <w:color w:val="000000"/>
                <w:sz w:val="24"/>
                <w:szCs w:val="24"/>
              </w:rPr>
              <w:t xml:space="preserve"> страны</w:t>
            </w:r>
            <w:r w:rsidRPr="00967679">
              <w:rPr>
                <w:rFonts w:ascii="Times New Roman" w:eastAsia="Times New Roman" w:hAnsi="Times New Roman" w:cs="Times New Roman"/>
                <w:color w:val="000000"/>
                <w:sz w:val="24"/>
                <w:szCs w:val="24"/>
              </w:rPr>
              <w:t>;</w:t>
            </w:r>
            <w:r w:rsidR="005A4629" w:rsidRPr="00967679">
              <w:rPr>
                <w:rFonts w:ascii="Times New Roman" w:eastAsia="Times New Roman" w:hAnsi="Times New Roman" w:cs="Times New Roman"/>
                <w:color w:val="000000"/>
                <w:sz w:val="24"/>
                <w:szCs w:val="24"/>
              </w:rPr>
              <w:t xml:space="preserve"> стимулирование деятельности </w:t>
            </w:r>
            <w:r w:rsidRPr="00967679">
              <w:rPr>
                <w:rFonts w:ascii="Times New Roman" w:eastAsia="Times New Roman" w:hAnsi="Times New Roman" w:cs="Times New Roman"/>
                <w:color w:val="000000"/>
                <w:sz w:val="24"/>
                <w:szCs w:val="24"/>
              </w:rPr>
              <w:t xml:space="preserve"> отраслевых рабочих групп по укреплению доверия. Усиление роли участников в </w:t>
            </w:r>
            <w:r w:rsidR="005A4629" w:rsidRPr="00967679">
              <w:rPr>
                <w:rFonts w:ascii="Times New Roman" w:eastAsia="Times New Roman" w:hAnsi="Times New Roman" w:cs="Times New Roman"/>
                <w:color w:val="000000"/>
                <w:sz w:val="24"/>
                <w:szCs w:val="24"/>
              </w:rPr>
              <w:t xml:space="preserve">формате </w:t>
            </w:r>
            <w:r w:rsidR="00C74414" w:rsidRPr="00967679">
              <w:rPr>
                <w:rFonts w:ascii="Times New Roman" w:eastAsia="Times New Roman" w:hAnsi="Times New Roman" w:cs="Times New Roman"/>
                <w:color w:val="000000"/>
                <w:sz w:val="24"/>
                <w:szCs w:val="24"/>
              </w:rPr>
              <w:t>«</w:t>
            </w:r>
            <w:r w:rsidR="005A4629" w:rsidRPr="00967679">
              <w:rPr>
                <w:rFonts w:ascii="Times New Roman" w:eastAsia="Times New Roman" w:hAnsi="Times New Roman" w:cs="Times New Roman"/>
                <w:color w:val="000000"/>
                <w:sz w:val="24"/>
                <w:szCs w:val="24"/>
              </w:rPr>
              <w:t>5+2</w:t>
            </w:r>
            <w:r w:rsidR="00C74414" w:rsidRPr="00967679">
              <w:rPr>
                <w:rFonts w:ascii="Times New Roman" w:eastAsia="Times New Roman" w:hAnsi="Times New Roman" w:cs="Times New Roman"/>
                <w:color w:val="000000"/>
                <w:sz w:val="24"/>
                <w:szCs w:val="24"/>
              </w:rPr>
              <w:t>»</w:t>
            </w:r>
            <w:r w:rsidR="005A4629" w:rsidRPr="00967679">
              <w:rPr>
                <w:rFonts w:ascii="Times New Roman" w:eastAsia="Times New Roman" w:hAnsi="Times New Roman" w:cs="Times New Roman"/>
                <w:color w:val="000000"/>
                <w:sz w:val="24"/>
                <w:szCs w:val="24"/>
              </w:rPr>
              <w:t xml:space="preserve"> в </w:t>
            </w:r>
            <w:r w:rsidRPr="00967679">
              <w:rPr>
                <w:rFonts w:ascii="Times New Roman" w:eastAsia="Times New Roman" w:hAnsi="Times New Roman" w:cs="Times New Roman"/>
                <w:color w:val="000000"/>
                <w:sz w:val="24"/>
                <w:szCs w:val="24"/>
              </w:rPr>
              <w:t>процессе урегулирования приднестровского конфликта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A4629"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Улучшенные институциональные возможности </w:t>
            </w:r>
            <w:r w:rsidRPr="00967679">
              <w:rPr>
                <w:rFonts w:ascii="Times New Roman" w:hAnsi="Times New Roman" w:cs="Times New Roman"/>
                <w:color w:val="000000"/>
                <w:sz w:val="24"/>
                <w:szCs w:val="24"/>
              </w:rPr>
              <w:t>Соз</w:t>
            </w:r>
            <w:r w:rsidR="000F045E">
              <w:rPr>
                <w:rFonts w:ascii="Times New Roman" w:hAnsi="Times New Roman" w:cs="Times New Roman"/>
                <w:color w:val="000000"/>
                <w:sz w:val="24"/>
                <w:szCs w:val="24"/>
              </w:rPr>
              <w:t>д</w:t>
            </w:r>
            <w:r w:rsidRPr="00967679">
              <w:rPr>
                <w:rFonts w:ascii="Times New Roman" w:hAnsi="Times New Roman" w:cs="Times New Roman"/>
                <w:color w:val="000000"/>
                <w:sz w:val="24"/>
                <w:szCs w:val="24"/>
              </w:rPr>
              <w:t>анные</w:t>
            </w:r>
            <w:r w:rsidRPr="00967679">
              <w:rPr>
                <w:rFonts w:ascii="Times New Roman" w:eastAsia="Times New Roman" w:hAnsi="Times New Roman" w:cs="Times New Roman"/>
                <w:color w:val="000000"/>
                <w:sz w:val="24"/>
                <w:szCs w:val="24"/>
              </w:rPr>
              <w:t xml:space="preserve"> рабочи</w:t>
            </w:r>
            <w:r w:rsidR="005A4629"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групп</w:t>
            </w:r>
            <w:r w:rsidR="005A4629" w:rsidRPr="00967679">
              <w:rPr>
                <w:rFonts w:ascii="Times New Roman" w:eastAsia="Times New Roman" w:hAnsi="Times New Roman" w:cs="Times New Roman"/>
                <w:color w:val="000000"/>
                <w:sz w:val="24"/>
                <w:szCs w:val="24"/>
              </w:rPr>
              <w:t>ы</w:t>
            </w:r>
          </w:p>
          <w:p w:rsidR="00AE0350" w:rsidRPr="00967679" w:rsidRDefault="005A4629"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Усиленная </w:t>
            </w:r>
            <w:r w:rsidR="00AE0350" w:rsidRPr="00967679">
              <w:rPr>
                <w:rFonts w:ascii="Times New Roman" w:eastAsia="Times New Roman" w:hAnsi="Times New Roman" w:cs="Times New Roman"/>
                <w:color w:val="000000"/>
                <w:sz w:val="24"/>
                <w:szCs w:val="24"/>
              </w:rPr>
              <w:t xml:space="preserve"> роль участников в формате </w:t>
            </w:r>
            <w:r w:rsidR="00C74414" w:rsidRPr="00967679">
              <w:rPr>
                <w:rFonts w:ascii="Times New Roman" w:eastAsia="Times New Roman" w:hAnsi="Times New Roman" w:cs="Times New Roman"/>
                <w:color w:val="000000"/>
                <w:sz w:val="24"/>
                <w:szCs w:val="24"/>
              </w:rPr>
              <w:t>«</w:t>
            </w:r>
            <w:r w:rsidR="00AE0350" w:rsidRPr="00967679">
              <w:rPr>
                <w:rFonts w:ascii="Times New Roman" w:eastAsia="Times New Roman" w:hAnsi="Times New Roman" w:cs="Times New Roman"/>
                <w:color w:val="000000"/>
                <w:sz w:val="24"/>
                <w:szCs w:val="24"/>
              </w:rPr>
              <w:t>5 + 2</w:t>
            </w:r>
            <w:r w:rsidR="00C74414" w:rsidRPr="00967679">
              <w:rPr>
                <w:rFonts w:ascii="Times New Roman" w:eastAsia="Times New Roman" w:hAnsi="Times New Roman" w:cs="Times New Roman"/>
                <w:color w:val="000000"/>
                <w:sz w:val="24"/>
                <w:szCs w:val="24"/>
              </w:rPr>
              <w:t>»</w:t>
            </w:r>
            <w:r w:rsidR="00AE0350" w:rsidRPr="00967679">
              <w:rPr>
                <w:rFonts w:ascii="Times New Roman" w:eastAsia="Times New Roman" w:hAnsi="Times New Roman" w:cs="Times New Roman"/>
                <w:color w:val="000000"/>
                <w:sz w:val="24"/>
                <w:szCs w:val="24"/>
              </w:rPr>
              <w:t xml:space="preserve"> </w:t>
            </w:r>
          </w:p>
        </w:tc>
      </w:tr>
      <w:tr w:rsidR="00AE0350" w:rsidRPr="00967679" w:rsidTr="00967679">
        <w:trPr>
          <w:trHeight w:val="113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Усиление роли ЕС и США в процессе урегулирования приднестровского конфликта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 xml:space="preserve">(Бюро по реинтеграции), </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A4629" w:rsidRPr="00967679" w:rsidRDefault="005A4629"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w:t>
            </w:r>
            <w:r w:rsidR="00AE0350" w:rsidRPr="00967679">
              <w:rPr>
                <w:rFonts w:ascii="Times New Roman" w:eastAsia="Times New Roman" w:hAnsi="Times New Roman" w:cs="Times New Roman"/>
                <w:color w:val="000000"/>
                <w:sz w:val="24"/>
                <w:szCs w:val="24"/>
              </w:rPr>
              <w:t>о проведенных заседаний</w:t>
            </w:r>
          </w:p>
          <w:p w:rsidR="00AE0350" w:rsidRPr="00967679" w:rsidRDefault="00AE0350" w:rsidP="00FD3458">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FD3458" w:rsidRPr="00967679">
              <w:rPr>
                <w:rFonts w:ascii="Times New Roman" w:eastAsia="Times New Roman" w:hAnsi="Times New Roman" w:cs="Times New Roman"/>
                <w:color w:val="000000"/>
                <w:sz w:val="24"/>
                <w:szCs w:val="24"/>
              </w:rPr>
              <w:t>документов</w:t>
            </w:r>
            <w:r w:rsidR="00FD3458">
              <w:rPr>
                <w:rFonts w:ascii="Times New Roman" w:eastAsia="Times New Roman" w:hAnsi="Times New Roman" w:cs="Times New Roman"/>
                <w:color w:val="000000"/>
                <w:sz w:val="24"/>
                <w:szCs w:val="24"/>
              </w:rPr>
              <w:t>,</w:t>
            </w:r>
            <w:r w:rsidR="00FD3458"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подписанных в ходе переговоров</w:t>
            </w:r>
            <w:r w:rsidR="005A4629" w:rsidRPr="00967679">
              <w:rPr>
                <w:rFonts w:ascii="Times New Roman" w:eastAsia="Times New Roman" w:hAnsi="Times New Roman" w:cs="Times New Roman"/>
                <w:color w:val="000000"/>
                <w:sz w:val="24"/>
                <w:szCs w:val="24"/>
              </w:rPr>
              <w:t xml:space="preserve"> </w:t>
            </w:r>
          </w:p>
        </w:tc>
      </w:tr>
      <w:tr w:rsidR="00AE0350" w:rsidRPr="00967679" w:rsidTr="00967679">
        <w:trPr>
          <w:trHeight w:val="123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3.2.</w:t>
            </w:r>
          </w:p>
        </w:tc>
        <w:tc>
          <w:tcPr>
            <w:tcW w:w="8024" w:type="dxa"/>
            <w:shd w:val="clear" w:color="auto" w:fill="auto"/>
            <w:hideMark/>
          </w:tcPr>
          <w:p w:rsidR="00AE0350" w:rsidRPr="00967679" w:rsidRDefault="005A4629"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Укрепление </w:t>
            </w:r>
            <w:r w:rsidR="00AE0350" w:rsidRPr="00967679">
              <w:rPr>
                <w:rFonts w:ascii="Times New Roman" w:eastAsia="Times New Roman" w:hAnsi="Times New Roman" w:cs="Times New Roman"/>
                <w:color w:val="000000"/>
                <w:sz w:val="24"/>
                <w:szCs w:val="24"/>
              </w:rPr>
              <w:t>институционального потенциала Бюро по реинтеграции и п</w:t>
            </w:r>
            <w:r w:rsidRPr="00967679">
              <w:rPr>
                <w:rFonts w:ascii="Times New Roman" w:eastAsia="Times New Roman" w:hAnsi="Times New Roman" w:cs="Times New Roman"/>
                <w:color w:val="000000"/>
                <w:sz w:val="24"/>
                <w:szCs w:val="24"/>
              </w:rPr>
              <w:t xml:space="preserve">родвижению нормативных </w:t>
            </w:r>
            <w:r w:rsidR="00AE0350" w:rsidRPr="00967679">
              <w:rPr>
                <w:rFonts w:ascii="Times New Roman" w:eastAsia="Times New Roman" w:hAnsi="Times New Roman" w:cs="Times New Roman"/>
                <w:color w:val="000000"/>
                <w:sz w:val="24"/>
                <w:szCs w:val="24"/>
              </w:rPr>
              <w:t xml:space="preserve">актов, которые обозначены в рамках центральных органов </w:t>
            </w:r>
            <w:r w:rsidRPr="00967679">
              <w:rPr>
                <w:rFonts w:ascii="Times New Roman" w:eastAsia="Times New Roman" w:hAnsi="Times New Roman" w:cs="Times New Roman"/>
                <w:color w:val="000000"/>
                <w:sz w:val="24"/>
                <w:szCs w:val="24"/>
              </w:rPr>
              <w:t>публичного управления</w:t>
            </w:r>
            <w:r w:rsidR="00AE0350" w:rsidRPr="00967679">
              <w:rPr>
                <w:rFonts w:ascii="Times New Roman" w:eastAsia="Times New Roman" w:hAnsi="Times New Roman" w:cs="Times New Roman"/>
                <w:color w:val="000000"/>
                <w:sz w:val="24"/>
                <w:szCs w:val="24"/>
              </w:rPr>
              <w:t>, отдельных лиц и рабочих групп, ответственных за приднестровск</w:t>
            </w:r>
            <w:r w:rsidR="00CA5E65" w:rsidRPr="00967679">
              <w:rPr>
                <w:rFonts w:ascii="Times New Roman" w:eastAsia="Times New Roman" w:hAnsi="Times New Roman" w:cs="Times New Roman"/>
                <w:color w:val="000000"/>
                <w:sz w:val="24"/>
                <w:szCs w:val="24"/>
              </w:rPr>
              <w:t>ую</w:t>
            </w:r>
            <w:r w:rsidR="00AE0350" w:rsidRPr="00967679">
              <w:rPr>
                <w:rFonts w:ascii="Times New Roman" w:eastAsia="Times New Roman" w:hAnsi="Times New Roman" w:cs="Times New Roman"/>
                <w:color w:val="000000"/>
                <w:sz w:val="24"/>
                <w:szCs w:val="24"/>
              </w:rPr>
              <w:t xml:space="preserve"> проблем</w:t>
            </w:r>
            <w:r w:rsidR="00CA5E65" w:rsidRPr="00967679">
              <w:rPr>
                <w:rFonts w:ascii="Times New Roman" w:eastAsia="Times New Roman" w:hAnsi="Times New Roman" w:cs="Times New Roman"/>
                <w:color w:val="000000"/>
                <w:sz w:val="24"/>
                <w:szCs w:val="24"/>
              </w:rPr>
              <w:t xml:space="preserve">у с одновременным </w:t>
            </w:r>
            <w:r w:rsidR="00AE0350" w:rsidRPr="00967679">
              <w:rPr>
                <w:rFonts w:ascii="Times New Roman" w:eastAsia="Times New Roman" w:hAnsi="Times New Roman" w:cs="Times New Roman"/>
                <w:color w:val="000000"/>
                <w:sz w:val="24"/>
                <w:szCs w:val="24"/>
              </w:rPr>
              <w:t>устан</w:t>
            </w:r>
            <w:r w:rsidR="00CA5E65" w:rsidRPr="00967679">
              <w:rPr>
                <w:rFonts w:ascii="Times New Roman" w:eastAsia="Times New Roman" w:hAnsi="Times New Roman" w:cs="Times New Roman"/>
                <w:color w:val="000000"/>
                <w:sz w:val="24"/>
                <w:szCs w:val="24"/>
              </w:rPr>
              <w:t xml:space="preserve">овлением </w:t>
            </w:r>
            <w:r w:rsidR="00AE0350" w:rsidRPr="00967679">
              <w:rPr>
                <w:rFonts w:ascii="Times New Roman" w:eastAsia="Times New Roman" w:hAnsi="Times New Roman" w:cs="Times New Roman"/>
                <w:color w:val="000000"/>
                <w:sz w:val="24"/>
                <w:szCs w:val="24"/>
              </w:rPr>
              <w:t>свои</w:t>
            </w:r>
            <w:r w:rsidR="00CA5E65" w:rsidRPr="00967679">
              <w:rPr>
                <w:rFonts w:ascii="Times New Roman" w:eastAsia="Times New Roman" w:hAnsi="Times New Roman" w:cs="Times New Roman"/>
                <w:color w:val="000000"/>
                <w:sz w:val="24"/>
                <w:szCs w:val="24"/>
              </w:rPr>
              <w:t xml:space="preserve">х задач </w:t>
            </w:r>
            <w:r w:rsidR="00AE0350" w:rsidRPr="00967679">
              <w:rPr>
                <w:rFonts w:ascii="Times New Roman" w:eastAsia="Times New Roman" w:hAnsi="Times New Roman" w:cs="Times New Roman"/>
                <w:color w:val="000000"/>
                <w:sz w:val="24"/>
                <w:szCs w:val="24"/>
              </w:rPr>
              <w:t>и механизм</w:t>
            </w:r>
            <w:r w:rsidR="00CA5E65" w:rsidRPr="00967679">
              <w:rPr>
                <w:rFonts w:ascii="Times New Roman" w:eastAsia="Times New Roman" w:hAnsi="Times New Roman" w:cs="Times New Roman"/>
                <w:color w:val="000000"/>
                <w:sz w:val="24"/>
                <w:szCs w:val="24"/>
              </w:rPr>
              <w:t>а</w:t>
            </w:r>
            <w:r w:rsidR="00AE0350" w:rsidRPr="00967679">
              <w:rPr>
                <w:rFonts w:ascii="Times New Roman" w:eastAsia="Times New Roman" w:hAnsi="Times New Roman" w:cs="Times New Roman"/>
                <w:color w:val="000000"/>
                <w:sz w:val="24"/>
                <w:szCs w:val="24"/>
              </w:rPr>
              <w:t xml:space="preserve"> утверждения координаторов отраслевых рабочих групп по укреплению мер</w:t>
            </w:r>
            <w:r w:rsidR="00CA5E65" w:rsidRPr="00967679">
              <w:rPr>
                <w:rFonts w:ascii="Times New Roman" w:eastAsia="Times New Roman" w:hAnsi="Times New Roman" w:cs="Times New Roman"/>
                <w:color w:val="000000"/>
                <w:sz w:val="24"/>
                <w:szCs w:val="24"/>
              </w:rPr>
              <w:t xml:space="preserve"> </w:t>
            </w:r>
            <w:r w:rsidR="00AE0350" w:rsidRPr="00967679">
              <w:rPr>
                <w:rFonts w:ascii="Times New Roman" w:eastAsia="Times New Roman" w:hAnsi="Times New Roman" w:cs="Times New Roman"/>
                <w:color w:val="000000"/>
                <w:sz w:val="24"/>
                <w:szCs w:val="24"/>
              </w:rPr>
              <w:t>доверия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CA5E65"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Утвержденные </w:t>
            </w:r>
            <w:r w:rsidR="00CA5E65"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кты </w:t>
            </w:r>
            <w:r w:rsidR="00CA5E65"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роведенные заседания</w:t>
            </w:r>
          </w:p>
          <w:p w:rsidR="00CA5E65" w:rsidRPr="00967679" w:rsidRDefault="00CA5E6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Разработанные и подписанные документы</w:t>
            </w:r>
          </w:p>
          <w:p w:rsidR="00AE0350" w:rsidRPr="00967679" w:rsidRDefault="00CA5E6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Установленное штатное расписание</w:t>
            </w:r>
          </w:p>
        </w:tc>
      </w:tr>
      <w:tr w:rsidR="00AE0350" w:rsidRPr="00967679" w:rsidTr="00967679">
        <w:trPr>
          <w:trHeight w:val="98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Активизаци</w:t>
            </w:r>
            <w:r w:rsidR="00CA5E65"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деятельности </w:t>
            </w:r>
            <w:r w:rsidR="00CA5E65"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равительственной комиссии по вопросам реинтеграции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CA5E65"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Проведенные заседания </w:t>
            </w:r>
            <w:r w:rsidR="00CA5E65"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 xml:space="preserve">редставленные </w:t>
            </w:r>
            <w:r w:rsidR="00CA5E65" w:rsidRPr="00967679">
              <w:rPr>
                <w:rFonts w:ascii="Times New Roman" w:eastAsia="Times New Roman" w:hAnsi="Times New Roman" w:cs="Times New Roman"/>
                <w:color w:val="000000"/>
                <w:sz w:val="24"/>
                <w:szCs w:val="24"/>
              </w:rPr>
              <w:t xml:space="preserve"> отчеты </w:t>
            </w:r>
          </w:p>
          <w:p w:rsidR="00AE0350" w:rsidRPr="00967679" w:rsidRDefault="00CA5E6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w:t>
            </w:r>
            <w:r w:rsidR="00AE0350" w:rsidRPr="00967679">
              <w:rPr>
                <w:rFonts w:ascii="Times New Roman" w:eastAsia="Times New Roman" w:hAnsi="Times New Roman" w:cs="Times New Roman"/>
                <w:color w:val="000000"/>
                <w:sz w:val="24"/>
                <w:szCs w:val="24"/>
              </w:rPr>
              <w:t>твержденные и исполненные решения</w:t>
            </w:r>
          </w:p>
        </w:tc>
      </w:tr>
      <w:tr w:rsidR="00AE0350" w:rsidRPr="00967679" w:rsidTr="00967679">
        <w:trPr>
          <w:trHeight w:val="98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3.4.</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Координация органов публичного управления в реализации отраслев</w:t>
            </w:r>
            <w:r w:rsidR="00CA5E65" w:rsidRPr="00967679">
              <w:rPr>
                <w:rFonts w:ascii="Times New Roman" w:eastAsia="Times New Roman" w:hAnsi="Times New Roman" w:cs="Times New Roman"/>
                <w:color w:val="000000"/>
                <w:sz w:val="24"/>
                <w:szCs w:val="24"/>
              </w:rPr>
              <w:t>ых</w:t>
            </w:r>
            <w:r w:rsidRPr="00967679">
              <w:rPr>
                <w:rFonts w:ascii="Times New Roman" w:eastAsia="Times New Roman" w:hAnsi="Times New Roman" w:cs="Times New Roman"/>
                <w:color w:val="000000"/>
                <w:sz w:val="24"/>
                <w:szCs w:val="24"/>
              </w:rPr>
              <w:t xml:space="preserve"> политик по </w:t>
            </w:r>
            <w:r w:rsidR="00CA5E65" w:rsidRPr="00967679">
              <w:rPr>
                <w:rFonts w:ascii="Times New Roman" w:eastAsia="Times New Roman" w:hAnsi="Times New Roman" w:cs="Times New Roman"/>
                <w:color w:val="000000"/>
                <w:sz w:val="24"/>
                <w:szCs w:val="24"/>
              </w:rPr>
              <w:t xml:space="preserve">реинтеграции </w:t>
            </w:r>
            <w:r w:rsidRPr="00967679">
              <w:rPr>
                <w:rFonts w:ascii="Times New Roman" w:eastAsia="Times New Roman" w:hAnsi="Times New Roman" w:cs="Times New Roman"/>
                <w:color w:val="000000"/>
                <w:sz w:val="24"/>
                <w:szCs w:val="24"/>
              </w:rPr>
              <w:t xml:space="preserve">страны и </w:t>
            </w:r>
            <w:r w:rsidR="00CA5E65" w:rsidRPr="00967679">
              <w:rPr>
                <w:rFonts w:ascii="Times New Roman" w:eastAsia="Times New Roman" w:hAnsi="Times New Roman" w:cs="Times New Roman"/>
                <w:color w:val="000000"/>
                <w:sz w:val="24"/>
                <w:szCs w:val="24"/>
              </w:rPr>
              <w:t>за</w:t>
            </w:r>
            <w:r w:rsidRPr="00967679">
              <w:rPr>
                <w:rFonts w:ascii="Times New Roman" w:eastAsia="Times New Roman" w:hAnsi="Times New Roman" w:cs="Times New Roman"/>
                <w:color w:val="000000"/>
                <w:sz w:val="24"/>
                <w:szCs w:val="24"/>
              </w:rPr>
              <w:t xml:space="preserve">прос </w:t>
            </w:r>
            <w:r w:rsidR="00CA5E65" w:rsidRPr="00967679">
              <w:rPr>
                <w:rFonts w:ascii="Times New Roman" w:eastAsia="Times New Roman" w:hAnsi="Times New Roman" w:cs="Times New Roman"/>
                <w:color w:val="000000"/>
                <w:sz w:val="24"/>
                <w:szCs w:val="24"/>
              </w:rPr>
              <w:t>об о</w:t>
            </w:r>
            <w:r w:rsidRPr="00967679">
              <w:rPr>
                <w:rFonts w:ascii="Times New Roman" w:eastAsia="Times New Roman" w:hAnsi="Times New Roman" w:cs="Times New Roman"/>
                <w:color w:val="000000"/>
                <w:sz w:val="24"/>
                <w:szCs w:val="24"/>
              </w:rPr>
              <w:t>каза</w:t>
            </w:r>
            <w:r w:rsidR="00CA5E65" w:rsidRPr="00967679">
              <w:rPr>
                <w:rFonts w:ascii="Times New Roman" w:eastAsia="Times New Roman" w:hAnsi="Times New Roman" w:cs="Times New Roman"/>
                <w:color w:val="000000"/>
                <w:sz w:val="24"/>
                <w:szCs w:val="24"/>
              </w:rPr>
              <w:t>нии</w:t>
            </w:r>
            <w:r w:rsidRPr="00967679">
              <w:rPr>
                <w:rFonts w:ascii="Times New Roman" w:eastAsia="Times New Roman" w:hAnsi="Times New Roman" w:cs="Times New Roman"/>
                <w:color w:val="000000"/>
                <w:sz w:val="24"/>
                <w:szCs w:val="24"/>
              </w:rPr>
              <w:t xml:space="preserve"> содействи</w:t>
            </w:r>
            <w:r w:rsidR="00CA5E65"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в формулировании позиций молдавской делегации в переговорном процессе по приднестровскому урегулированию</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CA5E65" w:rsidRPr="00967679" w:rsidRDefault="00CA5E6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Проведенные заседания и </w:t>
            </w:r>
            <w:r w:rsidR="00FD3458">
              <w:rPr>
                <w:rFonts w:ascii="Times New Roman" w:eastAsia="Times New Roman" w:hAnsi="Times New Roman" w:cs="Times New Roman"/>
                <w:color w:val="000000"/>
                <w:sz w:val="24"/>
                <w:szCs w:val="24"/>
              </w:rPr>
              <w:t xml:space="preserve">осуществленные </w:t>
            </w:r>
            <w:r w:rsidRPr="00967679">
              <w:rPr>
                <w:rFonts w:ascii="Times New Roman" w:eastAsia="Times New Roman" w:hAnsi="Times New Roman" w:cs="Times New Roman"/>
                <w:color w:val="000000"/>
                <w:sz w:val="24"/>
                <w:szCs w:val="24"/>
              </w:rPr>
              <w:t xml:space="preserve">мероприятия </w:t>
            </w:r>
          </w:p>
          <w:p w:rsidR="00AE0350" w:rsidRPr="00967679" w:rsidRDefault="00CA5E6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Разработанные протоколы и </w:t>
            </w:r>
            <w:r w:rsidR="00AE0350" w:rsidRPr="00967679">
              <w:rPr>
                <w:rFonts w:ascii="Times New Roman" w:eastAsia="Times New Roman" w:hAnsi="Times New Roman" w:cs="Times New Roman"/>
                <w:color w:val="000000"/>
                <w:sz w:val="24"/>
                <w:szCs w:val="24"/>
              </w:rPr>
              <w:t xml:space="preserve"> материалы </w:t>
            </w:r>
          </w:p>
        </w:tc>
      </w:tr>
      <w:tr w:rsidR="00AE0350" w:rsidRPr="00967679" w:rsidTr="005C4412">
        <w:trPr>
          <w:trHeight w:val="87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AE0350" w:rsidRPr="00967679" w:rsidRDefault="009A49F5"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Реализация </w:t>
            </w:r>
            <w:r w:rsidR="00AE0350" w:rsidRPr="00967679">
              <w:rPr>
                <w:rFonts w:ascii="Times New Roman" w:eastAsia="Times New Roman" w:hAnsi="Times New Roman" w:cs="Times New Roman"/>
                <w:color w:val="000000"/>
                <w:sz w:val="24"/>
                <w:szCs w:val="24"/>
              </w:rPr>
              <w:t>мер</w:t>
            </w:r>
            <w:r w:rsidRPr="00967679">
              <w:rPr>
                <w:rFonts w:ascii="Times New Roman" w:eastAsia="Times New Roman" w:hAnsi="Times New Roman" w:cs="Times New Roman"/>
                <w:color w:val="000000"/>
                <w:sz w:val="24"/>
                <w:szCs w:val="24"/>
              </w:rPr>
              <w:t xml:space="preserve">, ориентированных на </w:t>
            </w:r>
            <w:r w:rsidR="00AE0350" w:rsidRPr="00967679">
              <w:rPr>
                <w:rFonts w:ascii="Times New Roman" w:eastAsia="Times New Roman" w:hAnsi="Times New Roman" w:cs="Times New Roman"/>
                <w:color w:val="000000"/>
                <w:sz w:val="24"/>
                <w:szCs w:val="24"/>
              </w:rPr>
              <w:t>обеспечени</w:t>
            </w:r>
            <w:r w:rsidRPr="00967679">
              <w:rPr>
                <w:rFonts w:ascii="Times New Roman" w:eastAsia="Times New Roman" w:hAnsi="Times New Roman" w:cs="Times New Roman"/>
                <w:color w:val="000000"/>
                <w:sz w:val="24"/>
                <w:szCs w:val="24"/>
              </w:rPr>
              <w:t>е</w:t>
            </w:r>
            <w:r w:rsidR="00AE0350" w:rsidRPr="00967679">
              <w:rPr>
                <w:rFonts w:ascii="Times New Roman" w:eastAsia="Times New Roman" w:hAnsi="Times New Roman" w:cs="Times New Roman"/>
                <w:color w:val="000000"/>
                <w:sz w:val="24"/>
                <w:szCs w:val="24"/>
              </w:rPr>
              <w:t xml:space="preserve"> соблюдения прав человека в </w:t>
            </w:r>
            <w:r w:rsidRPr="00967679">
              <w:rPr>
                <w:rFonts w:ascii="Times New Roman" w:eastAsia="Times New Roman" w:hAnsi="Times New Roman" w:cs="Times New Roman"/>
                <w:color w:val="000000"/>
                <w:sz w:val="24"/>
                <w:szCs w:val="24"/>
              </w:rPr>
              <w:t>п</w:t>
            </w:r>
            <w:r w:rsidR="00AE0350" w:rsidRPr="00967679">
              <w:rPr>
                <w:rFonts w:ascii="Times New Roman" w:eastAsia="Times New Roman" w:hAnsi="Times New Roman" w:cs="Times New Roman"/>
                <w:color w:val="000000"/>
                <w:sz w:val="24"/>
                <w:szCs w:val="24"/>
              </w:rPr>
              <w:t>риднестров</w:t>
            </w:r>
            <w:r w:rsidRPr="00967679">
              <w:rPr>
                <w:rFonts w:ascii="Times New Roman" w:eastAsia="Times New Roman" w:hAnsi="Times New Roman" w:cs="Times New Roman"/>
                <w:color w:val="000000"/>
                <w:sz w:val="24"/>
                <w:szCs w:val="24"/>
              </w:rPr>
              <w:t xml:space="preserve">ском регионе </w:t>
            </w:r>
            <w:r w:rsidR="00AE0350" w:rsidRPr="00967679">
              <w:rPr>
                <w:rFonts w:ascii="Times New Roman" w:eastAsia="Times New Roman" w:hAnsi="Times New Roman" w:cs="Times New Roman"/>
                <w:color w:val="000000"/>
                <w:sz w:val="24"/>
                <w:szCs w:val="24"/>
              </w:rPr>
              <w:t xml:space="preserve"> и свободное передвижение людей, товаров и услуг между </w:t>
            </w:r>
            <w:r w:rsidRPr="00967679">
              <w:rPr>
                <w:rFonts w:ascii="Times New Roman" w:eastAsia="Times New Roman" w:hAnsi="Times New Roman" w:cs="Times New Roman"/>
                <w:color w:val="000000"/>
                <w:sz w:val="24"/>
                <w:szCs w:val="24"/>
              </w:rPr>
              <w:t>обоими берегами Днестра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 xml:space="preserve">(Бюро по реинтеграции), </w:t>
            </w:r>
            <w:r w:rsidRPr="00967679">
              <w:rPr>
                <w:rFonts w:ascii="Times New Roman" w:eastAsia="Times New Roman" w:hAnsi="Times New Roman" w:cs="Times New Roman"/>
                <w:color w:val="000000"/>
                <w:sz w:val="24"/>
                <w:szCs w:val="24"/>
              </w:rPr>
              <w:br/>
              <w:t xml:space="preserve">Министерство юстиции, </w:t>
            </w:r>
            <w:r w:rsidRPr="00967679">
              <w:rPr>
                <w:rFonts w:ascii="Times New Roman" w:eastAsia="Times New Roman" w:hAnsi="Times New Roman" w:cs="Times New Roman"/>
                <w:color w:val="000000"/>
                <w:sz w:val="24"/>
                <w:szCs w:val="24"/>
              </w:rPr>
              <w:br/>
              <w:t xml:space="preserve">Министерство просвещения, </w:t>
            </w:r>
            <w:r w:rsidRPr="00967679">
              <w:rPr>
                <w:rFonts w:ascii="Times New Roman" w:eastAsia="Times New Roman" w:hAnsi="Times New Roman" w:cs="Times New Roman"/>
                <w:color w:val="000000"/>
                <w:sz w:val="24"/>
                <w:szCs w:val="24"/>
              </w:rPr>
              <w:br/>
              <w:t xml:space="preserve">Министерство внутренних дел, </w:t>
            </w:r>
            <w:r w:rsidRPr="00967679">
              <w:rPr>
                <w:rFonts w:ascii="Times New Roman" w:eastAsia="Times New Roman" w:hAnsi="Times New Roman" w:cs="Times New Roman"/>
                <w:color w:val="000000"/>
                <w:sz w:val="24"/>
                <w:szCs w:val="24"/>
              </w:rPr>
              <w:br/>
              <w:t xml:space="preserve">Министерство экономики, </w:t>
            </w:r>
            <w:r w:rsidRPr="00967679">
              <w:rPr>
                <w:rFonts w:ascii="Times New Roman" w:eastAsia="Times New Roman" w:hAnsi="Times New Roman" w:cs="Times New Roman"/>
                <w:color w:val="000000"/>
                <w:sz w:val="24"/>
                <w:szCs w:val="24"/>
              </w:rPr>
              <w:br/>
              <w:t xml:space="preserve">Министерство </w:t>
            </w:r>
            <w:r w:rsidRPr="00967679">
              <w:rPr>
                <w:rFonts w:ascii="Times New Roman" w:eastAsia="Times New Roman" w:hAnsi="Times New Roman" w:cs="Times New Roman"/>
                <w:color w:val="000000"/>
                <w:sz w:val="24"/>
                <w:szCs w:val="24"/>
              </w:rPr>
              <w:lastRenderedPageBreak/>
              <w:t xml:space="preserve">финансов, </w:t>
            </w:r>
            <w:r w:rsidRPr="00967679">
              <w:rPr>
                <w:rFonts w:ascii="Times New Roman" w:eastAsia="Times New Roman" w:hAnsi="Times New Roman" w:cs="Times New Roman"/>
                <w:color w:val="000000"/>
                <w:sz w:val="24"/>
                <w:szCs w:val="24"/>
              </w:rPr>
              <w:br/>
              <w:t>Офис народного адвоката</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E0350" w:rsidRPr="00967679" w:rsidRDefault="009A49F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Реализованные </w:t>
            </w:r>
            <w:r w:rsidR="00AE0350" w:rsidRPr="00967679">
              <w:rPr>
                <w:rFonts w:ascii="Times New Roman" w:eastAsia="Times New Roman" w:hAnsi="Times New Roman" w:cs="Times New Roman"/>
                <w:color w:val="000000"/>
                <w:sz w:val="24"/>
                <w:szCs w:val="24"/>
              </w:rPr>
              <w:t xml:space="preserve"> действия по соблюдению прав человека в регионе</w:t>
            </w:r>
          </w:p>
        </w:tc>
      </w:tr>
      <w:tr w:rsidR="00AE0350" w:rsidRPr="00967679" w:rsidTr="00967679">
        <w:trPr>
          <w:trHeight w:val="17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Обеспечение надлежащего функционирования школ с преподаванием на </w:t>
            </w:r>
            <w:r w:rsidR="009A49F5" w:rsidRPr="00967679">
              <w:rPr>
                <w:rFonts w:ascii="Times New Roman" w:eastAsia="Times New Roman" w:hAnsi="Times New Roman" w:cs="Times New Roman"/>
                <w:color w:val="000000"/>
                <w:sz w:val="24"/>
                <w:szCs w:val="24"/>
              </w:rPr>
              <w:t>румынском языке</w:t>
            </w:r>
            <w:r w:rsidRPr="00967679">
              <w:rPr>
                <w:rFonts w:ascii="Times New Roman" w:eastAsia="Times New Roman" w:hAnsi="Times New Roman" w:cs="Times New Roman"/>
                <w:color w:val="000000"/>
                <w:sz w:val="24"/>
                <w:szCs w:val="24"/>
              </w:rPr>
              <w:t>, расположенных в приднестровском регионе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просвещения, </w:t>
            </w:r>
            <w:r w:rsidRPr="00967679">
              <w:rPr>
                <w:rFonts w:ascii="Times New Roman" w:eastAsia="Times New Roman" w:hAnsi="Times New Roman" w:cs="Times New Roman"/>
                <w:color w:val="000000"/>
                <w:sz w:val="24"/>
                <w:szCs w:val="24"/>
              </w:rPr>
              <w:b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9A49F5" w:rsidRPr="00967679" w:rsidRDefault="009A49F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Предпринятые д</w:t>
            </w:r>
            <w:r w:rsidR="00AE0350" w:rsidRPr="00967679">
              <w:rPr>
                <w:rFonts w:ascii="Times New Roman" w:eastAsia="Times New Roman" w:hAnsi="Times New Roman" w:cs="Times New Roman"/>
                <w:color w:val="000000"/>
                <w:sz w:val="24"/>
                <w:szCs w:val="24"/>
              </w:rPr>
              <w:t xml:space="preserve">ействия </w:t>
            </w:r>
            <w:r w:rsidRPr="00967679">
              <w:rPr>
                <w:rFonts w:ascii="Times New Roman" w:eastAsia="Times New Roman" w:hAnsi="Times New Roman" w:cs="Times New Roman"/>
                <w:color w:val="000000"/>
                <w:sz w:val="24"/>
                <w:szCs w:val="24"/>
              </w:rPr>
              <w:t>Р</w:t>
            </w:r>
            <w:r w:rsidR="00AE0350" w:rsidRPr="00967679">
              <w:rPr>
                <w:rFonts w:ascii="Times New Roman" w:eastAsia="Times New Roman" w:hAnsi="Times New Roman" w:cs="Times New Roman"/>
                <w:color w:val="000000"/>
                <w:sz w:val="24"/>
                <w:szCs w:val="24"/>
              </w:rPr>
              <w:t>азработанные проекты</w:t>
            </w:r>
          </w:p>
          <w:p w:rsidR="009A49F5" w:rsidRPr="00967679" w:rsidRDefault="009A49F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w:t>
            </w:r>
            <w:r w:rsidR="00AE0350" w:rsidRPr="00967679">
              <w:rPr>
                <w:rFonts w:ascii="Times New Roman" w:eastAsia="Times New Roman" w:hAnsi="Times New Roman" w:cs="Times New Roman"/>
                <w:color w:val="000000"/>
                <w:sz w:val="24"/>
                <w:szCs w:val="24"/>
              </w:rPr>
              <w:t>ыдел</w:t>
            </w:r>
            <w:r w:rsidRPr="00967679">
              <w:rPr>
                <w:rFonts w:ascii="Times New Roman" w:eastAsia="Times New Roman" w:hAnsi="Times New Roman" w:cs="Times New Roman"/>
                <w:color w:val="000000"/>
                <w:sz w:val="24"/>
                <w:szCs w:val="24"/>
              </w:rPr>
              <w:t xml:space="preserve">енные </w:t>
            </w:r>
            <w:r w:rsidR="00AE0350" w:rsidRPr="00967679">
              <w:rPr>
                <w:rFonts w:ascii="Times New Roman" w:eastAsia="Times New Roman" w:hAnsi="Times New Roman" w:cs="Times New Roman"/>
                <w:color w:val="000000"/>
                <w:sz w:val="24"/>
                <w:szCs w:val="24"/>
              </w:rPr>
              <w:t>ресурсы</w:t>
            </w:r>
          </w:p>
          <w:p w:rsidR="00AE0350" w:rsidRPr="00967679" w:rsidRDefault="009A49F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Зарегистрированное снижение </w:t>
            </w:r>
            <w:r w:rsidR="00AE0350" w:rsidRPr="00967679">
              <w:rPr>
                <w:rFonts w:ascii="Times New Roman" w:eastAsia="Times New Roman" w:hAnsi="Times New Roman" w:cs="Times New Roman"/>
                <w:color w:val="000000"/>
                <w:sz w:val="24"/>
                <w:szCs w:val="24"/>
              </w:rPr>
              <w:t xml:space="preserve"> количеств</w:t>
            </w:r>
            <w:r w:rsidRPr="00967679">
              <w:rPr>
                <w:rFonts w:ascii="Times New Roman" w:eastAsia="Times New Roman" w:hAnsi="Times New Roman" w:cs="Times New Roman"/>
                <w:color w:val="000000"/>
                <w:sz w:val="24"/>
                <w:szCs w:val="24"/>
              </w:rPr>
              <w:t>а</w:t>
            </w:r>
            <w:r w:rsidR="00AE0350" w:rsidRPr="00967679">
              <w:rPr>
                <w:rFonts w:ascii="Times New Roman" w:eastAsia="Times New Roman" w:hAnsi="Times New Roman" w:cs="Times New Roman"/>
                <w:color w:val="000000"/>
                <w:sz w:val="24"/>
                <w:szCs w:val="24"/>
              </w:rPr>
              <w:t xml:space="preserve"> нарушений прав человека </w:t>
            </w:r>
          </w:p>
        </w:tc>
      </w:tr>
      <w:tr w:rsidR="00AE0350" w:rsidRPr="00967679" w:rsidTr="00967679">
        <w:trPr>
          <w:trHeight w:val="191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Мониторинг </w:t>
            </w:r>
            <w:r w:rsidR="009A49F5" w:rsidRPr="00967679">
              <w:rPr>
                <w:rFonts w:ascii="Times New Roman" w:eastAsia="Times New Roman" w:hAnsi="Times New Roman" w:cs="Times New Roman"/>
                <w:color w:val="000000"/>
                <w:sz w:val="24"/>
                <w:szCs w:val="24"/>
              </w:rPr>
              <w:t>положения относительно п</w:t>
            </w:r>
            <w:r w:rsidRPr="00967679">
              <w:rPr>
                <w:rFonts w:ascii="Times New Roman" w:eastAsia="Times New Roman" w:hAnsi="Times New Roman" w:cs="Times New Roman"/>
                <w:color w:val="000000"/>
                <w:sz w:val="24"/>
                <w:szCs w:val="24"/>
              </w:rPr>
              <w:t>рав человека и оказание поддержки лицам, проживающим в приднестровском регионе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 xml:space="preserve">(Бюро по реинтеграции), Офис народного адвоката, </w:t>
            </w:r>
            <w:r w:rsidRPr="00967679">
              <w:rPr>
                <w:rFonts w:ascii="Times New Roman" w:eastAsia="Times New Roman" w:hAnsi="Times New Roman" w:cs="Times New Roman"/>
                <w:color w:val="000000"/>
                <w:sz w:val="24"/>
                <w:szCs w:val="24"/>
              </w:rPr>
              <w:br/>
            </w:r>
            <w:r w:rsidR="006A51F8" w:rsidRPr="00967679">
              <w:rPr>
                <w:rFonts w:ascii="Times New Roman" w:eastAsia="Times New Roman" w:hAnsi="Times New Roman" w:cs="Times New Roman"/>
                <w:color w:val="000000"/>
                <w:sz w:val="24"/>
                <w:szCs w:val="24"/>
              </w:rPr>
              <w:t>Министерство юстиции,</w:t>
            </w:r>
            <w:r w:rsidR="006A51F8" w:rsidRPr="00967679">
              <w:rPr>
                <w:rFonts w:ascii="Times New Roman" w:eastAsia="Times New Roman" w:hAnsi="Times New Roman" w:cs="Times New Roman"/>
                <w:color w:val="000000"/>
                <w:sz w:val="24"/>
                <w:szCs w:val="24"/>
              </w:rPr>
              <w:br/>
            </w:r>
            <w:r w:rsidRPr="00967679">
              <w:rPr>
                <w:rFonts w:ascii="Times New Roman" w:eastAsia="Times New Roman" w:hAnsi="Times New Roman" w:cs="Times New Roman"/>
                <w:color w:val="000000"/>
                <w:sz w:val="24"/>
                <w:szCs w:val="24"/>
              </w:rPr>
              <w:t>Центр по правам человека</w:t>
            </w:r>
            <w:r w:rsidR="006A51F8"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br/>
              <w:t>Министерство внутренних дел</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6A51F8" w:rsidRPr="00967679" w:rsidRDefault="006A51F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Отредактированные  отчеты и обращения Количество </w:t>
            </w:r>
            <w:r w:rsidR="00AE0350" w:rsidRPr="00967679">
              <w:rPr>
                <w:rFonts w:ascii="Times New Roman" w:eastAsia="Times New Roman" w:hAnsi="Times New Roman" w:cs="Times New Roman"/>
                <w:color w:val="000000"/>
                <w:sz w:val="24"/>
                <w:szCs w:val="24"/>
              </w:rPr>
              <w:t xml:space="preserve"> решенных дел</w:t>
            </w:r>
          </w:p>
          <w:p w:rsidR="00AE0350" w:rsidRPr="00967679" w:rsidRDefault="006A51F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w:t>
            </w:r>
            <w:r w:rsidR="00AE0350" w:rsidRPr="00967679">
              <w:rPr>
                <w:rFonts w:ascii="Times New Roman" w:eastAsia="Times New Roman" w:hAnsi="Times New Roman" w:cs="Times New Roman"/>
                <w:color w:val="000000"/>
                <w:sz w:val="24"/>
                <w:szCs w:val="24"/>
              </w:rPr>
              <w:t>азработанные планы действий</w:t>
            </w:r>
          </w:p>
        </w:tc>
      </w:tr>
      <w:tr w:rsidR="00AE0350" w:rsidRPr="00967679" w:rsidTr="005C4412">
        <w:trPr>
          <w:trHeight w:val="59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Устранение существующих барьеров для  свободного передвижения людей, товаров, транспортных средств и обмена услугами  между двумя берегами Днестра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 xml:space="preserve">(Бюро по реинтеграции), </w:t>
            </w:r>
            <w:r w:rsidRPr="00967679">
              <w:rPr>
                <w:rFonts w:ascii="Times New Roman" w:eastAsia="Times New Roman" w:hAnsi="Times New Roman" w:cs="Times New Roman"/>
                <w:color w:val="000000"/>
                <w:sz w:val="24"/>
                <w:szCs w:val="24"/>
              </w:rPr>
              <w:br/>
              <w:t xml:space="preserve">Министерство внутренних дел, </w:t>
            </w:r>
            <w:r w:rsidRPr="00967679">
              <w:rPr>
                <w:rFonts w:ascii="Times New Roman" w:eastAsia="Times New Roman" w:hAnsi="Times New Roman" w:cs="Times New Roman"/>
                <w:color w:val="000000"/>
                <w:sz w:val="24"/>
                <w:szCs w:val="24"/>
              </w:rPr>
              <w:br/>
              <w:t>Министерство транспорта и дорожной инфраструктуры,</w:t>
            </w:r>
            <w:r w:rsidRPr="00967679">
              <w:rPr>
                <w:rFonts w:ascii="Times New Roman" w:eastAsia="Times New Roman" w:hAnsi="Times New Roman" w:cs="Times New Roman"/>
                <w:color w:val="000000"/>
                <w:sz w:val="24"/>
                <w:szCs w:val="24"/>
              </w:rPr>
              <w:br/>
              <w:t>Министерство экономики,</w:t>
            </w:r>
            <w:r w:rsidRPr="00967679">
              <w:rPr>
                <w:rFonts w:ascii="Times New Roman" w:eastAsia="Times New Roman" w:hAnsi="Times New Roman" w:cs="Times New Roman"/>
                <w:color w:val="000000"/>
                <w:sz w:val="24"/>
                <w:szCs w:val="24"/>
              </w:rPr>
              <w:br/>
            </w:r>
            <w:r w:rsidRPr="00967679">
              <w:rPr>
                <w:rFonts w:ascii="Times New Roman" w:eastAsia="Times New Roman" w:hAnsi="Times New Roman" w:cs="Times New Roman"/>
                <w:color w:val="000000"/>
                <w:sz w:val="24"/>
                <w:szCs w:val="24"/>
              </w:rPr>
              <w:lastRenderedPageBreak/>
              <w:t>Министерство финансов</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Принятые меры,</w:t>
            </w:r>
          </w:p>
          <w:p w:rsidR="00AE0350" w:rsidRPr="00967679" w:rsidRDefault="006A51F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Ликвидированные </w:t>
            </w:r>
            <w:r w:rsidR="00AE0350" w:rsidRPr="00967679">
              <w:rPr>
                <w:rFonts w:ascii="Times New Roman" w:eastAsia="Times New Roman" w:hAnsi="Times New Roman" w:cs="Times New Roman"/>
                <w:color w:val="000000"/>
                <w:sz w:val="24"/>
                <w:szCs w:val="24"/>
              </w:rPr>
              <w:t xml:space="preserve">контрольно-пропускные пункты </w:t>
            </w:r>
            <w:r w:rsidRPr="00967679">
              <w:rPr>
                <w:rFonts w:ascii="Times New Roman" w:eastAsia="Times New Roman" w:hAnsi="Times New Roman" w:cs="Times New Roman"/>
                <w:color w:val="000000"/>
                <w:sz w:val="24"/>
                <w:szCs w:val="24"/>
              </w:rPr>
              <w:t>Р</w:t>
            </w:r>
            <w:r w:rsidR="00AE0350" w:rsidRPr="00967679">
              <w:rPr>
                <w:rFonts w:ascii="Times New Roman" w:eastAsia="Times New Roman" w:hAnsi="Times New Roman" w:cs="Times New Roman"/>
                <w:color w:val="000000"/>
                <w:sz w:val="24"/>
                <w:szCs w:val="24"/>
              </w:rPr>
              <w:t>еализованные проекты</w:t>
            </w:r>
          </w:p>
        </w:tc>
      </w:tr>
      <w:tr w:rsidR="00AE0350" w:rsidRPr="00967679" w:rsidTr="00967679">
        <w:trPr>
          <w:trHeight w:val="84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5.</w:t>
            </w:r>
          </w:p>
        </w:tc>
        <w:tc>
          <w:tcPr>
            <w:tcW w:w="8024" w:type="dxa"/>
            <w:shd w:val="clear" w:color="auto" w:fill="auto"/>
            <w:hideMark/>
          </w:tcPr>
          <w:p w:rsidR="00AE0350" w:rsidRPr="00967679" w:rsidRDefault="006A51F8"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Поддержка </w:t>
            </w:r>
            <w:r w:rsidR="00AE0350" w:rsidRPr="00967679">
              <w:rPr>
                <w:rFonts w:ascii="Times New Roman" w:eastAsia="Times New Roman" w:hAnsi="Times New Roman" w:cs="Times New Roman"/>
                <w:color w:val="000000"/>
                <w:sz w:val="24"/>
                <w:szCs w:val="24"/>
              </w:rPr>
              <w:t xml:space="preserve">реализации в приднестровском регионе Углубленной и всеобъемлющей зоны свободной торговли между Республикой Молдова и </w:t>
            </w:r>
            <w:r w:rsidR="00DD47D5" w:rsidRPr="00967679">
              <w:rPr>
                <w:rFonts w:ascii="Times New Roman" w:eastAsia="Times New Roman" w:hAnsi="Times New Roman" w:cs="Times New Roman"/>
                <w:color w:val="000000"/>
                <w:sz w:val="24"/>
                <w:szCs w:val="24"/>
              </w:rPr>
              <w:t>Европейским союзом</w:t>
            </w:r>
            <w:r w:rsidR="00AE0350" w:rsidRPr="00967679">
              <w:rPr>
                <w:rFonts w:ascii="Times New Roman" w:eastAsia="Times New Roman" w:hAnsi="Times New Roman" w:cs="Times New Roman"/>
                <w:color w:val="000000"/>
                <w:sz w:val="24"/>
                <w:szCs w:val="24"/>
              </w:rPr>
              <w:t xml:space="preserve">, предусмотренной Соглашением об ассоциации с </w:t>
            </w:r>
            <w:r w:rsidR="00DD47D5" w:rsidRPr="00967679">
              <w:rPr>
                <w:rFonts w:ascii="Times New Roman" w:eastAsia="Times New Roman" w:hAnsi="Times New Roman" w:cs="Times New Roman"/>
                <w:color w:val="000000"/>
                <w:sz w:val="24"/>
                <w:szCs w:val="24"/>
              </w:rPr>
              <w:t>Европейским союзом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Государственная канцелярия (Бюро по реинтеграции), Министерство финансов (Таможенная служба), Министерство сельского хозяйства и пищевой промышленности, 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6A51F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E0350" w:rsidRPr="00967679">
              <w:rPr>
                <w:rFonts w:ascii="Times New Roman" w:eastAsia="Times New Roman" w:hAnsi="Times New Roman" w:cs="Times New Roman"/>
                <w:color w:val="000000"/>
                <w:sz w:val="24"/>
                <w:szCs w:val="24"/>
              </w:rPr>
              <w:t>проведенных заседаний</w:t>
            </w:r>
          </w:p>
        </w:tc>
      </w:tr>
      <w:tr w:rsidR="00AE0350" w:rsidRPr="00967679" w:rsidTr="00967679">
        <w:trPr>
          <w:trHeight w:val="111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5.1.</w:t>
            </w:r>
          </w:p>
        </w:tc>
        <w:tc>
          <w:tcPr>
            <w:tcW w:w="8024" w:type="dxa"/>
            <w:shd w:val="clear" w:color="auto" w:fill="auto"/>
            <w:hideMark/>
          </w:tcPr>
          <w:p w:rsidR="00AE0350" w:rsidRPr="00967679" w:rsidRDefault="00AE0350" w:rsidP="00FD3458">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планов </w:t>
            </w:r>
            <w:r w:rsidR="006A51F8" w:rsidRPr="00967679">
              <w:rPr>
                <w:rFonts w:ascii="Times New Roman" w:eastAsia="Times New Roman" w:hAnsi="Times New Roman" w:cs="Times New Roman"/>
                <w:color w:val="000000"/>
                <w:sz w:val="24"/>
                <w:szCs w:val="24"/>
              </w:rPr>
              <w:t>по реализации договоренностей</w:t>
            </w:r>
            <w:r w:rsidR="00FD3458">
              <w:rPr>
                <w:rFonts w:ascii="Times New Roman" w:eastAsia="Times New Roman" w:hAnsi="Times New Roman" w:cs="Times New Roman"/>
                <w:color w:val="000000"/>
                <w:sz w:val="24"/>
                <w:szCs w:val="24"/>
              </w:rPr>
              <w:t xml:space="preserve">, принятых Постановлением </w:t>
            </w:r>
            <w:r w:rsidR="006A51F8"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Совета по ассоциации</w:t>
            </w:r>
            <w:r w:rsidR="00FD3458">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о создании </w:t>
            </w:r>
            <w:r w:rsidR="006A51F8" w:rsidRPr="00967679">
              <w:rPr>
                <w:rFonts w:ascii="Times New Roman" w:eastAsia="Times New Roman" w:hAnsi="Times New Roman" w:cs="Times New Roman"/>
                <w:color w:val="000000"/>
                <w:sz w:val="24"/>
                <w:szCs w:val="24"/>
              </w:rPr>
              <w:t xml:space="preserve">на всей территории Республики Молдова </w:t>
            </w:r>
            <w:r w:rsidRPr="00967679">
              <w:rPr>
                <w:rFonts w:ascii="Times New Roman" w:eastAsia="Times New Roman" w:hAnsi="Times New Roman" w:cs="Times New Roman"/>
                <w:color w:val="000000"/>
                <w:sz w:val="24"/>
                <w:szCs w:val="24"/>
              </w:rPr>
              <w:t>Углубленной и всеобъемлющей зоны свободной торговли между Республикой Молдова  и  ЕС</w:t>
            </w:r>
            <w:r w:rsidR="006A51F8" w:rsidRPr="00967679">
              <w:rPr>
                <w:rFonts w:ascii="Times New Roman" w:eastAsia="Times New Roman" w:hAnsi="Times New Roman" w:cs="Times New Roman"/>
                <w:color w:val="000000"/>
                <w:sz w:val="24"/>
                <w:szCs w:val="24"/>
              </w:rPr>
              <w:t>, включая приднестровский регион</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 Министерство экономики,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Утвержденный план</w:t>
            </w:r>
          </w:p>
          <w:p w:rsidR="00AE0350" w:rsidRPr="00967679" w:rsidRDefault="006A51F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Уровень реализации </w:t>
            </w:r>
            <w:r w:rsidR="00AE0350" w:rsidRPr="00967679">
              <w:rPr>
                <w:rFonts w:ascii="Times New Roman" w:eastAsia="Times New Roman" w:hAnsi="Times New Roman" w:cs="Times New Roman"/>
                <w:color w:val="000000"/>
                <w:sz w:val="24"/>
                <w:szCs w:val="24"/>
              </w:rPr>
              <w:t xml:space="preserve"> плана</w:t>
            </w:r>
          </w:p>
        </w:tc>
      </w:tr>
      <w:tr w:rsidR="00AE0350" w:rsidRPr="00967679" w:rsidTr="00967679">
        <w:trPr>
          <w:trHeight w:val="381"/>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инструментов внедрения и применения </w:t>
            </w:r>
            <w:r w:rsidR="006A51F8" w:rsidRPr="00967679">
              <w:rPr>
                <w:rFonts w:ascii="Times New Roman" w:eastAsia="Times New Roman" w:hAnsi="Times New Roman" w:cs="Times New Roman"/>
                <w:color w:val="000000"/>
                <w:sz w:val="24"/>
                <w:szCs w:val="24"/>
              </w:rPr>
              <w:t>Углубленной и всеобъемлющей зоны свободной торговли в</w:t>
            </w:r>
            <w:r w:rsidRPr="00967679">
              <w:rPr>
                <w:rFonts w:ascii="Times New Roman" w:eastAsia="Times New Roman" w:hAnsi="Times New Roman" w:cs="Times New Roman"/>
                <w:color w:val="000000"/>
                <w:sz w:val="24"/>
                <w:szCs w:val="24"/>
              </w:rPr>
              <w:t xml:space="preserve"> восточн</w:t>
            </w:r>
            <w:r w:rsidR="006A51F8" w:rsidRPr="00967679">
              <w:rPr>
                <w:rFonts w:ascii="Times New Roman" w:eastAsia="Times New Roman" w:hAnsi="Times New Roman" w:cs="Times New Roman"/>
                <w:color w:val="000000"/>
                <w:sz w:val="24"/>
                <w:szCs w:val="24"/>
              </w:rPr>
              <w:t xml:space="preserve">ых регионах </w:t>
            </w:r>
            <w:r w:rsidRPr="00967679">
              <w:rPr>
                <w:rFonts w:ascii="Times New Roman" w:eastAsia="Times New Roman" w:hAnsi="Times New Roman" w:cs="Times New Roman"/>
                <w:color w:val="000000"/>
                <w:sz w:val="24"/>
                <w:szCs w:val="24"/>
              </w:rPr>
              <w:t xml:space="preserve"> страны и обеспечени</w:t>
            </w:r>
            <w:r w:rsidR="006A51F8"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доступа приднестровских экономических агентов </w:t>
            </w:r>
            <w:r w:rsidR="006A51F8" w:rsidRPr="00967679">
              <w:rPr>
                <w:rFonts w:ascii="Times New Roman" w:eastAsia="Times New Roman" w:hAnsi="Times New Roman" w:cs="Times New Roman"/>
                <w:color w:val="000000"/>
                <w:sz w:val="24"/>
                <w:szCs w:val="24"/>
              </w:rPr>
              <w:t>к торговым преференциям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Функциональный механизм</w:t>
            </w:r>
          </w:p>
        </w:tc>
      </w:tr>
      <w:tr w:rsidR="00AE0350" w:rsidRPr="00967679" w:rsidTr="00967679">
        <w:trPr>
          <w:trHeight w:val="104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6.</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взаимодействия между деловыми кругами обоих берегов Днестра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00FD3458">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br/>
              <w:t>Министерство экономики,</w:t>
            </w:r>
            <w:r w:rsidRPr="00967679">
              <w:rPr>
                <w:rFonts w:ascii="Times New Roman" w:eastAsia="Times New Roman" w:hAnsi="Times New Roman" w:cs="Times New Roman"/>
                <w:color w:val="000000"/>
                <w:sz w:val="24"/>
                <w:szCs w:val="24"/>
              </w:rPr>
              <w:br/>
              <w:t>Министерство финансов</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мероприятий и круглых столов</w:t>
            </w:r>
          </w:p>
        </w:tc>
      </w:tr>
      <w:tr w:rsidR="00AE0350" w:rsidRPr="00967679" w:rsidTr="00967679">
        <w:trPr>
          <w:trHeight w:val="12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6.1.</w:t>
            </w:r>
          </w:p>
        </w:tc>
        <w:tc>
          <w:tcPr>
            <w:tcW w:w="8024" w:type="dxa"/>
            <w:shd w:val="clear" w:color="auto" w:fill="auto"/>
            <w:hideMark/>
          </w:tcPr>
          <w:p w:rsidR="00AE0350" w:rsidRPr="00967679" w:rsidRDefault="00AE0350" w:rsidP="00FD3458">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Организация </w:t>
            </w:r>
            <w:r w:rsidR="006A51F8" w:rsidRPr="00967679">
              <w:rPr>
                <w:rFonts w:ascii="Times New Roman" w:eastAsia="Times New Roman" w:hAnsi="Times New Roman" w:cs="Times New Roman"/>
                <w:color w:val="000000"/>
                <w:sz w:val="24"/>
                <w:szCs w:val="24"/>
              </w:rPr>
              <w:t xml:space="preserve">круглых столов, </w:t>
            </w:r>
            <w:r w:rsidRPr="00967679">
              <w:rPr>
                <w:rFonts w:ascii="Times New Roman" w:eastAsia="Times New Roman" w:hAnsi="Times New Roman" w:cs="Times New Roman"/>
                <w:color w:val="000000"/>
                <w:sz w:val="24"/>
                <w:szCs w:val="24"/>
              </w:rPr>
              <w:t xml:space="preserve">встреч, семинаров для обеспечения диалога между </w:t>
            </w:r>
            <w:r w:rsidR="006A51F8" w:rsidRPr="00967679">
              <w:rPr>
                <w:rFonts w:ascii="Times New Roman" w:eastAsia="Times New Roman" w:hAnsi="Times New Roman" w:cs="Times New Roman"/>
                <w:color w:val="000000"/>
                <w:sz w:val="24"/>
                <w:szCs w:val="24"/>
              </w:rPr>
              <w:t>экономическими агентами</w:t>
            </w:r>
            <w:r w:rsidRPr="00967679">
              <w:rPr>
                <w:rFonts w:ascii="Times New Roman" w:eastAsia="Times New Roman" w:hAnsi="Times New Roman" w:cs="Times New Roman"/>
                <w:color w:val="000000"/>
                <w:sz w:val="24"/>
                <w:szCs w:val="24"/>
              </w:rPr>
              <w:t>, органами власти</w:t>
            </w:r>
            <w:r w:rsidR="00FD3458">
              <w:rPr>
                <w:rFonts w:ascii="Times New Roman" w:eastAsia="Times New Roman" w:hAnsi="Times New Roman" w:cs="Times New Roman"/>
                <w:color w:val="000000"/>
                <w:sz w:val="24"/>
                <w:szCs w:val="24"/>
              </w:rPr>
              <w:t>, а также</w:t>
            </w:r>
            <w:r w:rsidRPr="00967679">
              <w:rPr>
                <w:rFonts w:ascii="Times New Roman" w:eastAsia="Times New Roman" w:hAnsi="Times New Roman" w:cs="Times New Roman"/>
                <w:color w:val="000000"/>
                <w:sz w:val="24"/>
                <w:szCs w:val="24"/>
              </w:rPr>
              <w:t xml:space="preserve"> распространение информации, имеющ</w:t>
            </w:r>
            <w:r w:rsidR="006A51F8" w:rsidRPr="00967679">
              <w:rPr>
                <w:rFonts w:ascii="Times New Roman" w:eastAsia="Times New Roman" w:hAnsi="Times New Roman" w:cs="Times New Roman"/>
                <w:color w:val="000000"/>
                <w:sz w:val="24"/>
                <w:szCs w:val="24"/>
              </w:rPr>
              <w:t>ей</w:t>
            </w:r>
            <w:r w:rsidRPr="00967679">
              <w:rPr>
                <w:rFonts w:ascii="Times New Roman" w:eastAsia="Times New Roman" w:hAnsi="Times New Roman" w:cs="Times New Roman"/>
                <w:color w:val="000000"/>
                <w:sz w:val="24"/>
                <w:szCs w:val="24"/>
              </w:rPr>
              <w:t xml:space="preserve"> отношение к развитию торговли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r w:rsidRPr="00967679">
              <w:rPr>
                <w:rFonts w:ascii="Times New Roman" w:eastAsia="Times New Roman" w:hAnsi="Times New Roman" w:cs="Times New Roman"/>
                <w:color w:val="000000"/>
                <w:sz w:val="24"/>
                <w:szCs w:val="24"/>
              </w:rPr>
              <w:br/>
              <w:t>Министерство финансов,</w:t>
            </w:r>
            <w:r w:rsidRPr="00967679">
              <w:rPr>
                <w:rFonts w:ascii="Times New Roman" w:eastAsia="Times New Roman" w:hAnsi="Times New Roman" w:cs="Times New Roman"/>
                <w:color w:val="000000"/>
                <w:sz w:val="24"/>
                <w:szCs w:val="24"/>
              </w:rPr>
              <w:b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6A51F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E0350" w:rsidRPr="00967679">
              <w:rPr>
                <w:rFonts w:ascii="Times New Roman" w:eastAsia="Times New Roman" w:hAnsi="Times New Roman" w:cs="Times New Roman"/>
                <w:color w:val="000000"/>
                <w:sz w:val="24"/>
                <w:szCs w:val="24"/>
              </w:rPr>
              <w:t>круглы</w:t>
            </w:r>
            <w:r w:rsidRPr="00967679">
              <w:rPr>
                <w:rFonts w:ascii="Times New Roman" w:eastAsia="Times New Roman" w:hAnsi="Times New Roman" w:cs="Times New Roman"/>
                <w:color w:val="000000"/>
                <w:sz w:val="24"/>
                <w:szCs w:val="24"/>
              </w:rPr>
              <w:t>х</w:t>
            </w:r>
            <w:r w:rsidR="00AE0350" w:rsidRPr="00967679">
              <w:rPr>
                <w:rFonts w:ascii="Times New Roman" w:eastAsia="Times New Roman" w:hAnsi="Times New Roman" w:cs="Times New Roman"/>
                <w:color w:val="000000"/>
                <w:sz w:val="24"/>
                <w:szCs w:val="24"/>
              </w:rPr>
              <w:t xml:space="preserve"> стол</w:t>
            </w:r>
            <w:r w:rsidRPr="00967679">
              <w:rPr>
                <w:rFonts w:ascii="Times New Roman" w:eastAsia="Times New Roman" w:hAnsi="Times New Roman" w:cs="Times New Roman"/>
                <w:color w:val="000000"/>
                <w:sz w:val="24"/>
                <w:szCs w:val="24"/>
              </w:rPr>
              <w:t>ов</w:t>
            </w:r>
            <w:r w:rsidR="00AE0350" w:rsidRPr="00967679">
              <w:rPr>
                <w:rFonts w:ascii="Times New Roman" w:eastAsia="Times New Roman" w:hAnsi="Times New Roman" w:cs="Times New Roman"/>
                <w:color w:val="000000"/>
                <w:sz w:val="24"/>
                <w:szCs w:val="24"/>
              </w:rPr>
              <w:t>/семинар</w:t>
            </w:r>
            <w:r w:rsidRPr="00967679">
              <w:rPr>
                <w:rFonts w:ascii="Times New Roman" w:eastAsia="Times New Roman" w:hAnsi="Times New Roman" w:cs="Times New Roman"/>
                <w:color w:val="000000"/>
                <w:sz w:val="24"/>
                <w:szCs w:val="24"/>
              </w:rPr>
              <w:t>ов</w:t>
            </w:r>
            <w:r w:rsidR="000B0020" w:rsidRPr="00967679">
              <w:rPr>
                <w:rFonts w:ascii="Times New Roman" w:eastAsia="Times New Roman" w:hAnsi="Times New Roman" w:cs="Times New Roman"/>
                <w:color w:val="000000"/>
                <w:sz w:val="24"/>
                <w:szCs w:val="24"/>
              </w:rPr>
              <w:t>,</w:t>
            </w:r>
            <w:r w:rsidR="00AE0350" w:rsidRPr="00967679">
              <w:rPr>
                <w:rFonts w:ascii="Times New Roman" w:eastAsia="Times New Roman" w:hAnsi="Times New Roman" w:cs="Times New Roman"/>
                <w:color w:val="000000"/>
                <w:sz w:val="24"/>
                <w:szCs w:val="24"/>
              </w:rPr>
              <w:t xml:space="preserve"> </w:t>
            </w:r>
            <w:r w:rsidR="000B0020" w:rsidRPr="00967679">
              <w:rPr>
                <w:rFonts w:ascii="Times New Roman" w:eastAsia="Times New Roman" w:hAnsi="Times New Roman" w:cs="Times New Roman"/>
                <w:color w:val="000000"/>
                <w:sz w:val="24"/>
                <w:szCs w:val="24"/>
              </w:rPr>
              <w:t xml:space="preserve">установленные </w:t>
            </w:r>
            <w:r w:rsidR="00AE0350" w:rsidRPr="00967679">
              <w:rPr>
                <w:rFonts w:ascii="Times New Roman" w:eastAsia="Times New Roman" w:hAnsi="Times New Roman" w:cs="Times New Roman"/>
                <w:color w:val="000000"/>
                <w:sz w:val="24"/>
                <w:szCs w:val="24"/>
              </w:rPr>
              <w:t xml:space="preserve">партнерские отношения </w:t>
            </w:r>
          </w:p>
        </w:tc>
      </w:tr>
      <w:tr w:rsidR="00AE0350" w:rsidRPr="00967679" w:rsidTr="00967679">
        <w:trPr>
          <w:trHeight w:val="139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Сотрудничество с </w:t>
            </w:r>
            <w:r w:rsidR="00DD47D5" w:rsidRPr="00967679">
              <w:rPr>
                <w:rFonts w:ascii="Times New Roman" w:eastAsia="Times New Roman" w:hAnsi="Times New Roman" w:cs="Times New Roman"/>
                <w:color w:val="000000"/>
                <w:sz w:val="24"/>
                <w:szCs w:val="24"/>
              </w:rPr>
              <w:t>Европейским союзом</w:t>
            </w:r>
            <w:r w:rsidRPr="00967679">
              <w:rPr>
                <w:rFonts w:ascii="Times New Roman" w:eastAsia="Times New Roman" w:hAnsi="Times New Roman" w:cs="Times New Roman"/>
                <w:color w:val="000000"/>
                <w:sz w:val="24"/>
                <w:szCs w:val="24"/>
              </w:rPr>
              <w:t xml:space="preserve"> и Украиной в целях обеспечения безопасности  молдавско-украинской границы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внутренних дел, </w:t>
            </w:r>
            <w:r w:rsidRPr="00967679">
              <w:rPr>
                <w:rFonts w:ascii="Times New Roman" w:eastAsia="Times New Roman" w:hAnsi="Times New Roman" w:cs="Times New Roman"/>
                <w:color w:val="000000"/>
                <w:sz w:val="24"/>
                <w:szCs w:val="24"/>
              </w:rPr>
              <w:br/>
              <w:t xml:space="preserve">Министерство иностранных дел и европейской интеграции, </w:t>
            </w:r>
            <w:r w:rsidRPr="00967679">
              <w:rPr>
                <w:rFonts w:ascii="Times New Roman" w:eastAsia="Times New Roman" w:hAnsi="Times New Roman" w:cs="Times New Roman"/>
                <w:color w:val="000000"/>
                <w:sz w:val="24"/>
                <w:szCs w:val="24"/>
              </w:rPr>
              <w:br/>
              <w:t>Министерство финансов</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0B002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Обезопасенная </w:t>
            </w:r>
            <w:r w:rsidR="00AE0350" w:rsidRPr="00967679">
              <w:rPr>
                <w:rFonts w:ascii="Times New Roman" w:eastAsia="Times New Roman" w:hAnsi="Times New Roman" w:cs="Times New Roman"/>
                <w:color w:val="000000"/>
                <w:sz w:val="24"/>
                <w:szCs w:val="24"/>
              </w:rPr>
              <w:t xml:space="preserve">Молдавско-украинская граница </w:t>
            </w:r>
          </w:p>
        </w:tc>
      </w:tr>
      <w:tr w:rsidR="00AE0350" w:rsidRPr="00967679" w:rsidTr="00967679">
        <w:trPr>
          <w:trHeight w:val="102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Укрепление совместного патрулирования государственной границы с участием представителей Государственной пограничной службы Украины. Внедрение положений </w:t>
            </w:r>
            <w:r w:rsidR="000B0020"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ланов межведомственного сотрудничества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0B0020" w:rsidRPr="00967679" w:rsidRDefault="000B002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и реализованный с</w:t>
            </w:r>
            <w:r w:rsidR="00AE0350" w:rsidRPr="00967679">
              <w:rPr>
                <w:rFonts w:ascii="Times New Roman" w:eastAsia="Times New Roman" w:hAnsi="Times New Roman" w:cs="Times New Roman"/>
                <w:color w:val="000000"/>
                <w:sz w:val="24"/>
                <w:szCs w:val="24"/>
              </w:rPr>
              <w:t>овместный механизм патрул</w:t>
            </w:r>
            <w:r w:rsidRPr="00967679">
              <w:rPr>
                <w:rFonts w:ascii="Times New Roman" w:eastAsia="Times New Roman" w:hAnsi="Times New Roman" w:cs="Times New Roman"/>
                <w:color w:val="000000"/>
                <w:sz w:val="24"/>
                <w:szCs w:val="24"/>
              </w:rPr>
              <w:t>ирования</w:t>
            </w:r>
          </w:p>
          <w:p w:rsidR="00AE0350" w:rsidRPr="00967679" w:rsidRDefault="000B002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w:t>
            </w:r>
            <w:r w:rsidR="00AE0350" w:rsidRPr="00967679">
              <w:rPr>
                <w:rFonts w:ascii="Times New Roman" w:eastAsia="Times New Roman" w:hAnsi="Times New Roman" w:cs="Times New Roman"/>
                <w:color w:val="000000"/>
                <w:sz w:val="24"/>
                <w:szCs w:val="24"/>
              </w:rPr>
              <w:t>еализован</w:t>
            </w:r>
            <w:r w:rsidRPr="00967679">
              <w:rPr>
                <w:rFonts w:ascii="Times New Roman" w:eastAsia="Times New Roman" w:hAnsi="Times New Roman" w:cs="Times New Roman"/>
                <w:color w:val="000000"/>
                <w:sz w:val="24"/>
                <w:szCs w:val="24"/>
              </w:rPr>
              <w:t>н</w:t>
            </w:r>
            <w:r w:rsidR="00AE0350"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е</w:t>
            </w:r>
            <w:r w:rsidR="00AE0350" w:rsidRPr="00967679">
              <w:rPr>
                <w:rFonts w:ascii="Times New Roman" w:eastAsia="Times New Roman" w:hAnsi="Times New Roman" w:cs="Times New Roman"/>
                <w:color w:val="000000"/>
                <w:sz w:val="24"/>
                <w:szCs w:val="24"/>
              </w:rPr>
              <w:t xml:space="preserve"> планы межведомственного сотрудничества</w:t>
            </w:r>
          </w:p>
        </w:tc>
      </w:tr>
      <w:tr w:rsidR="00AE0350" w:rsidRPr="00967679" w:rsidTr="00967679">
        <w:trPr>
          <w:trHeight w:val="5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обмена информаци</w:t>
            </w:r>
            <w:r w:rsidR="000B0020" w:rsidRPr="00967679">
              <w:rPr>
                <w:rFonts w:ascii="Times New Roman" w:eastAsia="Times New Roman" w:hAnsi="Times New Roman" w:cs="Times New Roman"/>
                <w:color w:val="000000"/>
                <w:sz w:val="24"/>
                <w:szCs w:val="24"/>
              </w:rPr>
              <w:t>ей</w:t>
            </w:r>
            <w:r w:rsidRPr="00967679">
              <w:rPr>
                <w:rFonts w:ascii="Times New Roman" w:eastAsia="Times New Roman" w:hAnsi="Times New Roman" w:cs="Times New Roman"/>
                <w:color w:val="000000"/>
                <w:sz w:val="24"/>
                <w:szCs w:val="24"/>
              </w:rPr>
              <w:t xml:space="preserve"> о лицах и транспортных средств</w:t>
            </w:r>
            <w:r w:rsidR="000B0020" w:rsidRPr="00967679">
              <w:rPr>
                <w:rFonts w:ascii="Times New Roman" w:eastAsia="Times New Roman" w:hAnsi="Times New Roman" w:cs="Times New Roman"/>
                <w:color w:val="000000"/>
                <w:sz w:val="24"/>
                <w:szCs w:val="24"/>
              </w:rPr>
              <w:t>ах</w:t>
            </w:r>
            <w:r w:rsidRPr="00967679">
              <w:rPr>
                <w:rFonts w:ascii="Times New Roman" w:eastAsia="Times New Roman" w:hAnsi="Times New Roman" w:cs="Times New Roman"/>
                <w:color w:val="000000"/>
                <w:sz w:val="24"/>
                <w:szCs w:val="24"/>
              </w:rPr>
              <w:t>, пересекающих государственную молдавско-украинск</w:t>
            </w:r>
            <w:r w:rsidR="000B0020" w:rsidRPr="00967679">
              <w:rPr>
                <w:rFonts w:ascii="Times New Roman" w:eastAsia="Times New Roman" w:hAnsi="Times New Roman" w:cs="Times New Roman"/>
                <w:color w:val="000000"/>
                <w:sz w:val="24"/>
                <w:szCs w:val="24"/>
              </w:rPr>
              <w:t xml:space="preserve">ую </w:t>
            </w:r>
            <w:r w:rsidRPr="00967679">
              <w:rPr>
                <w:rFonts w:ascii="Times New Roman" w:eastAsia="Times New Roman" w:hAnsi="Times New Roman" w:cs="Times New Roman"/>
                <w:color w:val="000000"/>
                <w:sz w:val="24"/>
                <w:szCs w:val="24"/>
              </w:rPr>
              <w:t xml:space="preserve"> границ</w:t>
            </w:r>
            <w:r w:rsidR="000B0020" w:rsidRPr="00967679">
              <w:rPr>
                <w:rFonts w:ascii="Times New Roman" w:eastAsia="Times New Roman" w:hAnsi="Times New Roman" w:cs="Times New Roman"/>
                <w:color w:val="000000"/>
                <w:sz w:val="24"/>
                <w:szCs w:val="24"/>
              </w:rPr>
              <w:t>у</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0B0020" w:rsidRPr="00967679" w:rsidRDefault="000B002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Ратифицированное </w:t>
            </w:r>
            <w:r w:rsidR="00AE0350" w:rsidRPr="00967679">
              <w:rPr>
                <w:rFonts w:ascii="Times New Roman" w:eastAsia="Times New Roman" w:hAnsi="Times New Roman" w:cs="Times New Roman"/>
                <w:color w:val="000000"/>
                <w:sz w:val="24"/>
                <w:szCs w:val="24"/>
              </w:rPr>
              <w:t xml:space="preserve">Соглашение </w:t>
            </w:r>
          </w:p>
          <w:p w:rsidR="00AE0350" w:rsidRPr="00967679" w:rsidRDefault="000B002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w:t>
            </w:r>
            <w:r w:rsidR="00FD3458">
              <w:rPr>
                <w:rFonts w:ascii="Times New Roman" w:eastAsia="Times New Roman" w:hAnsi="Times New Roman" w:cs="Times New Roman"/>
                <w:color w:val="000000"/>
                <w:sz w:val="24"/>
                <w:szCs w:val="24"/>
              </w:rPr>
              <w:t>ный</w:t>
            </w:r>
            <w:r w:rsidRPr="00967679">
              <w:rPr>
                <w:rFonts w:ascii="Times New Roman" w:eastAsia="Times New Roman" w:hAnsi="Times New Roman" w:cs="Times New Roman"/>
                <w:color w:val="000000"/>
                <w:sz w:val="24"/>
                <w:szCs w:val="24"/>
              </w:rPr>
              <w:t xml:space="preserve"> </w:t>
            </w:r>
            <w:r w:rsidR="00AE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о</w:t>
            </w:r>
            <w:r w:rsidR="00AE0350" w:rsidRPr="00967679">
              <w:rPr>
                <w:rFonts w:ascii="Times New Roman" w:eastAsia="Times New Roman" w:hAnsi="Times New Roman" w:cs="Times New Roman"/>
                <w:color w:val="000000"/>
                <w:sz w:val="24"/>
                <w:szCs w:val="24"/>
              </w:rPr>
              <w:t xml:space="preserve">бмен </w:t>
            </w:r>
            <w:r w:rsidR="00AE0350" w:rsidRPr="00967679">
              <w:rPr>
                <w:rFonts w:ascii="Times New Roman" w:eastAsia="Times New Roman" w:hAnsi="Times New Roman" w:cs="Times New Roman"/>
                <w:color w:val="000000"/>
                <w:sz w:val="24"/>
                <w:szCs w:val="24"/>
              </w:rPr>
              <w:lastRenderedPageBreak/>
              <w:t>информацией</w:t>
            </w:r>
          </w:p>
        </w:tc>
      </w:tr>
      <w:tr w:rsidR="00AE0350" w:rsidRPr="00967679" w:rsidTr="00967679">
        <w:trPr>
          <w:trHeight w:val="87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7.3.</w:t>
            </w:r>
          </w:p>
        </w:tc>
        <w:tc>
          <w:tcPr>
            <w:tcW w:w="8024" w:type="dxa"/>
            <w:shd w:val="clear" w:color="auto" w:fill="auto"/>
            <w:hideMark/>
          </w:tcPr>
          <w:p w:rsidR="00AE0350" w:rsidRPr="00967679" w:rsidRDefault="00AE0350" w:rsidP="00FD3458">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Реализация положений Плана </w:t>
            </w:r>
            <w:r w:rsidR="00FD3458">
              <w:rPr>
                <w:rFonts w:ascii="Times New Roman" w:eastAsia="Times New Roman" w:hAnsi="Times New Roman" w:cs="Times New Roman"/>
                <w:color w:val="000000"/>
                <w:sz w:val="24"/>
                <w:szCs w:val="24"/>
              </w:rPr>
              <w:t xml:space="preserve">по </w:t>
            </w:r>
            <w:r w:rsidRPr="00967679">
              <w:rPr>
                <w:rFonts w:ascii="Times New Roman" w:eastAsia="Times New Roman" w:hAnsi="Times New Roman" w:cs="Times New Roman"/>
                <w:color w:val="000000"/>
                <w:sz w:val="24"/>
                <w:szCs w:val="24"/>
              </w:rPr>
              <w:t>сотрудничеств</w:t>
            </w:r>
            <w:r w:rsidR="00FD3458">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 между Пограничной полицией </w:t>
            </w:r>
            <w:r w:rsidR="000B0020" w:rsidRPr="00967679">
              <w:rPr>
                <w:rFonts w:ascii="Times New Roman" w:eastAsia="Times New Roman" w:hAnsi="Times New Roman" w:cs="Times New Roman"/>
                <w:color w:val="000000"/>
                <w:sz w:val="24"/>
                <w:szCs w:val="24"/>
              </w:rPr>
              <w:t xml:space="preserve">и Агентством </w:t>
            </w:r>
            <w:r w:rsidR="00C74414" w:rsidRPr="00967679">
              <w:rPr>
                <w:rFonts w:ascii="Times New Roman" w:eastAsia="Times New Roman" w:hAnsi="Times New Roman" w:cs="Times New Roman"/>
                <w:color w:val="000000"/>
                <w:sz w:val="24"/>
                <w:szCs w:val="24"/>
              </w:rPr>
              <w:t>«</w:t>
            </w:r>
            <w:r w:rsidR="000B0020" w:rsidRPr="00967679">
              <w:rPr>
                <w:rFonts w:ascii="Times New Roman" w:eastAsia="Times New Roman" w:hAnsi="Times New Roman" w:cs="Times New Roman"/>
                <w:color w:val="000000"/>
                <w:sz w:val="24"/>
                <w:szCs w:val="24"/>
              </w:rPr>
              <w:t>Frontex</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на 2015 -2017 годы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E0350" w:rsidRPr="00967679" w:rsidRDefault="000B0020" w:rsidP="00FD3458">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и утвержденный е</w:t>
            </w:r>
            <w:r w:rsidR="00AE0350" w:rsidRPr="00967679">
              <w:rPr>
                <w:rFonts w:ascii="Times New Roman" w:eastAsia="Times New Roman" w:hAnsi="Times New Roman" w:cs="Times New Roman"/>
                <w:color w:val="000000"/>
                <w:sz w:val="24"/>
                <w:szCs w:val="24"/>
              </w:rPr>
              <w:t>жегодный</w:t>
            </w:r>
            <w:r w:rsidRPr="00967679">
              <w:rPr>
                <w:rFonts w:ascii="Times New Roman" w:eastAsia="Times New Roman" w:hAnsi="Times New Roman" w:cs="Times New Roman"/>
                <w:color w:val="000000"/>
                <w:sz w:val="24"/>
                <w:szCs w:val="24"/>
              </w:rPr>
              <w:t xml:space="preserve"> отчет о достижениях относительно </w:t>
            </w:r>
            <w:r w:rsidR="00AE0350" w:rsidRPr="00967679">
              <w:rPr>
                <w:rFonts w:ascii="Times New Roman" w:eastAsia="Times New Roman" w:hAnsi="Times New Roman" w:cs="Times New Roman"/>
                <w:color w:val="000000"/>
                <w:sz w:val="24"/>
                <w:szCs w:val="24"/>
              </w:rPr>
              <w:t xml:space="preserve"> реализации </w:t>
            </w:r>
            <w:r w:rsidR="00FD3458">
              <w:rPr>
                <w:rFonts w:ascii="Times New Roman" w:eastAsia="Times New Roman" w:hAnsi="Times New Roman" w:cs="Times New Roman"/>
                <w:color w:val="000000"/>
                <w:sz w:val="24"/>
                <w:szCs w:val="24"/>
              </w:rPr>
              <w:t xml:space="preserve">положений </w:t>
            </w:r>
            <w:r w:rsidR="00AE0350" w:rsidRPr="00967679">
              <w:rPr>
                <w:rFonts w:ascii="Times New Roman" w:eastAsia="Times New Roman" w:hAnsi="Times New Roman" w:cs="Times New Roman"/>
                <w:color w:val="000000"/>
                <w:sz w:val="24"/>
                <w:szCs w:val="24"/>
              </w:rPr>
              <w:t xml:space="preserve">Плана </w:t>
            </w:r>
            <w:r w:rsidR="00FD3458">
              <w:rPr>
                <w:rFonts w:ascii="Times New Roman" w:eastAsia="Times New Roman" w:hAnsi="Times New Roman" w:cs="Times New Roman"/>
                <w:color w:val="000000"/>
                <w:sz w:val="24"/>
                <w:szCs w:val="24"/>
              </w:rPr>
              <w:t xml:space="preserve">по </w:t>
            </w:r>
            <w:r w:rsidR="00AE0350" w:rsidRPr="00967679">
              <w:rPr>
                <w:rFonts w:ascii="Times New Roman" w:eastAsia="Times New Roman" w:hAnsi="Times New Roman" w:cs="Times New Roman"/>
                <w:color w:val="000000"/>
                <w:sz w:val="24"/>
                <w:szCs w:val="24"/>
              </w:rPr>
              <w:t>сотрудничеств</w:t>
            </w:r>
            <w:r w:rsidR="00FD3458">
              <w:rPr>
                <w:rFonts w:ascii="Times New Roman" w:eastAsia="Times New Roman" w:hAnsi="Times New Roman" w:cs="Times New Roman"/>
                <w:color w:val="000000"/>
                <w:sz w:val="24"/>
                <w:szCs w:val="24"/>
              </w:rPr>
              <w:t>у</w:t>
            </w:r>
          </w:p>
        </w:tc>
      </w:tr>
      <w:tr w:rsidR="00AE0350" w:rsidRPr="00967679" w:rsidTr="00967679">
        <w:trPr>
          <w:trHeight w:val="122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w:t>
            </w:r>
          </w:p>
        </w:tc>
        <w:tc>
          <w:tcPr>
            <w:tcW w:w="8024" w:type="dxa"/>
            <w:shd w:val="clear" w:color="auto" w:fill="auto"/>
            <w:hideMark/>
          </w:tcPr>
          <w:p w:rsidR="00AE0350" w:rsidRPr="00967679" w:rsidRDefault="00AE0350" w:rsidP="006879E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Продление мандата Миссии ЕUBAM и усиление процесса сотрудничества </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внутренних дел, </w:t>
            </w:r>
            <w:r w:rsidRPr="00967679">
              <w:rPr>
                <w:rFonts w:ascii="Times New Roman" w:eastAsia="Times New Roman" w:hAnsi="Times New Roman" w:cs="Times New Roman"/>
                <w:color w:val="000000"/>
                <w:sz w:val="24"/>
                <w:szCs w:val="24"/>
              </w:rPr>
              <w:br/>
              <w:t>Министерство финансов,</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E0350" w:rsidRPr="00967679" w:rsidRDefault="000B002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Консолидированное партнерство</w:t>
            </w:r>
          </w:p>
        </w:tc>
      </w:tr>
      <w:tr w:rsidR="00AE0350" w:rsidRPr="00967679" w:rsidTr="00967679">
        <w:trPr>
          <w:trHeight w:val="1262"/>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Внедрение Плана действий EUBAM, этап 11</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внутренних дел,</w:t>
            </w:r>
            <w:r w:rsidRPr="00967679">
              <w:rPr>
                <w:rFonts w:ascii="Times New Roman" w:eastAsia="Times New Roman" w:hAnsi="Times New Roman" w:cs="Times New Roman"/>
                <w:color w:val="000000"/>
                <w:sz w:val="24"/>
                <w:szCs w:val="24"/>
              </w:rPr>
              <w:br/>
              <w:t>Министерство финансов,</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0B0020" w:rsidRPr="00967679">
              <w:rPr>
                <w:rFonts w:ascii="Times New Roman" w:eastAsia="Times New Roman" w:hAnsi="Times New Roman" w:cs="Times New Roman"/>
                <w:color w:val="000000"/>
                <w:sz w:val="24"/>
                <w:szCs w:val="24"/>
              </w:rPr>
              <w:t xml:space="preserve">реализованных </w:t>
            </w:r>
            <w:r w:rsidRPr="00967679">
              <w:rPr>
                <w:rFonts w:ascii="Times New Roman" w:eastAsia="Times New Roman" w:hAnsi="Times New Roman" w:cs="Times New Roman"/>
                <w:color w:val="000000"/>
                <w:sz w:val="24"/>
                <w:szCs w:val="24"/>
              </w:rPr>
              <w:t xml:space="preserve">совместных действий/ мероприятий </w:t>
            </w:r>
          </w:p>
        </w:tc>
      </w:tr>
      <w:tr w:rsidR="00AE0350" w:rsidRPr="00967679" w:rsidTr="00C85DF4">
        <w:trPr>
          <w:trHeight w:val="87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w:t>
            </w:r>
          </w:p>
        </w:tc>
        <w:tc>
          <w:tcPr>
            <w:tcW w:w="8024" w:type="dxa"/>
            <w:shd w:val="clear" w:color="auto" w:fill="auto"/>
            <w:hideMark/>
          </w:tcPr>
          <w:p w:rsidR="00AE0350" w:rsidRPr="00967679" w:rsidRDefault="00AE0350" w:rsidP="006879E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Продвижение задачи по безоговорочному выводу с территории Республики Молдова вооруженных сил и </w:t>
            </w:r>
            <w:r w:rsidR="000B0020" w:rsidRPr="00967679">
              <w:rPr>
                <w:rFonts w:ascii="Times New Roman" w:eastAsia="Times New Roman" w:hAnsi="Times New Roman" w:cs="Times New Roman"/>
                <w:color w:val="000000"/>
                <w:sz w:val="24"/>
                <w:szCs w:val="24"/>
              </w:rPr>
              <w:t xml:space="preserve">вывод или уничтожение оружия, </w:t>
            </w:r>
            <w:r w:rsidRPr="00967679">
              <w:rPr>
                <w:rFonts w:ascii="Times New Roman" w:eastAsia="Times New Roman" w:hAnsi="Times New Roman" w:cs="Times New Roman"/>
                <w:color w:val="000000"/>
                <w:sz w:val="24"/>
                <w:szCs w:val="24"/>
              </w:rPr>
              <w:t xml:space="preserve">боеприпасов </w:t>
            </w:r>
            <w:r w:rsidR="000B0020" w:rsidRPr="00967679">
              <w:rPr>
                <w:rFonts w:ascii="Times New Roman" w:eastAsia="Times New Roman" w:hAnsi="Times New Roman" w:cs="Times New Roman"/>
                <w:color w:val="000000"/>
                <w:sz w:val="24"/>
                <w:szCs w:val="24"/>
              </w:rPr>
              <w:t>и снаряжени</w:t>
            </w:r>
            <w:r w:rsidR="006879E1">
              <w:rPr>
                <w:rFonts w:ascii="Times New Roman" w:eastAsia="Times New Roman" w:hAnsi="Times New Roman" w:cs="Times New Roman"/>
                <w:color w:val="000000"/>
                <w:sz w:val="24"/>
                <w:szCs w:val="24"/>
              </w:rPr>
              <w:t xml:space="preserve">я </w:t>
            </w:r>
            <w:r w:rsidRPr="00967679">
              <w:rPr>
                <w:rFonts w:ascii="Times New Roman" w:eastAsia="Times New Roman" w:hAnsi="Times New Roman" w:cs="Times New Roman"/>
                <w:color w:val="000000"/>
                <w:sz w:val="24"/>
                <w:szCs w:val="24"/>
              </w:rPr>
              <w:t>Российской Федерации в соответствии с конституционными положениями и имеющимися международными обязательствами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иностранных дел и европейской интеграции,</w:t>
            </w:r>
            <w:r w:rsidRPr="00967679">
              <w:rPr>
                <w:rFonts w:ascii="Times New Roman" w:eastAsia="Times New Roman" w:hAnsi="Times New Roman" w:cs="Times New Roman"/>
                <w:color w:val="000000"/>
                <w:sz w:val="24"/>
                <w:szCs w:val="24"/>
              </w:rPr>
              <w:br/>
              <w:t>Министерство обороны,</w:t>
            </w:r>
            <w:r w:rsidRPr="00967679">
              <w:rPr>
                <w:rFonts w:ascii="Times New Roman" w:eastAsia="Times New Roman" w:hAnsi="Times New Roman" w:cs="Times New Roman"/>
                <w:color w:val="000000"/>
                <w:sz w:val="24"/>
                <w:szCs w:val="24"/>
              </w:rPr>
              <w:br/>
              <w:t>Министерство внутренних дел,</w:t>
            </w:r>
            <w:r w:rsidRPr="00967679">
              <w:rPr>
                <w:rFonts w:ascii="Times New Roman" w:eastAsia="Times New Roman" w:hAnsi="Times New Roman" w:cs="Times New Roman"/>
                <w:color w:val="000000"/>
                <w:sz w:val="24"/>
                <w:szCs w:val="24"/>
              </w:rPr>
              <w:br/>
            </w:r>
            <w:r w:rsidRPr="00967679">
              <w:rPr>
                <w:rFonts w:ascii="Times New Roman" w:eastAsia="Times New Roman" w:hAnsi="Times New Roman" w:cs="Times New Roman"/>
                <w:color w:val="000000"/>
                <w:sz w:val="24"/>
                <w:szCs w:val="24"/>
              </w:rPr>
              <w:lastRenderedPageBreak/>
              <w:t>Государственная канцелярия</w:t>
            </w:r>
            <w:r w:rsidRPr="00967679">
              <w:rPr>
                <w:rFonts w:ascii="Times New Roman" w:eastAsia="Times New Roman" w:hAnsi="Times New Roman" w:cs="Times New Roman"/>
                <w:color w:val="000000"/>
                <w:sz w:val="24"/>
                <w:szCs w:val="24"/>
              </w:rPr>
              <w:br/>
              <w:t>(Бюро по реинтеграции)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000000" w:fill="FFFFFF"/>
            <w:hideMark/>
          </w:tcPr>
          <w:p w:rsidR="00AE0350" w:rsidRPr="00967679" w:rsidRDefault="00AE0350" w:rsidP="006879E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w:t>
            </w:r>
            <w:r w:rsidR="006879E1">
              <w:rPr>
                <w:rFonts w:ascii="Times New Roman" w:eastAsia="Times New Roman" w:hAnsi="Times New Roman" w:cs="Times New Roman"/>
                <w:color w:val="000000"/>
                <w:sz w:val="24"/>
                <w:szCs w:val="24"/>
              </w:rPr>
              <w:t>сил</w:t>
            </w:r>
            <w:r w:rsidRPr="00967679">
              <w:rPr>
                <w:rFonts w:ascii="Times New Roman" w:eastAsia="Times New Roman" w:hAnsi="Times New Roman" w:cs="Times New Roman"/>
                <w:color w:val="000000"/>
                <w:sz w:val="24"/>
                <w:szCs w:val="24"/>
              </w:rPr>
              <w:t>енный двусторонний диалог</w:t>
            </w:r>
          </w:p>
        </w:tc>
      </w:tr>
      <w:tr w:rsidR="00AE0350" w:rsidRPr="00967679" w:rsidTr="00967679">
        <w:trPr>
          <w:trHeight w:val="144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9.1.</w:t>
            </w:r>
          </w:p>
        </w:tc>
        <w:tc>
          <w:tcPr>
            <w:tcW w:w="8024" w:type="dxa"/>
            <w:shd w:val="clear" w:color="auto" w:fill="auto"/>
            <w:hideMark/>
          </w:tcPr>
          <w:p w:rsidR="00AE0350" w:rsidRPr="00967679" w:rsidRDefault="00AE0350" w:rsidP="006879E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Осуществление политических и дипломатических действий по выводу с территории Республики Молдова вооруженных сил и </w:t>
            </w:r>
            <w:r w:rsidR="000B0020" w:rsidRPr="00967679">
              <w:rPr>
                <w:rFonts w:ascii="Times New Roman" w:eastAsia="Times New Roman" w:hAnsi="Times New Roman" w:cs="Times New Roman"/>
                <w:color w:val="000000"/>
                <w:sz w:val="24"/>
                <w:szCs w:val="24"/>
              </w:rPr>
              <w:t>снаряжения</w:t>
            </w:r>
            <w:r w:rsidR="006879E1">
              <w:rPr>
                <w:rFonts w:ascii="Times New Roman" w:eastAsia="Times New Roman" w:hAnsi="Times New Roman" w:cs="Times New Roman"/>
                <w:color w:val="000000"/>
                <w:sz w:val="24"/>
                <w:szCs w:val="24"/>
              </w:rPr>
              <w:t>,</w:t>
            </w:r>
            <w:r w:rsidR="000B0020" w:rsidRPr="00967679">
              <w:rPr>
                <w:rFonts w:ascii="Times New Roman" w:eastAsia="Times New Roman" w:hAnsi="Times New Roman" w:cs="Times New Roman"/>
                <w:color w:val="000000"/>
                <w:sz w:val="24"/>
                <w:szCs w:val="24"/>
              </w:rPr>
              <w:t xml:space="preserve"> принадлежащ</w:t>
            </w:r>
            <w:r w:rsidR="006879E1">
              <w:rPr>
                <w:rFonts w:ascii="Times New Roman" w:eastAsia="Times New Roman" w:hAnsi="Times New Roman" w:cs="Times New Roman"/>
                <w:color w:val="000000"/>
                <w:sz w:val="24"/>
                <w:szCs w:val="24"/>
              </w:rPr>
              <w:t>их</w:t>
            </w:r>
            <w:r w:rsidR="000B002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Российской Федерации. Рассмотрение  смежных военно-политических вопросов </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иностранных дел и европейской интеграции, </w:t>
            </w:r>
            <w:r w:rsidRPr="00967679">
              <w:rPr>
                <w:rFonts w:ascii="Times New Roman" w:eastAsia="Times New Roman" w:hAnsi="Times New Roman" w:cs="Times New Roman"/>
                <w:color w:val="000000"/>
                <w:sz w:val="24"/>
                <w:szCs w:val="24"/>
              </w:rPr>
              <w:br/>
              <w:t>Министерство обороны,</w:t>
            </w:r>
            <w:r w:rsidRPr="00967679">
              <w:rPr>
                <w:rFonts w:ascii="Times New Roman" w:eastAsia="Times New Roman" w:hAnsi="Times New Roman" w:cs="Times New Roman"/>
                <w:color w:val="000000"/>
                <w:sz w:val="24"/>
                <w:szCs w:val="24"/>
              </w:rPr>
              <w:b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6879E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консультаций с внешними партнерами, публичны</w:t>
            </w:r>
            <w:r w:rsidR="00AD6FF1"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заявлени</w:t>
            </w:r>
            <w:r w:rsidR="00AD6FF1"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выступлени</w:t>
            </w:r>
            <w:r w:rsidR="006879E1">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xml:space="preserve"> на международных форумах, встречах, круглых столах</w:t>
            </w:r>
          </w:p>
        </w:tc>
      </w:tr>
      <w:tr w:rsidR="00AE0350" w:rsidRPr="00967679" w:rsidTr="00967679">
        <w:trPr>
          <w:trHeight w:val="735"/>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Дальнейшее осуществление усилий по </w:t>
            </w:r>
            <w:r w:rsidR="00AD6FF1" w:rsidRPr="00967679">
              <w:rPr>
                <w:rFonts w:ascii="Times New Roman" w:eastAsia="Times New Roman" w:hAnsi="Times New Roman" w:cs="Times New Roman"/>
                <w:color w:val="000000"/>
                <w:sz w:val="24"/>
                <w:szCs w:val="24"/>
              </w:rPr>
              <w:t xml:space="preserve">трансформации </w:t>
            </w:r>
            <w:r w:rsidRPr="00967679">
              <w:rPr>
                <w:rFonts w:ascii="Times New Roman" w:eastAsia="Times New Roman" w:hAnsi="Times New Roman" w:cs="Times New Roman"/>
                <w:color w:val="000000"/>
                <w:sz w:val="24"/>
                <w:szCs w:val="24"/>
              </w:rPr>
              <w:t>действующей операции по поддержанию мира в многонациональную гражданскую миссию с международным мандатом</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иностранных дел и европейской интеграции, </w:t>
            </w:r>
            <w:r w:rsidRPr="00967679">
              <w:rPr>
                <w:rFonts w:ascii="Times New Roman" w:eastAsia="Times New Roman" w:hAnsi="Times New Roman" w:cs="Times New Roman"/>
                <w:color w:val="000000"/>
                <w:sz w:val="24"/>
                <w:szCs w:val="24"/>
              </w:rPr>
              <w:br/>
              <w:t>Министерство обороны,</w:t>
            </w:r>
            <w:r w:rsidRPr="00967679">
              <w:rPr>
                <w:rFonts w:ascii="Times New Roman" w:eastAsia="Times New Roman" w:hAnsi="Times New Roman" w:cs="Times New Roman"/>
                <w:color w:val="000000"/>
                <w:sz w:val="24"/>
                <w:szCs w:val="24"/>
              </w:rPr>
              <w:b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6879E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Функциональн</w:t>
            </w:r>
            <w:r w:rsidR="00AD6FF1" w:rsidRPr="00967679">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многонациональн</w:t>
            </w:r>
            <w:r w:rsidR="00AD6FF1" w:rsidRPr="00967679">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гражданск</w:t>
            </w:r>
            <w:r w:rsidR="00AD6FF1" w:rsidRPr="00967679">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мисси</w:t>
            </w:r>
            <w:r w:rsidR="00AD6FF1" w:rsidRPr="00967679">
              <w:rPr>
                <w:rFonts w:ascii="Times New Roman" w:eastAsia="Times New Roman" w:hAnsi="Times New Roman" w:cs="Times New Roman"/>
                <w:color w:val="000000"/>
                <w:sz w:val="24"/>
                <w:szCs w:val="24"/>
              </w:rPr>
              <w:t xml:space="preserve">я </w:t>
            </w:r>
            <w:r w:rsidR="006879E1">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 xml:space="preserve"> международным мандатом</w:t>
            </w:r>
          </w:p>
        </w:tc>
      </w:tr>
      <w:tr w:rsidR="00AE0350" w:rsidRPr="00967679" w:rsidTr="00967679">
        <w:trPr>
          <w:trHeight w:val="139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10.1.</w:t>
            </w:r>
          </w:p>
        </w:tc>
        <w:tc>
          <w:tcPr>
            <w:tcW w:w="8024" w:type="dxa"/>
            <w:shd w:val="clear" w:color="auto" w:fill="auto"/>
            <w:hideMark/>
          </w:tcPr>
          <w:p w:rsidR="00AE0350" w:rsidRPr="00967679" w:rsidRDefault="00AE0350" w:rsidP="00452B1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Включение </w:t>
            </w:r>
            <w:r w:rsidR="00AD6FF1" w:rsidRPr="00967679">
              <w:rPr>
                <w:rFonts w:ascii="Times New Roman" w:eastAsia="Times New Roman" w:hAnsi="Times New Roman" w:cs="Times New Roman"/>
                <w:color w:val="000000"/>
                <w:sz w:val="24"/>
                <w:szCs w:val="24"/>
              </w:rPr>
              <w:t xml:space="preserve">и рассмотрение </w:t>
            </w:r>
            <w:r w:rsidRPr="00967679">
              <w:rPr>
                <w:rFonts w:ascii="Times New Roman" w:eastAsia="Times New Roman" w:hAnsi="Times New Roman" w:cs="Times New Roman"/>
                <w:color w:val="000000"/>
                <w:sz w:val="24"/>
                <w:szCs w:val="24"/>
              </w:rPr>
              <w:t>вопроса о преобразовании миротворческой операции</w:t>
            </w:r>
            <w:r w:rsidR="00AD6FF1" w:rsidRPr="00967679">
              <w:rPr>
                <w:rFonts w:ascii="Times New Roman" w:eastAsia="Times New Roman" w:hAnsi="Times New Roman" w:cs="Times New Roman"/>
                <w:color w:val="000000"/>
                <w:sz w:val="24"/>
                <w:szCs w:val="24"/>
              </w:rPr>
              <w:t xml:space="preserve"> по поддерживанию мира </w:t>
            </w:r>
            <w:r w:rsidRPr="00967679">
              <w:rPr>
                <w:rFonts w:ascii="Times New Roman" w:eastAsia="Times New Roman" w:hAnsi="Times New Roman" w:cs="Times New Roman"/>
                <w:color w:val="000000"/>
                <w:sz w:val="24"/>
                <w:szCs w:val="24"/>
              </w:rPr>
              <w:t xml:space="preserve"> в многонациональную гражданскую миссию </w:t>
            </w:r>
            <w:r w:rsidR="00452B13">
              <w:rPr>
                <w:rFonts w:ascii="Times New Roman" w:eastAsia="Times New Roman" w:hAnsi="Times New Roman" w:cs="Times New Roman"/>
                <w:color w:val="000000"/>
                <w:sz w:val="24"/>
                <w:szCs w:val="24"/>
              </w:rPr>
              <w:t xml:space="preserve">с </w:t>
            </w:r>
            <w:r w:rsidRPr="00967679">
              <w:rPr>
                <w:rFonts w:ascii="Times New Roman" w:eastAsia="Times New Roman" w:hAnsi="Times New Roman" w:cs="Times New Roman"/>
                <w:color w:val="000000"/>
                <w:sz w:val="24"/>
                <w:szCs w:val="24"/>
              </w:rPr>
              <w:t xml:space="preserve">международным мандатом в </w:t>
            </w:r>
            <w:r w:rsidR="00AD6FF1" w:rsidRPr="00967679">
              <w:rPr>
                <w:rFonts w:ascii="Times New Roman" w:eastAsia="Times New Roman" w:hAnsi="Times New Roman" w:cs="Times New Roman"/>
                <w:color w:val="000000"/>
                <w:sz w:val="24"/>
                <w:szCs w:val="24"/>
              </w:rPr>
              <w:t xml:space="preserve">повестку дня диалогов и переговоров с соответствующими внешними участниками </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иностранных дел и европейской интеграции, </w:t>
            </w:r>
            <w:r w:rsidRPr="00967679">
              <w:rPr>
                <w:rFonts w:ascii="Times New Roman" w:eastAsia="Times New Roman" w:hAnsi="Times New Roman" w:cs="Times New Roman"/>
                <w:color w:val="000000"/>
                <w:sz w:val="24"/>
                <w:szCs w:val="24"/>
              </w:rPr>
              <w:br/>
              <w:t>Министерство обороны,</w:t>
            </w:r>
            <w:r w:rsidRPr="00967679">
              <w:rPr>
                <w:rFonts w:ascii="Times New Roman" w:eastAsia="Times New Roman" w:hAnsi="Times New Roman" w:cs="Times New Roman"/>
                <w:color w:val="000000"/>
                <w:sz w:val="24"/>
                <w:szCs w:val="24"/>
              </w:rPr>
              <w:b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D6FF1" w:rsidRPr="00967679">
              <w:rPr>
                <w:rFonts w:ascii="Times New Roman" w:eastAsia="Times New Roman" w:hAnsi="Times New Roman" w:cs="Times New Roman"/>
                <w:color w:val="000000"/>
                <w:sz w:val="24"/>
                <w:szCs w:val="24"/>
              </w:rPr>
              <w:t xml:space="preserve">организованных </w:t>
            </w:r>
            <w:r w:rsidRPr="00967679">
              <w:rPr>
                <w:rFonts w:ascii="Times New Roman" w:eastAsia="Times New Roman" w:hAnsi="Times New Roman" w:cs="Times New Roman"/>
                <w:color w:val="000000"/>
                <w:sz w:val="24"/>
                <w:szCs w:val="24"/>
              </w:rPr>
              <w:t>встреч и международны</w:t>
            </w:r>
            <w:r w:rsidR="00AD6FF1"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конференци</w:t>
            </w:r>
            <w:r w:rsidR="00AD6FF1"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xml:space="preserve">, </w:t>
            </w:r>
            <w:r w:rsidR="00AD6FF1" w:rsidRPr="00967679">
              <w:rPr>
                <w:rFonts w:ascii="Times New Roman" w:eastAsia="Times New Roman" w:hAnsi="Times New Roman" w:cs="Times New Roman"/>
                <w:color w:val="000000"/>
                <w:sz w:val="24"/>
                <w:szCs w:val="24"/>
              </w:rPr>
              <w:t xml:space="preserve">реализованных </w:t>
            </w:r>
            <w:r w:rsidRPr="00967679">
              <w:rPr>
                <w:rFonts w:ascii="Times New Roman" w:eastAsia="Times New Roman" w:hAnsi="Times New Roman" w:cs="Times New Roman"/>
                <w:color w:val="000000"/>
                <w:sz w:val="24"/>
                <w:szCs w:val="24"/>
              </w:rPr>
              <w:t>действи</w:t>
            </w:r>
            <w:r w:rsidR="00AD6FF1"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w:t>
            </w:r>
            <w:r w:rsidR="00AD6FF1" w:rsidRPr="00967679">
              <w:rPr>
                <w:rFonts w:ascii="Times New Roman" w:eastAsia="Times New Roman" w:hAnsi="Times New Roman" w:cs="Times New Roman"/>
                <w:color w:val="000000"/>
                <w:sz w:val="24"/>
                <w:szCs w:val="24"/>
              </w:rPr>
              <w:t xml:space="preserve"> составленных ходатайств</w:t>
            </w:r>
          </w:p>
        </w:tc>
      </w:tr>
      <w:tr w:rsidR="00AE0350" w:rsidRPr="00967679" w:rsidTr="00967679">
        <w:trPr>
          <w:trHeight w:val="1701"/>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AE0350" w:rsidRPr="00967679" w:rsidRDefault="00AE0350" w:rsidP="00452B1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Поддержание стабильности в Зоне безопасности и повышени</w:t>
            </w:r>
            <w:r w:rsidR="00452B13">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эффективности деятельности в рамках механизмов Объединенной контрольной комиссии</w:t>
            </w:r>
          </w:p>
        </w:tc>
        <w:tc>
          <w:tcPr>
            <w:tcW w:w="2552" w:type="dxa"/>
            <w:shd w:val="clear" w:color="auto" w:fill="auto"/>
            <w:hideMark/>
          </w:tcPr>
          <w:p w:rsidR="00C85DF4"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 xml:space="preserve">(Бюро по реинтеграции), </w:t>
            </w:r>
            <w:r w:rsidRPr="00967679">
              <w:rPr>
                <w:rFonts w:ascii="Times New Roman" w:eastAsia="Times New Roman" w:hAnsi="Times New Roman" w:cs="Times New Roman"/>
                <w:color w:val="000000"/>
                <w:sz w:val="24"/>
                <w:szCs w:val="24"/>
              </w:rPr>
              <w:br/>
              <w:t>Министерство внутренних дел,</w:t>
            </w:r>
            <w:r w:rsidRPr="00967679">
              <w:rPr>
                <w:rFonts w:ascii="Times New Roman" w:eastAsia="Times New Roman" w:hAnsi="Times New Roman" w:cs="Times New Roman"/>
                <w:color w:val="000000"/>
                <w:sz w:val="24"/>
                <w:szCs w:val="24"/>
              </w:rPr>
              <w:br/>
              <w:t xml:space="preserve">Министерство обороны, </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Служба информации и безопасности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D6FF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Поддержание с</w:t>
            </w:r>
            <w:r w:rsidR="00AE0350" w:rsidRPr="00967679">
              <w:rPr>
                <w:rFonts w:ascii="Times New Roman" w:eastAsia="Times New Roman" w:hAnsi="Times New Roman" w:cs="Times New Roman"/>
                <w:color w:val="000000"/>
                <w:sz w:val="24"/>
                <w:szCs w:val="24"/>
              </w:rPr>
              <w:t>табильност</w:t>
            </w:r>
            <w:r w:rsidRPr="00967679">
              <w:rPr>
                <w:rFonts w:ascii="Times New Roman" w:eastAsia="Times New Roman" w:hAnsi="Times New Roman" w:cs="Times New Roman"/>
                <w:color w:val="000000"/>
                <w:sz w:val="24"/>
                <w:szCs w:val="24"/>
              </w:rPr>
              <w:t>и</w:t>
            </w:r>
          </w:p>
        </w:tc>
      </w:tr>
      <w:tr w:rsidR="00AE0350" w:rsidRPr="00967679" w:rsidTr="00967679">
        <w:trPr>
          <w:trHeight w:val="1553"/>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Мониторинг </w:t>
            </w:r>
            <w:r w:rsidR="00AD6FF1" w:rsidRPr="00967679">
              <w:rPr>
                <w:rFonts w:ascii="Times New Roman" w:eastAsia="Times New Roman" w:hAnsi="Times New Roman" w:cs="Times New Roman"/>
                <w:color w:val="000000"/>
                <w:sz w:val="24"/>
                <w:szCs w:val="24"/>
              </w:rPr>
              <w:t xml:space="preserve">развития ситуации </w:t>
            </w:r>
            <w:r w:rsidRPr="00967679">
              <w:rPr>
                <w:rFonts w:ascii="Times New Roman" w:eastAsia="Times New Roman" w:hAnsi="Times New Roman" w:cs="Times New Roman"/>
                <w:color w:val="000000"/>
                <w:sz w:val="24"/>
                <w:szCs w:val="24"/>
              </w:rPr>
              <w:t xml:space="preserve">в зоне безопасности и принятие мер, направленных на восстановление </w:t>
            </w:r>
            <w:r w:rsidR="00AD6FF1" w:rsidRPr="00967679">
              <w:rPr>
                <w:rFonts w:ascii="Times New Roman" w:eastAsia="Times New Roman" w:hAnsi="Times New Roman" w:cs="Times New Roman"/>
                <w:color w:val="000000"/>
                <w:sz w:val="24"/>
                <w:szCs w:val="24"/>
              </w:rPr>
              <w:t>правоп</w:t>
            </w:r>
            <w:r w:rsidRPr="00967679">
              <w:rPr>
                <w:rFonts w:ascii="Times New Roman" w:eastAsia="Times New Roman" w:hAnsi="Times New Roman" w:cs="Times New Roman"/>
                <w:color w:val="000000"/>
                <w:sz w:val="24"/>
                <w:szCs w:val="24"/>
              </w:rPr>
              <w:t>орядка</w:t>
            </w:r>
          </w:p>
        </w:tc>
        <w:tc>
          <w:tcPr>
            <w:tcW w:w="2552" w:type="dxa"/>
            <w:shd w:val="clear" w:color="auto" w:fill="auto"/>
            <w:hideMark/>
          </w:tcPr>
          <w:p w:rsidR="00C85DF4"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 xml:space="preserve">(Бюро по реинтеграции), </w:t>
            </w:r>
            <w:r w:rsidRPr="00967679">
              <w:rPr>
                <w:rFonts w:ascii="Times New Roman" w:eastAsia="Times New Roman" w:hAnsi="Times New Roman" w:cs="Times New Roman"/>
                <w:color w:val="000000"/>
                <w:sz w:val="24"/>
                <w:szCs w:val="24"/>
              </w:rPr>
              <w:br/>
              <w:t>Министерство внутренних дел,</w:t>
            </w:r>
            <w:r w:rsidRPr="00967679">
              <w:rPr>
                <w:rFonts w:ascii="Times New Roman" w:eastAsia="Times New Roman" w:hAnsi="Times New Roman" w:cs="Times New Roman"/>
                <w:color w:val="000000"/>
                <w:sz w:val="24"/>
                <w:szCs w:val="24"/>
              </w:rPr>
              <w:br/>
              <w:t xml:space="preserve">Министерство обороны, </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Служба информации и безопасности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D6FF1" w:rsidRPr="00967679">
              <w:rPr>
                <w:rFonts w:ascii="Times New Roman" w:eastAsia="Times New Roman" w:hAnsi="Times New Roman" w:cs="Times New Roman"/>
                <w:color w:val="000000"/>
                <w:sz w:val="24"/>
                <w:szCs w:val="24"/>
              </w:rPr>
              <w:t>составленных отчетов  и предпринятых действий</w:t>
            </w:r>
          </w:p>
        </w:tc>
      </w:tr>
      <w:tr w:rsidR="00AE0350" w:rsidRPr="00967679" w:rsidTr="00967679">
        <w:trPr>
          <w:trHeight w:val="125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Привлечение помощи и  экспертизы внешних партнеров в целях продвижения процесса урегулирования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 xml:space="preserve">(Бюро по реинтеграции), </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D90BB1"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D6FF1" w:rsidRPr="00967679">
              <w:rPr>
                <w:rFonts w:ascii="Times New Roman" w:eastAsia="Times New Roman" w:hAnsi="Times New Roman" w:cs="Times New Roman"/>
                <w:color w:val="000000"/>
                <w:sz w:val="24"/>
                <w:szCs w:val="24"/>
              </w:rPr>
              <w:t xml:space="preserve"> реализованных </w:t>
            </w:r>
            <w:r w:rsidR="00452B13">
              <w:rPr>
                <w:rFonts w:ascii="Times New Roman" w:eastAsia="Times New Roman" w:hAnsi="Times New Roman" w:cs="Times New Roman"/>
                <w:color w:val="000000"/>
                <w:sz w:val="24"/>
                <w:szCs w:val="24"/>
              </w:rPr>
              <w:t xml:space="preserve"> проектов</w:t>
            </w:r>
          </w:p>
          <w:p w:rsidR="00AE0350" w:rsidRPr="00967679" w:rsidRDefault="00AE0350" w:rsidP="00C85DF4">
            <w:pPr>
              <w:spacing w:after="0" w:line="240" w:lineRule="auto"/>
              <w:rPr>
                <w:rFonts w:ascii="Times New Roman" w:eastAsia="Times New Roman" w:hAnsi="Times New Roman" w:cs="Times New Roman"/>
                <w:color w:val="000000"/>
                <w:sz w:val="24"/>
                <w:szCs w:val="24"/>
              </w:rPr>
            </w:pPr>
          </w:p>
        </w:tc>
      </w:tr>
      <w:tr w:rsidR="00AE0350" w:rsidRPr="00967679" w:rsidTr="00C85DF4">
        <w:trPr>
          <w:trHeight w:val="594"/>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12.1.</w:t>
            </w:r>
          </w:p>
        </w:tc>
        <w:tc>
          <w:tcPr>
            <w:tcW w:w="8024" w:type="dxa"/>
            <w:shd w:val="clear" w:color="auto" w:fill="auto"/>
            <w:hideMark/>
          </w:tcPr>
          <w:p w:rsidR="00AE0350" w:rsidRPr="00967679" w:rsidRDefault="00AE0350" w:rsidP="00452B1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Освоение технической помощи, предоставленной внешними партнерами, с осуществлением соответствующей экспертизы в целях поддерж</w:t>
            </w:r>
            <w:r w:rsidR="00452B13">
              <w:rPr>
                <w:rFonts w:ascii="Times New Roman" w:eastAsia="Times New Roman" w:hAnsi="Times New Roman" w:cs="Times New Roman"/>
                <w:color w:val="000000"/>
                <w:sz w:val="24"/>
                <w:szCs w:val="24"/>
              </w:rPr>
              <w:t xml:space="preserve">ания </w:t>
            </w:r>
            <w:r w:rsidRPr="00967679">
              <w:rPr>
                <w:rFonts w:ascii="Times New Roman" w:eastAsia="Times New Roman" w:hAnsi="Times New Roman" w:cs="Times New Roman"/>
                <w:color w:val="000000"/>
                <w:sz w:val="24"/>
                <w:szCs w:val="24"/>
              </w:rPr>
              <w:t>процесса приднестровского урегулирования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 xml:space="preserve">Министерство иностранных дел и </w:t>
            </w:r>
            <w:r w:rsidRPr="00967679">
              <w:rPr>
                <w:rFonts w:ascii="Times New Roman" w:eastAsia="Times New Roman" w:hAnsi="Times New Roman" w:cs="Times New Roman"/>
                <w:color w:val="000000"/>
                <w:sz w:val="24"/>
                <w:szCs w:val="24"/>
              </w:rPr>
              <w:lastRenderedPageBreak/>
              <w:t>европейской интеграции</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D90BB1" w:rsidRPr="00967679" w:rsidRDefault="00452B13"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Реализованные </w:t>
            </w:r>
            <w:r w:rsidR="00D90BB1" w:rsidRPr="00967679">
              <w:rPr>
                <w:rFonts w:ascii="Times New Roman" w:eastAsia="Times New Roman" w:hAnsi="Times New Roman" w:cs="Times New Roman"/>
                <w:color w:val="000000"/>
                <w:sz w:val="24"/>
                <w:szCs w:val="24"/>
              </w:rPr>
              <w:t>проект</w:t>
            </w:r>
            <w:r>
              <w:rPr>
                <w:rFonts w:ascii="Times New Roman" w:eastAsia="Times New Roman" w:hAnsi="Times New Roman" w:cs="Times New Roman"/>
                <w:color w:val="000000"/>
                <w:sz w:val="24"/>
                <w:szCs w:val="24"/>
              </w:rPr>
              <w:t>ы</w:t>
            </w:r>
          </w:p>
          <w:p w:rsidR="00D90BB1" w:rsidRPr="00967679" w:rsidRDefault="00D90BB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Проведенные экспертизы</w:t>
            </w:r>
          </w:p>
          <w:p w:rsidR="00AE0350" w:rsidRPr="00967679" w:rsidRDefault="00D90BB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Участвующие специалисты</w:t>
            </w:r>
          </w:p>
        </w:tc>
      </w:tr>
      <w:tr w:rsidR="00AE0350" w:rsidRPr="00967679" w:rsidTr="00967679">
        <w:trPr>
          <w:trHeight w:val="1389"/>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13.</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Реализация проектов в гуманитарной, социальной сфере  и в области инфраструктуры в приднестровском регионе</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w:t>
            </w:r>
            <w:r w:rsidRPr="00967679">
              <w:rPr>
                <w:rFonts w:ascii="Times New Roman" w:eastAsia="Times New Roman" w:hAnsi="Times New Roman" w:cs="Times New Roman"/>
                <w:color w:val="000000"/>
                <w:sz w:val="24"/>
                <w:szCs w:val="24"/>
              </w:rPr>
              <w:br/>
              <w:t>Министерство финансов</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452B13" w:rsidP="00452B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Реализованные </w:t>
            </w:r>
            <w:r w:rsidR="00AE0350" w:rsidRPr="00967679">
              <w:rPr>
                <w:rFonts w:ascii="Times New Roman" w:eastAsia="Times New Roman" w:hAnsi="Times New Roman" w:cs="Times New Roman"/>
                <w:color w:val="000000"/>
                <w:sz w:val="24"/>
                <w:szCs w:val="24"/>
              </w:rPr>
              <w:t xml:space="preserve"> проект</w:t>
            </w:r>
            <w:r>
              <w:rPr>
                <w:rFonts w:ascii="Times New Roman" w:eastAsia="Times New Roman" w:hAnsi="Times New Roman" w:cs="Times New Roman"/>
                <w:color w:val="000000"/>
                <w:sz w:val="24"/>
                <w:szCs w:val="24"/>
              </w:rPr>
              <w:t>ы</w:t>
            </w:r>
          </w:p>
        </w:tc>
      </w:tr>
      <w:tr w:rsidR="00AE0350" w:rsidRPr="00967679" w:rsidTr="00967679">
        <w:trPr>
          <w:trHeight w:val="102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Ежегодн</w:t>
            </w:r>
            <w:r w:rsidR="00D90BB1" w:rsidRPr="00967679">
              <w:rPr>
                <w:rFonts w:ascii="Times New Roman" w:eastAsia="Times New Roman" w:hAnsi="Times New Roman" w:cs="Times New Roman"/>
                <w:color w:val="000000"/>
                <w:sz w:val="24"/>
                <w:szCs w:val="24"/>
              </w:rPr>
              <w:t xml:space="preserve">ая реализация </w:t>
            </w:r>
            <w:r w:rsidRPr="00967679">
              <w:rPr>
                <w:rFonts w:ascii="Times New Roman" w:eastAsia="Times New Roman" w:hAnsi="Times New Roman" w:cs="Times New Roman"/>
                <w:color w:val="000000"/>
                <w:sz w:val="24"/>
                <w:szCs w:val="24"/>
              </w:rPr>
              <w:t xml:space="preserve"> Программы </w:t>
            </w:r>
            <w:r w:rsidR="00D90BB1" w:rsidRPr="00967679">
              <w:rPr>
                <w:rFonts w:ascii="Times New Roman" w:eastAsia="Times New Roman" w:hAnsi="Times New Roman" w:cs="Times New Roman"/>
                <w:color w:val="000000"/>
                <w:sz w:val="24"/>
                <w:szCs w:val="24"/>
              </w:rPr>
              <w:t xml:space="preserve">мероприятий </w:t>
            </w:r>
            <w:r w:rsidRPr="00967679">
              <w:rPr>
                <w:rFonts w:ascii="Times New Roman" w:eastAsia="Times New Roman" w:hAnsi="Times New Roman" w:cs="Times New Roman"/>
                <w:color w:val="000000"/>
                <w:sz w:val="24"/>
                <w:szCs w:val="24"/>
              </w:rPr>
              <w:t>по реинтеграции</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Министерство финансов</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D90BB1"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w:t>
            </w:r>
            <w:r w:rsidR="00D90BB1" w:rsidRPr="00967679">
              <w:rPr>
                <w:rFonts w:ascii="Times New Roman" w:eastAsia="Times New Roman" w:hAnsi="Times New Roman" w:cs="Times New Roman"/>
                <w:color w:val="000000"/>
                <w:sz w:val="24"/>
                <w:szCs w:val="24"/>
              </w:rPr>
              <w:t>ная</w:t>
            </w:r>
            <w:r w:rsidRPr="00967679">
              <w:rPr>
                <w:rFonts w:ascii="Times New Roman" w:eastAsia="Times New Roman" w:hAnsi="Times New Roman" w:cs="Times New Roman"/>
                <w:color w:val="000000"/>
                <w:sz w:val="24"/>
                <w:szCs w:val="24"/>
              </w:rPr>
              <w:t xml:space="preserve"> программа </w:t>
            </w:r>
            <w:r w:rsidR="00D90BB1" w:rsidRPr="00967679">
              <w:rPr>
                <w:rFonts w:ascii="Times New Roman" w:eastAsia="Times New Roman" w:hAnsi="Times New Roman" w:cs="Times New Roman"/>
                <w:color w:val="000000"/>
                <w:sz w:val="24"/>
                <w:szCs w:val="24"/>
              </w:rPr>
              <w:t>Р</w:t>
            </w:r>
            <w:r w:rsidRPr="00967679">
              <w:rPr>
                <w:rFonts w:ascii="Times New Roman" w:eastAsia="Times New Roman" w:hAnsi="Times New Roman" w:cs="Times New Roman"/>
                <w:color w:val="000000"/>
                <w:sz w:val="24"/>
                <w:szCs w:val="24"/>
              </w:rPr>
              <w:t xml:space="preserve">еализованные проекты </w:t>
            </w:r>
            <w:r w:rsidR="00D90BB1" w:rsidRPr="00967679">
              <w:rPr>
                <w:rFonts w:ascii="Times New Roman" w:eastAsia="Times New Roman" w:hAnsi="Times New Roman" w:cs="Times New Roman"/>
                <w:color w:val="000000"/>
                <w:sz w:val="24"/>
                <w:szCs w:val="24"/>
              </w:rPr>
              <w:t>Ф</w:t>
            </w:r>
            <w:r w:rsidRPr="00967679">
              <w:rPr>
                <w:rFonts w:ascii="Times New Roman" w:eastAsia="Times New Roman" w:hAnsi="Times New Roman" w:cs="Times New Roman"/>
                <w:color w:val="000000"/>
                <w:sz w:val="24"/>
                <w:szCs w:val="24"/>
              </w:rPr>
              <w:t>инансируемые действи</w:t>
            </w:r>
            <w:r w:rsidR="00D90BB1" w:rsidRPr="00967679">
              <w:rPr>
                <w:rFonts w:ascii="Times New Roman" w:eastAsia="Times New Roman" w:hAnsi="Times New Roman" w:cs="Times New Roman"/>
                <w:color w:val="000000"/>
                <w:sz w:val="24"/>
                <w:szCs w:val="24"/>
              </w:rPr>
              <w:t>я</w:t>
            </w:r>
          </w:p>
          <w:p w:rsidR="00AE0350" w:rsidRPr="00967679" w:rsidRDefault="00D90BB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Использованная сумма финансовых средств</w:t>
            </w:r>
          </w:p>
        </w:tc>
      </w:tr>
      <w:tr w:rsidR="00AE0350" w:rsidRPr="00967679" w:rsidTr="00967679">
        <w:trPr>
          <w:trHeight w:val="139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13.2.</w:t>
            </w:r>
          </w:p>
        </w:tc>
        <w:tc>
          <w:tcPr>
            <w:tcW w:w="8024" w:type="dxa"/>
            <w:shd w:val="clear" w:color="000000" w:fill="FFFFFF"/>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Сотрудничество с ЕС, Советом Европы, ПРООН и с другими иностранными партнерами в рамках Программы </w:t>
            </w:r>
            <w:r w:rsidR="00C74414" w:rsidRPr="00967679">
              <w:rPr>
                <w:rFonts w:ascii="Times New Roman" w:eastAsia="Times New Roman" w:hAnsi="Times New Roman" w:cs="Times New Roman"/>
                <w:color w:val="000000"/>
                <w:sz w:val="24"/>
                <w:szCs w:val="24"/>
              </w:rPr>
              <w:t>«</w:t>
            </w:r>
            <w:r w:rsidR="00D90BB1" w:rsidRPr="00967679">
              <w:rPr>
                <w:rFonts w:ascii="Times New Roman" w:eastAsia="Times New Roman" w:hAnsi="Times New Roman" w:cs="Times New Roman"/>
                <w:color w:val="000000"/>
                <w:sz w:val="24"/>
                <w:szCs w:val="24"/>
              </w:rPr>
              <w:t xml:space="preserve">Меры </w:t>
            </w:r>
            <w:r w:rsidRPr="00967679">
              <w:rPr>
                <w:rFonts w:ascii="Times New Roman" w:eastAsia="Times New Roman" w:hAnsi="Times New Roman" w:cs="Times New Roman"/>
                <w:color w:val="000000"/>
                <w:sz w:val="24"/>
                <w:szCs w:val="24"/>
              </w:rPr>
              <w:t>по укреплению доверия между двумя берегами Днестра</w:t>
            </w:r>
            <w:r w:rsidR="00C74414" w:rsidRPr="00967679">
              <w:rPr>
                <w:rFonts w:ascii="Times New Roman" w:eastAsia="Times New Roman" w:hAnsi="Times New Roman" w:cs="Times New Roman"/>
                <w:color w:val="000000"/>
                <w:sz w:val="24"/>
                <w:szCs w:val="24"/>
              </w:rPr>
              <w:t>»</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Министерство иностранных дел и европейской интеграции,</w:t>
            </w:r>
            <w:r w:rsidRPr="00967679">
              <w:rPr>
                <w:rFonts w:ascii="Times New Roman" w:eastAsia="Times New Roman" w:hAnsi="Times New Roman" w:cs="Times New Roman"/>
                <w:color w:val="000000"/>
                <w:sz w:val="24"/>
                <w:szCs w:val="24"/>
              </w:rPr>
              <w:br/>
              <w:t>Министерство финансов</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D90BB1" w:rsidRPr="00967679" w:rsidRDefault="00D90BB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Проведенные мероприятия</w:t>
            </w:r>
          </w:p>
          <w:p w:rsidR="00D90BB1" w:rsidRPr="00967679" w:rsidRDefault="00D90BB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w:t>
            </w:r>
            <w:r w:rsidR="00AE0350" w:rsidRPr="00967679">
              <w:rPr>
                <w:rFonts w:ascii="Times New Roman" w:eastAsia="Times New Roman" w:hAnsi="Times New Roman" w:cs="Times New Roman"/>
                <w:color w:val="000000"/>
                <w:sz w:val="24"/>
                <w:szCs w:val="24"/>
              </w:rPr>
              <w:t>еализованные проекты</w:t>
            </w:r>
          </w:p>
          <w:p w:rsidR="00AE0350" w:rsidRPr="00967679" w:rsidRDefault="00D90BB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w:t>
            </w:r>
            <w:r w:rsidR="00AE0350" w:rsidRPr="00967679">
              <w:rPr>
                <w:rFonts w:ascii="Times New Roman" w:eastAsia="Times New Roman" w:hAnsi="Times New Roman" w:cs="Times New Roman"/>
                <w:color w:val="000000"/>
                <w:sz w:val="24"/>
                <w:szCs w:val="24"/>
              </w:rPr>
              <w:t xml:space="preserve">ривлеченные </w:t>
            </w:r>
            <w:r w:rsidR="00452B13">
              <w:rPr>
                <w:rFonts w:ascii="Times New Roman" w:eastAsia="Times New Roman" w:hAnsi="Times New Roman" w:cs="Times New Roman"/>
                <w:color w:val="000000"/>
                <w:sz w:val="24"/>
                <w:szCs w:val="24"/>
              </w:rPr>
              <w:t xml:space="preserve">финансовые </w:t>
            </w:r>
            <w:r w:rsidR="00AE0350" w:rsidRPr="00967679">
              <w:rPr>
                <w:rFonts w:ascii="Times New Roman" w:eastAsia="Times New Roman" w:hAnsi="Times New Roman" w:cs="Times New Roman"/>
                <w:color w:val="000000"/>
                <w:sz w:val="24"/>
                <w:szCs w:val="24"/>
              </w:rPr>
              <w:t>средства</w:t>
            </w:r>
          </w:p>
        </w:tc>
      </w:tr>
      <w:tr w:rsidR="00AE0350" w:rsidRPr="00967679" w:rsidTr="00967679">
        <w:trPr>
          <w:trHeight w:val="127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14.</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нормативно-правовой базы, необходимой для продвижения политик реинтеграции</w:t>
            </w:r>
            <w:r w:rsidR="00D90BB1"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и разработка временных </w:t>
            </w:r>
            <w:r w:rsidR="00D90BB1" w:rsidRPr="00967679">
              <w:rPr>
                <w:rFonts w:ascii="Times New Roman" w:eastAsia="Times New Roman" w:hAnsi="Times New Roman" w:cs="Times New Roman"/>
                <w:color w:val="000000"/>
                <w:sz w:val="24"/>
                <w:szCs w:val="24"/>
              </w:rPr>
              <w:t xml:space="preserve">механизмов по разрешению </w:t>
            </w:r>
            <w:r w:rsidRPr="00967679">
              <w:rPr>
                <w:rFonts w:ascii="Times New Roman" w:eastAsia="Times New Roman" w:hAnsi="Times New Roman" w:cs="Times New Roman"/>
                <w:color w:val="000000"/>
                <w:sz w:val="24"/>
                <w:szCs w:val="24"/>
              </w:rPr>
              <w:t xml:space="preserve">проблем, с которыми сталкиваются </w:t>
            </w:r>
            <w:r w:rsidR="00D90BB1" w:rsidRPr="00967679">
              <w:rPr>
                <w:rFonts w:ascii="Times New Roman" w:eastAsia="Times New Roman" w:hAnsi="Times New Roman" w:cs="Times New Roman"/>
                <w:color w:val="000000"/>
                <w:sz w:val="24"/>
                <w:szCs w:val="24"/>
              </w:rPr>
              <w:t xml:space="preserve">население </w:t>
            </w:r>
            <w:r w:rsidRPr="00967679">
              <w:rPr>
                <w:rFonts w:ascii="Times New Roman" w:eastAsia="Times New Roman" w:hAnsi="Times New Roman" w:cs="Times New Roman"/>
                <w:color w:val="000000"/>
                <w:sz w:val="24"/>
                <w:szCs w:val="24"/>
              </w:rPr>
              <w:t>и экономически</w:t>
            </w:r>
            <w:r w:rsidR="00D90BB1"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агент</w:t>
            </w:r>
            <w:r w:rsidR="00D90BB1"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из приднестровского региона, создание необходимых условий для постепенной реинтеграции региона в </w:t>
            </w:r>
            <w:r w:rsidR="00D90BB1" w:rsidRPr="00967679">
              <w:rPr>
                <w:rFonts w:ascii="Times New Roman" w:eastAsia="Times New Roman" w:hAnsi="Times New Roman" w:cs="Times New Roman"/>
                <w:color w:val="000000"/>
                <w:sz w:val="24"/>
                <w:szCs w:val="24"/>
              </w:rPr>
              <w:t xml:space="preserve">единое </w:t>
            </w:r>
            <w:r w:rsidRPr="00967679">
              <w:rPr>
                <w:rFonts w:ascii="Times New Roman" w:eastAsia="Times New Roman" w:hAnsi="Times New Roman" w:cs="Times New Roman"/>
                <w:color w:val="000000"/>
                <w:sz w:val="24"/>
                <w:szCs w:val="24"/>
              </w:rPr>
              <w:t>пространств</w:t>
            </w:r>
            <w:r w:rsidR="00D90BB1" w:rsidRPr="00967679">
              <w:rPr>
                <w:rFonts w:ascii="Times New Roman" w:eastAsia="Times New Roman" w:hAnsi="Times New Roman" w:cs="Times New Roman"/>
                <w:color w:val="000000"/>
                <w:sz w:val="24"/>
                <w:szCs w:val="24"/>
              </w:rPr>
              <w:t xml:space="preserve">о с Республикой Молдова </w:t>
            </w:r>
            <w:r w:rsidRPr="00967679">
              <w:rPr>
                <w:rFonts w:ascii="Times New Roman" w:eastAsia="Times New Roman" w:hAnsi="Times New Roman" w:cs="Times New Roman"/>
                <w:color w:val="000000"/>
                <w:sz w:val="24"/>
                <w:szCs w:val="24"/>
              </w:rPr>
              <w:t xml:space="preserve"> (экономическ</w:t>
            </w:r>
            <w:r w:rsidR="00D90BB1"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е, финансов</w:t>
            </w:r>
            <w:r w:rsidR="00D90BB1"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банковское дело, политическ</w:t>
            </w:r>
            <w:r w:rsidR="00D90BB1"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е, социальн</w:t>
            </w:r>
            <w:r w:rsidR="00D90BB1"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е, культурн</w:t>
            </w:r>
            <w:r w:rsidR="00D90BB1"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е, информационн</w:t>
            </w:r>
            <w:r w:rsidR="00D90BB1"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е и т.д.)</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D90BB1" w:rsidRPr="00967679" w:rsidRDefault="00D90BB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Созданная </w:t>
            </w:r>
            <w:r w:rsidR="00AE0350" w:rsidRPr="00967679">
              <w:rPr>
                <w:rFonts w:ascii="Times New Roman" w:eastAsia="Times New Roman" w:hAnsi="Times New Roman" w:cs="Times New Roman"/>
                <w:color w:val="000000"/>
                <w:sz w:val="24"/>
                <w:szCs w:val="24"/>
              </w:rPr>
              <w:t xml:space="preserve"> правовая база</w:t>
            </w:r>
          </w:p>
          <w:p w:rsidR="00AE0350" w:rsidRPr="00967679" w:rsidRDefault="00D90BB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w:t>
            </w:r>
            <w:r w:rsidR="00AE0350" w:rsidRPr="00967679">
              <w:rPr>
                <w:rFonts w:ascii="Times New Roman" w:eastAsia="Times New Roman" w:hAnsi="Times New Roman" w:cs="Times New Roman"/>
                <w:color w:val="000000"/>
                <w:sz w:val="24"/>
                <w:szCs w:val="24"/>
              </w:rPr>
              <w:t>азработан</w:t>
            </w:r>
            <w:r w:rsidRPr="00967679">
              <w:rPr>
                <w:rFonts w:ascii="Times New Roman" w:eastAsia="Times New Roman" w:hAnsi="Times New Roman" w:cs="Times New Roman"/>
                <w:color w:val="000000"/>
                <w:sz w:val="24"/>
                <w:szCs w:val="24"/>
              </w:rPr>
              <w:t>н</w:t>
            </w:r>
            <w:r w:rsidR="00AE0350" w:rsidRPr="00967679">
              <w:rPr>
                <w:rFonts w:ascii="Times New Roman" w:eastAsia="Times New Roman" w:hAnsi="Times New Roman" w:cs="Times New Roman"/>
                <w:color w:val="000000"/>
                <w:sz w:val="24"/>
                <w:szCs w:val="24"/>
              </w:rPr>
              <w:t xml:space="preserve">ые и </w:t>
            </w:r>
            <w:r w:rsidRPr="00967679">
              <w:rPr>
                <w:rFonts w:ascii="Times New Roman" w:eastAsia="Times New Roman" w:hAnsi="Times New Roman" w:cs="Times New Roman"/>
                <w:color w:val="000000"/>
                <w:sz w:val="24"/>
                <w:szCs w:val="24"/>
              </w:rPr>
              <w:t xml:space="preserve">реализованные </w:t>
            </w:r>
            <w:r w:rsidR="00AE0350" w:rsidRPr="00967679">
              <w:rPr>
                <w:rFonts w:ascii="Times New Roman" w:eastAsia="Times New Roman" w:hAnsi="Times New Roman" w:cs="Times New Roman"/>
                <w:color w:val="000000"/>
                <w:sz w:val="24"/>
                <w:szCs w:val="24"/>
              </w:rPr>
              <w:t xml:space="preserve"> механизмы </w:t>
            </w:r>
          </w:p>
        </w:tc>
      </w:tr>
      <w:tr w:rsidR="00AE0350" w:rsidRPr="00967679" w:rsidTr="00967679">
        <w:trPr>
          <w:trHeight w:val="877"/>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14.1.</w:t>
            </w:r>
          </w:p>
        </w:tc>
        <w:tc>
          <w:tcPr>
            <w:tcW w:w="8024" w:type="dxa"/>
            <w:shd w:val="clear" w:color="auto" w:fill="auto"/>
            <w:hideMark/>
          </w:tcPr>
          <w:p w:rsidR="00AE0350" w:rsidRPr="00967679" w:rsidRDefault="00AE0350" w:rsidP="00452B1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Создание правовой </w:t>
            </w:r>
            <w:r w:rsidR="00D90BB1" w:rsidRPr="00967679">
              <w:rPr>
                <w:rFonts w:ascii="Times New Roman" w:eastAsia="Times New Roman" w:hAnsi="Times New Roman" w:cs="Times New Roman"/>
                <w:color w:val="000000"/>
                <w:sz w:val="24"/>
                <w:szCs w:val="24"/>
              </w:rPr>
              <w:t xml:space="preserve">базы </w:t>
            </w:r>
            <w:r w:rsidRPr="00967679">
              <w:rPr>
                <w:rFonts w:ascii="Times New Roman" w:eastAsia="Times New Roman" w:hAnsi="Times New Roman" w:cs="Times New Roman"/>
                <w:color w:val="000000"/>
                <w:sz w:val="24"/>
                <w:szCs w:val="24"/>
              </w:rPr>
              <w:t xml:space="preserve">для </w:t>
            </w:r>
            <w:r w:rsidR="00D90BB1" w:rsidRPr="00967679">
              <w:rPr>
                <w:rFonts w:ascii="Times New Roman" w:eastAsia="Times New Roman" w:hAnsi="Times New Roman" w:cs="Times New Roman"/>
                <w:color w:val="000000"/>
                <w:sz w:val="24"/>
                <w:szCs w:val="24"/>
              </w:rPr>
              <w:t xml:space="preserve">осуществления </w:t>
            </w:r>
            <w:r w:rsidR="00452B13" w:rsidRPr="00967679">
              <w:rPr>
                <w:rFonts w:ascii="Times New Roman" w:eastAsia="Times New Roman" w:hAnsi="Times New Roman" w:cs="Times New Roman"/>
                <w:color w:val="000000"/>
                <w:sz w:val="24"/>
                <w:szCs w:val="24"/>
              </w:rPr>
              <w:t>переговор</w:t>
            </w:r>
            <w:r w:rsidR="00452B13">
              <w:rPr>
                <w:rFonts w:ascii="Times New Roman" w:eastAsia="Times New Roman" w:hAnsi="Times New Roman" w:cs="Times New Roman"/>
                <w:color w:val="000000"/>
                <w:sz w:val="24"/>
                <w:szCs w:val="24"/>
              </w:rPr>
              <w:t>ного</w:t>
            </w:r>
            <w:r w:rsidR="00452B13"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процесса и </w:t>
            </w:r>
            <w:r w:rsidR="00D90BB1" w:rsidRPr="00967679">
              <w:rPr>
                <w:rFonts w:ascii="Times New Roman" w:eastAsia="Times New Roman" w:hAnsi="Times New Roman" w:cs="Times New Roman"/>
                <w:color w:val="000000"/>
                <w:sz w:val="24"/>
                <w:szCs w:val="24"/>
              </w:rPr>
              <w:t xml:space="preserve">реализации </w:t>
            </w:r>
            <w:r w:rsidRPr="00967679">
              <w:rPr>
                <w:rFonts w:ascii="Times New Roman" w:eastAsia="Times New Roman" w:hAnsi="Times New Roman" w:cs="Times New Roman"/>
                <w:color w:val="000000"/>
                <w:sz w:val="24"/>
                <w:szCs w:val="24"/>
              </w:rPr>
              <w:t>политик реинтеграции</w:t>
            </w:r>
            <w:r w:rsidR="00D90BB1" w:rsidRPr="00967679">
              <w:rPr>
                <w:rFonts w:ascii="Times New Roman" w:eastAsia="Times New Roman" w:hAnsi="Times New Roman" w:cs="Times New Roman"/>
                <w:color w:val="000000"/>
                <w:sz w:val="24"/>
                <w:szCs w:val="24"/>
              </w:rPr>
              <w:t xml:space="preserve"> страны</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D90BB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н</w:t>
            </w:r>
            <w:r w:rsidR="00AE0350" w:rsidRPr="00967679">
              <w:rPr>
                <w:rFonts w:ascii="Times New Roman" w:eastAsia="Times New Roman" w:hAnsi="Times New Roman" w:cs="Times New Roman"/>
                <w:color w:val="000000"/>
                <w:sz w:val="24"/>
                <w:szCs w:val="24"/>
              </w:rPr>
              <w:t>ормативно-правовая база</w:t>
            </w:r>
          </w:p>
        </w:tc>
      </w:tr>
      <w:tr w:rsidR="00AE0350" w:rsidRPr="00967679" w:rsidTr="00967679">
        <w:trPr>
          <w:trHeight w:val="98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14.2.</w:t>
            </w:r>
          </w:p>
        </w:tc>
        <w:tc>
          <w:tcPr>
            <w:tcW w:w="8024" w:type="dxa"/>
            <w:shd w:val="clear" w:color="auto" w:fill="auto"/>
            <w:hideMark/>
          </w:tcPr>
          <w:p w:rsidR="00AE0350" w:rsidRPr="00967679" w:rsidRDefault="00AE0350" w:rsidP="00452B1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продвижение механизмов для решения насущных проблем жителей приднестровско</w:t>
            </w:r>
            <w:r w:rsidR="00B76375" w:rsidRPr="00967679">
              <w:rPr>
                <w:rFonts w:ascii="Times New Roman" w:eastAsia="Times New Roman" w:hAnsi="Times New Roman" w:cs="Times New Roman"/>
                <w:color w:val="000000"/>
                <w:sz w:val="24"/>
                <w:szCs w:val="24"/>
              </w:rPr>
              <w:t xml:space="preserve">го </w:t>
            </w:r>
            <w:r w:rsidRPr="00967679">
              <w:rPr>
                <w:rFonts w:ascii="Times New Roman" w:eastAsia="Times New Roman" w:hAnsi="Times New Roman" w:cs="Times New Roman"/>
                <w:color w:val="000000"/>
                <w:sz w:val="24"/>
                <w:szCs w:val="24"/>
              </w:rPr>
              <w:t xml:space="preserve"> регион</w:t>
            </w:r>
            <w:r w:rsidR="00B76375" w:rsidRPr="00967679">
              <w:rPr>
                <w:rFonts w:ascii="Times New Roman" w:eastAsia="Times New Roman" w:hAnsi="Times New Roman" w:cs="Times New Roman"/>
                <w:color w:val="000000"/>
                <w:sz w:val="24"/>
                <w:szCs w:val="24"/>
              </w:rPr>
              <w:t>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B7637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E0350" w:rsidRPr="00967679">
              <w:rPr>
                <w:rFonts w:ascii="Times New Roman" w:eastAsia="Times New Roman" w:hAnsi="Times New Roman" w:cs="Times New Roman"/>
                <w:color w:val="000000"/>
                <w:sz w:val="24"/>
                <w:szCs w:val="24"/>
              </w:rPr>
              <w:t>проведенных заседаний</w:t>
            </w:r>
            <w:r w:rsidR="00AE0350" w:rsidRPr="00967679">
              <w:rPr>
                <w:rFonts w:ascii="Times New Roman" w:eastAsia="Times New Roman" w:hAnsi="Times New Roman" w:cs="Times New Roman"/>
                <w:color w:val="000000"/>
                <w:sz w:val="24"/>
                <w:szCs w:val="24"/>
              </w:rPr>
              <w:br/>
            </w:r>
            <w:r w:rsidRPr="00967679">
              <w:rPr>
                <w:rFonts w:ascii="Times New Roman" w:eastAsia="Times New Roman" w:hAnsi="Times New Roman" w:cs="Times New Roman"/>
                <w:color w:val="000000"/>
                <w:sz w:val="24"/>
                <w:szCs w:val="24"/>
              </w:rPr>
              <w:t xml:space="preserve">Разработанные и реализованные </w:t>
            </w:r>
            <w:r w:rsidR="00AE0350" w:rsidRPr="00967679">
              <w:rPr>
                <w:rFonts w:ascii="Times New Roman" w:eastAsia="Times New Roman" w:hAnsi="Times New Roman" w:cs="Times New Roman"/>
                <w:color w:val="000000"/>
                <w:sz w:val="24"/>
                <w:szCs w:val="24"/>
              </w:rPr>
              <w:t xml:space="preserve">механизмы </w:t>
            </w:r>
          </w:p>
        </w:tc>
      </w:tr>
      <w:tr w:rsidR="00AE0350" w:rsidRPr="00967679" w:rsidTr="00967679">
        <w:trPr>
          <w:trHeight w:val="1106"/>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Запуск, при поддержке партнеров по развитию, коммуникационной платформы, с участием средств массовой информации, представителей гражданского общества и др. с обоих берегов Днестра. Информирование жителей приднестровского региона Республики Молдова о сути политики, проводимой Правительством, и выгодах реинтеграции государства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B7637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Функциональная </w:t>
            </w:r>
            <w:r w:rsidR="00AE0350" w:rsidRPr="00967679">
              <w:rPr>
                <w:rFonts w:ascii="Times New Roman" w:eastAsia="Times New Roman" w:hAnsi="Times New Roman" w:cs="Times New Roman"/>
                <w:color w:val="000000"/>
                <w:sz w:val="24"/>
                <w:szCs w:val="24"/>
              </w:rPr>
              <w:t xml:space="preserve"> платформа</w:t>
            </w:r>
          </w:p>
        </w:tc>
      </w:tr>
      <w:tr w:rsidR="00AE0350" w:rsidRPr="00967679" w:rsidTr="00967679">
        <w:trPr>
          <w:trHeight w:val="31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15.1.</w:t>
            </w:r>
          </w:p>
        </w:tc>
        <w:tc>
          <w:tcPr>
            <w:tcW w:w="8024" w:type="dxa"/>
            <w:shd w:val="clear" w:color="auto" w:fill="auto"/>
            <w:hideMark/>
          </w:tcPr>
          <w:p w:rsidR="00AE0350" w:rsidRPr="00967679" w:rsidRDefault="00AE035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Создание общей платформы для диалога между </w:t>
            </w:r>
            <w:r w:rsidR="00B76375" w:rsidRPr="00967679">
              <w:rPr>
                <w:rFonts w:ascii="Times New Roman" w:eastAsia="Times New Roman" w:hAnsi="Times New Roman" w:cs="Times New Roman"/>
                <w:color w:val="000000"/>
                <w:sz w:val="24"/>
                <w:szCs w:val="24"/>
              </w:rPr>
              <w:t xml:space="preserve">учреждениями </w:t>
            </w:r>
            <w:r w:rsidRPr="00967679">
              <w:rPr>
                <w:rFonts w:ascii="Times New Roman" w:eastAsia="Times New Roman" w:hAnsi="Times New Roman" w:cs="Times New Roman"/>
                <w:color w:val="000000"/>
                <w:sz w:val="24"/>
                <w:szCs w:val="24"/>
              </w:rPr>
              <w:t>средств</w:t>
            </w:r>
            <w:r w:rsidR="00B76375"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массовой информации и представителями гражданского общества с обоих берегов Днестра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 xml:space="preserve">органы центрального </w:t>
            </w:r>
            <w:r w:rsidRPr="00967679">
              <w:rPr>
                <w:rFonts w:ascii="Times New Roman" w:eastAsia="Times New Roman" w:hAnsi="Times New Roman" w:cs="Times New Roman"/>
                <w:color w:val="000000"/>
                <w:sz w:val="24"/>
                <w:szCs w:val="24"/>
              </w:rPr>
              <w:lastRenderedPageBreak/>
              <w:t>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B76375" w:rsidRPr="00967679" w:rsidRDefault="00B7637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Созданная п</w:t>
            </w:r>
            <w:r w:rsidR="00AE0350" w:rsidRPr="00967679">
              <w:rPr>
                <w:rFonts w:ascii="Times New Roman" w:eastAsia="Times New Roman" w:hAnsi="Times New Roman" w:cs="Times New Roman"/>
                <w:color w:val="000000"/>
                <w:sz w:val="24"/>
                <w:szCs w:val="24"/>
              </w:rPr>
              <w:t xml:space="preserve">латформа для диалога  </w:t>
            </w:r>
            <w:r w:rsidR="00452B13">
              <w:rPr>
                <w:rFonts w:ascii="Times New Roman" w:eastAsia="Times New Roman" w:hAnsi="Times New Roman" w:cs="Times New Roman"/>
                <w:color w:val="000000"/>
                <w:sz w:val="24"/>
                <w:szCs w:val="24"/>
              </w:rPr>
              <w:t xml:space="preserve">Участвующие </w:t>
            </w:r>
          </w:p>
          <w:p w:rsidR="00AE0350" w:rsidRPr="00967679" w:rsidRDefault="00B7637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w:t>
            </w:r>
            <w:r w:rsidR="00AE0350" w:rsidRPr="00967679">
              <w:rPr>
                <w:rFonts w:ascii="Times New Roman" w:eastAsia="Times New Roman" w:hAnsi="Times New Roman" w:cs="Times New Roman"/>
                <w:color w:val="000000"/>
                <w:sz w:val="24"/>
                <w:szCs w:val="24"/>
              </w:rPr>
              <w:t>чреждения</w:t>
            </w:r>
          </w:p>
        </w:tc>
      </w:tr>
      <w:tr w:rsidR="00AE0350" w:rsidRPr="00967679" w:rsidTr="00967679">
        <w:trPr>
          <w:trHeight w:val="958"/>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15.2.</w:t>
            </w:r>
          </w:p>
        </w:tc>
        <w:tc>
          <w:tcPr>
            <w:tcW w:w="8024" w:type="dxa"/>
            <w:shd w:val="clear" w:color="auto" w:fill="auto"/>
            <w:hideMark/>
          </w:tcPr>
          <w:p w:rsidR="00AE0350" w:rsidRPr="00967679" w:rsidRDefault="00AE0350" w:rsidP="00452B1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Согласованное  освещение в средствах массовой информации процесса приднестровского урегулирования и политик по реинтеграции страны, с  информированием  населения с обоих берегов  Днестра о сути проводимых Правительством</w:t>
            </w:r>
            <w:r w:rsidR="00B76375" w:rsidRPr="00967679">
              <w:rPr>
                <w:rFonts w:ascii="Times New Roman" w:eastAsia="Times New Roman" w:hAnsi="Times New Roman" w:cs="Times New Roman"/>
                <w:color w:val="000000"/>
                <w:sz w:val="24"/>
                <w:szCs w:val="24"/>
              </w:rPr>
              <w:t xml:space="preserve"> политик</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B7637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Распространенные п</w:t>
            </w:r>
            <w:r w:rsidR="00AE0350" w:rsidRPr="00967679">
              <w:rPr>
                <w:rFonts w:ascii="Times New Roman" w:eastAsia="Times New Roman" w:hAnsi="Times New Roman" w:cs="Times New Roman"/>
                <w:color w:val="000000"/>
                <w:sz w:val="24"/>
                <w:szCs w:val="24"/>
              </w:rPr>
              <w:t xml:space="preserve">ресс-релизы, интервью, анонсы, обзоры прессы вещания </w:t>
            </w:r>
            <w:r w:rsidRPr="00967679">
              <w:rPr>
                <w:rFonts w:ascii="Times New Roman" w:eastAsia="Times New Roman" w:hAnsi="Times New Roman" w:cs="Times New Roman"/>
                <w:color w:val="000000"/>
                <w:sz w:val="24"/>
                <w:szCs w:val="24"/>
              </w:rPr>
              <w:t xml:space="preserve">Реализованные </w:t>
            </w:r>
            <w:r w:rsidR="00AE0350" w:rsidRPr="00967679">
              <w:rPr>
                <w:rFonts w:ascii="Times New Roman" w:eastAsia="Times New Roman" w:hAnsi="Times New Roman" w:cs="Times New Roman"/>
                <w:color w:val="000000"/>
                <w:sz w:val="24"/>
                <w:szCs w:val="24"/>
              </w:rPr>
              <w:t>информационные кампании</w:t>
            </w:r>
          </w:p>
        </w:tc>
      </w:tr>
      <w:tr w:rsidR="00AE0350" w:rsidRPr="00967679" w:rsidTr="00967679">
        <w:trPr>
          <w:trHeight w:val="973"/>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16.</w:t>
            </w:r>
          </w:p>
        </w:tc>
        <w:tc>
          <w:tcPr>
            <w:tcW w:w="8024" w:type="dxa"/>
            <w:shd w:val="clear" w:color="auto" w:fill="auto"/>
            <w:hideMark/>
          </w:tcPr>
          <w:p w:rsidR="00AE0350" w:rsidRPr="00967679" w:rsidRDefault="00AE0350" w:rsidP="00452B13">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стратегии </w:t>
            </w:r>
            <w:r w:rsidR="00B76375" w:rsidRPr="00967679">
              <w:rPr>
                <w:rFonts w:ascii="Times New Roman" w:eastAsia="Times New Roman" w:hAnsi="Times New Roman" w:cs="Times New Roman"/>
                <w:color w:val="000000"/>
                <w:sz w:val="24"/>
                <w:szCs w:val="24"/>
              </w:rPr>
              <w:t xml:space="preserve">по </w:t>
            </w:r>
            <w:r w:rsidRPr="00967679">
              <w:rPr>
                <w:rFonts w:ascii="Times New Roman" w:eastAsia="Times New Roman" w:hAnsi="Times New Roman" w:cs="Times New Roman"/>
                <w:color w:val="000000"/>
                <w:sz w:val="24"/>
                <w:szCs w:val="24"/>
              </w:rPr>
              <w:t>включени</w:t>
            </w:r>
            <w:r w:rsidR="00B76375"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экономическ</w:t>
            </w:r>
            <w:r w:rsidR="00B76375"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социальн</w:t>
            </w:r>
            <w:r w:rsidR="00B76375"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культурн</w:t>
            </w:r>
            <w:r w:rsidR="00B76375"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административн</w:t>
            </w:r>
            <w:r w:rsidR="00B76375"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и политическ</w:t>
            </w:r>
            <w:r w:rsidR="00B76375"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деятельност</w:t>
            </w:r>
            <w:r w:rsidR="00B76375"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граждан и </w:t>
            </w:r>
            <w:r w:rsidR="00B76375" w:rsidRPr="00967679">
              <w:rPr>
                <w:rFonts w:ascii="Times New Roman" w:eastAsia="Times New Roman" w:hAnsi="Times New Roman" w:cs="Times New Roman"/>
                <w:color w:val="000000"/>
                <w:sz w:val="24"/>
                <w:szCs w:val="24"/>
              </w:rPr>
              <w:t xml:space="preserve">экономических агентов с левого берега Днестра </w:t>
            </w:r>
            <w:r w:rsidRPr="00967679">
              <w:rPr>
                <w:rFonts w:ascii="Times New Roman" w:eastAsia="Times New Roman" w:hAnsi="Times New Roman" w:cs="Times New Roman"/>
                <w:color w:val="000000"/>
                <w:sz w:val="24"/>
                <w:szCs w:val="24"/>
              </w:rPr>
              <w:t>в экономическ</w:t>
            </w:r>
            <w:r w:rsidR="00B76375" w:rsidRPr="00967679">
              <w:rPr>
                <w:rFonts w:ascii="Times New Roman" w:eastAsia="Times New Roman" w:hAnsi="Times New Roman" w:cs="Times New Roman"/>
                <w:color w:val="000000"/>
                <w:sz w:val="24"/>
                <w:szCs w:val="24"/>
              </w:rPr>
              <w:t>ую</w:t>
            </w:r>
            <w:r w:rsidRPr="00967679">
              <w:rPr>
                <w:rFonts w:ascii="Times New Roman" w:eastAsia="Times New Roman" w:hAnsi="Times New Roman" w:cs="Times New Roman"/>
                <w:color w:val="000000"/>
                <w:sz w:val="24"/>
                <w:szCs w:val="24"/>
              </w:rPr>
              <w:t>, социальн</w:t>
            </w:r>
            <w:r w:rsidR="00B76375" w:rsidRPr="00967679">
              <w:rPr>
                <w:rFonts w:ascii="Times New Roman" w:eastAsia="Times New Roman" w:hAnsi="Times New Roman" w:cs="Times New Roman"/>
                <w:color w:val="000000"/>
                <w:sz w:val="24"/>
                <w:szCs w:val="24"/>
              </w:rPr>
              <w:t>ую</w:t>
            </w:r>
            <w:r w:rsidRPr="00967679">
              <w:rPr>
                <w:rFonts w:ascii="Times New Roman" w:eastAsia="Times New Roman" w:hAnsi="Times New Roman" w:cs="Times New Roman"/>
                <w:color w:val="000000"/>
                <w:sz w:val="24"/>
                <w:szCs w:val="24"/>
              </w:rPr>
              <w:t>, культурн</w:t>
            </w:r>
            <w:r w:rsidR="00B76375" w:rsidRPr="00967679">
              <w:rPr>
                <w:rFonts w:ascii="Times New Roman" w:eastAsia="Times New Roman" w:hAnsi="Times New Roman" w:cs="Times New Roman"/>
                <w:color w:val="000000"/>
                <w:sz w:val="24"/>
                <w:szCs w:val="24"/>
              </w:rPr>
              <w:t>ую</w:t>
            </w:r>
            <w:r w:rsidRPr="00967679">
              <w:rPr>
                <w:rFonts w:ascii="Times New Roman" w:eastAsia="Times New Roman" w:hAnsi="Times New Roman" w:cs="Times New Roman"/>
                <w:color w:val="000000"/>
                <w:sz w:val="24"/>
                <w:szCs w:val="24"/>
              </w:rPr>
              <w:t xml:space="preserve"> и политическ</w:t>
            </w:r>
            <w:r w:rsidR="00B76375" w:rsidRPr="00967679">
              <w:rPr>
                <w:rFonts w:ascii="Times New Roman" w:eastAsia="Times New Roman" w:hAnsi="Times New Roman" w:cs="Times New Roman"/>
                <w:color w:val="000000"/>
                <w:sz w:val="24"/>
                <w:szCs w:val="24"/>
              </w:rPr>
              <w:t>ую систем</w:t>
            </w:r>
            <w:r w:rsidR="00452B13">
              <w:rPr>
                <w:rFonts w:ascii="Times New Roman" w:eastAsia="Times New Roman" w:hAnsi="Times New Roman" w:cs="Times New Roman"/>
                <w:color w:val="000000"/>
                <w:sz w:val="24"/>
                <w:szCs w:val="24"/>
              </w:rPr>
              <w:t>ы</w:t>
            </w:r>
            <w:r w:rsidR="00B76375"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Республики Молдова</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B76375" w:rsidP="00452B13">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Разработанная </w:t>
            </w:r>
            <w:r w:rsidR="00452B13" w:rsidRPr="00967679">
              <w:rPr>
                <w:rFonts w:ascii="Times New Roman" w:eastAsia="Times New Roman" w:hAnsi="Times New Roman" w:cs="Times New Roman"/>
                <w:color w:val="000000"/>
                <w:sz w:val="24"/>
                <w:szCs w:val="24"/>
              </w:rPr>
              <w:t xml:space="preserve">Стратегия </w:t>
            </w:r>
            <w:r w:rsidR="00452B13">
              <w:rPr>
                <w:rFonts w:ascii="Times New Roman" w:eastAsia="Times New Roman" w:hAnsi="Times New Roman" w:cs="Times New Roman"/>
                <w:color w:val="000000"/>
                <w:sz w:val="24"/>
                <w:szCs w:val="24"/>
              </w:rPr>
              <w:t xml:space="preserve"> по </w:t>
            </w:r>
            <w:r w:rsidRPr="00967679">
              <w:rPr>
                <w:rFonts w:ascii="Times New Roman" w:eastAsia="Times New Roman" w:hAnsi="Times New Roman" w:cs="Times New Roman"/>
                <w:color w:val="000000"/>
                <w:sz w:val="24"/>
                <w:szCs w:val="24"/>
              </w:rPr>
              <w:t>инклюзи</w:t>
            </w:r>
            <w:r w:rsidR="00452B13">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w:t>
            </w:r>
          </w:p>
        </w:tc>
      </w:tr>
      <w:tr w:rsidR="00AE0350" w:rsidRPr="00967679" w:rsidTr="00967679">
        <w:trPr>
          <w:trHeight w:val="1000"/>
        </w:trPr>
        <w:tc>
          <w:tcPr>
            <w:tcW w:w="766"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16.1.</w:t>
            </w:r>
          </w:p>
        </w:tc>
        <w:tc>
          <w:tcPr>
            <w:tcW w:w="8024" w:type="dxa"/>
            <w:shd w:val="clear" w:color="auto" w:fill="auto"/>
            <w:hideMark/>
          </w:tcPr>
          <w:p w:rsidR="00AE0350" w:rsidRPr="00967679" w:rsidRDefault="00AE0350" w:rsidP="00452B13">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отраслевой политики</w:t>
            </w:r>
            <w:r w:rsidR="00B76375" w:rsidRPr="00967679">
              <w:rPr>
                <w:rFonts w:ascii="Times New Roman" w:eastAsia="Times New Roman" w:hAnsi="Times New Roman" w:cs="Times New Roman"/>
                <w:color w:val="000000"/>
                <w:sz w:val="24"/>
                <w:szCs w:val="24"/>
              </w:rPr>
              <w:t xml:space="preserve"> по </w:t>
            </w:r>
            <w:r w:rsidR="00452B13">
              <w:rPr>
                <w:rFonts w:ascii="Times New Roman" w:eastAsia="Times New Roman" w:hAnsi="Times New Roman" w:cs="Times New Roman"/>
                <w:color w:val="000000"/>
                <w:sz w:val="24"/>
                <w:szCs w:val="24"/>
              </w:rPr>
              <w:t xml:space="preserve">инклюзии </w:t>
            </w:r>
            <w:r w:rsidR="00B76375" w:rsidRPr="00967679">
              <w:rPr>
                <w:rFonts w:ascii="Times New Roman" w:eastAsia="Times New Roman" w:hAnsi="Times New Roman" w:cs="Times New Roman"/>
                <w:color w:val="000000"/>
                <w:sz w:val="24"/>
                <w:szCs w:val="24"/>
              </w:rPr>
              <w:t xml:space="preserve">жителей и </w:t>
            </w:r>
            <w:r w:rsidR="00452B13">
              <w:rPr>
                <w:rFonts w:ascii="Times New Roman" w:eastAsia="Times New Roman" w:hAnsi="Times New Roman" w:cs="Times New Roman"/>
                <w:color w:val="000000"/>
                <w:sz w:val="24"/>
                <w:szCs w:val="24"/>
              </w:rPr>
              <w:t>п</w:t>
            </w:r>
            <w:r w:rsidR="00B76375" w:rsidRPr="00967679">
              <w:rPr>
                <w:rFonts w:ascii="Times New Roman" w:eastAsia="Times New Roman" w:hAnsi="Times New Roman" w:cs="Times New Roman"/>
                <w:color w:val="000000"/>
                <w:sz w:val="24"/>
                <w:szCs w:val="24"/>
              </w:rPr>
              <w:t xml:space="preserve">редпринимателей в </w:t>
            </w:r>
            <w:r w:rsidRPr="00967679">
              <w:rPr>
                <w:rFonts w:ascii="Times New Roman" w:eastAsia="Times New Roman" w:hAnsi="Times New Roman" w:cs="Times New Roman"/>
                <w:color w:val="000000"/>
                <w:sz w:val="24"/>
                <w:szCs w:val="24"/>
              </w:rPr>
              <w:t xml:space="preserve">приднестровском регионе </w:t>
            </w:r>
            <w:r w:rsidR="00B76375" w:rsidRPr="00967679">
              <w:rPr>
                <w:rFonts w:ascii="Times New Roman" w:eastAsia="Times New Roman" w:hAnsi="Times New Roman" w:cs="Times New Roman"/>
                <w:color w:val="000000"/>
                <w:sz w:val="24"/>
                <w:szCs w:val="24"/>
              </w:rPr>
              <w:t>в</w:t>
            </w:r>
            <w:r w:rsidRPr="00967679">
              <w:rPr>
                <w:rFonts w:ascii="Times New Roman" w:eastAsia="Times New Roman" w:hAnsi="Times New Roman" w:cs="Times New Roman"/>
                <w:color w:val="000000"/>
                <w:sz w:val="24"/>
                <w:szCs w:val="24"/>
              </w:rPr>
              <w:t xml:space="preserve"> национальн</w:t>
            </w:r>
            <w:r w:rsidR="00B76375" w:rsidRPr="00967679">
              <w:rPr>
                <w:rFonts w:ascii="Times New Roman" w:eastAsia="Times New Roman" w:hAnsi="Times New Roman" w:cs="Times New Roman"/>
                <w:color w:val="000000"/>
                <w:sz w:val="24"/>
                <w:szCs w:val="24"/>
              </w:rPr>
              <w:t>ые</w:t>
            </w:r>
            <w:r w:rsidRPr="00967679">
              <w:rPr>
                <w:rFonts w:ascii="Times New Roman" w:eastAsia="Times New Roman" w:hAnsi="Times New Roman" w:cs="Times New Roman"/>
                <w:color w:val="000000"/>
                <w:sz w:val="24"/>
                <w:szCs w:val="24"/>
              </w:rPr>
              <w:t xml:space="preserve"> программ</w:t>
            </w:r>
            <w:r w:rsidR="00B76375"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поддержки и развития</w:t>
            </w:r>
          </w:p>
        </w:tc>
        <w:tc>
          <w:tcPr>
            <w:tcW w:w="2552" w:type="dxa"/>
            <w:shd w:val="clear" w:color="auto" w:fill="auto"/>
            <w:hideMark/>
          </w:tcPr>
          <w:p w:rsidR="00AE0350" w:rsidRPr="00967679" w:rsidRDefault="00AE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(Бюро по реинтеграции),</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E0350" w:rsidRPr="00967679" w:rsidRDefault="00AE0350"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E0350" w:rsidRPr="00967679" w:rsidRDefault="00B7637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Реализованные политики по инклюзии</w:t>
            </w:r>
          </w:p>
        </w:tc>
      </w:tr>
      <w:tr w:rsidR="009C0A98" w:rsidRPr="00967679" w:rsidTr="00C85DF4">
        <w:trPr>
          <w:trHeight w:val="255"/>
        </w:trPr>
        <w:tc>
          <w:tcPr>
            <w:tcW w:w="15472" w:type="dxa"/>
            <w:gridSpan w:val="8"/>
            <w:shd w:val="clear" w:color="auto" w:fill="auto"/>
            <w:hideMark/>
          </w:tcPr>
          <w:p w:rsidR="0092710E" w:rsidRDefault="009C0A9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 xml:space="preserve">IV. </w:t>
            </w:r>
            <w:r w:rsidR="002438BF" w:rsidRPr="00967679">
              <w:rPr>
                <w:rFonts w:ascii="Times New Roman" w:eastAsia="Times New Roman" w:hAnsi="Times New Roman" w:cs="Times New Roman"/>
                <w:b/>
                <w:bCs/>
                <w:color w:val="000000"/>
                <w:sz w:val="24"/>
                <w:szCs w:val="24"/>
              </w:rPr>
              <w:t xml:space="preserve">ЭКОНОМИЧЕСКОЕ РАЗВИТИЕ, ЭНЕРГЕТИЧЕСКАЯ БЕЗОПАСНОСТЬ, ПОВЫШЕНИЕ КОНКУРЕНТОСПОСОБНОСТИ </w:t>
            </w:r>
          </w:p>
          <w:p w:rsidR="009C0A98" w:rsidRDefault="002438BF"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И СОЗДАНИЕ РАБОЧИХ МЕСТ</w:t>
            </w:r>
          </w:p>
          <w:p w:rsidR="00C85DF4" w:rsidRPr="00967679" w:rsidRDefault="00C85DF4" w:rsidP="00C85DF4">
            <w:pPr>
              <w:spacing w:after="0" w:line="240" w:lineRule="auto"/>
              <w:jc w:val="center"/>
              <w:rPr>
                <w:rFonts w:ascii="Times New Roman" w:eastAsia="Times New Roman" w:hAnsi="Times New Roman" w:cs="Times New Roman"/>
                <w:b/>
                <w:bCs/>
                <w:color w:val="000000"/>
                <w:sz w:val="24"/>
                <w:szCs w:val="24"/>
              </w:rPr>
            </w:pPr>
          </w:p>
        </w:tc>
      </w:tr>
      <w:tr w:rsidR="009C0A98" w:rsidRPr="00967679" w:rsidTr="00C85DF4">
        <w:trPr>
          <w:trHeight w:val="300"/>
        </w:trPr>
        <w:tc>
          <w:tcPr>
            <w:tcW w:w="15472" w:type="dxa"/>
            <w:gridSpan w:val="8"/>
            <w:shd w:val="clear" w:color="auto" w:fill="auto"/>
            <w:hideMark/>
          </w:tcPr>
          <w:p w:rsidR="00C85DF4" w:rsidRPr="00967679" w:rsidRDefault="009C0A98" w:rsidP="000F045E">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 xml:space="preserve">A. </w:t>
            </w:r>
            <w:r w:rsidR="002438BF" w:rsidRPr="00967679">
              <w:rPr>
                <w:rFonts w:ascii="Times New Roman" w:eastAsia="Times New Roman" w:hAnsi="Times New Roman" w:cs="Times New Roman"/>
                <w:b/>
                <w:bCs/>
                <w:color w:val="000000"/>
                <w:sz w:val="24"/>
                <w:szCs w:val="24"/>
              </w:rPr>
              <w:t>Развитие деловой среды и инвестиционного климата</w:t>
            </w:r>
          </w:p>
        </w:tc>
      </w:tr>
      <w:tr w:rsidR="00AD5022" w:rsidRPr="00967679" w:rsidTr="000F045E">
        <w:trPr>
          <w:trHeight w:val="594"/>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D5022" w:rsidRPr="00967679" w:rsidRDefault="00CA7ACE" w:rsidP="007D1388">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Ведение переговоров и п</w:t>
            </w:r>
            <w:r w:rsidR="00AD5022" w:rsidRPr="00967679">
              <w:rPr>
                <w:rFonts w:ascii="Times New Roman" w:eastAsia="Times New Roman" w:hAnsi="Times New Roman" w:cs="Times New Roman"/>
                <w:color w:val="000000"/>
                <w:sz w:val="24"/>
                <w:szCs w:val="24"/>
              </w:rPr>
              <w:t>одписание Соглашения с Международным валютным фондом в целях обеспечения макроэкономической, бюджетной и финансовой стабильности, необходим</w:t>
            </w:r>
            <w:r w:rsidR="007D1388">
              <w:rPr>
                <w:rFonts w:ascii="Times New Roman" w:eastAsia="Times New Roman" w:hAnsi="Times New Roman" w:cs="Times New Roman"/>
                <w:color w:val="000000"/>
                <w:sz w:val="24"/>
                <w:szCs w:val="24"/>
              </w:rPr>
              <w:t>ой д</w:t>
            </w:r>
            <w:r w:rsidR="00AD5022" w:rsidRPr="00967679">
              <w:rPr>
                <w:rFonts w:ascii="Times New Roman" w:eastAsia="Times New Roman" w:hAnsi="Times New Roman" w:cs="Times New Roman"/>
                <w:color w:val="000000"/>
                <w:sz w:val="24"/>
                <w:szCs w:val="24"/>
              </w:rPr>
              <w:t>ля создания благоприятного инвестиционного климата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Министерство финансов, Национальный банк Молдовы,  </w:t>
            </w:r>
            <w:r w:rsidRPr="00967679">
              <w:rPr>
                <w:rFonts w:ascii="Times New Roman" w:eastAsia="Times New Roman" w:hAnsi="Times New Roman" w:cs="Times New Roman"/>
                <w:color w:val="000000"/>
                <w:sz w:val="24"/>
                <w:szCs w:val="24"/>
              </w:rPr>
              <w:lastRenderedPageBreak/>
              <w:t>Государственная канцелярия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Подписанное соглашение</w:t>
            </w:r>
          </w:p>
        </w:tc>
      </w:tr>
      <w:tr w:rsidR="00AD5022" w:rsidRPr="00967679" w:rsidTr="00967679">
        <w:trPr>
          <w:trHeight w:val="7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Обеспечение приоритета в осуществлении реформ, направленных на развитие частного сектора, которые согласуются с планами действий по реализации </w:t>
            </w:r>
            <w:r w:rsidR="00CA7ACE" w:rsidRPr="00967679">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 xml:space="preserve">оглашения об ассоциации  </w:t>
            </w:r>
            <w:r w:rsidR="007B706B" w:rsidRPr="00967679">
              <w:rPr>
                <w:rFonts w:ascii="Times New Roman" w:eastAsia="Times New Roman" w:hAnsi="Times New Roman" w:cs="Times New Roman"/>
                <w:color w:val="000000"/>
                <w:sz w:val="24"/>
                <w:szCs w:val="24"/>
              </w:rPr>
              <w:t xml:space="preserve">Республика Молдова </w:t>
            </w:r>
            <w:r w:rsidR="00CA7ACE" w:rsidRPr="00967679">
              <w:rPr>
                <w:rFonts w:ascii="Times New Roman" w:eastAsia="Times New Roman" w:hAnsi="Times New Roman" w:cs="Times New Roman"/>
                <w:color w:val="000000"/>
                <w:sz w:val="24"/>
                <w:szCs w:val="24"/>
              </w:rPr>
              <w:t>– Европейский союз</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Национальное агентство по безопасности пищевых продуктов</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CA7AC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Реализованные </w:t>
            </w:r>
            <w:r w:rsidR="00AD5022" w:rsidRPr="00967679">
              <w:rPr>
                <w:rFonts w:ascii="Times New Roman" w:eastAsia="Times New Roman" w:hAnsi="Times New Roman" w:cs="Times New Roman"/>
                <w:color w:val="000000"/>
                <w:sz w:val="24"/>
                <w:szCs w:val="24"/>
              </w:rPr>
              <w:t xml:space="preserve"> реформы</w:t>
            </w:r>
          </w:p>
        </w:tc>
      </w:tr>
      <w:tr w:rsidR="00AD5022" w:rsidRPr="00967679" w:rsidTr="00967679">
        <w:trPr>
          <w:trHeight w:val="693"/>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AD5022" w:rsidRPr="00967679" w:rsidRDefault="00CA7ACE" w:rsidP="007D1388">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в</w:t>
            </w:r>
            <w:r w:rsidR="00AD5022" w:rsidRPr="00967679">
              <w:rPr>
                <w:rFonts w:ascii="Times New Roman" w:eastAsia="Times New Roman" w:hAnsi="Times New Roman" w:cs="Times New Roman"/>
                <w:color w:val="000000"/>
                <w:sz w:val="24"/>
                <w:szCs w:val="24"/>
              </w:rPr>
              <w:t>ыполнени</w:t>
            </w:r>
            <w:r w:rsidRPr="00967679">
              <w:rPr>
                <w:rFonts w:ascii="Times New Roman" w:eastAsia="Times New Roman" w:hAnsi="Times New Roman" w:cs="Times New Roman"/>
                <w:color w:val="000000"/>
                <w:sz w:val="24"/>
                <w:szCs w:val="24"/>
              </w:rPr>
              <w:t>я</w:t>
            </w:r>
            <w:r w:rsidR="00AD5022" w:rsidRPr="00967679">
              <w:rPr>
                <w:rFonts w:ascii="Times New Roman" w:eastAsia="Times New Roman" w:hAnsi="Times New Roman" w:cs="Times New Roman"/>
                <w:color w:val="000000"/>
                <w:sz w:val="24"/>
                <w:szCs w:val="24"/>
              </w:rPr>
              <w:t xml:space="preserve"> условий, предусмотренных в </w:t>
            </w:r>
            <w:r w:rsidRPr="00967679">
              <w:rPr>
                <w:rFonts w:ascii="Times New Roman" w:eastAsia="Times New Roman" w:hAnsi="Times New Roman" w:cs="Times New Roman"/>
                <w:color w:val="000000"/>
                <w:sz w:val="24"/>
                <w:szCs w:val="24"/>
              </w:rPr>
              <w:t>П</w:t>
            </w:r>
            <w:r w:rsidR="00AD5022" w:rsidRPr="00967679">
              <w:rPr>
                <w:rFonts w:ascii="Times New Roman" w:eastAsia="Times New Roman" w:hAnsi="Times New Roman" w:cs="Times New Roman"/>
                <w:color w:val="000000"/>
                <w:sz w:val="24"/>
                <w:szCs w:val="24"/>
              </w:rPr>
              <w:t xml:space="preserve">рограмме финансовой поддержки для </w:t>
            </w:r>
            <w:r w:rsidRPr="00967679">
              <w:rPr>
                <w:rFonts w:ascii="Times New Roman" w:eastAsia="Times New Roman" w:hAnsi="Times New Roman" w:cs="Times New Roman"/>
                <w:color w:val="000000"/>
                <w:sz w:val="24"/>
                <w:szCs w:val="24"/>
              </w:rPr>
              <w:t xml:space="preserve">подписания  Соглашения об </w:t>
            </w:r>
            <w:r w:rsidR="007B706B" w:rsidRPr="00967679">
              <w:rPr>
                <w:rFonts w:ascii="Times New Roman" w:eastAsia="Times New Roman" w:hAnsi="Times New Roman" w:cs="Times New Roman"/>
                <w:color w:val="000000"/>
                <w:sz w:val="24"/>
                <w:szCs w:val="24"/>
              </w:rPr>
              <w:t>Углубленной и всеобъемлющей зон</w:t>
            </w:r>
            <w:r w:rsidR="007D1388">
              <w:rPr>
                <w:rFonts w:ascii="Times New Roman" w:eastAsia="Times New Roman" w:hAnsi="Times New Roman" w:cs="Times New Roman"/>
                <w:color w:val="000000"/>
                <w:sz w:val="24"/>
                <w:szCs w:val="24"/>
              </w:rPr>
              <w:t>е</w:t>
            </w:r>
            <w:r w:rsidR="007B706B" w:rsidRPr="00967679">
              <w:rPr>
                <w:rFonts w:ascii="Times New Roman" w:eastAsia="Times New Roman" w:hAnsi="Times New Roman" w:cs="Times New Roman"/>
                <w:color w:val="000000"/>
                <w:sz w:val="24"/>
                <w:szCs w:val="24"/>
              </w:rPr>
              <w:t xml:space="preserve"> свободной торговли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Национальное агентство по безопасности пищевых продуктов</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Степень выполнения обязательств, %</w:t>
            </w:r>
          </w:p>
        </w:tc>
      </w:tr>
      <w:tr w:rsidR="00AD5022" w:rsidRPr="00967679" w:rsidTr="00967679">
        <w:trPr>
          <w:trHeight w:val="153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AD5022" w:rsidRPr="00967679" w:rsidRDefault="00CA7AC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Обеспечение прозрачности и информирования </w:t>
            </w:r>
            <w:r w:rsidR="00AD5022" w:rsidRPr="00967679">
              <w:rPr>
                <w:rFonts w:ascii="Times New Roman" w:eastAsia="Times New Roman" w:hAnsi="Times New Roman" w:cs="Times New Roman"/>
                <w:color w:val="000000"/>
                <w:sz w:val="24"/>
                <w:szCs w:val="24"/>
              </w:rPr>
              <w:t xml:space="preserve"> населения о возможностях и преимуществах внедрения </w:t>
            </w:r>
            <w:r w:rsidRPr="00967679">
              <w:rPr>
                <w:rFonts w:ascii="Times New Roman" w:eastAsia="Times New Roman" w:hAnsi="Times New Roman" w:cs="Times New Roman"/>
                <w:color w:val="000000"/>
                <w:sz w:val="24"/>
                <w:szCs w:val="24"/>
              </w:rPr>
              <w:t xml:space="preserve">Соглашения о создании </w:t>
            </w:r>
            <w:r w:rsidR="007B706B" w:rsidRPr="00967679">
              <w:rPr>
                <w:rFonts w:ascii="Times New Roman" w:eastAsia="Times New Roman" w:hAnsi="Times New Roman" w:cs="Times New Roman"/>
                <w:color w:val="000000"/>
                <w:sz w:val="24"/>
                <w:szCs w:val="24"/>
              </w:rPr>
              <w:t>Углубленной и всеобъемлющей зоны свободной торговли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7B706B" w:rsidP="00D031C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и опубликованный </w:t>
            </w:r>
            <w:r w:rsidR="00CA7ACE" w:rsidRPr="00967679">
              <w:rPr>
                <w:rFonts w:ascii="Times New Roman" w:eastAsia="Times New Roman" w:hAnsi="Times New Roman" w:cs="Times New Roman"/>
                <w:color w:val="000000"/>
                <w:sz w:val="24"/>
                <w:szCs w:val="24"/>
              </w:rPr>
              <w:t>график</w:t>
            </w:r>
            <w:r w:rsidR="00AD5022" w:rsidRPr="00967679">
              <w:rPr>
                <w:rFonts w:ascii="Times New Roman" w:eastAsia="Times New Roman" w:hAnsi="Times New Roman" w:cs="Times New Roman"/>
                <w:color w:val="000000"/>
                <w:sz w:val="24"/>
                <w:szCs w:val="24"/>
              </w:rPr>
              <w:t xml:space="preserve"> мероприятий </w:t>
            </w:r>
            <w:r w:rsidR="00CA7ACE" w:rsidRPr="00967679">
              <w:rPr>
                <w:rFonts w:ascii="Times New Roman" w:eastAsia="Times New Roman" w:hAnsi="Times New Roman" w:cs="Times New Roman"/>
                <w:color w:val="000000"/>
                <w:sz w:val="24"/>
                <w:szCs w:val="24"/>
              </w:rPr>
              <w:t xml:space="preserve">по коммуникации, </w:t>
            </w:r>
            <w:r w:rsidR="00AD5022" w:rsidRPr="00967679">
              <w:rPr>
                <w:rFonts w:ascii="Times New Roman" w:eastAsia="Times New Roman" w:hAnsi="Times New Roman" w:cs="Times New Roman"/>
                <w:color w:val="000000"/>
                <w:sz w:val="24"/>
                <w:szCs w:val="24"/>
              </w:rPr>
              <w:t xml:space="preserve"> предл</w:t>
            </w:r>
            <w:r w:rsidR="00D031C1">
              <w:rPr>
                <w:rFonts w:ascii="Times New Roman" w:eastAsia="Times New Roman" w:hAnsi="Times New Roman" w:cs="Times New Roman"/>
                <w:color w:val="000000"/>
                <w:sz w:val="24"/>
                <w:szCs w:val="24"/>
              </w:rPr>
              <w:t>оженных</w:t>
            </w:r>
            <w:r w:rsidR="00AD5022" w:rsidRPr="00967679">
              <w:rPr>
                <w:rFonts w:ascii="Times New Roman" w:eastAsia="Times New Roman" w:hAnsi="Times New Roman" w:cs="Times New Roman"/>
                <w:color w:val="000000"/>
                <w:sz w:val="24"/>
                <w:szCs w:val="24"/>
              </w:rPr>
              <w:t xml:space="preserve"> </w:t>
            </w:r>
            <w:r w:rsidR="00CA7ACE" w:rsidRPr="00967679">
              <w:rPr>
                <w:rFonts w:ascii="Times New Roman" w:eastAsia="Times New Roman" w:hAnsi="Times New Roman" w:cs="Times New Roman"/>
                <w:color w:val="000000"/>
                <w:sz w:val="24"/>
                <w:szCs w:val="24"/>
              </w:rPr>
              <w:t>н</w:t>
            </w:r>
            <w:r w:rsidR="00AD5022" w:rsidRPr="00967679">
              <w:rPr>
                <w:rFonts w:ascii="Times New Roman" w:eastAsia="Times New Roman" w:hAnsi="Times New Roman" w:cs="Times New Roman"/>
                <w:color w:val="000000"/>
                <w:sz w:val="24"/>
                <w:szCs w:val="24"/>
              </w:rPr>
              <w:t xml:space="preserve">а 2016-2018 </w:t>
            </w:r>
            <w:r w:rsidRPr="00967679">
              <w:rPr>
                <w:rFonts w:ascii="Times New Roman" w:eastAsia="Times New Roman" w:hAnsi="Times New Roman" w:cs="Times New Roman"/>
                <w:color w:val="000000"/>
                <w:sz w:val="24"/>
                <w:szCs w:val="24"/>
              </w:rPr>
              <w:t xml:space="preserve">годы </w:t>
            </w:r>
            <w:r w:rsidR="00CA7ACE" w:rsidRPr="00967679">
              <w:rPr>
                <w:rFonts w:ascii="Times New Roman" w:eastAsia="Times New Roman" w:hAnsi="Times New Roman" w:cs="Times New Roman"/>
                <w:color w:val="000000"/>
                <w:sz w:val="24"/>
                <w:szCs w:val="24"/>
              </w:rPr>
              <w:t xml:space="preserve">Обновленный сайт </w:t>
            </w:r>
            <w:r w:rsidR="00CA7ACE" w:rsidRPr="00967679">
              <w:rPr>
                <w:rFonts w:ascii="Times New Roman" w:eastAsia="Times New Roman" w:hAnsi="Times New Roman" w:cs="Times New Roman"/>
                <w:color w:val="000000"/>
                <w:sz w:val="24"/>
                <w:szCs w:val="24"/>
                <w:lang w:val="en-US"/>
              </w:rPr>
              <w:t>w</w:t>
            </w:r>
            <w:r w:rsidR="00AD5022" w:rsidRPr="00967679">
              <w:rPr>
                <w:rFonts w:ascii="Times New Roman" w:eastAsia="Times New Roman" w:hAnsi="Times New Roman" w:cs="Times New Roman"/>
                <w:color w:val="000000"/>
                <w:sz w:val="24"/>
                <w:szCs w:val="24"/>
              </w:rPr>
              <w:t xml:space="preserve">ww.dcfta.md </w:t>
            </w:r>
            <w:r w:rsidRPr="00967679">
              <w:rPr>
                <w:rFonts w:ascii="Times New Roman" w:eastAsia="Times New Roman" w:hAnsi="Times New Roman" w:cs="Times New Roman"/>
                <w:color w:val="000000"/>
                <w:sz w:val="24"/>
                <w:szCs w:val="24"/>
              </w:rPr>
              <w:t>К</w:t>
            </w:r>
            <w:r w:rsidR="00AD5022" w:rsidRPr="00967679">
              <w:rPr>
                <w:rFonts w:ascii="Times New Roman" w:eastAsia="Times New Roman" w:hAnsi="Times New Roman" w:cs="Times New Roman"/>
                <w:color w:val="000000"/>
                <w:sz w:val="24"/>
                <w:szCs w:val="24"/>
              </w:rPr>
              <w:t xml:space="preserve">оличество </w:t>
            </w:r>
            <w:r w:rsidR="00CA7ACE" w:rsidRPr="00967679">
              <w:rPr>
                <w:rFonts w:ascii="Times New Roman" w:eastAsia="Times New Roman" w:hAnsi="Times New Roman" w:cs="Times New Roman"/>
                <w:color w:val="000000"/>
                <w:sz w:val="24"/>
                <w:szCs w:val="24"/>
              </w:rPr>
              <w:t xml:space="preserve">проведенных </w:t>
            </w:r>
            <w:r w:rsidR="00AD5022" w:rsidRPr="00967679">
              <w:rPr>
                <w:rFonts w:ascii="Times New Roman" w:eastAsia="Times New Roman" w:hAnsi="Times New Roman" w:cs="Times New Roman"/>
                <w:color w:val="000000"/>
                <w:sz w:val="24"/>
                <w:szCs w:val="24"/>
              </w:rPr>
              <w:t>мероприятий</w:t>
            </w:r>
          </w:p>
        </w:tc>
      </w:tr>
      <w:tr w:rsidR="00AD5022" w:rsidRPr="00967679" w:rsidTr="000F045E">
        <w:trPr>
          <w:trHeight w:val="594"/>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AD5022" w:rsidRPr="00967679" w:rsidRDefault="00CA7ACE" w:rsidP="00D031C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Надзор </w:t>
            </w:r>
            <w:r w:rsidR="00D031C1">
              <w:rPr>
                <w:rFonts w:ascii="Times New Roman" w:eastAsia="Times New Roman" w:hAnsi="Times New Roman" w:cs="Times New Roman"/>
                <w:color w:val="000000"/>
                <w:sz w:val="24"/>
                <w:szCs w:val="24"/>
              </w:rPr>
              <w:t xml:space="preserve">за </w:t>
            </w:r>
            <w:r w:rsidR="00AD5022" w:rsidRPr="00967679">
              <w:rPr>
                <w:rFonts w:ascii="Times New Roman" w:eastAsia="Times New Roman" w:hAnsi="Times New Roman" w:cs="Times New Roman"/>
                <w:color w:val="000000"/>
                <w:sz w:val="24"/>
                <w:szCs w:val="24"/>
              </w:rPr>
              <w:t>соблюдени</w:t>
            </w:r>
            <w:r w:rsidR="00D031C1">
              <w:rPr>
                <w:rFonts w:ascii="Times New Roman" w:eastAsia="Times New Roman" w:hAnsi="Times New Roman" w:cs="Times New Roman"/>
                <w:color w:val="000000"/>
                <w:sz w:val="24"/>
                <w:szCs w:val="24"/>
              </w:rPr>
              <w:t>ем</w:t>
            </w:r>
            <w:r w:rsidR="00AD5022" w:rsidRPr="00967679">
              <w:rPr>
                <w:rFonts w:ascii="Times New Roman" w:eastAsia="Times New Roman" w:hAnsi="Times New Roman" w:cs="Times New Roman"/>
                <w:color w:val="000000"/>
                <w:sz w:val="24"/>
                <w:szCs w:val="24"/>
              </w:rPr>
              <w:t xml:space="preserve"> инвестором инвестиционны</w:t>
            </w:r>
            <w:r w:rsidRPr="00967679">
              <w:rPr>
                <w:rFonts w:ascii="Times New Roman" w:eastAsia="Times New Roman" w:hAnsi="Times New Roman" w:cs="Times New Roman"/>
                <w:color w:val="000000"/>
                <w:sz w:val="24"/>
                <w:szCs w:val="24"/>
              </w:rPr>
              <w:t>х</w:t>
            </w:r>
            <w:r w:rsidR="00AD5022" w:rsidRPr="00967679">
              <w:rPr>
                <w:rFonts w:ascii="Times New Roman" w:eastAsia="Times New Roman" w:hAnsi="Times New Roman" w:cs="Times New Roman"/>
                <w:color w:val="000000"/>
                <w:sz w:val="24"/>
                <w:szCs w:val="24"/>
              </w:rPr>
              <w:t xml:space="preserve"> обязательств, </w:t>
            </w:r>
            <w:r w:rsidRPr="00967679">
              <w:rPr>
                <w:rFonts w:ascii="Times New Roman" w:eastAsia="Times New Roman" w:hAnsi="Times New Roman" w:cs="Times New Roman"/>
                <w:color w:val="000000"/>
                <w:sz w:val="24"/>
                <w:szCs w:val="24"/>
              </w:rPr>
              <w:t xml:space="preserve">принятых на основе </w:t>
            </w:r>
            <w:r w:rsidR="00AD5022" w:rsidRPr="00967679">
              <w:rPr>
                <w:rFonts w:ascii="Times New Roman" w:eastAsia="Times New Roman" w:hAnsi="Times New Roman" w:cs="Times New Roman"/>
                <w:color w:val="000000"/>
                <w:sz w:val="24"/>
                <w:szCs w:val="24"/>
              </w:rPr>
              <w:t>концесси</w:t>
            </w:r>
            <w:r w:rsidRPr="00967679">
              <w:rPr>
                <w:rFonts w:ascii="Times New Roman" w:eastAsia="Times New Roman" w:hAnsi="Times New Roman" w:cs="Times New Roman"/>
                <w:color w:val="000000"/>
                <w:sz w:val="24"/>
                <w:szCs w:val="24"/>
              </w:rPr>
              <w:t>онного договора</w:t>
            </w:r>
            <w:r w:rsidR="00AD5022" w:rsidRPr="00967679">
              <w:rPr>
                <w:rFonts w:ascii="Times New Roman" w:eastAsia="Times New Roman" w:hAnsi="Times New Roman" w:cs="Times New Roman"/>
                <w:color w:val="000000"/>
                <w:sz w:val="24"/>
                <w:szCs w:val="24"/>
              </w:rPr>
              <w:t xml:space="preserve"> международного аэропорта Кишинэу и </w:t>
            </w:r>
            <w:r w:rsidR="00AD55AB" w:rsidRPr="00967679">
              <w:rPr>
                <w:rFonts w:ascii="Times New Roman" w:eastAsia="Times New Roman" w:hAnsi="Times New Roman" w:cs="Times New Roman"/>
                <w:color w:val="000000"/>
                <w:sz w:val="24"/>
                <w:szCs w:val="24"/>
              </w:rPr>
              <w:t>принятие</w:t>
            </w:r>
            <w:r w:rsidR="00AD5022" w:rsidRPr="00967679">
              <w:rPr>
                <w:rFonts w:ascii="Times New Roman" w:eastAsia="Times New Roman" w:hAnsi="Times New Roman" w:cs="Times New Roman"/>
                <w:color w:val="000000"/>
                <w:sz w:val="24"/>
                <w:szCs w:val="24"/>
              </w:rPr>
              <w:t>, п</w:t>
            </w:r>
            <w:r w:rsidR="00AD55AB" w:rsidRPr="00967679">
              <w:rPr>
                <w:rFonts w:ascii="Times New Roman" w:eastAsia="Times New Roman" w:hAnsi="Times New Roman" w:cs="Times New Roman"/>
                <w:color w:val="000000"/>
                <w:sz w:val="24"/>
                <w:szCs w:val="24"/>
              </w:rPr>
              <w:t xml:space="preserve">о </w:t>
            </w:r>
            <w:r w:rsidR="00AD5022" w:rsidRPr="00967679">
              <w:rPr>
                <w:rFonts w:ascii="Times New Roman" w:eastAsia="Times New Roman" w:hAnsi="Times New Roman" w:cs="Times New Roman"/>
                <w:color w:val="000000"/>
                <w:sz w:val="24"/>
                <w:szCs w:val="24"/>
              </w:rPr>
              <w:t xml:space="preserve">необходимости, мер по защите интересов государства в соответствии с </w:t>
            </w:r>
            <w:r w:rsidR="00AD55AB" w:rsidRPr="00967679">
              <w:rPr>
                <w:rFonts w:ascii="Times New Roman" w:eastAsia="Times New Roman" w:hAnsi="Times New Roman" w:cs="Times New Roman"/>
                <w:color w:val="000000"/>
                <w:sz w:val="24"/>
                <w:szCs w:val="24"/>
              </w:rPr>
              <w:t xml:space="preserve">действующим </w:t>
            </w:r>
            <w:r w:rsidR="00AD5022" w:rsidRPr="00967679">
              <w:rPr>
                <w:rFonts w:ascii="Times New Roman" w:eastAsia="Times New Roman" w:hAnsi="Times New Roman" w:cs="Times New Roman"/>
                <w:color w:val="000000"/>
                <w:sz w:val="24"/>
                <w:szCs w:val="24"/>
              </w:rPr>
              <w:t>законо</w:t>
            </w:r>
            <w:r w:rsidR="00AD55AB" w:rsidRPr="00967679">
              <w:rPr>
                <w:rFonts w:ascii="Times New Roman" w:eastAsia="Times New Roman" w:hAnsi="Times New Roman" w:cs="Times New Roman"/>
                <w:color w:val="000000"/>
                <w:sz w:val="24"/>
                <w:szCs w:val="24"/>
              </w:rPr>
              <w:t>дательство</w:t>
            </w:r>
            <w:r w:rsidR="00AD5022" w:rsidRPr="00967679">
              <w:rPr>
                <w:rFonts w:ascii="Times New Roman" w:eastAsia="Times New Roman" w:hAnsi="Times New Roman" w:cs="Times New Roman"/>
                <w:color w:val="000000"/>
                <w:sz w:val="24"/>
                <w:szCs w:val="24"/>
              </w:rPr>
              <w:t>м</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r w:rsidRPr="00967679">
              <w:rPr>
                <w:rFonts w:ascii="Times New Roman" w:eastAsia="Times New Roman" w:hAnsi="Times New Roman" w:cs="Times New Roman"/>
                <w:color w:val="000000"/>
                <w:sz w:val="24"/>
                <w:szCs w:val="24"/>
              </w:rPr>
              <w:br/>
              <w:t>Национальный центр по борьбе с коррупцией,</w:t>
            </w:r>
            <w:r w:rsidRPr="00967679">
              <w:rPr>
                <w:rFonts w:ascii="Times New Roman" w:eastAsia="Times New Roman" w:hAnsi="Times New Roman" w:cs="Times New Roman"/>
                <w:color w:val="000000"/>
                <w:sz w:val="24"/>
                <w:szCs w:val="24"/>
              </w:rPr>
              <w:br/>
              <w:t>Министерство транспорта и дорожной инфраструктуры,</w:t>
            </w:r>
            <w:r w:rsidRPr="00967679">
              <w:rPr>
                <w:rFonts w:ascii="Times New Roman" w:eastAsia="Times New Roman" w:hAnsi="Times New Roman" w:cs="Times New Roman"/>
                <w:color w:val="000000"/>
                <w:sz w:val="24"/>
                <w:szCs w:val="24"/>
              </w:rPr>
              <w:br/>
            </w:r>
            <w:r w:rsidRPr="00967679">
              <w:rPr>
                <w:rFonts w:ascii="Times New Roman" w:eastAsia="Times New Roman" w:hAnsi="Times New Roman" w:cs="Times New Roman"/>
                <w:color w:val="000000"/>
                <w:sz w:val="24"/>
                <w:szCs w:val="24"/>
              </w:rPr>
              <w:lastRenderedPageBreak/>
              <w:t>Государственная канцелярия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отчет</w:t>
            </w:r>
          </w:p>
        </w:tc>
      </w:tr>
      <w:tr w:rsidR="00AD5022" w:rsidRPr="00967679" w:rsidTr="00C85DF4">
        <w:trPr>
          <w:trHeight w:val="1687"/>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w:t>
            </w:r>
          </w:p>
        </w:tc>
        <w:tc>
          <w:tcPr>
            <w:tcW w:w="8024" w:type="dxa"/>
            <w:shd w:val="clear" w:color="auto" w:fill="auto"/>
            <w:hideMark/>
          </w:tcPr>
          <w:p w:rsidR="00AD5022" w:rsidRPr="00967679" w:rsidRDefault="00AD5022" w:rsidP="00D031C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Обеспечение охраны права собственности, соблюдения  договорных обязательств и </w:t>
            </w:r>
            <w:r w:rsidR="00161944" w:rsidRPr="00967679">
              <w:rPr>
                <w:rFonts w:ascii="Times New Roman" w:eastAsia="Times New Roman" w:hAnsi="Times New Roman" w:cs="Times New Roman"/>
                <w:color w:val="000000"/>
                <w:sz w:val="24"/>
                <w:szCs w:val="24"/>
              </w:rPr>
              <w:t>предупреждени</w:t>
            </w:r>
            <w:r w:rsidR="00D031C1">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попыток  своевольного захвата бизнеса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 Министерство экономики, Министерство внутренних дел</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5A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Инициированный п</w:t>
            </w:r>
            <w:r w:rsidR="00AD5022" w:rsidRPr="00967679">
              <w:rPr>
                <w:rFonts w:ascii="Times New Roman" w:eastAsia="Times New Roman" w:hAnsi="Times New Roman" w:cs="Times New Roman"/>
                <w:color w:val="000000"/>
                <w:sz w:val="24"/>
                <w:szCs w:val="24"/>
              </w:rPr>
              <w:t xml:space="preserve">роцесс </w:t>
            </w:r>
          </w:p>
        </w:tc>
      </w:tr>
      <w:tr w:rsidR="00AD5022" w:rsidRPr="00967679" w:rsidTr="00C85DF4">
        <w:trPr>
          <w:trHeight w:val="1061"/>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AD5022" w:rsidRPr="00967679" w:rsidRDefault="00AD5022" w:rsidP="00D031C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w:t>
            </w:r>
            <w:r w:rsidR="00D031C1">
              <w:rPr>
                <w:rFonts w:ascii="Times New Roman" w:eastAsia="Times New Roman" w:hAnsi="Times New Roman" w:cs="Times New Roman"/>
                <w:color w:val="000000"/>
                <w:sz w:val="24"/>
                <w:szCs w:val="24"/>
              </w:rPr>
              <w:t>утверждение</w:t>
            </w:r>
            <w:r w:rsidRPr="00967679">
              <w:rPr>
                <w:rFonts w:ascii="Times New Roman" w:eastAsia="Times New Roman" w:hAnsi="Times New Roman" w:cs="Times New Roman"/>
                <w:color w:val="000000"/>
                <w:sz w:val="24"/>
                <w:szCs w:val="24"/>
              </w:rPr>
              <w:t xml:space="preserve"> законодательства в целях учреждения должности народного адвоката по защите </w:t>
            </w:r>
            <w:r w:rsidR="00D031C1">
              <w:rPr>
                <w:rFonts w:ascii="Times New Roman" w:eastAsia="Times New Roman" w:hAnsi="Times New Roman" w:cs="Times New Roman"/>
                <w:color w:val="000000"/>
                <w:sz w:val="24"/>
                <w:szCs w:val="24"/>
              </w:rPr>
              <w:t xml:space="preserve">прав предпринимателей </w:t>
            </w:r>
            <w:r w:rsidRPr="00967679">
              <w:rPr>
                <w:rFonts w:ascii="Times New Roman" w:eastAsia="Times New Roman" w:hAnsi="Times New Roman" w:cs="Times New Roman"/>
                <w:color w:val="000000"/>
                <w:sz w:val="24"/>
                <w:szCs w:val="24"/>
              </w:rPr>
              <w:t>(business</w:t>
            </w:r>
            <w:r w:rsidR="00AD55AB"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ombudsman)</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r w:rsidRPr="00967679">
              <w:rPr>
                <w:rFonts w:ascii="Times New Roman" w:eastAsia="Times New Roman" w:hAnsi="Times New Roman" w:cs="Times New Roman"/>
                <w:color w:val="000000"/>
                <w:sz w:val="24"/>
                <w:szCs w:val="24"/>
              </w:rPr>
              <w:b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5A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Инициированный п</w:t>
            </w:r>
            <w:r w:rsidR="00AD5022" w:rsidRPr="00967679">
              <w:rPr>
                <w:rFonts w:ascii="Times New Roman" w:eastAsia="Times New Roman" w:hAnsi="Times New Roman" w:cs="Times New Roman"/>
                <w:color w:val="000000"/>
                <w:sz w:val="24"/>
                <w:szCs w:val="24"/>
              </w:rPr>
              <w:t>роцесс</w:t>
            </w:r>
            <w:r w:rsidRPr="00967679">
              <w:rPr>
                <w:rFonts w:ascii="Times New Roman" w:eastAsia="Times New Roman" w:hAnsi="Times New Roman" w:cs="Times New Roman"/>
                <w:color w:val="000000"/>
                <w:sz w:val="24"/>
                <w:szCs w:val="24"/>
              </w:rPr>
              <w:t xml:space="preserve"> учреждения </w:t>
            </w:r>
            <w:r w:rsidR="00AD5022" w:rsidRPr="00967679">
              <w:rPr>
                <w:rFonts w:ascii="Times New Roman" w:eastAsia="Times New Roman" w:hAnsi="Times New Roman" w:cs="Times New Roman"/>
                <w:color w:val="000000"/>
                <w:sz w:val="24"/>
                <w:szCs w:val="24"/>
              </w:rPr>
              <w:t xml:space="preserve"> должност</w:t>
            </w:r>
            <w:r w:rsidRPr="00967679">
              <w:rPr>
                <w:rFonts w:ascii="Times New Roman" w:eastAsia="Times New Roman" w:hAnsi="Times New Roman" w:cs="Times New Roman"/>
                <w:color w:val="000000"/>
                <w:sz w:val="24"/>
                <w:szCs w:val="24"/>
              </w:rPr>
              <w:t xml:space="preserve">и </w:t>
            </w:r>
            <w:r w:rsidR="00D031C1">
              <w:rPr>
                <w:rFonts w:ascii="Times New Roman" w:eastAsia="Times New Roman" w:hAnsi="Times New Roman" w:cs="Times New Roman"/>
                <w:color w:val="000000"/>
                <w:sz w:val="24"/>
                <w:szCs w:val="24"/>
              </w:rPr>
              <w:t>бизнес-</w:t>
            </w:r>
            <w:r w:rsidRPr="00967679">
              <w:rPr>
                <w:rFonts w:ascii="Times New Roman" w:eastAsia="Times New Roman" w:hAnsi="Times New Roman" w:cs="Times New Roman"/>
                <w:color w:val="000000"/>
                <w:sz w:val="24"/>
                <w:szCs w:val="24"/>
              </w:rPr>
              <w:t>омбудсмена</w:t>
            </w:r>
          </w:p>
        </w:tc>
      </w:tr>
      <w:tr w:rsidR="00AD5022" w:rsidRPr="00967679" w:rsidTr="00967679">
        <w:trPr>
          <w:trHeight w:val="87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соответствующей и функциональной институциональн</w:t>
            </w:r>
            <w:r w:rsidR="00AD55AB" w:rsidRPr="00967679">
              <w:rPr>
                <w:rFonts w:ascii="Times New Roman" w:eastAsia="Times New Roman" w:hAnsi="Times New Roman" w:cs="Times New Roman"/>
                <w:color w:val="000000"/>
                <w:sz w:val="24"/>
                <w:szCs w:val="24"/>
              </w:rPr>
              <w:t>ой базы рассмотрения петиций, жал</w:t>
            </w:r>
            <w:r w:rsidRPr="00967679">
              <w:rPr>
                <w:rFonts w:ascii="Times New Roman" w:eastAsia="Times New Roman" w:hAnsi="Times New Roman" w:cs="Times New Roman"/>
                <w:color w:val="000000"/>
                <w:sz w:val="24"/>
                <w:szCs w:val="24"/>
              </w:rPr>
              <w:t xml:space="preserve">об </w:t>
            </w:r>
            <w:r w:rsidR="001D0350" w:rsidRPr="00967679">
              <w:rPr>
                <w:rFonts w:ascii="Times New Roman" w:eastAsia="Times New Roman" w:hAnsi="Times New Roman" w:cs="Times New Roman"/>
                <w:color w:val="000000"/>
                <w:sz w:val="24"/>
                <w:szCs w:val="24"/>
              </w:rPr>
              <w:t>и/или</w:t>
            </w:r>
            <w:r w:rsidRPr="00967679">
              <w:rPr>
                <w:rFonts w:ascii="Times New Roman" w:eastAsia="Times New Roman" w:hAnsi="Times New Roman" w:cs="Times New Roman"/>
                <w:color w:val="000000"/>
                <w:sz w:val="24"/>
                <w:szCs w:val="24"/>
              </w:rPr>
              <w:t xml:space="preserve"> инвестиционных споров</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финансов, Министерство юстиции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Соответствующ</w:t>
            </w:r>
            <w:r w:rsidR="00AD55AB" w:rsidRPr="00967679">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институциональн</w:t>
            </w:r>
            <w:r w:rsidR="00AD55AB" w:rsidRPr="00967679">
              <w:rPr>
                <w:rFonts w:ascii="Times New Roman" w:eastAsia="Times New Roman" w:hAnsi="Times New Roman" w:cs="Times New Roman"/>
                <w:color w:val="000000"/>
                <w:sz w:val="24"/>
                <w:szCs w:val="24"/>
              </w:rPr>
              <w:t>ая база</w:t>
            </w:r>
          </w:p>
        </w:tc>
      </w:tr>
      <w:tr w:rsidR="00AD5022" w:rsidRPr="00967679" w:rsidTr="00967679">
        <w:trPr>
          <w:trHeight w:val="102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Выполнение комплексной оценки национального законодательства с целью устранения причин возникновения споров между инвесторами и государственными органами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привлечению инвестиций и продвижению экспорта из Молдовы, Министерство финансов, Министерство юстиции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AD5022" w:rsidRPr="00967679" w:rsidRDefault="00D031C1" w:rsidP="00D031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Осуществленные</w:t>
            </w:r>
            <w:r w:rsidR="00AD5022" w:rsidRPr="00967679">
              <w:rPr>
                <w:rFonts w:ascii="Times New Roman" w:eastAsia="Times New Roman" w:hAnsi="Times New Roman" w:cs="Times New Roman"/>
                <w:color w:val="000000"/>
                <w:sz w:val="24"/>
                <w:szCs w:val="24"/>
              </w:rPr>
              <w:t xml:space="preserve"> исследование</w:t>
            </w:r>
          </w:p>
        </w:tc>
      </w:tr>
      <w:tr w:rsidR="00AD5022" w:rsidRPr="00967679" w:rsidTr="00967679">
        <w:trPr>
          <w:trHeight w:val="102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внедрение </w:t>
            </w:r>
            <w:r w:rsidR="00AD55AB"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 xml:space="preserve">лана действий по </w:t>
            </w:r>
            <w:r w:rsidR="00AD55AB" w:rsidRPr="00967679">
              <w:rPr>
                <w:rFonts w:ascii="Times New Roman" w:eastAsia="Times New Roman" w:hAnsi="Times New Roman" w:cs="Times New Roman"/>
                <w:color w:val="000000"/>
                <w:sz w:val="24"/>
                <w:szCs w:val="24"/>
              </w:rPr>
              <w:t>исключению п</w:t>
            </w:r>
            <w:r w:rsidRPr="00967679">
              <w:rPr>
                <w:rFonts w:ascii="Times New Roman" w:eastAsia="Times New Roman" w:hAnsi="Times New Roman" w:cs="Times New Roman"/>
                <w:color w:val="000000"/>
                <w:sz w:val="24"/>
                <w:szCs w:val="24"/>
              </w:rPr>
              <w:t>робелов в национальном законодательстве</w:t>
            </w:r>
            <w:r w:rsidR="00AD55AB" w:rsidRPr="00967679">
              <w:rPr>
                <w:rFonts w:ascii="Times New Roman" w:eastAsia="Times New Roman" w:hAnsi="Times New Roman" w:cs="Times New Roman"/>
                <w:color w:val="000000"/>
                <w:sz w:val="24"/>
                <w:szCs w:val="24"/>
              </w:rPr>
              <w:t xml:space="preserve"> на основе </w:t>
            </w:r>
            <w:r w:rsidRPr="00967679">
              <w:rPr>
                <w:rFonts w:ascii="Times New Roman" w:eastAsia="Times New Roman" w:hAnsi="Times New Roman" w:cs="Times New Roman"/>
                <w:color w:val="000000"/>
                <w:sz w:val="24"/>
                <w:szCs w:val="24"/>
              </w:rPr>
              <w:t xml:space="preserve"> проведенн</w:t>
            </w:r>
            <w:r w:rsidR="00AD55AB" w:rsidRPr="00967679">
              <w:rPr>
                <w:rFonts w:ascii="Times New Roman" w:eastAsia="Times New Roman" w:hAnsi="Times New Roman" w:cs="Times New Roman"/>
                <w:color w:val="000000"/>
                <w:sz w:val="24"/>
                <w:szCs w:val="24"/>
              </w:rPr>
              <w:t xml:space="preserve">ого </w:t>
            </w:r>
            <w:r w:rsidRPr="00967679">
              <w:rPr>
                <w:rFonts w:ascii="Times New Roman" w:eastAsia="Times New Roman" w:hAnsi="Times New Roman" w:cs="Times New Roman"/>
                <w:color w:val="000000"/>
                <w:sz w:val="24"/>
                <w:szCs w:val="24"/>
              </w:rPr>
              <w:t>анализ</w:t>
            </w:r>
            <w:r w:rsidR="00AD55AB"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w:t>
            </w:r>
            <w:r w:rsidR="00AD55AB" w:rsidRPr="00967679">
              <w:rPr>
                <w:rFonts w:ascii="Times New Roman" w:eastAsia="Times New Roman" w:hAnsi="Times New Roman" w:cs="Times New Roman"/>
                <w:color w:val="000000"/>
                <w:sz w:val="24"/>
                <w:szCs w:val="24"/>
              </w:rPr>
              <w:t>согласно позици</w:t>
            </w:r>
            <w:r w:rsidR="00C85DF4">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6.1)</w:t>
            </w:r>
            <w:r w:rsidR="00AD55AB" w:rsidRPr="00967679">
              <w:rPr>
                <w:rFonts w:ascii="Times New Roman" w:eastAsia="Times New Roman" w:hAnsi="Times New Roman" w:cs="Times New Roman"/>
                <w:color w:val="000000"/>
                <w:sz w:val="24"/>
                <w:szCs w:val="24"/>
              </w:rPr>
              <w:t xml:space="preserve"> и </w:t>
            </w:r>
            <w:r w:rsidRPr="00967679">
              <w:rPr>
                <w:rFonts w:ascii="Times New Roman" w:eastAsia="Times New Roman" w:hAnsi="Times New Roman" w:cs="Times New Roman"/>
                <w:color w:val="000000"/>
                <w:sz w:val="24"/>
                <w:szCs w:val="24"/>
              </w:rPr>
              <w:t xml:space="preserve"> его непрерывн</w:t>
            </w:r>
            <w:r w:rsidR="00AD55AB" w:rsidRPr="00967679">
              <w:rPr>
                <w:rFonts w:ascii="Times New Roman" w:eastAsia="Times New Roman" w:hAnsi="Times New Roman" w:cs="Times New Roman"/>
                <w:color w:val="000000"/>
                <w:sz w:val="24"/>
                <w:szCs w:val="24"/>
              </w:rPr>
              <w:t>ое</w:t>
            </w:r>
            <w:r w:rsidRPr="00967679">
              <w:rPr>
                <w:rFonts w:ascii="Times New Roman" w:eastAsia="Times New Roman" w:hAnsi="Times New Roman" w:cs="Times New Roman"/>
                <w:color w:val="000000"/>
                <w:sz w:val="24"/>
                <w:szCs w:val="24"/>
              </w:rPr>
              <w:t xml:space="preserve"> обновление</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Организация по привлечению инвестиций и </w:t>
            </w:r>
            <w:r w:rsidRPr="00967679">
              <w:rPr>
                <w:rFonts w:ascii="Times New Roman" w:eastAsia="Times New Roman" w:hAnsi="Times New Roman" w:cs="Times New Roman"/>
                <w:color w:val="000000"/>
                <w:sz w:val="24"/>
                <w:szCs w:val="24"/>
              </w:rPr>
              <w:lastRenderedPageBreak/>
              <w:t>продвижению экспорта из Молдовы, Министерство финансов, Министерство юстиции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D5022" w:rsidRPr="00967679" w:rsidRDefault="007B706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Утвержденный </w:t>
            </w:r>
            <w:r w:rsidR="00AD5022" w:rsidRPr="00967679">
              <w:rPr>
                <w:rFonts w:ascii="Times New Roman" w:eastAsia="Times New Roman" w:hAnsi="Times New Roman" w:cs="Times New Roman"/>
                <w:color w:val="000000"/>
                <w:sz w:val="24"/>
                <w:szCs w:val="24"/>
              </w:rPr>
              <w:t xml:space="preserve">План действий </w:t>
            </w:r>
          </w:p>
        </w:tc>
      </w:tr>
      <w:tr w:rsidR="00AD5022" w:rsidRPr="00967679" w:rsidTr="00967679">
        <w:trPr>
          <w:trHeight w:val="102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7.</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Упрощение процедур и </w:t>
            </w:r>
            <w:r w:rsidR="00AD55AB" w:rsidRPr="00967679">
              <w:rPr>
                <w:rFonts w:ascii="Times New Roman" w:eastAsia="Times New Roman" w:hAnsi="Times New Roman" w:cs="Times New Roman"/>
                <w:color w:val="000000"/>
                <w:sz w:val="24"/>
                <w:szCs w:val="24"/>
              </w:rPr>
              <w:t xml:space="preserve">сокращение расходов на </w:t>
            </w:r>
            <w:r w:rsidRPr="00967679">
              <w:rPr>
                <w:rFonts w:ascii="Times New Roman" w:eastAsia="Times New Roman" w:hAnsi="Times New Roman" w:cs="Times New Roman"/>
                <w:color w:val="000000"/>
                <w:sz w:val="24"/>
                <w:szCs w:val="24"/>
              </w:rPr>
              <w:t>регистраци</w:t>
            </w:r>
            <w:r w:rsidR="00AD55AB"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и добровольн</w:t>
            </w:r>
            <w:r w:rsidR="00AD55AB" w:rsidRPr="00967679">
              <w:rPr>
                <w:rFonts w:ascii="Times New Roman" w:eastAsia="Times New Roman" w:hAnsi="Times New Roman" w:cs="Times New Roman"/>
                <w:color w:val="000000"/>
                <w:sz w:val="24"/>
                <w:szCs w:val="24"/>
              </w:rPr>
              <w:t>ую</w:t>
            </w:r>
            <w:r w:rsidRPr="00967679">
              <w:rPr>
                <w:rFonts w:ascii="Times New Roman" w:eastAsia="Times New Roman" w:hAnsi="Times New Roman" w:cs="Times New Roman"/>
                <w:color w:val="000000"/>
                <w:sz w:val="24"/>
                <w:szCs w:val="24"/>
              </w:rPr>
              <w:t xml:space="preserve"> ликвидаци</w:t>
            </w:r>
            <w:r w:rsidR="00AD55AB"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бизнеса. Сокращение количества разреш</w:t>
            </w:r>
            <w:r w:rsidR="00AD55AB" w:rsidRPr="00967679">
              <w:rPr>
                <w:rFonts w:ascii="Times New Roman" w:eastAsia="Times New Roman" w:hAnsi="Times New Roman" w:cs="Times New Roman"/>
                <w:color w:val="000000"/>
                <w:sz w:val="24"/>
                <w:szCs w:val="24"/>
              </w:rPr>
              <w:t xml:space="preserve">ительных документов, выдаваемых органами, </w:t>
            </w:r>
            <w:r w:rsidRPr="00967679">
              <w:rPr>
                <w:rFonts w:ascii="Times New Roman" w:eastAsia="Times New Roman" w:hAnsi="Times New Roman" w:cs="Times New Roman"/>
                <w:color w:val="000000"/>
                <w:sz w:val="24"/>
                <w:szCs w:val="24"/>
              </w:rPr>
              <w:t>и количество лицензируемых видов деятельности</w:t>
            </w:r>
            <w:r w:rsidR="00AD55AB"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с целью устранения барьеров для вхо</w:t>
            </w:r>
            <w:r w:rsidR="00AD55AB" w:rsidRPr="00967679">
              <w:rPr>
                <w:rFonts w:ascii="Times New Roman" w:eastAsia="Times New Roman" w:hAnsi="Times New Roman" w:cs="Times New Roman"/>
                <w:color w:val="000000"/>
                <w:sz w:val="24"/>
                <w:szCs w:val="24"/>
              </w:rPr>
              <w:t xml:space="preserve">ждения </w:t>
            </w:r>
            <w:r w:rsidRPr="00967679">
              <w:rPr>
                <w:rFonts w:ascii="Times New Roman" w:eastAsia="Times New Roman" w:hAnsi="Times New Roman" w:cs="Times New Roman"/>
                <w:color w:val="000000"/>
                <w:sz w:val="24"/>
                <w:szCs w:val="24"/>
              </w:rPr>
              <w:t>на рынок новых компаний и стимулирова</w:t>
            </w:r>
            <w:r w:rsidR="00AD55AB" w:rsidRPr="00967679">
              <w:rPr>
                <w:rFonts w:ascii="Times New Roman" w:eastAsia="Times New Roman" w:hAnsi="Times New Roman" w:cs="Times New Roman"/>
                <w:color w:val="000000"/>
                <w:sz w:val="24"/>
                <w:szCs w:val="24"/>
              </w:rPr>
              <w:t xml:space="preserve">ния </w:t>
            </w:r>
            <w:r w:rsidRPr="00967679">
              <w:rPr>
                <w:rFonts w:ascii="Times New Roman" w:eastAsia="Times New Roman" w:hAnsi="Times New Roman" w:cs="Times New Roman"/>
                <w:color w:val="000000"/>
                <w:sz w:val="24"/>
                <w:szCs w:val="24"/>
              </w:rPr>
              <w:t>конкуренци</w:t>
            </w:r>
            <w:r w:rsidR="00AD55AB" w:rsidRPr="00967679">
              <w:rPr>
                <w:rFonts w:ascii="Times New Roman" w:eastAsia="Times New Roman" w:hAnsi="Times New Roman" w:cs="Times New Roman"/>
                <w:color w:val="000000"/>
                <w:sz w:val="24"/>
                <w:szCs w:val="24"/>
              </w:rPr>
              <w:t>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финансов, Государственная канцелярия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AD5022" w:rsidP="00D031C1">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Сокращен</w:t>
            </w:r>
            <w:r w:rsidR="00D031C1">
              <w:rPr>
                <w:rFonts w:ascii="Times New Roman" w:hAnsi="Times New Roman" w:cs="Times New Roman"/>
                <w:color w:val="000000"/>
                <w:sz w:val="24"/>
                <w:szCs w:val="24"/>
              </w:rPr>
              <w:t>но</w:t>
            </w:r>
            <w:r w:rsidR="00AD55AB" w:rsidRPr="00967679">
              <w:rPr>
                <w:rFonts w:ascii="Times New Roman" w:hAnsi="Times New Roman" w:cs="Times New Roman"/>
                <w:color w:val="000000"/>
                <w:sz w:val="24"/>
                <w:szCs w:val="24"/>
              </w:rPr>
              <w:t xml:space="preserve">, по крайней мере, </w:t>
            </w:r>
            <w:r w:rsidRPr="00967679">
              <w:rPr>
                <w:rFonts w:ascii="Times New Roman" w:hAnsi="Times New Roman" w:cs="Times New Roman"/>
                <w:color w:val="000000"/>
                <w:sz w:val="24"/>
                <w:szCs w:val="24"/>
              </w:rPr>
              <w:t>на 20% количеств</w:t>
            </w:r>
            <w:r w:rsidR="00D031C1">
              <w:rPr>
                <w:rFonts w:ascii="Times New Roman" w:hAnsi="Times New Roman" w:cs="Times New Roman"/>
                <w:color w:val="000000"/>
                <w:sz w:val="24"/>
                <w:szCs w:val="24"/>
              </w:rPr>
              <w:t>о</w:t>
            </w:r>
            <w:r w:rsidRPr="00967679">
              <w:rPr>
                <w:rFonts w:ascii="Times New Roman" w:hAnsi="Times New Roman" w:cs="Times New Roman"/>
                <w:color w:val="000000"/>
                <w:sz w:val="24"/>
                <w:szCs w:val="24"/>
              </w:rPr>
              <w:t xml:space="preserve"> разрешительных документов</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w:t>
            </w:r>
            <w:r w:rsidR="00AD55AB" w:rsidRPr="00967679">
              <w:rPr>
                <w:rFonts w:ascii="Times New Roman" w:eastAsia="Times New Roman" w:hAnsi="Times New Roman" w:cs="Times New Roman"/>
                <w:color w:val="000000"/>
                <w:sz w:val="24"/>
                <w:szCs w:val="24"/>
              </w:rPr>
              <w:t>отка</w:t>
            </w:r>
            <w:r w:rsidRPr="00967679">
              <w:rPr>
                <w:rFonts w:ascii="Times New Roman" w:eastAsia="Times New Roman" w:hAnsi="Times New Roman" w:cs="Times New Roman"/>
                <w:color w:val="000000"/>
                <w:sz w:val="24"/>
                <w:szCs w:val="24"/>
              </w:rPr>
              <w:t xml:space="preserve"> проект</w:t>
            </w:r>
            <w:r w:rsidR="00AD55AB"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о внесении изменений в нормативно-правовую базу для упрощения процедуры ликвидации бизнеса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 Министерство экономики, Министерство финансов</w:t>
            </w:r>
          </w:p>
        </w:tc>
        <w:tc>
          <w:tcPr>
            <w:tcW w:w="1453" w:type="dxa"/>
            <w:gridSpan w:val="2"/>
            <w:shd w:val="clear" w:color="auto" w:fill="auto"/>
            <w:hideMark/>
          </w:tcPr>
          <w:p w:rsidR="00AD5022" w:rsidRPr="00967679" w:rsidRDefault="007B706B"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w:t>
            </w:r>
            <w:r w:rsidR="00AD5022" w:rsidRPr="00967679">
              <w:rPr>
                <w:rFonts w:ascii="Times New Roman" w:eastAsia="Times New Roman" w:hAnsi="Times New Roman" w:cs="Times New Roman"/>
                <w:color w:val="000000"/>
                <w:sz w:val="24"/>
                <w:szCs w:val="24"/>
              </w:rPr>
              <w:t>17</w:t>
            </w:r>
            <w:r w:rsidRPr="00967679">
              <w:rPr>
                <w:rFonts w:ascii="Times New Roman" w:eastAsia="Times New Roman" w:hAnsi="Times New Roman" w:cs="Times New Roman"/>
                <w:color w:val="000000"/>
                <w:sz w:val="24"/>
                <w:szCs w:val="24"/>
              </w:rPr>
              <w:t xml:space="preserve">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572"/>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w:t>
            </w:r>
            <w:r w:rsidR="00D17B6C" w:rsidRPr="00967679">
              <w:rPr>
                <w:rFonts w:ascii="Times New Roman" w:eastAsia="Times New Roman" w:hAnsi="Times New Roman" w:cs="Times New Roman"/>
                <w:color w:val="000000"/>
                <w:sz w:val="24"/>
                <w:szCs w:val="24"/>
              </w:rPr>
              <w:t xml:space="preserve">отка </w:t>
            </w:r>
            <w:r w:rsidRPr="00967679">
              <w:rPr>
                <w:rFonts w:ascii="Times New Roman" w:eastAsia="Times New Roman" w:hAnsi="Times New Roman" w:cs="Times New Roman"/>
                <w:color w:val="000000"/>
                <w:sz w:val="24"/>
                <w:szCs w:val="24"/>
              </w:rPr>
              <w:t>проект</w:t>
            </w:r>
            <w:r w:rsidR="00D17B6C"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w:t>
            </w:r>
            <w:r w:rsidR="00D17B6C"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остановления Правительства об утверждении концепции информационной системы управления и выдачи разреш</w:t>
            </w:r>
            <w:r w:rsidR="00D17B6C" w:rsidRPr="00967679">
              <w:rPr>
                <w:rFonts w:ascii="Times New Roman" w:eastAsia="Times New Roman" w:hAnsi="Times New Roman" w:cs="Times New Roman"/>
                <w:color w:val="000000"/>
                <w:sz w:val="24"/>
                <w:szCs w:val="24"/>
              </w:rPr>
              <w:t xml:space="preserve">ительных документов </w:t>
            </w:r>
            <w:r w:rsidRPr="00967679">
              <w:rPr>
                <w:rFonts w:ascii="Times New Roman" w:eastAsia="Times New Roman" w:hAnsi="Times New Roman" w:cs="Times New Roman"/>
                <w:color w:val="000000"/>
                <w:sz w:val="24"/>
                <w:szCs w:val="24"/>
              </w:rPr>
              <w:t xml:space="preserve">и Плана действий по оптимизации </w:t>
            </w:r>
            <w:r w:rsidR="00D17B6C" w:rsidRPr="00967679">
              <w:rPr>
                <w:rFonts w:ascii="Times New Roman" w:eastAsia="Times New Roman" w:hAnsi="Times New Roman" w:cs="Times New Roman"/>
                <w:color w:val="000000"/>
                <w:sz w:val="24"/>
                <w:szCs w:val="24"/>
              </w:rPr>
              <w:t xml:space="preserve">выдачи </w:t>
            </w:r>
            <w:r w:rsidRPr="00967679">
              <w:rPr>
                <w:rFonts w:ascii="Times New Roman" w:eastAsia="Times New Roman" w:hAnsi="Times New Roman" w:cs="Times New Roman"/>
                <w:color w:val="000000"/>
                <w:sz w:val="24"/>
                <w:szCs w:val="24"/>
              </w:rPr>
              <w:t xml:space="preserve">разрешительных документов и реализации </w:t>
            </w:r>
            <w:r w:rsidR="00D17B6C" w:rsidRPr="00967679">
              <w:rPr>
                <w:rFonts w:ascii="Times New Roman" w:eastAsia="Times New Roman" w:hAnsi="Times New Roman" w:cs="Times New Roman"/>
                <w:color w:val="000000"/>
                <w:sz w:val="24"/>
                <w:szCs w:val="24"/>
              </w:rPr>
              <w:t>решений единого окна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7.3.</w:t>
            </w:r>
          </w:p>
        </w:tc>
        <w:tc>
          <w:tcPr>
            <w:tcW w:w="8024" w:type="dxa"/>
            <w:shd w:val="clear" w:color="auto" w:fill="auto"/>
            <w:hideMark/>
          </w:tcPr>
          <w:p w:rsidR="00AD5022" w:rsidRPr="00967679" w:rsidRDefault="00D031C1" w:rsidP="00D031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Создание </w:t>
            </w:r>
            <w:r w:rsidR="00AD5022" w:rsidRPr="00967679">
              <w:rPr>
                <w:rFonts w:ascii="Times New Roman" w:eastAsia="Times New Roman" w:hAnsi="Times New Roman" w:cs="Times New Roman"/>
                <w:color w:val="000000"/>
                <w:sz w:val="24"/>
                <w:szCs w:val="24"/>
              </w:rPr>
              <w:t>подразделени</w:t>
            </w:r>
            <w:r w:rsidR="00D17B6C" w:rsidRPr="00967679">
              <w:rPr>
                <w:rFonts w:ascii="Times New Roman" w:eastAsia="Times New Roman" w:hAnsi="Times New Roman" w:cs="Times New Roman"/>
                <w:color w:val="000000"/>
                <w:sz w:val="24"/>
                <w:szCs w:val="24"/>
              </w:rPr>
              <w:t>я,</w:t>
            </w:r>
            <w:r w:rsidR="00AD5022" w:rsidRPr="00967679">
              <w:rPr>
                <w:rFonts w:ascii="Times New Roman" w:eastAsia="Times New Roman" w:hAnsi="Times New Roman" w:cs="Times New Roman"/>
                <w:color w:val="000000"/>
                <w:sz w:val="24"/>
                <w:szCs w:val="24"/>
              </w:rPr>
              <w:t xml:space="preserve"> ответственного за координацию процесса оптимизации </w:t>
            </w:r>
            <w:r w:rsidR="00D17B6C" w:rsidRPr="00967679">
              <w:rPr>
                <w:rFonts w:ascii="Times New Roman" w:eastAsia="Times New Roman" w:hAnsi="Times New Roman" w:cs="Times New Roman"/>
                <w:color w:val="000000"/>
                <w:sz w:val="24"/>
                <w:szCs w:val="24"/>
              </w:rPr>
              <w:t xml:space="preserve">выдачи </w:t>
            </w:r>
            <w:r w:rsidR="00AD5022" w:rsidRPr="00967679">
              <w:rPr>
                <w:rFonts w:ascii="Times New Roman" w:eastAsia="Times New Roman" w:hAnsi="Times New Roman" w:cs="Times New Roman"/>
                <w:color w:val="000000"/>
                <w:sz w:val="24"/>
                <w:szCs w:val="24"/>
              </w:rPr>
              <w:t>разрешительных документов и реализаци</w:t>
            </w:r>
            <w:r>
              <w:rPr>
                <w:rFonts w:ascii="Times New Roman" w:eastAsia="Times New Roman" w:hAnsi="Times New Roman" w:cs="Times New Roman"/>
                <w:color w:val="000000"/>
                <w:sz w:val="24"/>
                <w:szCs w:val="24"/>
              </w:rPr>
              <w:t>ю</w:t>
            </w:r>
            <w:r w:rsidR="00AD5022" w:rsidRPr="00967679">
              <w:rPr>
                <w:rFonts w:ascii="Times New Roman" w:eastAsia="Times New Roman" w:hAnsi="Times New Roman" w:cs="Times New Roman"/>
                <w:color w:val="000000"/>
                <w:sz w:val="24"/>
                <w:szCs w:val="24"/>
              </w:rPr>
              <w:t xml:space="preserve">  решений</w:t>
            </w:r>
            <w:r w:rsidR="00D17B6C" w:rsidRPr="00967679">
              <w:rPr>
                <w:rFonts w:ascii="Times New Roman" w:eastAsia="Times New Roman" w:hAnsi="Times New Roman" w:cs="Times New Roman"/>
                <w:color w:val="000000"/>
                <w:sz w:val="24"/>
                <w:szCs w:val="24"/>
              </w:rPr>
              <w:t xml:space="preserve"> единого окна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sz w:val="24"/>
                <w:szCs w:val="24"/>
              </w:rPr>
            </w:pPr>
            <w:r w:rsidRPr="00967679">
              <w:rPr>
                <w:rFonts w:ascii="Times New Roman" w:eastAsia="Times New Roman" w:hAnsi="Times New Roman" w:cs="Times New Roman"/>
                <w:sz w:val="24"/>
                <w:szCs w:val="24"/>
              </w:rPr>
              <w:t>Государственная канцелярия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D031C1" w:rsidP="00D031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Созданное </w:t>
            </w:r>
            <w:r w:rsidR="00D17B6C" w:rsidRPr="00967679">
              <w:rPr>
                <w:rFonts w:ascii="Times New Roman" w:eastAsia="Times New Roman" w:hAnsi="Times New Roman" w:cs="Times New Roman"/>
                <w:color w:val="000000"/>
                <w:sz w:val="24"/>
                <w:szCs w:val="24"/>
              </w:rPr>
              <w:t xml:space="preserve"> и функциональное подразделение</w:t>
            </w:r>
          </w:p>
        </w:tc>
      </w:tr>
      <w:tr w:rsidR="00AD5022" w:rsidRPr="00967679" w:rsidTr="00C85DF4">
        <w:trPr>
          <w:trHeight w:val="594"/>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7.4.</w:t>
            </w:r>
          </w:p>
        </w:tc>
        <w:tc>
          <w:tcPr>
            <w:tcW w:w="8024" w:type="dxa"/>
            <w:shd w:val="clear" w:color="auto" w:fill="auto"/>
            <w:hideMark/>
          </w:tcPr>
          <w:p w:rsidR="00AD5022" w:rsidRPr="00967679" w:rsidRDefault="00D17B6C" w:rsidP="00D031C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Пересмотр Перечня </w:t>
            </w:r>
            <w:r w:rsidR="00AD5022" w:rsidRPr="00967679">
              <w:rPr>
                <w:rFonts w:ascii="Times New Roman" w:eastAsia="Times New Roman" w:hAnsi="Times New Roman" w:cs="Times New Roman"/>
                <w:color w:val="000000"/>
                <w:sz w:val="24"/>
                <w:szCs w:val="24"/>
              </w:rPr>
              <w:t>разреш</w:t>
            </w:r>
            <w:r w:rsidRPr="00967679">
              <w:rPr>
                <w:rFonts w:ascii="Times New Roman" w:eastAsia="Times New Roman" w:hAnsi="Times New Roman" w:cs="Times New Roman"/>
                <w:color w:val="000000"/>
                <w:sz w:val="24"/>
                <w:szCs w:val="24"/>
              </w:rPr>
              <w:t xml:space="preserve">ительных документов, </w:t>
            </w:r>
            <w:r w:rsidR="00D031C1" w:rsidRPr="00967679">
              <w:rPr>
                <w:rFonts w:ascii="Times New Roman" w:eastAsia="Times New Roman" w:hAnsi="Times New Roman" w:cs="Times New Roman"/>
                <w:color w:val="000000"/>
                <w:sz w:val="24"/>
                <w:szCs w:val="24"/>
              </w:rPr>
              <w:t xml:space="preserve">выдаваемых государственными органами-эмитентами </w:t>
            </w:r>
            <w:r w:rsidRPr="00967679">
              <w:rPr>
                <w:rFonts w:ascii="Times New Roman" w:eastAsia="Times New Roman" w:hAnsi="Times New Roman" w:cs="Times New Roman"/>
                <w:color w:val="000000"/>
                <w:sz w:val="24"/>
                <w:szCs w:val="24"/>
              </w:rPr>
              <w:t>ф</w:t>
            </w:r>
            <w:r w:rsidR="00AD5022" w:rsidRPr="00967679">
              <w:rPr>
                <w:rFonts w:ascii="Times New Roman" w:eastAsia="Times New Roman" w:hAnsi="Times New Roman" w:cs="Times New Roman"/>
                <w:color w:val="000000"/>
                <w:sz w:val="24"/>
                <w:szCs w:val="24"/>
              </w:rPr>
              <w:t>изически</w:t>
            </w:r>
            <w:r w:rsidRPr="00967679">
              <w:rPr>
                <w:rFonts w:ascii="Times New Roman" w:eastAsia="Times New Roman" w:hAnsi="Times New Roman" w:cs="Times New Roman"/>
                <w:color w:val="000000"/>
                <w:sz w:val="24"/>
                <w:szCs w:val="24"/>
              </w:rPr>
              <w:t>м</w:t>
            </w:r>
            <w:r w:rsidR="00AD5022" w:rsidRPr="00967679">
              <w:rPr>
                <w:rFonts w:ascii="Times New Roman" w:eastAsia="Times New Roman" w:hAnsi="Times New Roman" w:cs="Times New Roman"/>
                <w:color w:val="000000"/>
                <w:sz w:val="24"/>
                <w:szCs w:val="24"/>
              </w:rPr>
              <w:t xml:space="preserve"> и юридически</w:t>
            </w:r>
            <w:r w:rsidRPr="00967679">
              <w:rPr>
                <w:rFonts w:ascii="Times New Roman" w:eastAsia="Times New Roman" w:hAnsi="Times New Roman" w:cs="Times New Roman"/>
                <w:color w:val="000000"/>
                <w:sz w:val="24"/>
                <w:szCs w:val="24"/>
              </w:rPr>
              <w:t>м</w:t>
            </w:r>
            <w:r w:rsidR="00AD5022" w:rsidRPr="00967679">
              <w:rPr>
                <w:rFonts w:ascii="Times New Roman" w:eastAsia="Times New Roman" w:hAnsi="Times New Roman" w:cs="Times New Roman"/>
                <w:color w:val="000000"/>
                <w:sz w:val="24"/>
                <w:szCs w:val="24"/>
              </w:rPr>
              <w:t xml:space="preserve"> лиц</w:t>
            </w:r>
            <w:r w:rsidRPr="00967679">
              <w:rPr>
                <w:rFonts w:ascii="Times New Roman" w:eastAsia="Times New Roman" w:hAnsi="Times New Roman" w:cs="Times New Roman"/>
                <w:color w:val="000000"/>
                <w:sz w:val="24"/>
                <w:szCs w:val="24"/>
              </w:rPr>
              <w:t>ам</w:t>
            </w:r>
            <w:r w:rsidR="00AD5022" w:rsidRPr="00967679">
              <w:rPr>
                <w:rFonts w:ascii="Times New Roman" w:eastAsia="Times New Roman" w:hAnsi="Times New Roman" w:cs="Times New Roman"/>
                <w:color w:val="000000"/>
                <w:sz w:val="24"/>
                <w:szCs w:val="24"/>
              </w:rPr>
              <w:t xml:space="preserve">, </w:t>
            </w:r>
            <w:r w:rsidR="00D031C1">
              <w:rPr>
                <w:rFonts w:ascii="Times New Roman" w:eastAsia="Times New Roman" w:hAnsi="Times New Roman" w:cs="Times New Roman"/>
                <w:color w:val="000000"/>
                <w:sz w:val="24"/>
                <w:szCs w:val="24"/>
              </w:rPr>
              <w:t>для осуществления</w:t>
            </w:r>
            <w:r w:rsidR="00AD5022" w:rsidRPr="00967679">
              <w:rPr>
                <w:rFonts w:ascii="Times New Roman" w:eastAsia="Times New Roman" w:hAnsi="Times New Roman" w:cs="Times New Roman"/>
                <w:color w:val="000000"/>
                <w:sz w:val="24"/>
                <w:szCs w:val="24"/>
              </w:rPr>
              <w:t xml:space="preserve"> предпринимательской деятельност</w:t>
            </w:r>
            <w:r w:rsidR="00D031C1">
              <w:rPr>
                <w:rFonts w:ascii="Times New Roman" w:eastAsia="Times New Roman" w:hAnsi="Times New Roman" w:cs="Times New Roman"/>
                <w:color w:val="000000"/>
                <w:sz w:val="24"/>
                <w:szCs w:val="24"/>
              </w:rPr>
              <w:t>и</w:t>
            </w:r>
            <w:r w:rsidR="00AD5022" w:rsidRPr="00967679">
              <w:rPr>
                <w:rFonts w:ascii="Times New Roman" w:eastAsia="Times New Roman" w:hAnsi="Times New Roman" w:cs="Times New Roman"/>
                <w:color w:val="000000"/>
                <w:sz w:val="24"/>
                <w:szCs w:val="24"/>
              </w:rPr>
              <w:t>, утвержденн</w:t>
            </w:r>
            <w:r w:rsidR="00D031C1">
              <w:rPr>
                <w:rFonts w:ascii="Times New Roman" w:eastAsia="Times New Roman" w:hAnsi="Times New Roman" w:cs="Times New Roman"/>
                <w:color w:val="000000"/>
                <w:sz w:val="24"/>
                <w:szCs w:val="24"/>
              </w:rPr>
              <w:t>ого</w:t>
            </w:r>
            <w:r w:rsidR="00AD5022" w:rsidRPr="00967679">
              <w:rPr>
                <w:rFonts w:ascii="Times New Roman" w:eastAsia="Times New Roman" w:hAnsi="Times New Roman" w:cs="Times New Roman"/>
                <w:color w:val="000000"/>
                <w:sz w:val="24"/>
                <w:szCs w:val="24"/>
              </w:rPr>
              <w:t xml:space="preserve"> Законом № 160 от 22 июля 2011 года о регулировании предпринимательской деятельности путем разрешения</w:t>
            </w:r>
            <w:r w:rsidR="00D031C1">
              <w:rPr>
                <w:rFonts w:ascii="Times New Roman" w:eastAsia="Times New Roman" w:hAnsi="Times New Roman" w:cs="Times New Roman"/>
                <w:color w:val="000000"/>
                <w:sz w:val="24"/>
                <w:szCs w:val="24"/>
              </w:rPr>
              <w:t>,</w:t>
            </w:r>
            <w:r w:rsidR="00AD5022" w:rsidRPr="00967679">
              <w:rPr>
                <w:rFonts w:ascii="Times New Roman" w:eastAsia="Times New Roman" w:hAnsi="Times New Roman" w:cs="Times New Roman"/>
                <w:color w:val="000000"/>
                <w:sz w:val="24"/>
                <w:szCs w:val="24"/>
              </w:rPr>
              <w:t xml:space="preserve"> и утверждени</w:t>
            </w:r>
            <w:r w:rsidRPr="00967679">
              <w:rPr>
                <w:rFonts w:ascii="Times New Roman" w:eastAsia="Times New Roman" w:hAnsi="Times New Roman" w:cs="Times New Roman"/>
                <w:color w:val="000000"/>
                <w:sz w:val="24"/>
                <w:szCs w:val="24"/>
              </w:rPr>
              <w:t>е</w:t>
            </w:r>
            <w:r w:rsidR="00AD5022" w:rsidRPr="00967679">
              <w:rPr>
                <w:rFonts w:ascii="Times New Roman" w:eastAsia="Times New Roman" w:hAnsi="Times New Roman" w:cs="Times New Roman"/>
                <w:color w:val="000000"/>
                <w:sz w:val="24"/>
                <w:szCs w:val="24"/>
              </w:rPr>
              <w:t xml:space="preserve"> его в новой редакции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r w:rsidR="00026BBE" w:rsidRPr="00967679">
              <w:rPr>
                <w:rFonts w:ascii="Times New Roman" w:eastAsia="Times New Roman" w:hAnsi="Times New Roman" w:cs="Times New Roman"/>
                <w:color w:val="000000"/>
                <w:sz w:val="24"/>
                <w:szCs w:val="24"/>
              </w:rPr>
              <w:t>органы центрального публичного управления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AD5022" w:rsidRPr="00967679" w:rsidRDefault="007B706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w:t>
            </w:r>
            <w:r w:rsidR="00D17B6C" w:rsidRPr="00967679">
              <w:rPr>
                <w:rFonts w:ascii="Times New Roman" w:eastAsia="Times New Roman" w:hAnsi="Times New Roman" w:cs="Times New Roman"/>
                <w:color w:val="000000"/>
                <w:sz w:val="24"/>
                <w:szCs w:val="24"/>
              </w:rPr>
              <w:t>ый Перечень</w:t>
            </w:r>
          </w:p>
        </w:tc>
      </w:tr>
      <w:tr w:rsidR="00AD5022" w:rsidRPr="00967679" w:rsidTr="00967679">
        <w:trPr>
          <w:trHeight w:val="703"/>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7.5.</w:t>
            </w:r>
          </w:p>
        </w:tc>
        <w:tc>
          <w:tcPr>
            <w:tcW w:w="8024" w:type="dxa"/>
            <w:shd w:val="clear" w:color="auto" w:fill="auto"/>
            <w:hideMark/>
          </w:tcPr>
          <w:p w:rsidR="00AD5022" w:rsidRPr="00967679" w:rsidRDefault="00AD5022" w:rsidP="00D031C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Рассмотрение </w:t>
            </w:r>
            <w:r w:rsidR="00D031C1">
              <w:rPr>
                <w:rFonts w:ascii="Times New Roman" w:eastAsia="Times New Roman" w:hAnsi="Times New Roman" w:cs="Times New Roman"/>
                <w:color w:val="000000"/>
                <w:sz w:val="24"/>
                <w:szCs w:val="24"/>
              </w:rPr>
              <w:t xml:space="preserve">различных </w:t>
            </w:r>
            <w:r w:rsidR="00D17B6C" w:rsidRPr="00967679">
              <w:rPr>
                <w:rFonts w:ascii="Times New Roman" w:eastAsia="Times New Roman" w:hAnsi="Times New Roman" w:cs="Times New Roman"/>
                <w:color w:val="000000"/>
                <w:sz w:val="24"/>
                <w:szCs w:val="24"/>
              </w:rPr>
              <w:t xml:space="preserve">видов </w:t>
            </w:r>
            <w:r w:rsidRPr="00967679">
              <w:rPr>
                <w:rFonts w:ascii="Times New Roman" w:eastAsia="Times New Roman" w:hAnsi="Times New Roman" w:cs="Times New Roman"/>
                <w:color w:val="000000"/>
                <w:sz w:val="24"/>
                <w:szCs w:val="24"/>
              </w:rPr>
              <w:t>деятельности, подлежащих лицензированию в соответствии с Законом № 451-XV от 30 июля 2001 года о регулировании предпринимательской деятельности</w:t>
            </w:r>
            <w:r w:rsidR="00D17B6C" w:rsidRPr="00967679">
              <w:rPr>
                <w:rFonts w:ascii="Times New Roman" w:eastAsia="Times New Roman" w:hAnsi="Times New Roman" w:cs="Times New Roman"/>
                <w:color w:val="000000"/>
                <w:sz w:val="24"/>
                <w:szCs w:val="24"/>
              </w:rPr>
              <w:t xml:space="preserve"> путем </w:t>
            </w:r>
            <w:r w:rsidR="00D17B6C" w:rsidRPr="00967679">
              <w:rPr>
                <w:rFonts w:ascii="Times New Roman" w:eastAsia="Times New Roman" w:hAnsi="Times New Roman" w:cs="Times New Roman"/>
                <w:color w:val="000000"/>
                <w:sz w:val="24"/>
                <w:szCs w:val="24"/>
              </w:rPr>
              <w:lastRenderedPageBreak/>
              <w:t>лицензирования</w:t>
            </w:r>
          </w:p>
        </w:tc>
        <w:tc>
          <w:tcPr>
            <w:tcW w:w="2552" w:type="dxa"/>
            <w:shd w:val="clear" w:color="auto" w:fill="auto"/>
            <w:hideMark/>
          </w:tcPr>
          <w:p w:rsidR="00D031C1"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Министерство экономики, </w:t>
            </w:r>
          </w:p>
          <w:p w:rsidR="00AD5022" w:rsidRPr="00967679" w:rsidRDefault="00026BB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органы центрального </w:t>
            </w:r>
            <w:r w:rsidRPr="00967679">
              <w:rPr>
                <w:rFonts w:ascii="Times New Roman" w:eastAsia="Times New Roman" w:hAnsi="Times New Roman" w:cs="Times New Roman"/>
                <w:color w:val="000000"/>
                <w:sz w:val="24"/>
                <w:szCs w:val="24"/>
              </w:rPr>
              <w:lastRenderedPageBreak/>
              <w:t>публичного управления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2017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8.</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Запуск институционализированного механизма </w:t>
            </w:r>
            <w:r w:rsidR="00D17B6C" w:rsidRPr="00967679">
              <w:rPr>
                <w:rFonts w:ascii="Times New Roman" w:eastAsia="Times New Roman" w:hAnsi="Times New Roman" w:cs="Times New Roman"/>
                <w:color w:val="000000"/>
                <w:sz w:val="24"/>
                <w:szCs w:val="24"/>
              </w:rPr>
              <w:t xml:space="preserve">для разрешения инвестиционных </w:t>
            </w:r>
            <w:r w:rsidRPr="00967679">
              <w:rPr>
                <w:rFonts w:ascii="Times New Roman" w:eastAsia="Times New Roman" w:hAnsi="Times New Roman" w:cs="Times New Roman"/>
                <w:color w:val="000000"/>
                <w:sz w:val="24"/>
                <w:szCs w:val="24"/>
              </w:rPr>
              <w:t>споров</w:t>
            </w:r>
            <w:r w:rsidR="00D17B6C" w:rsidRPr="00967679">
              <w:rPr>
                <w:rFonts w:ascii="Times New Roman" w:eastAsia="Times New Roman" w:hAnsi="Times New Roman" w:cs="Times New Roman"/>
                <w:color w:val="000000"/>
                <w:sz w:val="24"/>
                <w:szCs w:val="24"/>
              </w:rPr>
              <w:t>, согласно действующему законодательству</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механизм</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w:t>
            </w:r>
          </w:p>
        </w:tc>
        <w:tc>
          <w:tcPr>
            <w:tcW w:w="8024" w:type="dxa"/>
            <w:shd w:val="clear" w:color="auto" w:fill="auto"/>
            <w:hideMark/>
          </w:tcPr>
          <w:p w:rsidR="00AD5022" w:rsidRPr="00967679" w:rsidRDefault="00D17B6C" w:rsidP="00D031C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w:t>
            </w:r>
            <w:r w:rsidR="00AD5022" w:rsidRPr="00967679">
              <w:rPr>
                <w:rFonts w:ascii="Times New Roman" w:eastAsia="Times New Roman" w:hAnsi="Times New Roman" w:cs="Times New Roman"/>
                <w:color w:val="000000"/>
                <w:sz w:val="24"/>
                <w:szCs w:val="24"/>
              </w:rPr>
              <w:t>упрощенн</w:t>
            </w:r>
            <w:r w:rsidRPr="00967679">
              <w:rPr>
                <w:rFonts w:ascii="Times New Roman" w:eastAsia="Times New Roman" w:hAnsi="Times New Roman" w:cs="Times New Roman"/>
                <w:color w:val="000000"/>
                <w:sz w:val="24"/>
                <w:szCs w:val="24"/>
              </w:rPr>
              <w:t xml:space="preserve">ых процедур для доступа  делового сообщества </w:t>
            </w:r>
            <w:r w:rsidR="00AD5022"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к </w:t>
            </w:r>
            <w:r w:rsidR="00AD5022" w:rsidRPr="00967679">
              <w:rPr>
                <w:rFonts w:ascii="Times New Roman" w:eastAsia="Times New Roman" w:hAnsi="Times New Roman" w:cs="Times New Roman"/>
                <w:color w:val="000000"/>
                <w:sz w:val="24"/>
                <w:szCs w:val="24"/>
              </w:rPr>
              <w:t>правосудию</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r w:rsidRPr="00967679">
              <w:rPr>
                <w:rFonts w:ascii="Times New Roman" w:eastAsia="Times New Roman" w:hAnsi="Times New Roman" w:cs="Times New Roman"/>
                <w:color w:val="000000"/>
                <w:sz w:val="24"/>
                <w:szCs w:val="24"/>
              </w:rPr>
              <w:b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пересмотренных и измененных нормативных и законодательных актов</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Реорганизация Государственной регистрационной палаты в </w:t>
            </w:r>
            <w:r w:rsidR="00D17B6C" w:rsidRPr="00967679">
              <w:rPr>
                <w:rFonts w:ascii="Times New Roman" w:eastAsia="Times New Roman" w:hAnsi="Times New Roman" w:cs="Times New Roman"/>
                <w:color w:val="000000"/>
                <w:sz w:val="24"/>
                <w:szCs w:val="24"/>
              </w:rPr>
              <w:t xml:space="preserve">публичный </w:t>
            </w:r>
            <w:r w:rsidRPr="00967679">
              <w:rPr>
                <w:rFonts w:ascii="Times New Roman" w:eastAsia="Times New Roman" w:hAnsi="Times New Roman" w:cs="Times New Roman"/>
                <w:color w:val="000000"/>
                <w:sz w:val="24"/>
                <w:szCs w:val="24"/>
              </w:rPr>
              <w:t>орган и снижени</w:t>
            </w:r>
            <w:r w:rsidR="00D17B6C"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тарифов для предпринимателей, включая либерализацию доступа к </w:t>
            </w:r>
            <w:r w:rsidR="00D17B6C" w:rsidRPr="00967679">
              <w:rPr>
                <w:rFonts w:ascii="Times New Roman" w:eastAsia="Times New Roman" w:hAnsi="Times New Roman" w:cs="Times New Roman"/>
                <w:color w:val="000000"/>
                <w:sz w:val="24"/>
                <w:szCs w:val="24"/>
              </w:rPr>
              <w:t>Г</w:t>
            </w:r>
            <w:r w:rsidRPr="00967679">
              <w:rPr>
                <w:rFonts w:ascii="Times New Roman" w:eastAsia="Times New Roman" w:hAnsi="Times New Roman" w:cs="Times New Roman"/>
                <w:color w:val="000000"/>
                <w:sz w:val="24"/>
                <w:szCs w:val="24"/>
              </w:rPr>
              <w:t>осударственн</w:t>
            </w:r>
            <w:r w:rsidR="00D17B6C" w:rsidRPr="00967679">
              <w:rPr>
                <w:rFonts w:ascii="Times New Roman" w:eastAsia="Times New Roman" w:hAnsi="Times New Roman" w:cs="Times New Roman"/>
                <w:color w:val="000000"/>
                <w:sz w:val="24"/>
                <w:szCs w:val="24"/>
              </w:rPr>
              <w:t>ому</w:t>
            </w:r>
            <w:r w:rsidRPr="00967679">
              <w:rPr>
                <w:rFonts w:ascii="Times New Roman" w:eastAsia="Times New Roman" w:hAnsi="Times New Roman" w:cs="Times New Roman"/>
                <w:color w:val="000000"/>
                <w:sz w:val="24"/>
                <w:szCs w:val="24"/>
              </w:rPr>
              <w:t xml:space="preserve"> реестр</w:t>
            </w:r>
            <w:r w:rsidR="00D17B6C" w:rsidRPr="00967679">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 юридических лиц</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 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AD5022" w:rsidRPr="00967679" w:rsidRDefault="009E193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Реорганизованное у</w:t>
            </w:r>
            <w:r w:rsidR="00AD5022" w:rsidRPr="00967679">
              <w:rPr>
                <w:rFonts w:ascii="Times New Roman" w:eastAsia="Times New Roman" w:hAnsi="Times New Roman" w:cs="Times New Roman"/>
                <w:color w:val="000000"/>
                <w:sz w:val="24"/>
                <w:szCs w:val="24"/>
              </w:rPr>
              <w:t xml:space="preserve">чреждение </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w:t>
            </w:r>
            <w:r w:rsidR="009E1933" w:rsidRPr="00967679">
              <w:rPr>
                <w:rFonts w:ascii="Times New Roman" w:eastAsia="Times New Roman" w:hAnsi="Times New Roman" w:cs="Times New Roman"/>
                <w:color w:val="000000"/>
                <w:sz w:val="24"/>
                <w:szCs w:val="24"/>
              </w:rPr>
              <w:t xml:space="preserve">отка </w:t>
            </w:r>
            <w:r w:rsidRPr="00967679">
              <w:rPr>
                <w:rFonts w:ascii="Times New Roman" w:eastAsia="Times New Roman" w:hAnsi="Times New Roman" w:cs="Times New Roman"/>
                <w:color w:val="000000"/>
                <w:sz w:val="24"/>
                <w:szCs w:val="24"/>
              </w:rPr>
              <w:t>нормативно</w:t>
            </w:r>
            <w:r w:rsidR="009E1933" w:rsidRPr="00967679">
              <w:rPr>
                <w:rFonts w:ascii="Times New Roman" w:eastAsia="Times New Roman" w:hAnsi="Times New Roman" w:cs="Times New Roman"/>
                <w:color w:val="000000"/>
                <w:sz w:val="24"/>
                <w:szCs w:val="24"/>
              </w:rPr>
              <w:t xml:space="preserve">й </w:t>
            </w:r>
            <w:r w:rsidRPr="00967679">
              <w:rPr>
                <w:rFonts w:ascii="Times New Roman" w:eastAsia="Times New Roman" w:hAnsi="Times New Roman" w:cs="Times New Roman"/>
                <w:color w:val="000000"/>
                <w:sz w:val="24"/>
                <w:szCs w:val="24"/>
              </w:rPr>
              <w:t>баз</w:t>
            </w:r>
            <w:r w:rsidR="009E1933"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о </w:t>
            </w:r>
            <w:r w:rsidR="009E1933" w:rsidRPr="00967679">
              <w:rPr>
                <w:rFonts w:ascii="Times New Roman" w:eastAsia="Times New Roman" w:hAnsi="Times New Roman" w:cs="Times New Roman"/>
                <w:color w:val="000000"/>
                <w:sz w:val="24"/>
                <w:szCs w:val="24"/>
              </w:rPr>
              <w:t xml:space="preserve">реорганизации </w:t>
            </w:r>
            <w:r w:rsidRPr="00967679">
              <w:rPr>
                <w:rFonts w:ascii="Times New Roman" w:eastAsia="Times New Roman" w:hAnsi="Times New Roman" w:cs="Times New Roman"/>
                <w:color w:val="000000"/>
                <w:sz w:val="24"/>
                <w:szCs w:val="24"/>
              </w:rPr>
              <w:t>Государственной регистрационной палат</w:t>
            </w:r>
            <w:r w:rsidR="009E1933" w:rsidRPr="00967679">
              <w:rPr>
                <w:rFonts w:ascii="Times New Roman" w:eastAsia="Times New Roman" w:hAnsi="Times New Roman" w:cs="Times New Roman"/>
                <w:color w:val="000000"/>
                <w:sz w:val="24"/>
                <w:szCs w:val="24"/>
              </w:rPr>
              <w:t>ы в публичный орган</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III квартал 2017 г. </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Объединение  Лицензионной палаты с Государственной регистрационной палатой</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 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AD5022" w:rsidRPr="00967679" w:rsidRDefault="009E193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Осуществленные п</w:t>
            </w:r>
            <w:r w:rsidR="00AD5022" w:rsidRPr="00967679">
              <w:rPr>
                <w:rFonts w:ascii="Times New Roman" w:eastAsia="Times New Roman" w:hAnsi="Times New Roman" w:cs="Times New Roman"/>
                <w:color w:val="000000"/>
                <w:sz w:val="24"/>
                <w:szCs w:val="24"/>
              </w:rPr>
              <w:t xml:space="preserve">роцедуры </w:t>
            </w:r>
          </w:p>
        </w:tc>
      </w:tr>
      <w:tr w:rsidR="00AD5022" w:rsidRPr="00967679" w:rsidTr="00967679">
        <w:trPr>
          <w:trHeight w:val="102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Уменьшение количества </w:t>
            </w:r>
            <w:r w:rsidR="009E1933" w:rsidRPr="00967679">
              <w:rPr>
                <w:rFonts w:ascii="Times New Roman" w:eastAsia="Times New Roman" w:hAnsi="Times New Roman" w:cs="Times New Roman"/>
                <w:color w:val="000000"/>
                <w:sz w:val="24"/>
                <w:szCs w:val="24"/>
              </w:rPr>
              <w:t xml:space="preserve">и тарифов на публичные услуги, </w:t>
            </w:r>
            <w:r w:rsidRPr="00967679">
              <w:rPr>
                <w:rFonts w:ascii="Times New Roman" w:eastAsia="Times New Roman" w:hAnsi="Times New Roman" w:cs="Times New Roman"/>
                <w:color w:val="000000"/>
                <w:sz w:val="24"/>
                <w:szCs w:val="24"/>
              </w:rPr>
              <w:t>предоставляемы</w:t>
            </w:r>
            <w:r w:rsidR="009E1933"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экономическим агентам за плату, ра</w:t>
            </w:r>
            <w:r w:rsidR="009E1933" w:rsidRPr="00967679">
              <w:rPr>
                <w:rFonts w:ascii="Times New Roman" w:eastAsia="Times New Roman" w:hAnsi="Times New Roman" w:cs="Times New Roman"/>
                <w:color w:val="000000"/>
                <w:sz w:val="24"/>
                <w:szCs w:val="24"/>
              </w:rPr>
              <w:t xml:space="preserve">сширение </w:t>
            </w:r>
            <w:r w:rsidRPr="00967679">
              <w:rPr>
                <w:rFonts w:ascii="Times New Roman" w:eastAsia="Times New Roman" w:hAnsi="Times New Roman" w:cs="Times New Roman"/>
                <w:color w:val="000000"/>
                <w:sz w:val="24"/>
                <w:szCs w:val="24"/>
              </w:rPr>
              <w:t xml:space="preserve">электронных услуг и единообразное применение концепции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единого окна</w:t>
            </w:r>
            <w:r w:rsidR="00C74414" w:rsidRPr="00967679">
              <w:rPr>
                <w:rFonts w:ascii="Times New Roman" w:eastAsia="Times New Roman" w:hAnsi="Times New Roman" w:cs="Times New Roman"/>
                <w:color w:val="000000"/>
                <w:sz w:val="24"/>
                <w:szCs w:val="24"/>
              </w:rPr>
              <w:t>»</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 (Центр электронного правления)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9E1933" w:rsidRPr="00967679" w:rsidRDefault="009E193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Сокращенное к</w:t>
            </w:r>
            <w:r w:rsidR="005A304A" w:rsidRPr="00967679">
              <w:rPr>
                <w:rFonts w:ascii="Times New Roman" w:eastAsia="Times New Roman" w:hAnsi="Times New Roman" w:cs="Times New Roman"/>
                <w:color w:val="000000"/>
                <w:sz w:val="24"/>
                <w:szCs w:val="24"/>
              </w:rPr>
              <w:t>оличество</w:t>
            </w:r>
            <w:r w:rsidR="00864264"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публичных </w:t>
            </w:r>
            <w:r w:rsidR="00AD5022" w:rsidRPr="00967679">
              <w:rPr>
                <w:rFonts w:ascii="Times New Roman" w:eastAsia="Times New Roman" w:hAnsi="Times New Roman" w:cs="Times New Roman"/>
                <w:color w:val="000000"/>
                <w:sz w:val="24"/>
                <w:szCs w:val="24"/>
              </w:rPr>
              <w:t>услуг</w:t>
            </w:r>
            <w:r w:rsidRPr="00967679">
              <w:rPr>
                <w:rFonts w:ascii="Times New Roman" w:eastAsia="Times New Roman" w:hAnsi="Times New Roman" w:cs="Times New Roman"/>
                <w:color w:val="000000"/>
                <w:sz w:val="24"/>
                <w:szCs w:val="24"/>
              </w:rPr>
              <w:t>,</w:t>
            </w:r>
            <w:r w:rsidR="00AD5022" w:rsidRPr="00967679">
              <w:rPr>
                <w:rFonts w:ascii="Times New Roman" w:eastAsia="Times New Roman" w:hAnsi="Times New Roman" w:cs="Times New Roman"/>
                <w:color w:val="000000"/>
                <w:sz w:val="24"/>
                <w:szCs w:val="24"/>
              </w:rPr>
              <w:t xml:space="preserve"> оказываемых </w:t>
            </w:r>
            <w:r w:rsidRPr="00967679">
              <w:rPr>
                <w:rFonts w:ascii="Times New Roman" w:eastAsia="Times New Roman" w:hAnsi="Times New Roman" w:cs="Times New Roman"/>
                <w:color w:val="000000"/>
                <w:sz w:val="24"/>
                <w:szCs w:val="24"/>
              </w:rPr>
              <w:t xml:space="preserve"> за плату экономическим агентам</w:t>
            </w:r>
          </w:p>
          <w:p w:rsidR="00AD5022" w:rsidRPr="00967679" w:rsidRDefault="009E193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фу</w:t>
            </w:r>
            <w:r w:rsidR="00AD5022" w:rsidRPr="00967679">
              <w:rPr>
                <w:rFonts w:ascii="Times New Roman" w:eastAsia="Times New Roman" w:hAnsi="Times New Roman" w:cs="Times New Roman"/>
                <w:color w:val="000000"/>
                <w:sz w:val="24"/>
                <w:szCs w:val="24"/>
              </w:rPr>
              <w:t>нкциональных услуг</w:t>
            </w:r>
          </w:p>
        </w:tc>
      </w:tr>
      <w:tr w:rsidR="00AD5022" w:rsidRPr="00967679" w:rsidTr="00967679">
        <w:trPr>
          <w:trHeight w:val="127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11.1.</w:t>
            </w:r>
          </w:p>
        </w:tc>
        <w:tc>
          <w:tcPr>
            <w:tcW w:w="8024" w:type="dxa"/>
            <w:shd w:val="clear" w:color="auto" w:fill="auto"/>
            <w:hideMark/>
          </w:tcPr>
          <w:p w:rsidR="00AD5022" w:rsidRPr="00967679" w:rsidRDefault="00AD5022" w:rsidP="00D031C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Обеспечение функциональности и обслуживание </w:t>
            </w:r>
            <w:r w:rsidR="009E1933" w:rsidRPr="00967679">
              <w:rPr>
                <w:rFonts w:ascii="Times New Roman" w:eastAsia="Times New Roman" w:hAnsi="Times New Roman" w:cs="Times New Roman"/>
                <w:color w:val="000000"/>
                <w:sz w:val="24"/>
                <w:szCs w:val="24"/>
              </w:rPr>
              <w:t xml:space="preserve">созданных </w:t>
            </w:r>
            <w:r w:rsidRPr="00967679">
              <w:rPr>
                <w:rFonts w:ascii="Times New Roman" w:eastAsia="Times New Roman" w:hAnsi="Times New Roman" w:cs="Times New Roman"/>
                <w:color w:val="000000"/>
                <w:sz w:val="24"/>
                <w:szCs w:val="24"/>
              </w:rPr>
              <w:t xml:space="preserve">информационных систем, </w:t>
            </w:r>
            <w:r w:rsidR="009E1933" w:rsidRPr="00967679">
              <w:rPr>
                <w:rFonts w:ascii="Times New Roman" w:eastAsia="Times New Roman" w:hAnsi="Times New Roman" w:cs="Times New Roman"/>
                <w:color w:val="000000"/>
                <w:sz w:val="24"/>
                <w:szCs w:val="24"/>
              </w:rPr>
              <w:t xml:space="preserve">а также </w:t>
            </w:r>
            <w:r w:rsidRPr="00967679">
              <w:rPr>
                <w:rFonts w:ascii="Times New Roman" w:eastAsia="Times New Roman" w:hAnsi="Times New Roman" w:cs="Times New Roman"/>
                <w:color w:val="000000"/>
                <w:sz w:val="24"/>
                <w:szCs w:val="24"/>
              </w:rPr>
              <w:t>их интеграци</w:t>
            </w:r>
            <w:r w:rsidR="009E1933"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в </w:t>
            </w:r>
            <w:r w:rsidR="00D031C1">
              <w:rPr>
                <w:rFonts w:ascii="Times New Roman" w:eastAsia="Times New Roman" w:hAnsi="Times New Roman" w:cs="Times New Roman"/>
                <w:color w:val="000000"/>
                <w:sz w:val="24"/>
                <w:szCs w:val="24"/>
              </w:rPr>
              <w:t>оборот</w:t>
            </w:r>
            <w:r w:rsidRPr="00967679">
              <w:rPr>
                <w:rFonts w:ascii="Times New Roman" w:eastAsia="Times New Roman" w:hAnsi="Times New Roman" w:cs="Times New Roman"/>
                <w:color w:val="000000"/>
                <w:sz w:val="24"/>
                <w:szCs w:val="24"/>
              </w:rPr>
              <w:t xml:space="preserve"> данных </w:t>
            </w:r>
            <w:r w:rsidR="009E1933" w:rsidRPr="00967679">
              <w:rPr>
                <w:rFonts w:ascii="Times New Roman" w:eastAsia="Times New Roman" w:hAnsi="Times New Roman" w:cs="Times New Roman"/>
                <w:color w:val="000000"/>
                <w:sz w:val="24"/>
                <w:szCs w:val="24"/>
              </w:rPr>
              <w:t xml:space="preserve"> относительно </w:t>
            </w:r>
            <w:r w:rsidRPr="00967679">
              <w:rPr>
                <w:rFonts w:ascii="Times New Roman" w:eastAsia="Times New Roman" w:hAnsi="Times New Roman" w:cs="Times New Roman"/>
                <w:color w:val="000000"/>
                <w:sz w:val="24"/>
                <w:szCs w:val="24"/>
              </w:rPr>
              <w:t xml:space="preserve">выдачи </w:t>
            </w:r>
            <w:r w:rsidR="009E1933" w:rsidRPr="00967679">
              <w:rPr>
                <w:rFonts w:ascii="Times New Roman" w:eastAsia="Times New Roman" w:hAnsi="Times New Roman" w:cs="Times New Roman"/>
                <w:color w:val="000000"/>
                <w:sz w:val="24"/>
                <w:szCs w:val="24"/>
              </w:rPr>
              <w:t xml:space="preserve"> разрешительных </w:t>
            </w:r>
            <w:r w:rsidRPr="00967679">
              <w:rPr>
                <w:rFonts w:ascii="Times New Roman" w:eastAsia="Times New Roman" w:hAnsi="Times New Roman" w:cs="Times New Roman"/>
                <w:color w:val="000000"/>
                <w:sz w:val="24"/>
                <w:szCs w:val="24"/>
              </w:rPr>
              <w:t>документов</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 (Центр электронного управления), Министерство информационных технологий и связи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9E1933" w:rsidRPr="00967679" w:rsidRDefault="00D031C1"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Доработанная и  и</w:t>
            </w:r>
            <w:r w:rsidR="00AD5022" w:rsidRPr="00967679">
              <w:rPr>
                <w:rFonts w:ascii="Times New Roman" w:eastAsia="Times New Roman" w:hAnsi="Times New Roman" w:cs="Times New Roman"/>
                <w:color w:val="000000"/>
                <w:sz w:val="24"/>
                <w:szCs w:val="24"/>
              </w:rPr>
              <w:t>нтегрированная система информационных технологий</w:t>
            </w:r>
          </w:p>
          <w:p w:rsidR="00AD5022" w:rsidRPr="00967679" w:rsidRDefault="009E193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w:t>
            </w:r>
            <w:r w:rsidR="00AD5022" w:rsidRPr="00967679">
              <w:rPr>
                <w:rFonts w:ascii="Times New Roman" w:eastAsia="Times New Roman" w:hAnsi="Times New Roman" w:cs="Times New Roman"/>
                <w:color w:val="000000"/>
                <w:sz w:val="24"/>
                <w:szCs w:val="24"/>
              </w:rPr>
              <w:t>ыделенные</w:t>
            </w:r>
            <w:r w:rsidRPr="00967679">
              <w:rPr>
                <w:rFonts w:ascii="Times New Roman" w:eastAsia="Times New Roman" w:hAnsi="Times New Roman" w:cs="Times New Roman"/>
                <w:color w:val="000000"/>
                <w:sz w:val="24"/>
                <w:szCs w:val="24"/>
              </w:rPr>
              <w:t xml:space="preserve"> финансовые средства</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Расширение е-услуг </w:t>
            </w:r>
            <w:r w:rsidR="009E1933" w:rsidRPr="00967679">
              <w:rPr>
                <w:rFonts w:ascii="Times New Roman" w:eastAsia="Times New Roman" w:hAnsi="Times New Roman" w:cs="Times New Roman"/>
                <w:color w:val="000000"/>
                <w:sz w:val="24"/>
                <w:szCs w:val="24"/>
              </w:rPr>
              <w:t xml:space="preserve"> в процессе предоставления публичных услуг </w:t>
            </w:r>
            <w:r w:rsidRPr="00967679">
              <w:rPr>
                <w:rFonts w:ascii="Times New Roman" w:eastAsia="Times New Roman" w:hAnsi="Times New Roman" w:cs="Times New Roman"/>
                <w:color w:val="000000"/>
                <w:sz w:val="24"/>
                <w:szCs w:val="24"/>
              </w:rPr>
              <w:t>для экономических агентов</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квартал 2016 г. </w:t>
            </w:r>
          </w:p>
        </w:tc>
        <w:tc>
          <w:tcPr>
            <w:tcW w:w="2677" w:type="dxa"/>
            <w:gridSpan w:val="3"/>
            <w:shd w:val="clear" w:color="auto" w:fill="auto"/>
            <w:hideMark/>
          </w:tcPr>
          <w:p w:rsidR="00AD5022" w:rsidRPr="00967679" w:rsidRDefault="009E193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D5022" w:rsidRPr="00967679">
              <w:rPr>
                <w:rFonts w:ascii="Times New Roman" w:eastAsia="Times New Roman" w:hAnsi="Times New Roman" w:cs="Times New Roman"/>
                <w:color w:val="000000"/>
                <w:sz w:val="24"/>
                <w:szCs w:val="24"/>
              </w:rPr>
              <w:t xml:space="preserve"> цифровых услуг</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Повышение прозрачности в процессе осуществления проверок экономических агентов и постепенное снижение их количества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юстиции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закона о внесении изменений в Закон № 131 от 8 июня 2012 года о государственном контроле предпринимательской  деятельности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юстиции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127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AD5022" w:rsidRPr="00967679" w:rsidRDefault="00AD5022" w:rsidP="00D031C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Оптимизация </w:t>
            </w:r>
            <w:r w:rsidR="009E1933" w:rsidRPr="00967679">
              <w:rPr>
                <w:rFonts w:ascii="Times New Roman" w:eastAsia="Times New Roman" w:hAnsi="Times New Roman" w:cs="Times New Roman"/>
                <w:color w:val="000000"/>
                <w:sz w:val="24"/>
                <w:szCs w:val="24"/>
              </w:rPr>
              <w:t xml:space="preserve">количества </w:t>
            </w:r>
            <w:r w:rsidRPr="00967679">
              <w:rPr>
                <w:rFonts w:ascii="Times New Roman" w:eastAsia="Times New Roman" w:hAnsi="Times New Roman" w:cs="Times New Roman"/>
                <w:color w:val="000000"/>
                <w:sz w:val="24"/>
                <w:szCs w:val="24"/>
              </w:rPr>
              <w:t xml:space="preserve">учреждений, </w:t>
            </w:r>
            <w:r w:rsidR="009E1933" w:rsidRPr="00967679">
              <w:rPr>
                <w:rFonts w:ascii="Times New Roman" w:eastAsia="Times New Roman" w:hAnsi="Times New Roman" w:cs="Times New Roman"/>
                <w:color w:val="000000"/>
                <w:sz w:val="24"/>
                <w:szCs w:val="24"/>
              </w:rPr>
              <w:t xml:space="preserve">наделенных </w:t>
            </w:r>
            <w:r w:rsidRPr="00967679">
              <w:rPr>
                <w:rFonts w:ascii="Times New Roman" w:eastAsia="Times New Roman" w:hAnsi="Times New Roman" w:cs="Times New Roman"/>
                <w:color w:val="000000"/>
                <w:sz w:val="24"/>
                <w:szCs w:val="24"/>
              </w:rPr>
              <w:t>функциями</w:t>
            </w:r>
            <w:r w:rsidR="009E1933" w:rsidRPr="00967679">
              <w:rPr>
                <w:rFonts w:ascii="Times New Roman" w:eastAsia="Times New Roman" w:hAnsi="Times New Roman" w:cs="Times New Roman"/>
                <w:color w:val="000000"/>
                <w:sz w:val="24"/>
                <w:szCs w:val="24"/>
              </w:rPr>
              <w:t xml:space="preserve"> проведения проверок</w:t>
            </w:r>
            <w:r w:rsidR="009105E0" w:rsidRPr="00967679">
              <w:rPr>
                <w:rFonts w:ascii="Times New Roman" w:eastAsia="Times New Roman" w:hAnsi="Times New Roman" w:cs="Times New Roman"/>
                <w:color w:val="000000"/>
                <w:sz w:val="24"/>
                <w:szCs w:val="24"/>
              </w:rPr>
              <w:t>,</w:t>
            </w:r>
            <w:r w:rsidR="009E1933" w:rsidRPr="00967679">
              <w:rPr>
                <w:rFonts w:ascii="Times New Roman" w:eastAsia="Times New Roman" w:hAnsi="Times New Roman" w:cs="Times New Roman"/>
                <w:color w:val="000000"/>
                <w:sz w:val="24"/>
                <w:szCs w:val="24"/>
              </w:rPr>
              <w:t xml:space="preserve"> в том числе </w:t>
            </w:r>
            <w:r w:rsidR="00D031C1">
              <w:rPr>
                <w:rFonts w:ascii="Times New Roman" w:eastAsia="Times New Roman" w:hAnsi="Times New Roman" w:cs="Times New Roman"/>
                <w:color w:val="000000"/>
                <w:sz w:val="24"/>
                <w:szCs w:val="24"/>
              </w:rPr>
              <w:t xml:space="preserve">запрещение </w:t>
            </w:r>
            <w:r w:rsidR="009E1933" w:rsidRPr="00967679">
              <w:rPr>
                <w:rFonts w:ascii="Times New Roman" w:eastAsia="Times New Roman" w:hAnsi="Times New Roman" w:cs="Times New Roman"/>
                <w:color w:val="000000"/>
                <w:sz w:val="24"/>
                <w:szCs w:val="24"/>
              </w:rPr>
              <w:t xml:space="preserve">сотрудникам Министерства внутренних дел  проводить плановые или </w:t>
            </w:r>
            <w:r w:rsidR="00D031C1">
              <w:rPr>
                <w:rFonts w:ascii="Times New Roman" w:eastAsia="Times New Roman" w:hAnsi="Times New Roman" w:cs="Times New Roman"/>
                <w:color w:val="000000"/>
                <w:sz w:val="24"/>
                <w:szCs w:val="24"/>
              </w:rPr>
              <w:t xml:space="preserve">внезапные </w:t>
            </w:r>
            <w:r w:rsidR="009E1933" w:rsidRPr="00967679">
              <w:rPr>
                <w:rFonts w:ascii="Times New Roman" w:eastAsia="Times New Roman" w:hAnsi="Times New Roman" w:cs="Times New Roman"/>
                <w:color w:val="000000"/>
                <w:sz w:val="24"/>
                <w:szCs w:val="24"/>
              </w:rPr>
              <w:t>проверки у экономических агентов из</w:t>
            </w:r>
            <w:r w:rsidR="009105E0" w:rsidRPr="00967679">
              <w:rPr>
                <w:rFonts w:ascii="Times New Roman" w:eastAsia="Times New Roman" w:hAnsi="Times New Roman" w:cs="Times New Roman"/>
                <w:color w:val="000000"/>
                <w:sz w:val="24"/>
                <w:szCs w:val="24"/>
              </w:rPr>
              <w:t xml:space="preserve"> страны, за исключением случаев осуществления незаконной предпринимательской деятельности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юстиции, Министерство внутренних дел, Государственная канцелярия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9105E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w:t>
            </w:r>
            <w:r w:rsidR="00AD5022" w:rsidRPr="00967679">
              <w:rPr>
                <w:rFonts w:ascii="Times New Roman" w:eastAsia="Times New Roman" w:hAnsi="Times New Roman" w:cs="Times New Roman"/>
                <w:color w:val="000000"/>
                <w:sz w:val="24"/>
                <w:szCs w:val="24"/>
              </w:rPr>
              <w:t xml:space="preserve"> оптимизированных учреждений</w:t>
            </w:r>
          </w:p>
        </w:tc>
      </w:tr>
      <w:tr w:rsidR="00AD5022" w:rsidRPr="00967679" w:rsidTr="00967679">
        <w:trPr>
          <w:trHeight w:val="79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13.1.</w:t>
            </w:r>
          </w:p>
        </w:tc>
        <w:tc>
          <w:tcPr>
            <w:tcW w:w="8024" w:type="dxa"/>
            <w:shd w:val="clear" w:color="auto" w:fill="auto"/>
            <w:hideMark/>
          </w:tcPr>
          <w:p w:rsidR="00AD5022" w:rsidRPr="00967679" w:rsidRDefault="009105E0" w:rsidP="00D031C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Осуществление ф</w:t>
            </w:r>
            <w:r w:rsidR="00AD5022" w:rsidRPr="00967679">
              <w:rPr>
                <w:rFonts w:ascii="Times New Roman" w:eastAsia="Times New Roman" w:hAnsi="Times New Roman" w:cs="Times New Roman"/>
                <w:color w:val="000000"/>
                <w:sz w:val="24"/>
                <w:szCs w:val="24"/>
              </w:rPr>
              <w:t>ункциональн</w:t>
            </w:r>
            <w:r w:rsidRPr="00967679">
              <w:rPr>
                <w:rFonts w:ascii="Times New Roman" w:eastAsia="Times New Roman" w:hAnsi="Times New Roman" w:cs="Times New Roman"/>
                <w:color w:val="000000"/>
                <w:sz w:val="24"/>
                <w:szCs w:val="24"/>
              </w:rPr>
              <w:t>ого</w:t>
            </w:r>
            <w:r w:rsidR="00AD5022" w:rsidRPr="00967679">
              <w:rPr>
                <w:rFonts w:ascii="Times New Roman" w:eastAsia="Times New Roman" w:hAnsi="Times New Roman" w:cs="Times New Roman"/>
                <w:color w:val="000000"/>
                <w:sz w:val="24"/>
                <w:szCs w:val="24"/>
              </w:rPr>
              <w:t xml:space="preserve"> анализ</w:t>
            </w:r>
            <w:r w:rsidRPr="00967679">
              <w:rPr>
                <w:rFonts w:ascii="Times New Roman" w:eastAsia="Times New Roman" w:hAnsi="Times New Roman" w:cs="Times New Roman"/>
                <w:color w:val="000000"/>
                <w:sz w:val="24"/>
                <w:szCs w:val="24"/>
              </w:rPr>
              <w:t>а</w:t>
            </w:r>
            <w:r w:rsidR="00AD5022" w:rsidRPr="00967679">
              <w:rPr>
                <w:rFonts w:ascii="Times New Roman" w:eastAsia="Times New Roman" w:hAnsi="Times New Roman" w:cs="Times New Roman"/>
                <w:color w:val="000000"/>
                <w:sz w:val="24"/>
                <w:szCs w:val="24"/>
              </w:rPr>
              <w:t xml:space="preserve"> учреждений, </w:t>
            </w:r>
            <w:r w:rsidRPr="00967679">
              <w:rPr>
                <w:rFonts w:ascii="Times New Roman" w:eastAsia="Times New Roman" w:hAnsi="Times New Roman" w:cs="Times New Roman"/>
                <w:color w:val="000000"/>
                <w:sz w:val="24"/>
                <w:szCs w:val="24"/>
              </w:rPr>
              <w:t>наделенных функциями проведения проверок</w:t>
            </w:r>
            <w:r w:rsidR="00D031C1">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с целью  уменьшения бремени </w:t>
            </w:r>
            <w:r w:rsidR="00AD5022" w:rsidRPr="00967679">
              <w:rPr>
                <w:rFonts w:ascii="Times New Roman" w:eastAsia="Times New Roman" w:hAnsi="Times New Roman" w:cs="Times New Roman"/>
                <w:color w:val="000000"/>
                <w:sz w:val="24"/>
                <w:szCs w:val="24"/>
              </w:rPr>
              <w:t>государственного контроля  бизнес</w:t>
            </w:r>
            <w:r w:rsidR="00D031C1">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среды и повышения </w:t>
            </w:r>
            <w:r w:rsidR="00AD5022" w:rsidRPr="00967679">
              <w:rPr>
                <w:rFonts w:ascii="Times New Roman" w:eastAsia="Times New Roman" w:hAnsi="Times New Roman" w:cs="Times New Roman"/>
                <w:color w:val="000000"/>
                <w:sz w:val="24"/>
                <w:szCs w:val="24"/>
              </w:rPr>
              <w:t xml:space="preserve">эффективности </w:t>
            </w:r>
            <w:r w:rsidRPr="00967679">
              <w:rPr>
                <w:rFonts w:ascii="Times New Roman" w:eastAsia="Times New Roman" w:hAnsi="Times New Roman" w:cs="Times New Roman"/>
                <w:color w:val="000000"/>
                <w:sz w:val="24"/>
                <w:szCs w:val="24"/>
              </w:rPr>
              <w:t>контрольной  деятельности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юстиции, Министерство внутренних дел, Государственная канцелярия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D5022" w:rsidRPr="00967679" w:rsidRDefault="009105E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Осуществленное и</w:t>
            </w:r>
            <w:r w:rsidR="00AD5022" w:rsidRPr="00967679">
              <w:rPr>
                <w:rFonts w:ascii="Times New Roman" w:eastAsia="Times New Roman" w:hAnsi="Times New Roman" w:cs="Times New Roman"/>
                <w:color w:val="000000"/>
                <w:sz w:val="24"/>
                <w:szCs w:val="24"/>
              </w:rPr>
              <w:t>сследование</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13.2.</w:t>
            </w:r>
          </w:p>
        </w:tc>
        <w:tc>
          <w:tcPr>
            <w:tcW w:w="8024" w:type="dxa"/>
            <w:shd w:val="clear" w:color="auto" w:fill="auto"/>
            <w:hideMark/>
          </w:tcPr>
          <w:p w:rsidR="00AD5022" w:rsidRPr="00967679" w:rsidRDefault="00AD5022" w:rsidP="00D031C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w:t>
            </w:r>
            <w:r w:rsidR="009105E0" w:rsidRPr="00967679">
              <w:rPr>
                <w:rFonts w:ascii="Times New Roman" w:eastAsia="Times New Roman" w:hAnsi="Times New Roman" w:cs="Times New Roman"/>
                <w:color w:val="000000"/>
                <w:sz w:val="24"/>
                <w:szCs w:val="24"/>
              </w:rPr>
              <w:t xml:space="preserve">отка </w:t>
            </w:r>
            <w:r w:rsidRPr="00967679">
              <w:rPr>
                <w:rFonts w:ascii="Times New Roman" w:eastAsia="Times New Roman" w:hAnsi="Times New Roman" w:cs="Times New Roman"/>
                <w:color w:val="000000"/>
                <w:sz w:val="24"/>
                <w:szCs w:val="24"/>
              </w:rPr>
              <w:t>проект</w:t>
            </w:r>
            <w:r w:rsidR="009105E0"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w:t>
            </w:r>
            <w:r w:rsidR="009105E0"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рограммы по</w:t>
            </w:r>
            <w:r w:rsidR="009105E0" w:rsidRPr="00967679">
              <w:rPr>
                <w:rFonts w:ascii="Times New Roman" w:eastAsia="Times New Roman" w:hAnsi="Times New Roman" w:cs="Times New Roman"/>
                <w:color w:val="000000"/>
                <w:sz w:val="24"/>
                <w:szCs w:val="24"/>
              </w:rPr>
              <w:t xml:space="preserve"> </w:t>
            </w:r>
            <w:r w:rsidR="00D031C1">
              <w:rPr>
                <w:rFonts w:ascii="Times New Roman" w:eastAsia="Times New Roman" w:hAnsi="Times New Roman" w:cs="Times New Roman"/>
                <w:color w:val="000000"/>
                <w:sz w:val="24"/>
                <w:szCs w:val="24"/>
              </w:rPr>
              <w:t>ре</w:t>
            </w:r>
            <w:r w:rsidR="009105E0" w:rsidRPr="00967679">
              <w:rPr>
                <w:rFonts w:ascii="Times New Roman" w:eastAsia="Times New Roman" w:hAnsi="Times New Roman" w:cs="Times New Roman"/>
                <w:color w:val="000000"/>
                <w:sz w:val="24"/>
                <w:szCs w:val="24"/>
              </w:rPr>
              <w:t xml:space="preserve">формированию </w:t>
            </w:r>
            <w:r w:rsidRPr="00967679">
              <w:rPr>
                <w:rFonts w:ascii="Times New Roman" w:eastAsia="Times New Roman" w:hAnsi="Times New Roman" w:cs="Times New Roman"/>
                <w:color w:val="000000"/>
                <w:sz w:val="24"/>
                <w:szCs w:val="24"/>
              </w:rPr>
              <w:t xml:space="preserve"> институциональной и нормативной базы в области государственного контроля</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Государственная канцелярия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86426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п</w:t>
            </w:r>
            <w:r w:rsidR="00AD5022" w:rsidRPr="00967679">
              <w:rPr>
                <w:rFonts w:ascii="Times New Roman" w:eastAsia="Times New Roman" w:hAnsi="Times New Roman" w:cs="Times New Roman"/>
                <w:color w:val="000000"/>
                <w:sz w:val="24"/>
                <w:szCs w:val="24"/>
              </w:rPr>
              <w:t xml:space="preserve">роект </w:t>
            </w:r>
          </w:p>
        </w:tc>
      </w:tr>
      <w:tr w:rsidR="00AD5022" w:rsidRPr="00967679" w:rsidTr="000F045E">
        <w:trPr>
          <w:trHeight w:val="594"/>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w:t>
            </w:r>
          </w:p>
        </w:tc>
        <w:tc>
          <w:tcPr>
            <w:tcW w:w="8024" w:type="dxa"/>
            <w:shd w:val="clear" w:color="auto" w:fill="auto"/>
            <w:hideMark/>
          </w:tcPr>
          <w:p w:rsidR="00AD5022" w:rsidRPr="00967679" w:rsidRDefault="005B514C"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Установление </w:t>
            </w:r>
            <w:r w:rsidR="00AD5022" w:rsidRPr="00967679">
              <w:rPr>
                <w:rFonts w:ascii="Times New Roman" w:eastAsia="Times New Roman" w:hAnsi="Times New Roman" w:cs="Times New Roman"/>
                <w:color w:val="000000"/>
                <w:sz w:val="24"/>
                <w:szCs w:val="24"/>
              </w:rPr>
              <w:t xml:space="preserve">консультативного </w:t>
            </w:r>
            <w:r w:rsidRPr="00967679">
              <w:rPr>
                <w:rFonts w:ascii="Times New Roman" w:eastAsia="Times New Roman" w:hAnsi="Times New Roman" w:cs="Times New Roman"/>
                <w:color w:val="000000"/>
                <w:sz w:val="24"/>
                <w:szCs w:val="24"/>
              </w:rPr>
              <w:t xml:space="preserve">характера </w:t>
            </w:r>
            <w:r w:rsidR="00AD5022" w:rsidRPr="00967679">
              <w:rPr>
                <w:rFonts w:ascii="Times New Roman" w:eastAsia="Times New Roman" w:hAnsi="Times New Roman" w:cs="Times New Roman"/>
                <w:color w:val="000000"/>
                <w:sz w:val="24"/>
                <w:szCs w:val="24"/>
              </w:rPr>
              <w:t>для государственных проверок</w:t>
            </w:r>
            <w:r w:rsidRPr="00967679">
              <w:rPr>
                <w:rFonts w:ascii="Times New Roman" w:eastAsia="Times New Roman" w:hAnsi="Times New Roman" w:cs="Times New Roman"/>
                <w:color w:val="000000"/>
                <w:sz w:val="24"/>
                <w:szCs w:val="24"/>
              </w:rPr>
              <w:t xml:space="preserve">, осуществляемых </w:t>
            </w:r>
            <w:r w:rsidR="00AD5022" w:rsidRPr="00967679">
              <w:rPr>
                <w:rFonts w:ascii="Times New Roman" w:eastAsia="Times New Roman" w:hAnsi="Times New Roman" w:cs="Times New Roman"/>
                <w:color w:val="000000"/>
                <w:sz w:val="24"/>
                <w:szCs w:val="24"/>
              </w:rPr>
              <w:t>на малых и средних предприяти</w:t>
            </w:r>
            <w:r w:rsidRPr="00967679">
              <w:rPr>
                <w:rFonts w:ascii="Times New Roman" w:eastAsia="Times New Roman" w:hAnsi="Times New Roman" w:cs="Times New Roman"/>
                <w:color w:val="000000"/>
                <w:sz w:val="24"/>
                <w:szCs w:val="24"/>
              </w:rPr>
              <w:t>ях на протяжении  трех</w:t>
            </w:r>
            <w:r w:rsidR="00AD5022" w:rsidRPr="00967679">
              <w:rPr>
                <w:rFonts w:ascii="Times New Roman" w:eastAsia="Times New Roman" w:hAnsi="Times New Roman" w:cs="Times New Roman"/>
                <w:color w:val="000000"/>
                <w:sz w:val="24"/>
                <w:szCs w:val="24"/>
              </w:rPr>
              <w:t xml:space="preserve"> лет с момента создания соответствующих предприятий</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юстиции, Министерство экономики, </w:t>
            </w:r>
            <w:r w:rsidRPr="00967679">
              <w:rPr>
                <w:rFonts w:ascii="Times New Roman" w:eastAsia="Times New Roman" w:hAnsi="Times New Roman" w:cs="Times New Roman"/>
                <w:color w:val="000000"/>
                <w:sz w:val="24"/>
                <w:szCs w:val="24"/>
              </w:rPr>
              <w:lastRenderedPageBreak/>
              <w:t>Министерство финансов</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8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15.</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Упрощение процедуры получения разрешения на торговлю, в том числе путем применения механизма уведомления</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Функциональный механизм</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проект</w:t>
            </w:r>
            <w:r w:rsidR="005B514C"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закона о внесении изменений и дополнений в некоторые акты (</w:t>
            </w:r>
            <w:r w:rsidR="0016370C">
              <w:rPr>
                <w:rFonts w:ascii="Times New Roman" w:eastAsia="Times New Roman" w:hAnsi="Times New Roman" w:cs="Times New Roman"/>
                <w:color w:val="000000"/>
                <w:sz w:val="24"/>
                <w:szCs w:val="24"/>
              </w:rPr>
              <w:t xml:space="preserve">законодательная </w:t>
            </w:r>
            <w:r w:rsidRPr="00967679">
              <w:rPr>
                <w:rFonts w:ascii="Times New Roman" w:eastAsia="Times New Roman" w:hAnsi="Times New Roman" w:cs="Times New Roman"/>
                <w:color w:val="000000"/>
                <w:sz w:val="24"/>
                <w:szCs w:val="24"/>
              </w:rPr>
              <w:t xml:space="preserve">концепция уведомления </w:t>
            </w:r>
            <w:r w:rsidR="005B514C" w:rsidRPr="00967679">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торговл</w:t>
            </w:r>
            <w:r w:rsidR="005B514C"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3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Совершенствование </w:t>
            </w:r>
            <w:r w:rsidR="005B514C" w:rsidRPr="00967679">
              <w:rPr>
                <w:rFonts w:ascii="Times New Roman" w:eastAsia="Times New Roman" w:hAnsi="Times New Roman" w:cs="Times New Roman"/>
                <w:color w:val="000000"/>
                <w:sz w:val="24"/>
                <w:szCs w:val="24"/>
              </w:rPr>
              <w:t xml:space="preserve">норм </w:t>
            </w:r>
            <w:r w:rsidRPr="00967679">
              <w:rPr>
                <w:rFonts w:ascii="Times New Roman" w:eastAsia="Times New Roman" w:hAnsi="Times New Roman" w:cs="Times New Roman"/>
                <w:color w:val="000000"/>
                <w:sz w:val="24"/>
                <w:szCs w:val="24"/>
              </w:rPr>
              <w:t>регулировани</w:t>
            </w:r>
            <w:r w:rsidR="005B514C"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торговли с </w:t>
            </w:r>
            <w:r w:rsidR="005B514C" w:rsidRPr="00967679">
              <w:rPr>
                <w:rFonts w:ascii="Times New Roman" w:eastAsia="Times New Roman" w:hAnsi="Times New Roman" w:cs="Times New Roman"/>
                <w:color w:val="000000"/>
                <w:sz w:val="24"/>
                <w:szCs w:val="24"/>
              </w:rPr>
              <w:t>санитарной, в</w:t>
            </w:r>
            <w:r w:rsidRPr="00967679">
              <w:rPr>
                <w:rFonts w:ascii="Times New Roman" w:eastAsia="Times New Roman" w:hAnsi="Times New Roman" w:cs="Times New Roman"/>
                <w:color w:val="000000"/>
                <w:sz w:val="24"/>
                <w:szCs w:val="24"/>
              </w:rPr>
              <w:t>етеринарн</w:t>
            </w:r>
            <w:r w:rsidR="005B514C" w:rsidRPr="00967679">
              <w:rPr>
                <w:rFonts w:ascii="Times New Roman" w:eastAsia="Times New Roman" w:hAnsi="Times New Roman" w:cs="Times New Roman"/>
                <w:color w:val="000000"/>
                <w:sz w:val="24"/>
                <w:szCs w:val="24"/>
              </w:rPr>
              <w:t>ой и</w:t>
            </w:r>
            <w:r w:rsidRPr="00967679">
              <w:rPr>
                <w:rFonts w:ascii="Times New Roman" w:eastAsia="Times New Roman" w:hAnsi="Times New Roman" w:cs="Times New Roman"/>
                <w:color w:val="000000"/>
                <w:sz w:val="24"/>
                <w:szCs w:val="24"/>
              </w:rPr>
              <w:t xml:space="preserve"> противопожарн</w:t>
            </w:r>
            <w:r w:rsidR="005B514C" w:rsidRPr="00967679">
              <w:rPr>
                <w:rFonts w:ascii="Times New Roman" w:eastAsia="Times New Roman" w:hAnsi="Times New Roman" w:cs="Times New Roman"/>
                <w:color w:val="000000"/>
                <w:sz w:val="24"/>
                <w:szCs w:val="24"/>
              </w:rPr>
              <w:t xml:space="preserve">ой точек зрения, а также </w:t>
            </w:r>
            <w:r w:rsidRPr="00967679">
              <w:rPr>
                <w:rFonts w:ascii="Times New Roman" w:eastAsia="Times New Roman" w:hAnsi="Times New Roman" w:cs="Times New Roman"/>
                <w:color w:val="000000"/>
                <w:sz w:val="24"/>
                <w:szCs w:val="24"/>
              </w:rPr>
              <w:t xml:space="preserve">охраны окружающей среды и безопасности </w:t>
            </w:r>
            <w:r w:rsidR="005B514C" w:rsidRPr="00967679">
              <w:rPr>
                <w:rFonts w:ascii="Times New Roman" w:eastAsia="Times New Roman" w:hAnsi="Times New Roman" w:cs="Times New Roman"/>
                <w:color w:val="000000"/>
                <w:sz w:val="24"/>
                <w:szCs w:val="24"/>
              </w:rPr>
              <w:t xml:space="preserve"> труда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сельского хозяйства и пищевой промышленности, Национальное агентство по безопасности пищевых продуктов, Министерство внутренних дел, Министерство окружающей среды, Министерство труда, социальной защиты и семьи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86426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Утвержденные и опубликованные </w:t>
            </w:r>
            <w:r w:rsidR="005B514C" w:rsidRPr="00967679">
              <w:rPr>
                <w:rFonts w:ascii="Times New Roman" w:eastAsia="Times New Roman" w:hAnsi="Times New Roman" w:cs="Times New Roman"/>
                <w:color w:val="000000"/>
                <w:sz w:val="24"/>
                <w:szCs w:val="24"/>
              </w:rPr>
              <w:t>нормы</w:t>
            </w:r>
          </w:p>
        </w:tc>
      </w:tr>
      <w:tr w:rsidR="00AD5022" w:rsidRPr="00967679" w:rsidTr="00967679">
        <w:trPr>
          <w:trHeight w:val="732"/>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15.3.</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обеспечение функционирования и поддерж</w:t>
            </w:r>
            <w:r w:rsidR="005B514C" w:rsidRPr="00967679">
              <w:rPr>
                <w:rFonts w:ascii="Times New Roman" w:eastAsia="Times New Roman" w:hAnsi="Times New Roman" w:cs="Times New Roman"/>
                <w:color w:val="000000"/>
                <w:sz w:val="24"/>
                <w:szCs w:val="24"/>
              </w:rPr>
              <w:t>ки И</w:t>
            </w:r>
            <w:r w:rsidRPr="00967679">
              <w:rPr>
                <w:rFonts w:ascii="Times New Roman" w:eastAsia="Times New Roman" w:hAnsi="Times New Roman" w:cs="Times New Roman"/>
                <w:color w:val="000000"/>
                <w:sz w:val="24"/>
                <w:szCs w:val="24"/>
              </w:rPr>
              <w:t xml:space="preserve">нформационной системы </w:t>
            </w:r>
            <w:r w:rsidR="00C74414" w:rsidRPr="00967679">
              <w:rPr>
                <w:rFonts w:ascii="Times New Roman" w:eastAsia="Times New Roman" w:hAnsi="Times New Roman" w:cs="Times New Roman"/>
                <w:color w:val="000000"/>
                <w:sz w:val="24"/>
                <w:szCs w:val="24"/>
              </w:rPr>
              <w:t>«</w:t>
            </w:r>
            <w:r w:rsidR="0016370C">
              <w:rPr>
                <w:rFonts w:ascii="Times New Roman" w:eastAsia="Times New Roman" w:hAnsi="Times New Roman" w:cs="Times New Roman"/>
                <w:color w:val="000000"/>
                <w:sz w:val="24"/>
                <w:szCs w:val="24"/>
              </w:rPr>
              <w:t>е-В</w:t>
            </w:r>
            <w:r w:rsidRPr="00967679">
              <w:rPr>
                <w:rFonts w:ascii="Times New Roman" w:eastAsia="Times New Roman" w:hAnsi="Times New Roman" w:cs="Times New Roman"/>
                <w:color w:val="000000"/>
                <w:sz w:val="24"/>
                <w:szCs w:val="24"/>
              </w:rPr>
              <w:t>нутренн</w:t>
            </w:r>
            <w:r w:rsidR="005B514C" w:rsidRPr="00967679">
              <w:rPr>
                <w:rFonts w:ascii="Times New Roman" w:eastAsia="Times New Roman" w:hAnsi="Times New Roman" w:cs="Times New Roman"/>
                <w:color w:val="000000"/>
                <w:sz w:val="24"/>
                <w:szCs w:val="24"/>
              </w:rPr>
              <w:t>яя</w:t>
            </w:r>
            <w:r w:rsidRPr="00967679">
              <w:rPr>
                <w:rFonts w:ascii="Times New Roman" w:eastAsia="Times New Roman" w:hAnsi="Times New Roman" w:cs="Times New Roman"/>
                <w:color w:val="000000"/>
                <w:sz w:val="24"/>
                <w:szCs w:val="24"/>
              </w:rPr>
              <w:t xml:space="preserve"> торговл</w:t>
            </w:r>
            <w:r w:rsidR="005B514C" w:rsidRPr="00967679">
              <w:rPr>
                <w:rFonts w:ascii="Times New Roman" w:eastAsia="Times New Roman" w:hAnsi="Times New Roman" w:cs="Times New Roman"/>
                <w:color w:val="000000"/>
                <w:sz w:val="24"/>
                <w:szCs w:val="24"/>
              </w:rPr>
              <w:t>я</w:t>
            </w:r>
            <w:r w:rsidR="00C74414" w:rsidRPr="00967679">
              <w:rPr>
                <w:rFonts w:ascii="Times New Roman" w:eastAsia="Times New Roman" w:hAnsi="Times New Roman" w:cs="Times New Roman"/>
                <w:color w:val="000000"/>
                <w:sz w:val="24"/>
                <w:szCs w:val="24"/>
              </w:rPr>
              <w:t>»</w:t>
            </w:r>
          </w:p>
        </w:tc>
        <w:tc>
          <w:tcPr>
            <w:tcW w:w="2552" w:type="dxa"/>
            <w:shd w:val="clear" w:color="auto" w:fill="auto"/>
            <w:hideMark/>
          </w:tcPr>
          <w:p w:rsidR="00864264"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Государственная канцелярия, </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Центр электронного управления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Функциональная информационная система</w:t>
            </w:r>
          </w:p>
        </w:tc>
      </w:tr>
      <w:tr w:rsidR="00AD5022" w:rsidRPr="00967679" w:rsidTr="00967679">
        <w:trPr>
          <w:trHeight w:val="3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16.</w:t>
            </w:r>
          </w:p>
        </w:tc>
        <w:tc>
          <w:tcPr>
            <w:tcW w:w="8024" w:type="dxa"/>
            <w:shd w:val="clear" w:color="auto" w:fill="auto"/>
            <w:hideMark/>
          </w:tcPr>
          <w:p w:rsidR="00AD5022" w:rsidRPr="00967679" w:rsidRDefault="00AD5022" w:rsidP="0016370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Упрощение </w:t>
            </w:r>
            <w:r w:rsidR="00A55622" w:rsidRPr="00967679">
              <w:rPr>
                <w:rFonts w:ascii="Times New Roman" w:eastAsia="Times New Roman" w:hAnsi="Times New Roman" w:cs="Times New Roman"/>
                <w:color w:val="000000"/>
                <w:sz w:val="24"/>
                <w:szCs w:val="24"/>
              </w:rPr>
              <w:t xml:space="preserve">процесса представления </w:t>
            </w:r>
            <w:r w:rsidRPr="00967679">
              <w:rPr>
                <w:rFonts w:ascii="Times New Roman" w:eastAsia="Times New Roman" w:hAnsi="Times New Roman" w:cs="Times New Roman"/>
                <w:color w:val="000000"/>
                <w:sz w:val="24"/>
                <w:szCs w:val="24"/>
              </w:rPr>
              <w:t xml:space="preserve">финансовой </w:t>
            </w:r>
            <w:r w:rsidR="00A55622" w:rsidRPr="00967679">
              <w:rPr>
                <w:rFonts w:ascii="Times New Roman" w:eastAsia="Times New Roman" w:hAnsi="Times New Roman" w:cs="Times New Roman"/>
                <w:color w:val="000000"/>
                <w:sz w:val="24"/>
                <w:szCs w:val="24"/>
              </w:rPr>
              <w:t xml:space="preserve">и статистической </w:t>
            </w:r>
            <w:r w:rsidRPr="00967679">
              <w:rPr>
                <w:rFonts w:ascii="Times New Roman" w:eastAsia="Times New Roman" w:hAnsi="Times New Roman" w:cs="Times New Roman"/>
                <w:color w:val="000000"/>
                <w:sz w:val="24"/>
                <w:szCs w:val="24"/>
              </w:rPr>
              <w:t xml:space="preserve">отчетности путем разработки и </w:t>
            </w:r>
            <w:r w:rsidR="00A55622" w:rsidRPr="00967679">
              <w:rPr>
                <w:rFonts w:ascii="Times New Roman" w:eastAsia="Times New Roman" w:hAnsi="Times New Roman" w:cs="Times New Roman"/>
                <w:color w:val="000000"/>
                <w:sz w:val="24"/>
                <w:szCs w:val="24"/>
              </w:rPr>
              <w:t xml:space="preserve">внедрения </w:t>
            </w:r>
            <w:r w:rsidRPr="00967679">
              <w:rPr>
                <w:rFonts w:ascii="Times New Roman" w:eastAsia="Times New Roman" w:hAnsi="Times New Roman" w:cs="Times New Roman"/>
                <w:color w:val="000000"/>
                <w:sz w:val="24"/>
                <w:szCs w:val="24"/>
              </w:rPr>
              <w:t>единой платформы для представления отчет</w:t>
            </w:r>
            <w:r w:rsidR="00A55622" w:rsidRPr="00967679">
              <w:rPr>
                <w:rFonts w:ascii="Times New Roman" w:eastAsia="Times New Roman" w:hAnsi="Times New Roman" w:cs="Times New Roman"/>
                <w:color w:val="000000"/>
                <w:sz w:val="24"/>
                <w:szCs w:val="24"/>
              </w:rPr>
              <w:t xml:space="preserve">ов </w:t>
            </w:r>
            <w:r w:rsidRPr="00967679">
              <w:rPr>
                <w:rFonts w:ascii="Times New Roman" w:eastAsia="Times New Roman" w:hAnsi="Times New Roman" w:cs="Times New Roman"/>
                <w:color w:val="000000"/>
                <w:sz w:val="24"/>
                <w:szCs w:val="24"/>
              </w:rPr>
              <w:t>Государственн</w:t>
            </w:r>
            <w:r w:rsidR="0016370C">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налогов</w:t>
            </w:r>
            <w:r w:rsidR="0016370C">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инспекци</w:t>
            </w:r>
            <w:r w:rsidR="0016370C">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Национальн</w:t>
            </w:r>
            <w:r w:rsidR="0016370C">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касс</w:t>
            </w:r>
            <w:r w:rsidR="0016370C">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социального страхования, Национальн</w:t>
            </w:r>
            <w:r w:rsidR="0016370C">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w:t>
            </w:r>
            <w:r w:rsidR="00A55622" w:rsidRPr="00967679">
              <w:rPr>
                <w:rFonts w:ascii="Times New Roman" w:eastAsia="Times New Roman" w:hAnsi="Times New Roman" w:cs="Times New Roman"/>
                <w:color w:val="000000"/>
                <w:sz w:val="24"/>
                <w:szCs w:val="24"/>
              </w:rPr>
              <w:t>компани</w:t>
            </w:r>
            <w:r w:rsidR="0016370C">
              <w:rPr>
                <w:rFonts w:ascii="Times New Roman" w:eastAsia="Times New Roman" w:hAnsi="Times New Roman" w:cs="Times New Roman"/>
                <w:color w:val="000000"/>
                <w:sz w:val="24"/>
                <w:szCs w:val="24"/>
              </w:rPr>
              <w:t>и</w:t>
            </w:r>
            <w:r w:rsidR="00A55622"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lastRenderedPageBreak/>
              <w:t>медицинск</w:t>
            </w:r>
            <w:r w:rsidR="00A55622" w:rsidRPr="00967679">
              <w:rPr>
                <w:rFonts w:ascii="Times New Roman" w:eastAsia="Times New Roman" w:hAnsi="Times New Roman" w:cs="Times New Roman"/>
                <w:color w:val="000000"/>
                <w:sz w:val="24"/>
                <w:szCs w:val="24"/>
              </w:rPr>
              <w:t xml:space="preserve">ого </w:t>
            </w:r>
            <w:r w:rsidRPr="00967679">
              <w:rPr>
                <w:rFonts w:ascii="Times New Roman" w:eastAsia="Times New Roman" w:hAnsi="Times New Roman" w:cs="Times New Roman"/>
                <w:color w:val="000000"/>
                <w:sz w:val="24"/>
                <w:szCs w:val="24"/>
              </w:rPr>
              <w:t>страхов</w:t>
            </w:r>
            <w:r w:rsidR="00A55622" w:rsidRPr="00967679">
              <w:rPr>
                <w:rFonts w:ascii="Times New Roman" w:eastAsia="Times New Roman" w:hAnsi="Times New Roman" w:cs="Times New Roman"/>
                <w:color w:val="000000"/>
                <w:sz w:val="24"/>
                <w:szCs w:val="24"/>
              </w:rPr>
              <w:t xml:space="preserve">ания </w:t>
            </w:r>
            <w:r w:rsidRPr="00967679">
              <w:rPr>
                <w:rFonts w:ascii="Times New Roman" w:eastAsia="Times New Roman" w:hAnsi="Times New Roman" w:cs="Times New Roman"/>
                <w:color w:val="000000"/>
                <w:sz w:val="24"/>
                <w:szCs w:val="24"/>
              </w:rPr>
              <w:t>и Национально</w:t>
            </w:r>
            <w:r w:rsidR="0016370C">
              <w:rPr>
                <w:rFonts w:ascii="Times New Roman" w:eastAsia="Times New Roman" w:hAnsi="Times New Roman" w:cs="Times New Roman"/>
                <w:color w:val="000000"/>
                <w:sz w:val="24"/>
                <w:szCs w:val="24"/>
              </w:rPr>
              <w:t>му</w:t>
            </w:r>
            <w:r w:rsidRPr="00967679">
              <w:rPr>
                <w:rFonts w:ascii="Times New Roman" w:eastAsia="Times New Roman" w:hAnsi="Times New Roman" w:cs="Times New Roman"/>
                <w:color w:val="000000"/>
                <w:sz w:val="24"/>
                <w:szCs w:val="24"/>
              </w:rPr>
              <w:t xml:space="preserve"> бюро статистики</w:t>
            </w:r>
          </w:p>
        </w:tc>
        <w:tc>
          <w:tcPr>
            <w:tcW w:w="2552" w:type="dxa"/>
            <w:shd w:val="clear" w:color="auto" w:fill="auto"/>
            <w:hideMark/>
          </w:tcPr>
          <w:p w:rsidR="00864264"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Экономический совет при </w:t>
            </w:r>
            <w:r w:rsidR="00864264"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 xml:space="preserve">ремьер-министре, Национальное бюро </w:t>
            </w:r>
            <w:r w:rsidRPr="00967679">
              <w:rPr>
                <w:rFonts w:ascii="Times New Roman" w:eastAsia="Times New Roman" w:hAnsi="Times New Roman" w:cs="Times New Roman"/>
                <w:color w:val="000000"/>
                <w:sz w:val="24"/>
                <w:szCs w:val="24"/>
              </w:rPr>
              <w:lastRenderedPageBreak/>
              <w:t xml:space="preserve">статистики, </w:t>
            </w:r>
          </w:p>
          <w:p w:rsidR="00864264"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 Национальная компания медицинского страхования, Национальная касса социального страхования,</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Центр электронного управления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D5022" w:rsidRPr="00967679" w:rsidRDefault="0086426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Реализованная е</w:t>
            </w:r>
            <w:r w:rsidR="00AD5022" w:rsidRPr="00967679">
              <w:rPr>
                <w:rFonts w:ascii="Times New Roman" w:eastAsia="Times New Roman" w:hAnsi="Times New Roman" w:cs="Times New Roman"/>
                <w:color w:val="000000"/>
                <w:sz w:val="24"/>
                <w:szCs w:val="24"/>
              </w:rPr>
              <w:t xml:space="preserve">диная </w:t>
            </w:r>
            <w:r w:rsidRPr="00967679">
              <w:rPr>
                <w:rFonts w:ascii="Times New Roman" w:eastAsia="Times New Roman" w:hAnsi="Times New Roman" w:cs="Times New Roman"/>
                <w:color w:val="000000"/>
                <w:sz w:val="24"/>
                <w:szCs w:val="24"/>
              </w:rPr>
              <w:t>п</w:t>
            </w:r>
            <w:r w:rsidR="00AD5022" w:rsidRPr="00967679">
              <w:rPr>
                <w:rFonts w:ascii="Times New Roman" w:eastAsia="Times New Roman" w:hAnsi="Times New Roman" w:cs="Times New Roman"/>
                <w:color w:val="000000"/>
                <w:sz w:val="24"/>
                <w:szCs w:val="24"/>
              </w:rPr>
              <w:t>латформа отчетност</w:t>
            </w:r>
            <w:r w:rsidRPr="00967679">
              <w:rPr>
                <w:rFonts w:ascii="Times New Roman" w:eastAsia="Times New Roman" w:hAnsi="Times New Roman" w:cs="Times New Roman"/>
                <w:color w:val="000000"/>
                <w:sz w:val="24"/>
                <w:szCs w:val="24"/>
              </w:rPr>
              <w:t>и</w:t>
            </w:r>
          </w:p>
        </w:tc>
      </w:tr>
      <w:tr w:rsidR="00AD5022" w:rsidRPr="00967679" w:rsidTr="00967679">
        <w:trPr>
          <w:trHeight w:val="180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16.1.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Упрощение </w:t>
            </w:r>
            <w:r w:rsidR="00A55622" w:rsidRPr="00967679">
              <w:rPr>
                <w:rFonts w:ascii="Times New Roman" w:eastAsia="Times New Roman" w:hAnsi="Times New Roman" w:cs="Times New Roman"/>
                <w:color w:val="000000"/>
                <w:sz w:val="24"/>
                <w:szCs w:val="24"/>
              </w:rPr>
              <w:t xml:space="preserve">процесса представления </w:t>
            </w:r>
            <w:r w:rsidRPr="00967679">
              <w:rPr>
                <w:rFonts w:ascii="Times New Roman" w:eastAsia="Times New Roman" w:hAnsi="Times New Roman" w:cs="Times New Roman"/>
                <w:color w:val="000000"/>
                <w:sz w:val="24"/>
                <w:szCs w:val="24"/>
              </w:rPr>
              <w:t>статистической и финансовой отчетности путем улучшения и расширения единой платформы для отчетности (</w:t>
            </w:r>
            <w:r w:rsidR="00A55622"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отчетность)</w:t>
            </w:r>
          </w:p>
        </w:tc>
        <w:tc>
          <w:tcPr>
            <w:tcW w:w="2552" w:type="dxa"/>
            <w:shd w:val="clear" w:color="auto" w:fill="auto"/>
            <w:hideMark/>
          </w:tcPr>
          <w:p w:rsidR="00864264"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Экономический совет при </w:t>
            </w:r>
            <w:r w:rsidR="00864264"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ремьер-министре, Национальное бюро статистики,</w:t>
            </w:r>
          </w:p>
          <w:p w:rsidR="00864264"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Главная государственная налоговая инспекция, Национальная компания медицинского страхования, Национальная касса социального страхования, </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Центр электронного управления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16370C" w:rsidRDefault="00AD5022" w:rsidP="0016370C">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Представлен</w:t>
            </w:r>
            <w:r w:rsidR="00864264" w:rsidRPr="00967679">
              <w:rPr>
                <w:rFonts w:ascii="Times New Roman" w:eastAsia="Times New Roman" w:hAnsi="Times New Roman" w:cs="Times New Roman"/>
                <w:color w:val="000000"/>
                <w:sz w:val="24"/>
                <w:szCs w:val="24"/>
              </w:rPr>
              <w:t>ные</w:t>
            </w:r>
            <w:r w:rsidRPr="00967679">
              <w:rPr>
                <w:rFonts w:ascii="Times New Roman" w:eastAsia="Times New Roman" w:hAnsi="Times New Roman" w:cs="Times New Roman"/>
                <w:color w:val="000000"/>
                <w:sz w:val="24"/>
                <w:szCs w:val="24"/>
              </w:rPr>
              <w:t xml:space="preserve"> </w:t>
            </w:r>
            <w:r w:rsidR="00A55622" w:rsidRPr="00967679">
              <w:rPr>
                <w:rFonts w:ascii="Times New Roman" w:eastAsia="Times New Roman" w:hAnsi="Times New Roman" w:cs="Times New Roman"/>
                <w:color w:val="000000"/>
                <w:sz w:val="24"/>
                <w:szCs w:val="24"/>
              </w:rPr>
              <w:t xml:space="preserve"> отчет</w:t>
            </w:r>
            <w:r w:rsidR="0016370C">
              <w:rPr>
                <w:rFonts w:ascii="Times New Roman" w:eastAsia="Times New Roman" w:hAnsi="Times New Roman" w:cs="Times New Roman"/>
                <w:color w:val="000000"/>
                <w:sz w:val="24"/>
                <w:szCs w:val="24"/>
              </w:rPr>
              <w:t>ы</w:t>
            </w:r>
            <w:r w:rsidR="00A55622" w:rsidRPr="00967679">
              <w:rPr>
                <w:rFonts w:ascii="Times New Roman" w:eastAsia="Times New Roman" w:hAnsi="Times New Roman" w:cs="Times New Roman"/>
                <w:color w:val="000000"/>
                <w:sz w:val="24"/>
                <w:szCs w:val="24"/>
              </w:rPr>
              <w:t xml:space="preserve"> посредством </w:t>
            </w:r>
            <w:r w:rsidRPr="00967679">
              <w:rPr>
                <w:rFonts w:ascii="Times New Roman" w:eastAsia="Times New Roman" w:hAnsi="Times New Roman" w:cs="Times New Roman"/>
                <w:color w:val="000000"/>
                <w:sz w:val="24"/>
                <w:szCs w:val="24"/>
              </w:rPr>
              <w:t xml:space="preserve"> </w:t>
            </w:r>
          </w:p>
          <w:p w:rsidR="00AD5022" w:rsidRPr="00967679" w:rsidRDefault="0016370C" w:rsidP="001637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w:t>
            </w:r>
            <w:r w:rsidR="00AD5022" w:rsidRPr="00967679">
              <w:rPr>
                <w:rFonts w:ascii="Times New Roman" w:eastAsia="Times New Roman" w:hAnsi="Times New Roman" w:cs="Times New Roman"/>
                <w:color w:val="000000"/>
                <w:sz w:val="24"/>
                <w:szCs w:val="24"/>
              </w:rPr>
              <w:t>отчетности (www.raportare.md)</w:t>
            </w:r>
          </w:p>
        </w:tc>
      </w:tr>
      <w:tr w:rsidR="00AD5022" w:rsidRPr="00967679" w:rsidTr="00967679">
        <w:trPr>
          <w:trHeight w:val="1114"/>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16.2.</w:t>
            </w:r>
          </w:p>
        </w:tc>
        <w:tc>
          <w:tcPr>
            <w:tcW w:w="8024" w:type="dxa"/>
            <w:shd w:val="clear" w:color="auto" w:fill="auto"/>
            <w:hideMark/>
          </w:tcPr>
          <w:p w:rsidR="00AD5022" w:rsidRPr="00967679" w:rsidRDefault="00AD5022" w:rsidP="0016370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w:t>
            </w:r>
            <w:r w:rsidR="00A55622"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 xml:space="preserve">етодологии системы национальных счетов Организации Объединенных Наций, версия 2008 (СНС ООН-2008), а также </w:t>
            </w:r>
            <w:r w:rsidR="00A55622"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 xml:space="preserve">етодологии </w:t>
            </w:r>
            <w:r w:rsidR="00A55622" w:rsidRPr="00967679">
              <w:rPr>
                <w:rFonts w:ascii="Times New Roman" w:eastAsia="Times New Roman" w:hAnsi="Times New Roman" w:cs="Times New Roman"/>
                <w:color w:val="000000"/>
                <w:sz w:val="24"/>
                <w:szCs w:val="24"/>
              </w:rPr>
              <w:t>по разработке м</w:t>
            </w:r>
            <w:r w:rsidRPr="00967679">
              <w:rPr>
                <w:rFonts w:ascii="Times New Roman" w:eastAsia="Times New Roman" w:hAnsi="Times New Roman" w:cs="Times New Roman"/>
                <w:color w:val="000000"/>
                <w:sz w:val="24"/>
                <w:szCs w:val="24"/>
              </w:rPr>
              <w:t>еждународных счет</w:t>
            </w:r>
            <w:r w:rsidR="00A55622" w:rsidRPr="00967679">
              <w:rPr>
                <w:rFonts w:ascii="Times New Roman" w:eastAsia="Times New Roman" w:hAnsi="Times New Roman" w:cs="Times New Roman"/>
                <w:color w:val="000000"/>
                <w:sz w:val="24"/>
                <w:szCs w:val="24"/>
              </w:rPr>
              <w:t>ом</w:t>
            </w:r>
            <w:r w:rsidRPr="00967679">
              <w:rPr>
                <w:rFonts w:ascii="Times New Roman" w:eastAsia="Times New Roman" w:hAnsi="Times New Roman" w:cs="Times New Roman"/>
                <w:color w:val="000000"/>
                <w:sz w:val="24"/>
                <w:szCs w:val="24"/>
              </w:rPr>
              <w:t xml:space="preserve"> (MBP6, МВФ 2009), </w:t>
            </w:r>
            <w:r w:rsidR="0016370C">
              <w:rPr>
                <w:rFonts w:ascii="Times New Roman" w:eastAsia="Times New Roman" w:hAnsi="Times New Roman" w:cs="Times New Roman"/>
                <w:color w:val="000000"/>
                <w:sz w:val="24"/>
                <w:szCs w:val="24"/>
              </w:rPr>
              <w:t xml:space="preserve">гармонизация </w:t>
            </w:r>
            <w:r w:rsidR="0016370C" w:rsidRPr="00967679">
              <w:rPr>
                <w:rFonts w:ascii="Times New Roman" w:eastAsia="Times New Roman" w:hAnsi="Times New Roman" w:cs="Times New Roman"/>
                <w:color w:val="000000"/>
                <w:sz w:val="24"/>
                <w:szCs w:val="24"/>
              </w:rPr>
              <w:t>методологи</w:t>
            </w:r>
            <w:r w:rsidR="0016370C">
              <w:rPr>
                <w:rFonts w:ascii="Times New Roman" w:eastAsia="Times New Roman" w:hAnsi="Times New Roman" w:cs="Times New Roman"/>
                <w:color w:val="000000"/>
                <w:sz w:val="24"/>
                <w:szCs w:val="24"/>
              </w:rPr>
              <w:t>ей</w:t>
            </w:r>
            <w:r w:rsidR="0016370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Европейской систем</w:t>
            </w:r>
            <w:r w:rsidR="0016370C">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счетов, версия 2010 (SEC-2010) </w:t>
            </w:r>
            <w:r w:rsidRPr="00967679">
              <w:rPr>
                <w:rFonts w:ascii="Times New Roman" w:eastAsia="Times New Roman" w:hAnsi="Times New Roman" w:cs="Times New Roman"/>
                <w:color w:val="000000"/>
                <w:sz w:val="24"/>
                <w:szCs w:val="24"/>
              </w:rPr>
              <w:lastRenderedPageBreak/>
              <w:t xml:space="preserve">применительно к </w:t>
            </w:r>
            <w:r w:rsidR="0016370C">
              <w:rPr>
                <w:rFonts w:ascii="Times New Roman" w:eastAsia="Times New Roman" w:hAnsi="Times New Roman" w:cs="Times New Roman"/>
                <w:color w:val="000000"/>
                <w:sz w:val="24"/>
                <w:szCs w:val="24"/>
              </w:rPr>
              <w:t xml:space="preserve">условиям </w:t>
            </w:r>
            <w:r w:rsidRPr="00967679">
              <w:rPr>
                <w:rFonts w:ascii="Times New Roman" w:eastAsia="Times New Roman" w:hAnsi="Times New Roman" w:cs="Times New Roman"/>
                <w:color w:val="000000"/>
                <w:sz w:val="24"/>
                <w:szCs w:val="24"/>
              </w:rPr>
              <w:t>Республик</w:t>
            </w:r>
            <w:r w:rsidR="0016370C">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Молдова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Национальное бюро статистики,</w:t>
            </w:r>
            <w:r w:rsidRPr="00967679">
              <w:rPr>
                <w:rFonts w:ascii="Times New Roman" w:eastAsia="Times New Roman" w:hAnsi="Times New Roman" w:cs="Times New Roman"/>
                <w:color w:val="000000"/>
                <w:sz w:val="24"/>
                <w:szCs w:val="24"/>
              </w:rPr>
              <w:br/>
              <w:t>Национальный банк Молдовы,</w:t>
            </w:r>
            <w:r w:rsidRPr="00967679">
              <w:rPr>
                <w:rFonts w:ascii="Times New Roman" w:eastAsia="Times New Roman" w:hAnsi="Times New Roman" w:cs="Times New Roman"/>
                <w:color w:val="000000"/>
                <w:sz w:val="24"/>
                <w:szCs w:val="24"/>
              </w:rPr>
              <w:br/>
            </w:r>
            <w:r w:rsidRPr="00967679">
              <w:rPr>
                <w:rFonts w:ascii="Times New Roman" w:eastAsia="Times New Roman" w:hAnsi="Times New Roman" w:cs="Times New Roman"/>
                <w:color w:val="000000"/>
                <w:sz w:val="24"/>
                <w:szCs w:val="24"/>
              </w:rPr>
              <w:lastRenderedPageBreak/>
              <w:t>Министерство сельского хозяйства и пищевой промышленности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D5022" w:rsidRPr="00967679" w:rsidRDefault="0086426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Внедренная </w:t>
            </w:r>
            <w:r w:rsidR="00AD5022" w:rsidRPr="00967679">
              <w:rPr>
                <w:rFonts w:ascii="Times New Roman" w:eastAsia="Times New Roman" w:hAnsi="Times New Roman" w:cs="Times New Roman"/>
                <w:color w:val="000000"/>
                <w:sz w:val="24"/>
                <w:szCs w:val="24"/>
              </w:rPr>
              <w:t xml:space="preserve">Методология </w:t>
            </w:r>
            <w:r w:rsidRPr="00967679">
              <w:rPr>
                <w:rFonts w:ascii="Times New Roman" w:eastAsia="Times New Roman" w:hAnsi="Times New Roman" w:cs="Times New Roman"/>
                <w:color w:val="000000"/>
                <w:sz w:val="24"/>
                <w:szCs w:val="24"/>
              </w:rPr>
              <w:t xml:space="preserve">Разработанные </w:t>
            </w:r>
            <w:r w:rsidR="00AD5022" w:rsidRPr="00967679">
              <w:rPr>
                <w:rFonts w:ascii="Times New Roman" w:eastAsia="Times New Roman" w:hAnsi="Times New Roman" w:cs="Times New Roman"/>
                <w:color w:val="000000"/>
                <w:sz w:val="24"/>
                <w:szCs w:val="24"/>
              </w:rPr>
              <w:t xml:space="preserve">показатели </w:t>
            </w:r>
          </w:p>
        </w:tc>
      </w:tr>
      <w:tr w:rsidR="00AD5022" w:rsidRPr="00967679" w:rsidTr="00967679">
        <w:trPr>
          <w:trHeight w:val="736"/>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16.3.</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Применение европейского статистического законодательства в текущей </w:t>
            </w:r>
            <w:r w:rsidR="00A55622" w:rsidRPr="00967679">
              <w:rPr>
                <w:rFonts w:ascii="Times New Roman" w:eastAsia="Times New Roman" w:hAnsi="Times New Roman" w:cs="Times New Roman"/>
                <w:color w:val="000000"/>
                <w:sz w:val="24"/>
                <w:szCs w:val="24"/>
              </w:rPr>
              <w:t>деятельности На</w:t>
            </w:r>
            <w:r w:rsidRPr="00967679">
              <w:rPr>
                <w:rFonts w:ascii="Times New Roman" w:eastAsia="Times New Roman" w:hAnsi="Times New Roman" w:cs="Times New Roman"/>
                <w:color w:val="000000"/>
                <w:sz w:val="24"/>
                <w:szCs w:val="24"/>
              </w:rPr>
              <w:t>ционального бюро статистики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Национальное бюро статистики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16370C"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Примененные </w:t>
            </w:r>
            <w:r w:rsidR="00A55622" w:rsidRPr="00967679">
              <w:rPr>
                <w:rFonts w:ascii="Times New Roman" w:eastAsia="Times New Roman" w:hAnsi="Times New Roman" w:cs="Times New Roman"/>
                <w:color w:val="000000"/>
                <w:sz w:val="24"/>
                <w:szCs w:val="24"/>
              </w:rPr>
              <w:t xml:space="preserve">новые опросники и административные регистры </w:t>
            </w:r>
            <w:r w:rsidR="00AD5022" w:rsidRPr="00967679">
              <w:rPr>
                <w:rFonts w:ascii="Times New Roman" w:eastAsia="Times New Roman" w:hAnsi="Times New Roman" w:cs="Times New Roman"/>
                <w:color w:val="000000"/>
                <w:sz w:val="24"/>
                <w:szCs w:val="24"/>
              </w:rPr>
              <w:t>данных</w:t>
            </w:r>
            <w:r w:rsidR="00A55622" w:rsidRPr="00967679">
              <w:rPr>
                <w:rFonts w:ascii="Times New Roman" w:eastAsia="Times New Roman" w:hAnsi="Times New Roman" w:cs="Times New Roman"/>
                <w:color w:val="000000"/>
                <w:sz w:val="24"/>
                <w:szCs w:val="24"/>
              </w:rPr>
              <w:t xml:space="preserve"> </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Снижен</w:t>
            </w:r>
            <w:r w:rsidR="00A55622"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а</w:t>
            </w:r>
            <w:r w:rsidR="00A55622"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w:t>
            </w:r>
            <w:r w:rsidR="005F4D2C"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нформационная нагрузка на респондентов</w:t>
            </w:r>
          </w:p>
          <w:p w:rsidR="00AD5022" w:rsidRPr="00967679" w:rsidRDefault="00A55622" w:rsidP="0016370C">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Сопоставленные на международном уровне с</w:t>
            </w:r>
            <w:r w:rsidR="00AD5022" w:rsidRPr="00967679">
              <w:rPr>
                <w:rFonts w:ascii="Times New Roman" w:eastAsia="Times New Roman" w:hAnsi="Times New Roman" w:cs="Times New Roman"/>
                <w:color w:val="000000"/>
                <w:sz w:val="24"/>
                <w:szCs w:val="24"/>
              </w:rPr>
              <w:t xml:space="preserve">оответствующие данные для разработки и мониторинга </w:t>
            </w:r>
            <w:r w:rsidRPr="00967679">
              <w:rPr>
                <w:rFonts w:ascii="Times New Roman" w:eastAsia="Times New Roman" w:hAnsi="Times New Roman" w:cs="Times New Roman"/>
                <w:color w:val="000000"/>
                <w:sz w:val="24"/>
                <w:szCs w:val="24"/>
              </w:rPr>
              <w:t xml:space="preserve">политик в </w:t>
            </w:r>
            <w:r w:rsidR="00AD5022" w:rsidRPr="00967679">
              <w:rPr>
                <w:rFonts w:ascii="Times New Roman" w:eastAsia="Times New Roman" w:hAnsi="Times New Roman" w:cs="Times New Roman"/>
                <w:color w:val="000000"/>
                <w:sz w:val="24"/>
                <w:szCs w:val="24"/>
              </w:rPr>
              <w:t xml:space="preserve"> ключевых областях социально</w:t>
            </w:r>
            <w:r w:rsidRPr="00967679">
              <w:rPr>
                <w:rFonts w:ascii="Times New Roman" w:eastAsia="Times New Roman" w:hAnsi="Times New Roman" w:cs="Times New Roman"/>
                <w:color w:val="000000"/>
                <w:sz w:val="24"/>
                <w:szCs w:val="24"/>
              </w:rPr>
              <w:t>й и социально-</w:t>
            </w:r>
            <w:r w:rsidR="00AD5022" w:rsidRPr="00967679">
              <w:rPr>
                <w:rFonts w:ascii="Times New Roman" w:eastAsia="Times New Roman" w:hAnsi="Times New Roman" w:cs="Times New Roman"/>
                <w:color w:val="000000"/>
                <w:sz w:val="24"/>
                <w:szCs w:val="24"/>
              </w:rPr>
              <w:t xml:space="preserve">экономической жизни Деятельность </w:t>
            </w:r>
            <w:r w:rsidR="0016370C">
              <w:rPr>
                <w:rFonts w:ascii="Times New Roman" w:eastAsia="Times New Roman" w:hAnsi="Times New Roman" w:cs="Times New Roman"/>
                <w:color w:val="000000"/>
                <w:sz w:val="24"/>
                <w:szCs w:val="24"/>
              </w:rPr>
              <w:t xml:space="preserve">Национального бюро статистики, </w:t>
            </w:r>
            <w:r w:rsidR="00AD5022" w:rsidRPr="00967679">
              <w:rPr>
                <w:rFonts w:ascii="Times New Roman" w:eastAsia="Times New Roman" w:hAnsi="Times New Roman" w:cs="Times New Roman"/>
                <w:color w:val="000000"/>
                <w:sz w:val="24"/>
                <w:szCs w:val="24"/>
              </w:rPr>
              <w:t>согласованн</w:t>
            </w:r>
            <w:r w:rsidR="0016370C">
              <w:rPr>
                <w:rFonts w:ascii="Times New Roman" w:eastAsia="Times New Roman" w:hAnsi="Times New Roman" w:cs="Times New Roman"/>
                <w:color w:val="000000"/>
                <w:sz w:val="24"/>
                <w:szCs w:val="24"/>
              </w:rPr>
              <w:t>ая со</w:t>
            </w:r>
            <w:r w:rsidR="00AD5022" w:rsidRPr="00967679">
              <w:rPr>
                <w:rFonts w:ascii="Times New Roman" w:eastAsia="Times New Roman" w:hAnsi="Times New Roman" w:cs="Times New Roman"/>
                <w:color w:val="000000"/>
                <w:sz w:val="24"/>
                <w:szCs w:val="24"/>
              </w:rPr>
              <w:t xml:space="preserve"> статистически</w:t>
            </w:r>
            <w:r w:rsidR="0016370C">
              <w:rPr>
                <w:rFonts w:ascii="Times New Roman" w:eastAsia="Times New Roman" w:hAnsi="Times New Roman" w:cs="Times New Roman"/>
                <w:color w:val="000000"/>
                <w:sz w:val="24"/>
                <w:szCs w:val="24"/>
              </w:rPr>
              <w:t>ми</w:t>
            </w:r>
            <w:r w:rsidR="00AD5022" w:rsidRPr="00967679">
              <w:rPr>
                <w:rFonts w:ascii="Times New Roman" w:eastAsia="Times New Roman" w:hAnsi="Times New Roman" w:cs="Times New Roman"/>
                <w:color w:val="000000"/>
                <w:sz w:val="24"/>
                <w:szCs w:val="24"/>
              </w:rPr>
              <w:t xml:space="preserve"> требовани</w:t>
            </w:r>
            <w:r w:rsidR="0016370C">
              <w:rPr>
                <w:rFonts w:ascii="Times New Roman" w:eastAsia="Times New Roman" w:hAnsi="Times New Roman" w:cs="Times New Roman"/>
                <w:color w:val="000000"/>
                <w:sz w:val="24"/>
                <w:szCs w:val="24"/>
              </w:rPr>
              <w:t>ями</w:t>
            </w:r>
            <w:r w:rsidR="00AD5022" w:rsidRPr="00967679">
              <w:rPr>
                <w:rFonts w:ascii="Times New Roman" w:eastAsia="Times New Roman" w:hAnsi="Times New Roman" w:cs="Times New Roman"/>
                <w:color w:val="000000"/>
                <w:sz w:val="24"/>
                <w:szCs w:val="24"/>
              </w:rPr>
              <w:t xml:space="preserve"> ЕС</w:t>
            </w:r>
          </w:p>
        </w:tc>
      </w:tr>
      <w:tr w:rsidR="00AD5022" w:rsidRPr="00967679" w:rsidTr="000F045E">
        <w:trPr>
          <w:trHeight w:val="3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16.4.</w:t>
            </w:r>
          </w:p>
        </w:tc>
        <w:tc>
          <w:tcPr>
            <w:tcW w:w="8024" w:type="dxa"/>
            <w:shd w:val="clear" w:color="auto" w:fill="auto"/>
            <w:hideMark/>
          </w:tcPr>
          <w:p w:rsidR="00AD5022" w:rsidRPr="00967679" w:rsidRDefault="00AD5022" w:rsidP="0016370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набора показателей для оценки женского предпринимательства и </w:t>
            </w:r>
            <w:r w:rsidR="00D755A7" w:rsidRPr="00967679">
              <w:rPr>
                <w:rFonts w:ascii="Times New Roman" w:eastAsia="Times New Roman" w:hAnsi="Times New Roman" w:cs="Times New Roman"/>
                <w:color w:val="000000"/>
                <w:sz w:val="24"/>
                <w:szCs w:val="24"/>
              </w:rPr>
              <w:t>обеспечение информационной базы</w:t>
            </w:r>
            <w:r w:rsidR="0016370C">
              <w:rPr>
                <w:rFonts w:ascii="Times New Roman" w:eastAsia="Times New Roman" w:hAnsi="Times New Roman" w:cs="Times New Roman"/>
                <w:color w:val="000000"/>
                <w:sz w:val="24"/>
                <w:szCs w:val="24"/>
              </w:rPr>
              <w:t xml:space="preserve"> для ее доступности </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Национальное бюро статистики, Министерство экономики, Национальный институт экономических </w:t>
            </w:r>
            <w:r w:rsidRPr="00967679">
              <w:rPr>
                <w:rFonts w:ascii="Times New Roman" w:eastAsia="Times New Roman" w:hAnsi="Times New Roman" w:cs="Times New Roman"/>
                <w:color w:val="000000"/>
                <w:sz w:val="24"/>
                <w:szCs w:val="24"/>
              </w:rPr>
              <w:lastRenderedPageBreak/>
              <w:t>исследований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D5022" w:rsidRPr="00967679" w:rsidRDefault="00D755A7"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Реализованное </w:t>
            </w:r>
            <w:r w:rsidR="005F4D2C" w:rsidRPr="00967679">
              <w:rPr>
                <w:rFonts w:ascii="Times New Roman" w:eastAsia="Times New Roman" w:hAnsi="Times New Roman" w:cs="Times New Roman"/>
                <w:color w:val="000000"/>
                <w:sz w:val="24"/>
                <w:szCs w:val="24"/>
              </w:rPr>
              <w:t xml:space="preserve"> и</w:t>
            </w:r>
            <w:r w:rsidR="00AD5022" w:rsidRPr="00967679">
              <w:rPr>
                <w:rFonts w:ascii="Times New Roman" w:eastAsia="Times New Roman" w:hAnsi="Times New Roman" w:cs="Times New Roman"/>
                <w:color w:val="000000"/>
                <w:sz w:val="24"/>
                <w:szCs w:val="24"/>
              </w:rPr>
              <w:t xml:space="preserve">сследование </w:t>
            </w:r>
            <w:r w:rsidRPr="00967679">
              <w:rPr>
                <w:rFonts w:ascii="Times New Roman" w:eastAsia="Times New Roman" w:hAnsi="Times New Roman" w:cs="Times New Roman"/>
                <w:color w:val="000000"/>
                <w:sz w:val="24"/>
                <w:szCs w:val="24"/>
              </w:rPr>
              <w:t xml:space="preserve">в области женского </w:t>
            </w:r>
            <w:r w:rsidR="00AD5022" w:rsidRPr="00967679">
              <w:rPr>
                <w:rFonts w:ascii="Times New Roman" w:eastAsia="Times New Roman" w:hAnsi="Times New Roman" w:cs="Times New Roman"/>
                <w:color w:val="000000"/>
                <w:sz w:val="24"/>
                <w:szCs w:val="24"/>
              </w:rPr>
              <w:t xml:space="preserve"> предпринимательств</w:t>
            </w:r>
            <w:r w:rsidRPr="00967679">
              <w:rPr>
                <w:rFonts w:ascii="Times New Roman" w:eastAsia="Times New Roman" w:hAnsi="Times New Roman" w:cs="Times New Roman"/>
                <w:color w:val="000000"/>
                <w:sz w:val="24"/>
                <w:szCs w:val="24"/>
              </w:rPr>
              <w:t>а</w:t>
            </w:r>
          </w:p>
          <w:p w:rsidR="00AD5022" w:rsidRPr="00967679" w:rsidRDefault="00D755A7"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Доступные п</w:t>
            </w:r>
            <w:r w:rsidR="00AD5022" w:rsidRPr="00967679">
              <w:rPr>
                <w:rFonts w:ascii="Times New Roman" w:eastAsia="Times New Roman" w:hAnsi="Times New Roman" w:cs="Times New Roman"/>
                <w:color w:val="000000"/>
                <w:sz w:val="24"/>
                <w:szCs w:val="24"/>
              </w:rPr>
              <w:t>оказатели</w:t>
            </w:r>
            <w:r w:rsidRPr="00967679">
              <w:rPr>
                <w:rFonts w:ascii="Times New Roman" w:eastAsia="Times New Roman" w:hAnsi="Times New Roman" w:cs="Times New Roman"/>
                <w:color w:val="000000"/>
                <w:sz w:val="24"/>
                <w:szCs w:val="24"/>
              </w:rPr>
              <w:t xml:space="preserve"> о женском </w:t>
            </w:r>
            <w:r w:rsidR="00AD5022" w:rsidRPr="00967679">
              <w:rPr>
                <w:rFonts w:ascii="Times New Roman" w:eastAsia="Times New Roman" w:hAnsi="Times New Roman" w:cs="Times New Roman"/>
                <w:color w:val="000000"/>
                <w:sz w:val="24"/>
                <w:szCs w:val="24"/>
              </w:rPr>
              <w:t xml:space="preserve"> предпринимательств</w:t>
            </w:r>
            <w:r w:rsidRPr="00967679">
              <w:rPr>
                <w:rFonts w:ascii="Times New Roman" w:eastAsia="Times New Roman" w:hAnsi="Times New Roman" w:cs="Times New Roman"/>
                <w:color w:val="000000"/>
                <w:sz w:val="24"/>
                <w:szCs w:val="24"/>
              </w:rPr>
              <w:t>е</w:t>
            </w:r>
          </w:p>
        </w:tc>
      </w:tr>
      <w:tr w:rsidR="00AD5022" w:rsidRPr="00967679" w:rsidTr="00967679">
        <w:trPr>
          <w:trHeight w:val="3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17.</w:t>
            </w:r>
          </w:p>
        </w:tc>
        <w:tc>
          <w:tcPr>
            <w:tcW w:w="8024" w:type="dxa"/>
            <w:shd w:val="clear" w:color="auto" w:fill="auto"/>
            <w:hideMark/>
          </w:tcPr>
          <w:p w:rsidR="00AD5022" w:rsidRPr="00967679" w:rsidRDefault="00AD5022" w:rsidP="0016370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принятие законодательной базы, устанавливающей единую методологию для всех публичных </w:t>
            </w:r>
            <w:r w:rsidR="00D755A7" w:rsidRPr="00967679">
              <w:rPr>
                <w:rFonts w:ascii="Times New Roman" w:eastAsia="Times New Roman" w:hAnsi="Times New Roman" w:cs="Times New Roman"/>
                <w:color w:val="000000"/>
                <w:sz w:val="24"/>
                <w:szCs w:val="24"/>
              </w:rPr>
              <w:t xml:space="preserve">органов </w:t>
            </w:r>
            <w:r w:rsidRPr="00967679">
              <w:rPr>
                <w:rFonts w:ascii="Times New Roman" w:eastAsia="Times New Roman" w:hAnsi="Times New Roman" w:cs="Times New Roman"/>
                <w:color w:val="000000"/>
                <w:sz w:val="24"/>
                <w:szCs w:val="24"/>
              </w:rPr>
              <w:t xml:space="preserve">в процессе </w:t>
            </w:r>
            <w:r w:rsidR="00D755A7" w:rsidRPr="00967679">
              <w:rPr>
                <w:rFonts w:ascii="Times New Roman" w:eastAsia="Times New Roman" w:hAnsi="Times New Roman" w:cs="Times New Roman"/>
                <w:color w:val="000000"/>
                <w:sz w:val="24"/>
                <w:szCs w:val="24"/>
              </w:rPr>
              <w:t xml:space="preserve">установления  стоимости </w:t>
            </w:r>
            <w:r w:rsidRPr="00967679">
              <w:rPr>
                <w:rFonts w:ascii="Times New Roman" w:eastAsia="Times New Roman" w:hAnsi="Times New Roman" w:cs="Times New Roman"/>
                <w:color w:val="000000"/>
                <w:sz w:val="24"/>
                <w:szCs w:val="24"/>
              </w:rPr>
              <w:t>публичны</w:t>
            </w:r>
            <w:r w:rsidR="00D755A7"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услуг, предоставляемы</w:t>
            </w:r>
            <w:r w:rsidR="00D755A7" w:rsidRPr="00967679">
              <w:rPr>
                <w:rFonts w:ascii="Times New Roman" w:eastAsia="Times New Roman" w:hAnsi="Times New Roman" w:cs="Times New Roman"/>
                <w:color w:val="000000"/>
                <w:sz w:val="24"/>
                <w:szCs w:val="24"/>
              </w:rPr>
              <w:t>х предпринимателем</w:t>
            </w:r>
            <w:r w:rsidRPr="00967679">
              <w:rPr>
                <w:rFonts w:ascii="Times New Roman" w:eastAsia="Times New Roman" w:hAnsi="Times New Roman" w:cs="Times New Roman"/>
                <w:color w:val="000000"/>
                <w:sz w:val="24"/>
                <w:szCs w:val="24"/>
              </w:rPr>
              <w:t>. Внедрение принципа декларирования</w:t>
            </w:r>
            <w:r w:rsidR="0016370C">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под личную ответственность</w:t>
            </w:r>
            <w:r w:rsidR="0016370C">
              <w:rPr>
                <w:rFonts w:ascii="Times New Roman" w:eastAsia="Times New Roman" w:hAnsi="Times New Roman" w:cs="Times New Roman"/>
                <w:color w:val="000000"/>
                <w:sz w:val="24"/>
                <w:szCs w:val="24"/>
              </w:rPr>
              <w:t xml:space="preserve">, инициирования </w:t>
            </w:r>
            <w:r w:rsidRPr="00967679">
              <w:rPr>
                <w:rFonts w:ascii="Times New Roman" w:eastAsia="Times New Roman" w:hAnsi="Times New Roman" w:cs="Times New Roman"/>
                <w:color w:val="000000"/>
                <w:sz w:val="24"/>
                <w:szCs w:val="24"/>
              </w:rPr>
              <w:t>и развити</w:t>
            </w:r>
            <w:r w:rsidR="0016370C">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бизнеса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 Министерство экономики, органы центрального публичного управления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D755A7"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методология</w:t>
            </w:r>
          </w:p>
          <w:p w:rsidR="00AD5022" w:rsidRPr="00967679" w:rsidRDefault="00D755A7"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w:t>
            </w:r>
            <w:r w:rsidR="00AD5022" w:rsidRPr="00967679">
              <w:rPr>
                <w:rFonts w:ascii="Times New Roman" w:eastAsia="Times New Roman" w:hAnsi="Times New Roman" w:cs="Times New Roman"/>
                <w:color w:val="000000"/>
                <w:sz w:val="24"/>
                <w:szCs w:val="24"/>
              </w:rPr>
              <w:t>нижен</w:t>
            </w:r>
            <w:r w:rsidRPr="00967679">
              <w:rPr>
                <w:rFonts w:ascii="Times New Roman" w:eastAsia="Times New Roman" w:hAnsi="Times New Roman" w:cs="Times New Roman"/>
                <w:color w:val="000000"/>
                <w:sz w:val="24"/>
                <w:szCs w:val="24"/>
              </w:rPr>
              <w:t>ные</w:t>
            </w:r>
            <w:r w:rsidR="00AD5022" w:rsidRPr="00967679">
              <w:rPr>
                <w:rFonts w:ascii="Times New Roman" w:eastAsia="Times New Roman" w:hAnsi="Times New Roman" w:cs="Times New Roman"/>
                <w:color w:val="000000"/>
                <w:sz w:val="24"/>
                <w:szCs w:val="24"/>
              </w:rPr>
              <w:t xml:space="preserve"> затрат</w:t>
            </w:r>
            <w:r w:rsidRPr="00967679">
              <w:rPr>
                <w:rFonts w:ascii="Times New Roman" w:eastAsia="Times New Roman" w:hAnsi="Times New Roman" w:cs="Times New Roman"/>
                <w:color w:val="000000"/>
                <w:sz w:val="24"/>
                <w:szCs w:val="24"/>
              </w:rPr>
              <w:t>ы</w:t>
            </w:r>
            <w:r w:rsidR="00AD5022" w:rsidRPr="00967679">
              <w:rPr>
                <w:rFonts w:ascii="Times New Roman" w:eastAsia="Times New Roman" w:hAnsi="Times New Roman" w:cs="Times New Roman"/>
                <w:color w:val="000000"/>
                <w:sz w:val="24"/>
                <w:szCs w:val="24"/>
              </w:rPr>
              <w:t xml:space="preserve"> на </w:t>
            </w:r>
            <w:r w:rsidRPr="00967679">
              <w:rPr>
                <w:rFonts w:ascii="Times New Roman" w:eastAsia="Times New Roman" w:hAnsi="Times New Roman" w:cs="Times New Roman"/>
                <w:color w:val="000000"/>
                <w:sz w:val="24"/>
                <w:szCs w:val="24"/>
              </w:rPr>
              <w:t xml:space="preserve">публичные </w:t>
            </w:r>
            <w:r w:rsidR="00AD5022" w:rsidRPr="00967679">
              <w:rPr>
                <w:rFonts w:ascii="Times New Roman" w:eastAsia="Times New Roman" w:hAnsi="Times New Roman" w:cs="Times New Roman"/>
                <w:color w:val="000000"/>
                <w:sz w:val="24"/>
                <w:szCs w:val="24"/>
              </w:rPr>
              <w:t xml:space="preserve"> услуги, предоставляемые </w:t>
            </w:r>
            <w:r w:rsidRPr="00967679">
              <w:rPr>
                <w:rFonts w:ascii="Times New Roman" w:eastAsia="Times New Roman" w:hAnsi="Times New Roman" w:cs="Times New Roman"/>
                <w:color w:val="000000"/>
                <w:sz w:val="24"/>
                <w:szCs w:val="24"/>
              </w:rPr>
              <w:t>бизнес-среде</w:t>
            </w:r>
          </w:p>
        </w:tc>
      </w:tr>
      <w:tr w:rsidR="00AD5022" w:rsidRPr="00967679" w:rsidTr="00967679">
        <w:trPr>
          <w:trHeight w:val="77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w:t>
            </w:r>
          </w:p>
        </w:tc>
        <w:tc>
          <w:tcPr>
            <w:tcW w:w="8024" w:type="dxa"/>
            <w:shd w:val="clear" w:color="auto" w:fill="auto"/>
            <w:hideMark/>
          </w:tcPr>
          <w:p w:rsidR="00AD5022" w:rsidRPr="00967679" w:rsidRDefault="00AD5022" w:rsidP="0016370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внедрение показателей </w:t>
            </w:r>
            <w:r w:rsidR="0016370C">
              <w:rPr>
                <w:rFonts w:ascii="Times New Roman" w:eastAsia="Times New Roman" w:hAnsi="Times New Roman" w:cs="Times New Roman"/>
                <w:color w:val="000000"/>
                <w:sz w:val="24"/>
                <w:szCs w:val="24"/>
              </w:rPr>
              <w:t>достижений</w:t>
            </w:r>
            <w:r w:rsidRPr="00967679">
              <w:rPr>
                <w:rFonts w:ascii="Times New Roman" w:eastAsia="Times New Roman" w:hAnsi="Times New Roman" w:cs="Times New Roman"/>
                <w:color w:val="000000"/>
                <w:sz w:val="24"/>
                <w:szCs w:val="24"/>
              </w:rPr>
              <w:t xml:space="preserve"> для публичных органов власти, регламентирующих предпринимательскую деятельность. Определение механизма независимой внешней оценки всех публичных органов с функциями регламентирования и государственного контроля</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F4D2C"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механизм </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1122"/>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w:t>
            </w:r>
          </w:p>
        </w:tc>
        <w:tc>
          <w:tcPr>
            <w:tcW w:w="8024" w:type="dxa"/>
            <w:shd w:val="clear" w:color="auto" w:fill="auto"/>
            <w:hideMark/>
          </w:tcPr>
          <w:p w:rsidR="00AD5022" w:rsidRPr="00967679" w:rsidRDefault="00AD5022" w:rsidP="0016370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Внедрение Стратегии реформы регуляторной  базы предпринимательской деятельности  на 2013-20</w:t>
            </w:r>
            <w:r w:rsidR="0016370C">
              <w:rPr>
                <w:rFonts w:ascii="Times New Roman" w:eastAsia="Times New Roman" w:hAnsi="Times New Roman" w:cs="Times New Roman"/>
                <w:color w:val="000000"/>
                <w:sz w:val="24"/>
                <w:szCs w:val="24"/>
              </w:rPr>
              <w:t>20</w:t>
            </w:r>
            <w:r w:rsidRPr="00967679">
              <w:rPr>
                <w:rFonts w:ascii="Times New Roman" w:eastAsia="Times New Roman" w:hAnsi="Times New Roman" w:cs="Times New Roman"/>
                <w:color w:val="000000"/>
                <w:sz w:val="24"/>
                <w:szCs w:val="24"/>
              </w:rPr>
              <w:t xml:space="preserve"> г</w:t>
            </w:r>
            <w:r w:rsidR="00107CCF" w:rsidRPr="00967679">
              <w:rPr>
                <w:rFonts w:ascii="Times New Roman" w:eastAsia="Times New Roman" w:hAnsi="Times New Roman" w:cs="Times New Roman"/>
                <w:color w:val="000000"/>
                <w:sz w:val="24"/>
                <w:szCs w:val="24"/>
              </w:rPr>
              <w:t>оды</w:t>
            </w:r>
            <w:r w:rsidRPr="00967679">
              <w:rPr>
                <w:rFonts w:ascii="Times New Roman" w:eastAsia="Times New Roman" w:hAnsi="Times New Roman" w:cs="Times New Roman"/>
                <w:color w:val="000000"/>
                <w:sz w:val="24"/>
                <w:szCs w:val="24"/>
              </w:rPr>
              <w:t>. Пересмотр и укрепление механизма анализа влияния регламентирования в процессе законотворчества, в том числе в рамках процесса гармонизации национального законодательства с европейским законодательством, недопущение утверждения без анализа регуляторного воздействия нормативных и законодательных актов, затрагивающих частную сферу</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107CC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Три</w:t>
            </w:r>
            <w:r w:rsidR="00AD5022" w:rsidRPr="00967679">
              <w:rPr>
                <w:rFonts w:ascii="Times New Roman" w:eastAsia="Times New Roman" w:hAnsi="Times New Roman" w:cs="Times New Roman"/>
                <w:color w:val="000000"/>
                <w:sz w:val="24"/>
                <w:szCs w:val="24"/>
              </w:rPr>
              <w:t xml:space="preserve"> </w:t>
            </w:r>
            <w:r w:rsidR="005F4D2C" w:rsidRPr="00967679">
              <w:rPr>
                <w:rFonts w:ascii="Times New Roman" w:eastAsia="Times New Roman" w:hAnsi="Times New Roman" w:cs="Times New Roman"/>
                <w:color w:val="000000"/>
                <w:sz w:val="24"/>
                <w:szCs w:val="24"/>
              </w:rPr>
              <w:t>о</w:t>
            </w:r>
            <w:r w:rsidR="00AD5022" w:rsidRPr="00967679">
              <w:rPr>
                <w:rFonts w:ascii="Times New Roman" w:eastAsia="Times New Roman" w:hAnsi="Times New Roman" w:cs="Times New Roman"/>
                <w:color w:val="000000"/>
                <w:sz w:val="24"/>
                <w:szCs w:val="24"/>
              </w:rPr>
              <w:t>добренны</w:t>
            </w:r>
            <w:r w:rsidRPr="00967679">
              <w:rPr>
                <w:rFonts w:ascii="Times New Roman" w:eastAsia="Times New Roman" w:hAnsi="Times New Roman" w:cs="Times New Roman"/>
                <w:color w:val="000000"/>
                <w:sz w:val="24"/>
                <w:szCs w:val="24"/>
              </w:rPr>
              <w:t>х</w:t>
            </w:r>
            <w:r w:rsidR="00AD5022" w:rsidRPr="00967679">
              <w:rPr>
                <w:rFonts w:ascii="Times New Roman" w:eastAsia="Times New Roman" w:hAnsi="Times New Roman" w:cs="Times New Roman"/>
                <w:color w:val="000000"/>
                <w:sz w:val="24"/>
                <w:szCs w:val="24"/>
              </w:rPr>
              <w:t xml:space="preserve"> проект</w:t>
            </w:r>
            <w:r w:rsidRPr="00967679">
              <w:rPr>
                <w:rFonts w:ascii="Times New Roman" w:eastAsia="Times New Roman" w:hAnsi="Times New Roman" w:cs="Times New Roman"/>
                <w:color w:val="000000"/>
                <w:sz w:val="24"/>
                <w:szCs w:val="24"/>
              </w:rPr>
              <w:t>а</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Утверждение Плана действий по реализации </w:t>
            </w:r>
            <w:r w:rsidR="005F4D2C" w:rsidRPr="00967679">
              <w:rPr>
                <w:rFonts w:ascii="Times New Roman" w:eastAsia="Times New Roman" w:hAnsi="Times New Roman" w:cs="Times New Roman"/>
                <w:color w:val="000000"/>
                <w:sz w:val="24"/>
                <w:szCs w:val="24"/>
              </w:rPr>
              <w:t>на</w:t>
            </w:r>
            <w:r w:rsidRPr="00967679">
              <w:rPr>
                <w:rFonts w:ascii="Times New Roman" w:eastAsia="Times New Roman" w:hAnsi="Times New Roman" w:cs="Times New Roman"/>
                <w:color w:val="000000"/>
                <w:sz w:val="24"/>
                <w:szCs w:val="24"/>
              </w:rPr>
              <w:t xml:space="preserve"> 2016-2017 годы</w:t>
            </w:r>
            <w:r w:rsidR="0016370C">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w:t>
            </w:r>
            <w:r w:rsidR="00107CCF" w:rsidRPr="00967679">
              <w:rPr>
                <w:rFonts w:ascii="Times New Roman" w:eastAsia="Times New Roman" w:hAnsi="Times New Roman" w:cs="Times New Roman"/>
                <w:color w:val="000000"/>
                <w:sz w:val="24"/>
                <w:szCs w:val="24"/>
              </w:rPr>
              <w:t xml:space="preserve">Стратегии </w:t>
            </w:r>
            <w:r w:rsidRPr="00967679">
              <w:rPr>
                <w:rFonts w:ascii="Times New Roman" w:eastAsia="Times New Roman" w:hAnsi="Times New Roman" w:cs="Times New Roman"/>
                <w:color w:val="000000"/>
                <w:sz w:val="24"/>
                <w:szCs w:val="24"/>
              </w:rPr>
              <w:t xml:space="preserve">реформы предпринимательской деятельности </w:t>
            </w:r>
            <w:r w:rsidR="00107CCF" w:rsidRPr="00967679">
              <w:rPr>
                <w:rFonts w:ascii="Times New Roman" w:eastAsia="Times New Roman" w:hAnsi="Times New Roman" w:cs="Times New Roman"/>
                <w:color w:val="000000"/>
                <w:sz w:val="24"/>
                <w:szCs w:val="24"/>
              </w:rPr>
              <w:t xml:space="preserve">на </w:t>
            </w:r>
            <w:r w:rsidRPr="00967679">
              <w:rPr>
                <w:rFonts w:ascii="Times New Roman" w:eastAsia="Times New Roman" w:hAnsi="Times New Roman" w:cs="Times New Roman"/>
                <w:color w:val="000000"/>
                <w:sz w:val="24"/>
                <w:szCs w:val="24"/>
              </w:rPr>
              <w:t>2013-2020</w:t>
            </w:r>
            <w:r w:rsidR="00135590" w:rsidRPr="00967679">
              <w:rPr>
                <w:rFonts w:ascii="Times New Roman" w:eastAsia="Times New Roman" w:hAnsi="Times New Roman" w:cs="Times New Roman"/>
                <w:color w:val="000000"/>
                <w:sz w:val="24"/>
                <w:szCs w:val="24"/>
              </w:rPr>
              <w:t xml:space="preserve"> годы</w:t>
            </w:r>
            <w:r w:rsidRPr="00967679">
              <w:rPr>
                <w:rFonts w:ascii="Times New Roman" w:eastAsia="Times New Roman" w:hAnsi="Times New Roman" w:cs="Times New Roman"/>
                <w:color w:val="000000"/>
                <w:sz w:val="24"/>
                <w:szCs w:val="24"/>
              </w:rPr>
              <w:t>, утвержденн</w:t>
            </w:r>
            <w:r w:rsidR="00107CCF"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w:t>
            </w:r>
            <w:r w:rsidR="005F4D2C"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 xml:space="preserve">остановлением Правительства </w:t>
            </w:r>
            <w:r w:rsidR="005F4D2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1021 от 16</w:t>
            </w:r>
            <w:r w:rsidR="005F4D2C" w:rsidRPr="00967679">
              <w:rPr>
                <w:rFonts w:ascii="Times New Roman" w:eastAsia="Times New Roman" w:hAnsi="Times New Roman" w:cs="Times New Roman"/>
                <w:color w:val="000000"/>
                <w:sz w:val="24"/>
                <w:szCs w:val="24"/>
              </w:rPr>
              <w:t xml:space="preserve"> декабря </w:t>
            </w:r>
            <w:r w:rsidR="00107CCF"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2013</w:t>
            </w:r>
            <w:r w:rsidR="005F4D2C" w:rsidRPr="00967679">
              <w:rPr>
                <w:rFonts w:ascii="Times New Roman" w:eastAsia="Times New Roman" w:hAnsi="Times New Roman" w:cs="Times New Roman"/>
                <w:color w:val="000000"/>
                <w:sz w:val="24"/>
                <w:szCs w:val="24"/>
              </w:rPr>
              <w:t xml:space="preserve"> г</w:t>
            </w:r>
            <w:r w:rsidRPr="00967679">
              <w:rPr>
                <w:rFonts w:ascii="Times New Roman" w:eastAsia="Times New Roman" w:hAnsi="Times New Roman" w:cs="Times New Roman"/>
                <w:color w:val="000000"/>
                <w:sz w:val="24"/>
                <w:szCs w:val="24"/>
              </w:rPr>
              <w:t>.</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w:t>
            </w:r>
            <w:r w:rsidR="0016370C">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закона о внесении изменений и дополнений в некоторые </w:t>
            </w:r>
            <w:r w:rsidR="0016370C">
              <w:rPr>
                <w:rFonts w:ascii="Times New Roman" w:eastAsia="Times New Roman" w:hAnsi="Times New Roman" w:cs="Times New Roman"/>
                <w:color w:val="000000"/>
                <w:sz w:val="24"/>
                <w:szCs w:val="24"/>
              </w:rPr>
              <w:t xml:space="preserve">законодательные </w:t>
            </w:r>
            <w:r w:rsidRPr="00967679">
              <w:rPr>
                <w:rFonts w:ascii="Times New Roman" w:eastAsia="Times New Roman" w:hAnsi="Times New Roman" w:cs="Times New Roman"/>
                <w:color w:val="000000"/>
                <w:sz w:val="24"/>
                <w:szCs w:val="24"/>
              </w:rPr>
              <w:t>акты (</w:t>
            </w:r>
            <w:r w:rsidR="00107CCF" w:rsidRPr="00967679">
              <w:rPr>
                <w:rFonts w:ascii="Times New Roman" w:eastAsia="Times New Roman" w:hAnsi="Times New Roman" w:cs="Times New Roman"/>
                <w:color w:val="000000"/>
                <w:sz w:val="24"/>
                <w:szCs w:val="24"/>
              </w:rPr>
              <w:t>З</w:t>
            </w:r>
            <w:r w:rsidRPr="00967679">
              <w:rPr>
                <w:rFonts w:ascii="Times New Roman" w:eastAsia="Times New Roman" w:hAnsi="Times New Roman" w:cs="Times New Roman"/>
                <w:color w:val="000000"/>
                <w:sz w:val="24"/>
                <w:szCs w:val="24"/>
              </w:rPr>
              <w:t xml:space="preserve">акон 235-XVI от 20 июля 2006 года, </w:t>
            </w:r>
            <w:r w:rsidR="00107CCF"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797-XIII от 2 апреля 1996 г</w:t>
            </w:r>
            <w:r w:rsidR="00107CCF" w:rsidRPr="00967679">
              <w:rPr>
                <w:rFonts w:ascii="Times New Roman" w:eastAsia="Times New Roman" w:hAnsi="Times New Roman" w:cs="Times New Roman"/>
                <w:color w:val="000000"/>
                <w:sz w:val="24"/>
                <w:szCs w:val="24"/>
              </w:rPr>
              <w:t xml:space="preserve">ода, Закон </w:t>
            </w:r>
            <w:r w:rsidRPr="00967679">
              <w:rPr>
                <w:rFonts w:ascii="Times New Roman" w:eastAsia="Times New Roman" w:hAnsi="Times New Roman" w:cs="Times New Roman"/>
                <w:color w:val="000000"/>
                <w:sz w:val="24"/>
                <w:szCs w:val="24"/>
              </w:rPr>
              <w:t xml:space="preserve"> № 317-XV от 18 июля 2003 года</w:t>
            </w:r>
            <w:r w:rsidR="00107CCF" w:rsidRPr="00967679">
              <w:rPr>
                <w:rFonts w:ascii="Times New Roman" w:eastAsia="Times New Roman" w:hAnsi="Times New Roman" w:cs="Times New Roman"/>
                <w:color w:val="000000"/>
                <w:sz w:val="24"/>
                <w:szCs w:val="24"/>
              </w:rPr>
              <w:t>, Закон</w:t>
            </w:r>
            <w:r w:rsidRPr="00967679">
              <w:rPr>
                <w:rFonts w:ascii="Times New Roman" w:eastAsia="Times New Roman" w:hAnsi="Times New Roman" w:cs="Times New Roman"/>
                <w:color w:val="000000"/>
                <w:sz w:val="24"/>
                <w:szCs w:val="24"/>
              </w:rPr>
              <w:t xml:space="preserve"> №239-XVI от 13 ноябр</w:t>
            </w:r>
            <w:r w:rsidR="00107CCF"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2008</w:t>
            </w:r>
            <w:r w:rsidR="00107CCF" w:rsidRPr="00967679">
              <w:rPr>
                <w:rFonts w:ascii="Times New Roman" w:eastAsia="Times New Roman" w:hAnsi="Times New Roman" w:cs="Times New Roman"/>
                <w:color w:val="000000"/>
                <w:sz w:val="24"/>
                <w:szCs w:val="24"/>
              </w:rPr>
              <w:t xml:space="preserve"> года, Закон № </w:t>
            </w:r>
            <w:r w:rsidRPr="00967679">
              <w:rPr>
                <w:rFonts w:ascii="Times New Roman" w:eastAsia="Times New Roman" w:hAnsi="Times New Roman" w:cs="Times New Roman"/>
                <w:color w:val="000000"/>
                <w:sz w:val="24"/>
                <w:szCs w:val="24"/>
              </w:rPr>
              <w:t>780-XV от 27 декабря 2001 года)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19.3.</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w:t>
            </w:r>
            <w:r w:rsidR="00107CCF"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остановления Правительства о внесении изменений и дополнени</w:t>
            </w:r>
            <w:r w:rsidR="00107CCF" w:rsidRPr="00967679">
              <w:rPr>
                <w:rFonts w:ascii="Times New Roman" w:eastAsia="Times New Roman" w:hAnsi="Times New Roman" w:cs="Times New Roman"/>
                <w:color w:val="000000"/>
                <w:sz w:val="24"/>
                <w:szCs w:val="24"/>
              </w:rPr>
              <w:t>й в</w:t>
            </w:r>
            <w:r w:rsidRPr="00967679">
              <w:rPr>
                <w:rFonts w:ascii="Times New Roman" w:eastAsia="Times New Roman" w:hAnsi="Times New Roman" w:cs="Times New Roman"/>
                <w:color w:val="000000"/>
                <w:sz w:val="24"/>
                <w:szCs w:val="24"/>
              </w:rPr>
              <w:t xml:space="preserve"> некоторы</w:t>
            </w:r>
            <w:r w:rsidR="00107CCF" w:rsidRPr="00967679">
              <w:rPr>
                <w:rFonts w:ascii="Times New Roman" w:eastAsia="Times New Roman" w:hAnsi="Times New Roman" w:cs="Times New Roman"/>
                <w:color w:val="000000"/>
                <w:sz w:val="24"/>
                <w:szCs w:val="24"/>
              </w:rPr>
              <w:t xml:space="preserve">е постановления Правительства </w:t>
            </w:r>
            <w:r w:rsidRPr="00967679">
              <w:rPr>
                <w:rFonts w:ascii="Times New Roman" w:eastAsia="Times New Roman" w:hAnsi="Times New Roman" w:cs="Times New Roman"/>
                <w:color w:val="000000"/>
                <w:sz w:val="24"/>
                <w:szCs w:val="24"/>
              </w:rPr>
              <w:t>(</w:t>
            </w:r>
            <w:r w:rsidR="00107CCF" w:rsidRPr="00967679">
              <w:rPr>
                <w:rFonts w:ascii="Times New Roman" w:eastAsia="Times New Roman" w:hAnsi="Times New Roman" w:cs="Times New Roman"/>
                <w:color w:val="000000"/>
                <w:sz w:val="24"/>
                <w:szCs w:val="24"/>
              </w:rPr>
              <w:t xml:space="preserve">Постановление  Правительства </w:t>
            </w:r>
            <w:r w:rsidR="005F4D2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977 от 23 августа 2006</w:t>
            </w:r>
            <w:r w:rsidR="005F4D2C" w:rsidRPr="00967679">
              <w:rPr>
                <w:rFonts w:ascii="Times New Roman" w:eastAsia="Times New Roman" w:hAnsi="Times New Roman" w:cs="Times New Roman"/>
                <w:color w:val="000000"/>
                <w:sz w:val="24"/>
                <w:szCs w:val="24"/>
              </w:rPr>
              <w:t xml:space="preserve"> г.</w:t>
            </w:r>
            <w:r w:rsidRPr="00967679">
              <w:rPr>
                <w:rFonts w:ascii="Times New Roman" w:eastAsia="Times New Roman" w:hAnsi="Times New Roman" w:cs="Times New Roman"/>
                <w:color w:val="000000"/>
                <w:sz w:val="24"/>
                <w:szCs w:val="24"/>
              </w:rPr>
              <w:t xml:space="preserve">, </w:t>
            </w:r>
            <w:r w:rsidR="005F4D2C" w:rsidRPr="00967679">
              <w:rPr>
                <w:rFonts w:ascii="Times New Roman" w:eastAsia="Times New Roman" w:hAnsi="Times New Roman" w:cs="Times New Roman"/>
                <w:color w:val="000000"/>
                <w:sz w:val="24"/>
                <w:szCs w:val="24"/>
              </w:rPr>
              <w:t xml:space="preserve"> </w:t>
            </w:r>
            <w:r w:rsidR="00107CCF" w:rsidRPr="00967679">
              <w:rPr>
                <w:rFonts w:ascii="Times New Roman" w:eastAsia="Times New Roman" w:hAnsi="Times New Roman" w:cs="Times New Roman"/>
                <w:color w:val="000000"/>
                <w:sz w:val="24"/>
                <w:szCs w:val="24"/>
              </w:rPr>
              <w:t xml:space="preserve">Постановление  Правительства № </w:t>
            </w:r>
            <w:r w:rsidR="005F4D2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808 от 7 октября 2014 г.)</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20.</w:t>
            </w:r>
          </w:p>
        </w:tc>
        <w:tc>
          <w:tcPr>
            <w:tcW w:w="8024" w:type="dxa"/>
            <w:shd w:val="clear" w:color="auto" w:fill="auto"/>
            <w:hideMark/>
          </w:tcPr>
          <w:p w:rsidR="00AD5022" w:rsidRPr="00967679" w:rsidRDefault="00AD5022" w:rsidP="00F05E6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Согласование политик</w:t>
            </w:r>
            <w:r w:rsidR="0016370C">
              <w:rPr>
                <w:rFonts w:ascii="Times New Roman" w:eastAsia="Times New Roman" w:hAnsi="Times New Roman" w:cs="Times New Roman"/>
                <w:color w:val="000000"/>
                <w:sz w:val="24"/>
                <w:szCs w:val="24"/>
              </w:rPr>
              <w:t xml:space="preserve"> по</w:t>
            </w:r>
            <w:r w:rsidRPr="00967679">
              <w:rPr>
                <w:rFonts w:ascii="Times New Roman" w:eastAsia="Times New Roman" w:hAnsi="Times New Roman" w:cs="Times New Roman"/>
                <w:color w:val="000000"/>
                <w:sz w:val="24"/>
                <w:szCs w:val="24"/>
              </w:rPr>
              <w:t xml:space="preserve"> поддержк</w:t>
            </w:r>
            <w:r w:rsidR="0016370C">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малых и средних предприятий с принципами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Акта о малом бизнесе в Европе</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(Small</w:t>
            </w:r>
            <w:r w:rsidR="005F4D2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Business</w:t>
            </w:r>
            <w:r w:rsidR="005F4D2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Actfor</w:t>
            </w:r>
            <w:r w:rsidR="005F4D2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lastRenderedPageBreak/>
              <w:t>Europe)</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107CC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Три о</w:t>
            </w:r>
            <w:r w:rsidR="00AD5022" w:rsidRPr="00967679">
              <w:rPr>
                <w:rFonts w:ascii="Times New Roman" w:eastAsia="Times New Roman" w:hAnsi="Times New Roman" w:cs="Times New Roman"/>
                <w:color w:val="000000"/>
                <w:sz w:val="24"/>
                <w:szCs w:val="24"/>
              </w:rPr>
              <w:t>добренны</w:t>
            </w:r>
            <w:r w:rsidRPr="00967679">
              <w:rPr>
                <w:rFonts w:ascii="Times New Roman" w:eastAsia="Times New Roman" w:hAnsi="Times New Roman" w:cs="Times New Roman"/>
                <w:color w:val="000000"/>
                <w:sz w:val="24"/>
                <w:szCs w:val="24"/>
              </w:rPr>
              <w:t>х</w:t>
            </w:r>
            <w:r w:rsidR="00AD5022" w:rsidRPr="00967679">
              <w:rPr>
                <w:rFonts w:ascii="Times New Roman" w:eastAsia="Times New Roman" w:hAnsi="Times New Roman" w:cs="Times New Roman"/>
                <w:color w:val="000000"/>
                <w:sz w:val="24"/>
                <w:szCs w:val="24"/>
              </w:rPr>
              <w:t xml:space="preserve"> проект</w:t>
            </w:r>
            <w:r w:rsidRPr="00967679">
              <w:rPr>
                <w:rFonts w:ascii="Times New Roman" w:eastAsia="Times New Roman" w:hAnsi="Times New Roman" w:cs="Times New Roman"/>
                <w:color w:val="000000"/>
                <w:sz w:val="24"/>
                <w:szCs w:val="24"/>
              </w:rPr>
              <w:t>а</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20.1.</w:t>
            </w:r>
          </w:p>
        </w:tc>
        <w:tc>
          <w:tcPr>
            <w:tcW w:w="8024" w:type="dxa"/>
            <w:shd w:val="clear" w:color="auto" w:fill="auto"/>
            <w:hideMark/>
          </w:tcPr>
          <w:p w:rsidR="00AD5022" w:rsidRPr="00967679" w:rsidRDefault="0016370C" w:rsidP="001637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Одобрение </w:t>
            </w:r>
            <w:r w:rsidR="00CD269D" w:rsidRPr="00967679">
              <w:rPr>
                <w:rFonts w:ascii="Times New Roman" w:eastAsia="Times New Roman" w:hAnsi="Times New Roman" w:cs="Times New Roman"/>
                <w:color w:val="000000"/>
                <w:sz w:val="24"/>
                <w:szCs w:val="24"/>
              </w:rPr>
              <w:t xml:space="preserve">проекта </w:t>
            </w:r>
            <w:r>
              <w:rPr>
                <w:rFonts w:ascii="Times New Roman" w:eastAsia="Times New Roman" w:hAnsi="Times New Roman" w:cs="Times New Roman"/>
                <w:color w:val="000000"/>
                <w:sz w:val="24"/>
                <w:szCs w:val="24"/>
              </w:rPr>
              <w:t xml:space="preserve">нового </w:t>
            </w:r>
            <w:r w:rsidR="00CD269D" w:rsidRPr="00967679">
              <w:rPr>
                <w:rFonts w:ascii="Times New Roman" w:eastAsia="Times New Roman" w:hAnsi="Times New Roman" w:cs="Times New Roman"/>
                <w:color w:val="000000"/>
                <w:sz w:val="24"/>
                <w:szCs w:val="24"/>
              </w:rPr>
              <w:t>закона</w:t>
            </w:r>
            <w:r w:rsidR="00AD5022" w:rsidRPr="00967679">
              <w:rPr>
                <w:rFonts w:ascii="Times New Roman" w:eastAsia="Times New Roman" w:hAnsi="Times New Roman" w:cs="Times New Roman"/>
                <w:color w:val="000000"/>
                <w:sz w:val="24"/>
                <w:szCs w:val="24"/>
              </w:rPr>
              <w:t xml:space="preserve"> о малых и средних предприятиях </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802"/>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20.2.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продвижение проекта закона о внесении изменений </w:t>
            </w:r>
            <w:r w:rsidR="000E43C1" w:rsidRPr="00967679">
              <w:rPr>
                <w:rFonts w:ascii="Times New Roman" w:eastAsia="Times New Roman" w:hAnsi="Times New Roman" w:cs="Times New Roman"/>
                <w:color w:val="000000"/>
                <w:sz w:val="24"/>
                <w:szCs w:val="24"/>
              </w:rPr>
              <w:t xml:space="preserve">и дополнений </w:t>
            </w:r>
            <w:r w:rsidRPr="00967679">
              <w:rPr>
                <w:rFonts w:ascii="Times New Roman" w:eastAsia="Times New Roman" w:hAnsi="Times New Roman" w:cs="Times New Roman"/>
                <w:color w:val="000000"/>
                <w:sz w:val="24"/>
                <w:szCs w:val="24"/>
              </w:rPr>
              <w:t>в некоторые законодательные акты по вопросам социального предпринимательства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труда,  социальной защиты и семьи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20.3.</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утверждение Плана действий </w:t>
            </w:r>
            <w:r w:rsidR="005F4D2C" w:rsidRPr="00967679">
              <w:rPr>
                <w:rFonts w:ascii="Times New Roman" w:eastAsia="Times New Roman" w:hAnsi="Times New Roman" w:cs="Times New Roman"/>
                <w:color w:val="000000"/>
                <w:sz w:val="24"/>
                <w:szCs w:val="24"/>
              </w:rPr>
              <w:t>на</w:t>
            </w:r>
            <w:r w:rsidRPr="00967679">
              <w:rPr>
                <w:rFonts w:ascii="Times New Roman" w:eastAsia="Times New Roman" w:hAnsi="Times New Roman" w:cs="Times New Roman"/>
                <w:color w:val="000000"/>
                <w:sz w:val="24"/>
                <w:szCs w:val="24"/>
              </w:rPr>
              <w:t xml:space="preserve"> 2018-2020 </w:t>
            </w:r>
            <w:r w:rsidR="000E43C1" w:rsidRPr="00967679">
              <w:rPr>
                <w:rFonts w:ascii="Times New Roman" w:eastAsia="Times New Roman" w:hAnsi="Times New Roman" w:cs="Times New Roman"/>
                <w:color w:val="000000"/>
                <w:sz w:val="24"/>
                <w:szCs w:val="24"/>
              </w:rPr>
              <w:t>по</w:t>
            </w:r>
            <w:r w:rsidRPr="00967679">
              <w:rPr>
                <w:rFonts w:ascii="Times New Roman" w:eastAsia="Times New Roman" w:hAnsi="Times New Roman" w:cs="Times New Roman"/>
                <w:color w:val="000000"/>
                <w:sz w:val="24"/>
                <w:szCs w:val="24"/>
              </w:rPr>
              <w:t xml:space="preserve"> реализации Стратегии развития сектора малых и средних предприятий </w:t>
            </w:r>
            <w:r w:rsidR="000E43C1" w:rsidRPr="00967679">
              <w:rPr>
                <w:rFonts w:ascii="Times New Roman" w:eastAsia="Times New Roman" w:hAnsi="Times New Roman" w:cs="Times New Roman"/>
                <w:color w:val="000000"/>
                <w:sz w:val="24"/>
                <w:szCs w:val="24"/>
              </w:rPr>
              <w:t>на</w:t>
            </w:r>
            <w:r w:rsidRPr="00967679">
              <w:rPr>
                <w:rFonts w:ascii="Times New Roman" w:eastAsia="Times New Roman" w:hAnsi="Times New Roman" w:cs="Times New Roman"/>
                <w:color w:val="000000"/>
                <w:sz w:val="24"/>
                <w:szCs w:val="24"/>
              </w:rPr>
              <w:t xml:space="preserve"> 2012-2020</w:t>
            </w:r>
            <w:r w:rsidR="005F4D2C" w:rsidRPr="00967679">
              <w:rPr>
                <w:rFonts w:ascii="Times New Roman" w:eastAsia="Times New Roman" w:hAnsi="Times New Roman" w:cs="Times New Roman"/>
                <w:color w:val="000000"/>
                <w:sz w:val="24"/>
                <w:szCs w:val="24"/>
              </w:rPr>
              <w:t xml:space="preserve"> годы</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1111"/>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Содействие участию национальных бенефициаров в тематических программах ЕС: Программа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Конкурентоспособность малых и средних предприятий</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(COSME 2014-2020 гг.); Рамочная программа исследований и инноваций (2014-2020 гг.) –  </w:t>
            </w:r>
            <w:r w:rsidR="00C74414" w:rsidRPr="00967679">
              <w:rPr>
                <w:rFonts w:ascii="Times New Roman" w:eastAsia="Times New Roman" w:hAnsi="Times New Roman" w:cs="Times New Roman"/>
                <w:color w:val="000000"/>
                <w:sz w:val="24"/>
                <w:szCs w:val="24"/>
              </w:rPr>
              <w:t>«</w:t>
            </w:r>
            <w:r w:rsidR="005F4D2C" w:rsidRPr="00967679">
              <w:rPr>
                <w:rFonts w:ascii="Times New Roman" w:eastAsia="Times New Roman" w:hAnsi="Times New Roman" w:cs="Times New Roman"/>
                <w:color w:val="000000"/>
                <w:sz w:val="24"/>
                <w:szCs w:val="24"/>
              </w:rPr>
              <w:t xml:space="preserve">Горизонт </w:t>
            </w:r>
            <w:r w:rsidRPr="00967679">
              <w:rPr>
                <w:rFonts w:ascii="Times New Roman" w:eastAsia="Times New Roman" w:hAnsi="Times New Roman" w:cs="Times New Roman"/>
                <w:color w:val="000000"/>
                <w:sz w:val="24"/>
                <w:szCs w:val="24"/>
              </w:rPr>
              <w:t>2020</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региональные кластерные программы, поддерживаемые Стратегией ЕС для Дунайского региона (2014-2020 гг.), и программы региональной кооперации (2014-  2020 гг.)</w:t>
            </w:r>
          </w:p>
        </w:tc>
        <w:tc>
          <w:tcPr>
            <w:tcW w:w="2552" w:type="dxa"/>
            <w:shd w:val="clear" w:color="auto" w:fill="auto"/>
            <w:hideMark/>
          </w:tcPr>
          <w:p w:rsidR="005F4D2C"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0E43C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Число </w:t>
            </w:r>
            <w:r w:rsidR="00AD5022" w:rsidRPr="00967679">
              <w:rPr>
                <w:rFonts w:ascii="Times New Roman" w:eastAsia="Times New Roman" w:hAnsi="Times New Roman" w:cs="Times New Roman"/>
                <w:color w:val="000000"/>
                <w:sz w:val="24"/>
                <w:szCs w:val="24"/>
              </w:rPr>
              <w:t xml:space="preserve"> участников тематических программ</w:t>
            </w:r>
          </w:p>
        </w:tc>
      </w:tr>
      <w:tr w:rsidR="00AD5022" w:rsidRPr="00967679" w:rsidTr="00967679">
        <w:trPr>
          <w:trHeight w:val="127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Проведение тренингов и </w:t>
            </w:r>
            <w:r w:rsidR="009077EE" w:rsidRPr="00967679">
              <w:rPr>
                <w:rFonts w:ascii="Times New Roman" w:eastAsia="Times New Roman" w:hAnsi="Times New Roman" w:cs="Times New Roman"/>
                <w:color w:val="000000"/>
                <w:sz w:val="24"/>
                <w:szCs w:val="24"/>
              </w:rPr>
              <w:t xml:space="preserve">круглых столов </w:t>
            </w:r>
            <w:r w:rsidRPr="00967679">
              <w:rPr>
                <w:rFonts w:ascii="Times New Roman" w:eastAsia="Times New Roman" w:hAnsi="Times New Roman" w:cs="Times New Roman"/>
                <w:color w:val="000000"/>
                <w:sz w:val="24"/>
                <w:szCs w:val="24"/>
              </w:rPr>
              <w:t xml:space="preserve">для потенциальных бенефициаров Программы </w:t>
            </w:r>
            <w:r w:rsidR="009077EE" w:rsidRPr="00967679">
              <w:rPr>
                <w:rFonts w:ascii="Times New Roman" w:eastAsia="Times New Roman" w:hAnsi="Times New Roman" w:cs="Times New Roman"/>
                <w:color w:val="000000"/>
                <w:sz w:val="24"/>
                <w:szCs w:val="24"/>
                <w:lang w:val="en-US"/>
              </w:rPr>
              <w:t>COSME</w:t>
            </w:r>
            <w:r w:rsidR="009077EE" w:rsidRPr="00967679">
              <w:rPr>
                <w:rFonts w:ascii="Times New Roman" w:eastAsia="Times New Roman" w:hAnsi="Times New Roman" w:cs="Times New Roman"/>
                <w:color w:val="000000"/>
                <w:sz w:val="24"/>
                <w:szCs w:val="24"/>
              </w:rPr>
              <w:t xml:space="preserve">, предоставление </w:t>
            </w:r>
            <w:r w:rsidRPr="00967679">
              <w:rPr>
                <w:rFonts w:ascii="Times New Roman" w:eastAsia="Times New Roman" w:hAnsi="Times New Roman" w:cs="Times New Roman"/>
                <w:color w:val="000000"/>
                <w:sz w:val="24"/>
                <w:szCs w:val="24"/>
              </w:rPr>
              <w:t xml:space="preserve"> консультативной поддержки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16370C">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 крайней мере, 4 </w:t>
            </w:r>
            <w:r w:rsidR="0016370C">
              <w:rPr>
                <w:rFonts w:ascii="Times New Roman" w:eastAsia="Times New Roman" w:hAnsi="Times New Roman" w:cs="Times New Roman"/>
                <w:color w:val="000000"/>
                <w:sz w:val="24"/>
                <w:szCs w:val="24"/>
              </w:rPr>
              <w:t xml:space="preserve">организованных </w:t>
            </w:r>
            <w:r w:rsidR="009077EE" w:rsidRPr="00967679">
              <w:rPr>
                <w:rFonts w:ascii="Times New Roman" w:eastAsia="Times New Roman" w:hAnsi="Times New Roman" w:cs="Times New Roman"/>
                <w:color w:val="000000"/>
                <w:sz w:val="24"/>
                <w:szCs w:val="24"/>
              </w:rPr>
              <w:t>тренинг</w:t>
            </w:r>
            <w:r w:rsidR="0016370C">
              <w:rPr>
                <w:rFonts w:ascii="Times New Roman" w:eastAsia="Times New Roman" w:hAnsi="Times New Roman" w:cs="Times New Roman"/>
                <w:color w:val="000000"/>
                <w:sz w:val="24"/>
                <w:szCs w:val="24"/>
              </w:rPr>
              <w:t>ов</w:t>
            </w:r>
            <w:r w:rsidR="009077EE"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круглых стол</w:t>
            </w:r>
            <w:r w:rsidR="0016370C">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ежегодно</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Содействие участию национальных </w:t>
            </w:r>
            <w:r w:rsidR="009077EE" w:rsidRPr="00967679">
              <w:rPr>
                <w:rFonts w:ascii="Times New Roman" w:eastAsia="Times New Roman" w:hAnsi="Times New Roman" w:cs="Times New Roman"/>
                <w:color w:val="000000"/>
                <w:sz w:val="24"/>
                <w:szCs w:val="24"/>
              </w:rPr>
              <w:t>бенефициаров в т</w:t>
            </w:r>
            <w:r w:rsidRPr="00967679">
              <w:rPr>
                <w:rFonts w:ascii="Times New Roman" w:eastAsia="Times New Roman" w:hAnsi="Times New Roman" w:cs="Times New Roman"/>
                <w:color w:val="000000"/>
                <w:sz w:val="24"/>
                <w:szCs w:val="24"/>
              </w:rPr>
              <w:t>ематически</w:t>
            </w:r>
            <w:r w:rsidR="009077EE"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программа</w:t>
            </w:r>
            <w:r w:rsidR="009077EE"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ЕС: </w:t>
            </w:r>
            <w:r w:rsidR="009077EE" w:rsidRPr="00967679">
              <w:rPr>
                <w:rFonts w:ascii="Times New Roman" w:eastAsia="Times New Roman" w:hAnsi="Times New Roman" w:cs="Times New Roman"/>
                <w:color w:val="000000"/>
                <w:sz w:val="24"/>
                <w:szCs w:val="24"/>
              </w:rPr>
              <w:t>Р</w:t>
            </w:r>
            <w:r w:rsidRPr="00967679">
              <w:rPr>
                <w:rFonts w:ascii="Times New Roman" w:eastAsia="Times New Roman" w:hAnsi="Times New Roman" w:cs="Times New Roman"/>
                <w:color w:val="000000"/>
                <w:sz w:val="24"/>
                <w:szCs w:val="24"/>
              </w:rPr>
              <w:t>амочн</w:t>
            </w:r>
            <w:r w:rsidR="009077EE" w:rsidRPr="00967679">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программ</w:t>
            </w:r>
            <w:r w:rsidR="009077EE" w:rsidRPr="00967679">
              <w:rPr>
                <w:rFonts w:ascii="Times New Roman" w:eastAsia="Times New Roman" w:hAnsi="Times New Roman" w:cs="Times New Roman"/>
                <w:color w:val="000000"/>
                <w:sz w:val="24"/>
                <w:szCs w:val="24"/>
              </w:rPr>
              <w:t xml:space="preserve">а </w:t>
            </w:r>
            <w:r w:rsidRPr="00967679">
              <w:rPr>
                <w:rFonts w:ascii="Times New Roman" w:eastAsia="Times New Roman" w:hAnsi="Times New Roman" w:cs="Times New Roman"/>
                <w:color w:val="000000"/>
                <w:sz w:val="24"/>
                <w:szCs w:val="24"/>
              </w:rPr>
              <w:t>исследовани</w:t>
            </w:r>
            <w:r w:rsidR="009077EE"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xml:space="preserve"> и инноваци</w:t>
            </w:r>
            <w:r w:rsidR="009077EE"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xml:space="preserve"> (2014-2020) </w:t>
            </w:r>
            <w:r w:rsidR="005F4D2C"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Горизонт 2020</w:t>
            </w:r>
            <w:r w:rsidR="00C74414" w:rsidRPr="00967679">
              <w:rPr>
                <w:rFonts w:ascii="Times New Roman" w:eastAsia="Times New Roman" w:hAnsi="Times New Roman" w:cs="Times New Roman"/>
                <w:color w:val="000000"/>
                <w:sz w:val="24"/>
                <w:szCs w:val="24"/>
              </w:rPr>
              <w:t>»</w:t>
            </w:r>
            <w:r w:rsidR="005F4D2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(2014-2020</w:t>
            </w:r>
            <w:r w:rsidR="009077EE" w:rsidRPr="00967679">
              <w:rPr>
                <w:rFonts w:ascii="Times New Roman" w:eastAsia="Times New Roman" w:hAnsi="Times New Roman" w:cs="Times New Roman"/>
                <w:color w:val="000000"/>
                <w:sz w:val="24"/>
                <w:szCs w:val="24"/>
              </w:rPr>
              <w:t xml:space="preserve"> гг.</w:t>
            </w:r>
            <w:r w:rsidRPr="00967679">
              <w:rPr>
                <w:rFonts w:ascii="Times New Roman" w:eastAsia="Times New Roman" w:hAnsi="Times New Roman" w:cs="Times New Roman"/>
                <w:color w:val="000000"/>
                <w:sz w:val="24"/>
                <w:szCs w:val="24"/>
              </w:rPr>
              <w:t>)</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9077E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Число </w:t>
            </w:r>
            <w:r w:rsidR="005F4D2C" w:rsidRPr="00967679">
              <w:rPr>
                <w:rFonts w:ascii="Times New Roman" w:eastAsia="Times New Roman" w:hAnsi="Times New Roman" w:cs="Times New Roman"/>
                <w:color w:val="000000"/>
                <w:sz w:val="24"/>
                <w:szCs w:val="24"/>
              </w:rPr>
              <w:t>у</w:t>
            </w:r>
            <w:r w:rsidR="00AD5022" w:rsidRPr="00967679">
              <w:rPr>
                <w:rFonts w:ascii="Times New Roman" w:eastAsia="Times New Roman" w:hAnsi="Times New Roman" w:cs="Times New Roman"/>
                <w:color w:val="000000"/>
                <w:sz w:val="24"/>
                <w:szCs w:val="24"/>
              </w:rPr>
              <w:t>частников/</w:t>
            </w:r>
            <w:r w:rsidR="005F4D2C" w:rsidRPr="00967679">
              <w:rPr>
                <w:rFonts w:ascii="Times New Roman" w:eastAsia="Times New Roman" w:hAnsi="Times New Roman" w:cs="Times New Roman"/>
                <w:color w:val="000000"/>
                <w:sz w:val="24"/>
                <w:szCs w:val="24"/>
              </w:rPr>
              <w:t xml:space="preserve"> </w:t>
            </w:r>
            <w:r w:rsidR="00AD5022" w:rsidRPr="00967679">
              <w:rPr>
                <w:rFonts w:ascii="Times New Roman" w:eastAsia="Times New Roman" w:hAnsi="Times New Roman" w:cs="Times New Roman"/>
                <w:color w:val="000000"/>
                <w:sz w:val="24"/>
                <w:szCs w:val="24"/>
              </w:rPr>
              <w:t xml:space="preserve"> бенефициаров  программ</w:t>
            </w:r>
            <w:r w:rsidRPr="00967679">
              <w:rPr>
                <w:rFonts w:ascii="Times New Roman" w:eastAsia="Times New Roman" w:hAnsi="Times New Roman" w:cs="Times New Roman"/>
                <w:color w:val="000000"/>
                <w:sz w:val="24"/>
                <w:szCs w:val="24"/>
              </w:rPr>
              <w:t>ы</w:t>
            </w:r>
            <w:r w:rsidR="00AD5022" w:rsidRPr="00967679">
              <w:rPr>
                <w:rFonts w:ascii="Times New Roman" w:eastAsia="Times New Roman" w:hAnsi="Times New Roman" w:cs="Times New Roman"/>
                <w:color w:val="000000"/>
                <w:sz w:val="24"/>
                <w:szCs w:val="24"/>
              </w:rPr>
              <w:t xml:space="preserve"> </w:t>
            </w:r>
            <w:r w:rsidR="00C74414" w:rsidRPr="00967679">
              <w:rPr>
                <w:rFonts w:ascii="Times New Roman" w:eastAsia="Times New Roman" w:hAnsi="Times New Roman" w:cs="Times New Roman"/>
                <w:color w:val="000000"/>
                <w:sz w:val="24"/>
                <w:szCs w:val="24"/>
              </w:rPr>
              <w:t>«</w:t>
            </w:r>
            <w:r w:rsidR="005F4D2C" w:rsidRPr="00967679">
              <w:rPr>
                <w:rFonts w:ascii="Times New Roman" w:eastAsia="Times New Roman" w:hAnsi="Times New Roman" w:cs="Times New Roman"/>
                <w:color w:val="000000"/>
                <w:sz w:val="24"/>
                <w:szCs w:val="24"/>
              </w:rPr>
              <w:t>Горизонт</w:t>
            </w:r>
            <w:r w:rsidR="00C74414" w:rsidRPr="00967679">
              <w:rPr>
                <w:rFonts w:ascii="Times New Roman" w:eastAsia="Times New Roman" w:hAnsi="Times New Roman" w:cs="Times New Roman"/>
                <w:color w:val="000000"/>
                <w:sz w:val="24"/>
                <w:szCs w:val="24"/>
              </w:rPr>
              <w:t>»</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21.3.</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принятие </w:t>
            </w:r>
            <w:r w:rsidR="009077EE"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ациональной стратегии</w:t>
            </w:r>
            <w:r w:rsidR="009077E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и </w:t>
            </w:r>
            <w:r w:rsidR="009077EE" w:rsidRPr="00967679">
              <w:rPr>
                <w:rFonts w:ascii="Times New Roman" w:eastAsia="Times New Roman" w:hAnsi="Times New Roman" w:cs="Times New Roman"/>
                <w:color w:val="000000"/>
                <w:sz w:val="24"/>
                <w:szCs w:val="24"/>
              </w:rPr>
              <w:t xml:space="preserve">Дорожной карты </w:t>
            </w:r>
            <w:r w:rsidRPr="00967679">
              <w:rPr>
                <w:rFonts w:ascii="Times New Roman" w:eastAsia="Times New Roman" w:hAnsi="Times New Roman" w:cs="Times New Roman"/>
                <w:color w:val="000000"/>
                <w:sz w:val="24"/>
                <w:szCs w:val="24"/>
              </w:rPr>
              <w:t xml:space="preserve">по интеграции </w:t>
            </w:r>
            <w:r w:rsidR="009077EE" w:rsidRPr="00967679">
              <w:rPr>
                <w:rFonts w:ascii="Times New Roman" w:eastAsia="Times New Roman" w:hAnsi="Times New Roman" w:cs="Times New Roman"/>
                <w:color w:val="000000"/>
                <w:sz w:val="24"/>
                <w:szCs w:val="24"/>
              </w:rPr>
              <w:t xml:space="preserve">Республики Молдова  </w:t>
            </w:r>
            <w:r w:rsidRPr="00967679">
              <w:rPr>
                <w:rFonts w:ascii="Times New Roman" w:eastAsia="Times New Roman" w:hAnsi="Times New Roman" w:cs="Times New Roman"/>
                <w:color w:val="000000"/>
                <w:sz w:val="24"/>
                <w:szCs w:val="24"/>
              </w:rPr>
              <w:t xml:space="preserve">в </w:t>
            </w:r>
            <w:r w:rsidR="009077EE"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вропейское</w:t>
            </w:r>
            <w:r w:rsidR="00291A52" w:rsidRPr="00967679">
              <w:rPr>
                <w:rFonts w:ascii="Times New Roman" w:eastAsia="Times New Roman" w:hAnsi="Times New Roman" w:cs="Times New Roman"/>
                <w:color w:val="000000"/>
                <w:sz w:val="24"/>
                <w:szCs w:val="24"/>
              </w:rPr>
              <w:t xml:space="preserve"> исследовательское пространство</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9077E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и согласованный с ЕС п</w:t>
            </w:r>
            <w:r w:rsidR="00AD5022" w:rsidRPr="00967679">
              <w:rPr>
                <w:rFonts w:ascii="Times New Roman" w:eastAsia="Times New Roman" w:hAnsi="Times New Roman" w:cs="Times New Roman"/>
                <w:color w:val="000000"/>
                <w:sz w:val="24"/>
                <w:szCs w:val="24"/>
              </w:rPr>
              <w:t xml:space="preserve">роект </w:t>
            </w:r>
            <w:r w:rsidR="00291A52" w:rsidRPr="00967679">
              <w:rPr>
                <w:rFonts w:ascii="Times New Roman" w:eastAsia="Times New Roman" w:hAnsi="Times New Roman" w:cs="Times New Roman"/>
                <w:color w:val="000000"/>
                <w:sz w:val="24"/>
                <w:szCs w:val="24"/>
              </w:rPr>
              <w:t>С</w:t>
            </w:r>
            <w:r w:rsidR="00AD5022" w:rsidRPr="00967679">
              <w:rPr>
                <w:rFonts w:ascii="Times New Roman" w:eastAsia="Times New Roman" w:hAnsi="Times New Roman" w:cs="Times New Roman"/>
                <w:color w:val="000000"/>
                <w:sz w:val="24"/>
                <w:szCs w:val="24"/>
              </w:rPr>
              <w:t xml:space="preserve">тратегии  </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21.4.</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Программы EURAXESS</w:t>
            </w:r>
            <w:r w:rsidR="009077EE" w:rsidRPr="00967679">
              <w:rPr>
                <w:rFonts w:ascii="Times New Roman" w:eastAsia="Times New Roman" w:hAnsi="Times New Roman" w:cs="Times New Roman"/>
                <w:color w:val="000000"/>
                <w:sz w:val="24"/>
                <w:szCs w:val="24"/>
              </w:rPr>
              <w:t xml:space="preserve"> и внедрение принципов </w:t>
            </w:r>
            <w:r w:rsidRPr="00967679">
              <w:rPr>
                <w:rFonts w:ascii="Times New Roman" w:eastAsia="Times New Roman" w:hAnsi="Times New Roman" w:cs="Times New Roman"/>
                <w:color w:val="000000"/>
                <w:sz w:val="24"/>
                <w:szCs w:val="24"/>
              </w:rPr>
              <w:t xml:space="preserve">Европейской </w:t>
            </w:r>
            <w:r w:rsidR="009077EE"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артии </w:t>
            </w:r>
            <w:r w:rsidR="009077EE" w:rsidRPr="00967679">
              <w:rPr>
                <w:rFonts w:ascii="Times New Roman" w:eastAsia="Times New Roman" w:hAnsi="Times New Roman" w:cs="Times New Roman"/>
                <w:color w:val="000000"/>
                <w:sz w:val="24"/>
                <w:szCs w:val="24"/>
              </w:rPr>
              <w:t xml:space="preserve">исследователя </w:t>
            </w:r>
            <w:r w:rsidRPr="00967679">
              <w:rPr>
                <w:rFonts w:ascii="Times New Roman" w:eastAsia="Times New Roman" w:hAnsi="Times New Roman" w:cs="Times New Roman"/>
                <w:color w:val="000000"/>
                <w:sz w:val="24"/>
                <w:szCs w:val="24"/>
              </w:rPr>
              <w:t>и Кодекс</w:t>
            </w:r>
            <w:r w:rsidR="009077EE"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поведения и </w:t>
            </w:r>
            <w:r w:rsidR="00DF7BAB" w:rsidRPr="00967679">
              <w:rPr>
                <w:rFonts w:ascii="Times New Roman" w:eastAsia="Times New Roman" w:hAnsi="Times New Roman" w:cs="Times New Roman"/>
                <w:color w:val="000000"/>
                <w:sz w:val="24"/>
                <w:szCs w:val="24"/>
              </w:rPr>
              <w:t>приглашения на работу  исследователей</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DF7BA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D5022" w:rsidRPr="00967679">
              <w:rPr>
                <w:rFonts w:ascii="Times New Roman" w:eastAsia="Times New Roman" w:hAnsi="Times New Roman" w:cs="Times New Roman"/>
                <w:color w:val="000000"/>
                <w:sz w:val="24"/>
                <w:szCs w:val="24"/>
              </w:rPr>
              <w:t xml:space="preserve"> учреждений</w:t>
            </w:r>
            <w:r w:rsidRPr="00967679">
              <w:rPr>
                <w:rFonts w:ascii="Times New Roman" w:eastAsia="Times New Roman" w:hAnsi="Times New Roman" w:cs="Times New Roman"/>
                <w:color w:val="000000"/>
                <w:sz w:val="24"/>
                <w:szCs w:val="24"/>
              </w:rPr>
              <w:t xml:space="preserve"> с логотипом «Образцовый в </w:t>
            </w:r>
            <w:r w:rsidR="00AD5022" w:rsidRPr="00967679">
              <w:rPr>
                <w:rFonts w:ascii="Times New Roman" w:eastAsia="Times New Roman" w:hAnsi="Times New Roman" w:cs="Times New Roman"/>
                <w:color w:val="000000"/>
                <w:sz w:val="24"/>
                <w:szCs w:val="24"/>
              </w:rPr>
              <w:t>области исследований</w:t>
            </w:r>
            <w:r w:rsidRPr="00967679">
              <w:rPr>
                <w:rFonts w:ascii="Times New Roman" w:eastAsia="Times New Roman" w:hAnsi="Times New Roman" w:cs="Times New Roman"/>
                <w:color w:val="000000"/>
                <w:sz w:val="24"/>
                <w:szCs w:val="24"/>
              </w:rPr>
              <w:t>»</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21.5.</w:t>
            </w:r>
          </w:p>
        </w:tc>
        <w:tc>
          <w:tcPr>
            <w:tcW w:w="8024" w:type="dxa"/>
            <w:shd w:val="clear" w:color="auto" w:fill="auto"/>
            <w:hideMark/>
          </w:tcPr>
          <w:p w:rsidR="00AD5022" w:rsidRPr="00967679" w:rsidRDefault="00DF7BAB"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w:t>
            </w:r>
            <w:r w:rsidR="00AD5022" w:rsidRPr="00967679">
              <w:rPr>
                <w:rFonts w:ascii="Times New Roman" w:eastAsia="Times New Roman" w:hAnsi="Times New Roman" w:cs="Times New Roman"/>
                <w:color w:val="000000"/>
                <w:sz w:val="24"/>
                <w:szCs w:val="24"/>
              </w:rPr>
              <w:t>двусторонне</w:t>
            </w:r>
            <w:r w:rsidRPr="00967679">
              <w:rPr>
                <w:rFonts w:ascii="Times New Roman" w:eastAsia="Times New Roman" w:hAnsi="Times New Roman" w:cs="Times New Roman"/>
                <w:color w:val="000000"/>
                <w:sz w:val="24"/>
                <w:szCs w:val="24"/>
              </w:rPr>
              <w:t>й</w:t>
            </w:r>
            <w:r w:rsidR="00AD5022" w:rsidRPr="00967679">
              <w:rPr>
                <w:rFonts w:ascii="Times New Roman" w:eastAsia="Times New Roman" w:hAnsi="Times New Roman" w:cs="Times New Roman"/>
                <w:color w:val="000000"/>
                <w:sz w:val="24"/>
                <w:szCs w:val="24"/>
              </w:rPr>
              <w:t xml:space="preserve"> и многосторонн</w:t>
            </w:r>
            <w:r w:rsidRPr="00967679">
              <w:rPr>
                <w:rFonts w:ascii="Times New Roman" w:eastAsia="Times New Roman" w:hAnsi="Times New Roman" w:cs="Times New Roman"/>
                <w:color w:val="000000"/>
                <w:sz w:val="24"/>
                <w:szCs w:val="24"/>
              </w:rPr>
              <w:t xml:space="preserve">ей базы </w:t>
            </w:r>
            <w:r w:rsidR="00AD5022" w:rsidRPr="00967679">
              <w:rPr>
                <w:rFonts w:ascii="Times New Roman" w:eastAsia="Times New Roman" w:hAnsi="Times New Roman" w:cs="Times New Roman"/>
                <w:color w:val="000000"/>
                <w:sz w:val="24"/>
                <w:szCs w:val="24"/>
              </w:rPr>
              <w:t xml:space="preserve"> научно-технического сотрудничества на международном уровне </w:t>
            </w:r>
            <w:r w:rsidRPr="00967679">
              <w:rPr>
                <w:rFonts w:ascii="Times New Roman" w:eastAsia="Times New Roman" w:hAnsi="Times New Roman" w:cs="Times New Roman"/>
                <w:color w:val="000000"/>
                <w:sz w:val="24"/>
                <w:szCs w:val="24"/>
              </w:rPr>
              <w:t>в секторе исследований – развития – инноваций</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DF7BAB" w:rsidP="00B63BD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D5022" w:rsidRPr="00967679">
              <w:rPr>
                <w:rFonts w:ascii="Times New Roman" w:eastAsia="Times New Roman" w:hAnsi="Times New Roman" w:cs="Times New Roman"/>
                <w:color w:val="000000"/>
                <w:sz w:val="24"/>
                <w:szCs w:val="24"/>
              </w:rPr>
              <w:t xml:space="preserve"> двусторонних региональных и многосторонних</w:t>
            </w:r>
            <w:r w:rsidR="00B63BD1">
              <w:rPr>
                <w:rFonts w:ascii="Times New Roman" w:eastAsia="Times New Roman" w:hAnsi="Times New Roman" w:cs="Times New Roman"/>
                <w:color w:val="000000"/>
                <w:sz w:val="24"/>
                <w:szCs w:val="24"/>
              </w:rPr>
              <w:t xml:space="preserve"> проектов</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21.6.</w:t>
            </w:r>
          </w:p>
        </w:tc>
        <w:tc>
          <w:tcPr>
            <w:tcW w:w="8024" w:type="dxa"/>
            <w:shd w:val="clear" w:color="auto" w:fill="auto"/>
            <w:hideMark/>
          </w:tcPr>
          <w:p w:rsidR="00AD5022" w:rsidRPr="00967679" w:rsidRDefault="00DF7BAB"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Укрепление </w:t>
            </w:r>
            <w:r w:rsidR="00AD5022" w:rsidRPr="00967679">
              <w:rPr>
                <w:rFonts w:ascii="Times New Roman" w:eastAsia="Times New Roman" w:hAnsi="Times New Roman" w:cs="Times New Roman"/>
                <w:color w:val="000000"/>
                <w:sz w:val="24"/>
                <w:szCs w:val="24"/>
              </w:rPr>
              <w:t>партнерс</w:t>
            </w:r>
            <w:r w:rsidRPr="00967679">
              <w:rPr>
                <w:rFonts w:ascii="Times New Roman" w:eastAsia="Times New Roman" w:hAnsi="Times New Roman" w:cs="Times New Roman"/>
                <w:color w:val="000000"/>
                <w:sz w:val="24"/>
                <w:szCs w:val="24"/>
              </w:rPr>
              <w:t xml:space="preserve">тва </w:t>
            </w:r>
            <w:r w:rsidR="00AD5022" w:rsidRPr="00967679">
              <w:rPr>
                <w:rFonts w:ascii="Times New Roman" w:eastAsia="Times New Roman" w:hAnsi="Times New Roman" w:cs="Times New Roman"/>
                <w:color w:val="000000"/>
                <w:sz w:val="24"/>
                <w:szCs w:val="24"/>
              </w:rPr>
              <w:t>между научной диаспор</w:t>
            </w:r>
            <w:r w:rsidRPr="00967679">
              <w:rPr>
                <w:rFonts w:ascii="Times New Roman" w:eastAsia="Times New Roman" w:hAnsi="Times New Roman" w:cs="Times New Roman"/>
                <w:color w:val="000000"/>
                <w:sz w:val="24"/>
                <w:szCs w:val="24"/>
              </w:rPr>
              <w:t xml:space="preserve">ой </w:t>
            </w:r>
            <w:r w:rsidR="00AD5022" w:rsidRPr="00967679">
              <w:rPr>
                <w:rFonts w:ascii="Times New Roman" w:eastAsia="Times New Roman" w:hAnsi="Times New Roman" w:cs="Times New Roman"/>
                <w:color w:val="000000"/>
                <w:sz w:val="24"/>
                <w:szCs w:val="24"/>
              </w:rPr>
              <w:t>и научн</w:t>
            </w:r>
            <w:r w:rsidRPr="00967679">
              <w:rPr>
                <w:rFonts w:ascii="Times New Roman" w:eastAsia="Times New Roman" w:hAnsi="Times New Roman" w:cs="Times New Roman"/>
                <w:color w:val="000000"/>
                <w:sz w:val="24"/>
                <w:szCs w:val="24"/>
              </w:rPr>
              <w:t xml:space="preserve">ым </w:t>
            </w:r>
            <w:r w:rsidR="00AD5022" w:rsidRPr="00967679">
              <w:rPr>
                <w:rFonts w:ascii="Times New Roman" w:eastAsia="Times New Roman" w:hAnsi="Times New Roman" w:cs="Times New Roman"/>
                <w:color w:val="000000"/>
                <w:sz w:val="24"/>
                <w:szCs w:val="24"/>
              </w:rPr>
              <w:t xml:space="preserve"> сообществ</w:t>
            </w:r>
            <w:r w:rsidRPr="00967679">
              <w:rPr>
                <w:rFonts w:ascii="Times New Roman" w:eastAsia="Times New Roman" w:hAnsi="Times New Roman" w:cs="Times New Roman"/>
                <w:color w:val="000000"/>
                <w:sz w:val="24"/>
                <w:szCs w:val="24"/>
              </w:rPr>
              <w:t xml:space="preserve">ом Республики Молдова </w:t>
            </w:r>
            <w:r w:rsidR="00AD5022"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д</w:t>
            </w:r>
            <w:r w:rsidR="00AD5022" w:rsidRPr="00967679">
              <w:rPr>
                <w:rFonts w:ascii="Times New Roman" w:eastAsia="Times New Roman" w:hAnsi="Times New Roman" w:cs="Times New Roman"/>
                <w:color w:val="000000"/>
                <w:sz w:val="24"/>
                <w:szCs w:val="24"/>
              </w:rPr>
              <w:t xml:space="preserve">ля обмена опытом и развития совместных </w:t>
            </w:r>
            <w:r w:rsidRPr="00967679">
              <w:rPr>
                <w:rFonts w:ascii="Times New Roman" w:eastAsia="Times New Roman" w:hAnsi="Times New Roman" w:cs="Times New Roman"/>
                <w:color w:val="000000"/>
                <w:sz w:val="24"/>
                <w:szCs w:val="24"/>
              </w:rPr>
              <w:t xml:space="preserve"> мероприятий по </w:t>
            </w:r>
            <w:r w:rsidR="00AD5022" w:rsidRPr="00967679">
              <w:rPr>
                <w:rFonts w:ascii="Times New Roman" w:eastAsia="Times New Roman" w:hAnsi="Times New Roman" w:cs="Times New Roman"/>
                <w:color w:val="000000"/>
                <w:sz w:val="24"/>
                <w:szCs w:val="24"/>
              </w:rPr>
              <w:t>исследовани</w:t>
            </w:r>
            <w:r w:rsidRPr="00967679">
              <w:rPr>
                <w:rFonts w:ascii="Times New Roman" w:eastAsia="Times New Roman" w:hAnsi="Times New Roman" w:cs="Times New Roman"/>
                <w:color w:val="000000"/>
                <w:sz w:val="24"/>
                <w:szCs w:val="24"/>
              </w:rPr>
              <w:t>ям</w:t>
            </w:r>
            <w:r w:rsidR="00AD5022" w:rsidRPr="00967679">
              <w:rPr>
                <w:rFonts w:ascii="Times New Roman" w:eastAsia="Times New Roman" w:hAnsi="Times New Roman" w:cs="Times New Roman"/>
                <w:color w:val="000000"/>
                <w:sz w:val="24"/>
                <w:szCs w:val="24"/>
              </w:rPr>
              <w:t xml:space="preserve"> и инноваци</w:t>
            </w:r>
            <w:r w:rsidRPr="00967679">
              <w:rPr>
                <w:rFonts w:ascii="Times New Roman" w:eastAsia="Times New Roman" w:hAnsi="Times New Roman" w:cs="Times New Roman"/>
                <w:color w:val="000000"/>
                <w:sz w:val="24"/>
                <w:szCs w:val="24"/>
              </w:rPr>
              <w:t>ям</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B63BD1" w:rsidP="00B63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w:t>
            </w:r>
            <w:r w:rsidR="00AD5022" w:rsidRPr="00967679">
              <w:rPr>
                <w:rFonts w:ascii="Times New Roman" w:eastAsia="Times New Roman" w:hAnsi="Times New Roman" w:cs="Times New Roman"/>
                <w:color w:val="000000"/>
                <w:sz w:val="24"/>
                <w:szCs w:val="24"/>
              </w:rPr>
              <w:t xml:space="preserve"> развитых партнерских отношени</w:t>
            </w:r>
            <w:r w:rsidR="00291A52" w:rsidRPr="00967679">
              <w:rPr>
                <w:rFonts w:ascii="Times New Roman" w:eastAsia="Times New Roman" w:hAnsi="Times New Roman" w:cs="Times New Roman"/>
                <w:color w:val="000000"/>
                <w:sz w:val="24"/>
                <w:szCs w:val="24"/>
              </w:rPr>
              <w:t>й</w:t>
            </w:r>
          </w:p>
        </w:tc>
      </w:tr>
      <w:tr w:rsidR="00AD5022" w:rsidRPr="00967679" w:rsidTr="00967679">
        <w:trPr>
          <w:trHeight w:val="153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Диверсификация механизмов финансирования для малых и средних предприятий за счет внешних источников финансирования</w:t>
            </w:r>
            <w:r w:rsidR="00DF7BAB"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направление в этот сектор линий внешнего кредитования посредством компаний по лизингу и микрофинансированию</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Государственная канцелярия,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B63BD1" w:rsidP="00B63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Число </w:t>
            </w:r>
            <w:r w:rsidR="00AD5022" w:rsidRPr="00967679">
              <w:rPr>
                <w:rFonts w:ascii="Times New Roman" w:eastAsia="Times New Roman" w:hAnsi="Times New Roman" w:cs="Times New Roman"/>
                <w:color w:val="000000"/>
                <w:sz w:val="24"/>
                <w:szCs w:val="24"/>
              </w:rPr>
              <w:t>получателей финансовых инструментов</w:t>
            </w:r>
          </w:p>
        </w:tc>
      </w:tr>
      <w:tr w:rsidR="00AD5022" w:rsidRPr="00967679" w:rsidTr="00967679">
        <w:trPr>
          <w:trHeight w:val="1447"/>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Капитализация и управление Фондом гарантирования кредитов для малых и средних предприятий</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 Министерство финансов</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DF7BAB"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Сумма кредитов</w:t>
            </w:r>
            <w:r w:rsidR="00DF7BAB" w:rsidRPr="00967679">
              <w:rPr>
                <w:rFonts w:ascii="Times New Roman" w:eastAsia="Times New Roman" w:hAnsi="Times New Roman" w:cs="Times New Roman"/>
                <w:color w:val="000000"/>
                <w:sz w:val="24"/>
                <w:szCs w:val="24"/>
              </w:rPr>
              <w:t xml:space="preserve">, распределенных </w:t>
            </w:r>
            <w:r w:rsidRPr="00967679">
              <w:rPr>
                <w:rFonts w:ascii="Times New Roman" w:eastAsia="Times New Roman" w:hAnsi="Times New Roman" w:cs="Times New Roman"/>
                <w:color w:val="000000"/>
                <w:sz w:val="24"/>
                <w:szCs w:val="24"/>
              </w:rPr>
              <w:t xml:space="preserve"> в Фонд </w:t>
            </w:r>
            <w:r w:rsidR="00B63BD1">
              <w:rPr>
                <w:rFonts w:ascii="Times New Roman" w:eastAsia="Times New Roman" w:hAnsi="Times New Roman" w:cs="Times New Roman"/>
                <w:color w:val="000000"/>
                <w:sz w:val="24"/>
                <w:szCs w:val="24"/>
              </w:rPr>
              <w:t xml:space="preserve"> гарантирования </w:t>
            </w:r>
          </w:p>
          <w:p w:rsidR="00DF7BAB" w:rsidRPr="00967679" w:rsidRDefault="00DF7BA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w:t>
            </w:r>
            <w:r w:rsidR="00AD5022" w:rsidRPr="00967679">
              <w:rPr>
                <w:rFonts w:ascii="Times New Roman" w:eastAsia="Times New Roman" w:hAnsi="Times New Roman" w:cs="Times New Roman"/>
                <w:color w:val="000000"/>
                <w:sz w:val="24"/>
                <w:szCs w:val="24"/>
              </w:rPr>
              <w:t>арантирован</w:t>
            </w:r>
            <w:r w:rsidRPr="00967679">
              <w:rPr>
                <w:rFonts w:ascii="Times New Roman" w:eastAsia="Times New Roman" w:hAnsi="Times New Roman" w:cs="Times New Roman"/>
                <w:color w:val="000000"/>
                <w:sz w:val="24"/>
                <w:szCs w:val="24"/>
              </w:rPr>
              <w:t xml:space="preserve">ный </w:t>
            </w:r>
            <w:r w:rsidR="00AD5022" w:rsidRPr="00967679">
              <w:rPr>
                <w:rFonts w:ascii="Times New Roman" w:eastAsia="Times New Roman" w:hAnsi="Times New Roman" w:cs="Times New Roman"/>
                <w:color w:val="000000"/>
                <w:sz w:val="24"/>
                <w:szCs w:val="24"/>
              </w:rPr>
              <w:t xml:space="preserve"> объем кредитования </w:t>
            </w:r>
            <w:r w:rsidRPr="00967679">
              <w:rPr>
                <w:rFonts w:ascii="Times New Roman" w:eastAsia="Times New Roman" w:hAnsi="Times New Roman" w:cs="Times New Roman"/>
                <w:color w:val="000000"/>
                <w:sz w:val="24"/>
                <w:szCs w:val="24"/>
              </w:rPr>
              <w:t>О</w:t>
            </w:r>
            <w:r w:rsidR="00AD5022" w:rsidRPr="00967679">
              <w:rPr>
                <w:rFonts w:ascii="Times New Roman" w:eastAsia="Times New Roman" w:hAnsi="Times New Roman" w:cs="Times New Roman"/>
                <w:color w:val="000000"/>
                <w:sz w:val="24"/>
                <w:szCs w:val="24"/>
              </w:rPr>
              <w:t xml:space="preserve">бъем </w:t>
            </w:r>
            <w:r w:rsidRPr="00967679">
              <w:rPr>
                <w:rFonts w:ascii="Times New Roman" w:eastAsia="Times New Roman" w:hAnsi="Times New Roman" w:cs="Times New Roman"/>
                <w:color w:val="000000"/>
                <w:sz w:val="24"/>
                <w:szCs w:val="24"/>
              </w:rPr>
              <w:t xml:space="preserve">привлеченных, </w:t>
            </w:r>
            <w:r w:rsidR="00AD5022" w:rsidRPr="00967679">
              <w:rPr>
                <w:rFonts w:ascii="Times New Roman" w:eastAsia="Times New Roman" w:hAnsi="Times New Roman" w:cs="Times New Roman"/>
                <w:color w:val="000000"/>
                <w:sz w:val="24"/>
                <w:szCs w:val="24"/>
              </w:rPr>
              <w:t xml:space="preserve">инвестиций </w:t>
            </w:r>
          </w:p>
          <w:p w:rsidR="00AD5022" w:rsidRPr="00967679" w:rsidRDefault="00DF7BA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w:t>
            </w:r>
            <w:r w:rsidR="00AD5022" w:rsidRPr="00967679">
              <w:rPr>
                <w:rFonts w:ascii="Times New Roman" w:eastAsia="Times New Roman" w:hAnsi="Times New Roman" w:cs="Times New Roman"/>
                <w:color w:val="000000"/>
                <w:sz w:val="24"/>
                <w:szCs w:val="24"/>
              </w:rPr>
              <w:t>оличество активн</w:t>
            </w:r>
            <w:r w:rsidRPr="00967679">
              <w:rPr>
                <w:rFonts w:ascii="Times New Roman" w:eastAsia="Times New Roman" w:hAnsi="Times New Roman" w:cs="Times New Roman"/>
                <w:color w:val="000000"/>
                <w:sz w:val="24"/>
                <w:szCs w:val="24"/>
              </w:rPr>
              <w:t>ых</w:t>
            </w:r>
            <w:r w:rsidR="00AD5022" w:rsidRPr="00967679">
              <w:rPr>
                <w:rFonts w:ascii="Times New Roman" w:eastAsia="Times New Roman" w:hAnsi="Times New Roman" w:cs="Times New Roman"/>
                <w:color w:val="000000"/>
                <w:sz w:val="24"/>
                <w:szCs w:val="24"/>
              </w:rPr>
              <w:t xml:space="preserve">  гаранти</w:t>
            </w:r>
            <w:r w:rsidRPr="00967679">
              <w:rPr>
                <w:rFonts w:ascii="Times New Roman" w:eastAsia="Times New Roman" w:hAnsi="Times New Roman" w:cs="Times New Roman"/>
                <w:color w:val="000000"/>
                <w:sz w:val="24"/>
                <w:szCs w:val="24"/>
              </w:rPr>
              <w:t>й</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Поддержание Оборотного фонда для обеспечения непрерывности финансирования инвестиционных проектов, в том числе с помощью существующих инструментов поддержки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финансируемых проектов </w:t>
            </w:r>
          </w:p>
        </w:tc>
      </w:tr>
      <w:tr w:rsidR="00AD5022" w:rsidRPr="00967679" w:rsidTr="00967679">
        <w:trPr>
          <w:trHeight w:val="1567"/>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23.</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Расширение программы привлечени</w:t>
            </w:r>
            <w:r w:rsidR="00DF7BAB"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денежных переводов в национальн</w:t>
            </w:r>
            <w:r w:rsidR="00DF7BAB" w:rsidRPr="00967679">
              <w:rPr>
                <w:rFonts w:ascii="Times New Roman" w:eastAsia="Times New Roman" w:hAnsi="Times New Roman" w:cs="Times New Roman"/>
                <w:color w:val="000000"/>
                <w:sz w:val="24"/>
                <w:szCs w:val="24"/>
              </w:rPr>
              <w:t>ую</w:t>
            </w:r>
            <w:r w:rsidRPr="00967679">
              <w:rPr>
                <w:rFonts w:ascii="Times New Roman" w:eastAsia="Times New Roman" w:hAnsi="Times New Roman" w:cs="Times New Roman"/>
                <w:color w:val="000000"/>
                <w:sz w:val="24"/>
                <w:szCs w:val="24"/>
              </w:rPr>
              <w:t xml:space="preserve"> экономик</w:t>
            </w:r>
            <w:r w:rsidR="00DF7BAB" w:rsidRPr="00967679">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 </w:t>
            </w:r>
            <w:r w:rsidR="00C74414" w:rsidRPr="00967679">
              <w:rPr>
                <w:rFonts w:ascii="Times New Roman" w:eastAsia="Times New Roman" w:hAnsi="Times New Roman" w:cs="Times New Roman"/>
                <w:color w:val="000000"/>
                <w:sz w:val="24"/>
                <w:szCs w:val="24"/>
              </w:rPr>
              <w:t>«</w:t>
            </w:r>
            <w:r w:rsidR="00DF7BAB" w:rsidRPr="00967679">
              <w:rPr>
                <w:rFonts w:ascii="Times New Roman" w:eastAsia="Times New Roman" w:hAnsi="Times New Roman" w:cs="Times New Roman"/>
                <w:color w:val="000000"/>
                <w:sz w:val="24"/>
                <w:szCs w:val="24"/>
                <w:lang w:val="en-US"/>
              </w:rPr>
              <w:t>PARE</w:t>
            </w:r>
            <w:r w:rsidRPr="00967679">
              <w:rPr>
                <w:rFonts w:ascii="Times New Roman" w:eastAsia="Times New Roman" w:hAnsi="Times New Roman" w:cs="Times New Roman"/>
                <w:color w:val="000000"/>
                <w:sz w:val="24"/>
                <w:szCs w:val="24"/>
              </w:rPr>
              <w:t xml:space="preserve"> 1 + 1</w:t>
            </w:r>
            <w:r w:rsidR="00C74414" w:rsidRPr="00967679">
              <w:rPr>
                <w:rFonts w:ascii="Times New Roman" w:eastAsia="Times New Roman" w:hAnsi="Times New Roman" w:cs="Times New Roman"/>
                <w:color w:val="000000"/>
                <w:sz w:val="24"/>
                <w:szCs w:val="24"/>
              </w:rPr>
              <w:t>»</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DF7BAB"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200 инвестиционных проектов, финансируемых ежегодно, в том числе и те, которыми управляют женщины </w:t>
            </w:r>
          </w:p>
          <w:p w:rsidR="00291A52" w:rsidRPr="00967679" w:rsidRDefault="00B63BD1"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AD5022" w:rsidRPr="00967679">
              <w:rPr>
                <w:rFonts w:ascii="Times New Roman" w:eastAsia="Times New Roman" w:hAnsi="Times New Roman" w:cs="Times New Roman"/>
                <w:color w:val="000000"/>
                <w:sz w:val="24"/>
                <w:szCs w:val="24"/>
              </w:rPr>
              <w:t>бъем инвестиций</w:t>
            </w:r>
            <w:r>
              <w:rPr>
                <w:rFonts w:ascii="Times New Roman" w:eastAsia="Times New Roman" w:hAnsi="Times New Roman" w:cs="Times New Roman"/>
                <w:color w:val="000000"/>
                <w:sz w:val="24"/>
                <w:szCs w:val="24"/>
              </w:rPr>
              <w:t>,</w:t>
            </w:r>
            <w:r w:rsidR="00AD5022" w:rsidRPr="009676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существленны</w:t>
            </w:r>
            <w:r>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w:t>
            </w:r>
            <w:r w:rsidR="00AD5022" w:rsidRPr="00967679">
              <w:rPr>
                <w:rFonts w:ascii="Times New Roman" w:eastAsia="Times New Roman" w:hAnsi="Times New Roman" w:cs="Times New Roman"/>
                <w:color w:val="000000"/>
                <w:sz w:val="24"/>
                <w:szCs w:val="24"/>
              </w:rPr>
              <w:t>в экономику - 80 млн</w:t>
            </w:r>
            <w:r w:rsidR="00291A52" w:rsidRPr="00967679">
              <w:rPr>
                <w:rFonts w:ascii="Times New Roman" w:eastAsia="Times New Roman" w:hAnsi="Times New Roman" w:cs="Times New Roman"/>
                <w:color w:val="000000"/>
                <w:sz w:val="24"/>
                <w:szCs w:val="24"/>
              </w:rPr>
              <w:t>.</w:t>
            </w:r>
            <w:r w:rsidR="00AD5022" w:rsidRPr="00967679">
              <w:rPr>
                <w:rFonts w:ascii="Times New Roman" w:eastAsia="Times New Roman" w:hAnsi="Times New Roman" w:cs="Times New Roman"/>
                <w:color w:val="000000"/>
                <w:sz w:val="24"/>
                <w:szCs w:val="24"/>
              </w:rPr>
              <w:t xml:space="preserve"> леев, ежегодно </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200 обученных человек, в том числе женщин </w:t>
            </w:r>
            <w:r w:rsidR="00291A52"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ежегодно</w:t>
            </w:r>
            <w:r w:rsidR="00291A52" w:rsidRPr="00967679">
              <w:rPr>
                <w:rFonts w:ascii="Times New Roman" w:eastAsia="Times New Roman" w:hAnsi="Times New Roman" w:cs="Times New Roman"/>
                <w:color w:val="000000"/>
                <w:sz w:val="24"/>
                <w:szCs w:val="24"/>
              </w:rPr>
              <w:t>)</w:t>
            </w:r>
          </w:p>
        </w:tc>
      </w:tr>
      <w:tr w:rsidR="00AD5022" w:rsidRPr="00967679" w:rsidTr="00C85DF4">
        <w:trPr>
          <w:trHeight w:val="3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24.</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Развитие программ поддержки предпринимательства среди молодежи и женщин в сельской местности и адаптация компаний  для применения  принципов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зеленой</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экономики</w:t>
            </w:r>
          </w:p>
        </w:tc>
        <w:tc>
          <w:tcPr>
            <w:tcW w:w="2552" w:type="dxa"/>
            <w:shd w:val="clear" w:color="auto" w:fill="auto"/>
            <w:hideMark/>
          </w:tcPr>
          <w:p w:rsidR="0087706F"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Организация по развитию сектора малых и средних предприятий, Министерство финансов, </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Директорат </w:t>
            </w:r>
            <w:r w:rsidR="0087706F" w:rsidRPr="00967679">
              <w:rPr>
                <w:rFonts w:ascii="Times New Roman" w:eastAsia="Times New Roman" w:hAnsi="Times New Roman" w:cs="Times New Roman"/>
                <w:color w:val="000000"/>
                <w:sz w:val="24"/>
                <w:szCs w:val="24"/>
              </w:rPr>
              <w:t>к</w:t>
            </w:r>
            <w:r w:rsidRPr="00967679">
              <w:rPr>
                <w:rFonts w:ascii="Times New Roman" w:eastAsia="Times New Roman" w:hAnsi="Times New Roman" w:cs="Times New Roman"/>
                <w:color w:val="000000"/>
                <w:sz w:val="24"/>
                <w:szCs w:val="24"/>
              </w:rPr>
              <w:t xml:space="preserve">редитной </w:t>
            </w:r>
            <w:r w:rsidR="0087706F" w:rsidRPr="00967679">
              <w:rPr>
                <w:rFonts w:ascii="Times New Roman" w:eastAsia="Times New Roman" w:hAnsi="Times New Roman" w:cs="Times New Roman"/>
                <w:color w:val="000000"/>
                <w:sz w:val="24"/>
                <w:szCs w:val="24"/>
              </w:rPr>
              <w:t>л</w:t>
            </w:r>
            <w:r w:rsidRPr="00967679">
              <w:rPr>
                <w:rFonts w:ascii="Times New Roman" w:eastAsia="Times New Roman" w:hAnsi="Times New Roman" w:cs="Times New Roman"/>
                <w:color w:val="000000"/>
                <w:sz w:val="24"/>
                <w:szCs w:val="24"/>
              </w:rPr>
              <w:t>инии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291A5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2 </w:t>
            </w:r>
            <w:r w:rsidR="0087706F" w:rsidRPr="00967679">
              <w:rPr>
                <w:rFonts w:ascii="Times New Roman" w:eastAsia="Times New Roman" w:hAnsi="Times New Roman" w:cs="Times New Roman"/>
                <w:color w:val="000000"/>
                <w:sz w:val="24"/>
                <w:szCs w:val="24"/>
              </w:rPr>
              <w:t xml:space="preserve">реализованные </w:t>
            </w:r>
            <w:r w:rsidRPr="00967679">
              <w:rPr>
                <w:rFonts w:ascii="Times New Roman" w:eastAsia="Times New Roman" w:hAnsi="Times New Roman" w:cs="Times New Roman"/>
                <w:color w:val="000000"/>
                <w:sz w:val="24"/>
                <w:szCs w:val="24"/>
              </w:rPr>
              <w:t xml:space="preserve">программы  </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1 </w:t>
            </w:r>
            <w:r w:rsidR="0087706F" w:rsidRPr="00967679">
              <w:rPr>
                <w:rFonts w:ascii="Times New Roman" w:eastAsia="Times New Roman" w:hAnsi="Times New Roman" w:cs="Times New Roman"/>
                <w:color w:val="000000"/>
                <w:sz w:val="24"/>
                <w:szCs w:val="24"/>
              </w:rPr>
              <w:t xml:space="preserve">разработанная </w:t>
            </w:r>
            <w:r w:rsidRPr="00967679">
              <w:rPr>
                <w:rFonts w:ascii="Times New Roman" w:eastAsia="Times New Roman" w:hAnsi="Times New Roman" w:cs="Times New Roman"/>
                <w:color w:val="000000"/>
                <w:sz w:val="24"/>
                <w:szCs w:val="24"/>
              </w:rPr>
              <w:t xml:space="preserve">программа </w:t>
            </w:r>
          </w:p>
        </w:tc>
      </w:tr>
      <w:tr w:rsidR="00AD5022" w:rsidRPr="00967679" w:rsidTr="00F05E63">
        <w:trPr>
          <w:trHeight w:val="1444"/>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24.1.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Оптимизация и внедрение Национальной программы экономической поддержки молодежи (PNAET)</w:t>
            </w:r>
          </w:p>
        </w:tc>
        <w:tc>
          <w:tcPr>
            <w:tcW w:w="2552" w:type="dxa"/>
            <w:shd w:val="clear" w:color="auto" w:fill="auto"/>
            <w:hideMark/>
          </w:tcPr>
          <w:p w:rsidR="00291A5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Организация по развитию сектора малых и средних предприятий, Министерство финансов, </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Директорат </w:t>
            </w:r>
            <w:r w:rsidR="00291A52" w:rsidRPr="00967679">
              <w:rPr>
                <w:rFonts w:ascii="Times New Roman" w:eastAsia="Times New Roman" w:hAnsi="Times New Roman" w:cs="Times New Roman"/>
                <w:color w:val="000000"/>
                <w:sz w:val="24"/>
                <w:szCs w:val="24"/>
              </w:rPr>
              <w:t>к</w:t>
            </w:r>
            <w:r w:rsidRPr="00967679">
              <w:rPr>
                <w:rFonts w:ascii="Times New Roman" w:eastAsia="Times New Roman" w:hAnsi="Times New Roman" w:cs="Times New Roman"/>
                <w:color w:val="000000"/>
                <w:sz w:val="24"/>
                <w:szCs w:val="24"/>
              </w:rPr>
              <w:t xml:space="preserve">редитной </w:t>
            </w:r>
            <w:r w:rsidR="00291A52" w:rsidRPr="00967679">
              <w:rPr>
                <w:rFonts w:ascii="Times New Roman" w:eastAsia="Times New Roman" w:hAnsi="Times New Roman" w:cs="Times New Roman"/>
                <w:color w:val="000000"/>
                <w:sz w:val="24"/>
                <w:szCs w:val="24"/>
              </w:rPr>
              <w:t>л</w:t>
            </w:r>
            <w:r w:rsidRPr="00967679">
              <w:rPr>
                <w:rFonts w:ascii="Times New Roman" w:eastAsia="Times New Roman" w:hAnsi="Times New Roman" w:cs="Times New Roman"/>
                <w:color w:val="000000"/>
                <w:sz w:val="24"/>
                <w:szCs w:val="24"/>
              </w:rPr>
              <w:t>инии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7706F" w:rsidRDefault="00B63BD1"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Число </w:t>
            </w:r>
            <w:r w:rsidR="00AD5022" w:rsidRPr="00967679">
              <w:rPr>
                <w:rFonts w:ascii="Times New Roman" w:eastAsia="Times New Roman" w:hAnsi="Times New Roman" w:cs="Times New Roman"/>
                <w:color w:val="000000"/>
                <w:sz w:val="24"/>
                <w:szCs w:val="24"/>
              </w:rPr>
              <w:t xml:space="preserve"> обученных лиц, включая женщин </w:t>
            </w:r>
            <w:r w:rsidR="0087706F" w:rsidRPr="00967679">
              <w:rPr>
                <w:rFonts w:ascii="Times New Roman" w:eastAsia="Times New Roman" w:hAnsi="Times New Roman" w:cs="Times New Roman"/>
                <w:color w:val="000000"/>
                <w:sz w:val="24"/>
                <w:szCs w:val="24"/>
              </w:rPr>
              <w:t>К</w:t>
            </w:r>
            <w:r w:rsidR="00AD5022" w:rsidRPr="00967679">
              <w:rPr>
                <w:rFonts w:ascii="Times New Roman" w:eastAsia="Times New Roman" w:hAnsi="Times New Roman" w:cs="Times New Roman"/>
                <w:color w:val="000000"/>
                <w:sz w:val="24"/>
                <w:szCs w:val="24"/>
              </w:rPr>
              <w:t xml:space="preserve">оличество </w:t>
            </w:r>
            <w:r w:rsidR="0087706F" w:rsidRPr="00967679">
              <w:rPr>
                <w:rFonts w:ascii="Times New Roman" w:eastAsia="Times New Roman" w:hAnsi="Times New Roman" w:cs="Times New Roman"/>
                <w:color w:val="000000"/>
                <w:sz w:val="24"/>
                <w:szCs w:val="24"/>
              </w:rPr>
              <w:t xml:space="preserve">организованных, </w:t>
            </w:r>
            <w:r w:rsidR="00AD5022" w:rsidRPr="00967679">
              <w:rPr>
                <w:rFonts w:ascii="Times New Roman" w:eastAsia="Times New Roman" w:hAnsi="Times New Roman" w:cs="Times New Roman"/>
                <w:color w:val="000000"/>
                <w:sz w:val="24"/>
                <w:szCs w:val="24"/>
              </w:rPr>
              <w:t xml:space="preserve">учебных </w:t>
            </w:r>
            <w:r w:rsidR="0087706F" w:rsidRPr="00967679">
              <w:rPr>
                <w:rFonts w:ascii="Times New Roman" w:eastAsia="Times New Roman" w:hAnsi="Times New Roman" w:cs="Times New Roman"/>
                <w:color w:val="000000"/>
                <w:sz w:val="24"/>
                <w:szCs w:val="24"/>
              </w:rPr>
              <w:t xml:space="preserve">курсов </w:t>
            </w:r>
            <w:r w:rsidR="00AD5022" w:rsidRPr="00967679">
              <w:rPr>
                <w:rFonts w:ascii="Times New Roman" w:eastAsia="Times New Roman" w:hAnsi="Times New Roman" w:cs="Times New Roman"/>
                <w:color w:val="000000"/>
                <w:sz w:val="24"/>
                <w:szCs w:val="24"/>
              </w:rPr>
              <w:t xml:space="preserve"> </w:t>
            </w:r>
            <w:r w:rsidR="0087706F" w:rsidRPr="00967679">
              <w:rPr>
                <w:rFonts w:ascii="Times New Roman" w:eastAsia="Times New Roman" w:hAnsi="Times New Roman" w:cs="Times New Roman"/>
                <w:color w:val="000000"/>
                <w:sz w:val="24"/>
                <w:szCs w:val="24"/>
              </w:rPr>
              <w:t>К</w:t>
            </w:r>
            <w:r w:rsidR="00AD5022" w:rsidRPr="00967679">
              <w:rPr>
                <w:rFonts w:ascii="Times New Roman" w:eastAsia="Times New Roman" w:hAnsi="Times New Roman" w:cs="Times New Roman"/>
                <w:color w:val="000000"/>
                <w:sz w:val="24"/>
                <w:szCs w:val="24"/>
              </w:rPr>
              <w:t xml:space="preserve">оличество </w:t>
            </w:r>
            <w:r w:rsidR="0087706F" w:rsidRPr="00967679">
              <w:rPr>
                <w:rFonts w:ascii="Times New Roman" w:eastAsia="Times New Roman" w:hAnsi="Times New Roman" w:cs="Times New Roman"/>
                <w:color w:val="000000"/>
                <w:sz w:val="24"/>
                <w:szCs w:val="24"/>
              </w:rPr>
              <w:t xml:space="preserve">финансируемых </w:t>
            </w:r>
            <w:r w:rsidR="00AD5022" w:rsidRPr="00967679">
              <w:rPr>
                <w:rFonts w:ascii="Times New Roman" w:eastAsia="Times New Roman" w:hAnsi="Times New Roman" w:cs="Times New Roman"/>
                <w:color w:val="000000"/>
                <w:sz w:val="24"/>
                <w:szCs w:val="24"/>
              </w:rPr>
              <w:t>предпри</w:t>
            </w:r>
            <w:r w:rsidR="0087706F" w:rsidRPr="00967679">
              <w:rPr>
                <w:rFonts w:ascii="Times New Roman" w:eastAsia="Times New Roman" w:hAnsi="Times New Roman" w:cs="Times New Roman"/>
                <w:color w:val="000000"/>
                <w:sz w:val="24"/>
                <w:szCs w:val="24"/>
              </w:rPr>
              <w:t xml:space="preserve">нимательств </w:t>
            </w:r>
          </w:p>
          <w:p w:rsidR="00B63BD1" w:rsidRPr="00967679" w:rsidRDefault="00B63BD1"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Объем предоставленных кредитов </w:t>
            </w:r>
          </w:p>
          <w:p w:rsidR="0087706F" w:rsidRPr="00967679" w:rsidRDefault="0087706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Объем представленных  грантов</w:t>
            </w:r>
          </w:p>
          <w:p w:rsidR="00AD5022" w:rsidRPr="00967679" w:rsidRDefault="0087706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w:t>
            </w:r>
            <w:r w:rsidR="00AD5022" w:rsidRPr="00967679">
              <w:rPr>
                <w:rFonts w:ascii="Times New Roman" w:eastAsia="Times New Roman" w:hAnsi="Times New Roman" w:cs="Times New Roman"/>
                <w:color w:val="000000"/>
                <w:sz w:val="24"/>
                <w:szCs w:val="24"/>
              </w:rPr>
              <w:t xml:space="preserve">оличество </w:t>
            </w:r>
            <w:r w:rsidRPr="00967679">
              <w:rPr>
                <w:rFonts w:ascii="Times New Roman" w:eastAsia="Times New Roman" w:hAnsi="Times New Roman" w:cs="Times New Roman"/>
                <w:color w:val="000000"/>
                <w:sz w:val="24"/>
                <w:szCs w:val="24"/>
              </w:rPr>
              <w:t xml:space="preserve">охваченных </w:t>
            </w:r>
            <w:r w:rsidR="00AD5022" w:rsidRPr="00967679">
              <w:rPr>
                <w:rFonts w:ascii="Times New Roman" w:eastAsia="Times New Roman" w:hAnsi="Times New Roman" w:cs="Times New Roman"/>
                <w:color w:val="000000"/>
                <w:sz w:val="24"/>
                <w:szCs w:val="24"/>
              </w:rPr>
              <w:t xml:space="preserve"> населенных пунктов </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24.2.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lang w:eastAsia="ru-RU"/>
              </w:rPr>
            </w:pPr>
            <w:r w:rsidRPr="00967679">
              <w:rPr>
                <w:rFonts w:ascii="Times New Roman" w:eastAsia="Times New Roman" w:hAnsi="Times New Roman" w:cs="Times New Roman"/>
                <w:color w:val="000000"/>
                <w:sz w:val="24"/>
                <w:szCs w:val="24"/>
              </w:rPr>
              <w:t>Разработка программы поддержки женского предпринимательства в сельской местности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291A5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Разработанная </w:t>
            </w:r>
            <w:r w:rsidR="00AD5022" w:rsidRPr="00967679">
              <w:rPr>
                <w:rFonts w:ascii="Times New Roman" w:eastAsia="Times New Roman" w:hAnsi="Times New Roman" w:cs="Times New Roman"/>
                <w:color w:val="000000"/>
                <w:sz w:val="24"/>
                <w:szCs w:val="24"/>
              </w:rPr>
              <w:t xml:space="preserve">Программа </w:t>
            </w:r>
          </w:p>
        </w:tc>
      </w:tr>
      <w:tr w:rsidR="00AD5022" w:rsidRPr="00967679" w:rsidTr="00967679">
        <w:trPr>
          <w:trHeight w:val="127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24.3.</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lang w:eastAsia="ru-RU"/>
              </w:rPr>
            </w:pPr>
            <w:r w:rsidRPr="00967679">
              <w:rPr>
                <w:rFonts w:ascii="Times New Roman" w:eastAsia="Times New Roman" w:hAnsi="Times New Roman" w:cs="Times New Roman"/>
                <w:color w:val="000000"/>
                <w:sz w:val="24"/>
                <w:szCs w:val="24"/>
              </w:rPr>
              <w:t xml:space="preserve">Реализация Программы непрерывного обучения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Эффективное управление бизнесом</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(GEA)</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1D0350" w:rsidRPr="00967679" w:rsidRDefault="00B63BD1"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Число</w:t>
            </w:r>
            <w:r w:rsidR="00AD5022" w:rsidRPr="00967679">
              <w:rPr>
                <w:rFonts w:ascii="Times New Roman" w:eastAsia="Times New Roman" w:hAnsi="Times New Roman" w:cs="Times New Roman"/>
                <w:color w:val="000000"/>
                <w:sz w:val="24"/>
                <w:szCs w:val="24"/>
              </w:rPr>
              <w:t xml:space="preserve"> обученных лиц, в том числе женщин</w:t>
            </w:r>
          </w:p>
          <w:p w:rsidR="0087706F" w:rsidRPr="00967679" w:rsidRDefault="0087706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w:t>
            </w:r>
            <w:r w:rsidR="00AD5022" w:rsidRPr="00967679">
              <w:rPr>
                <w:rFonts w:ascii="Times New Roman" w:eastAsia="Times New Roman" w:hAnsi="Times New Roman" w:cs="Times New Roman"/>
                <w:color w:val="000000"/>
                <w:sz w:val="24"/>
                <w:szCs w:val="24"/>
              </w:rPr>
              <w:t xml:space="preserve">оличество </w:t>
            </w:r>
            <w:r w:rsidRPr="00967679">
              <w:rPr>
                <w:rFonts w:ascii="Times New Roman" w:eastAsia="Times New Roman" w:hAnsi="Times New Roman" w:cs="Times New Roman"/>
                <w:color w:val="000000"/>
                <w:sz w:val="24"/>
                <w:szCs w:val="24"/>
              </w:rPr>
              <w:t xml:space="preserve"> организованных </w:t>
            </w:r>
            <w:r w:rsidR="00AD5022" w:rsidRPr="00967679">
              <w:rPr>
                <w:rFonts w:ascii="Times New Roman" w:eastAsia="Times New Roman" w:hAnsi="Times New Roman" w:cs="Times New Roman"/>
                <w:color w:val="000000"/>
                <w:sz w:val="24"/>
                <w:szCs w:val="24"/>
              </w:rPr>
              <w:t xml:space="preserve">учебных </w:t>
            </w:r>
            <w:r w:rsidRPr="00967679">
              <w:rPr>
                <w:rFonts w:ascii="Times New Roman" w:eastAsia="Times New Roman" w:hAnsi="Times New Roman" w:cs="Times New Roman"/>
                <w:color w:val="000000"/>
                <w:sz w:val="24"/>
                <w:szCs w:val="24"/>
              </w:rPr>
              <w:t>курсов</w:t>
            </w:r>
          </w:p>
          <w:p w:rsidR="00AD5022" w:rsidRPr="00967679" w:rsidRDefault="0087706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охваченных н</w:t>
            </w:r>
            <w:r w:rsidR="00AD5022" w:rsidRPr="00967679">
              <w:rPr>
                <w:rFonts w:ascii="Times New Roman" w:eastAsia="Times New Roman" w:hAnsi="Times New Roman" w:cs="Times New Roman"/>
                <w:color w:val="000000"/>
                <w:sz w:val="24"/>
                <w:szCs w:val="24"/>
              </w:rPr>
              <w:t xml:space="preserve">аселенных пунктов </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24.4.</w:t>
            </w:r>
          </w:p>
        </w:tc>
        <w:tc>
          <w:tcPr>
            <w:tcW w:w="8024" w:type="dxa"/>
            <w:shd w:val="clear" w:color="auto" w:fill="auto"/>
            <w:hideMark/>
          </w:tcPr>
          <w:p w:rsidR="00AD5022" w:rsidRPr="00967679" w:rsidRDefault="00AD5022" w:rsidP="00B63BD1">
            <w:pPr>
              <w:spacing w:after="0" w:line="240" w:lineRule="auto"/>
              <w:jc w:val="both"/>
              <w:rPr>
                <w:rFonts w:ascii="Times New Roman" w:eastAsia="Times New Roman" w:hAnsi="Times New Roman" w:cs="Times New Roman"/>
                <w:color w:val="000000"/>
                <w:sz w:val="24"/>
                <w:szCs w:val="24"/>
                <w:lang w:eastAsia="ru-RU"/>
              </w:rPr>
            </w:pPr>
            <w:r w:rsidRPr="00967679">
              <w:rPr>
                <w:rFonts w:ascii="Times New Roman" w:eastAsia="Times New Roman" w:hAnsi="Times New Roman" w:cs="Times New Roman"/>
                <w:color w:val="000000"/>
                <w:sz w:val="24"/>
                <w:szCs w:val="24"/>
              </w:rPr>
              <w:t>Внесение в Стратегию развития сектора малых и средних предприятий на 2012-2020 г</w:t>
            </w:r>
            <w:r w:rsidR="00B63BD1">
              <w:rPr>
                <w:rFonts w:ascii="Times New Roman" w:eastAsia="Times New Roman" w:hAnsi="Times New Roman" w:cs="Times New Roman"/>
                <w:color w:val="000000"/>
                <w:sz w:val="24"/>
                <w:szCs w:val="24"/>
              </w:rPr>
              <w:t>оды</w:t>
            </w:r>
            <w:r w:rsidRPr="00967679">
              <w:rPr>
                <w:rFonts w:ascii="Times New Roman" w:eastAsia="Times New Roman" w:hAnsi="Times New Roman" w:cs="Times New Roman"/>
                <w:color w:val="000000"/>
                <w:sz w:val="24"/>
                <w:szCs w:val="24"/>
              </w:rPr>
              <w:t xml:space="preserve"> нового приоритетного направления по развитию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зеленой</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экономики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B63BD1" w:rsidP="00B63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Разработанная </w:t>
            </w:r>
            <w:r w:rsidR="00AD5022" w:rsidRPr="00967679">
              <w:rPr>
                <w:rFonts w:ascii="Times New Roman" w:eastAsia="Times New Roman" w:hAnsi="Times New Roman" w:cs="Times New Roman"/>
                <w:color w:val="000000"/>
                <w:sz w:val="24"/>
                <w:szCs w:val="24"/>
              </w:rPr>
              <w:t xml:space="preserve">Программа </w:t>
            </w:r>
          </w:p>
        </w:tc>
      </w:tr>
      <w:tr w:rsidR="00AD5022" w:rsidRPr="00967679" w:rsidTr="00967679">
        <w:trPr>
          <w:trHeight w:val="689"/>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25.</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Поддержка производственных секторов экономики путем создания и развития инструментов инфраструктуры предпринимательства, а именно: промышленные парки, кластеры, свободные экономические зоны, научно-технологические парки, бизнес-инкубаторы и инновационные инкубаторы</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87706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 крайней мере, </w:t>
            </w:r>
            <w:r w:rsidR="00AD5022" w:rsidRPr="00967679">
              <w:rPr>
                <w:rFonts w:ascii="Times New Roman" w:eastAsia="Times New Roman" w:hAnsi="Times New Roman" w:cs="Times New Roman"/>
                <w:color w:val="000000"/>
                <w:sz w:val="24"/>
                <w:szCs w:val="24"/>
              </w:rPr>
              <w:t xml:space="preserve">4 </w:t>
            </w:r>
            <w:r w:rsidR="001D0350" w:rsidRPr="00967679">
              <w:rPr>
                <w:rFonts w:ascii="Times New Roman" w:eastAsia="Times New Roman" w:hAnsi="Times New Roman" w:cs="Times New Roman"/>
                <w:color w:val="000000"/>
                <w:sz w:val="24"/>
                <w:szCs w:val="24"/>
              </w:rPr>
              <w:t>о</w:t>
            </w:r>
            <w:r w:rsidR="00AD5022" w:rsidRPr="00967679">
              <w:rPr>
                <w:rFonts w:ascii="Times New Roman" w:eastAsia="Times New Roman" w:hAnsi="Times New Roman" w:cs="Times New Roman"/>
                <w:color w:val="000000"/>
                <w:sz w:val="24"/>
                <w:szCs w:val="24"/>
              </w:rPr>
              <w:t>добренны</w:t>
            </w:r>
            <w:r w:rsidRPr="00967679">
              <w:rPr>
                <w:rFonts w:ascii="Times New Roman" w:eastAsia="Times New Roman" w:hAnsi="Times New Roman" w:cs="Times New Roman"/>
                <w:color w:val="000000"/>
                <w:sz w:val="24"/>
                <w:szCs w:val="24"/>
              </w:rPr>
              <w:t>х</w:t>
            </w:r>
            <w:r w:rsidR="00AD5022" w:rsidRPr="00967679">
              <w:rPr>
                <w:rFonts w:ascii="Times New Roman" w:eastAsia="Times New Roman" w:hAnsi="Times New Roman" w:cs="Times New Roman"/>
                <w:color w:val="000000"/>
                <w:sz w:val="24"/>
                <w:szCs w:val="24"/>
              </w:rPr>
              <w:t xml:space="preserve"> проект</w:t>
            </w:r>
            <w:r w:rsidRPr="00967679">
              <w:rPr>
                <w:rFonts w:ascii="Times New Roman" w:eastAsia="Times New Roman" w:hAnsi="Times New Roman" w:cs="Times New Roman"/>
                <w:color w:val="000000"/>
                <w:sz w:val="24"/>
                <w:szCs w:val="24"/>
              </w:rPr>
              <w:t>а</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25.1.</w:t>
            </w:r>
          </w:p>
        </w:tc>
        <w:tc>
          <w:tcPr>
            <w:tcW w:w="8024" w:type="dxa"/>
            <w:shd w:val="clear" w:color="auto" w:fill="auto"/>
            <w:hideMark/>
          </w:tcPr>
          <w:p w:rsidR="00AD5022" w:rsidRPr="00967679" w:rsidRDefault="00AD5022" w:rsidP="00B63BD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Внесение изменений и дополнений в Закон № 182 15</w:t>
            </w:r>
            <w:r w:rsidR="0087706F" w:rsidRPr="00967679">
              <w:rPr>
                <w:rFonts w:ascii="Times New Roman" w:eastAsia="Times New Roman" w:hAnsi="Times New Roman" w:cs="Times New Roman"/>
                <w:color w:val="000000"/>
                <w:sz w:val="24"/>
                <w:szCs w:val="24"/>
              </w:rPr>
              <w:t xml:space="preserve"> июля </w:t>
            </w:r>
            <w:r w:rsidRPr="00967679">
              <w:rPr>
                <w:rFonts w:ascii="Times New Roman" w:eastAsia="Times New Roman" w:hAnsi="Times New Roman" w:cs="Times New Roman"/>
                <w:color w:val="000000"/>
                <w:sz w:val="24"/>
                <w:szCs w:val="24"/>
              </w:rPr>
              <w:t>2010</w:t>
            </w:r>
            <w:r w:rsidR="0087706F" w:rsidRPr="00967679">
              <w:rPr>
                <w:rFonts w:ascii="Times New Roman" w:eastAsia="Times New Roman" w:hAnsi="Times New Roman" w:cs="Times New Roman"/>
                <w:color w:val="000000"/>
                <w:sz w:val="24"/>
                <w:szCs w:val="24"/>
              </w:rPr>
              <w:t xml:space="preserve"> года о промышленных парках, а также </w:t>
            </w:r>
            <w:r w:rsidR="00B63BD1">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законодательств</w:t>
            </w:r>
            <w:r w:rsidR="00B63BD1">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 xml:space="preserve"> в </w:t>
            </w:r>
            <w:r w:rsidR="0087706F" w:rsidRPr="00967679">
              <w:rPr>
                <w:rFonts w:ascii="Times New Roman" w:eastAsia="Times New Roman" w:hAnsi="Times New Roman" w:cs="Times New Roman"/>
                <w:color w:val="000000"/>
                <w:sz w:val="24"/>
                <w:szCs w:val="24"/>
              </w:rPr>
              <w:t xml:space="preserve">смежной </w:t>
            </w:r>
            <w:r w:rsidRPr="00967679">
              <w:rPr>
                <w:rFonts w:ascii="Times New Roman" w:eastAsia="Times New Roman" w:hAnsi="Times New Roman" w:cs="Times New Roman"/>
                <w:color w:val="000000"/>
                <w:sz w:val="24"/>
                <w:szCs w:val="24"/>
              </w:rPr>
              <w:t>области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337"/>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25.2.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нормативно-правовой базы для предоставления </w:t>
            </w:r>
            <w:r w:rsidR="004B3DE4" w:rsidRPr="00967679">
              <w:rPr>
                <w:rFonts w:ascii="Times New Roman" w:eastAsia="Times New Roman" w:hAnsi="Times New Roman" w:cs="Times New Roman"/>
                <w:color w:val="000000"/>
                <w:sz w:val="24"/>
                <w:szCs w:val="24"/>
              </w:rPr>
              <w:t xml:space="preserve">статуса промышленного </w:t>
            </w:r>
            <w:r w:rsidRPr="00967679">
              <w:rPr>
                <w:rFonts w:ascii="Times New Roman" w:eastAsia="Times New Roman" w:hAnsi="Times New Roman" w:cs="Times New Roman"/>
                <w:color w:val="000000"/>
                <w:sz w:val="24"/>
                <w:szCs w:val="24"/>
              </w:rPr>
              <w:t>парка/расширение существующего промышленного парка (на основе запросов, полученных от бизнес</w:t>
            </w:r>
            <w:r w:rsidR="004B3DE4" w:rsidRPr="00967679">
              <w:rPr>
                <w:rFonts w:ascii="Times New Roman" w:eastAsia="Times New Roman" w:hAnsi="Times New Roman" w:cs="Times New Roman"/>
                <w:color w:val="000000"/>
                <w:sz w:val="24"/>
                <w:szCs w:val="24"/>
              </w:rPr>
              <w:t>-среды</w:t>
            </w:r>
            <w:r w:rsidRPr="00967679">
              <w:rPr>
                <w:rFonts w:ascii="Times New Roman" w:eastAsia="Times New Roman" w:hAnsi="Times New Roman" w:cs="Times New Roman"/>
                <w:color w:val="000000"/>
                <w:sz w:val="24"/>
                <w:szCs w:val="24"/>
              </w:rPr>
              <w:t>)</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65791F"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один одобренный проект</w:t>
            </w:r>
            <w:r w:rsidR="00B63BD1">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ежегодно</w:t>
            </w:r>
          </w:p>
        </w:tc>
      </w:tr>
      <w:tr w:rsidR="00AD5022" w:rsidRPr="00967679" w:rsidTr="00967679">
        <w:trPr>
          <w:trHeight w:val="584"/>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25.3.</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Внесение изменений и дополнений в Положение о порядке определения и </w:t>
            </w:r>
            <w:r w:rsidR="004B3DE4" w:rsidRPr="00967679">
              <w:rPr>
                <w:rFonts w:ascii="Times New Roman" w:eastAsia="Times New Roman" w:hAnsi="Times New Roman" w:cs="Times New Roman"/>
                <w:color w:val="000000"/>
                <w:sz w:val="24"/>
                <w:szCs w:val="24"/>
              </w:rPr>
              <w:t xml:space="preserve">продажи </w:t>
            </w:r>
            <w:r w:rsidRPr="00967679">
              <w:rPr>
                <w:rFonts w:ascii="Times New Roman" w:eastAsia="Times New Roman" w:hAnsi="Times New Roman" w:cs="Times New Roman"/>
                <w:color w:val="000000"/>
                <w:sz w:val="24"/>
                <w:szCs w:val="24"/>
              </w:rPr>
              <w:t>активов</w:t>
            </w:r>
            <w:r w:rsidR="004B3DE4" w:rsidRPr="00967679">
              <w:rPr>
                <w:rFonts w:ascii="Times New Roman" w:eastAsia="Times New Roman" w:hAnsi="Times New Roman" w:cs="Times New Roman"/>
                <w:color w:val="000000"/>
                <w:sz w:val="24"/>
                <w:szCs w:val="24"/>
              </w:rPr>
              <w:t xml:space="preserve">, не используемых </w:t>
            </w:r>
            <w:r w:rsidRPr="00967679">
              <w:rPr>
                <w:rFonts w:ascii="Times New Roman" w:eastAsia="Times New Roman" w:hAnsi="Times New Roman" w:cs="Times New Roman"/>
                <w:color w:val="000000"/>
                <w:sz w:val="24"/>
                <w:szCs w:val="24"/>
              </w:rPr>
              <w:t xml:space="preserve"> предприяти</w:t>
            </w:r>
            <w:r w:rsidR="004B3DE4" w:rsidRPr="00967679">
              <w:rPr>
                <w:rFonts w:ascii="Times New Roman" w:eastAsia="Times New Roman" w:hAnsi="Times New Roman" w:cs="Times New Roman"/>
                <w:color w:val="000000"/>
                <w:sz w:val="24"/>
                <w:szCs w:val="24"/>
              </w:rPr>
              <w:t>ями</w:t>
            </w:r>
            <w:r w:rsidRPr="00967679">
              <w:rPr>
                <w:rFonts w:ascii="Times New Roman" w:eastAsia="Times New Roman" w:hAnsi="Times New Roman" w:cs="Times New Roman"/>
                <w:color w:val="000000"/>
                <w:sz w:val="24"/>
                <w:szCs w:val="24"/>
              </w:rPr>
              <w:t>, утвержденн</w:t>
            </w:r>
            <w:r w:rsidR="004B3DE4" w:rsidRPr="00967679">
              <w:rPr>
                <w:rFonts w:ascii="Times New Roman" w:eastAsia="Times New Roman" w:hAnsi="Times New Roman" w:cs="Times New Roman"/>
                <w:color w:val="000000"/>
                <w:sz w:val="24"/>
                <w:szCs w:val="24"/>
              </w:rPr>
              <w:t>ое</w:t>
            </w:r>
            <w:r w:rsidRPr="00967679">
              <w:rPr>
                <w:rFonts w:ascii="Times New Roman" w:eastAsia="Times New Roman" w:hAnsi="Times New Roman" w:cs="Times New Roman"/>
                <w:color w:val="000000"/>
                <w:sz w:val="24"/>
                <w:szCs w:val="24"/>
              </w:rPr>
              <w:t xml:space="preserve"> Постановлением Правительства №</w:t>
            </w:r>
            <w:r w:rsidR="001D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480 </w:t>
            </w:r>
            <w:r w:rsidR="001D0350" w:rsidRPr="00967679">
              <w:rPr>
                <w:rFonts w:ascii="Times New Roman" w:eastAsia="Times New Roman" w:hAnsi="Times New Roman" w:cs="Times New Roman"/>
                <w:color w:val="000000"/>
                <w:sz w:val="24"/>
                <w:szCs w:val="24"/>
              </w:rPr>
              <w:t xml:space="preserve">от </w:t>
            </w:r>
            <w:r w:rsidRPr="00967679">
              <w:rPr>
                <w:rFonts w:ascii="Times New Roman" w:eastAsia="Times New Roman" w:hAnsi="Times New Roman" w:cs="Times New Roman"/>
                <w:color w:val="000000"/>
                <w:sz w:val="24"/>
                <w:szCs w:val="24"/>
              </w:rPr>
              <w:t>28</w:t>
            </w:r>
            <w:r w:rsidR="001D0350" w:rsidRPr="00967679">
              <w:rPr>
                <w:rFonts w:ascii="Times New Roman" w:eastAsia="Times New Roman" w:hAnsi="Times New Roman" w:cs="Times New Roman"/>
                <w:color w:val="000000"/>
                <w:sz w:val="24"/>
                <w:szCs w:val="24"/>
              </w:rPr>
              <w:t xml:space="preserve"> марта </w:t>
            </w:r>
            <w:r w:rsidRPr="00967679">
              <w:rPr>
                <w:rFonts w:ascii="Times New Roman" w:eastAsia="Times New Roman" w:hAnsi="Times New Roman" w:cs="Times New Roman"/>
                <w:color w:val="000000"/>
                <w:sz w:val="24"/>
                <w:szCs w:val="24"/>
              </w:rPr>
              <w:t>2008</w:t>
            </w:r>
            <w:r w:rsidR="001D0350" w:rsidRPr="00967679">
              <w:rPr>
                <w:rFonts w:ascii="Times New Roman" w:eastAsia="Times New Roman" w:hAnsi="Times New Roman" w:cs="Times New Roman"/>
                <w:color w:val="000000"/>
                <w:sz w:val="24"/>
                <w:szCs w:val="24"/>
              </w:rPr>
              <w:t xml:space="preserve"> г</w:t>
            </w:r>
            <w:r w:rsidRPr="00967679">
              <w:rPr>
                <w:rFonts w:ascii="Times New Roman" w:eastAsia="Times New Roman" w:hAnsi="Times New Roman" w:cs="Times New Roman"/>
                <w:color w:val="000000"/>
                <w:sz w:val="24"/>
                <w:szCs w:val="24"/>
              </w:rPr>
              <w:t>.</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25.4.</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w:t>
            </w:r>
            <w:r w:rsidR="004B3DE4"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изменений и дополнений в приложени</w:t>
            </w:r>
            <w:r w:rsidR="004B3DE4"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w:t>
            </w:r>
            <w:r w:rsidR="001D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1 и 2 к Постановлени</w:t>
            </w:r>
            <w:r w:rsidR="001D0350"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Правительства </w:t>
            </w:r>
            <w:r w:rsidR="001D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652 от 1 сентября 2011</w:t>
            </w:r>
            <w:r w:rsidR="001D0350" w:rsidRPr="00967679">
              <w:rPr>
                <w:rFonts w:ascii="Times New Roman" w:eastAsia="Times New Roman" w:hAnsi="Times New Roman" w:cs="Times New Roman"/>
                <w:color w:val="000000"/>
                <w:sz w:val="24"/>
                <w:szCs w:val="24"/>
              </w:rPr>
              <w:t xml:space="preserve"> г</w:t>
            </w:r>
            <w:r w:rsidRPr="00967679">
              <w:rPr>
                <w:rFonts w:ascii="Times New Roman" w:eastAsia="Times New Roman" w:hAnsi="Times New Roman" w:cs="Times New Roman"/>
                <w:color w:val="000000"/>
                <w:sz w:val="24"/>
                <w:szCs w:val="24"/>
              </w:rPr>
              <w:t>.</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153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25.5.</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сети бизнес-инкубаторов в Молдове</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1D0350" w:rsidRPr="00967679" w:rsidRDefault="004B3DE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резидентов бизнес-инкубаторов, включая </w:t>
            </w:r>
            <w:r w:rsidR="00AD5022" w:rsidRPr="00967679">
              <w:rPr>
                <w:rFonts w:ascii="Times New Roman" w:eastAsia="Times New Roman" w:hAnsi="Times New Roman" w:cs="Times New Roman"/>
                <w:color w:val="000000"/>
                <w:sz w:val="24"/>
                <w:szCs w:val="24"/>
              </w:rPr>
              <w:t xml:space="preserve"> бизнес</w:t>
            </w:r>
            <w:r w:rsidRPr="00967679">
              <w:rPr>
                <w:rFonts w:ascii="Times New Roman" w:eastAsia="Times New Roman" w:hAnsi="Times New Roman" w:cs="Times New Roman"/>
                <w:color w:val="000000"/>
                <w:sz w:val="24"/>
                <w:szCs w:val="24"/>
              </w:rPr>
              <w:t>,</w:t>
            </w:r>
            <w:r w:rsidR="00AD5022" w:rsidRPr="00967679">
              <w:rPr>
                <w:rFonts w:ascii="Times New Roman" w:eastAsia="Times New Roman" w:hAnsi="Times New Roman" w:cs="Times New Roman"/>
                <w:color w:val="000000"/>
                <w:sz w:val="24"/>
                <w:szCs w:val="24"/>
              </w:rPr>
              <w:t xml:space="preserve"> управл</w:t>
            </w:r>
            <w:r w:rsidRPr="00967679">
              <w:rPr>
                <w:rFonts w:ascii="Times New Roman" w:eastAsia="Times New Roman" w:hAnsi="Times New Roman" w:cs="Times New Roman"/>
                <w:color w:val="000000"/>
                <w:sz w:val="24"/>
                <w:szCs w:val="24"/>
              </w:rPr>
              <w:t xml:space="preserve">яемый молодыми людьми и </w:t>
            </w:r>
            <w:r w:rsidR="00AD5022" w:rsidRPr="00967679">
              <w:rPr>
                <w:rFonts w:ascii="Times New Roman" w:eastAsia="Times New Roman" w:hAnsi="Times New Roman" w:cs="Times New Roman"/>
                <w:color w:val="000000"/>
                <w:sz w:val="24"/>
                <w:szCs w:val="24"/>
              </w:rPr>
              <w:t>женщин</w:t>
            </w:r>
            <w:r w:rsidRPr="00967679">
              <w:rPr>
                <w:rFonts w:ascii="Times New Roman" w:eastAsia="Times New Roman" w:hAnsi="Times New Roman" w:cs="Times New Roman"/>
                <w:color w:val="000000"/>
                <w:sz w:val="24"/>
                <w:szCs w:val="24"/>
              </w:rPr>
              <w:t>ами</w:t>
            </w:r>
            <w:r w:rsidR="00AD5022" w:rsidRPr="00967679">
              <w:rPr>
                <w:rFonts w:ascii="Times New Roman" w:eastAsia="Times New Roman" w:hAnsi="Times New Roman" w:cs="Times New Roman"/>
                <w:color w:val="000000"/>
                <w:sz w:val="24"/>
                <w:szCs w:val="24"/>
              </w:rPr>
              <w:t>, ежегодно</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созданных рабочих мест, в том числе </w:t>
            </w:r>
            <w:r w:rsidR="004B3DE4" w:rsidRPr="00967679">
              <w:rPr>
                <w:rFonts w:ascii="Times New Roman" w:eastAsia="Times New Roman" w:hAnsi="Times New Roman" w:cs="Times New Roman"/>
                <w:color w:val="000000"/>
                <w:sz w:val="24"/>
                <w:szCs w:val="24"/>
              </w:rPr>
              <w:t xml:space="preserve">для </w:t>
            </w:r>
            <w:r w:rsidRPr="00967679">
              <w:rPr>
                <w:rFonts w:ascii="Times New Roman" w:eastAsia="Times New Roman" w:hAnsi="Times New Roman" w:cs="Times New Roman"/>
                <w:color w:val="000000"/>
                <w:sz w:val="24"/>
                <w:szCs w:val="24"/>
              </w:rPr>
              <w:t>молодежи и женщин</w:t>
            </w:r>
            <w:r w:rsidR="001D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ежегодно</w:t>
            </w:r>
            <w:r w:rsidR="001D0350"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w:t>
            </w:r>
            <w:r w:rsidR="004B3DE4" w:rsidRPr="00967679">
              <w:rPr>
                <w:rFonts w:ascii="Times New Roman" w:eastAsia="Times New Roman" w:hAnsi="Times New Roman" w:cs="Times New Roman"/>
                <w:color w:val="000000"/>
                <w:sz w:val="24"/>
                <w:szCs w:val="24"/>
              </w:rPr>
              <w:t>Количество предпринимательств в рамках бизнес-инкубатора ежегодно</w:t>
            </w:r>
          </w:p>
        </w:tc>
      </w:tr>
      <w:tr w:rsidR="00AD5022" w:rsidRPr="00967679" w:rsidTr="00967679">
        <w:trPr>
          <w:trHeight w:val="758"/>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26.</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Увеличение объема государственных инвестиций и </w:t>
            </w:r>
            <w:r w:rsidR="004B3DE4" w:rsidRPr="00967679">
              <w:rPr>
                <w:rFonts w:ascii="Times New Roman" w:eastAsia="Times New Roman" w:hAnsi="Times New Roman" w:cs="Times New Roman"/>
                <w:color w:val="000000"/>
                <w:sz w:val="24"/>
                <w:szCs w:val="24"/>
              </w:rPr>
              <w:t xml:space="preserve">повышение эффективности процесса выделения публичных средств, предназначенных для развития </w:t>
            </w:r>
            <w:r w:rsidRPr="00967679">
              <w:rPr>
                <w:rFonts w:ascii="Times New Roman" w:eastAsia="Times New Roman" w:hAnsi="Times New Roman" w:cs="Times New Roman"/>
                <w:color w:val="000000"/>
                <w:sz w:val="24"/>
                <w:szCs w:val="24"/>
              </w:rPr>
              <w:t>инфраструктур</w:t>
            </w:r>
            <w:r w:rsidR="004B3DE4" w:rsidRPr="00967679">
              <w:rPr>
                <w:rFonts w:ascii="Times New Roman" w:eastAsia="Times New Roman" w:hAnsi="Times New Roman" w:cs="Times New Roman"/>
                <w:color w:val="000000"/>
                <w:sz w:val="24"/>
                <w:szCs w:val="24"/>
              </w:rPr>
              <w:t xml:space="preserve">, необходимых для осуществления </w:t>
            </w:r>
            <w:r w:rsidR="00B63BD1">
              <w:rPr>
                <w:rFonts w:ascii="Times New Roman" w:eastAsia="Times New Roman" w:hAnsi="Times New Roman" w:cs="Times New Roman"/>
                <w:color w:val="000000"/>
                <w:sz w:val="24"/>
                <w:szCs w:val="24"/>
              </w:rPr>
              <w:t xml:space="preserve">бизнеса </w:t>
            </w:r>
            <w:r w:rsidR="004B3DE4" w:rsidRPr="00967679">
              <w:rPr>
                <w:rFonts w:ascii="Times New Roman" w:eastAsia="Times New Roman" w:hAnsi="Times New Roman" w:cs="Times New Roman"/>
                <w:color w:val="000000"/>
                <w:sz w:val="24"/>
                <w:szCs w:val="24"/>
              </w:rPr>
              <w:t xml:space="preserve">с учетом </w:t>
            </w:r>
            <w:r w:rsidRPr="00967679">
              <w:rPr>
                <w:rFonts w:ascii="Times New Roman" w:eastAsia="Times New Roman" w:hAnsi="Times New Roman" w:cs="Times New Roman"/>
                <w:color w:val="000000"/>
                <w:sz w:val="24"/>
                <w:szCs w:val="24"/>
              </w:rPr>
              <w:t>принцип</w:t>
            </w:r>
            <w:r w:rsidR="004B3DE4" w:rsidRPr="00967679">
              <w:rPr>
                <w:rFonts w:ascii="Times New Roman" w:eastAsia="Times New Roman" w:hAnsi="Times New Roman" w:cs="Times New Roman"/>
                <w:color w:val="000000"/>
                <w:sz w:val="24"/>
                <w:szCs w:val="24"/>
              </w:rPr>
              <w:t xml:space="preserve">а равномерного </w:t>
            </w:r>
            <w:r w:rsidRPr="00967679">
              <w:rPr>
                <w:rFonts w:ascii="Times New Roman" w:eastAsia="Times New Roman" w:hAnsi="Times New Roman" w:cs="Times New Roman"/>
                <w:color w:val="000000"/>
                <w:sz w:val="24"/>
                <w:szCs w:val="24"/>
              </w:rPr>
              <w:t xml:space="preserve"> развития регионов страны</w:t>
            </w:r>
          </w:p>
        </w:tc>
        <w:tc>
          <w:tcPr>
            <w:tcW w:w="2552" w:type="dxa"/>
            <w:shd w:val="clear" w:color="auto" w:fill="auto"/>
            <w:hideMark/>
          </w:tcPr>
          <w:p w:rsidR="00AD5022" w:rsidRPr="00967679" w:rsidRDefault="0087400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r w:rsidR="00AD5022" w:rsidRPr="00967679">
              <w:rPr>
                <w:rFonts w:ascii="Times New Roman" w:eastAsia="Times New Roman" w:hAnsi="Times New Roman" w:cs="Times New Roman"/>
                <w:color w:val="000000"/>
                <w:sz w:val="24"/>
                <w:szCs w:val="24"/>
              </w:rPr>
              <w:t>, Министерство финансов,</w:t>
            </w:r>
            <w:r w:rsidRPr="00967679">
              <w:rPr>
                <w:rFonts w:ascii="Times New Roman" w:eastAsia="Times New Roman" w:hAnsi="Times New Roman" w:cs="Times New Roman"/>
                <w:color w:val="000000"/>
                <w:sz w:val="24"/>
                <w:szCs w:val="24"/>
              </w:rPr>
              <w:t xml:space="preserve"> Министерство регионального развития и строительства</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4B3DE4" w:rsidRPr="00967679" w:rsidRDefault="004B3DE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Увеличенный о</w:t>
            </w:r>
            <w:r w:rsidR="00AD5022" w:rsidRPr="00967679">
              <w:rPr>
                <w:rFonts w:ascii="Times New Roman" w:eastAsia="Times New Roman" w:hAnsi="Times New Roman" w:cs="Times New Roman"/>
                <w:color w:val="000000"/>
                <w:sz w:val="24"/>
                <w:szCs w:val="24"/>
              </w:rPr>
              <w:t>бъем государственных инвестиций в</w:t>
            </w:r>
            <w:r w:rsidRPr="00967679">
              <w:rPr>
                <w:rFonts w:ascii="Times New Roman" w:eastAsia="Times New Roman" w:hAnsi="Times New Roman" w:cs="Times New Roman"/>
                <w:color w:val="000000"/>
                <w:sz w:val="24"/>
                <w:szCs w:val="24"/>
              </w:rPr>
              <w:t xml:space="preserve"> промышленные парки</w:t>
            </w:r>
          </w:p>
          <w:p w:rsidR="00AD5022" w:rsidRPr="00967679" w:rsidRDefault="004B3DE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w:t>
            </w:r>
            <w:r w:rsidR="00AD5022" w:rsidRPr="00967679">
              <w:rPr>
                <w:rFonts w:ascii="Times New Roman" w:eastAsia="Times New Roman" w:hAnsi="Times New Roman" w:cs="Times New Roman"/>
                <w:color w:val="000000"/>
                <w:sz w:val="24"/>
                <w:szCs w:val="24"/>
              </w:rPr>
              <w:t>чество созданных рабочих мест</w:t>
            </w:r>
          </w:p>
        </w:tc>
      </w:tr>
      <w:tr w:rsidR="00AD5022" w:rsidRPr="00967679" w:rsidTr="00967679">
        <w:trPr>
          <w:trHeight w:val="62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26.1.</w:t>
            </w:r>
          </w:p>
        </w:tc>
        <w:tc>
          <w:tcPr>
            <w:tcW w:w="8024" w:type="dxa"/>
            <w:shd w:val="clear" w:color="auto" w:fill="auto"/>
            <w:hideMark/>
          </w:tcPr>
          <w:p w:rsidR="00AD5022" w:rsidRPr="00967679" w:rsidRDefault="004B3DE4"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w:t>
            </w:r>
            <w:r w:rsidR="00AD5022" w:rsidRPr="00967679">
              <w:rPr>
                <w:rFonts w:ascii="Times New Roman" w:eastAsia="Times New Roman" w:hAnsi="Times New Roman" w:cs="Times New Roman"/>
                <w:color w:val="000000"/>
                <w:sz w:val="24"/>
                <w:szCs w:val="24"/>
              </w:rPr>
              <w:t>редложени</w:t>
            </w:r>
            <w:r w:rsidRPr="00967679">
              <w:rPr>
                <w:rFonts w:ascii="Times New Roman" w:eastAsia="Times New Roman" w:hAnsi="Times New Roman" w:cs="Times New Roman"/>
                <w:color w:val="000000"/>
                <w:sz w:val="24"/>
                <w:szCs w:val="24"/>
              </w:rPr>
              <w:t>й</w:t>
            </w:r>
            <w:r w:rsidR="00AD5022" w:rsidRPr="00967679">
              <w:rPr>
                <w:rFonts w:ascii="Times New Roman" w:eastAsia="Times New Roman" w:hAnsi="Times New Roman" w:cs="Times New Roman"/>
                <w:color w:val="000000"/>
                <w:sz w:val="24"/>
                <w:szCs w:val="24"/>
              </w:rPr>
              <w:t xml:space="preserve"> по бюджету </w:t>
            </w:r>
            <w:r w:rsidRPr="00967679">
              <w:rPr>
                <w:rFonts w:ascii="Times New Roman" w:eastAsia="Times New Roman" w:hAnsi="Times New Roman" w:cs="Times New Roman"/>
                <w:color w:val="000000"/>
                <w:sz w:val="24"/>
                <w:szCs w:val="24"/>
              </w:rPr>
              <w:t xml:space="preserve">с целью </w:t>
            </w:r>
            <w:r w:rsidR="00AD5022" w:rsidRPr="00967679">
              <w:rPr>
                <w:rFonts w:ascii="Times New Roman" w:eastAsia="Times New Roman" w:hAnsi="Times New Roman" w:cs="Times New Roman"/>
                <w:color w:val="000000"/>
                <w:sz w:val="24"/>
                <w:szCs w:val="24"/>
              </w:rPr>
              <w:t xml:space="preserve"> финансировани</w:t>
            </w:r>
            <w:r w:rsidRPr="00967679">
              <w:rPr>
                <w:rFonts w:ascii="Times New Roman" w:eastAsia="Times New Roman" w:hAnsi="Times New Roman" w:cs="Times New Roman"/>
                <w:color w:val="000000"/>
                <w:sz w:val="24"/>
                <w:szCs w:val="24"/>
              </w:rPr>
              <w:t>я</w:t>
            </w:r>
            <w:r w:rsidR="00AD5022" w:rsidRPr="00967679">
              <w:rPr>
                <w:rFonts w:ascii="Times New Roman" w:eastAsia="Times New Roman" w:hAnsi="Times New Roman" w:cs="Times New Roman"/>
                <w:color w:val="000000"/>
                <w:sz w:val="24"/>
                <w:szCs w:val="24"/>
              </w:rPr>
              <w:t xml:space="preserve"> технической и производственной инфраструктуры промышленных парков, свободных экономических зон, бизнес-инкубаторов и т.д.</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регионального развития и строительства</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1D035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Разработанные п</w:t>
            </w:r>
            <w:r w:rsidR="00AD5022" w:rsidRPr="00967679">
              <w:rPr>
                <w:rFonts w:ascii="Times New Roman" w:eastAsia="Times New Roman" w:hAnsi="Times New Roman" w:cs="Times New Roman"/>
                <w:color w:val="000000"/>
                <w:sz w:val="24"/>
                <w:szCs w:val="24"/>
              </w:rPr>
              <w:t>редложения</w:t>
            </w:r>
            <w:r w:rsidR="00416F5E" w:rsidRPr="00967679">
              <w:rPr>
                <w:rFonts w:ascii="Times New Roman" w:eastAsia="Times New Roman" w:hAnsi="Times New Roman" w:cs="Times New Roman"/>
                <w:color w:val="000000"/>
                <w:sz w:val="24"/>
                <w:szCs w:val="24"/>
              </w:rPr>
              <w:t>,</w:t>
            </w:r>
            <w:r w:rsidR="00AD5022" w:rsidRPr="00967679">
              <w:rPr>
                <w:rFonts w:ascii="Times New Roman" w:eastAsia="Times New Roman" w:hAnsi="Times New Roman" w:cs="Times New Roman"/>
                <w:color w:val="000000"/>
                <w:sz w:val="24"/>
                <w:szCs w:val="24"/>
              </w:rPr>
              <w:t xml:space="preserve"> ежегодно</w:t>
            </w:r>
          </w:p>
        </w:tc>
      </w:tr>
      <w:tr w:rsidR="00AD5022" w:rsidRPr="00967679" w:rsidTr="00F05E63">
        <w:trPr>
          <w:trHeight w:val="594"/>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26.2.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финансирования приоритетных проектов техническ</w:t>
            </w:r>
            <w:r w:rsidR="00416F5E"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и производственн</w:t>
            </w:r>
            <w:r w:rsidR="00416F5E" w:rsidRPr="00967679">
              <w:rPr>
                <w:rFonts w:ascii="Times New Roman" w:eastAsia="Times New Roman" w:hAnsi="Times New Roman" w:cs="Times New Roman"/>
                <w:color w:val="000000"/>
                <w:sz w:val="24"/>
                <w:szCs w:val="24"/>
              </w:rPr>
              <w:t xml:space="preserve">ой инфраструктуры </w:t>
            </w:r>
            <w:r w:rsidRPr="00967679">
              <w:rPr>
                <w:rFonts w:ascii="Times New Roman" w:eastAsia="Times New Roman" w:hAnsi="Times New Roman" w:cs="Times New Roman"/>
                <w:color w:val="000000"/>
                <w:sz w:val="24"/>
                <w:szCs w:val="24"/>
              </w:rPr>
              <w:t>промышленных парков, свободных экономических зон, бизнес-инкубаторов и т.д.</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Министерство регионального развития и строительства, </w:t>
            </w:r>
            <w:r w:rsidRPr="00967679">
              <w:rPr>
                <w:rFonts w:ascii="Times New Roman" w:eastAsia="Times New Roman" w:hAnsi="Times New Roman" w:cs="Times New Roman"/>
                <w:color w:val="000000"/>
                <w:sz w:val="24"/>
                <w:szCs w:val="24"/>
              </w:rPr>
              <w:lastRenderedPageBreak/>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D5022" w:rsidRPr="00967679" w:rsidRDefault="00416F5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Возросшая динамика, о</w:t>
            </w:r>
            <w:r w:rsidR="00AD5022" w:rsidRPr="00967679">
              <w:rPr>
                <w:rFonts w:ascii="Times New Roman" w:eastAsia="Times New Roman" w:hAnsi="Times New Roman" w:cs="Times New Roman"/>
                <w:color w:val="000000"/>
                <w:sz w:val="24"/>
                <w:szCs w:val="24"/>
              </w:rPr>
              <w:t>бъем</w:t>
            </w:r>
            <w:r w:rsidRPr="00967679">
              <w:rPr>
                <w:rFonts w:ascii="Times New Roman" w:eastAsia="Times New Roman" w:hAnsi="Times New Roman" w:cs="Times New Roman"/>
                <w:color w:val="000000"/>
                <w:sz w:val="24"/>
                <w:szCs w:val="24"/>
              </w:rPr>
              <w:t>а</w:t>
            </w:r>
            <w:r w:rsidR="00AD5022" w:rsidRPr="00967679">
              <w:rPr>
                <w:rFonts w:ascii="Times New Roman" w:eastAsia="Times New Roman" w:hAnsi="Times New Roman" w:cs="Times New Roman"/>
                <w:color w:val="000000"/>
                <w:sz w:val="24"/>
                <w:szCs w:val="24"/>
              </w:rPr>
              <w:t xml:space="preserve"> финансирования</w:t>
            </w:r>
            <w:r w:rsidRPr="00967679">
              <w:rPr>
                <w:rFonts w:ascii="Times New Roman" w:eastAsia="Times New Roman" w:hAnsi="Times New Roman" w:cs="Times New Roman"/>
                <w:color w:val="000000"/>
                <w:sz w:val="24"/>
                <w:szCs w:val="24"/>
              </w:rPr>
              <w:t xml:space="preserve">, </w:t>
            </w:r>
            <w:r w:rsidR="00AD5022" w:rsidRPr="00967679">
              <w:rPr>
                <w:rFonts w:ascii="Times New Roman" w:eastAsia="Times New Roman" w:hAnsi="Times New Roman" w:cs="Times New Roman"/>
                <w:color w:val="000000"/>
                <w:sz w:val="24"/>
                <w:szCs w:val="24"/>
              </w:rPr>
              <w:t>ежегодно</w:t>
            </w:r>
          </w:p>
        </w:tc>
      </w:tr>
      <w:tr w:rsidR="00AD5022" w:rsidRPr="00967679" w:rsidTr="00967679">
        <w:trPr>
          <w:trHeight w:val="852"/>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27.</w:t>
            </w:r>
          </w:p>
        </w:tc>
        <w:tc>
          <w:tcPr>
            <w:tcW w:w="8024" w:type="dxa"/>
            <w:shd w:val="clear" w:color="auto" w:fill="auto"/>
            <w:hideMark/>
          </w:tcPr>
          <w:p w:rsidR="00AD5022" w:rsidRPr="00967679" w:rsidRDefault="00AD5022" w:rsidP="00B63BD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Привлечение иностранных инвестиций в конкурент</w:t>
            </w:r>
            <w:r w:rsidR="006D29FC" w:rsidRPr="00967679">
              <w:rPr>
                <w:rFonts w:ascii="Times New Roman" w:eastAsia="Times New Roman" w:hAnsi="Times New Roman" w:cs="Times New Roman"/>
                <w:color w:val="000000"/>
                <w:sz w:val="24"/>
                <w:szCs w:val="24"/>
              </w:rPr>
              <w:t xml:space="preserve">оспособные </w:t>
            </w:r>
            <w:r w:rsidRPr="00967679">
              <w:rPr>
                <w:rFonts w:ascii="Times New Roman" w:eastAsia="Times New Roman" w:hAnsi="Times New Roman" w:cs="Times New Roman"/>
                <w:color w:val="000000"/>
                <w:sz w:val="24"/>
                <w:szCs w:val="24"/>
              </w:rPr>
              <w:t xml:space="preserve">сектора экономики и </w:t>
            </w:r>
            <w:r w:rsidR="006D29FC" w:rsidRPr="00967679">
              <w:rPr>
                <w:rFonts w:ascii="Times New Roman" w:eastAsia="Times New Roman" w:hAnsi="Times New Roman" w:cs="Times New Roman"/>
                <w:color w:val="000000"/>
                <w:sz w:val="24"/>
                <w:szCs w:val="24"/>
              </w:rPr>
              <w:t xml:space="preserve">в секторы, создающие высокую </w:t>
            </w:r>
            <w:r w:rsidRPr="00967679">
              <w:rPr>
                <w:rFonts w:ascii="Times New Roman" w:eastAsia="Times New Roman" w:hAnsi="Times New Roman" w:cs="Times New Roman"/>
                <w:color w:val="000000"/>
                <w:sz w:val="24"/>
                <w:szCs w:val="24"/>
              </w:rPr>
              <w:t>добавленн</w:t>
            </w:r>
            <w:r w:rsidR="006D29FC" w:rsidRPr="00967679">
              <w:rPr>
                <w:rFonts w:ascii="Times New Roman" w:eastAsia="Times New Roman" w:hAnsi="Times New Roman" w:cs="Times New Roman"/>
                <w:color w:val="000000"/>
                <w:sz w:val="24"/>
                <w:szCs w:val="24"/>
              </w:rPr>
              <w:t>ую</w:t>
            </w:r>
            <w:r w:rsidRPr="00967679">
              <w:rPr>
                <w:rFonts w:ascii="Times New Roman" w:eastAsia="Times New Roman" w:hAnsi="Times New Roman" w:cs="Times New Roman"/>
                <w:color w:val="000000"/>
                <w:sz w:val="24"/>
                <w:szCs w:val="24"/>
              </w:rPr>
              <w:t xml:space="preserve"> стоимост</w:t>
            </w:r>
            <w:r w:rsidR="006D29FC" w:rsidRPr="00967679">
              <w:rPr>
                <w:rFonts w:ascii="Times New Roman" w:eastAsia="Times New Roman" w:hAnsi="Times New Roman" w:cs="Times New Roman"/>
                <w:color w:val="000000"/>
                <w:sz w:val="24"/>
                <w:szCs w:val="24"/>
              </w:rPr>
              <w:t xml:space="preserve">ь, а также в рамках значимых </w:t>
            </w:r>
            <w:r w:rsidRPr="00967679">
              <w:rPr>
                <w:rFonts w:ascii="Times New Roman" w:eastAsia="Times New Roman" w:hAnsi="Times New Roman" w:cs="Times New Roman"/>
                <w:color w:val="000000"/>
                <w:sz w:val="24"/>
                <w:szCs w:val="24"/>
              </w:rPr>
              <w:t>проект</w:t>
            </w:r>
            <w:r w:rsidR="006D29FC" w:rsidRPr="00967679">
              <w:rPr>
                <w:rFonts w:ascii="Times New Roman" w:eastAsia="Times New Roman" w:hAnsi="Times New Roman" w:cs="Times New Roman"/>
                <w:color w:val="000000"/>
                <w:sz w:val="24"/>
                <w:szCs w:val="24"/>
              </w:rPr>
              <w:t>о</w:t>
            </w:r>
            <w:r w:rsidR="00B63BD1">
              <w:rPr>
                <w:rFonts w:ascii="Times New Roman" w:eastAsia="Times New Roman" w:hAnsi="Times New Roman" w:cs="Times New Roman"/>
                <w:color w:val="000000"/>
                <w:sz w:val="24"/>
                <w:szCs w:val="24"/>
              </w:rPr>
              <w:t>в</w:t>
            </w:r>
            <w:r w:rsidRPr="00967679">
              <w:rPr>
                <w:rFonts w:ascii="Times New Roman" w:eastAsia="Times New Roman" w:hAnsi="Times New Roman" w:cs="Times New Roman"/>
                <w:color w:val="000000"/>
                <w:sz w:val="24"/>
                <w:szCs w:val="24"/>
              </w:rPr>
              <w:t xml:space="preserve"> в области инфраструктуры и промышленности, в том числе за счет софинансирования инвестиционных проектов</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привлечению инвестиций и продвижению экспорта из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6D29FC" w:rsidP="00B63BD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w:t>
            </w:r>
            <w:r w:rsidR="00AD5022" w:rsidRPr="00967679">
              <w:rPr>
                <w:rFonts w:ascii="Times New Roman" w:eastAsia="Times New Roman" w:hAnsi="Times New Roman" w:cs="Times New Roman"/>
                <w:color w:val="000000"/>
                <w:sz w:val="24"/>
                <w:szCs w:val="24"/>
              </w:rPr>
              <w:t xml:space="preserve">о крайней мере, </w:t>
            </w:r>
            <w:r w:rsidRPr="00967679">
              <w:rPr>
                <w:rFonts w:ascii="Times New Roman" w:eastAsia="Times New Roman" w:hAnsi="Times New Roman" w:cs="Times New Roman"/>
                <w:color w:val="000000"/>
                <w:sz w:val="24"/>
                <w:szCs w:val="24"/>
              </w:rPr>
              <w:t xml:space="preserve">15 организованных </w:t>
            </w:r>
            <w:r w:rsidR="00AD5022" w:rsidRPr="00967679">
              <w:rPr>
                <w:rFonts w:ascii="Times New Roman" w:eastAsia="Times New Roman" w:hAnsi="Times New Roman" w:cs="Times New Roman"/>
                <w:color w:val="000000"/>
                <w:sz w:val="24"/>
                <w:szCs w:val="24"/>
              </w:rPr>
              <w:t xml:space="preserve">учебных визитов </w:t>
            </w:r>
            <w:r w:rsidR="00B63BD1" w:rsidRPr="00967679">
              <w:rPr>
                <w:rFonts w:ascii="Times New Roman" w:eastAsia="Times New Roman" w:hAnsi="Times New Roman" w:cs="Times New Roman"/>
                <w:color w:val="000000"/>
                <w:sz w:val="24"/>
                <w:szCs w:val="24"/>
              </w:rPr>
              <w:t xml:space="preserve">в Молдове </w:t>
            </w:r>
            <w:r w:rsidR="00AD5022" w:rsidRPr="00967679">
              <w:rPr>
                <w:rFonts w:ascii="Times New Roman" w:eastAsia="Times New Roman" w:hAnsi="Times New Roman" w:cs="Times New Roman"/>
                <w:color w:val="000000"/>
                <w:sz w:val="24"/>
                <w:szCs w:val="24"/>
              </w:rPr>
              <w:t>к пот</w:t>
            </w:r>
            <w:r w:rsidR="001D0350" w:rsidRPr="00967679">
              <w:rPr>
                <w:rFonts w:ascii="Times New Roman" w:eastAsia="Times New Roman" w:hAnsi="Times New Roman" w:cs="Times New Roman"/>
                <w:color w:val="000000"/>
                <w:sz w:val="24"/>
                <w:szCs w:val="24"/>
              </w:rPr>
              <w:t xml:space="preserve">енциальным инвесторам </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27.1.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постановления Правительства о Совете по продвижению инвестиционных проектов национального значения</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6D29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w:t>
            </w:r>
            <w:r w:rsidR="00AD5022" w:rsidRPr="00967679">
              <w:rPr>
                <w:rFonts w:ascii="Times New Roman" w:eastAsia="Times New Roman" w:hAnsi="Times New Roman" w:cs="Times New Roman"/>
                <w:color w:val="000000"/>
                <w:sz w:val="24"/>
                <w:szCs w:val="24"/>
              </w:rPr>
              <w:t>азработан</w:t>
            </w:r>
            <w:r w:rsidRPr="00967679">
              <w:rPr>
                <w:rFonts w:ascii="Times New Roman" w:eastAsia="Times New Roman" w:hAnsi="Times New Roman" w:cs="Times New Roman"/>
                <w:color w:val="000000"/>
                <w:sz w:val="24"/>
                <w:szCs w:val="24"/>
              </w:rPr>
              <w:t>ный проект</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27.2.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Продвижение имиджа страны </w:t>
            </w:r>
            <w:r w:rsidR="006D29FC" w:rsidRPr="00967679">
              <w:rPr>
                <w:rFonts w:ascii="Times New Roman" w:eastAsia="Times New Roman" w:hAnsi="Times New Roman" w:cs="Times New Roman"/>
                <w:color w:val="000000"/>
                <w:sz w:val="24"/>
                <w:szCs w:val="24"/>
              </w:rPr>
              <w:t xml:space="preserve">с целью </w:t>
            </w:r>
            <w:r w:rsidRPr="00967679">
              <w:rPr>
                <w:rFonts w:ascii="Times New Roman" w:eastAsia="Times New Roman" w:hAnsi="Times New Roman" w:cs="Times New Roman"/>
                <w:color w:val="000000"/>
                <w:sz w:val="24"/>
                <w:szCs w:val="24"/>
              </w:rPr>
              <w:t xml:space="preserve">прямых иностранных инвестиций и </w:t>
            </w:r>
            <w:r w:rsidR="006D29FC" w:rsidRPr="00967679">
              <w:rPr>
                <w:rFonts w:ascii="Times New Roman" w:eastAsia="Times New Roman" w:hAnsi="Times New Roman" w:cs="Times New Roman"/>
                <w:color w:val="000000"/>
                <w:sz w:val="24"/>
                <w:szCs w:val="24"/>
              </w:rPr>
              <w:t xml:space="preserve">предоставления </w:t>
            </w:r>
            <w:r w:rsidRPr="00967679">
              <w:rPr>
                <w:rFonts w:ascii="Times New Roman" w:eastAsia="Times New Roman" w:hAnsi="Times New Roman" w:cs="Times New Roman"/>
                <w:color w:val="000000"/>
                <w:sz w:val="24"/>
                <w:szCs w:val="24"/>
              </w:rPr>
              <w:t xml:space="preserve">помощи для продвижения имиджа/товарного знака и </w:t>
            </w:r>
            <w:r w:rsidR="006D29FC" w:rsidRPr="00967679">
              <w:rPr>
                <w:rFonts w:ascii="Times New Roman" w:eastAsia="Times New Roman" w:hAnsi="Times New Roman" w:cs="Times New Roman"/>
                <w:color w:val="000000"/>
                <w:sz w:val="24"/>
                <w:szCs w:val="24"/>
              </w:rPr>
              <w:t xml:space="preserve">управления </w:t>
            </w:r>
            <w:r w:rsidRPr="00967679">
              <w:rPr>
                <w:rFonts w:ascii="Times New Roman" w:eastAsia="Times New Roman" w:hAnsi="Times New Roman" w:cs="Times New Roman"/>
                <w:color w:val="000000"/>
                <w:sz w:val="24"/>
                <w:szCs w:val="24"/>
              </w:rPr>
              <w:t>связанн</w:t>
            </w:r>
            <w:r w:rsidR="006D29FC" w:rsidRPr="00967679">
              <w:rPr>
                <w:rFonts w:ascii="Times New Roman" w:eastAsia="Times New Roman" w:hAnsi="Times New Roman" w:cs="Times New Roman"/>
                <w:color w:val="000000"/>
                <w:sz w:val="24"/>
                <w:szCs w:val="24"/>
              </w:rPr>
              <w:t>ых</w:t>
            </w:r>
            <w:r w:rsidRPr="00967679">
              <w:rPr>
                <w:rFonts w:ascii="Times New Roman" w:eastAsia="Times New Roman" w:hAnsi="Times New Roman" w:cs="Times New Roman"/>
                <w:color w:val="000000"/>
                <w:sz w:val="24"/>
                <w:szCs w:val="24"/>
              </w:rPr>
              <w:t xml:space="preserve"> с ними информаци</w:t>
            </w:r>
            <w:r w:rsidR="006D29FC" w:rsidRPr="00967679">
              <w:rPr>
                <w:rFonts w:ascii="Times New Roman" w:eastAsia="Times New Roman" w:hAnsi="Times New Roman" w:cs="Times New Roman"/>
                <w:color w:val="000000"/>
                <w:sz w:val="24"/>
                <w:szCs w:val="24"/>
              </w:rPr>
              <w:t>онными ресурсами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привлечению инвестиций и продвижению экспорта из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B63BD1" w:rsidRDefault="00B63BD1" w:rsidP="00B63B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Pr="00967679">
              <w:rPr>
                <w:rFonts w:ascii="Times New Roman" w:eastAsia="Times New Roman" w:hAnsi="Times New Roman" w:cs="Times New Roman"/>
                <w:color w:val="000000"/>
                <w:sz w:val="24"/>
                <w:szCs w:val="24"/>
              </w:rPr>
              <w:t xml:space="preserve">ри </w:t>
            </w:r>
            <w:r>
              <w:rPr>
                <w:rFonts w:ascii="Times New Roman" w:eastAsia="Times New Roman" w:hAnsi="Times New Roman" w:cs="Times New Roman"/>
                <w:color w:val="000000"/>
                <w:sz w:val="24"/>
                <w:szCs w:val="24"/>
              </w:rPr>
              <w:t>о</w:t>
            </w:r>
            <w:r w:rsidR="001D0350" w:rsidRPr="00967679">
              <w:rPr>
                <w:rFonts w:ascii="Times New Roman" w:eastAsia="Times New Roman" w:hAnsi="Times New Roman" w:cs="Times New Roman"/>
                <w:color w:val="000000"/>
                <w:sz w:val="24"/>
                <w:szCs w:val="24"/>
              </w:rPr>
              <w:t xml:space="preserve">рганизованных </w:t>
            </w:r>
            <w:r w:rsidR="00AD5022" w:rsidRPr="00967679">
              <w:rPr>
                <w:rFonts w:ascii="Times New Roman" w:eastAsia="Times New Roman" w:hAnsi="Times New Roman" w:cs="Times New Roman"/>
                <w:color w:val="000000"/>
                <w:sz w:val="24"/>
                <w:szCs w:val="24"/>
              </w:rPr>
              <w:t>рекламных мероприятий</w:t>
            </w:r>
            <w:r w:rsidR="006D29FC" w:rsidRPr="00967679">
              <w:rPr>
                <w:rFonts w:ascii="Times New Roman" w:eastAsia="Times New Roman" w:hAnsi="Times New Roman" w:cs="Times New Roman"/>
                <w:color w:val="000000"/>
                <w:sz w:val="24"/>
                <w:szCs w:val="24"/>
              </w:rPr>
              <w:t>,</w:t>
            </w:r>
            <w:r w:rsidR="00AD5022" w:rsidRPr="00967679">
              <w:rPr>
                <w:rFonts w:ascii="Times New Roman" w:eastAsia="Times New Roman" w:hAnsi="Times New Roman" w:cs="Times New Roman"/>
                <w:color w:val="000000"/>
                <w:sz w:val="24"/>
                <w:szCs w:val="24"/>
              </w:rPr>
              <w:t xml:space="preserve"> ежегодно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rodd</w:t>
            </w:r>
            <w:r w:rsidRPr="00B63B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Shous</w:t>
            </w:r>
            <w:r w:rsidRPr="00B63BD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культурные мероприятия и т.д.)</w:t>
            </w:r>
          </w:p>
        </w:tc>
      </w:tr>
      <w:tr w:rsidR="00AD5022" w:rsidRPr="00967679" w:rsidTr="00C85DF4">
        <w:trPr>
          <w:trHeight w:val="3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27.3.</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Проведение миссий по продвижению инвестиционных возможностей Молдовы, как в стране, так и за рубежом</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привлечению инвестиций и продвижению экспорта из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4 организованных </w:t>
            </w:r>
            <w:r w:rsidR="006D29FC" w:rsidRPr="00967679">
              <w:rPr>
                <w:rFonts w:ascii="Times New Roman" w:hAnsi="Times New Roman" w:cs="Times New Roman"/>
                <w:color w:val="000000"/>
                <w:sz w:val="24"/>
                <w:szCs w:val="24"/>
              </w:rPr>
              <w:t xml:space="preserve">мероприятия по </w:t>
            </w:r>
            <w:r w:rsidRPr="00967679">
              <w:rPr>
                <w:rFonts w:ascii="Times New Roman" w:hAnsi="Times New Roman" w:cs="Times New Roman"/>
                <w:color w:val="000000"/>
                <w:sz w:val="24"/>
                <w:szCs w:val="24"/>
              </w:rPr>
              <w:t>маркетинг</w:t>
            </w:r>
            <w:r w:rsidR="006D29FC" w:rsidRPr="00967679">
              <w:rPr>
                <w:rFonts w:ascii="Times New Roman" w:hAnsi="Times New Roman" w:cs="Times New Roman"/>
                <w:color w:val="000000"/>
                <w:sz w:val="24"/>
                <w:szCs w:val="24"/>
              </w:rPr>
              <w:t>у</w:t>
            </w:r>
            <w:r w:rsidRPr="00967679">
              <w:rPr>
                <w:rFonts w:ascii="Times New Roman" w:hAnsi="Times New Roman" w:cs="Times New Roman"/>
                <w:color w:val="000000"/>
                <w:sz w:val="24"/>
                <w:szCs w:val="24"/>
              </w:rPr>
              <w:t xml:space="preserve"> </w:t>
            </w:r>
            <w:r w:rsidR="006D29FC"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 xml:space="preserve"> семинар</w:t>
            </w:r>
            <w:r w:rsidR="006D29FC" w:rsidRPr="00967679">
              <w:rPr>
                <w:rFonts w:ascii="Times New Roman" w:hAnsi="Times New Roman" w:cs="Times New Roman"/>
                <w:color w:val="000000"/>
                <w:sz w:val="24"/>
                <w:szCs w:val="24"/>
              </w:rPr>
              <w:t xml:space="preserve">ы по </w:t>
            </w:r>
            <w:r w:rsidRPr="00967679">
              <w:rPr>
                <w:rFonts w:ascii="Times New Roman" w:hAnsi="Times New Roman" w:cs="Times New Roman"/>
                <w:color w:val="000000"/>
                <w:sz w:val="24"/>
                <w:szCs w:val="24"/>
              </w:rPr>
              <w:t>целевы</w:t>
            </w:r>
            <w:r w:rsidR="006D29FC" w:rsidRPr="00967679">
              <w:rPr>
                <w:rFonts w:ascii="Times New Roman" w:hAnsi="Times New Roman" w:cs="Times New Roman"/>
                <w:color w:val="000000"/>
                <w:sz w:val="24"/>
                <w:szCs w:val="24"/>
              </w:rPr>
              <w:t>м</w:t>
            </w:r>
            <w:r w:rsidRPr="00967679">
              <w:rPr>
                <w:rFonts w:ascii="Times New Roman" w:hAnsi="Times New Roman" w:cs="Times New Roman"/>
                <w:color w:val="000000"/>
                <w:sz w:val="24"/>
                <w:szCs w:val="24"/>
              </w:rPr>
              <w:t xml:space="preserve"> рынка</w:t>
            </w:r>
            <w:r w:rsidR="006D29FC" w:rsidRPr="00967679">
              <w:rPr>
                <w:rFonts w:ascii="Times New Roman" w:hAnsi="Times New Roman" w:cs="Times New Roman"/>
                <w:color w:val="000000"/>
                <w:sz w:val="24"/>
                <w:szCs w:val="24"/>
              </w:rPr>
              <w:t>м</w:t>
            </w:r>
            <w:r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br/>
              <w:t xml:space="preserve">8 </w:t>
            </w:r>
            <w:r w:rsidR="006D29FC" w:rsidRPr="00967679">
              <w:rPr>
                <w:rFonts w:ascii="Times New Roman" w:hAnsi="Times New Roman" w:cs="Times New Roman"/>
                <w:color w:val="000000"/>
                <w:sz w:val="24"/>
                <w:szCs w:val="24"/>
              </w:rPr>
              <w:t xml:space="preserve">организованных </w:t>
            </w:r>
            <w:r w:rsidRPr="00967679">
              <w:rPr>
                <w:rFonts w:ascii="Times New Roman" w:hAnsi="Times New Roman" w:cs="Times New Roman"/>
                <w:color w:val="000000"/>
                <w:sz w:val="24"/>
                <w:szCs w:val="24"/>
              </w:rPr>
              <w:t>мероприятий в стране и за рубежом (ЕС, СНГ и другие страны)</w:t>
            </w:r>
            <w:r w:rsidRPr="00967679">
              <w:rPr>
                <w:rFonts w:ascii="Times New Roman" w:hAnsi="Times New Roman" w:cs="Times New Roman"/>
                <w:color w:val="000000"/>
                <w:sz w:val="24"/>
                <w:szCs w:val="24"/>
              </w:rPr>
              <w:br/>
            </w:r>
            <w:r w:rsidRPr="00967679">
              <w:rPr>
                <w:rFonts w:ascii="Times New Roman" w:eastAsia="Times New Roman" w:hAnsi="Times New Roman" w:cs="Times New Roman"/>
                <w:color w:val="000000"/>
                <w:sz w:val="24"/>
                <w:szCs w:val="24"/>
              </w:rPr>
              <w:t>ежегодно</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28.</w:t>
            </w:r>
          </w:p>
        </w:tc>
        <w:tc>
          <w:tcPr>
            <w:tcW w:w="8024" w:type="dxa"/>
            <w:shd w:val="clear" w:color="auto" w:fill="auto"/>
            <w:hideMark/>
          </w:tcPr>
          <w:p w:rsidR="00AD5022" w:rsidRPr="00967679" w:rsidRDefault="006D29FC" w:rsidP="00B63BD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Реструктуризация О</w:t>
            </w:r>
            <w:r w:rsidR="00AD5022" w:rsidRPr="00967679">
              <w:rPr>
                <w:rFonts w:ascii="Times New Roman" w:eastAsia="Times New Roman" w:hAnsi="Times New Roman" w:cs="Times New Roman"/>
                <w:color w:val="000000"/>
                <w:sz w:val="24"/>
                <w:szCs w:val="24"/>
              </w:rPr>
              <w:t xml:space="preserve">рганизации </w:t>
            </w:r>
            <w:r w:rsidRPr="00967679">
              <w:rPr>
                <w:rFonts w:ascii="Times New Roman" w:eastAsia="Times New Roman" w:hAnsi="Times New Roman" w:cs="Times New Roman"/>
                <w:color w:val="000000"/>
                <w:sz w:val="24"/>
                <w:szCs w:val="24"/>
              </w:rPr>
              <w:t>по привлечению и</w:t>
            </w:r>
            <w:r w:rsidR="00AD5022" w:rsidRPr="00967679">
              <w:rPr>
                <w:rFonts w:ascii="Times New Roman" w:eastAsia="Times New Roman" w:hAnsi="Times New Roman" w:cs="Times New Roman"/>
                <w:color w:val="000000"/>
                <w:sz w:val="24"/>
                <w:szCs w:val="24"/>
              </w:rPr>
              <w:t>нвестици</w:t>
            </w:r>
            <w:r w:rsidR="00B63BD1">
              <w:rPr>
                <w:rFonts w:ascii="Times New Roman" w:eastAsia="Times New Roman" w:hAnsi="Times New Roman" w:cs="Times New Roman"/>
                <w:color w:val="000000"/>
                <w:sz w:val="24"/>
                <w:szCs w:val="24"/>
              </w:rPr>
              <w:t>й</w:t>
            </w:r>
            <w:r w:rsidR="00AD5022" w:rsidRPr="00967679">
              <w:rPr>
                <w:rFonts w:ascii="Times New Roman" w:eastAsia="Times New Roman" w:hAnsi="Times New Roman" w:cs="Times New Roman"/>
                <w:color w:val="000000"/>
                <w:sz w:val="24"/>
                <w:szCs w:val="24"/>
              </w:rPr>
              <w:t xml:space="preserve"> и продвижению экспорта </w:t>
            </w:r>
            <w:r w:rsidR="001A164E" w:rsidRPr="00967679">
              <w:rPr>
                <w:rFonts w:ascii="Times New Roman" w:eastAsia="Times New Roman" w:hAnsi="Times New Roman" w:cs="Times New Roman"/>
                <w:color w:val="000000"/>
                <w:sz w:val="24"/>
                <w:szCs w:val="24"/>
              </w:rPr>
              <w:t xml:space="preserve">из Молдовы </w:t>
            </w:r>
            <w:r w:rsidR="00AD5022" w:rsidRPr="00967679">
              <w:rPr>
                <w:rFonts w:ascii="Times New Roman" w:eastAsia="Times New Roman" w:hAnsi="Times New Roman" w:cs="Times New Roman"/>
                <w:color w:val="000000"/>
                <w:sz w:val="24"/>
                <w:szCs w:val="24"/>
              </w:rPr>
              <w:t xml:space="preserve"> и Организаци</w:t>
            </w:r>
            <w:r w:rsidR="001A164E" w:rsidRPr="00967679">
              <w:rPr>
                <w:rFonts w:ascii="Times New Roman" w:eastAsia="Times New Roman" w:hAnsi="Times New Roman" w:cs="Times New Roman"/>
                <w:color w:val="000000"/>
                <w:sz w:val="24"/>
                <w:szCs w:val="24"/>
              </w:rPr>
              <w:t>и</w:t>
            </w:r>
            <w:r w:rsidR="00AD5022" w:rsidRPr="00967679">
              <w:rPr>
                <w:rFonts w:ascii="Times New Roman" w:eastAsia="Times New Roman" w:hAnsi="Times New Roman" w:cs="Times New Roman"/>
                <w:color w:val="000000"/>
                <w:sz w:val="24"/>
                <w:szCs w:val="24"/>
              </w:rPr>
              <w:t xml:space="preserve"> по развитию</w:t>
            </w:r>
            <w:r w:rsidR="001A164E" w:rsidRPr="00967679">
              <w:rPr>
                <w:rFonts w:ascii="Times New Roman" w:eastAsia="Times New Roman" w:hAnsi="Times New Roman" w:cs="Times New Roman"/>
                <w:color w:val="000000"/>
                <w:sz w:val="24"/>
                <w:szCs w:val="24"/>
              </w:rPr>
              <w:t xml:space="preserve"> сектора </w:t>
            </w:r>
            <w:r w:rsidR="00AD5022" w:rsidRPr="00967679">
              <w:rPr>
                <w:rFonts w:ascii="Times New Roman" w:eastAsia="Times New Roman" w:hAnsi="Times New Roman" w:cs="Times New Roman"/>
                <w:color w:val="000000"/>
                <w:sz w:val="24"/>
                <w:szCs w:val="24"/>
              </w:rPr>
              <w:t xml:space="preserve"> мал</w:t>
            </w:r>
            <w:r w:rsidR="00B63BD1">
              <w:rPr>
                <w:rFonts w:ascii="Times New Roman" w:eastAsia="Times New Roman" w:hAnsi="Times New Roman" w:cs="Times New Roman"/>
                <w:color w:val="000000"/>
                <w:sz w:val="24"/>
                <w:szCs w:val="24"/>
              </w:rPr>
              <w:t xml:space="preserve">ых </w:t>
            </w:r>
            <w:r w:rsidR="00AD5022" w:rsidRPr="00967679">
              <w:rPr>
                <w:rFonts w:ascii="Times New Roman" w:eastAsia="Times New Roman" w:hAnsi="Times New Roman" w:cs="Times New Roman"/>
                <w:color w:val="000000"/>
                <w:sz w:val="24"/>
                <w:szCs w:val="24"/>
              </w:rPr>
              <w:t xml:space="preserve"> средн</w:t>
            </w:r>
            <w:r w:rsidR="00B63BD1">
              <w:rPr>
                <w:rFonts w:ascii="Times New Roman" w:eastAsia="Times New Roman" w:hAnsi="Times New Roman" w:cs="Times New Roman"/>
                <w:color w:val="000000"/>
                <w:sz w:val="24"/>
                <w:szCs w:val="24"/>
              </w:rPr>
              <w:t xml:space="preserve">их </w:t>
            </w:r>
            <w:r w:rsidR="00AD5022" w:rsidRPr="00967679">
              <w:rPr>
                <w:rFonts w:ascii="Times New Roman" w:eastAsia="Times New Roman" w:hAnsi="Times New Roman" w:cs="Times New Roman"/>
                <w:color w:val="000000"/>
                <w:sz w:val="24"/>
                <w:szCs w:val="24"/>
              </w:rPr>
              <w:t>предпри</w:t>
            </w:r>
            <w:r w:rsidR="00B63BD1">
              <w:rPr>
                <w:rFonts w:ascii="Times New Roman" w:eastAsia="Times New Roman" w:hAnsi="Times New Roman" w:cs="Times New Roman"/>
                <w:color w:val="000000"/>
                <w:sz w:val="24"/>
                <w:szCs w:val="24"/>
              </w:rPr>
              <w:t>ятий</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2 </w:t>
            </w:r>
            <w:r w:rsidR="001A164E"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добренны</w:t>
            </w:r>
            <w:r w:rsidR="001A164E"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проект</w:t>
            </w:r>
            <w:r w:rsidR="001A164E" w:rsidRPr="00967679">
              <w:rPr>
                <w:rFonts w:ascii="Times New Roman" w:eastAsia="Times New Roman" w:hAnsi="Times New Roman" w:cs="Times New Roman"/>
                <w:color w:val="000000"/>
                <w:sz w:val="24"/>
                <w:szCs w:val="24"/>
              </w:rPr>
              <w:t>а</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28.1.</w:t>
            </w:r>
          </w:p>
        </w:tc>
        <w:tc>
          <w:tcPr>
            <w:tcW w:w="8024" w:type="dxa"/>
            <w:shd w:val="clear" w:color="auto" w:fill="auto"/>
            <w:hideMark/>
          </w:tcPr>
          <w:p w:rsidR="00AD5022" w:rsidRPr="00967679" w:rsidRDefault="00AD5022" w:rsidP="00B63BD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1A164E" w:rsidRPr="00967679">
              <w:rPr>
                <w:rFonts w:ascii="Times New Roman" w:eastAsia="Times New Roman" w:hAnsi="Times New Roman" w:cs="Times New Roman"/>
                <w:color w:val="000000"/>
                <w:sz w:val="24"/>
                <w:szCs w:val="24"/>
              </w:rPr>
              <w:t>и утверждение проекта П</w:t>
            </w:r>
            <w:r w:rsidRPr="00967679">
              <w:rPr>
                <w:rFonts w:ascii="Times New Roman" w:eastAsia="Times New Roman" w:hAnsi="Times New Roman" w:cs="Times New Roman"/>
                <w:color w:val="000000"/>
                <w:sz w:val="24"/>
                <w:szCs w:val="24"/>
              </w:rPr>
              <w:t xml:space="preserve">рограммы стратегического развития </w:t>
            </w:r>
            <w:r w:rsidR="001A164E" w:rsidRPr="00967679">
              <w:rPr>
                <w:rFonts w:ascii="Times New Roman" w:eastAsia="Times New Roman" w:hAnsi="Times New Roman" w:cs="Times New Roman"/>
                <w:color w:val="000000"/>
                <w:sz w:val="24"/>
                <w:szCs w:val="24"/>
              </w:rPr>
              <w:t>Организации по развитию сектора мал</w:t>
            </w:r>
            <w:r w:rsidR="00B63BD1">
              <w:rPr>
                <w:rFonts w:ascii="Times New Roman" w:eastAsia="Times New Roman" w:hAnsi="Times New Roman" w:cs="Times New Roman"/>
                <w:color w:val="000000"/>
                <w:sz w:val="24"/>
                <w:szCs w:val="24"/>
              </w:rPr>
              <w:t xml:space="preserve">ых </w:t>
            </w:r>
            <w:r w:rsidR="001A164E" w:rsidRPr="00967679">
              <w:rPr>
                <w:rFonts w:ascii="Times New Roman" w:eastAsia="Times New Roman" w:hAnsi="Times New Roman" w:cs="Times New Roman"/>
                <w:color w:val="000000"/>
                <w:sz w:val="24"/>
                <w:szCs w:val="24"/>
              </w:rPr>
              <w:t>и средн</w:t>
            </w:r>
            <w:r w:rsidR="00B63BD1">
              <w:rPr>
                <w:rFonts w:ascii="Times New Roman" w:eastAsia="Times New Roman" w:hAnsi="Times New Roman" w:cs="Times New Roman"/>
                <w:color w:val="000000"/>
                <w:sz w:val="24"/>
                <w:szCs w:val="24"/>
              </w:rPr>
              <w:t xml:space="preserve">их </w:t>
            </w:r>
            <w:r w:rsidR="001A164E" w:rsidRPr="00967679">
              <w:rPr>
                <w:rFonts w:ascii="Times New Roman" w:eastAsia="Times New Roman" w:hAnsi="Times New Roman" w:cs="Times New Roman"/>
                <w:color w:val="000000"/>
                <w:sz w:val="24"/>
                <w:szCs w:val="24"/>
              </w:rPr>
              <w:t xml:space="preserve"> предпри</w:t>
            </w:r>
            <w:r w:rsidR="00B63BD1">
              <w:rPr>
                <w:rFonts w:ascii="Times New Roman" w:eastAsia="Times New Roman" w:hAnsi="Times New Roman" w:cs="Times New Roman"/>
                <w:color w:val="000000"/>
                <w:sz w:val="24"/>
                <w:szCs w:val="24"/>
              </w:rPr>
              <w:t>ятий</w:t>
            </w:r>
            <w:r w:rsidR="001A164E" w:rsidRPr="00967679">
              <w:rPr>
                <w:rFonts w:ascii="Times New Roman" w:eastAsia="Times New Roman" w:hAnsi="Times New Roman" w:cs="Times New Roman"/>
                <w:color w:val="000000"/>
                <w:sz w:val="24"/>
                <w:szCs w:val="24"/>
              </w:rPr>
              <w:t xml:space="preserve"> на 2016-2018 годы</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Организация по развитию сектора </w:t>
            </w:r>
            <w:r w:rsidRPr="00967679">
              <w:rPr>
                <w:rFonts w:ascii="Times New Roman" w:eastAsia="Times New Roman" w:hAnsi="Times New Roman" w:cs="Times New Roman"/>
                <w:color w:val="000000"/>
                <w:sz w:val="24"/>
                <w:szCs w:val="24"/>
              </w:rPr>
              <w:lastRenderedPageBreak/>
              <w:t>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28.2.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1A164E" w:rsidRPr="00967679">
              <w:rPr>
                <w:rFonts w:ascii="Times New Roman" w:eastAsia="Times New Roman" w:hAnsi="Times New Roman" w:cs="Times New Roman"/>
                <w:color w:val="000000"/>
                <w:sz w:val="24"/>
                <w:szCs w:val="24"/>
              </w:rPr>
              <w:t>и утверждение проекта П</w:t>
            </w:r>
            <w:r w:rsidRPr="00967679">
              <w:rPr>
                <w:rFonts w:ascii="Times New Roman" w:eastAsia="Times New Roman" w:hAnsi="Times New Roman" w:cs="Times New Roman"/>
                <w:color w:val="000000"/>
                <w:sz w:val="24"/>
                <w:szCs w:val="24"/>
              </w:rPr>
              <w:t xml:space="preserve">рограммы </w:t>
            </w:r>
            <w:r w:rsidR="001A164E" w:rsidRPr="00967679">
              <w:rPr>
                <w:rFonts w:ascii="Times New Roman" w:eastAsia="Times New Roman" w:hAnsi="Times New Roman" w:cs="Times New Roman"/>
                <w:color w:val="000000"/>
                <w:sz w:val="24"/>
                <w:szCs w:val="24"/>
              </w:rPr>
              <w:t xml:space="preserve">стратегического </w:t>
            </w:r>
            <w:r w:rsidRPr="00967679">
              <w:rPr>
                <w:rFonts w:ascii="Times New Roman" w:eastAsia="Times New Roman" w:hAnsi="Times New Roman" w:cs="Times New Roman"/>
                <w:color w:val="000000"/>
                <w:sz w:val="24"/>
                <w:szCs w:val="24"/>
              </w:rPr>
              <w:t xml:space="preserve">развития </w:t>
            </w:r>
            <w:r w:rsidR="001A164E" w:rsidRPr="00967679">
              <w:rPr>
                <w:rFonts w:ascii="Times New Roman" w:eastAsia="Times New Roman" w:hAnsi="Times New Roman" w:cs="Times New Roman"/>
                <w:color w:val="000000"/>
                <w:sz w:val="24"/>
                <w:szCs w:val="24"/>
              </w:rPr>
              <w:t>Организации по привлечению инвестиций и продвижению экспорта из Молдовы</w:t>
            </w:r>
            <w:r w:rsidRPr="00967679">
              <w:rPr>
                <w:rFonts w:ascii="Times New Roman" w:eastAsia="Times New Roman" w:hAnsi="Times New Roman" w:cs="Times New Roman"/>
                <w:color w:val="000000"/>
                <w:sz w:val="24"/>
                <w:szCs w:val="24"/>
              </w:rPr>
              <w:t xml:space="preserve"> на 2016-2018 годы</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привлечению инвестиций и продвижению экспорта из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47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29.</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w:t>
            </w:r>
            <w:r w:rsidR="001A164E" w:rsidRPr="00967679">
              <w:rPr>
                <w:rFonts w:ascii="Times New Roman" w:eastAsia="Times New Roman" w:hAnsi="Times New Roman" w:cs="Times New Roman"/>
                <w:color w:val="000000"/>
                <w:sz w:val="24"/>
                <w:szCs w:val="24"/>
              </w:rPr>
              <w:t>Национальной с</w:t>
            </w:r>
            <w:r w:rsidRPr="00967679">
              <w:rPr>
                <w:rFonts w:ascii="Times New Roman" w:eastAsia="Times New Roman" w:hAnsi="Times New Roman" w:cs="Times New Roman"/>
                <w:color w:val="000000"/>
                <w:sz w:val="24"/>
                <w:szCs w:val="24"/>
              </w:rPr>
              <w:t>тратегии по привлечению инвестиций и стимулировани</w:t>
            </w:r>
            <w:r w:rsidR="001A164E"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экспорта </w:t>
            </w:r>
            <w:r w:rsidR="001A164E"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а 2016-2020</w:t>
            </w:r>
            <w:r w:rsidR="001D0350" w:rsidRPr="00967679">
              <w:rPr>
                <w:rFonts w:ascii="Times New Roman" w:eastAsia="Times New Roman" w:hAnsi="Times New Roman" w:cs="Times New Roman"/>
                <w:color w:val="000000"/>
                <w:sz w:val="24"/>
                <w:szCs w:val="24"/>
              </w:rPr>
              <w:t xml:space="preserve"> годы</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Доля реализованных мероприятий, %</w:t>
            </w:r>
          </w:p>
        </w:tc>
      </w:tr>
      <w:tr w:rsidR="00AD5022" w:rsidRPr="00967679" w:rsidTr="00967679">
        <w:trPr>
          <w:trHeight w:val="1112"/>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30.</w:t>
            </w:r>
          </w:p>
        </w:tc>
        <w:tc>
          <w:tcPr>
            <w:tcW w:w="8024" w:type="dxa"/>
            <w:shd w:val="clear" w:color="auto" w:fill="auto"/>
            <w:hideMark/>
          </w:tcPr>
          <w:p w:rsidR="00AD5022" w:rsidRPr="00967679" w:rsidRDefault="00AD5022" w:rsidP="00B63BD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Снижение административных барьеров </w:t>
            </w:r>
            <w:r w:rsidR="001A164E" w:rsidRPr="00967679">
              <w:rPr>
                <w:rFonts w:ascii="Times New Roman" w:eastAsia="Times New Roman" w:hAnsi="Times New Roman" w:cs="Times New Roman"/>
                <w:color w:val="000000"/>
                <w:sz w:val="24"/>
                <w:szCs w:val="24"/>
              </w:rPr>
              <w:t xml:space="preserve">при </w:t>
            </w:r>
            <w:r w:rsidRPr="00967679">
              <w:rPr>
                <w:rFonts w:ascii="Times New Roman" w:eastAsia="Times New Roman" w:hAnsi="Times New Roman" w:cs="Times New Roman"/>
                <w:color w:val="000000"/>
                <w:sz w:val="24"/>
                <w:szCs w:val="24"/>
              </w:rPr>
              <w:t>экспорт</w:t>
            </w:r>
            <w:r w:rsidR="001A164E" w:rsidRPr="00967679">
              <w:rPr>
                <w:rFonts w:ascii="Times New Roman" w:eastAsia="Times New Roman" w:hAnsi="Times New Roman" w:cs="Times New Roman"/>
                <w:color w:val="000000"/>
                <w:sz w:val="24"/>
                <w:szCs w:val="24"/>
              </w:rPr>
              <w:t>е</w:t>
            </w:r>
            <w:r w:rsidR="00B63BD1">
              <w:rPr>
                <w:rFonts w:ascii="Times New Roman" w:eastAsia="Times New Roman" w:hAnsi="Times New Roman" w:cs="Times New Roman"/>
                <w:color w:val="000000"/>
                <w:sz w:val="24"/>
                <w:szCs w:val="24"/>
              </w:rPr>
              <w:t>, с</w:t>
            </w:r>
            <w:r w:rsidR="001A164E" w:rsidRPr="00967679">
              <w:rPr>
                <w:rFonts w:ascii="Times New Roman" w:eastAsia="Times New Roman" w:hAnsi="Times New Roman" w:cs="Times New Roman"/>
                <w:color w:val="000000"/>
                <w:sz w:val="24"/>
                <w:szCs w:val="24"/>
              </w:rPr>
              <w:t xml:space="preserve"> акцент</w:t>
            </w:r>
            <w:r w:rsidR="00B63BD1">
              <w:rPr>
                <w:rFonts w:ascii="Times New Roman" w:eastAsia="Times New Roman" w:hAnsi="Times New Roman" w:cs="Times New Roman"/>
                <w:color w:val="000000"/>
                <w:sz w:val="24"/>
                <w:szCs w:val="24"/>
              </w:rPr>
              <w:t>ом</w:t>
            </w:r>
            <w:r w:rsidRPr="00967679">
              <w:rPr>
                <w:rFonts w:ascii="Times New Roman" w:eastAsia="Times New Roman" w:hAnsi="Times New Roman" w:cs="Times New Roman"/>
                <w:color w:val="000000"/>
                <w:sz w:val="24"/>
                <w:szCs w:val="24"/>
              </w:rPr>
              <w:t xml:space="preserve"> на малых и средних производител</w:t>
            </w:r>
            <w:r w:rsidR="00B63BD1">
              <w:rPr>
                <w:rFonts w:ascii="Times New Roman" w:eastAsia="Times New Roman" w:hAnsi="Times New Roman" w:cs="Times New Roman"/>
                <w:color w:val="000000"/>
                <w:sz w:val="24"/>
                <w:szCs w:val="24"/>
              </w:rPr>
              <w:t>ей</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r w:rsidRPr="00967679">
              <w:rPr>
                <w:rFonts w:ascii="Times New Roman" w:eastAsia="Times New Roman" w:hAnsi="Times New Roman" w:cs="Times New Roman"/>
                <w:color w:val="000000"/>
                <w:sz w:val="24"/>
                <w:szCs w:val="24"/>
              </w:rPr>
              <w:br/>
              <w:t>(Таможенная служба), Министерство экономики, Министерство сельского хозяйства и пищевой промышленности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B63BD1">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Сокращен</w:t>
            </w:r>
            <w:r w:rsidR="00B63BD1">
              <w:rPr>
                <w:rFonts w:ascii="Times New Roman" w:hAnsi="Times New Roman" w:cs="Times New Roman"/>
                <w:color w:val="000000"/>
                <w:sz w:val="24"/>
                <w:szCs w:val="24"/>
              </w:rPr>
              <w:t>ные</w:t>
            </w:r>
            <w:r w:rsidRPr="00967679">
              <w:rPr>
                <w:rFonts w:ascii="Times New Roman" w:hAnsi="Times New Roman" w:cs="Times New Roman"/>
                <w:color w:val="000000"/>
                <w:sz w:val="24"/>
                <w:szCs w:val="24"/>
              </w:rPr>
              <w:t xml:space="preserve"> врем</w:t>
            </w:r>
            <w:r w:rsidR="001A164E" w:rsidRPr="00967679">
              <w:rPr>
                <w:rFonts w:ascii="Times New Roman" w:hAnsi="Times New Roman" w:cs="Times New Roman"/>
                <w:color w:val="000000"/>
                <w:sz w:val="24"/>
                <w:szCs w:val="24"/>
              </w:rPr>
              <w:t>я</w:t>
            </w:r>
            <w:r w:rsidRPr="00967679">
              <w:rPr>
                <w:rFonts w:ascii="Times New Roman" w:hAnsi="Times New Roman" w:cs="Times New Roman"/>
                <w:color w:val="000000"/>
                <w:sz w:val="24"/>
                <w:szCs w:val="24"/>
              </w:rPr>
              <w:t xml:space="preserve"> и стоимост</w:t>
            </w:r>
            <w:r w:rsidR="001A164E" w:rsidRPr="00967679">
              <w:rPr>
                <w:rFonts w:ascii="Times New Roman" w:hAnsi="Times New Roman" w:cs="Times New Roman"/>
                <w:color w:val="000000"/>
                <w:sz w:val="24"/>
                <w:szCs w:val="24"/>
              </w:rPr>
              <w:t>ь</w:t>
            </w:r>
            <w:r w:rsidRPr="00967679">
              <w:rPr>
                <w:rFonts w:ascii="Times New Roman" w:hAnsi="Times New Roman" w:cs="Times New Roman"/>
                <w:color w:val="000000"/>
                <w:sz w:val="24"/>
                <w:szCs w:val="24"/>
              </w:rPr>
              <w:t xml:space="preserve"> в связи с процедурами экспорта и транзита</w:t>
            </w:r>
          </w:p>
        </w:tc>
      </w:tr>
      <w:tr w:rsidR="00AD5022" w:rsidRPr="00967679" w:rsidTr="00967679">
        <w:trPr>
          <w:trHeight w:val="676"/>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Поощрение сотрудничества </w:t>
            </w:r>
            <w:r w:rsidR="001A164E" w:rsidRPr="00967679">
              <w:rPr>
                <w:rFonts w:ascii="Times New Roman" w:eastAsia="Times New Roman" w:hAnsi="Times New Roman" w:cs="Times New Roman"/>
                <w:color w:val="000000"/>
                <w:sz w:val="24"/>
                <w:szCs w:val="24"/>
              </w:rPr>
              <w:t xml:space="preserve">предпринимателей </w:t>
            </w:r>
            <w:r w:rsidRPr="00967679">
              <w:rPr>
                <w:rFonts w:ascii="Times New Roman" w:eastAsia="Times New Roman" w:hAnsi="Times New Roman" w:cs="Times New Roman"/>
                <w:color w:val="000000"/>
                <w:sz w:val="24"/>
                <w:szCs w:val="24"/>
              </w:rPr>
              <w:t>и их интеграции в региональные и глобальные производств</w:t>
            </w:r>
            <w:r w:rsidR="001A164E" w:rsidRPr="00967679">
              <w:rPr>
                <w:rFonts w:ascii="Times New Roman" w:eastAsia="Times New Roman" w:hAnsi="Times New Roman" w:cs="Times New Roman"/>
                <w:color w:val="000000"/>
                <w:sz w:val="24"/>
                <w:szCs w:val="24"/>
              </w:rPr>
              <w:t>енные</w:t>
            </w:r>
            <w:r w:rsidRPr="00967679">
              <w:rPr>
                <w:rFonts w:ascii="Times New Roman" w:eastAsia="Times New Roman" w:hAnsi="Times New Roman" w:cs="Times New Roman"/>
                <w:color w:val="000000"/>
                <w:sz w:val="24"/>
                <w:szCs w:val="24"/>
              </w:rPr>
              <w:t xml:space="preserve"> и торгов</w:t>
            </w:r>
            <w:r w:rsidR="001A164E" w:rsidRPr="00967679">
              <w:rPr>
                <w:rFonts w:ascii="Times New Roman" w:eastAsia="Times New Roman" w:hAnsi="Times New Roman" w:cs="Times New Roman"/>
                <w:color w:val="000000"/>
                <w:sz w:val="24"/>
                <w:szCs w:val="24"/>
              </w:rPr>
              <w:t>ые сети</w:t>
            </w:r>
            <w:r w:rsidRPr="00967679">
              <w:rPr>
                <w:rFonts w:ascii="Times New Roman" w:eastAsia="Times New Roman" w:hAnsi="Times New Roman" w:cs="Times New Roman"/>
                <w:color w:val="000000"/>
                <w:sz w:val="24"/>
                <w:szCs w:val="24"/>
              </w:rPr>
              <w:t>, а также в</w:t>
            </w:r>
            <w:r w:rsidR="001A164E"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ед</w:t>
            </w:r>
            <w:r w:rsidR="001A164E" w:rsidRPr="00967679">
              <w:rPr>
                <w:rFonts w:ascii="Times New Roman" w:eastAsia="Times New Roman" w:hAnsi="Times New Roman" w:cs="Times New Roman"/>
                <w:color w:val="000000"/>
                <w:sz w:val="24"/>
                <w:szCs w:val="24"/>
              </w:rPr>
              <w:t>р</w:t>
            </w:r>
            <w:r w:rsidRPr="00967679">
              <w:rPr>
                <w:rFonts w:ascii="Times New Roman" w:eastAsia="Times New Roman" w:hAnsi="Times New Roman" w:cs="Times New Roman"/>
                <w:color w:val="000000"/>
                <w:sz w:val="24"/>
                <w:szCs w:val="24"/>
              </w:rPr>
              <w:t>ение</w:t>
            </w:r>
            <w:r w:rsidR="001A164E" w:rsidRPr="00967679">
              <w:rPr>
                <w:rFonts w:ascii="Times New Roman" w:eastAsia="Times New Roman" w:hAnsi="Times New Roman" w:cs="Times New Roman"/>
                <w:color w:val="000000"/>
                <w:sz w:val="24"/>
                <w:szCs w:val="24"/>
              </w:rPr>
              <w:t xml:space="preserve"> некоторых европейских практик управления </w:t>
            </w:r>
            <w:r w:rsidRPr="00967679">
              <w:rPr>
                <w:rFonts w:ascii="Times New Roman" w:eastAsia="Times New Roman" w:hAnsi="Times New Roman" w:cs="Times New Roman"/>
                <w:color w:val="000000"/>
                <w:sz w:val="24"/>
                <w:szCs w:val="24"/>
              </w:rPr>
              <w:t xml:space="preserve">в целях </w:t>
            </w:r>
            <w:r w:rsidR="001A164E" w:rsidRPr="00967679">
              <w:rPr>
                <w:rFonts w:ascii="Times New Roman" w:eastAsia="Times New Roman" w:hAnsi="Times New Roman" w:cs="Times New Roman"/>
                <w:color w:val="000000"/>
                <w:sz w:val="24"/>
                <w:szCs w:val="24"/>
              </w:rPr>
              <w:t xml:space="preserve">увеличения </w:t>
            </w:r>
            <w:r w:rsidRPr="00967679">
              <w:rPr>
                <w:rFonts w:ascii="Times New Roman" w:eastAsia="Times New Roman" w:hAnsi="Times New Roman" w:cs="Times New Roman"/>
                <w:color w:val="000000"/>
                <w:sz w:val="24"/>
                <w:szCs w:val="24"/>
              </w:rPr>
              <w:t>национального экспортного потенциала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100 </w:t>
            </w:r>
            <w:r w:rsidRPr="00967679">
              <w:rPr>
                <w:rFonts w:ascii="Times New Roman" w:hAnsi="Times New Roman" w:cs="Times New Roman"/>
                <w:color w:val="000000"/>
                <w:sz w:val="24"/>
                <w:szCs w:val="24"/>
              </w:rPr>
              <w:t>экономических агентов - бенефициаров</w:t>
            </w:r>
            <w:r w:rsidRPr="00967679">
              <w:rPr>
                <w:rFonts w:ascii="Times New Roman" w:eastAsia="Times New Roman" w:hAnsi="Times New Roman" w:cs="Times New Roman"/>
                <w:color w:val="000000"/>
                <w:sz w:val="24"/>
                <w:szCs w:val="24"/>
              </w:rPr>
              <w:t>, ежегодно</w:t>
            </w:r>
          </w:p>
        </w:tc>
      </w:tr>
      <w:tr w:rsidR="00AD5022" w:rsidRPr="00967679" w:rsidTr="00967679">
        <w:trPr>
          <w:trHeight w:val="636"/>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согласование Списков товаров (услуг), предназначенных для поставок посредством производственной кооперации между экономическими агентами в рамках </w:t>
            </w:r>
            <w:r w:rsidR="001A164E" w:rsidRPr="00967679">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оглашений о производственной кооперации, заключенных между Республикой Молдова и государствами СНГ (Российской Федерацией, Украиной, Республикой Беларусь)</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6 </w:t>
            </w:r>
            <w:r w:rsidR="00217C21" w:rsidRPr="00967679">
              <w:rPr>
                <w:rFonts w:ascii="Times New Roman" w:eastAsia="Times New Roman" w:hAnsi="Times New Roman" w:cs="Times New Roman"/>
                <w:color w:val="000000"/>
                <w:sz w:val="24"/>
                <w:szCs w:val="24"/>
              </w:rPr>
              <w:t xml:space="preserve">разработанных и </w:t>
            </w:r>
            <w:r w:rsidR="001A164E" w:rsidRPr="00967679">
              <w:rPr>
                <w:rFonts w:ascii="Times New Roman" w:eastAsia="Times New Roman" w:hAnsi="Times New Roman" w:cs="Times New Roman"/>
                <w:color w:val="000000"/>
                <w:sz w:val="24"/>
                <w:szCs w:val="24"/>
              </w:rPr>
              <w:t xml:space="preserve">согласованных </w:t>
            </w:r>
            <w:r w:rsidRPr="00967679">
              <w:rPr>
                <w:rFonts w:ascii="Times New Roman" w:eastAsia="Times New Roman" w:hAnsi="Times New Roman" w:cs="Times New Roman"/>
                <w:color w:val="000000"/>
                <w:sz w:val="24"/>
                <w:szCs w:val="24"/>
              </w:rPr>
              <w:t>списк</w:t>
            </w:r>
            <w:r w:rsidR="00217C21" w:rsidRPr="00967679">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xml:space="preserve"> ежегодно</w:t>
            </w:r>
          </w:p>
        </w:tc>
      </w:tr>
      <w:tr w:rsidR="00AD5022" w:rsidRPr="00967679" w:rsidTr="00967679">
        <w:trPr>
          <w:trHeight w:val="1114"/>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31.2.</w:t>
            </w:r>
          </w:p>
        </w:tc>
        <w:tc>
          <w:tcPr>
            <w:tcW w:w="8024" w:type="dxa"/>
            <w:shd w:val="clear" w:color="auto" w:fill="auto"/>
            <w:hideMark/>
          </w:tcPr>
          <w:p w:rsidR="00AD5022" w:rsidRPr="00967679" w:rsidRDefault="00217C2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Составление Перечня </w:t>
            </w:r>
            <w:r w:rsidR="00AD5022" w:rsidRPr="00967679">
              <w:rPr>
                <w:rFonts w:ascii="Times New Roman" w:eastAsia="Times New Roman" w:hAnsi="Times New Roman" w:cs="Times New Roman"/>
                <w:color w:val="000000"/>
                <w:sz w:val="24"/>
                <w:szCs w:val="24"/>
              </w:rPr>
              <w:t>экономических агентов с правом продлить срок уплаты НДС и таможенной пошлины за период цикла производства, но не более чем за 180 дней, из сырья, материалов, комплектующих, первичной упаковки и комплектующих изделий, импортируемых для эксклюзивно</w:t>
            </w:r>
            <w:r w:rsidRPr="00967679">
              <w:rPr>
                <w:rFonts w:ascii="Times New Roman" w:eastAsia="Times New Roman" w:hAnsi="Times New Roman" w:cs="Times New Roman"/>
                <w:color w:val="000000"/>
                <w:sz w:val="24"/>
                <w:szCs w:val="24"/>
              </w:rPr>
              <w:t>го</w:t>
            </w:r>
            <w:r w:rsidR="00AD5022" w:rsidRPr="00967679">
              <w:rPr>
                <w:rFonts w:ascii="Times New Roman" w:eastAsia="Times New Roman" w:hAnsi="Times New Roman" w:cs="Times New Roman"/>
                <w:color w:val="000000"/>
                <w:sz w:val="24"/>
                <w:szCs w:val="24"/>
              </w:rPr>
              <w:t xml:space="preserve"> производств</w:t>
            </w:r>
            <w:r w:rsidRPr="00967679">
              <w:rPr>
                <w:rFonts w:ascii="Times New Roman" w:eastAsia="Times New Roman" w:hAnsi="Times New Roman" w:cs="Times New Roman"/>
                <w:color w:val="000000"/>
                <w:sz w:val="24"/>
                <w:szCs w:val="24"/>
              </w:rPr>
              <w:t>а</w:t>
            </w:r>
            <w:r w:rsidR="00AD5022" w:rsidRPr="00967679">
              <w:rPr>
                <w:rFonts w:ascii="Times New Roman" w:eastAsia="Times New Roman" w:hAnsi="Times New Roman" w:cs="Times New Roman"/>
                <w:color w:val="000000"/>
                <w:sz w:val="24"/>
                <w:szCs w:val="24"/>
              </w:rPr>
              <w:t xml:space="preserve"> товаров</w:t>
            </w:r>
            <w:r w:rsidRPr="00967679">
              <w:rPr>
                <w:rFonts w:ascii="Times New Roman" w:eastAsia="Times New Roman" w:hAnsi="Times New Roman" w:cs="Times New Roman"/>
                <w:color w:val="000000"/>
                <w:sz w:val="24"/>
                <w:szCs w:val="24"/>
              </w:rPr>
              <w:t xml:space="preserve">, предназначенных для </w:t>
            </w:r>
            <w:r w:rsidR="00AD5022" w:rsidRPr="00967679">
              <w:rPr>
                <w:rFonts w:ascii="Times New Roman" w:eastAsia="Times New Roman" w:hAnsi="Times New Roman" w:cs="Times New Roman"/>
                <w:color w:val="000000"/>
                <w:sz w:val="24"/>
                <w:szCs w:val="24"/>
              </w:rPr>
              <w:t>экспорт</w:t>
            </w:r>
            <w:r w:rsidRPr="00967679">
              <w:rPr>
                <w:rFonts w:ascii="Times New Roman" w:eastAsia="Times New Roman" w:hAnsi="Times New Roman" w:cs="Times New Roman"/>
                <w:color w:val="000000"/>
                <w:sz w:val="24"/>
                <w:szCs w:val="24"/>
              </w:rPr>
              <w:t>а</w:t>
            </w:r>
            <w:r w:rsidR="00AD5022" w:rsidRPr="00967679">
              <w:rPr>
                <w:rFonts w:ascii="Times New Roman" w:eastAsia="Times New Roman" w:hAnsi="Times New Roman" w:cs="Times New Roman"/>
                <w:color w:val="000000"/>
                <w:sz w:val="24"/>
                <w:szCs w:val="24"/>
              </w:rPr>
              <w:t xml:space="preserve">, утвержденного Постановлением Правительства </w:t>
            </w:r>
            <w:r w:rsidR="001D0350" w:rsidRPr="00967679">
              <w:rPr>
                <w:rFonts w:ascii="Times New Roman" w:eastAsia="Times New Roman" w:hAnsi="Times New Roman" w:cs="Times New Roman"/>
                <w:color w:val="000000"/>
                <w:sz w:val="24"/>
                <w:szCs w:val="24"/>
              </w:rPr>
              <w:t xml:space="preserve">№ </w:t>
            </w:r>
            <w:r w:rsidR="00AD5022" w:rsidRPr="00967679">
              <w:rPr>
                <w:rFonts w:ascii="Times New Roman" w:eastAsia="Times New Roman" w:hAnsi="Times New Roman" w:cs="Times New Roman"/>
                <w:color w:val="000000"/>
                <w:sz w:val="24"/>
                <w:szCs w:val="24"/>
              </w:rPr>
              <w:t>539 от 26</w:t>
            </w:r>
            <w:r w:rsidR="001D0350" w:rsidRPr="00967679">
              <w:rPr>
                <w:rFonts w:ascii="Times New Roman" w:eastAsia="Times New Roman" w:hAnsi="Times New Roman" w:cs="Times New Roman"/>
                <w:color w:val="000000"/>
                <w:sz w:val="24"/>
                <w:szCs w:val="24"/>
              </w:rPr>
              <w:t xml:space="preserve"> мая 2</w:t>
            </w:r>
            <w:r w:rsidR="00AD5022" w:rsidRPr="00967679">
              <w:rPr>
                <w:rFonts w:ascii="Times New Roman" w:eastAsia="Times New Roman" w:hAnsi="Times New Roman" w:cs="Times New Roman"/>
                <w:color w:val="000000"/>
                <w:sz w:val="24"/>
                <w:szCs w:val="24"/>
              </w:rPr>
              <w:t>014</w:t>
            </w:r>
            <w:r w:rsidR="001D0350" w:rsidRPr="00967679">
              <w:rPr>
                <w:rFonts w:ascii="Times New Roman" w:eastAsia="Times New Roman" w:hAnsi="Times New Roman" w:cs="Times New Roman"/>
                <w:color w:val="000000"/>
                <w:sz w:val="24"/>
                <w:szCs w:val="24"/>
              </w:rPr>
              <w:t xml:space="preserve"> г</w:t>
            </w:r>
            <w:r w:rsidR="00AD5022" w:rsidRPr="00967679">
              <w:rPr>
                <w:rFonts w:ascii="Times New Roman" w:eastAsia="Times New Roman" w:hAnsi="Times New Roman" w:cs="Times New Roman"/>
                <w:color w:val="000000"/>
                <w:sz w:val="24"/>
                <w:szCs w:val="24"/>
              </w:rPr>
              <w:t>.</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20 экономических агентов – бенефициаров ежегодно</w:t>
            </w:r>
          </w:p>
        </w:tc>
      </w:tr>
      <w:tr w:rsidR="00AD5022" w:rsidRPr="00967679" w:rsidTr="00967679">
        <w:trPr>
          <w:trHeight w:val="53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31.3.</w:t>
            </w:r>
          </w:p>
        </w:tc>
        <w:tc>
          <w:tcPr>
            <w:tcW w:w="8024" w:type="dxa"/>
            <w:shd w:val="clear" w:color="auto" w:fill="auto"/>
            <w:hideMark/>
          </w:tcPr>
          <w:p w:rsidR="00AD5022" w:rsidRPr="00967679" w:rsidRDefault="00217C2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Составление Перечня </w:t>
            </w:r>
            <w:r w:rsidR="00AD5022" w:rsidRPr="00967679">
              <w:rPr>
                <w:rFonts w:ascii="Times New Roman" w:eastAsia="Times New Roman" w:hAnsi="Times New Roman" w:cs="Times New Roman"/>
                <w:color w:val="000000"/>
                <w:sz w:val="24"/>
                <w:szCs w:val="24"/>
              </w:rPr>
              <w:t>экономических агентов - предприяти</w:t>
            </w:r>
            <w:r w:rsidRPr="00967679">
              <w:rPr>
                <w:rFonts w:ascii="Times New Roman" w:eastAsia="Times New Roman" w:hAnsi="Times New Roman" w:cs="Times New Roman"/>
                <w:color w:val="000000"/>
                <w:sz w:val="24"/>
                <w:szCs w:val="24"/>
              </w:rPr>
              <w:t>й</w:t>
            </w:r>
            <w:r w:rsidR="00AD5022" w:rsidRPr="00967679">
              <w:rPr>
                <w:rFonts w:ascii="Times New Roman" w:eastAsia="Times New Roman" w:hAnsi="Times New Roman" w:cs="Times New Roman"/>
                <w:color w:val="000000"/>
                <w:sz w:val="24"/>
                <w:szCs w:val="24"/>
              </w:rPr>
              <w:t xml:space="preserve"> легкой промышленности и видов услуг, оказываемых ими в </w:t>
            </w:r>
            <w:r w:rsidRPr="00967679">
              <w:rPr>
                <w:rFonts w:ascii="Times New Roman" w:eastAsia="Times New Roman" w:hAnsi="Times New Roman" w:cs="Times New Roman"/>
                <w:color w:val="000000"/>
                <w:sz w:val="24"/>
                <w:szCs w:val="24"/>
              </w:rPr>
              <w:t xml:space="preserve">Республике </w:t>
            </w:r>
            <w:r w:rsidR="00AD5022" w:rsidRPr="00967679">
              <w:rPr>
                <w:rFonts w:ascii="Times New Roman" w:eastAsia="Times New Roman" w:hAnsi="Times New Roman" w:cs="Times New Roman"/>
                <w:color w:val="000000"/>
                <w:sz w:val="24"/>
                <w:szCs w:val="24"/>
              </w:rPr>
              <w:t>Молдов</w:t>
            </w:r>
            <w:r w:rsidRPr="00967679">
              <w:rPr>
                <w:rFonts w:ascii="Times New Roman" w:eastAsia="Times New Roman" w:hAnsi="Times New Roman" w:cs="Times New Roman"/>
                <w:color w:val="000000"/>
                <w:sz w:val="24"/>
                <w:szCs w:val="24"/>
              </w:rPr>
              <w:t>а, запрашивающих</w:t>
            </w:r>
            <w:r w:rsidR="00AD5022"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помещения </w:t>
            </w:r>
            <w:r w:rsidR="00AD5022" w:rsidRPr="00967679">
              <w:rPr>
                <w:rFonts w:ascii="Times New Roman" w:eastAsia="Times New Roman" w:hAnsi="Times New Roman" w:cs="Times New Roman"/>
                <w:color w:val="000000"/>
                <w:sz w:val="24"/>
                <w:szCs w:val="24"/>
              </w:rPr>
              <w:t>товаров под таможенны</w:t>
            </w:r>
            <w:r w:rsidRPr="00967679">
              <w:rPr>
                <w:rFonts w:ascii="Times New Roman" w:eastAsia="Times New Roman" w:hAnsi="Times New Roman" w:cs="Times New Roman"/>
                <w:color w:val="000000"/>
                <w:sz w:val="24"/>
                <w:szCs w:val="24"/>
              </w:rPr>
              <w:t xml:space="preserve">й режим переработки, </w:t>
            </w:r>
            <w:r w:rsidR="002D02B5">
              <w:rPr>
                <w:rFonts w:ascii="Times New Roman" w:eastAsia="Times New Roman" w:hAnsi="Times New Roman" w:cs="Times New Roman"/>
                <w:color w:val="000000"/>
                <w:sz w:val="24"/>
                <w:szCs w:val="24"/>
              </w:rPr>
              <w:t xml:space="preserve">которые </w:t>
            </w:r>
            <w:r w:rsidR="00AD5022" w:rsidRPr="00967679">
              <w:rPr>
                <w:rFonts w:ascii="Times New Roman" w:eastAsia="Times New Roman" w:hAnsi="Times New Roman" w:cs="Times New Roman"/>
                <w:color w:val="000000"/>
                <w:sz w:val="24"/>
                <w:szCs w:val="24"/>
              </w:rPr>
              <w:t xml:space="preserve">облагаются </w:t>
            </w:r>
            <w:r w:rsidRPr="00967679">
              <w:rPr>
                <w:rFonts w:ascii="Times New Roman" w:eastAsia="Times New Roman" w:hAnsi="Times New Roman" w:cs="Times New Roman"/>
                <w:color w:val="000000"/>
                <w:sz w:val="24"/>
                <w:szCs w:val="24"/>
              </w:rPr>
              <w:t>по нулевой ставке Н</w:t>
            </w:r>
            <w:r w:rsidR="00AD5022" w:rsidRPr="00967679">
              <w:rPr>
                <w:rFonts w:ascii="Times New Roman" w:eastAsia="Times New Roman" w:hAnsi="Times New Roman" w:cs="Times New Roman"/>
                <w:color w:val="000000"/>
                <w:sz w:val="24"/>
                <w:szCs w:val="24"/>
              </w:rPr>
              <w:t>ДС</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60 экономических агентов – бенефициаров ежегодно</w:t>
            </w:r>
          </w:p>
        </w:tc>
      </w:tr>
      <w:tr w:rsidR="00AD5022" w:rsidRPr="00967679" w:rsidTr="00967679">
        <w:trPr>
          <w:trHeight w:val="932"/>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31.4.</w:t>
            </w:r>
          </w:p>
        </w:tc>
        <w:tc>
          <w:tcPr>
            <w:tcW w:w="8024" w:type="dxa"/>
            <w:shd w:val="clear" w:color="auto" w:fill="auto"/>
            <w:hideMark/>
          </w:tcPr>
          <w:p w:rsidR="00AD5022" w:rsidRPr="00967679" w:rsidRDefault="00AD5022" w:rsidP="00B63BD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Поддержка участия </w:t>
            </w:r>
            <w:r w:rsidR="00217C21" w:rsidRPr="00967679">
              <w:rPr>
                <w:rFonts w:ascii="Times New Roman" w:eastAsia="Times New Roman" w:hAnsi="Times New Roman" w:cs="Times New Roman"/>
                <w:color w:val="000000"/>
                <w:sz w:val="24"/>
                <w:szCs w:val="24"/>
              </w:rPr>
              <w:t xml:space="preserve">экономических агентов в национальных выставках </w:t>
            </w:r>
            <w:r w:rsidRPr="00967679">
              <w:rPr>
                <w:rFonts w:ascii="Times New Roman" w:eastAsia="Times New Roman" w:hAnsi="Times New Roman" w:cs="Times New Roman"/>
                <w:color w:val="000000"/>
                <w:sz w:val="24"/>
                <w:szCs w:val="24"/>
              </w:rPr>
              <w:t xml:space="preserve"> и ярмарках </w:t>
            </w:r>
            <w:r w:rsidR="00217C21" w:rsidRPr="00967679">
              <w:rPr>
                <w:rFonts w:ascii="Times New Roman" w:eastAsia="Times New Roman" w:hAnsi="Times New Roman" w:cs="Times New Roman"/>
                <w:color w:val="000000"/>
                <w:sz w:val="24"/>
                <w:szCs w:val="24"/>
              </w:rPr>
              <w:t>посредством внедрения программы субсидирования</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217C2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Порядка </w:t>
            </w:r>
            <w:r w:rsidR="00AD5022" w:rsidRPr="00967679">
              <w:rPr>
                <w:rFonts w:ascii="Times New Roman" w:eastAsia="Times New Roman" w:hAnsi="Times New Roman" w:cs="Times New Roman"/>
                <w:color w:val="000000"/>
                <w:sz w:val="24"/>
                <w:szCs w:val="24"/>
              </w:rPr>
              <w:t>100 экономических агентов – бенефициаров ежегодно</w:t>
            </w:r>
          </w:p>
        </w:tc>
      </w:tr>
      <w:tr w:rsidR="00AD5022" w:rsidRPr="00967679" w:rsidTr="00967679">
        <w:trPr>
          <w:trHeight w:val="987"/>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31.5.</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Упрощение доступа </w:t>
            </w:r>
            <w:r w:rsidR="00217C21" w:rsidRPr="00967679">
              <w:rPr>
                <w:rFonts w:ascii="Times New Roman" w:eastAsia="Times New Roman" w:hAnsi="Times New Roman" w:cs="Times New Roman"/>
                <w:color w:val="000000"/>
                <w:sz w:val="24"/>
                <w:szCs w:val="24"/>
              </w:rPr>
              <w:t xml:space="preserve">средних и малых предприятий </w:t>
            </w:r>
            <w:r w:rsidRPr="00967679">
              <w:rPr>
                <w:rFonts w:ascii="Times New Roman" w:eastAsia="Times New Roman" w:hAnsi="Times New Roman" w:cs="Times New Roman"/>
                <w:color w:val="000000"/>
                <w:sz w:val="24"/>
                <w:szCs w:val="24"/>
              </w:rPr>
              <w:t xml:space="preserve">к информации о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Enterprise</w:t>
            </w:r>
            <w:r w:rsidR="001D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Europe</w:t>
            </w:r>
            <w:r w:rsidR="001D035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Network</w:t>
            </w:r>
            <w:r w:rsidR="00C74414" w:rsidRPr="00967679">
              <w:rPr>
                <w:rFonts w:ascii="Times New Roman" w:eastAsia="Times New Roman" w:hAnsi="Times New Roman" w:cs="Times New Roman"/>
                <w:color w:val="000000"/>
                <w:sz w:val="24"/>
                <w:szCs w:val="24"/>
              </w:rPr>
              <w:t>»</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217C21"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217C21" w:rsidRPr="00967679">
              <w:rPr>
                <w:rFonts w:ascii="Times New Roman" w:eastAsia="Times New Roman" w:hAnsi="Times New Roman" w:cs="Times New Roman"/>
                <w:color w:val="000000"/>
                <w:sz w:val="24"/>
                <w:szCs w:val="24"/>
              </w:rPr>
              <w:t xml:space="preserve"> представленных </w:t>
            </w:r>
            <w:r w:rsidRPr="00967679">
              <w:rPr>
                <w:rFonts w:ascii="Times New Roman" w:eastAsia="Times New Roman" w:hAnsi="Times New Roman" w:cs="Times New Roman"/>
                <w:color w:val="000000"/>
                <w:sz w:val="24"/>
                <w:szCs w:val="24"/>
              </w:rPr>
              <w:t>консультаций</w:t>
            </w:r>
            <w:r w:rsidR="002D02B5">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ежегодно</w:t>
            </w:r>
          </w:p>
          <w:p w:rsidR="00217C21" w:rsidRPr="00967679" w:rsidRDefault="00217C2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D5022"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организованных </w:t>
            </w:r>
            <w:r w:rsidR="00AD5022" w:rsidRPr="00967679">
              <w:rPr>
                <w:rFonts w:ascii="Times New Roman" w:eastAsia="Times New Roman" w:hAnsi="Times New Roman" w:cs="Times New Roman"/>
                <w:color w:val="000000"/>
                <w:sz w:val="24"/>
                <w:szCs w:val="24"/>
              </w:rPr>
              <w:t>мероприятий, ежегодно</w:t>
            </w:r>
          </w:p>
          <w:p w:rsidR="00AD5022" w:rsidRPr="00967679" w:rsidRDefault="00217C21" w:rsidP="002D02B5">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Число  определ</w:t>
            </w:r>
            <w:r w:rsidR="002D02B5">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вшихся </w:t>
            </w:r>
            <w:r w:rsidR="00AD5022" w:rsidRPr="00967679">
              <w:rPr>
                <w:rFonts w:ascii="Times New Roman" w:eastAsia="Times New Roman" w:hAnsi="Times New Roman" w:cs="Times New Roman"/>
                <w:color w:val="000000"/>
                <w:sz w:val="24"/>
                <w:szCs w:val="24"/>
              </w:rPr>
              <w:t>европейских партнеров</w:t>
            </w:r>
            <w:r w:rsidRPr="00967679">
              <w:rPr>
                <w:rFonts w:ascii="Times New Roman" w:eastAsia="Times New Roman" w:hAnsi="Times New Roman" w:cs="Times New Roman"/>
                <w:color w:val="000000"/>
                <w:sz w:val="24"/>
                <w:szCs w:val="24"/>
              </w:rPr>
              <w:t>,</w:t>
            </w:r>
            <w:r w:rsidR="00AD5022" w:rsidRPr="00967679">
              <w:rPr>
                <w:rFonts w:ascii="Times New Roman" w:eastAsia="Times New Roman" w:hAnsi="Times New Roman" w:cs="Times New Roman"/>
                <w:color w:val="000000"/>
                <w:sz w:val="24"/>
                <w:szCs w:val="24"/>
              </w:rPr>
              <w:t xml:space="preserve">  ежегодно</w:t>
            </w:r>
          </w:p>
        </w:tc>
      </w:tr>
      <w:tr w:rsidR="00AD5022" w:rsidRPr="00967679" w:rsidTr="00C85DF4">
        <w:trPr>
          <w:trHeight w:val="594"/>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31.6.</w:t>
            </w:r>
          </w:p>
        </w:tc>
        <w:tc>
          <w:tcPr>
            <w:tcW w:w="8024" w:type="dxa"/>
            <w:shd w:val="clear" w:color="auto" w:fill="auto"/>
            <w:hideMark/>
          </w:tcPr>
          <w:p w:rsidR="00AD5022" w:rsidRPr="00967679" w:rsidRDefault="00217C2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Предоставление к</w:t>
            </w:r>
            <w:r w:rsidR="00AD5022" w:rsidRPr="00967679">
              <w:rPr>
                <w:rFonts w:ascii="Times New Roman" w:eastAsia="Times New Roman" w:hAnsi="Times New Roman" w:cs="Times New Roman"/>
                <w:color w:val="000000"/>
                <w:sz w:val="24"/>
                <w:szCs w:val="24"/>
              </w:rPr>
              <w:t>онсультативн</w:t>
            </w:r>
            <w:r w:rsidRPr="00967679">
              <w:rPr>
                <w:rFonts w:ascii="Times New Roman" w:eastAsia="Times New Roman" w:hAnsi="Times New Roman" w:cs="Times New Roman"/>
                <w:color w:val="000000"/>
                <w:sz w:val="24"/>
                <w:szCs w:val="24"/>
              </w:rPr>
              <w:t>ой</w:t>
            </w:r>
            <w:r w:rsidR="00AD5022" w:rsidRPr="00967679">
              <w:rPr>
                <w:rFonts w:ascii="Times New Roman" w:eastAsia="Times New Roman" w:hAnsi="Times New Roman" w:cs="Times New Roman"/>
                <w:color w:val="000000"/>
                <w:sz w:val="24"/>
                <w:szCs w:val="24"/>
              </w:rPr>
              <w:t xml:space="preserve"> помощ</w:t>
            </w:r>
            <w:r w:rsidRPr="00967679">
              <w:rPr>
                <w:rFonts w:ascii="Times New Roman" w:eastAsia="Times New Roman" w:hAnsi="Times New Roman" w:cs="Times New Roman"/>
                <w:color w:val="000000"/>
                <w:sz w:val="24"/>
                <w:szCs w:val="24"/>
              </w:rPr>
              <w:t>и</w:t>
            </w:r>
            <w:r w:rsidR="00AD5022" w:rsidRPr="00967679">
              <w:rPr>
                <w:rFonts w:ascii="Times New Roman" w:eastAsia="Times New Roman" w:hAnsi="Times New Roman" w:cs="Times New Roman"/>
                <w:color w:val="000000"/>
                <w:sz w:val="24"/>
                <w:szCs w:val="24"/>
              </w:rPr>
              <w:t xml:space="preserve"> в запуске и управлении бизнесом </w:t>
            </w:r>
            <w:r w:rsidRPr="00967679">
              <w:rPr>
                <w:rFonts w:ascii="Times New Roman" w:eastAsia="Times New Roman" w:hAnsi="Times New Roman" w:cs="Times New Roman"/>
                <w:color w:val="000000"/>
                <w:sz w:val="24"/>
                <w:szCs w:val="24"/>
              </w:rPr>
              <w:t xml:space="preserve">посредством Центра по </w:t>
            </w:r>
            <w:r w:rsidR="001D229A" w:rsidRPr="00967679">
              <w:rPr>
                <w:rFonts w:ascii="Times New Roman" w:eastAsia="Times New Roman" w:hAnsi="Times New Roman" w:cs="Times New Roman"/>
                <w:color w:val="000000"/>
                <w:sz w:val="24"/>
                <w:szCs w:val="24"/>
              </w:rPr>
              <w:t xml:space="preserve">предоставлению консультативных услуг и поддержки в бизнесе Организации по развитию сектора малых и средних предприятий </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217C2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предоставленных </w:t>
            </w:r>
            <w:r w:rsidR="00AD5022" w:rsidRPr="00967679">
              <w:rPr>
                <w:rFonts w:ascii="Times New Roman" w:eastAsia="Times New Roman" w:hAnsi="Times New Roman" w:cs="Times New Roman"/>
                <w:color w:val="000000"/>
                <w:sz w:val="24"/>
                <w:szCs w:val="24"/>
              </w:rPr>
              <w:t>консультаций</w:t>
            </w:r>
            <w:r w:rsidR="002D02B5">
              <w:rPr>
                <w:rFonts w:ascii="Times New Roman" w:eastAsia="Times New Roman" w:hAnsi="Times New Roman" w:cs="Times New Roman"/>
                <w:color w:val="000000"/>
                <w:sz w:val="24"/>
                <w:szCs w:val="24"/>
              </w:rPr>
              <w:t>,</w:t>
            </w:r>
            <w:r w:rsidR="00AD5022" w:rsidRPr="00967679">
              <w:rPr>
                <w:rFonts w:ascii="Times New Roman" w:eastAsia="Times New Roman" w:hAnsi="Times New Roman" w:cs="Times New Roman"/>
                <w:color w:val="000000"/>
                <w:sz w:val="24"/>
                <w:szCs w:val="24"/>
              </w:rPr>
              <w:t xml:space="preserve"> ежегодно</w:t>
            </w:r>
          </w:p>
        </w:tc>
      </w:tr>
      <w:tr w:rsidR="00AD5022" w:rsidRPr="00967679" w:rsidTr="00967679">
        <w:trPr>
          <w:trHeight w:val="447"/>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Упрощение процедур выдачи </w:t>
            </w:r>
            <w:r w:rsidR="001D0350" w:rsidRPr="00967679">
              <w:rPr>
                <w:rFonts w:ascii="Times New Roman" w:eastAsia="Times New Roman" w:hAnsi="Times New Roman" w:cs="Times New Roman"/>
                <w:color w:val="000000"/>
                <w:sz w:val="24"/>
                <w:szCs w:val="24"/>
              </w:rPr>
              <w:t>и/или</w:t>
            </w:r>
            <w:r w:rsidRPr="00967679">
              <w:rPr>
                <w:rFonts w:ascii="Times New Roman" w:eastAsia="Times New Roman" w:hAnsi="Times New Roman" w:cs="Times New Roman"/>
                <w:color w:val="000000"/>
                <w:sz w:val="24"/>
                <w:szCs w:val="24"/>
              </w:rPr>
              <w:t xml:space="preserve"> продлени</w:t>
            </w:r>
            <w:r w:rsidR="001D229A" w:rsidRPr="00967679">
              <w:rPr>
                <w:rFonts w:ascii="Times New Roman" w:eastAsia="Times New Roman" w:hAnsi="Times New Roman" w:cs="Times New Roman"/>
                <w:color w:val="000000"/>
                <w:sz w:val="24"/>
                <w:szCs w:val="24"/>
              </w:rPr>
              <w:t xml:space="preserve">я сроков действия </w:t>
            </w:r>
            <w:r w:rsidRPr="00967679">
              <w:rPr>
                <w:rFonts w:ascii="Times New Roman" w:eastAsia="Times New Roman" w:hAnsi="Times New Roman" w:cs="Times New Roman"/>
                <w:color w:val="000000"/>
                <w:sz w:val="24"/>
                <w:szCs w:val="24"/>
              </w:rPr>
              <w:t>вид</w:t>
            </w:r>
            <w:r w:rsidR="001D229A" w:rsidRPr="00967679">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xml:space="preserve"> на жительство для иностранцев </w:t>
            </w:r>
            <w:r w:rsidR="001D229A" w:rsidRPr="00967679">
              <w:rPr>
                <w:rFonts w:ascii="Times New Roman" w:eastAsia="Times New Roman" w:hAnsi="Times New Roman" w:cs="Times New Roman"/>
                <w:color w:val="000000"/>
                <w:sz w:val="24"/>
                <w:szCs w:val="24"/>
              </w:rPr>
              <w:t xml:space="preserve"> на территории Республики Молдова </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Упрощенные процедуры</w:t>
            </w:r>
          </w:p>
        </w:tc>
      </w:tr>
      <w:tr w:rsidR="00AD5022" w:rsidRPr="00967679" w:rsidTr="00967679">
        <w:trPr>
          <w:trHeight w:val="70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33.</w:t>
            </w:r>
          </w:p>
        </w:tc>
        <w:tc>
          <w:tcPr>
            <w:tcW w:w="8024" w:type="dxa"/>
            <w:shd w:val="clear" w:color="auto" w:fill="auto"/>
            <w:hideMark/>
          </w:tcPr>
          <w:p w:rsidR="00AD5022" w:rsidRPr="00967679" w:rsidRDefault="001D229A" w:rsidP="002D02B5">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перечней </w:t>
            </w:r>
            <w:r w:rsidR="00AD5022" w:rsidRPr="00967679">
              <w:rPr>
                <w:rFonts w:ascii="Times New Roman" w:eastAsia="Times New Roman" w:hAnsi="Times New Roman" w:cs="Times New Roman"/>
                <w:color w:val="000000"/>
                <w:sz w:val="24"/>
                <w:szCs w:val="24"/>
              </w:rPr>
              <w:t>национальных инвестиционных проектов</w:t>
            </w:r>
            <w:r w:rsidRPr="00967679">
              <w:rPr>
                <w:rFonts w:ascii="Times New Roman" w:eastAsia="Times New Roman" w:hAnsi="Times New Roman" w:cs="Times New Roman"/>
                <w:color w:val="000000"/>
                <w:sz w:val="24"/>
                <w:szCs w:val="24"/>
              </w:rPr>
              <w:t xml:space="preserve"> </w:t>
            </w:r>
            <w:r w:rsidR="002D02B5">
              <w:rPr>
                <w:rFonts w:ascii="Times New Roman" w:eastAsia="Times New Roman" w:hAnsi="Times New Roman" w:cs="Times New Roman"/>
                <w:color w:val="000000"/>
                <w:sz w:val="24"/>
                <w:szCs w:val="24"/>
              </w:rPr>
              <w:t xml:space="preserve">по </w:t>
            </w:r>
            <w:r w:rsidRPr="00967679">
              <w:rPr>
                <w:rFonts w:ascii="Times New Roman" w:eastAsia="Times New Roman" w:hAnsi="Times New Roman" w:cs="Times New Roman"/>
                <w:color w:val="000000"/>
                <w:sz w:val="24"/>
                <w:szCs w:val="24"/>
              </w:rPr>
              <w:t>развити</w:t>
            </w:r>
            <w:r w:rsidR="002D02B5">
              <w:rPr>
                <w:rFonts w:ascii="Times New Roman" w:eastAsia="Times New Roman" w:hAnsi="Times New Roman" w:cs="Times New Roman"/>
                <w:color w:val="000000"/>
                <w:sz w:val="24"/>
                <w:szCs w:val="24"/>
              </w:rPr>
              <w:t>ю</w:t>
            </w:r>
            <w:r w:rsidR="00AD5022" w:rsidRPr="00967679">
              <w:rPr>
                <w:rFonts w:ascii="Times New Roman" w:eastAsia="Times New Roman" w:hAnsi="Times New Roman" w:cs="Times New Roman"/>
                <w:color w:val="000000"/>
                <w:sz w:val="24"/>
                <w:szCs w:val="24"/>
              </w:rPr>
              <w:t xml:space="preserve">, в том числе в </w:t>
            </w:r>
            <w:r w:rsidRPr="00967679">
              <w:rPr>
                <w:rFonts w:ascii="Times New Roman" w:eastAsia="Times New Roman" w:hAnsi="Times New Roman" w:cs="Times New Roman"/>
                <w:color w:val="000000"/>
                <w:sz w:val="24"/>
                <w:szCs w:val="24"/>
              </w:rPr>
              <w:t xml:space="preserve">АТО </w:t>
            </w:r>
            <w:r w:rsidR="00AD5022" w:rsidRPr="00967679">
              <w:rPr>
                <w:rFonts w:ascii="Times New Roman" w:eastAsia="Times New Roman" w:hAnsi="Times New Roman" w:cs="Times New Roman"/>
                <w:color w:val="000000"/>
                <w:sz w:val="24"/>
                <w:szCs w:val="24"/>
              </w:rPr>
              <w:t>Гагаузи</w:t>
            </w:r>
            <w:r w:rsidRPr="00967679">
              <w:rPr>
                <w:rFonts w:ascii="Times New Roman" w:eastAsia="Times New Roman" w:hAnsi="Times New Roman" w:cs="Times New Roman"/>
                <w:color w:val="000000"/>
                <w:sz w:val="24"/>
                <w:szCs w:val="24"/>
              </w:rPr>
              <w:t>я,</w:t>
            </w:r>
            <w:r w:rsidR="00AD5022" w:rsidRPr="00967679">
              <w:rPr>
                <w:rFonts w:ascii="Times New Roman" w:eastAsia="Times New Roman" w:hAnsi="Times New Roman" w:cs="Times New Roman"/>
                <w:color w:val="000000"/>
                <w:sz w:val="24"/>
                <w:szCs w:val="24"/>
              </w:rPr>
              <w:t xml:space="preserve"> основ</w:t>
            </w:r>
            <w:r w:rsidRPr="00967679">
              <w:rPr>
                <w:rFonts w:ascii="Times New Roman" w:eastAsia="Times New Roman" w:hAnsi="Times New Roman" w:cs="Times New Roman"/>
                <w:color w:val="000000"/>
                <w:sz w:val="24"/>
                <w:szCs w:val="24"/>
              </w:rPr>
              <w:t xml:space="preserve">анных на объективных показателях результатов </w:t>
            </w:r>
            <w:r w:rsidR="00AD5022" w:rsidRPr="00967679">
              <w:rPr>
                <w:rFonts w:ascii="Times New Roman" w:eastAsia="Times New Roman" w:hAnsi="Times New Roman" w:cs="Times New Roman"/>
                <w:color w:val="000000"/>
                <w:sz w:val="24"/>
                <w:szCs w:val="24"/>
              </w:rPr>
              <w:t>деятельности</w:t>
            </w:r>
            <w:r w:rsidR="002D02B5">
              <w:rPr>
                <w:rFonts w:ascii="Times New Roman" w:eastAsia="Times New Roman" w:hAnsi="Times New Roman" w:cs="Times New Roman"/>
                <w:color w:val="000000"/>
                <w:sz w:val="24"/>
                <w:szCs w:val="24"/>
              </w:rPr>
              <w:t>,</w:t>
            </w:r>
            <w:r w:rsidR="00AD5022" w:rsidRPr="00967679">
              <w:rPr>
                <w:rFonts w:ascii="Times New Roman" w:eastAsia="Times New Roman" w:hAnsi="Times New Roman" w:cs="Times New Roman"/>
                <w:color w:val="000000"/>
                <w:sz w:val="24"/>
                <w:szCs w:val="24"/>
              </w:rPr>
              <w:t xml:space="preserve"> в целях создания рабочих мест и </w:t>
            </w:r>
            <w:r w:rsidRPr="00967679">
              <w:rPr>
                <w:rFonts w:ascii="Times New Roman" w:eastAsia="Times New Roman" w:hAnsi="Times New Roman" w:cs="Times New Roman"/>
                <w:color w:val="000000"/>
                <w:sz w:val="24"/>
                <w:szCs w:val="24"/>
              </w:rPr>
              <w:t xml:space="preserve">экономического </w:t>
            </w:r>
            <w:r w:rsidR="00AD5022" w:rsidRPr="00967679">
              <w:rPr>
                <w:rFonts w:ascii="Times New Roman" w:eastAsia="Times New Roman" w:hAnsi="Times New Roman" w:cs="Times New Roman"/>
                <w:color w:val="000000"/>
                <w:sz w:val="24"/>
                <w:szCs w:val="24"/>
              </w:rPr>
              <w:t>роста</w:t>
            </w:r>
            <w:r w:rsidRPr="00967679">
              <w:rPr>
                <w:rFonts w:ascii="Times New Roman" w:eastAsia="Times New Roman" w:hAnsi="Times New Roman" w:cs="Times New Roman"/>
                <w:color w:val="000000"/>
                <w:sz w:val="24"/>
                <w:szCs w:val="24"/>
              </w:rPr>
              <w:t xml:space="preserve">, а также </w:t>
            </w:r>
            <w:r w:rsidR="00AD5022" w:rsidRPr="00967679">
              <w:rPr>
                <w:rFonts w:ascii="Times New Roman" w:eastAsia="Times New Roman" w:hAnsi="Times New Roman" w:cs="Times New Roman"/>
                <w:color w:val="000000"/>
                <w:sz w:val="24"/>
                <w:szCs w:val="24"/>
              </w:rPr>
              <w:t xml:space="preserve"> устранения бюрократических барьеров в их реализации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34.</w:t>
            </w:r>
          </w:p>
        </w:tc>
        <w:tc>
          <w:tcPr>
            <w:tcW w:w="8024" w:type="dxa"/>
            <w:shd w:val="clear" w:color="auto" w:fill="auto"/>
            <w:hideMark/>
          </w:tcPr>
          <w:p w:rsidR="00AD5022" w:rsidRPr="00967679" w:rsidRDefault="00AD5022" w:rsidP="00FA24D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Ежемесячный мониторинг крупных инвестиционных проектов </w:t>
            </w:r>
            <w:r w:rsidR="001D229A" w:rsidRPr="00967679">
              <w:rPr>
                <w:rFonts w:ascii="Times New Roman" w:eastAsia="Times New Roman" w:hAnsi="Times New Roman" w:cs="Times New Roman"/>
                <w:color w:val="000000"/>
                <w:sz w:val="24"/>
                <w:szCs w:val="24"/>
              </w:rPr>
              <w:t xml:space="preserve">в процессе </w:t>
            </w:r>
            <w:r w:rsidRPr="00967679">
              <w:rPr>
                <w:rFonts w:ascii="Times New Roman" w:eastAsia="Times New Roman" w:hAnsi="Times New Roman" w:cs="Times New Roman"/>
                <w:color w:val="000000"/>
                <w:sz w:val="24"/>
                <w:szCs w:val="24"/>
              </w:rPr>
              <w:t>реализ</w:t>
            </w:r>
            <w:r w:rsidR="001D229A" w:rsidRPr="00967679">
              <w:rPr>
                <w:rFonts w:ascii="Times New Roman" w:eastAsia="Times New Roman" w:hAnsi="Times New Roman" w:cs="Times New Roman"/>
                <w:color w:val="000000"/>
                <w:sz w:val="24"/>
                <w:szCs w:val="24"/>
              </w:rPr>
              <w:t>ации для в</w:t>
            </w:r>
            <w:r w:rsidRPr="00967679">
              <w:rPr>
                <w:rFonts w:ascii="Times New Roman" w:eastAsia="Times New Roman" w:hAnsi="Times New Roman" w:cs="Times New Roman"/>
                <w:color w:val="000000"/>
                <w:sz w:val="24"/>
                <w:szCs w:val="24"/>
              </w:rPr>
              <w:t>ыявления и</w:t>
            </w:r>
            <w:r w:rsidR="001D229A" w:rsidRPr="00967679">
              <w:rPr>
                <w:rFonts w:ascii="Times New Roman" w:eastAsia="Times New Roman" w:hAnsi="Times New Roman" w:cs="Times New Roman"/>
                <w:color w:val="000000"/>
                <w:sz w:val="24"/>
                <w:szCs w:val="24"/>
              </w:rPr>
              <w:t xml:space="preserve"> устранения и</w:t>
            </w:r>
            <w:r w:rsidRPr="00967679">
              <w:rPr>
                <w:rFonts w:ascii="Times New Roman" w:eastAsia="Times New Roman" w:hAnsi="Times New Roman" w:cs="Times New Roman"/>
                <w:color w:val="000000"/>
                <w:sz w:val="24"/>
                <w:szCs w:val="24"/>
              </w:rPr>
              <w:t xml:space="preserve">злишних барьеров </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1D229A" w:rsidP="00FA24D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Разработанные </w:t>
            </w:r>
            <w:r w:rsidR="00FA24D4" w:rsidRPr="00967679">
              <w:rPr>
                <w:rFonts w:ascii="Times New Roman" w:eastAsia="Times New Roman" w:hAnsi="Times New Roman" w:cs="Times New Roman"/>
                <w:color w:val="000000"/>
                <w:sz w:val="24"/>
                <w:szCs w:val="24"/>
              </w:rPr>
              <w:t>отчеты</w:t>
            </w:r>
            <w:r w:rsidR="00FA24D4">
              <w:rPr>
                <w:rFonts w:ascii="Times New Roman" w:eastAsia="Times New Roman" w:hAnsi="Times New Roman" w:cs="Times New Roman"/>
                <w:color w:val="000000"/>
                <w:sz w:val="24"/>
                <w:szCs w:val="24"/>
              </w:rPr>
              <w:t>,</w:t>
            </w:r>
            <w:r w:rsidR="00FA24D4" w:rsidRPr="00967679">
              <w:rPr>
                <w:rFonts w:ascii="Times New Roman" w:eastAsia="Times New Roman" w:hAnsi="Times New Roman" w:cs="Times New Roman"/>
                <w:color w:val="000000"/>
                <w:sz w:val="24"/>
                <w:szCs w:val="24"/>
              </w:rPr>
              <w:t xml:space="preserve"> </w:t>
            </w:r>
            <w:r w:rsidR="00AD5022" w:rsidRPr="00967679">
              <w:rPr>
                <w:rFonts w:ascii="Times New Roman" w:eastAsia="Times New Roman" w:hAnsi="Times New Roman" w:cs="Times New Roman"/>
                <w:color w:val="000000"/>
                <w:sz w:val="24"/>
                <w:szCs w:val="24"/>
              </w:rPr>
              <w:t>ежегодно</w:t>
            </w:r>
            <w:r w:rsidRPr="00967679">
              <w:rPr>
                <w:rFonts w:ascii="Times New Roman" w:eastAsia="Times New Roman" w:hAnsi="Times New Roman" w:cs="Times New Roman"/>
                <w:color w:val="000000"/>
                <w:sz w:val="24"/>
                <w:szCs w:val="24"/>
              </w:rPr>
              <w:t xml:space="preserve"> </w:t>
            </w:r>
          </w:p>
        </w:tc>
      </w:tr>
      <w:tr w:rsidR="00AD5022" w:rsidRPr="00967679" w:rsidTr="00967679">
        <w:trPr>
          <w:trHeight w:val="1681"/>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35.</w:t>
            </w:r>
          </w:p>
        </w:tc>
        <w:tc>
          <w:tcPr>
            <w:tcW w:w="8024" w:type="dxa"/>
            <w:shd w:val="clear" w:color="auto" w:fill="auto"/>
            <w:hideMark/>
          </w:tcPr>
          <w:p w:rsidR="00AD5022" w:rsidRPr="00967679" w:rsidRDefault="001D229A" w:rsidP="00FA24D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Развитие </w:t>
            </w:r>
            <w:r w:rsidR="00AD5022" w:rsidRPr="00967679">
              <w:rPr>
                <w:rFonts w:ascii="Times New Roman" w:eastAsia="Times New Roman" w:hAnsi="Times New Roman" w:cs="Times New Roman"/>
                <w:color w:val="000000"/>
                <w:sz w:val="24"/>
                <w:szCs w:val="24"/>
              </w:rPr>
              <w:t>финансовых инструментов для защиты экспорта.</w:t>
            </w:r>
            <w:r w:rsidRPr="00967679">
              <w:rPr>
                <w:rFonts w:ascii="Times New Roman" w:eastAsia="Times New Roman" w:hAnsi="Times New Roman" w:cs="Times New Roman"/>
                <w:color w:val="000000"/>
                <w:sz w:val="24"/>
                <w:szCs w:val="24"/>
              </w:rPr>
              <w:t xml:space="preserve"> Укрепление  усилий  </w:t>
            </w:r>
            <w:r w:rsidR="00AD5022" w:rsidRPr="00967679">
              <w:rPr>
                <w:rFonts w:ascii="Times New Roman" w:eastAsia="Times New Roman" w:hAnsi="Times New Roman" w:cs="Times New Roman"/>
                <w:color w:val="000000"/>
                <w:sz w:val="24"/>
                <w:szCs w:val="24"/>
              </w:rPr>
              <w:t xml:space="preserve"> экономическ</w:t>
            </w:r>
            <w:r w:rsidRPr="00967679">
              <w:rPr>
                <w:rFonts w:ascii="Times New Roman" w:eastAsia="Times New Roman" w:hAnsi="Times New Roman" w:cs="Times New Roman"/>
                <w:color w:val="000000"/>
                <w:sz w:val="24"/>
                <w:szCs w:val="24"/>
              </w:rPr>
              <w:t xml:space="preserve">их </w:t>
            </w:r>
            <w:r w:rsidR="00FA24D4">
              <w:rPr>
                <w:rFonts w:ascii="Times New Roman" w:eastAsia="Times New Roman" w:hAnsi="Times New Roman" w:cs="Times New Roman"/>
                <w:color w:val="000000"/>
                <w:sz w:val="24"/>
                <w:szCs w:val="24"/>
              </w:rPr>
              <w:t xml:space="preserve"> агентов </w:t>
            </w:r>
            <w:r w:rsidRPr="00967679">
              <w:rPr>
                <w:rFonts w:ascii="Times New Roman" w:eastAsia="Times New Roman" w:hAnsi="Times New Roman" w:cs="Times New Roman"/>
                <w:color w:val="000000"/>
                <w:sz w:val="24"/>
                <w:szCs w:val="24"/>
              </w:rPr>
              <w:t xml:space="preserve">для </w:t>
            </w:r>
            <w:r w:rsidR="00AD5022" w:rsidRPr="00967679">
              <w:rPr>
                <w:rFonts w:ascii="Times New Roman" w:eastAsia="Times New Roman" w:hAnsi="Times New Roman" w:cs="Times New Roman"/>
                <w:color w:val="000000"/>
                <w:sz w:val="24"/>
                <w:szCs w:val="24"/>
              </w:rPr>
              <w:t xml:space="preserve"> диверсификации рынков</w:t>
            </w:r>
            <w:r w:rsidRPr="00967679">
              <w:rPr>
                <w:rFonts w:ascii="Times New Roman" w:eastAsia="Times New Roman" w:hAnsi="Times New Roman" w:cs="Times New Roman"/>
                <w:color w:val="000000"/>
                <w:sz w:val="24"/>
                <w:szCs w:val="24"/>
              </w:rPr>
              <w:t xml:space="preserve"> сбыта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привлечению инвестиций и продвижению экспорта из Молдовы, Организация по развитию сектора малых и средних предприятий, Министерство сельского хозяйства и пищевой промышленности, Министерство финансов</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FA24D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агентов</w:t>
            </w:r>
            <w:r w:rsidR="00FA24D4">
              <w:rPr>
                <w:rFonts w:ascii="Times New Roman" w:eastAsia="Times New Roman" w:hAnsi="Times New Roman" w:cs="Times New Roman"/>
                <w:color w:val="000000"/>
                <w:sz w:val="24"/>
                <w:szCs w:val="24"/>
              </w:rPr>
              <w:t>, получивших поддержку</w:t>
            </w:r>
            <w:r w:rsidRPr="00967679">
              <w:rPr>
                <w:rFonts w:ascii="Times New Roman" w:eastAsia="Times New Roman" w:hAnsi="Times New Roman" w:cs="Times New Roman"/>
                <w:color w:val="000000"/>
                <w:sz w:val="24"/>
                <w:szCs w:val="24"/>
              </w:rPr>
              <w:t xml:space="preserve"> </w:t>
            </w:r>
          </w:p>
        </w:tc>
      </w:tr>
      <w:tr w:rsidR="00AD5022" w:rsidRPr="00967679" w:rsidTr="00967679">
        <w:trPr>
          <w:trHeight w:val="57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35.1.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Поддержка секторов с потенциал</w:t>
            </w:r>
            <w:r w:rsidR="00AC3FF1" w:rsidRPr="00967679">
              <w:rPr>
                <w:rFonts w:ascii="Times New Roman" w:eastAsia="Times New Roman" w:hAnsi="Times New Roman" w:cs="Times New Roman"/>
                <w:color w:val="000000"/>
                <w:sz w:val="24"/>
                <w:szCs w:val="24"/>
              </w:rPr>
              <w:t xml:space="preserve">ьным </w:t>
            </w:r>
            <w:r w:rsidRPr="00967679">
              <w:rPr>
                <w:rFonts w:ascii="Times New Roman" w:eastAsia="Times New Roman" w:hAnsi="Times New Roman" w:cs="Times New Roman"/>
                <w:color w:val="000000"/>
                <w:sz w:val="24"/>
                <w:szCs w:val="24"/>
              </w:rPr>
              <w:t>рост</w:t>
            </w:r>
            <w:r w:rsidR="00AC3FF1" w:rsidRPr="00967679">
              <w:rPr>
                <w:rFonts w:ascii="Times New Roman" w:eastAsia="Times New Roman" w:hAnsi="Times New Roman" w:cs="Times New Roman"/>
                <w:color w:val="000000"/>
                <w:sz w:val="24"/>
                <w:szCs w:val="24"/>
              </w:rPr>
              <w:t>ом</w:t>
            </w:r>
            <w:r w:rsidRPr="00967679">
              <w:rPr>
                <w:rFonts w:ascii="Times New Roman" w:eastAsia="Times New Roman" w:hAnsi="Times New Roman" w:cs="Times New Roman"/>
                <w:color w:val="000000"/>
                <w:sz w:val="24"/>
                <w:szCs w:val="24"/>
              </w:rPr>
              <w:t xml:space="preserve"> через развитие финансовых инструментов, а также путем разработки программы поддержки роста и интернационализации  малых и средних предприятий </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Организация по развитию сектора малых и средних предприятий,  Организация по привлечению </w:t>
            </w:r>
            <w:r w:rsidRPr="00967679">
              <w:rPr>
                <w:rFonts w:ascii="Times New Roman" w:eastAsia="Times New Roman" w:hAnsi="Times New Roman" w:cs="Times New Roman"/>
                <w:color w:val="000000"/>
                <w:sz w:val="24"/>
                <w:szCs w:val="24"/>
              </w:rPr>
              <w:lastRenderedPageBreak/>
              <w:t>инвестиций и продвижению экспорта из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2017 г.</w:t>
            </w:r>
          </w:p>
        </w:tc>
        <w:tc>
          <w:tcPr>
            <w:tcW w:w="2677" w:type="dxa"/>
            <w:gridSpan w:val="3"/>
            <w:shd w:val="clear" w:color="auto" w:fill="auto"/>
            <w:hideMark/>
          </w:tcPr>
          <w:p w:rsidR="00AD5022" w:rsidRPr="00967679" w:rsidRDefault="00B56CB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Утвержденная </w:t>
            </w:r>
            <w:r w:rsidR="00AD5022" w:rsidRPr="00967679">
              <w:rPr>
                <w:rFonts w:ascii="Times New Roman" w:eastAsia="Times New Roman" w:hAnsi="Times New Roman" w:cs="Times New Roman"/>
                <w:color w:val="000000"/>
                <w:sz w:val="24"/>
                <w:szCs w:val="24"/>
              </w:rPr>
              <w:t xml:space="preserve">Программа </w:t>
            </w:r>
          </w:p>
        </w:tc>
      </w:tr>
      <w:tr w:rsidR="00AD5022" w:rsidRPr="00967679" w:rsidTr="00967679">
        <w:trPr>
          <w:trHeight w:val="3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36.</w:t>
            </w:r>
          </w:p>
        </w:tc>
        <w:tc>
          <w:tcPr>
            <w:tcW w:w="8024" w:type="dxa"/>
            <w:shd w:val="clear" w:color="auto" w:fill="auto"/>
            <w:hideMark/>
          </w:tcPr>
          <w:p w:rsidR="00AD5022" w:rsidRPr="00967679" w:rsidRDefault="00AC3FF1" w:rsidP="00FA24D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При </w:t>
            </w:r>
            <w:r w:rsidR="00AD5022" w:rsidRPr="00967679">
              <w:rPr>
                <w:rFonts w:ascii="Times New Roman" w:eastAsia="Times New Roman" w:hAnsi="Times New Roman" w:cs="Times New Roman"/>
                <w:color w:val="000000"/>
                <w:sz w:val="24"/>
                <w:szCs w:val="24"/>
              </w:rPr>
              <w:t xml:space="preserve">необходимости, </w:t>
            </w:r>
            <w:r w:rsidRPr="00967679">
              <w:rPr>
                <w:rFonts w:ascii="Times New Roman" w:eastAsia="Times New Roman" w:hAnsi="Times New Roman" w:cs="Times New Roman"/>
                <w:color w:val="000000"/>
                <w:sz w:val="24"/>
                <w:szCs w:val="24"/>
              </w:rPr>
              <w:t xml:space="preserve">оперативное </w:t>
            </w:r>
            <w:r w:rsidR="00AD5022" w:rsidRPr="00967679">
              <w:rPr>
                <w:rFonts w:ascii="Times New Roman" w:eastAsia="Times New Roman" w:hAnsi="Times New Roman" w:cs="Times New Roman"/>
                <w:color w:val="000000"/>
                <w:sz w:val="24"/>
                <w:szCs w:val="24"/>
              </w:rPr>
              <w:t xml:space="preserve">использование инструментов торговой защиты внутреннего рынка от </w:t>
            </w:r>
            <w:r w:rsidR="00FA24D4">
              <w:rPr>
                <w:rFonts w:ascii="Times New Roman" w:eastAsia="Times New Roman" w:hAnsi="Times New Roman" w:cs="Times New Roman"/>
                <w:color w:val="000000"/>
                <w:sz w:val="24"/>
                <w:szCs w:val="24"/>
              </w:rPr>
              <w:t xml:space="preserve">аналогичных </w:t>
            </w:r>
            <w:r w:rsidR="00AD5022" w:rsidRPr="00967679">
              <w:rPr>
                <w:rFonts w:ascii="Times New Roman" w:eastAsia="Times New Roman" w:hAnsi="Times New Roman" w:cs="Times New Roman"/>
                <w:color w:val="000000"/>
                <w:sz w:val="24"/>
                <w:szCs w:val="24"/>
              </w:rPr>
              <w:t xml:space="preserve"> товаров из-за рубежа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сельского хозяйства и пищевой промышленности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AC3FF1" w:rsidRPr="00967679">
              <w:rPr>
                <w:rFonts w:ascii="Times New Roman" w:eastAsia="Times New Roman" w:hAnsi="Times New Roman" w:cs="Times New Roman"/>
                <w:color w:val="000000"/>
                <w:sz w:val="24"/>
                <w:szCs w:val="24"/>
              </w:rPr>
              <w:t xml:space="preserve"> реализованных вмешательств</w:t>
            </w:r>
          </w:p>
        </w:tc>
      </w:tr>
      <w:tr w:rsidR="00AD5022" w:rsidRPr="00967679" w:rsidTr="00967679">
        <w:trPr>
          <w:trHeight w:val="553"/>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37.</w:t>
            </w:r>
          </w:p>
        </w:tc>
        <w:tc>
          <w:tcPr>
            <w:tcW w:w="8024" w:type="dxa"/>
            <w:shd w:val="clear" w:color="auto" w:fill="auto"/>
            <w:hideMark/>
          </w:tcPr>
          <w:p w:rsidR="00AD5022" w:rsidRPr="00967679" w:rsidRDefault="00AC3FF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Создание </w:t>
            </w:r>
            <w:r w:rsidR="00AD5022" w:rsidRPr="00967679">
              <w:rPr>
                <w:rFonts w:ascii="Times New Roman" w:eastAsia="Times New Roman" w:hAnsi="Times New Roman" w:cs="Times New Roman"/>
                <w:color w:val="000000"/>
                <w:sz w:val="24"/>
                <w:szCs w:val="24"/>
              </w:rPr>
              <w:t>структурированного и постоянного механизма для консульт</w:t>
            </w:r>
            <w:r w:rsidR="00073123" w:rsidRPr="00967679">
              <w:rPr>
                <w:rFonts w:ascii="Times New Roman" w:eastAsia="Times New Roman" w:hAnsi="Times New Roman" w:cs="Times New Roman"/>
                <w:color w:val="000000"/>
                <w:sz w:val="24"/>
                <w:szCs w:val="24"/>
              </w:rPr>
              <w:t xml:space="preserve">ирования с деловым сообществом при </w:t>
            </w:r>
            <w:r w:rsidR="00AD5022" w:rsidRPr="00967679">
              <w:rPr>
                <w:rFonts w:ascii="Times New Roman" w:eastAsia="Times New Roman" w:hAnsi="Times New Roman" w:cs="Times New Roman"/>
                <w:color w:val="000000"/>
                <w:sz w:val="24"/>
                <w:szCs w:val="24"/>
              </w:rPr>
              <w:t>разработк</w:t>
            </w:r>
            <w:r w:rsidR="00073123" w:rsidRPr="00967679">
              <w:rPr>
                <w:rFonts w:ascii="Times New Roman" w:eastAsia="Times New Roman" w:hAnsi="Times New Roman" w:cs="Times New Roman"/>
                <w:color w:val="000000"/>
                <w:sz w:val="24"/>
                <w:szCs w:val="24"/>
              </w:rPr>
              <w:t>е</w:t>
            </w:r>
            <w:r w:rsidR="00AD5022" w:rsidRPr="00967679">
              <w:rPr>
                <w:rFonts w:ascii="Times New Roman" w:eastAsia="Times New Roman" w:hAnsi="Times New Roman" w:cs="Times New Roman"/>
                <w:color w:val="000000"/>
                <w:sz w:val="24"/>
                <w:szCs w:val="24"/>
              </w:rPr>
              <w:t xml:space="preserve"> политики  устойчивого развития различных отраслей народного хозяйства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w:t>
            </w:r>
            <w:r w:rsidR="00073123" w:rsidRPr="00967679">
              <w:rPr>
                <w:rFonts w:ascii="Times New Roman" w:eastAsia="Times New Roman" w:hAnsi="Times New Roman" w:cs="Times New Roman"/>
                <w:color w:val="000000"/>
                <w:sz w:val="24"/>
                <w:szCs w:val="24"/>
              </w:rPr>
              <w:t xml:space="preserve">альный </w:t>
            </w:r>
            <w:r w:rsidRPr="00967679">
              <w:rPr>
                <w:rFonts w:ascii="Times New Roman" w:eastAsia="Times New Roman" w:hAnsi="Times New Roman" w:cs="Times New Roman"/>
                <w:color w:val="000000"/>
                <w:sz w:val="24"/>
                <w:szCs w:val="24"/>
              </w:rPr>
              <w:t>механизм</w:t>
            </w:r>
          </w:p>
        </w:tc>
      </w:tr>
      <w:tr w:rsidR="00AD5022" w:rsidRPr="00967679" w:rsidTr="00967679">
        <w:trPr>
          <w:trHeight w:val="136"/>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37.1.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Создание консультативного совета </w:t>
            </w:r>
            <w:r w:rsidR="00073123" w:rsidRPr="00967679">
              <w:rPr>
                <w:rFonts w:ascii="Times New Roman" w:eastAsia="Times New Roman" w:hAnsi="Times New Roman" w:cs="Times New Roman"/>
                <w:color w:val="000000"/>
                <w:sz w:val="24"/>
                <w:szCs w:val="24"/>
              </w:rPr>
              <w:t xml:space="preserve">для предприятий </w:t>
            </w:r>
            <w:r w:rsidRPr="00967679">
              <w:rPr>
                <w:rFonts w:ascii="Times New Roman" w:eastAsia="Times New Roman" w:hAnsi="Times New Roman" w:cs="Times New Roman"/>
                <w:color w:val="000000"/>
                <w:sz w:val="24"/>
                <w:szCs w:val="24"/>
              </w:rPr>
              <w:t>малого и среднего бизнеса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Организация по развитию сектора малых и средних предприятий</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5022" w:rsidRPr="00967679" w:rsidRDefault="0007312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Функциональный с</w:t>
            </w:r>
            <w:r w:rsidR="00AD5022" w:rsidRPr="00967679">
              <w:rPr>
                <w:rFonts w:ascii="Times New Roman" w:eastAsia="Times New Roman" w:hAnsi="Times New Roman" w:cs="Times New Roman"/>
                <w:color w:val="000000"/>
                <w:sz w:val="24"/>
                <w:szCs w:val="24"/>
              </w:rPr>
              <w:t xml:space="preserve">овет </w:t>
            </w:r>
          </w:p>
        </w:tc>
      </w:tr>
      <w:tr w:rsidR="00AD5022" w:rsidRPr="00967679" w:rsidTr="00967679">
        <w:trPr>
          <w:trHeight w:val="1256"/>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38.</w:t>
            </w:r>
          </w:p>
        </w:tc>
        <w:tc>
          <w:tcPr>
            <w:tcW w:w="8024" w:type="dxa"/>
            <w:shd w:val="clear" w:color="auto" w:fill="auto"/>
            <w:hideMark/>
          </w:tcPr>
          <w:p w:rsidR="00AD5022" w:rsidRPr="00967679" w:rsidRDefault="00073123"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Расширение </w:t>
            </w:r>
            <w:r w:rsidR="00AD5022" w:rsidRPr="00967679">
              <w:rPr>
                <w:rFonts w:ascii="Times New Roman" w:eastAsia="Times New Roman" w:hAnsi="Times New Roman" w:cs="Times New Roman"/>
                <w:color w:val="000000"/>
                <w:sz w:val="24"/>
                <w:szCs w:val="24"/>
              </w:rPr>
              <w:t xml:space="preserve"> возможностей </w:t>
            </w:r>
            <w:r w:rsidRPr="00967679">
              <w:rPr>
                <w:rFonts w:ascii="Times New Roman" w:eastAsia="Times New Roman" w:hAnsi="Times New Roman" w:cs="Times New Roman"/>
                <w:color w:val="000000"/>
                <w:sz w:val="24"/>
                <w:szCs w:val="24"/>
              </w:rPr>
              <w:t xml:space="preserve">для </w:t>
            </w:r>
            <w:r w:rsidR="00AD5022" w:rsidRPr="00967679">
              <w:rPr>
                <w:rFonts w:ascii="Times New Roman" w:eastAsia="Times New Roman" w:hAnsi="Times New Roman" w:cs="Times New Roman"/>
                <w:color w:val="000000"/>
                <w:sz w:val="24"/>
                <w:szCs w:val="24"/>
              </w:rPr>
              <w:t xml:space="preserve">трудоустройства и поддержки </w:t>
            </w:r>
            <w:r w:rsidRPr="00967679">
              <w:rPr>
                <w:rFonts w:ascii="Times New Roman" w:eastAsia="Times New Roman" w:hAnsi="Times New Roman" w:cs="Times New Roman"/>
                <w:color w:val="000000"/>
                <w:sz w:val="24"/>
                <w:szCs w:val="24"/>
              </w:rPr>
              <w:t xml:space="preserve">молодых людей в целях их </w:t>
            </w:r>
            <w:r w:rsidR="00AD5022" w:rsidRPr="00967679">
              <w:rPr>
                <w:rFonts w:ascii="Times New Roman" w:eastAsia="Times New Roman" w:hAnsi="Times New Roman" w:cs="Times New Roman"/>
                <w:color w:val="000000"/>
                <w:sz w:val="24"/>
                <w:szCs w:val="24"/>
              </w:rPr>
              <w:t>интеграции на рынке труда</w:t>
            </w:r>
          </w:p>
        </w:tc>
        <w:tc>
          <w:tcPr>
            <w:tcW w:w="2552" w:type="dxa"/>
            <w:shd w:val="clear" w:color="auto" w:fill="auto"/>
            <w:hideMark/>
          </w:tcPr>
          <w:p w:rsidR="00B56CB5"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труда,  социальной защиты и семьи, </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молодежи и спорта, Министерство экономики, Министерство финансов</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Уровень занятости среди молодежи, %</w:t>
            </w:r>
          </w:p>
        </w:tc>
      </w:tr>
      <w:tr w:rsidR="00AD5022" w:rsidRPr="00967679" w:rsidTr="00967679">
        <w:trPr>
          <w:trHeight w:val="856"/>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39.</w:t>
            </w:r>
          </w:p>
        </w:tc>
        <w:tc>
          <w:tcPr>
            <w:tcW w:w="8024" w:type="dxa"/>
            <w:shd w:val="clear" w:color="auto" w:fill="auto"/>
            <w:hideMark/>
          </w:tcPr>
          <w:p w:rsidR="00AD5022" w:rsidRPr="00967679" w:rsidRDefault="007F7900"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w:t>
            </w:r>
            <w:r w:rsidR="00AD5022" w:rsidRPr="00967679">
              <w:rPr>
                <w:rFonts w:ascii="Times New Roman" w:eastAsia="Times New Roman" w:hAnsi="Times New Roman" w:cs="Times New Roman"/>
                <w:color w:val="000000"/>
                <w:sz w:val="24"/>
                <w:szCs w:val="24"/>
              </w:rPr>
              <w:t xml:space="preserve">программ </w:t>
            </w:r>
            <w:r w:rsidRPr="00967679">
              <w:rPr>
                <w:rFonts w:ascii="Times New Roman" w:eastAsia="Times New Roman" w:hAnsi="Times New Roman" w:cs="Times New Roman"/>
                <w:color w:val="000000"/>
                <w:sz w:val="24"/>
                <w:szCs w:val="24"/>
              </w:rPr>
              <w:t xml:space="preserve">профессиональной подготовки и </w:t>
            </w:r>
            <w:r w:rsidR="00AD5022" w:rsidRPr="00967679">
              <w:rPr>
                <w:rFonts w:ascii="Times New Roman" w:eastAsia="Times New Roman" w:hAnsi="Times New Roman" w:cs="Times New Roman"/>
                <w:color w:val="000000"/>
                <w:sz w:val="24"/>
                <w:szCs w:val="24"/>
              </w:rPr>
              <w:t>развити</w:t>
            </w:r>
            <w:r w:rsidRPr="00967679">
              <w:rPr>
                <w:rFonts w:ascii="Times New Roman" w:eastAsia="Times New Roman" w:hAnsi="Times New Roman" w:cs="Times New Roman"/>
                <w:color w:val="000000"/>
                <w:sz w:val="24"/>
                <w:szCs w:val="24"/>
              </w:rPr>
              <w:t>я</w:t>
            </w:r>
            <w:r w:rsidR="00AD5022" w:rsidRPr="00967679">
              <w:rPr>
                <w:rFonts w:ascii="Times New Roman" w:eastAsia="Times New Roman" w:hAnsi="Times New Roman" w:cs="Times New Roman"/>
                <w:color w:val="000000"/>
                <w:sz w:val="24"/>
                <w:szCs w:val="24"/>
              </w:rPr>
              <w:t xml:space="preserve"> предпринимательских навыков для различных категорий </w:t>
            </w:r>
            <w:r w:rsidRPr="00967679">
              <w:rPr>
                <w:rFonts w:ascii="Times New Roman" w:eastAsia="Times New Roman" w:hAnsi="Times New Roman" w:cs="Times New Roman"/>
                <w:color w:val="000000"/>
                <w:sz w:val="24"/>
                <w:szCs w:val="24"/>
              </w:rPr>
              <w:t xml:space="preserve">населения с учетом  </w:t>
            </w:r>
            <w:r w:rsidR="00AD5022" w:rsidRPr="00967679">
              <w:rPr>
                <w:rFonts w:ascii="Times New Roman" w:eastAsia="Times New Roman" w:hAnsi="Times New Roman" w:cs="Times New Roman"/>
                <w:color w:val="000000"/>
                <w:sz w:val="24"/>
                <w:szCs w:val="24"/>
              </w:rPr>
              <w:t>потребност</w:t>
            </w:r>
            <w:r w:rsidRPr="00967679">
              <w:rPr>
                <w:rFonts w:ascii="Times New Roman" w:eastAsia="Times New Roman" w:hAnsi="Times New Roman" w:cs="Times New Roman"/>
                <w:color w:val="000000"/>
                <w:sz w:val="24"/>
                <w:szCs w:val="24"/>
              </w:rPr>
              <w:t>ей</w:t>
            </w:r>
            <w:r w:rsidR="00AD5022" w:rsidRPr="00967679">
              <w:rPr>
                <w:rFonts w:ascii="Times New Roman" w:eastAsia="Times New Roman" w:hAnsi="Times New Roman" w:cs="Times New Roman"/>
                <w:color w:val="000000"/>
                <w:sz w:val="24"/>
                <w:szCs w:val="24"/>
              </w:rPr>
              <w:t xml:space="preserve"> рынка труда </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Министерство просвещения, </w:t>
            </w:r>
            <w:r w:rsidRPr="00967679">
              <w:rPr>
                <w:rFonts w:ascii="Times New Roman" w:eastAsia="Times New Roman" w:hAnsi="Times New Roman" w:cs="Times New Roman"/>
                <w:color w:val="000000"/>
                <w:sz w:val="24"/>
                <w:szCs w:val="24"/>
              </w:rPr>
              <w:lastRenderedPageBreak/>
              <w:t>Министерство труда, социальной защиты и семьи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2017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реализованных программ</w:t>
            </w:r>
          </w:p>
        </w:tc>
      </w:tr>
      <w:tr w:rsidR="00AD5022" w:rsidRPr="00967679" w:rsidTr="00967679">
        <w:trPr>
          <w:trHeight w:val="642"/>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40.</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Модернизация </w:t>
            </w:r>
            <w:r w:rsidR="007F7900" w:rsidRPr="00967679">
              <w:rPr>
                <w:rFonts w:ascii="Times New Roman" w:eastAsia="Times New Roman" w:hAnsi="Times New Roman" w:cs="Times New Roman"/>
                <w:color w:val="000000"/>
                <w:sz w:val="24"/>
                <w:szCs w:val="24"/>
              </w:rPr>
              <w:t xml:space="preserve">системы </w:t>
            </w:r>
            <w:r w:rsidRPr="00967679">
              <w:rPr>
                <w:rFonts w:ascii="Times New Roman" w:eastAsia="Times New Roman" w:hAnsi="Times New Roman" w:cs="Times New Roman"/>
                <w:color w:val="000000"/>
                <w:sz w:val="24"/>
                <w:szCs w:val="24"/>
              </w:rPr>
              <w:t>потребительск</w:t>
            </w:r>
            <w:r w:rsidR="007F7900"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коопера</w:t>
            </w:r>
            <w:r w:rsidR="007F7900" w:rsidRPr="00967679">
              <w:rPr>
                <w:rFonts w:ascii="Times New Roman" w:eastAsia="Times New Roman" w:hAnsi="Times New Roman" w:cs="Times New Roman"/>
                <w:color w:val="000000"/>
                <w:sz w:val="24"/>
                <w:szCs w:val="24"/>
              </w:rPr>
              <w:t>ции</w:t>
            </w:r>
            <w:r w:rsidRPr="00967679">
              <w:rPr>
                <w:rFonts w:ascii="Times New Roman" w:eastAsia="Times New Roman" w:hAnsi="Times New Roman" w:cs="Times New Roman"/>
                <w:color w:val="000000"/>
                <w:sz w:val="24"/>
                <w:szCs w:val="24"/>
              </w:rPr>
              <w:t xml:space="preserve"> в стране путем пересмотра правов</w:t>
            </w:r>
            <w:r w:rsidR="007F7900"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и институциональн</w:t>
            </w:r>
            <w:r w:rsidR="007F7900" w:rsidRPr="00967679">
              <w:rPr>
                <w:rFonts w:ascii="Times New Roman" w:eastAsia="Times New Roman" w:hAnsi="Times New Roman" w:cs="Times New Roman"/>
                <w:color w:val="000000"/>
                <w:sz w:val="24"/>
                <w:szCs w:val="24"/>
              </w:rPr>
              <w:t>ой  базы</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566"/>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40.1.</w:t>
            </w:r>
          </w:p>
        </w:tc>
        <w:tc>
          <w:tcPr>
            <w:tcW w:w="8024"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w:t>
            </w:r>
            <w:r w:rsidR="00B56CB5" w:rsidRPr="00967679">
              <w:rPr>
                <w:rFonts w:ascii="Times New Roman" w:eastAsia="Times New Roman" w:hAnsi="Times New Roman" w:cs="Times New Roman"/>
                <w:color w:val="000000"/>
                <w:sz w:val="24"/>
                <w:szCs w:val="24"/>
              </w:rPr>
              <w:t xml:space="preserve">закона </w:t>
            </w:r>
            <w:r w:rsidRPr="00967679">
              <w:rPr>
                <w:rFonts w:ascii="Times New Roman" w:eastAsia="Times New Roman" w:hAnsi="Times New Roman" w:cs="Times New Roman"/>
                <w:color w:val="000000"/>
                <w:sz w:val="24"/>
                <w:szCs w:val="24"/>
              </w:rPr>
              <w:t xml:space="preserve">о  внесении изменений и дополнений </w:t>
            </w:r>
            <w:r w:rsidR="00B56CB5" w:rsidRPr="00967679">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 xml:space="preserve">Закон </w:t>
            </w:r>
            <w:r w:rsidR="009638F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125</w:t>
            </w:r>
            <w:r w:rsidR="007F7900" w:rsidRPr="00967679">
              <w:rPr>
                <w:rFonts w:ascii="Times New Roman" w:eastAsia="Times New Roman" w:hAnsi="Times New Roman" w:cs="Times New Roman"/>
                <w:color w:val="000000"/>
                <w:sz w:val="24"/>
                <w:szCs w:val="24"/>
              </w:rPr>
              <w:t>0</w:t>
            </w:r>
            <w:r w:rsidR="00B56CB5" w:rsidRPr="00967679">
              <w:rPr>
                <w:rFonts w:ascii="Times New Roman" w:eastAsia="Times New Roman" w:hAnsi="Times New Roman" w:cs="Times New Roman"/>
                <w:color w:val="000000"/>
                <w:sz w:val="24"/>
                <w:szCs w:val="24"/>
              </w:rPr>
              <w:t xml:space="preserve"> от 28 сентября 2000 года о</w:t>
            </w:r>
            <w:r w:rsidRPr="00967679">
              <w:rPr>
                <w:rFonts w:ascii="Times New Roman" w:eastAsia="Times New Roman" w:hAnsi="Times New Roman" w:cs="Times New Roman"/>
                <w:color w:val="000000"/>
                <w:sz w:val="24"/>
                <w:szCs w:val="24"/>
              </w:rPr>
              <w:t xml:space="preserve"> потребительск</w:t>
            </w:r>
            <w:r w:rsidR="007F7900" w:rsidRPr="00967679">
              <w:rPr>
                <w:rFonts w:ascii="Times New Roman" w:eastAsia="Times New Roman" w:hAnsi="Times New Roman" w:cs="Times New Roman"/>
                <w:color w:val="000000"/>
                <w:sz w:val="24"/>
                <w:szCs w:val="24"/>
              </w:rPr>
              <w:t>ой кооперации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F271FC" w:rsidRPr="00967679" w:rsidTr="00C85DF4">
        <w:trPr>
          <w:trHeight w:val="300"/>
        </w:trPr>
        <w:tc>
          <w:tcPr>
            <w:tcW w:w="15472" w:type="dxa"/>
            <w:gridSpan w:val="8"/>
            <w:shd w:val="clear" w:color="auto" w:fill="auto"/>
            <w:hideMark/>
          </w:tcPr>
          <w:p w:rsidR="00C85DF4" w:rsidRPr="00C85DF4" w:rsidRDefault="00F271FC" w:rsidP="00F05E63">
            <w:pPr>
              <w:spacing w:after="0" w:line="240" w:lineRule="auto"/>
              <w:jc w:val="center"/>
              <w:rPr>
                <w:rFonts w:ascii="Times New Roman" w:eastAsia="Times New Roman" w:hAnsi="Times New Roman" w:cs="Times New Roman"/>
                <w:b/>
                <w:bCs/>
                <w:color w:val="000000"/>
                <w:sz w:val="18"/>
                <w:szCs w:val="24"/>
              </w:rPr>
            </w:pPr>
            <w:r w:rsidRPr="00967679">
              <w:rPr>
                <w:rFonts w:ascii="Times New Roman" w:eastAsia="Times New Roman" w:hAnsi="Times New Roman" w:cs="Times New Roman"/>
                <w:b/>
                <w:bCs/>
                <w:color w:val="000000"/>
                <w:sz w:val="24"/>
                <w:szCs w:val="24"/>
              </w:rPr>
              <w:t>B. Инновации и технологическое развитие</w:t>
            </w:r>
          </w:p>
        </w:tc>
      </w:tr>
      <w:tr w:rsidR="00AD5022" w:rsidRPr="00967679" w:rsidTr="00967679">
        <w:trPr>
          <w:trHeight w:val="102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Реформа управления национальной системой научных исследований, технологического развития и инноваций для принятия более открытой, инклюзивной и прозрачной модели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просвещения, 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4 </w:t>
            </w:r>
            <w:r w:rsidR="007F7900"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добренны</w:t>
            </w:r>
            <w:r w:rsidR="007F7900"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проект</w:t>
            </w:r>
            <w:r w:rsidR="007F7900"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w:t>
            </w:r>
          </w:p>
        </w:tc>
      </w:tr>
      <w:tr w:rsidR="00AD5022" w:rsidRPr="00967679" w:rsidTr="00967679">
        <w:trPr>
          <w:trHeight w:val="102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Закона о внесении </w:t>
            </w:r>
            <w:r w:rsidR="007F7900" w:rsidRPr="00967679">
              <w:rPr>
                <w:rFonts w:ascii="Times New Roman" w:eastAsia="Times New Roman" w:hAnsi="Times New Roman" w:cs="Times New Roman"/>
                <w:color w:val="000000"/>
                <w:sz w:val="24"/>
                <w:szCs w:val="24"/>
              </w:rPr>
              <w:t xml:space="preserve">изменений </w:t>
            </w:r>
            <w:r w:rsidRPr="00967679">
              <w:rPr>
                <w:rFonts w:ascii="Times New Roman" w:eastAsia="Times New Roman" w:hAnsi="Times New Roman" w:cs="Times New Roman"/>
                <w:color w:val="000000"/>
                <w:sz w:val="24"/>
                <w:szCs w:val="24"/>
              </w:rPr>
              <w:t>и дополнений в Кодекс науки и инноваций № 259-XV от 15</w:t>
            </w:r>
            <w:r w:rsidR="00B56CB5" w:rsidRPr="00967679">
              <w:rPr>
                <w:rFonts w:ascii="Times New Roman" w:eastAsia="Times New Roman" w:hAnsi="Times New Roman" w:cs="Times New Roman"/>
                <w:color w:val="000000"/>
                <w:sz w:val="24"/>
                <w:szCs w:val="24"/>
              </w:rPr>
              <w:t xml:space="preserve"> июля </w:t>
            </w:r>
            <w:r w:rsidRPr="00967679">
              <w:rPr>
                <w:rFonts w:ascii="Times New Roman" w:eastAsia="Times New Roman" w:hAnsi="Times New Roman" w:cs="Times New Roman"/>
                <w:color w:val="000000"/>
                <w:sz w:val="24"/>
                <w:szCs w:val="24"/>
              </w:rPr>
              <w:t>2004</w:t>
            </w:r>
            <w:r w:rsidR="00B56CB5" w:rsidRPr="00967679">
              <w:rPr>
                <w:rFonts w:ascii="Times New Roman" w:eastAsia="Times New Roman" w:hAnsi="Times New Roman" w:cs="Times New Roman"/>
                <w:color w:val="000000"/>
                <w:sz w:val="24"/>
                <w:szCs w:val="24"/>
              </w:rPr>
              <w:t xml:space="preserve"> года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просвещения, 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B56CB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п</w:t>
            </w:r>
            <w:r w:rsidR="00AD5022" w:rsidRPr="00967679">
              <w:rPr>
                <w:rFonts w:ascii="Times New Roman" w:eastAsia="Times New Roman" w:hAnsi="Times New Roman" w:cs="Times New Roman"/>
                <w:color w:val="000000"/>
                <w:sz w:val="24"/>
                <w:szCs w:val="24"/>
              </w:rPr>
              <w:t xml:space="preserve">роект </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w:t>
            </w:r>
            <w:r w:rsidR="007F7900" w:rsidRPr="00967679">
              <w:rPr>
                <w:rFonts w:ascii="Times New Roman" w:eastAsia="Times New Roman" w:hAnsi="Times New Roman" w:cs="Times New Roman"/>
                <w:color w:val="000000"/>
                <w:sz w:val="24"/>
                <w:szCs w:val="24"/>
              </w:rPr>
              <w:t xml:space="preserve">еобразование </w:t>
            </w:r>
            <w:r w:rsidRPr="00967679">
              <w:rPr>
                <w:rFonts w:ascii="Times New Roman" w:eastAsia="Times New Roman" w:hAnsi="Times New Roman" w:cs="Times New Roman"/>
                <w:color w:val="000000"/>
                <w:sz w:val="24"/>
                <w:szCs w:val="24"/>
              </w:rPr>
              <w:t>и укрепление Агентства по инновациям и трансферу технологий</w:t>
            </w:r>
          </w:p>
        </w:tc>
        <w:tc>
          <w:tcPr>
            <w:tcW w:w="2552" w:type="dxa"/>
            <w:shd w:val="clear" w:color="auto" w:fill="auto"/>
            <w:hideMark/>
          </w:tcPr>
          <w:p w:rsidR="00B56CB5"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5022" w:rsidRPr="00967679" w:rsidTr="00967679">
        <w:trPr>
          <w:trHeight w:val="102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Сборник статистических показателей инновационной деятельности в соответствии с требованиями ЕС </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Национальное бюро статистики, 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Показатели инновационной деятельности, доступны</w:t>
            </w:r>
            <w:r w:rsidR="007F7900"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и сопоставимы</w:t>
            </w:r>
            <w:r w:rsidR="007F7900"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с Евростатом</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доступа на основе конкуренции к государственным программам финансирования в области научных исследований, технологического развития и инноваций</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Число бенефициаров</w:t>
            </w:r>
          </w:p>
        </w:tc>
      </w:tr>
      <w:tr w:rsidR="00AD5022" w:rsidRPr="00967679" w:rsidTr="00967679">
        <w:trPr>
          <w:trHeight w:val="42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7F7900" w:rsidRPr="00967679">
              <w:rPr>
                <w:rFonts w:ascii="Times New Roman" w:eastAsia="Times New Roman" w:hAnsi="Times New Roman" w:cs="Times New Roman"/>
                <w:color w:val="000000"/>
                <w:sz w:val="24"/>
                <w:szCs w:val="24"/>
              </w:rPr>
              <w:t xml:space="preserve">нового </w:t>
            </w:r>
            <w:r w:rsidR="00CD269D" w:rsidRPr="00967679">
              <w:rPr>
                <w:rFonts w:ascii="Times New Roman" w:eastAsia="Times New Roman" w:hAnsi="Times New Roman" w:cs="Times New Roman"/>
                <w:color w:val="000000"/>
                <w:sz w:val="24"/>
                <w:szCs w:val="24"/>
              </w:rPr>
              <w:t>закона</w:t>
            </w:r>
            <w:r w:rsidRPr="00967679">
              <w:rPr>
                <w:rFonts w:ascii="Times New Roman" w:eastAsia="Times New Roman" w:hAnsi="Times New Roman" w:cs="Times New Roman"/>
                <w:color w:val="000000"/>
                <w:sz w:val="24"/>
                <w:szCs w:val="24"/>
              </w:rPr>
              <w:t xml:space="preserve"> о научно-технологических парках и инновационных инкубаторах (с  признанием утратившим силу Закона № 138</w:t>
            </w:r>
            <w:r w:rsidR="007F7900" w:rsidRPr="00967679">
              <w:rPr>
                <w:rFonts w:ascii="Times New Roman" w:eastAsia="Times New Roman" w:hAnsi="Times New Roman" w:cs="Times New Roman"/>
                <w:color w:val="000000"/>
                <w:sz w:val="24"/>
                <w:szCs w:val="24"/>
              </w:rPr>
              <w:t>-</w:t>
            </w:r>
            <w:r w:rsidR="007F7900" w:rsidRPr="00967679">
              <w:rPr>
                <w:rFonts w:ascii="Times New Roman" w:eastAsia="Times New Roman" w:hAnsi="Times New Roman" w:cs="Times New Roman"/>
                <w:color w:val="000000"/>
                <w:sz w:val="24"/>
                <w:szCs w:val="24"/>
                <w:lang w:val="en-US"/>
              </w:rPr>
              <w:t>XVI</w:t>
            </w:r>
            <w:r w:rsidR="007F7900"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от 21 июня  2007 года)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B56CB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проект </w:t>
            </w:r>
          </w:p>
        </w:tc>
      </w:tr>
      <w:tr w:rsidR="00AD5022" w:rsidRPr="00967679" w:rsidTr="00967679">
        <w:trPr>
          <w:trHeight w:val="703"/>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AD5022" w:rsidRPr="00967679" w:rsidRDefault="00AD5022" w:rsidP="00D75120">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законодательной базы для поддержки инновационных фирм, в том числе Закона о венчурных фондах</w:t>
            </w:r>
            <w:r w:rsidR="00B56CB5"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(венчурный капитал); либерализация торговой и налоговой политики в области технологического  трансфера и внедрения технологических инноваций</w:t>
            </w:r>
          </w:p>
        </w:tc>
        <w:tc>
          <w:tcPr>
            <w:tcW w:w="2552" w:type="dxa"/>
            <w:shd w:val="clear" w:color="auto" w:fill="auto"/>
            <w:hideMark/>
          </w:tcPr>
          <w:p w:rsidR="00B56CB5"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 Министерство финансов</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7F790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о</w:t>
            </w:r>
            <w:r w:rsidR="00AD5022" w:rsidRPr="00967679">
              <w:rPr>
                <w:rFonts w:ascii="Times New Roman" w:eastAsia="Times New Roman" w:hAnsi="Times New Roman" w:cs="Times New Roman"/>
                <w:color w:val="000000"/>
                <w:sz w:val="24"/>
                <w:szCs w:val="24"/>
              </w:rPr>
              <w:t>добренны</w:t>
            </w:r>
            <w:r w:rsidRPr="00967679">
              <w:rPr>
                <w:rFonts w:ascii="Times New Roman" w:eastAsia="Times New Roman" w:hAnsi="Times New Roman" w:cs="Times New Roman"/>
                <w:color w:val="000000"/>
                <w:sz w:val="24"/>
                <w:szCs w:val="24"/>
              </w:rPr>
              <w:t>х</w:t>
            </w:r>
            <w:r w:rsidR="00AD5022" w:rsidRPr="00967679">
              <w:rPr>
                <w:rFonts w:ascii="Times New Roman" w:eastAsia="Times New Roman" w:hAnsi="Times New Roman" w:cs="Times New Roman"/>
                <w:color w:val="000000"/>
                <w:sz w:val="24"/>
                <w:szCs w:val="24"/>
              </w:rPr>
              <w:t xml:space="preserve"> проект</w:t>
            </w:r>
            <w:r w:rsidRPr="00967679">
              <w:rPr>
                <w:rFonts w:ascii="Times New Roman" w:eastAsia="Times New Roman" w:hAnsi="Times New Roman" w:cs="Times New Roman"/>
                <w:color w:val="000000"/>
                <w:sz w:val="24"/>
                <w:szCs w:val="24"/>
              </w:rPr>
              <w:t>ов</w:t>
            </w:r>
          </w:p>
        </w:tc>
      </w:tr>
      <w:tr w:rsidR="00AD5022" w:rsidRPr="00967679" w:rsidTr="00967679">
        <w:trPr>
          <w:trHeight w:val="43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lang w:eastAsia="ru-RU"/>
              </w:rPr>
            </w:pPr>
            <w:r w:rsidRPr="00967679">
              <w:rPr>
                <w:rFonts w:ascii="Times New Roman" w:eastAsia="Times New Roman" w:hAnsi="Times New Roman" w:cs="Times New Roman"/>
                <w:color w:val="000000"/>
                <w:sz w:val="24"/>
                <w:szCs w:val="24"/>
              </w:rPr>
              <w:t>Развитие механизмов конкурентного финансирования фирм, ориентированных на обновление продукции, процессов, маркетинга и менеджмента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r w:rsidRPr="00967679">
              <w:rPr>
                <w:rFonts w:ascii="Times New Roman" w:eastAsia="Times New Roman" w:hAnsi="Times New Roman" w:cs="Times New Roman"/>
                <w:color w:val="000000"/>
                <w:sz w:val="24"/>
                <w:szCs w:val="24"/>
              </w:rPr>
              <w:br/>
              <w:t>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проекты</w:t>
            </w:r>
          </w:p>
        </w:tc>
      </w:tr>
      <w:tr w:rsidR="00AD5022" w:rsidRPr="00967679" w:rsidTr="00967679">
        <w:trPr>
          <w:trHeight w:val="379"/>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закона о Фонде по инновациям и  трансферу технологий</w:t>
            </w:r>
          </w:p>
        </w:tc>
        <w:tc>
          <w:tcPr>
            <w:tcW w:w="2552" w:type="dxa"/>
            <w:shd w:val="clear" w:color="auto" w:fill="auto"/>
            <w:hideMark/>
          </w:tcPr>
          <w:p w:rsidR="00B56CB5"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5022" w:rsidRPr="00967679" w:rsidRDefault="00B56CB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проект </w:t>
            </w:r>
          </w:p>
        </w:tc>
      </w:tr>
      <w:tr w:rsidR="00AD5022" w:rsidRPr="00967679" w:rsidTr="00967679">
        <w:trPr>
          <w:trHeight w:val="333"/>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4.2.</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утверждение Положения об использовании инновационного ваучера в Республике Молдова</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B56CB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w:t>
            </w:r>
            <w:r w:rsidR="007F7900" w:rsidRPr="00967679">
              <w:rPr>
                <w:rFonts w:ascii="Times New Roman" w:eastAsia="Times New Roman" w:hAnsi="Times New Roman" w:cs="Times New Roman"/>
                <w:color w:val="000000"/>
                <w:sz w:val="24"/>
                <w:szCs w:val="24"/>
              </w:rPr>
              <w:t>ое Положение</w:t>
            </w:r>
          </w:p>
        </w:tc>
      </w:tr>
      <w:tr w:rsidR="00AD5022" w:rsidRPr="00967679" w:rsidTr="00F05E63">
        <w:trPr>
          <w:trHeight w:val="1958"/>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p w:rsidR="00AD5022" w:rsidRPr="00967679" w:rsidRDefault="00AD5022" w:rsidP="00C85DF4">
            <w:pPr>
              <w:spacing w:after="0" w:line="240" w:lineRule="auto"/>
              <w:rPr>
                <w:rFonts w:ascii="Times New Roman" w:eastAsia="Times New Roman" w:hAnsi="Times New Roman" w:cs="Times New Roman"/>
                <w:color w:val="000000"/>
                <w:sz w:val="24"/>
                <w:szCs w:val="24"/>
              </w:rPr>
            </w:pP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lang w:eastAsia="ru-RU"/>
              </w:rPr>
            </w:pPr>
            <w:r w:rsidRPr="00967679">
              <w:rPr>
                <w:rFonts w:ascii="Times New Roman" w:eastAsia="Times New Roman" w:hAnsi="Times New Roman" w:cs="Times New Roman"/>
                <w:color w:val="000000"/>
                <w:sz w:val="24"/>
                <w:szCs w:val="24"/>
              </w:rPr>
              <w:t>Усиление инновационных связей между фирмами, учебными заведениями и научными учреждениями</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w:t>
            </w:r>
            <w:r w:rsidRPr="00967679">
              <w:rPr>
                <w:rFonts w:ascii="Times New Roman" w:eastAsia="Times New Roman" w:hAnsi="Times New Roman" w:cs="Times New Roman"/>
                <w:color w:val="000000"/>
                <w:sz w:val="24"/>
                <w:szCs w:val="24"/>
              </w:rPr>
              <w:br/>
              <w:t>Министерство просвещения,</w:t>
            </w:r>
            <w:r w:rsidRPr="00967679">
              <w:rPr>
                <w:rFonts w:ascii="Times New Roman" w:eastAsia="Times New Roman" w:hAnsi="Times New Roman" w:cs="Times New Roman"/>
                <w:color w:val="000000"/>
                <w:sz w:val="24"/>
                <w:szCs w:val="24"/>
              </w:rPr>
              <w:br/>
              <w:t>органы центрального публичного управления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Созданные партнерства</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5.1.</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оценка эффективности активного влияния пиротехнического средства на гидрометеорологические процессы</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 Министерство здравоохранения</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5022" w:rsidRPr="00967679" w:rsidRDefault="00AD5022"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Составленный протокол испытания пиротехнического средства</w:t>
            </w:r>
          </w:p>
        </w:tc>
      </w:tr>
      <w:tr w:rsidR="00AD5022" w:rsidRPr="00967679" w:rsidTr="00967679">
        <w:trPr>
          <w:trHeight w:val="765"/>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w:t>
            </w:r>
            <w:r w:rsidR="00C92428" w:rsidRPr="00967679">
              <w:rPr>
                <w:rFonts w:ascii="Times New Roman" w:eastAsia="Times New Roman" w:hAnsi="Times New Roman" w:cs="Times New Roman"/>
                <w:color w:val="000000"/>
                <w:sz w:val="24"/>
                <w:szCs w:val="24"/>
              </w:rPr>
              <w:t xml:space="preserve">пособствование взаимодействию </w:t>
            </w:r>
            <w:r w:rsidRPr="00967679">
              <w:rPr>
                <w:rFonts w:ascii="Times New Roman" w:eastAsia="Times New Roman" w:hAnsi="Times New Roman" w:cs="Times New Roman"/>
                <w:color w:val="000000"/>
                <w:sz w:val="24"/>
                <w:szCs w:val="24"/>
              </w:rPr>
              <w:t>и технологической интеграции молдавских и зарубежных фирм (бизнес-ангелы, венчурные инвесторы, кампусы инноваций)</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 Министерство экономики</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B56CB5"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Устраненные б</w:t>
            </w:r>
            <w:r w:rsidR="00AD5022" w:rsidRPr="00967679">
              <w:rPr>
                <w:rFonts w:ascii="Times New Roman" w:hAnsi="Times New Roman" w:cs="Times New Roman"/>
                <w:color w:val="000000"/>
                <w:sz w:val="24"/>
                <w:szCs w:val="24"/>
              </w:rPr>
              <w:t xml:space="preserve">арьеры </w:t>
            </w:r>
            <w:r w:rsidRPr="00967679">
              <w:rPr>
                <w:rFonts w:ascii="Times New Roman" w:hAnsi="Times New Roman" w:cs="Times New Roman"/>
                <w:color w:val="000000"/>
                <w:sz w:val="24"/>
                <w:szCs w:val="24"/>
              </w:rPr>
              <w:t>К</w:t>
            </w:r>
            <w:r w:rsidR="00AD5022" w:rsidRPr="00967679">
              <w:rPr>
                <w:rFonts w:ascii="Times New Roman" w:hAnsi="Times New Roman" w:cs="Times New Roman"/>
                <w:color w:val="000000"/>
                <w:sz w:val="24"/>
                <w:szCs w:val="24"/>
              </w:rPr>
              <w:t>онсолидирован</w:t>
            </w:r>
            <w:r w:rsidRPr="00967679">
              <w:rPr>
                <w:rFonts w:ascii="Times New Roman" w:hAnsi="Times New Roman" w:cs="Times New Roman"/>
                <w:color w:val="000000"/>
                <w:sz w:val="24"/>
                <w:szCs w:val="24"/>
              </w:rPr>
              <w:t>н</w:t>
            </w:r>
            <w:r w:rsidR="00AD5022" w:rsidRPr="00967679">
              <w:rPr>
                <w:rFonts w:ascii="Times New Roman" w:hAnsi="Times New Roman" w:cs="Times New Roman"/>
                <w:color w:val="000000"/>
                <w:sz w:val="24"/>
                <w:szCs w:val="24"/>
              </w:rPr>
              <w:t>ы</w:t>
            </w:r>
            <w:r w:rsidRPr="00967679">
              <w:rPr>
                <w:rFonts w:ascii="Times New Roman" w:hAnsi="Times New Roman" w:cs="Times New Roman"/>
                <w:color w:val="000000"/>
                <w:sz w:val="24"/>
                <w:szCs w:val="24"/>
              </w:rPr>
              <w:t>е проекты</w:t>
            </w:r>
          </w:p>
        </w:tc>
      </w:tr>
      <w:tr w:rsidR="00AD5022" w:rsidRPr="00967679" w:rsidTr="00967679">
        <w:trPr>
          <w:trHeight w:val="510"/>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7.</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Поддержка интеграции молдавских новаторов и исследователей в глобальную сеть инноваций и идей</w:t>
            </w:r>
          </w:p>
        </w:tc>
        <w:tc>
          <w:tcPr>
            <w:tcW w:w="2552"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Разработанная нормативно-правовая база </w:t>
            </w:r>
          </w:p>
        </w:tc>
      </w:tr>
      <w:tr w:rsidR="00AD5022" w:rsidRPr="00967679" w:rsidTr="00F05E63">
        <w:trPr>
          <w:trHeight w:val="1596"/>
        </w:trPr>
        <w:tc>
          <w:tcPr>
            <w:tcW w:w="766" w:type="dxa"/>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w:t>
            </w:r>
          </w:p>
        </w:tc>
        <w:tc>
          <w:tcPr>
            <w:tcW w:w="8024" w:type="dxa"/>
            <w:shd w:val="clear" w:color="auto" w:fill="auto"/>
            <w:hideMark/>
          </w:tcPr>
          <w:p w:rsidR="00AD5022" w:rsidRPr="00967679" w:rsidRDefault="00AD502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Поддержка проектов частно-государственного партнерства в области технологического развития и внедрение инноваций в национальной экономике и социальной сфере</w:t>
            </w:r>
          </w:p>
        </w:tc>
        <w:tc>
          <w:tcPr>
            <w:tcW w:w="2552" w:type="dxa"/>
            <w:shd w:val="clear" w:color="auto" w:fill="auto"/>
            <w:hideMark/>
          </w:tcPr>
          <w:p w:rsidR="00D75120"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Академия наук Молдовы, Министерство экономики, органы публичного управления</w:t>
            </w:r>
          </w:p>
          <w:p w:rsidR="00D75120" w:rsidRPr="00967679" w:rsidRDefault="00D75120" w:rsidP="00C85DF4">
            <w:pPr>
              <w:spacing w:after="0" w:line="240" w:lineRule="auto"/>
              <w:rPr>
                <w:rFonts w:ascii="Times New Roman" w:eastAsia="Times New Roman" w:hAnsi="Times New Roman" w:cs="Times New Roman"/>
                <w:color w:val="000000"/>
                <w:sz w:val="24"/>
                <w:szCs w:val="24"/>
              </w:rPr>
            </w:pPr>
          </w:p>
        </w:tc>
        <w:tc>
          <w:tcPr>
            <w:tcW w:w="1453" w:type="dxa"/>
            <w:gridSpan w:val="2"/>
            <w:shd w:val="clear" w:color="auto" w:fill="auto"/>
            <w:hideMark/>
          </w:tcPr>
          <w:p w:rsidR="00AD5022" w:rsidRPr="00967679" w:rsidRDefault="00AD5022"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5022" w:rsidRPr="00967679" w:rsidRDefault="00AD502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Созданные партнерства</w:t>
            </w:r>
          </w:p>
        </w:tc>
      </w:tr>
      <w:tr w:rsidR="00F271FC" w:rsidRPr="00967679" w:rsidTr="00C85DF4">
        <w:trPr>
          <w:trHeight w:val="300"/>
        </w:trPr>
        <w:tc>
          <w:tcPr>
            <w:tcW w:w="15472" w:type="dxa"/>
            <w:gridSpan w:val="8"/>
            <w:shd w:val="clear" w:color="auto" w:fill="auto"/>
            <w:hideMark/>
          </w:tcPr>
          <w:p w:rsidR="00C85DF4" w:rsidRPr="00C85DF4" w:rsidRDefault="00F271FC" w:rsidP="00F05E63">
            <w:pPr>
              <w:spacing w:after="0" w:line="240" w:lineRule="auto"/>
              <w:jc w:val="center"/>
              <w:rPr>
                <w:rFonts w:ascii="Times New Roman" w:eastAsia="Times New Roman" w:hAnsi="Times New Roman" w:cs="Times New Roman"/>
                <w:b/>
                <w:bCs/>
                <w:color w:val="000000"/>
                <w:sz w:val="18"/>
                <w:szCs w:val="24"/>
              </w:rPr>
            </w:pPr>
            <w:r w:rsidRPr="00967679">
              <w:rPr>
                <w:rFonts w:ascii="Times New Roman" w:eastAsia="Times New Roman" w:hAnsi="Times New Roman" w:cs="Times New Roman"/>
                <w:b/>
                <w:bCs/>
                <w:color w:val="000000"/>
                <w:sz w:val="24"/>
                <w:szCs w:val="24"/>
              </w:rPr>
              <w:t>C. Повышение прозрачности и укрепление финансово-банковского сектора</w:t>
            </w:r>
          </w:p>
        </w:tc>
      </w:tr>
      <w:tr w:rsidR="00F271FC" w:rsidRPr="00967679" w:rsidTr="00967679">
        <w:trPr>
          <w:trHeight w:val="1052"/>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F271FC" w:rsidRPr="00967679" w:rsidRDefault="00347AFF" w:rsidP="00D75120">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Гармонизация законодательства в финансово-банковской сфер</w:t>
            </w:r>
            <w:r w:rsidR="00D75120">
              <w:rPr>
                <w:rFonts w:ascii="Times New Roman" w:hAnsi="Times New Roman" w:cs="Times New Roman"/>
                <w:color w:val="000000"/>
                <w:sz w:val="24"/>
                <w:szCs w:val="24"/>
              </w:rPr>
              <w:t>е</w:t>
            </w:r>
            <w:r w:rsidRPr="00967679">
              <w:rPr>
                <w:rFonts w:ascii="Times New Roman" w:hAnsi="Times New Roman" w:cs="Times New Roman"/>
                <w:color w:val="000000"/>
                <w:sz w:val="24"/>
                <w:szCs w:val="24"/>
              </w:rPr>
              <w:t xml:space="preserve">, </w:t>
            </w:r>
            <w:r w:rsidR="00C92428" w:rsidRPr="00967679">
              <w:rPr>
                <w:rFonts w:ascii="Times New Roman" w:hAnsi="Times New Roman" w:cs="Times New Roman"/>
                <w:color w:val="000000"/>
                <w:sz w:val="24"/>
                <w:szCs w:val="24"/>
              </w:rPr>
              <w:t xml:space="preserve">в области </w:t>
            </w:r>
            <w:r w:rsidRPr="00967679">
              <w:rPr>
                <w:rFonts w:ascii="Times New Roman" w:hAnsi="Times New Roman" w:cs="Times New Roman"/>
                <w:color w:val="000000"/>
                <w:sz w:val="24"/>
                <w:szCs w:val="24"/>
              </w:rPr>
              <w:t xml:space="preserve">рынка капитала и страхования с законодательством и наилучшими практиками </w:t>
            </w:r>
            <w:r w:rsidR="0035101C" w:rsidRPr="00967679">
              <w:rPr>
                <w:rFonts w:ascii="Times New Roman" w:hAnsi="Times New Roman" w:cs="Times New Roman"/>
                <w:color w:val="000000"/>
                <w:sz w:val="24"/>
                <w:szCs w:val="24"/>
              </w:rPr>
              <w:t>Европейского союза</w:t>
            </w:r>
            <w:r w:rsidRPr="00967679">
              <w:rPr>
                <w:rFonts w:ascii="Times New Roman" w:hAnsi="Times New Roman" w:cs="Times New Roman"/>
                <w:color w:val="000000"/>
                <w:sz w:val="24"/>
                <w:szCs w:val="24"/>
              </w:rPr>
              <w:t>; разработка новых или/и совершенствование существующих законов о Национальном банке Молдовы, финансовых учреждениях</w:t>
            </w:r>
            <w:r w:rsidR="002C2BA8" w:rsidRPr="00967679">
              <w:rPr>
                <w:rFonts w:ascii="Times New Roman" w:hAnsi="Times New Roman" w:cs="Times New Roman"/>
                <w:color w:val="000000"/>
                <w:sz w:val="24"/>
                <w:szCs w:val="24"/>
              </w:rPr>
              <w:t>, санации банков</w:t>
            </w:r>
            <w:r w:rsidRPr="00967679">
              <w:rPr>
                <w:rFonts w:ascii="Times New Roman" w:hAnsi="Times New Roman" w:cs="Times New Roman"/>
                <w:color w:val="000000"/>
                <w:sz w:val="24"/>
                <w:szCs w:val="24"/>
              </w:rPr>
              <w:t xml:space="preserve"> и  </w:t>
            </w:r>
            <w:r w:rsidR="00D75120">
              <w:rPr>
                <w:rFonts w:ascii="Times New Roman" w:hAnsi="Times New Roman" w:cs="Times New Roman"/>
                <w:color w:val="000000"/>
                <w:sz w:val="24"/>
                <w:szCs w:val="24"/>
              </w:rPr>
              <w:t xml:space="preserve">о </w:t>
            </w:r>
            <w:r w:rsidRPr="00967679">
              <w:rPr>
                <w:rFonts w:ascii="Times New Roman" w:hAnsi="Times New Roman" w:cs="Times New Roman"/>
                <w:color w:val="000000"/>
                <w:sz w:val="24"/>
                <w:szCs w:val="24"/>
              </w:rPr>
              <w:t>Национальной комиссии по финансовому  рынку в целях повышения независимости и ответственности этих органов</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банк Молдовы, Национальная комиссия по финансовому рынку, Министерство юстиции</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Гармонизированное законодательство</w:t>
            </w:r>
          </w:p>
        </w:tc>
      </w:tr>
      <w:tr w:rsidR="00F271FC" w:rsidRPr="00967679" w:rsidTr="00967679">
        <w:trPr>
          <w:trHeight w:val="1026"/>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F271FC" w:rsidRPr="00967679" w:rsidRDefault="00347AFF"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Разработка новых законов и/или улучшение уже существующих, касающихся  Национального банка Молдовы, финансовых учреждений и Национальной комиссии по финансовому рынку, </w:t>
            </w:r>
            <w:r w:rsidR="00C92428" w:rsidRPr="00967679">
              <w:rPr>
                <w:rFonts w:ascii="Times New Roman" w:hAnsi="Times New Roman" w:cs="Times New Roman"/>
                <w:color w:val="000000"/>
                <w:sz w:val="24"/>
                <w:szCs w:val="24"/>
              </w:rPr>
              <w:t xml:space="preserve">в целях </w:t>
            </w:r>
            <w:r w:rsidRPr="00967679">
              <w:rPr>
                <w:rFonts w:ascii="Times New Roman" w:hAnsi="Times New Roman" w:cs="Times New Roman"/>
                <w:color w:val="000000"/>
                <w:sz w:val="24"/>
                <w:szCs w:val="24"/>
              </w:rPr>
              <w:t>укрепления независимости</w:t>
            </w:r>
            <w:r w:rsidR="00C92428" w:rsidRPr="00967679">
              <w:rPr>
                <w:rFonts w:ascii="Times New Roman" w:hAnsi="Times New Roman" w:cs="Times New Roman"/>
                <w:color w:val="000000"/>
                <w:sz w:val="24"/>
                <w:szCs w:val="24"/>
              </w:rPr>
              <w:t xml:space="preserve">, компетенций надзора </w:t>
            </w:r>
            <w:r w:rsidR="00D75120">
              <w:rPr>
                <w:rFonts w:ascii="Times New Roman" w:hAnsi="Times New Roman" w:cs="Times New Roman"/>
                <w:color w:val="000000"/>
                <w:sz w:val="24"/>
                <w:szCs w:val="24"/>
              </w:rPr>
              <w:t xml:space="preserve">за </w:t>
            </w:r>
            <w:r w:rsidR="00C92428" w:rsidRPr="00967679">
              <w:rPr>
                <w:rFonts w:ascii="Times New Roman" w:hAnsi="Times New Roman" w:cs="Times New Roman"/>
                <w:color w:val="000000"/>
                <w:sz w:val="24"/>
                <w:szCs w:val="24"/>
              </w:rPr>
              <w:t xml:space="preserve">этими учреждениями и </w:t>
            </w:r>
            <w:r w:rsidR="00D75120">
              <w:rPr>
                <w:rFonts w:ascii="Times New Roman" w:hAnsi="Times New Roman" w:cs="Times New Roman"/>
                <w:color w:val="000000"/>
                <w:sz w:val="24"/>
                <w:szCs w:val="24"/>
              </w:rPr>
              <w:t xml:space="preserve">их </w:t>
            </w:r>
            <w:r w:rsidR="00C92428" w:rsidRPr="00967679">
              <w:rPr>
                <w:rFonts w:ascii="Times New Roman" w:hAnsi="Times New Roman" w:cs="Times New Roman"/>
                <w:color w:val="000000"/>
                <w:sz w:val="24"/>
                <w:szCs w:val="24"/>
              </w:rPr>
              <w:t xml:space="preserve">регулирования </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банк Молдовы, Национальная комиссия по финансовому рынку, Министерство юстиции</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Разработанные  проекты</w:t>
            </w:r>
          </w:p>
        </w:tc>
      </w:tr>
      <w:tr w:rsidR="00F271FC" w:rsidRPr="00967679" w:rsidTr="00967679">
        <w:trPr>
          <w:trHeight w:val="96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E569AF" w:rsidRPr="00967679" w:rsidRDefault="00E569AF"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B56CB5" w:rsidRPr="00967679">
              <w:rPr>
                <w:rFonts w:ascii="Times New Roman" w:eastAsia="Times New Roman" w:hAnsi="Times New Roman" w:cs="Times New Roman"/>
                <w:color w:val="000000"/>
                <w:sz w:val="24"/>
                <w:szCs w:val="24"/>
              </w:rPr>
              <w:t xml:space="preserve">проекта закона о внесении изменений и дополнений в Закон </w:t>
            </w:r>
            <w:r w:rsidRPr="00967679">
              <w:rPr>
                <w:rFonts w:ascii="Times New Roman" w:eastAsia="Times New Roman" w:hAnsi="Times New Roman" w:cs="Times New Roman"/>
                <w:color w:val="000000"/>
                <w:sz w:val="24"/>
                <w:szCs w:val="24"/>
              </w:rPr>
              <w:t xml:space="preserve">    </w:t>
            </w:r>
            <w:r w:rsidR="00B56CB5" w:rsidRPr="00967679">
              <w:rPr>
                <w:rFonts w:ascii="Times New Roman" w:eastAsia="Times New Roman" w:hAnsi="Times New Roman" w:cs="Times New Roman"/>
                <w:color w:val="000000"/>
                <w:sz w:val="24"/>
                <w:szCs w:val="24"/>
              </w:rPr>
              <w:t>№ 1134-</w:t>
            </w:r>
            <w:r w:rsidR="00B56CB5" w:rsidRPr="00967679">
              <w:rPr>
                <w:rFonts w:ascii="Times New Roman" w:eastAsia="Times New Roman" w:hAnsi="Times New Roman" w:cs="Times New Roman"/>
                <w:color w:val="000000"/>
                <w:sz w:val="24"/>
                <w:szCs w:val="24"/>
                <w:lang w:val="en-US"/>
              </w:rPr>
              <w:t>XIII</w:t>
            </w:r>
            <w:r w:rsidR="00B56CB5" w:rsidRPr="00967679">
              <w:rPr>
                <w:rFonts w:ascii="Times New Roman" w:eastAsia="Times New Roman" w:hAnsi="Times New Roman" w:cs="Times New Roman"/>
                <w:color w:val="000000"/>
                <w:sz w:val="24"/>
                <w:szCs w:val="24"/>
              </w:rPr>
              <w:t xml:space="preserve"> от 2 апреля 1997 года </w:t>
            </w:r>
            <w:r w:rsidRPr="00967679">
              <w:rPr>
                <w:rFonts w:ascii="Times New Roman" w:eastAsia="Times New Roman" w:hAnsi="Times New Roman" w:cs="Times New Roman"/>
                <w:color w:val="000000"/>
                <w:sz w:val="24"/>
                <w:szCs w:val="24"/>
              </w:rPr>
              <w:t>об акционерных обществах</w:t>
            </w:r>
          </w:p>
          <w:p w:rsidR="00F271FC" w:rsidRPr="00967679" w:rsidRDefault="00F271FC" w:rsidP="00C85DF4">
            <w:pPr>
              <w:spacing w:after="0" w:line="240" w:lineRule="auto"/>
              <w:jc w:val="both"/>
              <w:rPr>
                <w:rFonts w:ascii="Times New Roman" w:eastAsia="Times New Roman" w:hAnsi="Times New Roman" w:cs="Times New Roman"/>
                <w:color w:val="000000"/>
                <w:sz w:val="24"/>
                <w:szCs w:val="24"/>
              </w:rPr>
            </w:pPr>
          </w:p>
        </w:tc>
        <w:tc>
          <w:tcPr>
            <w:tcW w:w="2552" w:type="dxa"/>
            <w:shd w:val="clear" w:color="auto" w:fill="auto"/>
            <w:hideMark/>
          </w:tcPr>
          <w:p w:rsidR="00F271FC" w:rsidRPr="00967679" w:rsidRDefault="00F271FC" w:rsidP="00D75120">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Национальная комиссия по финансовому рынку, Национальный банк Молдовы, </w:t>
            </w:r>
            <w:r w:rsidRPr="00967679">
              <w:rPr>
                <w:rFonts w:ascii="Times New Roman" w:eastAsia="Times New Roman" w:hAnsi="Times New Roman" w:cs="Times New Roman"/>
                <w:color w:val="000000"/>
                <w:sz w:val="24"/>
                <w:szCs w:val="24"/>
              </w:rPr>
              <w:br/>
              <w:t>Министерство финансов</w:t>
            </w:r>
            <w:r w:rsidRPr="00967679">
              <w:rPr>
                <w:rFonts w:ascii="Times New Roman" w:eastAsia="Times New Roman" w:hAnsi="Times New Roman" w:cs="Times New Roman"/>
                <w:color w:val="000000"/>
                <w:sz w:val="24"/>
                <w:szCs w:val="24"/>
              </w:rPr>
              <w:br/>
              <w:t xml:space="preserve">Министерство экономики </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271FC" w:rsidRPr="00967679" w:rsidRDefault="00C9242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Одобренный </w:t>
            </w:r>
            <w:r w:rsidR="00F271FC" w:rsidRPr="00967679">
              <w:rPr>
                <w:rFonts w:ascii="Times New Roman" w:eastAsia="Times New Roman" w:hAnsi="Times New Roman" w:cs="Times New Roman"/>
                <w:color w:val="000000"/>
                <w:sz w:val="24"/>
                <w:szCs w:val="24"/>
              </w:rPr>
              <w:t>проект закона</w:t>
            </w:r>
          </w:p>
        </w:tc>
      </w:tr>
      <w:tr w:rsidR="00F271FC" w:rsidRPr="00967679" w:rsidTr="00967679">
        <w:trPr>
          <w:trHeight w:val="51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w:t>
            </w:r>
          </w:p>
        </w:tc>
        <w:tc>
          <w:tcPr>
            <w:tcW w:w="8024" w:type="dxa"/>
            <w:shd w:val="clear" w:color="auto" w:fill="auto"/>
            <w:hideMark/>
          </w:tcPr>
          <w:p w:rsidR="00F271FC" w:rsidRPr="00967679" w:rsidRDefault="00EC2907" w:rsidP="00D75120">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Выполнение Национальн</w:t>
            </w:r>
            <w:r w:rsidR="005A56DC" w:rsidRPr="00967679">
              <w:rPr>
                <w:rFonts w:ascii="Times New Roman" w:eastAsia="Times New Roman" w:hAnsi="Times New Roman" w:cs="Times New Roman"/>
                <w:color w:val="000000"/>
                <w:sz w:val="24"/>
                <w:szCs w:val="24"/>
              </w:rPr>
              <w:t>ым</w:t>
            </w:r>
            <w:r w:rsidRPr="00967679">
              <w:rPr>
                <w:rFonts w:ascii="Times New Roman" w:eastAsia="Times New Roman" w:hAnsi="Times New Roman" w:cs="Times New Roman"/>
                <w:color w:val="000000"/>
                <w:sz w:val="24"/>
                <w:szCs w:val="24"/>
              </w:rPr>
              <w:t xml:space="preserve"> комитет</w:t>
            </w:r>
            <w:r w:rsidR="005A56DC" w:rsidRPr="00967679">
              <w:rPr>
                <w:rFonts w:ascii="Times New Roman" w:eastAsia="Times New Roman" w:hAnsi="Times New Roman" w:cs="Times New Roman"/>
                <w:color w:val="000000"/>
                <w:sz w:val="24"/>
                <w:szCs w:val="24"/>
              </w:rPr>
              <w:t>ом</w:t>
            </w:r>
            <w:r w:rsidRPr="00967679">
              <w:rPr>
                <w:rFonts w:ascii="Times New Roman" w:eastAsia="Times New Roman" w:hAnsi="Times New Roman" w:cs="Times New Roman"/>
                <w:color w:val="000000"/>
                <w:sz w:val="24"/>
                <w:szCs w:val="24"/>
              </w:rPr>
              <w:t xml:space="preserve"> </w:t>
            </w:r>
            <w:r w:rsidR="00C92428" w:rsidRPr="00967679">
              <w:rPr>
                <w:rFonts w:ascii="Times New Roman" w:eastAsia="Times New Roman" w:hAnsi="Times New Roman" w:cs="Times New Roman"/>
                <w:color w:val="000000"/>
                <w:sz w:val="24"/>
                <w:szCs w:val="24"/>
              </w:rPr>
              <w:t>по</w:t>
            </w:r>
            <w:r w:rsidRPr="00967679">
              <w:rPr>
                <w:rFonts w:ascii="Times New Roman" w:eastAsia="Times New Roman" w:hAnsi="Times New Roman" w:cs="Times New Roman"/>
                <w:color w:val="000000"/>
                <w:sz w:val="24"/>
                <w:szCs w:val="24"/>
              </w:rPr>
              <w:t xml:space="preserve"> финансовой стабильности </w:t>
            </w:r>
            <w:r w:rsidR="00C92428" w:rsidRPr="00967679">
              <w:rPr>
                <w:rFonts w:ascii="Times New Roman" w:eastAsia="Times New Roman" w:hAnsi="Times New Roman" w:cs="Times New Roman"/>
                <w:color w:val="000000"/>
                <w:sz w:val="24"/>
                <w:szCs w:val="24"/>
              </w:rPr>
              <w:t xml:space="preserve">регулярной оценки </w:t>
            </w:r>
            <w:r w:rsidRPr="00967679">
              <w:rPr>
                <w:rFonts w:ascii="Times New Roman" w:eastAsia="Times New Roman" w:hAnsi="Times New Roman" w:cs="Times New Roman"/>
                <w:color w:val="000000"/>
                <w:sz w:val="24"/>
                <w:szCs w:val="24"/>
              </w:rPr>
              <w:t>стабильности финансового рынка (банковск</w:t>
            </w:r>
            <w:r w:rsidR="00C92428" w:rsidRPr="00967679">
              <w:rPr>
                <w:rFonts w:ascii="Times New Roman" w:eastAsia="Times New Roman" w:hAnsi="Times New Roman" w:cs="Times New Roman"/>
                <w:color w:val="000000"/>
                <w:sz w:val="24"/>
                <w:szCs w:val="24"/>
              </w:rPr>
              <w:t>ие</w:t>
            </w:r>
            <w:r w:rsidRPr="00967679">
              <w:rPr>
                <w:rFonts w:ascii="Times New Roman" w:eastAsia="Times New Roman" w:hAnsi="Times New Roman" w:cs="Times New Roman"/>
                <w:color w:val="000000"/>
                <w:sz w:val="24"/>
                <w:szCs w:val="24"/>
              </w:rPr>
              <w:t xml:space="preserve"> и небанковск</w:t>
            </w:r>
            <w:r w:rsidR="00C92428" w:rsidRPr="00967679">
              <w:rPr>
                <w:rFonts w:ascii="Times New Roman" w:eastAsia="Times New Roman" w:hAnsi="Times New Roman" w:cs="Times New Roman"/>
                <w:color w:val="000000"/>
                <w:sz w:val="24"/>
                <w:szCs w:val="24"/>
              </w:rPr>
              <w:t>ие учреждения</w:t>
            </w:r>
            <w:r w:rsidRPr="00967679">
              <w:rPr>
                <w:rFonts w:ascii="Times New Roman" w:eastAsia="Times New Roman" w:hAnsi="Times New Roman" w:cs="Times New Roman"/>
                <w:color w:val="000000"/>
                <w:sz w:val="24"/>
                <w:szCs w:val="24"/>
              </w:rPr>
              <w:t>)</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комитет по финансовой стабильности</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C9242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w:t>
            </w:r>
            <w:r w:rsidR="00F271FC" w:rsidRPr="00967679">
              <w:rPr>
                <w:rFonts w:ascii="Times New Roman" w:eastAsia="Times New Roman" w:hAnsi="Times New Roman" w:cs="Times New Roman"/>
                <w:color w:val="000000"/>
                <w:sz w:val="24"/>
                <w:szCs w:val="24"/>
              </w:rPr>
              <w:t xml:space="preserve">нное исследование </w:t>
            </w:r>
          </w:p>
        </w:tc>
      </w:tr>
      <w:tr w:rsidR="00F271FC" w:rsidRPr="00967679" w:rsidTr="00967679">
        <w:trPr>
          <w:trHeight w:val="912"/>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F271FC" w:rsidRPr="00967679" w:rsidRDefault="00EC2907"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Повышение прозрачности прав собственности в банковских и небанковских финансовых учреждениях и раскрытие информации о владельцах финансовых учреждений, фактических конечных бенефициарах этих учреждений и их постоянный мониторинг для минимизации рисков кредитования, недружественного корпоративного поглощения и финансового мошенничества</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банк Молдовы, Национальная комиссия по финансовому рынку</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Открытые данные </w:t>
            </w:r>
          </w:p>
        </w:tc>
      </w:tr>
      <w:tr w:rsidR="00F271FC" w:rsidRPr="00967679" w:rsidTr="00967679">
        <w:trPr>
          <w:trHeight w:val="1096"/>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EC2907" w:rsidRPr="00967679" w:rsidRDefault="00D75120" w:rsidP="00D75120">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Создание Единого центрального </w:t>
            </w:r>
            <w:r w:rsidR="00EC2907" w:rsidRPr="00967679">
              <w:rPr>
                <w:rFonts w:ascii="Times New Roman" w:hAnsi="Times New Roman" w:cs="Times New Roman"/>
                <w:color w:val="000000"/>
                <w:sz w:val="24"/>
                <w:szCs w:val="24"/>
              </w:rPr>
              <w:t xml:space="preserve"> депозитария</w:t>
            </w:r>
            <w:r w:rsidR="00C92428" w:rsidRPr="00967679">
              <w:rPr>
                <w:rFonts w:ascii="Times New Roman" w:hAnsi="Times New Roman" w:cs="Times New Roman"/>
                <w:color w:val="000000"/>
                <w:sz w:val="24"/>
                <w:szCs w:val="24"/>
              </w:rPr>
              <w:t xml:space="preserve"> ценных бумаг</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Национальный банк Молдовы; Национальная комиссия по финансовому рынку, Министерство финансов </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F271FC" w:rsidP="00D75120">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Созданный Единый центральный депозитарий</w:t>
            </w:r>
          </w:p>
        </w:tc>
      </w:tr>
      <w:tr w:rsidR="00F271FC" w:rsidRPr="00967679" w:rsidTr="00967679">
        <w:trPr>
          <w:trHeight w:val="127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EC2907" w:rsidRPr="00967679" w:rsidRDefault="00EC2907" w:rsidP="00D75120">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Создание Единого центрального депозитария</w:t>
            </w:r>
            <w:r w:rsidR="00C92428" w:rsidRPr="00967679">
              <w:rPr>
                <w:rFonts w:ascii="Times New Roman" w:hAnsi="Times New Roman" w:cs="Times New Roman"/>
                <w:color w:val="000000"/>
                <w:sz w:val="24"/>
                <w:szCs w:val="24"/>
              </w:rPr>
              <w:t xml:space="preserve"> ценных бумаг</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банк Молдовы, Национальная комиссия по финансовому рынку, 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F271FC" w:rsidP="00D75120">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Созданный Единый центральный депозитарий</w:t>
            </w:r>
          </w:p>
        </w:tc>
      </w:tr>
      <w:tr w:rsidR="00F271FC" w:rsidRPr="00967679" w:rsidTr="00F05E63">
        <w:trPr>
          <w:trHeight w:val="31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4.2.</w:t>
            </w:r>
          </w:p>
        </w:tc>
        <w:tc>
          <w:tcPr>
            <w:tcW w:w="8024" w:type="dxa"/>
            <w:shd w:val="clear" w:color="auto" w:fill="auto"/>
            <w:hideMark/>
          </w:tcPr>
          <w:p w:rsidR="00F271FC" w:rsidRPr="00967679" w:rsidRDefault="00EC2907"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Разработка проекта </w:t>
            </w:r>
            <w:r w:rsidR="00C92428" w:rsidRPr="00967679">
              <w:rPr>
                <w:rFonts w:ascii="Times New Roman" w:hAnsi="Times New Roman" w:cs="Times New Roman"/>
                <w:color w:val="000000"/>
                <w:sz w:val="24"/>
                <w:szCs w:val="24"/>
              </w:rPr>
              <w:t xml:space="preserve">закона о внесении изменений в </w:t>
            </w:r>
            <w:r w:rsidRPr="00967679">
              <w:rPr>
                <w:rFonts w:ascii="Times New Roman" w:hAnsi="Times New Roman" w:cs="Times New Roman"/>
                <w:color w:val="000000"/>
                <w:sz w:val="24"/>
                <w:szCs w:val="24"/>
              </w:rPr>
              <w:t>Закон № 171 от  11 июля 2012 года  о рынке капитала</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Национальная комиссия по финансовому рынку, Министерство юстиции, Министерство финансов, Министерство экономики, Национальный банк </w:t>
            </w:r>
            <w:r w:rsidRPr="00967679">
              <w:rPr>
                <w:rFonts w:ascii="Times New Roman" w:eastAsia="Times New Roman" w:hAnsi="Times New Roman" w:cs="Times New Roman"/>
                <w:color w:val="000000"/>
                <w:sz w:val="24"/>
                <w:szCs w:val="24"/>
              </w:rPr>
              <w:lastRenderedPageBreak/>
              <w:t>Молдовы</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2016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F271FC" w:rsidRPr="00967679" w:rsidTr="00967679">
        <w:trPr>
          <w:trHeight w:val="1294"/>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4.3.</w:t>
            </w:r>
          </w:p>
        </w:tc>
        <w:tc>
          <w:tcPr>
            <w:tcW w:w="8024" w:type="dxa"/>
            <w:shd w:val="clear" w:color="auto" w:fill="auto"/>
            <w:hideMark/>
          </w:tcPr>
          <w:p w:rsidR="00F271FC" w:rsidRPr="00967679" w:rsidRDefault="00262BA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технической концепции Государственного реестра владельцев корпоративных ценных бумаг</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 Министерство юстиции, Министерство финансов, Министерство экономики, Национальный банк Молдовы</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F271FC" w:rsidRPr="00967679" w:rsidTr="00967679">
        <w:trPr>
          <w:trHeight w:val="647"/>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4.4.</w:t>
            </w:r>
          </w:p>
        </w:tc>
        <w:tc>
          <w:tcPr>
            <w:tcW w:w="8024" w:type="dxa"/>
            <w:shd w:val="clear" w:color="auto" w:fill="auto"/>
            <w:hideMark/>
          </w:tcPr>
          <w:p w:rsidR="00F271FC" w:rsidRPr="00967679" w:rsidRDefault="00262BA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Запуск </w:t>
            </w:r>
            <w:r w:rsidR="00C92428" w:rsidRPr="00967679">
              <w:rPr>
                <w:rFonts w:ascii="Times New Roman" w:eastAsia="Times New Roman" w:hAnsi="Times New Roman" w:cs="Times New Roman"/>
                <w:color w:val="000000"/>
                <w:sz w:val="24"/>
                <w:szCs w:val="24"/>
              </w:rPr>
              <w:t>Г</w:t>
            </w:r>
            <w:r w:rsidRPr="00967679">
              <w:rPr>
                <w:rFonts w:ascii="Times New Roman" w:eastAsia="Times New Roman" w:hAnsi="Times New Roman" w:cs="Times New Roman"/>
                <w:color w:val="000000"/>
                <w:sz w:val="24"/>
                <w:szCs w:val="24"/>
              </w:rPr>
              <w:t>осударственного реестра владельцев корпоративных ценных бумаг</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271FC" w:rsidRPr="00967679" w:rsidRDefault="00F271FC" w:rsidP="00D75120">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Функцион</w:t>
            </w:r>
            <w:r w:rsidR="00D75120">
              <w:rPr>
                <w:rFonts w:ascii="Times New Roman" w:hAnsi="Times New Roman" w:cs="Times New Roman"/>
                <w:color w:val="000000"/>
                <w:sz w:val="24"/>
                <w:szCs w:val="24"/>
              </w:rPr>
              <w:t>альный</w:t>
            </w:r>
            <w:r w:rsidRPr="00967679">
              <w:rPr>
                <w:rFonts w:ascii="Times New Roman" w:hAnsi="Times New Roman" w:cs="Times New Roman"/>
                <w:color w:val="000000"/>
                <w:sz w:val="24"/>
                <w:szCs w:val="24"/>
              </w:rPr>
              <w:t xml:space="preserve"> </w:t>
            </w:r>
            <w:r w:rsidR="00C92428" w:rsidRPr="00967679">
              <w:rPr>
                <w:rFonts w:ascii="Times New Roman" w:hAnsi="Times New Roman" w:cs="Times New Roman"/>
                <w:color w:val="000000"/>
                <w:sz w:val="24"/>
                <w:szCs w:val="24"/>
              </w:rPr>
              <w:t>Государственный реестр владельцев корпоративных ценных бумаг</w:t>
            </w:r>
          </w:p>
        </w:tc>
      </w:tr>
      <w:tr w:rsidR="00F271FC" w:rsidRPr="00967679" w:rsidTr="00967679">
        <w:trPr>
          <w:trHeight w:val="85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F271FC" w:rsidRPr="00967679" w:rsidRDefault="00262BA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Выявление фактических бенефициаров компаний, зарегистрированных в юрисдикциях, в которых не действуют международные стандарты прозрачности,  в том числе в оффшорных зонах, и обеспечение применения международных стандартов прозрачности путем разработки поправок в действующее законодательство</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юстиции, Национальный центр по борьбе с коррупцией</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Разработанная законодательная база</w:t>
            </w:r>
          </w:p>
        </w:tc>
      </w:tr>
      <w:tr w:rsidR="00F271FC" w:rsidRPr="00967679" w:rsidTr="00967679">
        <w:trPr>
          <w:trHeight w:val="2078"/>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F271FC" w:rsidRPr="00967679" w:rsidRDefault="00262BA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Применение теста </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fit and proper</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 xml:space="preserve"> (минимальные стандарты </w:t>
            </w:r>
            <w:r w:rsidR="00C92428" w:rsidRPr="00967679">
              <w:rPr>
                <w:rFonts w:ascii="Times New Roman" w:hAnsi="Times New Roman" w:cs="Times New Roman"/>
                <w:color w:val="000000"/>
                <w:sz w:val="24"/>
                <w:szCs w:val="24"/>
              </w:rPr>
              <w:t>добросовестности</w:t>
            </w:r>
            <w:r w:rsidRPr="00967679">
              <w:rPr>
                <w:rFonts w:ascii="Times New Roman" w:hAnsi="Times New Roman" w:cs="Times New Roman"/>
                <w:color w:val="000000"/>
                <w:sz w:val="24"/>
                <w:szCs w:val="24"/>
              </w:rPr>
              <w:t xml:space="preserve"> и прозрачности) для акционеров  финансовой системы Республики Молдова, независимо от размера доли участия в капитале финансовых учреждений</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Национальный банк Молдовы, Национальная комиссия по финансовому рынку, Министерство информационных технологий и связи, Министерство экономики </w:t>
            </w:r>
            <w:r w:rsidRPr="00967679">
              <w:rPr>
                <w:rFonts w:ascii="Times New Roman" w:eastAsia="Times New Roman" w:hAnsi="Times New Roman" w:cs="Times New Roman"/>
                <w:color w:val="000000"/>
                <w:sz w:val="24"/>
                <w:szCs w:val="24"/>
              </w:rPr>
              <w:lastRenderedPageBreak/>
              <w:t>(Лицензионная палата), Министерство юстиции, Национальный центр по борьбе с коррупцией</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2016 г.</w:t>
            </w:r>
          </w:p>
        </w:tc>
        <w:tc>
          <w:tcPr>
            <w:tcW w:w="2677" w:type="dxa"/>
            <w:gridSpan w:val="3"/>
            <w:shd w:val="clear" w:color="auto" w:fill="auto"/>
            <w:hideMark/>
          </w:tcPr>
          <w:p w:rsidR="00F271FC" w:rsidRPr="00967679" w:rsidRDefault="00F271FC"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Тесты применяются</w:t>
            </w:r>
          </w:p>
        </w:tc>
      </w:tr>
      <w:tr w:rsidR="00F271FC" w:rsidRPr="00967679" w:rsidTr="00967679">
        <w:trPr>
          <w:trHeight w:val="278"/>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7.</w:t>
            </w:r>
          </w:p>
        </w:tc>
        <w:tc>
          <w:tcPr>
            <w:tcW w:w="8024" w:type="dxa"/>
            <w:shd w:val="clear" w:color="auto" w:fill="auto"/>
            <w:hideMark/>
          </w:tcPr>
          <w:p w:rsidR="00F271FC" w:rsidRPr="00967679" w:rsidRDefault="00262BA2" w:rsidP="00D75120">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правовой основы для деятельности банковских учреждений в рамках законодательной базы ЕС, котор</w:t>
            </w:r>
            <w:r w:rsidR="00D75120">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буд</w:t>
            </w:r>
            <w:r w:rsidR="00D75120">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т включать требовани</w:t>
            </w:r>
            <w:r w:rsidR="00C92428" w:rsidRPr="00967679">
              <w:rPr>
                <w:rFonts w:ascii="Times New Roman" w:eastAsia="Times New Roman" w:hAnsi="Times New Roman" w:cs="Times New Roman"/>
                <w:color w:val="000000"/>
                <w:sz w:val="24"/>
                <w:szCs w:val="24"/>
              </w:rPr>
              <w:t xml:space="preserve">я к </w:t>
            </w:r>
            <w:r w:rsidRPr="00967679">
              <w:rPr>
                <w:rFonts w:ascii="Times New Roman" w:eastAsia="Times New Roman" w:hAnsi="Times New Roman" w:cs="Times New Roman"/>
                <w:color w:val="000000"/>
                <w:sz w:val="24"/>
                <w:szCs w:val="24"/>
              </w:rPr>
              <w:t xml:space="preserve">организации и </w:t>
            </w:r>
            <w:r w:rsidR="00C92428" w:rsidRPr="00967679">
              <w:rPr>
                <w:rFonts w:ascii="Times New Roman" w:eastAsia="Times New Roman" w:hAnsi="Times New Roman" w:cs="Times New Roman"/>
                <w:color w:val="000000"/>
                <w:sz w:val="24"/>
                <w:szCs w:val="24"/>
              </w:rPr>
              <w:t xml:space="preserve">органам </w:t>
            </w:r>
            <w:r w:rsidRPr="00967679">
              <w:rPr>
                <w:rFonts w:ascii="Times New Roman" w:eastAsia="Times New Roman" w:hAnsi="Times New Roman" w:cs="Times New Roman"/>
                <w:color w:val="000000"/>
                <w:sz w:val="24"/>
                <w:szCs w:val="24"/>
              </w:rPr>
              <w:t>управлени</w:t>
            </w:r>
            <w:r w:rsidR="00C92428"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банк</w:t>
            </w:r>
            <w:r w:rsidR="00C92428" w:rsidRPr="00967679">
              <w:rPr>
                <w:rFonts w:ascii="Times New Roman" w:eastAsia="Times New Roman" w:hAnsi="Times New Roman" w:cs="Times New Roman"/>
                <w:color w:val="000000"/>
                <w:sz w:val="24"/>
                <w:szCs w:val="24"/>
              </w:rPr>
              <w:t>ами</w:t>
            </w:r>
            <w:r w:rsidRPr="00967679">
              <w:rPr>
                <w:rFonts w:ascii="Times New Roman" w:eastAsia="Times New Roman" w:hAnsi="Times New Roman" w:cs="Times New Roman"/>
                <w:color w:val="000000"/>
                <w:sz w:val="24"/>
                <w:szCs w:val="24"/>
              </w:rPr>
              <w:t>, пруденциальны</w:t>
            </w:r>
            <w:r w:rsidR="00C92428"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требовани</w:t>
            </w:r>
            <w:r w:rsidR="00C92428"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полномочия по управлению рисками</w:t>
            </w:r>
            <w:r w:rsidR="00286155" w:rsidRPr="00967679">
              <w:rPr>
                <w:rFonts w:ascii="Times New Roman" w:eastAsia="Times New Roman" w:hAnsi="Times New Roman" w:cs="Times New Roman"/>
                <w:color w:val="000000"/>
                <w:sz w:val="24"/>
                <w:szCs w:val="24"/>
              </w:rPr>
              <w:t xml:space="preserve">, компетенции </w:t>
            </w:r>
            <w:r w:rsidRPr="00967679">
              <w:rPr>
                <w:rFonts w:ascii="Times New Roman" w:eastAsia="Times New Roman" w:hAnsi="Times New Roman" w:cs="Times New Roman"/>
                <w:color w:val="000000"/>
                <w:sz w:val="24"/>
                <w:szCs w:val="24"/>
              </w:rPr>
              <w:t xml:space="preserve"> органа надзора и </w:t>
            </w:r>
            <w:r w:rsidR="00286155" w:rsidRPr="00967679">
              <w:rPr>
                <w:rFonts w:ascii="Times New Roman" w:eastAsia="Times New Roman" w:hAnsi="Times New Roman" w:cs="Times New Roman"/>
                <w:color w:val="000000"/>
                <w:sz w:val="24"/>
                <w:szCs w:val="24"/>
              </w:rPr>
              <w:t xml:space="preserve">применение </w:t>
            </w:r>
            <w:r w:rsidRPr="00967679">
              <w:rPr>
                <w:rFonts w:ascii="Times New Roman" w:eastAsia="Times New Roman" w:hAnsi="Times New Roman" w:cs="Times New Roman"/>
                <w:color w:val="000000"/>
                <w:sz w:val="24"/>
                <w:szCs w:val="24"/>
              </w:rPr>
              <w:t xml:space="preserve">штрафных санкций к банкам и </w:t>
            </w:r>
            <w:r w:rsidR="00286155" w:rsidRPr="00967679">
              <w:rPr>
                <w:rFonts w:ascii="Times New Roman" w:eastAsia="Times New Roman" w:hAnsi="Times New Roman" w:cs="Times New Roman"/>
                <w:color w:val="000000"/>
                <w:sz w:val="24"/>
                <w:szCs w:val="24"/>
              </w:rPr>
              <w:t xml:space="preserve">вовлеченным </w:t>
            </w:r>
            <w:r w:rsidRPr="00967679">
              <w:rPr>
                <w:rFonts w:ascii="Times New Roman" w:eastAsia="Times New Roman" w:hAnsi="Times New Roman" w:cs="Times New Roman"/>
                <w:color w:val="000000"/>
                <w:sz w:val="24"/>
                <w:szCs w:val="24"/>
              </w:rPr>
              <w:t>лиц</w:t>
            </w:r>
            <w:r w:rsidR="00286155" w:rsidRPr="00967679">
              <w:rPr>
                <w:rFonts w:ascii="Times New Roman" w:eastAsia="Times New Roman" w:hAnsi="Times New Roman" w:cs="Times New Roman"/>
                <w:color w:val="000000"/>
                <w:sz w:val="24"/>
                <w:szCs w:val="24"/>
              </w:rPr>
              <w:t>ам</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банк Молдовы, Национальная комиссия по финансовому рынку, Министерство экономики, 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Разработанная законодательная база</w:t>
            </w:r>
          </w:p>
        </w:tc>
      </w:tr>
      <w:tr w:rsidR="00F271FC" w:rsidRPr="00967679" w:rsidTr="00C85DF4">
        <w:trPr>
          <w:trHeight w:val="31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w:t>
            </w:r>
          </w:p>
        </w:tc>
        <w:tc>
          <w:tcPr>
            <w:tcW w:w="8024" w:type="dxa"/>
            <w:shd w:val="clear" w:color="auto" w:fill="auto"/>
            <w:hideMark/>
          </w:tcPr>
          <w:p w:rsidR="00F271FC" w:rsidRPr="00967679" w:rsidRDefault="00262BA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специального закона для предупреждения финансовых кризисов и управления ими</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банк Молдовы, Национальная комиссия по финансовому рынку, Министерство финансов, Министерство экономики</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w:t>
            </w:r>
            <w:r w:rsidR="00286155" w:rsidRPr="00967679">
              <w:rPr>
                <w:rFonts w:ascii="Times New Roman" w:eastAsia="Times New Roman" w:hAnsi="Times New Roman" w:cs="Times New Roman"/>
                <w:color w:val="000000"/>
                <w:sz w:val="24"/>
                <w:szCs w:val="24"/>
              </w:rPr>
              <w:t>ый проект закона</w:t>
            </w:r>
          </w:p>
        </w:tc>
      </w:tr>
      <w:tr w:rsidR="00F271FC" w:rsidRPr="00967679" w:rsidTr="00967679">
        <w:trPr>
          <w:trHeight w:val="591"/>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w:t>
            </w:r>
          </w:p>
        </w:tc>
        <w:tc>
          <w:tcPr>
            <w:tcW w:w="8024" w:type="dxa"/>
            <w:shd w:val="clear" w:color="auto" w:fill="auto"/>
            <w:hideMark/>
          </w:tcPr>
          <w:p w:rsidR="00F271FC" w:rsidRPr="00967679" w:rsidRDefault="00262BA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Принятие и выполнение </w:t>
            </w:r>
            <w:r w:rsidR="00286155" w:rsidRPr="00967679">
              <w:rPr>
                <w:rFonts w:ascii="Times New Roman" w:hAnsi="Times New Roman" w:cs="Times New Roman"/>
                <w:color w:val="000000"/>
                <w:sz w:val="24"/>
                <w:szCs w:val="24"/>
              </w:rPr>
              <w:t xml:space="preserve">решения </w:t>
            </w:r>
            <w:r w:rsidRPr="00967679">
              <w:rPr>
                <w:rFonts w:ascii="Times New Roman" w:hAnsi="Times New Roman" w:cs="Times New Roman"/>
                <w:color w:val="000000"/>
                <w:sz w:val="24"/>
                <w:szCs w:val="24"/>
              </w:rPr>
              <w:t>в установленный срок по делу о трех банках (</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Bаncа de Economii a Moldovei</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 xml:space="preserve">, </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Unibank</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 xml:space="preserve"> и </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Bаncа Socială</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 xml:space="preserve">) в соответствии с наилучшими международными практиками. </w:t>
            </w:r>
            <w:r w:rsidRPr="00967679">
              <w:rPr>
                <w:rFonts w:ascii="Times New Roman" w:eastAsia="Times New Roman" w:hAnsi="Times New Roman" w:cs="Times New Roman"/>
                <w:color w:val="000000"/>
                <w:sz w:val="24"/>
                <w:szCs w:val="24"/>
              </w:rPr>
              <w:t>Обеспечение транспарентности действий</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комитет по финансовой стабильности</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271FC" w:rsidRPr="00967679" w:rsidRDefault="00E569AF"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П</w:t>
            </w:r>
            <w:r w:rsidR="00F271FC" w:rsidRPr="00967679">
              <w:rPr>
                <w:rFonts w:ascii="Times New Roman" w:hAnsi="Times New Roman" w:cs="Times New Roman"/>
                <w:color w:val="000000"/>
                <w:sz w:val="24"/>
                <w:szCs w:val="24"/>
              </w:rPr>
              <w:t>ринято</w:t>
            </w:r>
            <w:r w:rsidRPr="00967679">
              <w:rPr>
                <w:rFonts w:ascii="Times New Roman" w:hAnsi="Times New Roman" w:cs="Times New Roman"/>
                <w:color w:val="000000"/>
                <w:sz w:val="24"/>
                <w:szCs w:val="24"/>
              </w:rPr>
              <w:t>е</w:t>
            </w:r>
            <w:r w:rsidR="00F271FC" w:rsidRPr="00967679">
              <w:rPr>
                <w:rFonts w:ascii="Times New Roman" w:hAnsi="Times New Roman" w:cs="Times New Roman"/>
                <w:color w:val="000000"/>
                <w:sz w:val="24"/>
                <w:szCs w:val="24"/>
              </w:rPr>
              <w:t xml:space="preserve"> и </w:t>
            </w:r>
            <w:r w:rsidR="00286155" w:rsidRPr="00967679">
              <w:rPr>
                <w:rFonts w:ascii="Times New Roman" w:hAnsi="Times New Roman" w:cs="Times New Roman"/>
                <w:color w:val="000000"/>
                <w:sz w:val="24"/>
                <w:szCs w:val="24"/>
              </w:rPr>
              <w:t xml:space="preserve">реализованное </w:t>
            </w:r>
            <w:r w:rsidRPr="00967679">
              <w:rPr>
                <w:rFonts w:ascii="Times New Roman" w:hAnsi="Times New Roman" w:cs="Times New Roman"/>
                <w:color w:val="000000"/>
                <w:sz w:val="24"/>
                <w:szCs w:val="24"/>
              </w:rPr>
              <w:t xml:space="preserve"> решение</w:t>
            </w:r>
          </w:p>
        </w:tc>
      </w:tr>
      <w:tr w:rsidR="00F271FC" w:rsidRPr="00967679" w:rsidTr="00967679">
        <w:trPr>
          <w:trHeight w:val="736"/>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w:t>
            </w:r>
          </w:p>
        </w:tc>
        <w:tc>
          <w:tcPr>
            <w:tcW w:w="8024" w:type="dxa"/>
            <w:shd w:val="clear" w:color="auto" w:fill="auto"/>
            <w:hideMark/>
          </w:tcPr>
          <w:p w:rsidR="00F271FC" w:rsidRPr="00967679" w:rsidRDefault="00262BA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национального законодательства для интеграции лизинговых компаний в национальный финансовый сектор</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Национальная комиссия по финансовому рынку, Министерство </w:t>
            </w:r>
            <w:r w:rsidRPr="00967679">
              <w:rPr>
                <w:rFonts w:ascii="Times New Roman" w:eastAsia="Times New Roman" w:hAnsi="Times New Roman" w:cs="Times New Roman"/>
                <w:color w:val="000000"/>
                <w:sz w:val="24"/>
                <w:szCs w:val="24"/>
              </w:rPr>
              <w:lastRenderedPageBreak/>
              <w:t>юстиции, Министерство экономики, 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проекты</w:t>
            </w:r>
          </w:p>
        </w:tc>
      </w:tr>
      <w:tr w:rsidR="00F271FC" w:rsidRPr="00967679" w:rsidTr="00967679">
        <w:trPr>
          <w:trHeight w:val="1098"/>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F271FC" w:rsidRPr="00967679" w:rsidRDefault="006555A4"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Постепенное увеличение фонда гарантирования депозитных вкладов</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Фонд гарантирования вкладов в банковской системе,</w:t>
            </w:r>
            <w:r w:rsidRPr="00967679">
              <w:rPr>
                <w:rFonts w:ascii="Times New Roman" w:eastAsia="Times New Roman" w:hAnsi="Times New Roman" w:cs="Times New Roman"/>
                <w:color w:val="000000"/>
                <w:sz w:val="24"/>
                <w:szCs w:val="24"/>
              </w:rPr>
              <w:br/>
              <w:t>Национальный банк Молдовы,</w:t>
            </w:r>
            <w:r w:rsidRPr="00967679">
              <w:rPr>
                <w:rFonts w:ascii="Times New Roman" w:eastAsia="Times New Roman" w:hAnsi="Times New Roman" w:cs="Times New Roman"/>
                <w:color w:val="000000"/>
                <w:sz w:val="24"/>
                <w:szCs w:val="24"/>
              </w:rPr>
              <w:br/>
              <w:t>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Увеличенный Фонд</w:t>
            </w:r>
          </w:p>
        </w:tc>
      </w:tr>
      <w:tr w:rsidR="00F271FC" w:rsidRPr="00967679" w:rsidTr="00967679">
        <w:trPr>
          <w:trHeight w:val="76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F271FC" w:rsidRPr="00967679" w:rsidRDefault="0090272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У</w:t>
            </w:r>
            <w:r w:rsidR="00286155" w:rsidRPr="00967679">
              <w:rPr>
                <w:rFonts w:ascii="Times New Roman" w:hAnsi="Times New Roman" w:cs="Times New Roman"/>
                <w:color w:val="000000"/>
                <w:sz w:val="24"/>
                <w:szCs w:val="24"/>
              </w:rPr>
              <w:t xml:space="preserve">силение </w:t>
            </w:r>
            <w:r w:rsidR="00D75120">
              <w:rPr>
                <w:rFonts w:ascii="Times New Roman" w:hAnsi="Times New Roman" w:cs="Times New Roman"/>
                <w:color w:val="000000"/>
                <w:sz w:val="24"/>
                <w:szCs w:val="24"/>
              </w:rPr>
              <w:t xml:space="preserve">институционального </w:t>
            </w:r>
            <w:r w:rsidR="00286155" w:rsidRPr="00967679">
              <w:rPr>
                <w:rFonts w:ascii="Times New Roman" w:hAnsi="Times New Roman" w:cs="Times New Roman"/>
                <w:color w:val="000000"/>
                <w:sz w:val="24"/>
                <w:szCs w:val="24"/>
              </w:rPr>
              <w:t xml:space="preserve">потенциала </w:t>
            </w:r>
            <w:r w:rsidRPr="00967679">
              <w:rPr>
                <w:rFonts w:ascii="Times New Roman" w:hAnsi="Times New Roman" w:cs="Times New Roman"/>
                <w:color w:val="000000"/>
                <w:sz w:val="24"/>
                <w:szCs w:val="24"/>
              </w:rPr>
              <w:t>страхов</w:t>
            </w:r>
            <w:r w:rsidR="00286155" w:rsidRPr="00967679">
              <w:rPr>
                <w:rFonts w:ascii="Times New Roman" w:hAnsi="Times New Roman" w:cs="Times New Roman"/>
                <w:color w:val="000000"/>
                <w:sz w:val="24"/>
                <w:szCs w:val="24"/>
              </w:rPr>
              <w:t xml:space="preserve">ого сектора </w:t>
            </w:r>
            <w:r w:rsidRPr="00967679">
              <w:rPr>
                <w:rFonts w:ascii="Times New Roman" w:hAnsi="Times New Roman" w:cs="Times New Roman"/>
                <w:color w:val="000000"/>
                <w:sz w:val="24"/>
                <w:szCs w:val="24"/>
              </w:rPr>
              <w:t>и защиты бенефициаров страхования путем создания Национального гарантийного фонда в области страхования</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 Министерство экономики</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Созданный фонд</w:t>
            </w:r>
          </w:p>
        </w:tc>
      </w:tr>
      <w:tr w:rsidR="00F271FC" w:rsidRPr="00967679" w:rsidTr="00967679">
        <w:trPr>
          <w:trHeight w:val="51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12.1.</w:t>
            </w:r>
          </w:p>
        </w:tc>
        <w:tc>
          <w:tcPr>
            <w:tcW w:w="8024" w:type="dxa"/>
            <w:shd w:val="clear" w:color="auto" w:fill="auto"/>
            <w:hideMark/>
          </w:tcPr>
          <w:p w:rsidR="00F271FC" w:rsidRPr="00967679" w:rsidRDefault="0090272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проекта закона о Фонде гарантирования страхований</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271FC" w:rsidRPr="00967679" w:rsidRDefault="00915806"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Одобренный проект</w:t>
            </w:r>
            <w:r w:rsidR="00F271FC" w:rsidRPr="00967679">
              <w:rPr>
                <w:rFonts w:ascii="Times New Roman" w:eastAsia="Times New Roman" w:hAnsi="Times New Roman" w:cs="Times New Roman"/>
                <w:color w:val="000000"/>
                <w:sz w:val="24"/>
                <w:szCs w:val="24"/>
              </w:rPr>
              <w:t xml:space="preserve"> закона</w:t>
            </w:r>
          </w:p>
        </w:tc>
      </w:tr>
      <w:tr w:rsidR="00F271FC" w:rsidRPr="00967679" w:rsidTr="00C85DF4">
        <w:trPr>
          <w:trHeight w:val="31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F271FC" w:rsidRPr="00967679" w:rsidRDefault="0090272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лучших международных практик в области </w:t>
            </w:r>
            <w:r w:rsidR="000E4343" w:rsidRPr="00967679">
              <w:rPr>
                <w:rFonts w:ascii="Times New Roman" w:eastAsia="Times New Roman" w:hAnsi="Times New Roman" w:cs="Times New Roman"/>
                <w:color w:val="000000"/>
                <w:sz w:val="24"/>
                <w:szCs w:val="24"/>
              </w:rPr>
              <w:t xml:space="preserve">предупреждения </w:t>
            </w:r>
            <w:r w:rsidRPr="00967679">
              <w:rPr>
                <w:rFonts w:ascii="Times New Roman" w:eastAsia="Times New Roman" w:hAnsi="Times New Roman" w:cs="Times New Roman"/>
                <w:color w:val="000000"/>
                <w:sz w:val="24"/>
                <w:szCs w:val="24"/>
              </w:rPr>
              <w:t>отмывания денег и борьбы с финансированием терроризма, а также установ</w:t>
            </w:r>
            <w:r w:rsidR="000E4343" w:rsidRPr="00967679">
              <w:rPr>
                <w:rFonts w:ascii="Times New Roman" w:eastAsia="Times New Roman" w:hAnsi="Times New Roman" w:cs="Times New Roman"/>
                <w:color w:val="000000"/>
                <w:sz w:val="24"/>
                <w:szCs w:val="24"/>
              </w:rPr>
              <w:t xml:space="preserve">ление операциональных </w:t>
            </w:r>
            <w:r w:rsidRPr="00967679">
              <w:rPr>
                <w:rFonts w:ascii="Times New Roman" w:eastAsia="Times New Roman" w:hAnsi="Times New Roman" w:cs="Times New Roman"/>
                <w:color w:val="000000"/>
                <w:sz w:val="24"/>
                <w:szCs w:val="24"/>
              </w:rPr>
              <w:t xml:space="preserve"> партнерски</w:t>
            </w:r>
            <w:r w:rsidR="000E4343"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отношени</w:t>
            </w:r>
            <w:r w:rsidR="000E4343" w:rsidRPr="00967679">
              <w:rPr>
                <w:rFonts w:ascii="Times New Roman" w:eastAsia="Times New Roman" w:hAnsi="Times New Roman" w:cs="Times New Roman"/>
                <w:color w:val="000000"/>
                <w:sz w:val="24"/>
                <w:szCs w:val="24"/>
              </w:rPr>
              <w:t xml:space="preserve">й с учреждениями Европейского союза </w:t>
            </w:r>
            <w:r w:rsidRPr="00967679">
              <w:rPr>
                <w:rFonts w:ascii="Times New Roman" w:eastAsia="Times New Roman" w:hAnsi="Times New Roman" w:cs="Times New Roman"/>
                <w:color w:val="000000"/>
                <w:sz w:val="24"/>
                <w:szCs w:val="24"/>
              </w:rPr>
              <w:t>и други</w:t>
            </w:r>
            <w:r w:rsidR="000E4343" w:rsidRPr="00967679">
              <w:rPr>
                <w:rFonts w:ascii="Times New Roman" w:eastAsia="Times New Roman" w:hAnsi="Times New Roman" w:cs="Times New Roman"/>
                <w:color w:val="000000"/>
                <w:sz w:val="24"/>
                <w:szCs w:val="24"/>
              </w:rPr>
              <w:t>х стран</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Служба по предупреждению и борьбе с отмыванием денег Национального </w:t>
            </w:r>
            <w:r w:rsidR="008C1590" w:rsidRPr="00967679">
              <w:rPr>
                <w:rFonts w:ascii="Times New Roman" w:eastAsia="Times New Roman" w:hAnsi="Times New Roman" w:cs="Times New Roman"/>
                <w:color w:val="000000"/>
                <w:sz w:val="24"/>
                <w:szCs w:val="24"/>
              </w:rPr>
              <w:t>центра</w:t>
            </w:r>
            <w:r w:rsidR="00732484" w:rsidRPr="00967679">
              <w:rPr>
                <w:rFonts w:ascii="Times New Roman" w:eastAsia="Times New Roman" w:hAnsi="Times New Roman" w:cs="Times New Roman"/>
                <w:color w:val="000000"/>
                <w:sz w:val="24"/>
                <w:szCs w:val="24"/>
              </w:rPr>
              <w:t xml:space="preserve"> по борьбе с коррупцией</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271FC" w:rsidRPr="00967679" w:rsidRDefault="00CD4A0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Эффективный механизм</w:t>
            </w:r>
          </w:p>
        </w:tc>
      </w:tr>
      <w:tr w:rsidR="00F271FC" w:rsidRPr="00967679" w:rsidTr="00967679">
        <w:trPr>
          <w:trHeight w:val="452"/>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13.1.</w:t>
            </w:r>
          </w:p>
        </w:tc>
        <w:tc>
          <w:tcPr>
            <w:tcW w:w="8024" w:type="dxa"/>
            <w:shd w:val="clear" w:color="auto" w:fill="auto"/>
            <w:hideMark/>
          </w:tcPr>
          <w:p w:rsidR="00F271FC" w:rsidRPr="00967679" w:rsidRDefault="00732484"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Переложение </w:t>
            </w:r>
            <w:r w:rsidR="00902721" w:rsidRPr="00967679">
              <w:rPr>
                <w:rFonts w:ascii="Times New Roman" w:eastAsia="Times New Roman" w:hAnsi="Times New Roman" w:cs="Times New Roman"/>
                <w:color w:val="000000"/>
                <w:sz w:val="24"/>
                <w:szCs w:val="24"/>
              </w:rPr>
              <w:t>в национальное законодательство положени</w:t>
            </w:r>
            <w:r w:rsidRPr="00967679">
              <w:rPr>
                <w:rFonts w:ascii="Times New Roman" w:eastAsia="Times New Roman" w:hAnsi="Times New Roman" w:cs="Times New Roman"/>
                <w:color w:val="000000"/>
                <w:sz w:val="24"/>
                <w:szCs w:val="24"/>
              </w:rPr>
              <w:t>й</w:t>
            </w:r>
            <w:r w:rsidR="00902721"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Д</w:t>
            </w:r>
            <w:r w:rsidR="00902721" w:rsidRPr="00967679">
              <w:rPr>
                <w:rFonts w:ascii="Times New Roman" w:eastAsia="Times New Roman" w:hAnsi="Times New Roman" w:cs="Times New Roman"/>
                <w:color w:val="000000"/>
                <w:sz w:val="24"/>
                <w:szCs w:val="24"/>
              </w:rPr>
              <w:t>ирективы ЕС 2015/849 Европейского Парламента и Совета от 20 мая 2015 года о предотвращении использования финансовой системы для отмывания денег и финансирования терроризма</w:t>
            </w:r>
          </w:p>
        </w:tc>
        <w:tc>
          <w:tcPr>
            <w:tcW w:w="2552" w:type="dxa"/>
            <w:shd w:val="clear" w:color="auto" w:fill="auto"/>
            <w:hideMark/>
          </w:tcPr>
          <w:p w:rsidR="00F271FC" w:rsidRPr="00967679" w:rsidRDefault="00F271FC" w:rsidP="00D75120">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Служба по предупреждению и борьбе с отмыванием денег </w:t>
            </w:r>
            <w:r w:rsidR="00732484" w:rsidRPr="00967679">
              <w:rPr>
                <w:rFonts w:ascii="Times New Roman" w:eastAsia="Times New Roman" w:hAnsi="Times New Roman" w:cs="Times New Roman"/>
                <w:color w:val="000000"/>
                <w:sz w:val="24"/>
                <w:szCs w:val="24"/>
              </w:rPr>
              <w:t>Национального центра по борьбе с коррупцией</w:t>
            </w:r>
            <w:r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br/>
              <w:t xml:space="preserve">Национальный банк Молдовы, </w:t>
            </w:r>
            <w:r w:rsidRPr="00967679">
              <w:rPr>
                <w:rFonts w:ascii="Times New Roman" w:eastAsia="Times New Roman" w:hAnsi="Times New Roman" w:cs="Times New Roman"/>
                <w:color w:val="000000"/>
                <w:sz w:val="24"/>
                <w:szCs w:val="24"/>
              </w:rPr>
              <w:lastRenderedPageBreak/>
              <w:t>Национальная комиссия по финансовому рынку, Генеральная прокуратура, Министерство юстиции, Министерство финансов, Министерство информационных технологий и связи, Лицензионная палата</w:t>
            </w:r>
            <w:r w:rsidR="00732484" w:rsidRPr="00967679">
              <w:rPr>
                <w:rFonts w:ascii="Times New Roman" w:eastAsia="Times New Roman" w:hAnsi="Times New Roman" w:cs="Times New Roman"/>
                <w:color w:val="000000"/>
                <w:sz w:val="24"/>
                <w:szCs w:val="24"/>
              </w:rPr>
              <w:t xml:space="preserve"> </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2017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F271FC" w:rsidRPr="00967679" w:rsidTr="00967679">
        <w:trPr>
          <w:trHeight w:val="73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13.2.</w:t>
            </w:r>
          </w:p>
        </w:tc>
        <w:tc>
          <w:tcPr>
            <w:tcW w:w="8024" w:type="dxa"/>
            <w:shd w:val="clear" w:color="auto" w:fill="auto"/>
            <w:hideMark/>
          </w:tcPr>
          <w:p w:rsidR="00F271FC" w:rsidRPr="00967679" w:rsidRDefault="0090272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оценка рисков отмывания денег и финансирования терроризма</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Служба по предупреждению и борьбе с отмыванием денег </w:t>
            </w:r>
            <w:r w:rsidR="00732484" w:rsidRPr="00967679">
              <w:rPr>
                <w:rFonts w:ascii="Times New Roman" w:eastAsia="Times New Roman" w:hAnsi="Times New Roman" w:cs="Times New Roman"/>
                <w:color w:val="000000"/>
                <w:sz w:val="24"/>
                <w:szCs w:val="24"/>
              </w:rPr>
              <w:t>Национального центра по борьбе с коррупцией</w:t>
            </w:r>
            <w:r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br/>
              <w:t xml:space="preserve">Национальный банк Молдовы, Национальная комиссия по финансовому рынку, Генеральная прокуратура, Министерство юстиции, Министерство финансов, Министерство информационных технологий и связи, Лицензионная палата, </w:t>
            </w:r>
            <w:r w:rsidRPr="00967679">
              <w:rPr>
                <w:rFonts w:ascii="Times New Roman" w:eastAsia="Times New Roman" w:hAnsi="Times New Roman" w:cs="Times New Roman"/>
                <w:color w:val="000000"/>
                <w:sz w:val="24"/>
                <w:szCs w:val="24"/>
              </w:rPr>
              <w:lastRenderedPageBreak/>
              <w:t>Министерство внутренних дел</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 квартал 2017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w:t>
            </w:r>
            <w:r w:rsidR="00E569AF" w:rsidRPr="00967679">
              <w:rPr>
                <w:rFonts w:ascii="Times New Roman" w:eastAsia="Times New Roman" w:hAnsi="Times New Roman" w:cs="Times New Roman"/>
                <w:color w:val="000000"/>
                <w:sz w:val="24"/>
                <w:szCs w:val="24"/>
              </w:rPr>
              <w:t xml:space="preserve">и опубликованный </w:t>
            </w:r>
            <w:r w:rsidRPr="00967679">
              <w:rPr>
                <w:rFonts w:ascii="Times New Roman" w:eastAsia="Times New Roman" w:hAnsi="Times New Roman" w:cs="Times New Roman"/>
                <w:color w:val="000000"/>
                <w:sz w:val="24"/>
                <w:szCs w:val="24"/>
              </w:rPr>
              <w:t xml:space="preserve">отчет </w:t>
            </w:r>
            <w:r w:rsidR="00BF258D" w:rsidRPr="00967679">
              <w:rPr>
                <w:rFonts w:ascii="Times New Roman" w:eastAsia="Times New Roman" w:hAnsi="Times New Roman" w:cs="Times New Roman"/>
                <w:color w:val="000000"/>
                <w:sz w:val="24"/>
                <w:szCs w:val="24"/>
              </w:rPr>
              <w:t xml:space="preserve"> </w:t>
            </w:r>
          </w:p>
        </w:tc>
      </w:tr>
      <w:tr w:rsidR="00F271FC" w:rsidRPr="00967679" w:rsidTr="00967679">
        <w:trPr>
          <w:trHeight w:val="102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13.3.</w:t>
            </w:r>
          </w:p>
        </w:tc>
        <w:tc>
          <w:tcPr>
            <w:tcW w:w="8024" w:type="dxa"/>
            <w:shd w:val="clear" w:color="auto" w:fill="auto"/>
            <w:hideMark/>
          </w:tcPr>
          <w:p w:rsidR="00F271FC" w:rsidRPr="00967679" w:rsidRDefault="0090272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Обеспечение оперативного обмена финансовой информацией с аналогичными </w:t>
            </w:r>
            <w:r w:rsidR="00732484" w:rsidRPr="00967679">
              <w:rPr>
                <w:rFonts w:ascii="Times New Roman" w:eastAsia="Times New Roman" w:hAnsi="Times New Roman" w:cs="Times New Roman"/>
                <w:color w:val="000000"/>
                <w:sz w:val="24"/>
                <w:szCs w:val="24"/>
              </w:rPr>
              <w:t xml:space="preserve">службами </w:t>
            </w:r>
            <w:r w:rsidRPr="00967679">
              <w:rPr>
                <w:rFonts w:ascii="Times New Roman" w:eastAsia="Times New Roman" w:hAnsi="Times New Roman" w:cs="Times New Roman"/>
                <w:color w:val="000000"/>
                <w:sz w:val="24"/>
                <w:szCs w:val="24"/>
              </w:rPr>
              <w:t xml:space="preserve"> других стран</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Служба по предупреждению и борьбе с отмыванием денег </w:t>
            </w:r>
            <w:r w:rsidR="00732484" w:rsidRPr="00967679">
              <w:rPr>
                <w:rFonts w:ascii="Times New Roman" w:eastAsia="Times New Roman" w:hAnsi="Times New Roman" w:cs="Times New Roman"/>
                <w:color w:val="000000"/>
                <w:sz w:val="24"/>
                <w:szCs w:val="24"/>
              </w:rPr>
              <w:t>Национального центра по борьбе с коррупцией</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732484" w:rsidRPr="00967679" w:rsidRDefault="00BF258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запросов</w:t>
            </w:r>
            <w:r w:rsidR="00732484" w:rsidRPr="00967679">
              <w:rPr>
                <w:rFonts w:ascii="Times New Roman" w:eastAsia="Times New Roman" w:hAnsi="Times New Roman" w:cs="Times New Roman"/>
                <w:color w:val="000000"/>
                <w:sz w:val="24"/>
                <w:szCs w:val="24"/>
              </w:rPr>
              <w:t>, адресованных аналогичным службам и</w:t>
            </w:r>
            <w:r w:rsidR="00D75120">
              <w:rPr>
                <w:rFonts w:ascii="Times New Roman" w:eastAsia="Times New Roman" w:hAnsi="Times New Roman" w:cs="Times New Roman"/>
                <w:color w:val="000000"/>
                <w:sz w:val="24"/>
                <w:szCs w:val="24"/>
              </w:rPr>
              <w:t>з</w:t>
            </w:r>
            <w:r w:rsidR="00732484" w:rsidRPr="00967679">
              <w:rPr>
                <w:rFonts w:ascii="Times New Roman" w:eastAsia="Times New Roman" w:hAnsi="Times New Roman" w:cs="Times New Roman"/>
                <w:color w:val="000000"/>
                <w:sz w:val="24"/>
                <w:szCs w:val="24"/>
              </w:rPr>
              <w:t xml:space="preserve"> других стран</w:t>
            </w:r>
          </w:p>
          <w:p w:rsidR="00F271FC" w:rsidRPr="00967679" w:rsidRDefault="00BF258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полученных запросов на рассмотрение</w:t>
            </w:r>
          </w:p>
        </w:tc>
      </w:tr>
      <w:tr w:rsidR="00F271FC" w:rsidRPr="00967679" w:rsidTr="00967679">
        <w:trPr>
          <w:trHeight w:val="111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13.4.</w:t>
            </w:r>
          </w:p>
        </w:tc>
        <w:tc>
          <w:tcPr>
            <w:tcW w:w="8024" w:type="dxa"/>
            <w:shd w:val="clear" w:color="auto" w:fill="auto"/>
            <w:hideMark/>
          </w:tcPr>
          <w:p w:rsidR="00F271FC" w:rsidRPr="00967679" w:rsidRDefault="00902721" w:rsidP="00D75120">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Инициирование и проведение финансовых расследований параллельно с </w:t>
            </w:r>
            <w:r w:rsidR="00732484" w:rsidRPr="00967679">
              <w:rPr>
                <w:rFonts w:ascii="Times New Roman" w:eastAsia="Times New Roman" w:hAnsi="Times New Roman" w:cs="Times New Roman"/>
                <w:color w:val="000000"/>
                <w:sz w:val="24"/>
                <w:szCs w:val="24"/>
              </w:rPr>
              <w:t xml:space="preserve">действиями уголовного преследования в отношении </w:t>
            </w:r>
            <w:r w:rsidRPr="00967679">
              <w:rPr>
                <w:rFonts w:ascii="Times New Roman" w:eastAsia="Times New Roman" w:hAnsi="Times New Roman" w:cs="Times New Roman"/>
                <w:color w:val="000000"/>
                <w:sz w:val="24"/>
                <w:szCs w:val="24"/>
              </w:rPr>
              <w:t>преступлени</w:t>
            </w:r>
            <w:r w:rsidR="00732484"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xml:space="preserve">, </w:t>
            </w:r>
            <w:r w:rsidR="00732484" w:rsidRPr="00967679">
              <w:rPr>
                <w:rFonts w:ascii="Times New Roman" w:eastAsia="Times New Roman" w:hAnsi="Times New Roman" w:cs="Times New Roman"/>
                <w:color w:val="000000"/>
                <w:sz w:val="24"/>
                <w:szCs w:val="24"/>
              </w:rPr>
              <w:t xml:space="preserve">связанных с </w:t>
            </w:r>
            <w:r w:rsidR="00D75120">
              <w:rPr>
                <w:rFonts w:ascii="Times New Roman" w:eastAsia="Times New Roman" w:hAnsi="Times New Roman" w:cs="Times New Roman"/>
                <w:color w:val="000000"/>
                <w:sz w:val="24"/>
                <w:szCs w:val="24"/>
              </w:rPr>
              <w:t xml:space="preserve">получением </w:t>
            </w:r>
            <w:r w:rsidRPr="00967679">
              <w:rPr>
                <w:rFonts w:ascii="Times New Roman" w:eastAsia="Times New Roman" w:hAnsi="Times New Roman" w:cs="Times New Roman"/>
                <w:color w:val="000000"/>
                <w:sz w:val="24"/>
                <w:szCs w:val="24"/>
              </w:rPr>
              <w:t>доход</w:t>
            </w:r>
            <w:r w:rsidR="00D75120">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xml:space="preserve"> для восстановления активов</w:t>
            </w:r>
            <w:r w:rsidR="00732484"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преступным путем</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 Генеральная прокуратура, Министерство внутренних дел, Таможенная служба</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271FC" w:rsidRPr="00967679" w:rsidRDefault="0073248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Установленный порядок и значимость</w:t>
            </w:r>
            <w:r w:rsidR="00BF258D" w:rsidRPr="00967679">
              <w:rPr>
                <w:rFonts w:ascii="Times New Roman" w:eastAsia="Times New Roman" w:hAnsi="Times New Roman" w:cs="Times New Roman"/>
                <w:color w:val="000000"/>
                <w:sz w:val="24"/>
                <w:szCs w:val="24"/>
              </w:rPr>
              <w:t xml:space="preserve"> параллельного финансового расследования</w:t>
            </w:r>
            <w:r w:rsidR="00387F9D" w:rsidRPr="00967679">
              <w:rPr>
                <w:rFonts w:ascii="Times New Roman" w:eastAsia="Times New Roman" w:hAnsi="Times New Roman" w:cs="Times New Roman"/>
                <w:color w:val="000000"/>
                <w:sz w:val="24"/>
                <w:szCs w:val="24"/>
              </w:rPr>
              <w:t xml:space="preserve"> посредством совместного приказа</w:t>
            </w:r>
          </w:p>
        </w:tc>
      </w:tr>
      <w:tr w:rsidR="00F271FC" w:rsidRPr="00967679" w:rsidTr="00967679">
        <w:trPr>
          <w:trHeight w:val="31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13.5.</w:t>
            </w:r>
          </w:p>
        </w:tc>
        <w:tc>
          <w:tcPr>
            <w:tcW w:w="8024" w:type="dxa"/>
            <w:shd w:val="clear" w:color="auto" w:fill="auto"/>
            <w:hideMark/>
          </w:tcPr>
          <w:p w:rsidR="00F271FC" w:rsidRPr="00967679" w:rsidRDefault="0090272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Инициирование </w:t>
            </w:r>
            <w:r w:rsidR="00387F9D" w:rsidRPr="00967679">
              <w:rPr>
                <w:rFonts w:ascii="Times New Roman" w:eastAsia="Times New Roman" w:hAnsi="Times New Roman" w:cs="Times New Roman"/>
                <w:color w:val="000000"/>
                <w:sz w:val="24"/>
                <w:szCs w:val="24"/>
              </w:rPr>
              <w:t xml:space="preserve">проведения </w:t>
            </w:r>
            <w:r w:rsidRPr="00967679">
              <w:rPr>
                <w:rFonts w:ascii="Times New Roman" w:eastAsia="Times New Roman" w:hAnsi="Times New Roman" w:cs="Times New Roman"/>
                <w:color w:val="000000"/>
                <w:sz w:val="24"/>
                <w:szCs w:val="24"/>
              </w:rPr>
              <w:t>расследовани</w:t>
            </w:r>
            <w:r w:rsidR="00387F9D"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xml:space="preserve"> с другими государствами на </w:t>
            </w:r>
            <w:r w:rsidR="00387F9D" w:rsidRPr="00967679">
              <w:rPr>
                <w:rFonts w:ascii="Times New Roman" w:eastAsia="Times New Roman" w:hAnsi="Times New Roman" w:cs="Times New Roman"/>
                <w:color w:val="000000"/>
                <w:sz w:val="24"/>
                <w:szCs w:val="24"/>
              </w:rPr>
              <w:t xml:space="preserve">основе </w:t>
            </w:r>
            <w:r w:rsidRPr="00967679">
              <w:rPr>
                <w:rFonts w:ascii="Times New Roman" w:eastAsia="Times New Roman" w:hAnsi="Times New Roman" w:cs="Times New Roman"/>
                <w:color w:val="000000"/>
                <w:sz w:val="24"/>
                <w:szCs w:val="24"/>
              </w:rPr>
              <w:t>двусторонне</w:t>
            </w:r>
            <w:r w:rsidR="00387F9D" w:rsidRPr="00967679">
              <w:rPr>
                <w:rFonts w:ascii="Times New Roman" w:eastAsia="Times New Roman" w:hAnsi="Times New Roman" w:cs="Times New Roman"/>
                <w:color w:val="000000"/>
                <w:sz w:val="24"/>
                <w:szCs w:val="24"/>
              </w:rPr>
              <w:t xml:space="preserve">го соглашения </w:t>
            </w:r>
            <w:r w:rsidRPr="00967679">
              <w:rPr>
                <w:rFonts w:ascii="Times New Roman" w:eastAsia="Times New Roman" w:hAnsi="Times New Roman" w:cs="Times New Roman"/>
                <w:color w:val="000000"/>
                <w:sz w:val="24"/>
                <w:szCs w:val="24"/>
              </w:rPr>
              <w:t xml:space="preserve">при </w:t>
            </w:r>
            <w:r w:rsidR="00D75120">
              <w:rPr>
                <w:rFonts w:ascii="Times New Roman" w:eastAsia="Times New Roman" w:hAnsi="Times New Roman" w:cs="Times New Roman"/>
                <w:color w:val="000000"/>
                <w:sz w:val="24"/>
                <w:szCs w:val="24"/>
              </w:rPr>
              <w:t xml:space="preserve">финансовой </w:t>
            </w:r>
            <w:r w:rsidRPr="00967679">
              <w:rPr>
                <w:rFonts w:ascii="Times New Roman" w:eastAsia="Times New Roman" w:hAnsi="Times New Roman" w:cs="Times New Roman"/>
                <w:color w:val="000000"/>
                <w:sz w:val="24"/>
                <w:szCs w:val="24"/>
              </w:rPr>
              <w:t>поддержке Европола и Евроюста в целях оптимизации и ускорения расследования сложны</w:t>
            </w:r>
            <w:r w:rsidR="00387F9D"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случа</w:t>
            </w:r>
            <w:r w:rsidR="00387F9D" w:rsidRPr="00967679">
              <w:rPr>
                <w:rFonts w:ascii="Times New Roman" w:eastAsia="Times New Roman" w:hAnsi="Times New Roman" w:cs="Times New Roman"/>
                <w:color w:val="000000"/>
                <w:sz w:val="24"/>
                <w:szCs w:val="24"/>
              </w:rPr>
              <w:t>ев</w:t>
            </w:r>
            <w:r w:rsidRPr="00967679">
              <w:rPr>
                <w:rFonts w:ascii="Times New Roman" w:eastAsia="Times New Roman" w:hAnsi="Times New Roman" w:cs="Times New Roman"/>
                <w:color w:val="000000"/>
                <w:sz w:val="24"/>
                <w:szCs w:val="24"/>
              </w:rPr>
              <w:t xml:space="preserve"> отмывания денег</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центр по борьбе с коррупцией, Генеральная прокуратура,</w:t>
            </w:r>
            <w:r w:rsidRPr="00967679">
              <w:rPr>
                <w:rFonts w:ascii="Times New Roman" w:eastAsia="Times New Roman" w:hAnsi="Times New Roman" w:cs="Times New Roman"/>
                <w:color w:val="000000"/>
                <w:sz w:val="24"/>
                <w:szCs w:val="24"/>
              </w:rPr>
              <w:br/>
              <w:t xml:space="preserve"> Министерство внутренних дел, Таможенная служба</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F271FC" w:rsidRPr="00967679" w:rsidRDefault="00BF258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387F9D" w:rsidRPr="00967679">
              <w:rPr>
                <w:rFonts w:ascii="Times New Roman" w:eastAsia="Times New Roman" w:hAnsi="Times New Roman" w:cs="Times New Roman"/>
                <w:color w:val="000000"/>
                <w:sz w:val="24"/>
                <w:szCs w:val="24"/>
              </w:rPr>
              <w:t xml:space="preserve"> подписанных </w:t>
            </w:r>
            <w:r w:rsidRPr="00967679">
              <w:rPr>
                <w:rFonts w:ascii="Times New Roman" w:eastAsia="Times New Roman" w:hAnsi="Times New Roman" w:cs="Times New Roman"/>
                <w:color w:val="000000"/>
                <w:sz w:val="24"/>
                <w:szCs w:val="24"/>
              </w:rPr>
              <w:t xml:space="preserve">соглашений и </w:t>
            </w:r>
            <w:r w:rsidR="00387F9D" w:rsidRPr="00967679">
              <w:rPr>
                <w:rFonts w:ascii="Times New Roman" w:eastAsia="Times New Roman" w:hAnsi="Times New Roman" w:cs="Times New Roman"/>
                <w:color w:val="000000"/>
                <w:sz w:val="24"/>
                <w:szCs w:val="24"/>
              </w:rPr>
              <w:t xml:space="preserve"> созданные </w:t>
            </w:r>
            <w:r w:rsidRPr="00967679">
              <w:rPr>
                <w:rFonts w:ascii="Times New Roman" w:eastAsia="Times New Roman" w:hAnsi="Times New Roman" w:cs="Times New Roman"/>
                <w:color w:val="000000"/>
                <w:sz w:val="24"/>
                <w:szCs w:val="24"/>
              </w:rPr>
              <w:t xml:space="preserve"> следственные группы</w:t>
            </w:r>
          </w:p>
        </w:tc>
      </w:tr>
      <w:tr w:rsidR="00F271FC" w:rsidRPr="00967679" w:rsidTr="00967679">
        <w:trPr>
          <w:trHeight w:val="597"/>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w:t>
            </w:r>
          </w:p>
        </w:tc>
        <w:tc>
          <w:tcPr>
            <w:tcW w:w="8024" w:type="dxa"/>
            <w:shd w:val="clear" w:color="auto" w:fill="auto"/>
            <w:hideMark/>
          </w:tcPr>
          <w:p w:rsidR="00F271FC" w:rsidRPr="00967679" w:rsidRDefault="0090272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Модернизация инфраструктуры рынка капитала и </w:t>
            </w:r>
            <w:r w:rsidR="00387F9D" w:rsidRPr="00967679">
              <w:rPr>
                <w:rFonts w:ascii="Times New Roman" w:eastAsia="Times New Roman" w:hAnsi="Times New Roman" w:cs="Times New Roman"/>
                <w:color w:val="000000"/>
                <w:sz w:val="24"/>
                <w:szCs w:val="24"/>
              </w:rPr>
              <w:t xml:space="preserve">расширение </w:t>
            </w:r>
            <w:r w:rsidRPr="00967679">
              <w:rPr>
                <w:rFonts w:ascii="Times New Roman" w:eastAsia="Times New Roman" w:hAnsi="Times New Roman" w:cs="Times New Roman"/>
                <w:color w:val="000000"/>
                <w:sz w:val="24"/>
                <w:szCs w:val="24"/>
              </w:rPr>
              <w:t xml:space="preserve"> доступа к инвестициям в корпоративные и государственные ценные бумаги</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w:t>
            </w:r>
            <w:r w:rsidR="00387F9D"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br/>
              <w:t>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387F9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Модернизированная и</w:t>
            </w:r>
            <w:r w:rsidR="00BF258D" w:rsidRPr="00967679">
              <w:rPr>
                <w:rFonts w:ascii="Times New Roman" w:eastAsia="Times New Roman" w:hAnsi="Times New Roman" w:cs="Times New Roman"/>
                <w:color w:val="000000"/>
                <w:sz w:val="24"/>
                <w:szCs w:val="24"/>
              </w:rPr>
              <w:t xml:space="preserve">нфраструктура </w:t>
            </w:r>
            <w:r w:rsidRPr="00967679">
              <w:rPr>
                <w:rFonts w:ascii="Times New Roman" w:eastAsia="Times New Roman" w:hAnsi="Times New Roman" w:cs="Times New Roman"/>
                <w:color w:val="000000"/>
                <w:sz w:val="24"/>
                <w:szCs w:val="24"/>
              </w:rPr>
              <w:t>р</w:t>
            </w:r>
            <w:r w:rsidR="00BF258D" w:rsidRPr="00967679">
              <w:rPr>
                <w:rFonts w:ascii="Times New Roman" w:eastAsia="Times New Roman" w:hAnsi="Times New Roman" w:cs="Times New Roman"/>
                <w:color w:val="000000"/>
                <w:sz w:val="24"/>
                <w:szCs w:val="24"/>
              </w:rPr>
              <w:t xml:space="preserve">ынка капитала </w:t>
            </w:r>
          </w:p>
        </w:tc>
      </w:tr>
      <w:tr w:rsidR="00F271FC" w:rsidRPr="00967679" w:rsidTr="00967679">
        <w:trPr>
          <w:trHeight w:val="51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w:t>
            </w:r>
          </w:p>
        </w:tc>
        <w:tc>
          <w:tcPr>
            <w:tcW w:w="8024" w:type="dxa"/>
            <w:shd w:val="clear" w:color="auto" w:fill="auto"/>
            <w:hideMark/>
          </w:tcPr>
          <w:p w:rsidR="00F271FC" w:rsidRPr="00967679" w:rsidRDefault="008C4315"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Рассмотрение возможности внедрения механизма для непрерывной торговли на регулируемом рынке ценных бумаг</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BF258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Разработанное исследование</w:t>
            </w:r>
          </w:p>
        </w:tc>
      </w:tr>
      <w:tr w:rsidR="00F271FC" w:rsidRPr="00967679" w:rsidTr="00967679">
        <w:trPr>
          <w:trHeight w:val="136"/>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16.</w:t>
            </w:r>
          </w:p>
        </w:tc>
        <w:tc>
          <w:tcPr>
            <w:tcW w:w="8024" w:type="dxa"/>
            <w:shd w:val="clear" w:color="auto" w:fill="auto"/>
            <w:hideMark/>
          </w:tcPr>
          <w:p w:rsidR="00F271FC" w:rsidRPr="00967679" w:rsidRDefault="008C4315"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Совершенствование </w:t>
            </w:r>
            <w:r w:rsidR="00387F9D" w:rsidRPr="00967679">
              <w:rPr>
                <w:rFonts w:ascii="Times New Roman" w:eastAsia="Times New Roman" w:hAnsi="Times New Roman" w:cs="Times New Roman"/>
                <w:color w:val="000000"/>
                <w:sz w:val="24"/>
                <w:szCs w:val="24"/>
              </w:rPr>
              <w:t xml:space="preserve">законодательной базы </w:t>
            </w:r>
            <w:r w:rsidRPr="00967679">
              <w:rPr>
                <w:rFonts w:ascii="Times New Roman" w:eastAsia="Times New Roman" w:hAnsi="Times New Roman" w:cs="Times New Roman"/>
                <w:color w:val="000000"/>
                <w:sz w:val="24"/>
                <w:szCs w:val="24"/>
              </w:rPr>
              <w:t xml:space="preserve">в целях стимулирования </w:t>
            </w:r>
            <w:r w:rsidR="00387F9D" w:rsidRPr="00967679">
              <w:rPr>
                <w:rFonts w:ascii="Times New Roman" w:eastAsia="Times New Roman" w:hAnsi="Times New Roman" w:cs="Times New Roman"/>
                <w:color w:val="000000"/>
                <w:sz w:val="24"/>
                <w:szCs w:val="24"/>
              </w:rPr>
              <w:t xml:space="preserve">операций </w:t>
            </w:r>
            <w:r w:rsidRPr="00967679">
              <w:rPr>
                <w:rFonts w:ascii="Times New Roman" w:eastAsia="Times New Roman" w:hAnsi="Times New Roman" w:cs="Times New Roman"/>
                <w:color w:val="000000"/>
                <w:sz w:val="24"/>
                <w:szCs w:val="24"/>
              </w:rPr>
              <w:t>с ценными бумагами, в</w:t>
            </w:r>
            <w:r w:rsidR="00387F9D" w:rsidRPr="00967679">
              <w:rPr>
                <w:rFonts w:ascii="Times New Roman" w:eastAsia="Times New Roman" w:hAnsi="Times New Roman" w:cs="Times New Roman"/>
                <w:color w:val="000000"/>
                <w:sz w:val="24"/>
                <w:szCs w:val="24"/>
              </w:rPr>
              <w:t xml:space="preserve">ключая </w:t>
            </w:r>
            <w:r w:rsidRPr="00967679">
              <w:rPr>
                <w:rFonts w:ascii="Times New Roman" w:eastAsia="Times New Roman" w:hAnsi="Times New Roman" w:cs="Times New Roman"/>
                <w:color w:val="000000"/>
                <w:sz w:val="24"/>
                <w:szCs w:val="24"/>
              </w:rPr>
              <w:t>операци</w:t>
            </w:r>
            <w:r w:rsidR="00387F9D"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с </w:t>
            </w:r>
            <w:r w:rsidR="00387F9D" w:rsidRPr="00967679">
              <w:rPr>
                <w:rFonts w:ascii="Times New Roman" w:eastAsia="Times New Roman" w:hAnsi="Times New Roman" w:cs="Times New Roman"/>
                <w:color w:val="000000"/>
                <w:sz w:val="24"/>
                <w:szCs w:val="24"/>
              </w:rPr>
              <w:t xml:space="preserve">государственными </w:t>
            </w:r>
            <w:r w:rsidRPr="00967679">
              <w:rPr>
                <w:rFonts w:ascii="Times New Roman" w:eastAsia="Times New Roman" w:hAnsi="Times New Roman" w:cs="Times New Roman"/>
                <w:color w:val="000000"/>
                <w:sz w:val="24"/>
                <w:szCs w:val="24"/>
              </w:rPr>
              <w:t xml:space="preserve">ценными бумагами </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w:t>
            </w:r>
            <w:r w:rsidRPr="00967679">
              <w:rPr>
                <w:rFonts w:ascii="Times New Roman" w:eastAsia="Times New Roman" w:hAnsi="Times New Roman" w:cs="Times New Roman"/>
                <w:color w:val="000000"/>
                <w:sz w:val="24"/>
                <w:szCs w:val="24"/>
              </w:rPr>
              <w:br/>
              <w:t>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F271FC" w:rsidRPr="00967679" w:rsidTr="00967679">
        <w:trPr>
          <w:trHeight w:val="704"/>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w:t>
            </w:r>
          </w:p>
        </w:tc>
        <w:tc>
          <w:tcPr>
            <w:tcW w:w="8024" w:type="dxa"/>
            <w:shd w:val="clear" w:color="auto" w:fill="auto"/>
            <w:hideMark/>
          </w:tcPr>
          <w:p w:rsidR="00F271FC" w:rsidRPr="00967679" w:rsidRDefault="003411E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Развитие небанковско</w:t>
            </w:r>
            <w:r w:rsidR="00387F9D" w:rsidRPr="00967679">
              <w:rPr>
                <w:rFonts w:ascii="Times New Roman" w:eastAsia="Times New Roman" w:hAnsi="Times New Roman" w:cs="Times New Roman"/>
                <w:color w:val="000000"/>
                <w:sz w:val="24"/>
                <w:szCs w:val="24"/>
              </w:rPr>
              <w:t xml:space="preserve">й системы </w:t>
            </w:r>
            <w:r w:rsidRPr="00967679">
              <w:rPr>
                <w:rFonts w:ascii="Times New Roman" w:eastAsia="Times New Roman" w:hAnsi="Times New Roman" w:cs="Times New Roman"/>
                <w:color w:val="000000"/>
                <w:sz w:val="24"/>
                <w:szCs w:val="24"/>
              </w:rPr>
              <w:t>и расширение инструментов финансирования для малых и средних предприятий</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w:t>
            </w:r>
            <w:r w:rsidRPr="00967679">
              <w:rPr>
                <w:rFonts w:ascii="Times New Roman" w:eastAsia="Times New Roman" w:hAnsi="Times New Roman" w:cs="Times New Roman"/>
                <w:color w:val="000000"/>
                <w:sz w:val="24"/>
                <w:szCs w:val="24"/>
              </w:rPr>
              <w:br/>
              <w:t>Министерство экономики</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387F9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Развитые </w:t>
            </w:r>
            <w:r w:rsidR="00E569AF" w:rsidRPr="00967679">
              <w:rPr>
                <w:rFonts w:ascii="Times New Roman" w:eastAsia="Times New Roman" w:hAnsi="Times New Roman" w:cs="Times New Roman"/>
                <w:color w:val="000000"/>
                <w:sz w:val="24"/>
                <w:szCs w:val="24"/>
              </w:rPr>
              <w:t xml:space="preserve"> и</w:t>
            </w:r>
            <w:r w:rsidR="00BF258D" w:rsidRPr="00967679">
              <w:rPr>
                <w:rFonts w:ascii="Times New Roman" w:eastAsia="Times New Roman" w:hAnsi="Times New Roman" w:cs="Times New Roman"/>
                <w:color w:val="000000"/>
                <w:sz w:val="24"/>
                <w:szCs w:val="24"/>
              </w:rPr>
              <w:t xml:space="preserve">нструменты финансирования </w:t>
            </w:r>
          </w:p>
        </w:tc>
      </w:tr>
      <w:tr w:rsidR="00F271FC" w:rsidRPr="00967679" w:rsidTr="00967679">
        <w:trPr>
          <w:trHeight w:val="459"/>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17.1.</w:t>
            </w:r>
          </w:p>
        </w:tc>
        <w:tc>
          <w:tcPr>
            <w:tcW w:w="8024" w:type="dxa"/>
            <w:shd w:val="clear" w:color="auto" w:fill="auto"/>
            <w:hideMark/>
          </w:tcPr>
          <w:p w:rsidR="00F271FC" w:rsidRPr="00967679" w:rsidRDefault="003411E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Развитие небанковского кредитования путем введения нормативно-правовой базы для регулирования и надзора за </w:t>
            </w:r>
            <w:r w:rsidR="00387F9D" w:rsidRPr="00967679">
              <w:rPr>
                <w:rFonts w:ascii="Times New Roman" w:eastAsia="Times New Roman" w:hAnsi="Times New Roman" w:cs="Times New Roman"/>
                <w:color w:val="000000"/>
                <w:sz w:val="24"/>
                <w:szCs w:val="24"/>
              </w:rPr>
              <w:t xml:space="preserve">деятельностью небанковского </w:t>
            </w:r>
            <w:r w:rsidRPr="00967679">
              <w:rPr>
                <w:rFonts w:ascii="Times New Roman" w:eastAsia="Times New Roman" w:hAnsi="Times New Roman" w:cs="Times New Roman"/>
                <w:color w:val="000000"/>
                <w:sz w:val="24"/>
                <w:szCs w:val="24"/>
              </w:rPr>
              <w:t>кредито</w:t>
            </w:r>
            <w:r w:rsidR="00387F9D" w:rsidRPr="00967679">
              <w:rPr>
                <w:rFonts w:ascii="Times New Roman" w:eastAsia="Times New Roman" w:hAnsi="Times New Roman" w:cs="Times New Roman"/>
                <w:color w:val="000000"/>
                <w:sz w:val="24"/>
                <w:szCs w:val="24"/>
              </w:rPr>
              <w:t xml:space="preserve">вания </w:t>
            </w:r>
            <w:r w:rsidRPr="00967679">
              <w:rPr>
                <w:rFonts w:ascii="Times New Roman" w:eastAsia="Times New Roman" w:hAnsi="Times New Roman" w:cs="Times New Roman"/>
                <w:color w:val="000000"/>
                <w:sz w:val="24"/>
                <w:szCs w:val="24"/>
              </w:rPr>
              <w:t>(включая микрофинансирование и финансовый лизинг)</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F271FC" w:rsidRPr="00967679" w:rsidTr="00967679">
        <w:trPr>
          <w:trHeight w:val="51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17.2.</w:t>
            </w:r>
          </w:p>
        </w:tc>
        <w:tc>
          <w:tcPr>
            <w:tcW w:w="8024" w:type="dxa"/>
            <w:shd w:val="clear" w:color="auto" w:fill="auto"/>
            <w:hideMark/>
          </w:tcPr>
          <w:p w:rsidR="00F271FC" w:rsidRPr="00967679" w:rsidRDefault="003411E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Создание </w:t>
            </w:r>
            <w:r w:rsidR="00387F9D" w:rsidRPr="00967679">
              <w:rPr>
                <w:rFonts w:ascii="Times New Roman" w:eastAsia="Times New Roman" w:hAnsi="Times New Roman" w:cs="Times New Roman"/>
                <w:color w:val="000000"/>
                <w:sz w:val="24"/>
                <w:szCs w:val="24"/>
              </w:rPr>
              <w:t>законодательной базы г</w:t>
            </w:r>
            <w:r w:rsidRPr="00967679">
              <w:rPr>
                <w:rFonts w:ascii="Times New Roman" w:eastAsia="Times New Roman" w:hAnsi="Times New Roman" w:cs="Times New Roman"/>
                <w:color w:val="000000"/>
                <w:sz w:val="24"/>
                <w:szCs w:val="24"/>
              </w:rPr>
              <w:t xml:space="preserve">арантий </w:t>
            </w:r>
            <w:r w:rsidR="00387F9D" w:rsidRPr="00967679">
              <w:rPr>
                <w:rFonts w:ascii="Times New Roman" w:eastAsia="Times New Roman" w:hAnsi="Times New Roman" w:cs="Times New Roman"/>
                <w:color w:val="000000"/>
                <w:sz w:val="24"/>
                <w:szCs w:val="24"/>
              </w:rPr>
              <w:t xml:space="preserve">экономических вкладов в систему заемно-сберегательных ассоциаций </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F271FC" w:rsidRPr="00967679" w:rsidTr="00967679">
        <w:trPr>
          <w:trHeight w:val="51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17.3.</w:t>
            </w:r>
          </w:p>
        </w:tc>
        <w:tc>
          <w:tcPr>
            <w:tcW w:w="8024" w:type="dxa"/>
            <w:shd w:val="clear" w:color="auto" w:fill="auto"/>
            <w:hideMark/>
          </w:tcPr>
          <w:p w:rsidR="00F271FC" w:rsidRPr="00967679" w:rsidRDefault="003411E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Развитие </w:t>
            </w:r>
            <w:r w:rsidR="000943E5" w:rsidRPr="00967679">
              <w:rPr>
                <w:rFonts w:ascii="Times New Roman" w:eastAsia="Times New Roman" w:hAnsi="Times New Roman" w:cs="Times New Roman"/>
                <w:color w:val="000000"/>
                <w:sz w:val="24"/>
                <w:szCs w:val="24"/>
              </w:rPr>
              <w:t xml:space="preserve">законодательной базы относительно деятельности </w:t>
            </w:r>
            <w:r w:rsidRPr="00967679">
              <w:rPr>
                <w:rFonts w:ascii="Times New Roman" w:eastAsia="Times New Roman" w:hAnsi="Times New Roman" w:cs="Times New Roman"/>
                <w:color w:val="000000"/>
                <w:sz w:val="24"/>
                <w:szCs w:val="24"/>
              </w:rPr>
              <w:t>бюро кредитных историй</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F271FC" w:rsidRPr="00967679" w:rsidTr="00967679">
        <w:trPr>
          <w:trHeight w:val="511"/>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w:t>
            </w:r>
          </w:p>
        </w:tc>
        <w:tc>
          <w:tcPr>
            <w:tcW w:w="8024" w:type="dxa"/>
            <w:shd w:val="clear" w:color="auto" w:fill="auto"/>
            <w:hideMark/>
          </w:tcPr>
          <w:p w:rsidR="00F271FC" w:rsidRPr="00967679" w:rsidRDefault="003411E1"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безналичных платежных инструментов и с</w:t>
            </w:r>
            <w:r w:rsidR="000943E5" w:rsidRPr="00967679">
              <w:rPr>
                <w:rFonts w:ascii="Times New Roman" w:eastAsia="Times New Roman" w:hAnsi="Times New Roman" w:cs="Times New Roman"/>
                <w:color w:val="000000"/>
                <w:sz w:val="24"/>
                <w:szCs w:val="24"/>
              </w:rPr>
              <w:t xml:space="preserve">нижение </w:t>
            </w:r>
            <w:r w:rsidRPr="00967679">
              <w:rPr>
                <w:rFonts w:ascii="Times New Roman" w:eastAsia="Times New Roman" w:hAnsi="Times New Roman" w:cs="Times New Roman"/>
                <w:color w:val="000000"/>
                <w:sz w:val="24"/>
                <w:szCs w:val="24"/>
              </w:rPr>
              <w:t>наличных дене</w:t>
            </w:r>
            <w:r w:rsidR="000943E5" w:rsidRPr="00967679">
              <w:rPr>
                <w:rFonts w:ascii="Times New Roman" w:eastAsia="Times New Roman" w:hAnsi="Times New Roman" w:cs="Times New Roman"/>
                <w:color w:val="000000"/>
                <w:sz w:val="24"/>
                <w:szCs w:val="24"/>
              </w:rPr>
              <w:t xml:space="preserve">жных средств </w:t>
            </w:r>
            <w:r w:rsidRPr="00967679">
              <w:rPr>
                <w:rFonts w:ascii="Times New Roman" w:eastAsia="Times New Roman" w:hAnsi="Times New Roman" w:cs="Times New Roman"/>
                <w:color w:val="000000"/>
                <w:sz w:val="24"/>
                <w:szCs w:val="24"/>
              </w:rPr>
              <w:t>в обращении</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банк Молдовы, 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BF258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Увеличение количества безналичных платежей</w:t>
            </w:r>
          </w:p>
        </w:tc>
      </w:tr>
      <w:tr w:rsidR="00F271FC" w:rsidRPr="00967679" w:rsidTr="00967679">
        <w:trPr>
          <w:trHeight w:val="300"/>
        </w:trPr>
        <w:tc>
          <w:tcPr>
            <w:tcW w:w="15472" w:type="dxa"/>
            <w:gridSpan w:val="8"/>
            <w:shd w:val="clear" w:color="auto" w:fill="auto"/>
            <w:hideMark/>
          </w:tcPr>
          <w:p w:rsidR="00F271FC" w:rsidRDefault="00F271FC"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D. Налоговая политика и эффективное налоговое и таможенное администрирование</w:t>
            </w:r>
          </w:p>
          <w:p w:rsidR="00C85DF4" w:rsidRPr="00C85DF4" w:rsidRDefault="00C85DF4" w:rsidP="00C85DF4">
            <w:pPr>
              <w:spacing w:after="0" w:line="240" w:lineRule="auto"/>
              <w:jc w:val="center"/>
              <w:rPr>
                <w:rFonts w:ascii="Times New Roman" w:eastAsia="Times New Roman" w:hAnsi="Times New Roman" w:cs="Times New Roman"/>
                <w:b/>
                <w:bCs/>
                <w:color w:val="000000"/>
                <w:sz w:val="18"/>
                <w:szCs w:val="24"/>
              </w:rPr>
            </w:pPr>
          </w:p>
        </w:tc>
      </w:tr>
      <w:tr w:rsidR="00F271FC" w:rsidRPr="00967679" w:rsidTr="00967679">
        <w:trPr>
          <w:trHeight w:val="604"/>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F271FC" w:rsidRPr="00967679" w:rsidRDefault="00E4050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Повышение эффективности, систематизация и гармонизация налогового законодательства путем разработки и принятия нового законодательства (Налоговый кодекс и Таможенный кодекс), которое будет обеспечивать предсказуемость, прозрачность, надежность, справедливость и ясность налоговой и таможенной политики</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проекты</w:t>
            </w:r>
          </w:p>
        </w:tc>
      </w:tr>
      <w:tr w:rsidR="00F271FC" w:rsidRPr="00967679" w:rsidTr="00967679">
        <w:trPr>
          <w:trHeight w:val="29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F271FC" w:rsidRPr="00967679" w:rsidRDefault="00E4050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Пересмотр </w:t>
            </w:r>
            <w:r w:rsidR="000943E5" w:rsidRPr="00967679">
              <w:rPr>
                <w:rFonts w:ascii="Times New Roman" w:eastAsia="Times New Roman" w:hAnsi="Times New Roman" w:cs="Times New Roman"/>
                <w:color w:val="000000"/>
                <w:sz w:val="24"/>
                <w:szCs w:val="24"/>
              </w:rPr>
              <w:t xml:space="preserve"> системы о</w:t>
            </w:r>
            <w:r w:rsidRPr="00967679">
              <w:rPr>
                <w:rFonts w:ascii="Times New Roman" w:eastAsia="Times New Roman" w:hAnsi="Times New Roman" w:cs="Times New Roman"/>
                <w:color w:val="000000"/>
                <w:sz w:val="24"/>
                <w:szCs w:val="24"/>
              </w:rPr>
              <w:t>платы за проезд</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271FC" w:rsidRPr="00967679" w:rsidRDefault="000943E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Проведенные анализ/оценка</w:t>
            </w:r>
          </w:p>
        </w:tc>
      </w:tr>
      <w:tr w:rsidR="00F271FC" w:rsidRPr="00967679" w:rsidTr="00967679">
        <w:trPr>
          <w:trHeight w:val="510"/>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1.2.</w:t>
            </w:r>
          </w:p>
        </w:tc>
        <w:tc>
          <w:tcPr>
            <w:tcW w:w="8024" w:type="dxa"/>
            <w:shd w:val="clear" w:color="auto" w:fill="auto"/>
            <w:hideMark/>
          </w:tcPr>
          <w:p w:rsidR="00F271FC" w:rsidRPr="00967679" w:rsidRDefault="00E4050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закона о внесении изменений и дополнений в некоторые </w:t>
            </w:r>
            <w:r w:rsidR="000943E5" w:rsidRPr="00967679">
              <w:rPr>
                <w:rFonts w:ascii="Times New Roman" w:eastAsia="Times New Roman" w:hAnsi="Times New Roman" w:cs="Times New Roman"/>
                <w:color w:val="000000"/>
                <w:sz w:val="24"/>
                <w:szCs w:val="24"/>
              </w:rPr>
              <w:t xml:space="preserve">законодательные </w:t>
            </w:r>
            <w:r w:rsidRPr="00967679">
              <w:rPr>
                <w:rFonts w:ascii="Times New Roman" w:eastAsia="Times New Roman" w:hAnsi="Times New Roman" w:cs="Times New Roman"/>
                <w:color w:val="000000"/>
                <w:sz w:val="24"/>
                <w:szCs w:val="24"/>
              </w:rPr>
              <w:t xml:space="preserve">акты в результате анализа/оценок, </w:t>
            </w:r>
            <w:r w:rsidR="000943E5" w:rsidRPr="00967679">
              <w:rPr>
                <w:rFonts w:ascii="Times New Roman" w:eastAsia="Times New Roman" w:hAnsi="Times New Roman" w:cs="Times New Roman"/>
                <w:color w:val="000000"/>
                <w:sz w:val="24"/>
                <w:szCs w:val="24"/>
              </w:rPr>
              <w:t xml:space="preserve">осуществленных при </w:t>
            </w:r>
            <w:r w:rsidRPr="00967679">
              <w:rPr>
                <w:rFonts w:ascii="Times New Roman" w:eastAsia="Times New Roman" w:hAnsi="Times New Roman" w:cs="Times New Roman"/>
                <w:color w:val="000000"/>
                <w:sz w:val="24"/>
                <w:szCs w:val="24"/>
              </w:rPr>
              <w:t>пересмотре платы за проезд</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F271FC" w:rsidRPr="00967679" w:rsidTr="00967679">
        <w:trPr>
          <w:trHeight w:val="66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E4050A" w:rsidRPr="00967679" w:rsidRDefault="00E4050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Пересмотр системы налогообложения обладател</w:t>
            </w:r>
            <w:r w:rsidR="000943E5" w:rsidRPr="00967679">
              <w:rPr>
                <w:rFonts w:ascii="Times New Roman" w:hAnsi="Times New Roman" w:cs="Times New Roman"/>
                <w:color w:val="000000"/>
                <w:sz w:val="24"/>
                <w:szCs w:val="24"/>
              </w:rPr>
              <w:t>ей</w:t>
            </w:r>
            <w:r w:rsidRPr="00967679">
              <w:rPr>
                <w:rFonts w:ascii="Times New Roman" w:hAnsi="Times New Roman" w:cs="Times New Roman"/>
                <w:color w:val="000000"/>
                <w:sz w:val="24"/>
                <w:szCs w:val="24"/>
              </w:rPr>
              <w:t xml:space="preserve"> предпринимательского патента путем завершения  систематизации налогового законодательства, разработки и утверждения Раздела Х </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Другие налоги и сборы</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 xml:space="preserve"> Налогового кодекса  № 1163-XIII от 24 апреля 1997 г</w:t>
            </w:r>
            <w:r w:rsidR="00E569AF" w:rsidRPr="00967679">
              <w:rPr>
                <w:rFonts w:ascii="Times New Roman" w:hAnsi="Times New Roman" w:cs="Times New Roman"/>
                <w:color w:val="000000"/>
                <w:sz w:val="24"/>
                <w:szCs w:val="24"/>
              </w:rPr>
              <w:t>ода</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271FC" w:rsidRPr="00967679" w:rsidRDefault="00FB0DC1" w:rsidP="00FB0DC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Проведенный а</w:t>
            </w:r>
            <w:r w:rsidR="00BF258D" w:rsidRPr="00967679">
              <w:rPr>
                <w:rFonts w:ascii="Times New Roman" w:eastAsia="Times New Roman" w:hAnsi="Times New Roman" w:cs="Times New Roman"/>
                <w:color w:val="000000"/>
                <w:sz w:val="24"/>
                <w:szCs w:val="24"/>
              </w:rPr>
              <w:t xml:space="preserve">нализ </w:t>
            </w:r>
          </w:p>
        </w:tc>
      </w:tr>
      <w:tr w:rsidR="00F271FC" w:rsidRPr="00967679" w:rsidTr="00967679">
        <w:trPr>
          <w:trHeight w:val="76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w:t>
            </w:r>
          </w:p>
        </w:tc>
        <w:tc>
          <w:tcPr>
            <w:tcW w:w="8024" w:type="dxa"/>
            <w:shd w:val="clear" w:color="auto" w:fill="auto"/>
            <w:hideMark/>
          </w:tcPr>
          <w:p w:rsidR="00F271FC" w:rsidRPr="00967679" w:rsidRDefault="00E4050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закона о внесении изменений и дополнений в некоторые </w:t>
            </w:r>
            <w:r w:rsidR="000943E5" w:rsidRPr="00967679">
              <w:rPr>
                <w:rFonts w:ascii="Times New Roman" w:eastAsia="Times New Roman" w:hAnsi="Times New Roman" w:cs="Times New Roman"/>
                <w:color w:val="000000"/>
                <w:sz w:val="24"/>
                <w:szCs w:val="24"/>
              </w:rPr>
              <w:t xml:space="preserve">законодательные </w:t>
            </w:r>
            <w:r w:rsidRPr="00967679">
              <w:rPr>
                <w:rFonts w:ascii="Times New Roman" w:eastAsia="Times New Roman" w:hAnsi="Times New Roman" w:cs="Times New Roman"/>
                <w:color w:val="000000"/>
                <w:sz w:val="24"/>
                <w:szCs w:val="24"/>
              </w:rPr>
              <w:t xml:space="preserve">акты в результате анализа/оценки, </w:t>
            </w:r>
            <w:r w:rsidR="000943E5" w:rsidRPr="00967679">
              <w:rPr>
                <w:rFonts w:ascii="Times New Roman" w:eastAsia="Times New Roman" w:hAnsi="Times New Roman" w:cs="Times New Roman"/>
                <w:color w:val="000000"/>
                <w:sz w:val="24"/>
                <w:szCs w:val="24"/>
              </w:rPr>
              <w:t xml:space="preserve">осуществленной при </w:t>
            </w:r>
            <w:r w:rsidRPr="00967679">
              <w:rPr>
                <w:rFonts w:ascii="Times New Roman" w:eastAsia="Times New Roman" w:hAnsi="Times New Roman" w:cs="Times New Roman"/>
                <w:color w:val="000000"/>
                <w:sz w:val="24"/>
                <w:szCs w:val="24"/>
              </w:rPr>
              <w:t>пересмотр</w:t>
            </w:r>
            <w:r w:rsidR="000943E5"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системы налогообложения для обладателей </w:t>
            </w:r>
            <w:r w:rsidR="00E569AF" w:rsidRPr="00967679">
              <w:rPr>
                <w:rFonts w:ascii="Times New Roman" w:eastAsia="Times New Roman" w:hAnsi="Times New Roman" w:cs="Times New Roman"/>
                <w:color w:val="000000"/>
                <w:sz w:val="24"/>
                <w:szCs w:val="24"/>
              </w:rPr>
              <w:t>предпринимател</w:t>
            </w:r>
            <w:r w:rsidR="000943E5" w:rsidRPr="00967679">
              <w:rPr>
                <w:rFonts w:ascii="Times New Roman" w:eastAsia="Times New Roman" w:hAnsi="Times New Roman" w:cs="Times New Roman"/>
                <w:color w:val="000000"/>
                <w:sz w:val="24"/>
                <w:szCs w:val="24"/>
              </w:rPr>
              <w:t>ьского патента</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F271FC" w:rsidRPr="00967679" w:rsidTr="00967679">
        <w:trPr>
          <w:trHeight w:val="359"/>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w:t>
            </w:r>
          </w:p>
        </w:tc>
        <w:tc>
          <w:tcPr>
            <w:tcW w:w="8024" w:type="dxa"/>
            <w:shd w:val="clear" w:color="auto" w:fill="auto"/>
            <w:hideMark/>
          </w:tcPr>
          <w:p w:rsidR="00F271FC" w:rsidRPr="00967679" w:rsidRDefault="00E4050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нового Налогового кодекса</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F271FC" w:rsidRPr="00967679" w:rsidTr="00967679">
        <w:trPr>
          <w:trHeight w:val="636"/>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F271FC" w:rsidRPr="00967679" w:rsidRDefault="001A1B6C"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Институционализация п</w:t>
            </w:r>
            <w:r w:rsidR="000943E5" w:rsidRPr="00967679">
              <w:rPr>
                <w:rFonts w:ascii="Times New Roman" w:eastAsia="Times New Roman" w:hAnsi="Times New Roman" w:cs="Times New Roman"/>
                <w:color w:val="000000"/>
                <w:sz w:val="24"/>
                <w:szCs w:val="24"/>
              </w:rPr>
              <w:t xml:space="preserve">роцесса разработки и согласования Бюджетного прогноза на среднесрочный период и разработка </w:t>
            </w:r>
            <w:r w:rsidRPr="00967679">
              <w:rPr>
                <w:rFonts w:ascii="Times New Roman" w:eastAsia="Times New Roman" w:hAnsi="Times New Roman" w:cs="Times New Roman"/>
                <w:color w:val="000000"/>
                <w:sz w:val="24"/>
                <w:szCs w:val="24"/>
              </w:rPr>
              <w:t xml:space="preserve">национального бюджета </w:t>
            </w:r>
            <w:r w:rsidR="000943E5" w:rsidRPr="00967679">
              <w:rPr>
                <w:rFonts w:ascii="Times New Roman" w:eastAsia="Times New Roman" w:hAnsi="Times New Roman" w:cs="Times New Roman"/>
                <w:color w:val="000000"/>
                <w:sz w:val="24"/>
                <w:szCs w:val="24"/>
              </w:rPr>
              <w:t xml:space="preserve"> с учетом </w:t>
            </w:r>
            <w:r w:rsidRPr="00967679">
              <w:rPr>
                <w:rFonts w:ascii="Times New Roman" w:eastAsia="Times New Roman" w:hAnsi="Times New Roman" w:cs="Times New Roman"/>
                <w:color w:val="000000"/>
                <w:sz w:val="24"/>
                <w:szCs w:val="24"/>
              </w:rPr>
              <w:t xml:space="preserve">макроэкономических </w:t>
            </w:r>
            <w:r w:rsidR="00FB0DC1">
              <w:rPr>
                <w:rFonts w:ascii="Times New Roman" w:eastAsia="Times New Roman" w:hAnsi="Times New Roman" w:cs="Times New Roman"/>
                <w:color w:val="000000"/>
                <w:sz w:val="24"/>
                <w:szCs w:val="24"/>
              </w:rPr>
              <w:t xml:space="preserve">показателей </w:t>
            </w:r>
            <w:r w:rsidR="000943E5" w:rsidRPr="00967679">
              <w:rPr>
                <w:rFonts w:ascii="Times New Roman" w:eastAsia="Times New Roman" w:hAnsi="Times New Roman" w:cs="Times New Roman"/>
                <w:color w:val="000000"/>
                <w:sz w:val="24"/>
                <w:szCs w:val="24"/>
              </w:rPr>
              <w:t xml:space="preserve">и привлечения к этому </w:t>
            </w:r>
            <w:r w:rsidRPr="00967679">
              <w:rPr>
                <w:rFonts w:ascii="Times New Roman" w:eastAsia="Times New Roman" w:hAnsi="Times New Roman" w:cs="Times New Roman"/>
                <w:color w:val="000000"/>
                <w:sz w:val="24"/>
                <w:szCs w:val="24"/>
              </w:rPr>
              <w:t>процесс</w:t>
            </w:r>
            <w:r w:rsidR="000943E5" w:rsidRPr="00967679">
              <w:rPr>
                <w:rFonts w:ascii="Times New Roman" w:eastAsia="Times New Roman" w:hAnsi="Times New Roman" w:cs="Times New Roman"/>
                <w:color w:val="000000"/>
                <w:sz w:val="24"/>
                <w:szCs w:val="24"/>
              </w:rPr>
              <w:t>у деловых и научных кругов</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0943E5"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Обеспеченный процесс </w:t>
            </w:r>
          </w:p>
        </w:tc>
      </w:tr>
      <w:tr w:rsidR="00F271FC" w:rsidRPr="00967679" w:rsidTr="00967679">
        <w:trPr>
          <w:trHeight w:val="136"/>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F271FC" w:rsidRPr="00967679" w:rsidRDefault="000943E5"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Бюджетного прогноза на среднесрочную перспективу</w:t>
            </w:r>
          </w:p>
        </w:tc>
        <w:tc>
          <w:tcPr>
            <w:tcW w:w="2552"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7D4C21"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II квартал 2016 г. </w:t>
            </w:r>
          </w:p>
          <w:p w:rsidR="007D4C21"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II квартал 2017 г. </w:t>
            </w:r>
          </w:p>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4C5E2A" w:rsidRPr="00967679" w:rsidRDefault="007D4C2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Организованные </w:t>
            </w:r>
            <w:r w:rsidR="004C5E2A" w:rsidRPr="00967679">
              <w:rPr>
                <w:rFonts w:ascii="Times New Roman" w:eastAsia="Times New Roman" w:hAnsi="Times New Roman" w:cs="Times New Roman"/>
                <w:color w:val="000000"/>
                <w:sz w:val="24"/>
                <w:szCs w:val="24"/>
              </w:rPr>
              <w:t xml:space="preserve">и  проведенные совещания </w:t>
            </w:r>
            <w:r w:rsidRPr="00967679">
              <w:rPr>
                <w:rFonts w:ascii="Times New Roman" w:eastAsia="Times New Roman" w:hAnsi="Times New Roman" w:cs="Times New Roman"/>
                <w:color w:val="000000"/>
                <w:sz w:val="24"/>
                <w:szCs w:val="24"/>
              </w:rPr>
              <w:t xml:space="preserve"> </w:t>
            </w:r>
            <w:r w:rsidR="004C5E2A" w:rsidRPr="00967679">
              <w:rPr>
                <w:rFonts w:ascii="Times New Roman" w:eastAsia="Times New Roman" w:hAnsi="Times New Roman" w:cs="Times New Roman"/>
                <w:color w:val="000000"/>
                <w:sz w:val="24"/>
                <w:szCs w:val="24"/>
              </w:rPr>
              <w:t xml:space="preserve">Координационной группы </w:t>
            </w:r>
          </w:p>
          <w:p w:rsidR="004C5E2A" w:rsidRPr="00967679" w:rsidRDefault="004C5E2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Размещенные на веб-сайте Министерства финансов  м</w:t>
            </w:r>
            <w:r w:rsidR="00BF258D" w:rsidRPr="00967679">
              <w:rPr>
                <w:rFonts w:ascii="Times New Roman" w:eastAsia="Times New Roman" w:hAnsi="Times New Roman" w:cs="Times New Roman"/>
                <w:color w:val="000000"/>
                <w:sz w:val="24"/>
                <w:szCs w:val="24"/>
              </w:rPr>
              <w:t xml:space="preserve">атериалы совещания и решения </w:t>
            </w:r>
            <w:r w:rsidRPr="00967679">
              <w:rPr>
                <w:rFonts w:ascii="Times New Roman" w:eastAsia="Times New Roman" w:hAnsi="Times New Roman" w:cs="Times New Roman"/>
                <w:color w:val="000000"/>
                <w:sz w:val="24"/>
                <w:szCs w:val="24"/>
              </w:rPr>
              <w:t xml:space="preserve">Координационной </w:t>
            </w:r>
            <w:r w:rsidR="00BF258D" w:rsidRPr="00967679">
              <w:rPr>
                <w:rFonts w:ascii="Times New Roman" w:eastAsia="Times New Roman" w:hAnsi="Times New Roman" w:cs="Times New Roman"/>
                <w:color w:val="000000"/>
                <w:sz w:val="24"/>
                <w:szCs w:val="24"/>
              </w:rPr>
              <w:t>группы</w:t>
            </w:r>
            <w:r w:rsidRPr="00967679">
              <w:rPr>
                <w:rFonts w:ascii="Times New Roman" w:eastAsia="Times New Roman" w:hAnsi="Times New Roman" w:cs="Times New Roman"/>
                <w:color w:val="000000"/>
                <w:sz w:val="24"/>
                <w:szCs w:val="24"/>
              </w:rPr>
              <w:t xml:space="preserve"> </w:t>
            </w:r>
          </w:p>
          <w:p w:rsidR="00F271FC" w:rsidRPr="00967679" w:rsidRDefault="007D4C21" w:rsidP="00FB0DC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w:t>
            </w:r>
            <w:r w:rsidR="00FB0DC1">
              <w:rPr>
                <w:rFonts w:ascii="Times New Roman" w:eastAsia="Times New Roman" w:hAnsi="Times New Roman" w:cs="Times New Roman"/>
                <w:color w:val="000000"/>
                <w:sz w:val="24"/>
                <w:szCs w:val="24"/>
              </w:rPr>
              <w:t xml:space="preserve">й бюджетный прогноз на </w:t>
            </w:r>
            <w:r w:rsidRPr="00967679">
              <w:rPr>
                <w:rFonts w:ascii="Times New Roman" w:eastAsia="Times New Roman" w:hAnsi="Times New Roman" w:cs="Times New Roman"/>
                <w:color w:val="000000"/>
                <w:sz w:val="24"/>
                <w:szCs w:val="24"/>
              </w:rPr>
              <w:t>с</w:t>
            </w:r>
            <w:r w:rsidR="00BF258D" w:rsidRPr="00967679">
              <w:rPr>
                <w:rFonts w:ascii="Times New Roman" w:eastAsia="Times New Roman" w:hAnsi="Times New Roman" w:cs="Times New Roman"/>
                <w:color w:val="000000"/>
                <w:sz w:val="24"/>
                <w:szCs w:val="24"/>
              </w:rPr>
              <w:t>реднесрочн</w:t>
            </w:r>
            <w:r w:rsidR="00FB0DC1">
              <w:rPr>
                <w:rFonts w:ascii="Times New Roman" w:eastAsia="Times New Roman" w:hAnsi="Times New Roman" w:cs="Times New Roman"/>
                <w:color w:val="000000"/>
                <w:sz w:val="24"/>
                <w:szCs w:val="24"/>
              </w:rPr>
              <w:t>ую перспективу</w:t>
            </w:r>
          </w:p>
        </w:tc>
      </w:tr>
      <w:tr w:rsidR="00F271FC" w:rsidRPr="00967679" w:rsidTr="00967679">
        <w:trPr>
          <w:trHeight w:val="76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w:t>
            </w:r>
          </w:p>
        </w:tc>
        <w:tc>
          <w:tcPr>
            <w:tcW w:w="8024" w:type="dxa"/>
            <w:shd w:val="clear" w:color="auto" w:fill="auto"/>
            <w:hideMark/>
          </w:tcPr>
          <w:p w:rsidR="00F271FC" w:rsidRPr="00967679" w:rsidRDefault="004C5E2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w:t>
            </w:r>
            <w:r w:rsidR="001A1B6C" w:rsidRPr="00967679">
              <w:rPr>
                <w:rFonts w:ascii="Times New Roman" w:eastAsia="Times New Roman" w:hAnsi="Times New Roman" w:cs="Times New Roman"/>
                <w:color w:val="000000"/>
                <w:sz w:val="24"/>
                <w:szCs w:val="24"/>
              </w:rPr>
              <w:t xml:space="preserve"> программ </w:t>
            </w:r>
            <w:r w:rsidRPr="00967679">
              <w:rPr>
                <w:rFonts w:ascii="Times New Roman" w:eastAsia="Times New Roman" w:hAnsi="Times New Roman" w:cs="Times New Roman"/>
                <w:color w:val="000000"/>
                <w:sz w:val="24"/>
                <w:szCs w:val="24"/>
              </w:rPr>
              <w:t xml:space="preserve">конформации </w:t>
            </w:r>
            <w:r w:rsidR="001A1B6C" w:rsidRPr="00967679">
              <w:rPr>
                <w:rFonts w:ascii="Times New Roman" w:eastAsia="Times New Roman" w:hAnsi="Times New Roman" w:cs="Times New Roman"/>
                <w:color w:val="000000"/>
                <w:sz w:val="24"/>
                <w:szCs w:val="24"/>
              </w:rPr>
              <w:t>налогоплательщик</w:t>
            </w:r>
            <w:r w:rsidRPr="00967679">
              <w:rPr>
                <w:rFonts w:ascii="Times New Roman" w:eastAsia="Times New Roman" w:hAnsi="Times New Roman" w:cs="Times New Roman"/>
                <w:color w:val="000000"/>
                <w:sz w:val="24"/>
                <w:szCs w:val="24"/>
              </w:rPr>
              <w:t xml:space="preserve">ов и развитие </w:t>
            </w:r>
            <w:r w:rsidR="001A1B6C" w:rsidRPr="00967679">
              <w:rPr>
                <w:rFonts w:ascii="Times New Roman" w:eastAsia="Times New Roman" w:hAnsi="Times New Roman" w:cs="Times New Roman"/>
                <w:color w:val="000000"/>
                <w:sz w:val="24"/>
                <w:szCs w:val="24"/>
              </w:rPr>
              <w:t xml:space="preserve">потенциала </w:t>
            </w:r>
            <w:r w:rsidRPr="00967679">
              <w:rPr>
                <w:rFonts w:ascii="Times New Roman" w:eastAsia="Times New Roman" w:hAnsi="Times New Roman" w:cs="Times New Roman"/>
                <w:color w:val="000000"/>
                <w:sz w:val="24"/>
                <w:szCs w:val="24"/>
              </w:rPr>
              <w:t xml:space="preserve">по управлению </w:t>
            </w:r>
            <w:r w:rsidR="001A1B6C" w:rsidRPr="00967679">
              <w:rPr>
                <w:rFonts w:ascii="Times New Roman" w:eastAsia="Times New Roman" w:hAnsi="Times New Roman" w:cs="Times New Roman"/>
                <w:color w:val="000000"/>
                <w:sz w:val="24"/>
                <w:szCs w:val="24"/>
              </w:rPr>
              <w:t xml:space="preserve">рисками. </w:t>
            </w:r>
            <w:r w:rsidRPr="00967679">
              <w:rPr>
                <w:rFonts w:ascii="Times New Roman" w:eastAsia="Times New Roman" w:hAnsi="Times New Roman" w:cs="Times New Roman"/>
                <w:color w:val="000000"/>
                <w:sz w:val="24"/>
                <w:szCs w:val="24"/>
              </w:rPr>
              <w:t xml:space="preserve">Внедрение </w:t>
            </w:r>
            <w:r w:rsidR="001A1B6C" w:rsidRPr="00967679">
              <w:rPr>
                <w:rFonts w:ascii="Times New Roman" w:eastAsia="Times New Roman" w:hAnsi="Times New Roman" w:cs="Times New Roman"/>
                <w:color w:val="000000"/>
                <w:sz w:val="24"/>
                <w:szCs w:val="24"/>
              </w:rPr>
              <w:t>Стратеги</w:t>
            </w:r>
            <w:r w:rsidRPr="00967679">
              <w:rPr>
                <w:rFonts w:ascii="Times New Roman" w:eastAsia="Times New Roman" w:hAnsi="Times New Roman" w:cs="Times New Roman"/>
                <w:color w:val="000000"/>
                <w:sz w:val="24"/>
                <w:szCs w:val="24"/>
              </w:rPr>
              <w:t>и</w:t>
            </w:r>
            <w:r w:rsidR="001A1B6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конформации физических лиц с </w:t>
            </w:r>
            <w:r w:rsidR="001A1B6C" w:rsidRPr="00967679">
              <w:rPr>
                <w:rFonts w:ascii="Times New Roman" w:eastAsia="Times New Roman" w:hAnsi="Times New Roman" w:cs="Times New Roman"/>
                <w:color w:val="000000"/>
                <w:sz w:val="24"/>
                <w:szCs w:val="24"/>
              </w:rPr>
              <w:t>высокими доходами</w:t>
            </w:r>
          </w:p>
        </w:tc>
        <w:tc>
          <w:tcPr>
            <w:tcW w:w="2552" w:type="dxa"/>
            <w:shd w:val="clear" w:color="auto" w:fill="auto"/>
            <w:hideMark/>
          </w:tcPr>
          <w:p w:rsidR="007D4C21"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Ежегодно</w:t>
            </w:r>
          </w:p>
        </w:tc>
        <w:tc>
          <w:tcPr>
            <w:tcW w:w="2677" w:type="dxa"/>
            <w:gridSpan w:val="3"/>
            <w:shd w:val="clear" w:color="auto" w:fill="auto"/>
            <w:hideMark/>
          </w:tcPr>
          <w:p w:rsidR="00F271FC" w:rsidRPr="00967679" w:rsidRDefault="00BF258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Утвержденные и реализованные программы</w:t>
            </w:r>
          </w:p>
        </w:tc>
      </w:tr>
      <w:tr w:rsidR="00F271FC" w:rsidRPr="00967679" w:rsidTr="00967679">
        <w:trPr>
          <w:trHeight w:val="76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F271FC" w:rsidRPr="00967679" w:rsidRDefault="001A1B6C"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внедрение </w:t>
            </w:r>
            <w:r w:rsidR="004C5E2A" w:rsidRPr="00967679">
              <w:rPr>
                <w:rFonts w:ascii="Times New Roman" w:eastAsia="Times New Roman" w:hAnsi="Times New Roman" w:cs="Times New Roman"/>
                <w:color w:val="000000"/>
                <w:sz w:val="24"/>
                <w:szCs w:val="24"/>
              </w:rPr>
              <w:t xml:space="preserve">годовых </w:t>
            </w:r>
            <w:r w:rsidRPr="00967679">
              <w:rPr>
                <w:rFonts w:ascii="Times New Roman" w:eastAsia="Times New Roman" w:hAnsi="Times New Roman" w:cs="Times New Roman"/>
                <w:color w:val="000000"/>
                <w:sz w:val="24"/>
                <w:szCs w:val="24"/>
              </w:rPr>
              <w:t xml:space="preserve">программ по </w:t>
            </w:r>
            <w:r w:rsidR="004C5E2A" w:rsidRPr="00967679">
              <w:rPr>
                <w:rFonts w:ascii="Times New Roman" w:eastAsia="Times New Roman" w:hAnsi="Times New Roman" w:cs="Times New Roman"/>
                <w:color w:val="000000"/>
                <w:sz w:val="24"/>
                <w:szCs w:val="24"/>
              </w:rPr>
              <w:t xml:space="preserve">конформации </w:t>
            </w:r>
            <w:r w:rsidRPr="00967679">
              <w:rPr>
                <w:rFonts w:ascii="Times New Roman" w:eastAsia="Times New Roman" w:hAnsi="Times New Roman" w:cs="Times New Roman"/>
                <w:color w:val="000000"/>
                <w:sz w:val="24"/>
                <w:szCs w:val="24"/>
              </w:rPr>
              <w:t>налогоплательщик</w:t>
            </w:r>
            <w:r w:rsidR="004C5E2A" w:rsidRPr="00967679">
              <w:rPr>
                <w:rFonts w:ascii="Times New Roman" w:eastAsia="Times New Roman" w:hAnsi="Times New Roman" w:cs="Times New Roman"/>
                <w:color w:val="000000"/>
                <w:sz w:val="24"/>
                <w:szCs w:val="24"/>
              </w:rPr>
              <w:t>ов на</w:t>
            </w:r>
            <w:r w:rsidRPr="00967679">
              <w:rPr>
                <w:rFonts w:ascii="Times New Roman" w:eastAsia="Times New Roman" w:hAnsi="Times New Roman" w:cs="Times New Roman"/>
                <w:color w:val="000000"/>
                <w:sz w:val="24"/>
                <w:szCs w:val="24"/>
              </w:rPr>
              <w:t xml:space="preserve"> 2016-2018</w:t>
            </w:r>
            <w:r w:rsidR="007D4C21" w:rsidRPr="00967679">
              <w:rPr>
                <w:rFonts w:ascii="Times New Roman" w:eastAsia="Times New Roman" w:hAnsi="Times New Roman" w:cs="Times New Roman"/>
                <w:color w:val="000000"/>
                <w:sz w:val="24"/>
                <w:szCs w:val="24"/>
              </w:rPr>
              <w:t xml:space="preserve"> годы</w:t>
            </w:r>
          </w:p>
        </w:tc>
        <w:tc>
          <w:tcPr>
            <w:tcW w:w="2552" w:type="dxa"/>
            <w:shd w:val="clear" w:color="auto" w:fill="auto"/>
            <w:hideMark/>
          </w:tcPr>
          <w:p w:rsidR="007D4C21"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Ежегодно</w:t>
            </w:r>
          </w:p>
        </w:tc>
        <w:tc>
          <w:tcPr>
            <w:tcW w:w="2677" w:type="dxa"/>
            <w:gridSpan w:val="3"/>
            <w:shd w:val="clear" w:color="auto" w:fill="auto"/>
            <w:hideMark/>
          </w:tcPr>
          <w:p w:rsidR="00F271FC" w:rsidRPr="00967679" w:rsidRDefault="00BF258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Утвержденные и реализованные программы</w:t>
            </w:r>
          </w:p>
        </w:tc>
      </w:tr>
      <w:tr w:rsidR="00F271FC" w:rsidRPr="00967679" w:rsidTr="00967679">
        <w:trPr>
          <w:trHeight w:val="76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w:t>
            </w:r>
          </w:p>
        </w:tc>
        <w:tc>
          <w:tcPr>
            <w:tcW w:w="8024" w:type="dxa"/>
            <w:shd w:val="clear" w:color="auto" w:fill="auto"/>
            <w:hideMark/>
          </w:tcPr>
          <w:p w:rsidR="00F271FC" w:rsidRPr="00967679" w:rsidRDefault="001A1B6C"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Реализация Программ</w:t>
            </w:r>
            <w:r w:rsidR="004C5E2A" w:rsidRPr="00967679">
              <w:rPr>
                <w:rFonts w:ascii="Times New Roman" w:eastAsia="Times New Roman" w:hAnsi="Times New Roman" w:cs="Times New Roman"/>
                <w:color w:val="000000"/>
                <w:sz w:val="24"/>
                <w:szCs w:val="24"/>
              </w:rPr>
              <w:t xml:space="preserve">ы конформации </w:t>
            </w:r>
            <w:r w:rsidRPr="00967679">
              <w:rPr>
                <w:rFonts w:ascii="Times New Roman" w:eastAsia="Times New Roman" w:hAnsi="Times New Roman" w:cs="Times New Roman"/>
                <w:color w:val="000000"/>
                <w:sz w:val="24"/>
                <w:szCs w:val="24"/>
              </w:rPr>
              <w:t xml:space="preserve"> </w:t>
            </w:r>
            <w:r w:rsidR="005269F9" w:rsidRPr="00967679">
              <w:rPr>
                <w:rFonts w:ascii="Times New Roman" w:eastAsia="Times New Roman" w:hAnsi="Times New Roman" w:cs="Times New Roman"/>
                <w:color w:val="000000"/>
                <w:sz w:val="24"/>
                <w:szCs w:val="24"/>
              </w:rPr>
              <w:t>физически</w:t>
            </w:r>
            <w:r w:rsidR="004C5E2A" w:rsidRPr="00967679">
              <w:rPr>
                <w:rFonts w:ascii="Times New Roman" w:eastAsia="Times New Roman" w:hAnsi="Times New Roman" w:cs="Times New Roman"/>
                <w:color w:val="000000"/>
                <w:sz w:val="24"/>
                <w:szCs w:val="24"/>
              </w:rPr>
              <w:t>х</w:t>
            </w:r>
            <w:r w:rsidR="005269F9" w:rsidRPr="00967679">
              <w:rPr>
                <w:rFonts w:ascii="Times New Roman" w:eastAsia="Times New Roman" w:hAnsi="Times New Roman" w:cs="Times New Roman"/>
                <w:color w:val="000000"/>
                <w:sz w:val="24"/>
                <w:szCs w:val="24"/>
              </w:rPr>
              <w:t xml:space="preserve"> лиц</w:t>
            </w:r>
            <w:r w:rsidRPr="00967679">
              <w:rPr>
                <w:rFonts w:ascii="Times New Roman" w:eastAsia="Times New Roman" w:hAnsi="Times New Roman" w:cs="Times New Roman"/>
                <w:color w:val="000000"/>
                <w:sz w:val="24"/>
                <w:szCs w:val="24"/>
              </w:rPr>
              <w:t xml:space="preserve"> </w:t>
            </w:r>
            <w:r w:rsidR="00FB0DC1">
              <w:rPr>
                <w:rFonts w:ascii="Times New Roman" w:eastAsia="Times New Roman" w:hAnsi="Times New Roman" w:cs="Times New Roman"/>
                <w:color w:val="000000"/>
                <w:sz w:val="24"/>
                <w:szCs w:val="24"/>
              </w:rPr>
              <w:t xml:space="preserve">с </w:t>
            </w:r>
            <w:r w:rsidRPr="00967679">
              <w:rPr>
                <w:rFonts w:ascii="Times New Roman" w:eastAsia="Times New Roman" w:hAnsi="Times New Roman" w:cs="Times New Roman"/>
                <w:color w:val="000000"/>
                <w:sz w:val="24"/>
                <w:szCs w:val="24"/>
              </w:rPr>
              <w:t>высоким уровнем доходов на 2016 год</w:t>
            </w:r>
          </w:p>
        </w:tc>
        <w:tc>
          <w:tcPr>
            <w:tcW w:w="2552" w:type="dxa"/>
            <w:shd w:val="clear" w:color="auto" w:fill="auto"/>
            <w:hideMark/>
          </w:tcPr>
          <w:p w:rsidR="007D4C21"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271FC" w:rsidRPr="00967679" w:rsidRDefault="007D4C2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Реализованная п</w:t>
            </w:r>
            <w:r w:rsidR="00BF258D" w:rsidRPr="00967679">
              <w:rPr>
                <w:rFonts w:ascii="Times New Roman" w:eastAsia="Times New Roman" w:hAnsi="Times New Roman" w:cs="Times New Roman"/>
                <w:color w:val="000000"/>
                <w:sz w:val="24"/>
                <w:szCs w:val="24"/>
              </w:rPr>
              <w:t xml:space="preserve">рограмма </w:t>
            </w:r>
          </w:p>
        </w:tc>
      </w:tr>
      <w:tr w:rsidR="00F271FC" w:rsidRPr="00967679" w:rsidTr="00967679">
        <w:trPr>
          <w:trHeight w:val="103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3.3.</w:t>
            </w:r>
          </w:p>
        </w:tc>
        <w:tc>
          <w:tcPr>
            <w:tcW w:w="8024" w:type="dxa"/>
            <w:shd w:val="clear" w:color="auto" w:fill="auto"/>
            <w:hideMark/>
          </w:tcPr>
          <w:p w:rsidR="00F271FC" w:rsidRPr="00967679" w:rsidRDefault="001A1B6C"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w:t>
            </w:r>
            <w:r w:rsidR="005269F9" w:rsidRPr="00967679">
              <w:rPr>
                <w:rFonts w:ascii="Times New Roman" w:eastAsia="Times New Roman" w:hAnsi="Times New Roman" w:cs="Times New Roman"/>
                <w:color w:val="000000"/>
                <w:sz w:val="24"/>
                <w:szCs w:val="24"/>
              </w:rPr>
              <w:t xml:space="preserve"> внедрение </w:t>
            </w:r>
            <w:r w:rsidR="004C5E2A" w:rsidRPr="00967679">
              <w:rPr>
                <w:rFonts w:ascii="Times New Roman" w:eastAsia="Times New Roman" w:hAnsi="Times New Roman" w:cs="Times New Roman"/>
                <w:color w:val="000000"/>
                <w:sz w:val="24"/>
                <w:szCs w:val="24"/>
              </w:rPr>
              <w:t>П</w:t>
            </w:r>
            <w:r w:rsidR="005269F9" w:rsidRPr="00967679">
              <w:rPr>
                <w:rFonts w:ascii="Times New Roman" w:eastAsia="Times New Roman" w:hAnsi="Times New Roman" w:cs="Times New Roman"/>
                <w:color w:val="000000"/>
                <w:sz w:val="24"/>
                <w:szCs w:val="24"/>
              </w:rPr>
              <w:t xml:space="preserve">рограмм </w:t>
            </w:r>
            <w:r w:rsidR="004C5E2A" w:rsidRPr="00967679">
              <w:rPr>
                <w:rFonts w:ascii="Times New Roman" w:eastAsia="Times New Roman" w:hAnsi="Times New Roman" w:cs="Times New Roman"/>
                <w:color w:val="000000"/>
                <w:sz w:val="24"/>
                <w:szCs w:val="24"/>
              </w:rPr>
              <w:t>конформации  фи</w:t>
            </w:r>
            <w:r w:rsidR="005269F9" w:rsidRPr="00967679">
              <w:rPr>
                <w:rFonts w:ascii="Times New Roman" w:eastAsia="Times New Roman" w:hAnsi="Times New Roman" w:cs="Times New Roman"/>
                <w:color w:val="000000"/>
                <w:sz w:val="24"/>
                <w:szCs w:val="24"/>
              </w:rPr>
              <w:t>зически</w:t>
            </w:r>
            <w:r w:rsidR="004C5E2A" w:rsidRPr="00967679">
              <w:rPr>
                <w:rFonts w:ascii="Times New Roman" w:eastAsia="Times New Roman" w:hAnsi="Times New Roman" w:cs="Times New Roman"/>
                <w:color w:val="000000"/>
                <w:sz w:val="24"/>
                <w:szCs w:val="24"/>
              </w:rPr>
              <w:t>х</w:t>
            </w:r>
            <w:r w:rsidR="005269F9" w:rsidRPr="00967679">
              <w:rPr>
                <w:rFonts w:ascii="Times New Roman" w:eastAsia="Times New Roman" w:hAnsi="Times New Roman" w:cs="Times New Roman"/>
                <w:color w:val="000000"/>
                <w:sz w:val="24"/>
                <w:szCs w:val="24"/>
              </w:rPr>
              <w:t xml:space="preserve"> лиц</w:t>
            </w:r>
            <w:r w:rsidRPr="00967679">
              <w:rPr>
                <w:rFonts w:ascii="Times New Roman" w:eastAsia="Times New Roman" w:hAnsi="Times New Roman" w:cs="Times New Roman"/>
                <w:color w:val="000000"/>
                <w:sz w:val="24"/>
                <w:szCs w:val="24"/>
              </w:rPr>
              <w:t xml:space="preserve"> с высокими доходами </w:t>
            </w:r>
            <w:r w:rsidR="007D4C21" w:rsidRPr="00967679">
              <w:rPr>
                <w:rFonts w:ascii="Times New Roman" w:eastAsia="Times New Roman" w:hAnsi="Times New Roman" w:cs="Times New Roman"/>
                <w:color w:val="000000"/>
                <w:sz w:val="24"/>
                <w:szCs w:val="24"/>
              </w:rPr>
              <w:t>на</w:t>
            </w:r>
            <w:r w:rsidRPr="00967679">
              <w:rPr>
                <w:rFonts w:ascii="Times New Roman" w:eastAsia="Times New Roman" w:hAnsi="Times New Roman" w:cs="Times New Roman"/>
                <w:color w:val="000000"/>
                <w:sz w:val="24"/>
                <w:szCs w:val="24"/>
              </w:rPr>
              <w:t xml:space="preserve"> 2017</w:t>
            </w:r>
            <w:r w:rsidR="007D4C21"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2018 год</w:t>
            </w:r>
            <w:r w:rsidR="007D4C21" w:rsidRPr="00967679">
              <w:rPr>
                <w:rFonts w:ascii="Times New Roman" w:eastAsia="Times New Roman" w:hAnsi="Times New Roman" w:cs="Times New Roman"/>
                <w:color w:val="000000"/>
                <w:sz w:val="24"/>
                <w:szCs w:val="24"/>
              </w:rPr>
              <w:t>ы</w:t>
            </w:r>
          </w:p>
        </w:tc>
        <w:tc>
          <w:tcPr>
            <w:tcW w:w="2552" w:type="dxa"/>
            <w:shd w:val="clear" w:color="auto" w:fill="auto"/>
            <w:hideMark/>
          </w:tcPr>
          <w:p w:rsidR="007D4C21"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8B5B63" w:rsidRDefault="00F271FC" w:rsidP="00FB0DC1">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квартал 2016 г. </w:t>
            </w:r>
            <w:r w:rsidR="008B5B63">
              <w:rPr>
                <w:rFonts w:ascii="Times New Roman" w:eastAsia="Times New Roman" w:hAnsi="Times New Roman" w:cs="Times New Roman"/>
                <w:color w:val="000000"/>
                <w:sz w:val="24"/>
                <w:szCs w:val="24"/>
              </w:rPr>
              <w:t>–</w:t>
            </w:r>
          </w:p>
          <w:p w:rsidR="00F271FC" w:rsidRPr="00967679" w:rsidRDefault="00F271FC" w:rsidP="00FB0DC1">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A65AD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Утвержденная </w:t>
            </w:r>
            <w:r w:rsidR="007D4C21" w:rsidRPr="00967679">
              <w:rPr>
                <w:rFonts w:ascii="Times New Roman" w:eastAsia="Times New Roman" w:hAnsi="Times New Roman" w:cs="Times New Roman"/>
                <w:color w:val="000000"/>
                <w:sz w:val="24"/>
                <w:szCs w:val="24"/>
              </w:rPr>
              <w:t xml:space="preserve">и </w:t>
            </w:r>
            <w:r w:rsidR="00C450F6" w:rsidRPr="00967679">
              <w:rPr>
                <w:rFonts w:ascii="Times New Roman" w:eastAsia="Times New Roman" w:hAnsi="Times New Roman" w:cs="Times New Roman"/>
                <w:color w:val="000000"/>
                <w:sz w:val="24"/>
                <w:szCs w:val="24"/>
              </w:rPr>
              <w:t>реализованная П</w:t>
            </w:r>
            <w:r w:rsidRPr="00967679">
              <w:rPr>
                <w:rFonts w:ascii="Times New Roman" w:eastAsia="Times New Roman" w:hAnsi="Times New Roman" w:cs="Times New Roman"/>
                <w:color w:val="000000"/>
                <w:sz w:val="24"/>
                <w:szCs w:val="24"/>
              </w:rPr>
              <w:t>рограмма</w:t>
            </w:r>
            <w:r w:rsidR="00F271FC" w:rsidRPr="00967679">
              <w:rPr>
                <w:rFonts w:ascii="Times New Roman" w:eastAsia="Times New Roman" w:hAnsi="Times New Roman" w:cs="Times New Roman"/>
                <w:color w:val="000000"/>
                <w:sz w:val="24"/>
                <w:szCs w:val="24"/>
              </w:rPr>
              <w:t xml:space="preserve"> </w:t>
            </w:r>
          </w:p>
        </w:tc>
      </w:tr>
      <w:tr w:rsidR="00F271FC" w:rsidRPr="00967679" w:rsidTr="00967679">
        <w:trPr>
          <w:trHeight w:val="765"/>
        </w:trPr>
        <w:tc>
          <w:tcPr>
            <w:tcW w:w="766" w:type="dxa"/>
            <w:shd w:val="clear" w:color="auto" w:fill="auto"/>
            <w:hideMark/>
          </w:tcPr>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3.4.</w:t>
            </w:r>
          </w:p>
        </w:tc>
        <w:tc>
          <w:tcPr>
            <w:tcW w:w="8024" w:type="dxa"/>
            <w:shd w:val="clear" w:color="auto" w:fill="auto"/>
            <w:hideMark/>
          </w:tcPr>
          <w:p w:rsidR="00F271FC" w:rsidRPr="00967679" w:rsidRDefault="005269F9"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Реализация Плана действий </w:t>
            </w:r>
            <w:r w:rsidR="00C450F6" w:rsidRPr="00967679">
              <w:rPr>
                <w:rFonts w:ascii="Times New Roman" w:eastAsia="Times New Roman" w:hAnsi="Times New Roman" w:cs="Times New Roman"/>
                <w:color w:val="000000"/>
                <w:sz w:val="24"/>
                <w:szCs w:val="24"/>
              </w:rPr>
              <w:t xml:space="preserve">по </w:t>
            </w:r>
            <w:r w:rsidRPr="00967679">
              <w:rPr>
                <w:rFonts w:ascii="Times New Roman" w:eastAsia="Times New Roman" w:hAnsi="Times New Roman" w:cs="Times New Roman"/>
                <w:color w:val="000000"/>
                <w:sz w:val="24"/>
                <w:szCs w:val="24"/>
              </w:rPr>
              <w:t>Стратеги</w:t>
            </w:r>
            <w:r w:rsidR="00C450F6"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обслуживания налогоплательщиков</w:t>
            </w:r>
          </w:p>
        </w:tc>
        <w:tc>
          <w:tcPr>
            <w:tcW w:w="2552" w:type="dxa"/>
            <w:shd w:val="clear" w:color="auto" w:fill="auto"/>
            <w:hideMark/>
          </w:tcPr>
          <w:p w:rsidR="007D4C21"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F271FC" w:rsidRPr="00967679" w:rsidRDefault="00F271F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F271FC" w:rsidRPr="00967679" w:rsidRDefault="00F271FC"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271FC" w:rsidRPr="00967679" w:rsidRDefault="007D4C2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Реализованный </w:t>
            </w:r>
            <w:r w:rsidR="00C450F6"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 xml:space="preserve">лан </w:t>
            </w:r>
          </w:p>
        </w:tc>
      </w:tr>
      <w:tr w:rsidR="00BF258D" w:rsidRPr="00967679" w:rsidTr="00967679">
        <w:trPr>
          <w:trHeight w:val="765"/>
        </w:trPr>
        <w:tc>
          <w:tcPr>
            <w:tcW w:w="766" w:type="dxa"/>
            <w:shd w:val="clear" w:color="auto" w:fill="auto"/>
            <w:hideMark/>
          </w:tcPr>
          <w:p w:rsidR="00BF258D" w:rsidRPr="00967679" w:rsidRDefault="00BF258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3.5.</w:t>
            </w:r>
          </w:p>
        </w:tc>
        <w:tc>
          <w:tcPr>
            <w:tcW w:w="8024" w:type="dxa"/>
            <w:shd w:val="clear" w:color="auto" w:fill="auto"/>
            <w:hideMark/>
          </w:tcPr>
          <w:p w:rsidR="00BF258D" w:rsidRPr="00967679" w:rsidRDefault="005269F9"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C450F6"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втоматизированной информационной системы </w:t>
            </w:r>
            <w:r w:rsidR="00C74414" w:rsidRPr="00967679">
              <w:rPr>
                <w:rFonts w:ascii="Times New Roman" w:eastAsia="Times New Roman" w:hAnsi="Times New Roman" w:cs="Times New Roman"/>
                <w:color w:val="000000"/>
                <w:sz w:val="24"/>
                <w:szCs w:val="24"/>
              </w:rPr>
              <w:t>«</w:t>
            </w:r>
            <w:r w:rsidR="00C450F6" w:rsidRPr="00967679">
              <w:rPr>
                <w:rFonts w:ascii="Times New Roman" w:eastAsia="Times New Roman" w:hAnsi="Times New Roman" w:cs="Times New Roman"/>
                <w:color w:val="000000"/>
                <w:sz w:val="24"/>
                <w:szCs w:val="24"/>
              </w:rPr>
              <w:t xml:space="preserve">Управление </w:t>
            </w:r>
            <w:r w:rsidRPr="00967679">
              <w:rPr>
                <w:rFonts w:ascii="Times New Roman" w:eastAsia="Times New Roman" w:hAnsi="Times New Roman" w:cs="Times New Roman"/>
                <w:color w:val="000000"/>
                <w:sz w:val="24"/>
                <w:szCs w:val="24"/>
              </w:rPr>
              <w:t>рисками</w:t>
            </w:r>
            <w:r w:rsidR="00C450F6" w:rsidRPr="00967679">
              <w:rPr>
                <w:rFonts w:ascii="Times New Roman" w:eastAsia="Times New Roman" w:hAnsi="Times New Roman" w:cs="Times New Roman"/>
                <w:color w:val="000000"/>
                <w:sz w:val="24"/>
                <w:szCs w:val="24"/>
              </w:rPr>
              <w:t xml:space="preserve"> конформации</w:t>
            </w:r>
            <w:r w:rsidR="00C74414" w:rsidRPr="00967679">
              <w:rPr>
                <w:rFonts w:ascii="Times New Roman" w:eastAsia="Times New Roman" w:hAnsi="Times New Roman" w:cs="Times New Roman"/>
                <w:color w:val="000000"/>
                <w:sz w:val="24"/>
                <w:szCs w:val="24"/>
              </w:rPr>
              <w:t>»</w:t>
            </w:r>
          </w:p>
        </w:tc>
        <w:tc>
          <w:tcPr>
            <w:tcW w:w="2552" w:type="dxa"/>
            <w:shd w:val="clear" w:color="auto" w:fill="auto"/>
            <w:hideMark/>
          </w:tcPr>
          <w:p w:rsidR="007D4C21" w:rsidRPr="00967679" w:rsidRDefault="00BF258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BF258D" w:rsidRPr="00967679" w:rsidRDefault="00BF258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BF258D" w:rsidRPr="00967679" w:rsidRDefault="00BF258D"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7D4C21" w:rsidRPr="00967679" w:rsidRDefault="00BF258D"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Утвержденные технические требования</w:t>
            </w:r>
          </w:p>
          <w:p w:rsidR="00BF258D" w:rsidRPr="00967679" w:rsidRDefault="00C450F6"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Разработанная и </w:t>
            </w:r>
            <w:r w:rsidR="00BF258D" w:rsidRPr="00967679">
              <w:rPr>
                <w:rFonts w:ascii="Times New Roman" w:hAnsi="Times New Roman" w:cs="Times New Roman"/>
                <w:color w:val="000000"/>
                <w:sz w:val="24"/>
                <w:szCs w:val="24"/>
              </w:rPr>
              <w:t xml:space="preserve"> </w:t>
            </w:r>
            <w:r w:rsidRPr="00967679">
              <w:rPr>
                <w:rFonts w:ascii="Times New Roman" w:hAnsi="Times New Roman" w:cs="Times New Roman"/>
                <w:color w:val="000000"/>
                <w:sz w:val="24"/>
                <w:szCs w:val="24"/>
              </w:rPr>
              <w:t>в</w:t>
            </w:r>
            <w:r w:rsidR="00BF258D" w:rsidRPr="00967679">
              <w:rPr>
                <w:rFonts w:ascii="Times New Roman" w:hAnsi="Times New Roman" w:cs="Times New Roman"/>
                <w:color w:val="000000"/>
                <w:sz w:val="24"/>
                <w:szCs w:val="24"/>
              </w:rPr>
              <w:t xml:space="preserve">недренная </w:t>
            </w:r>
            <w:r w:rsidRPr="00967679">
              <w:rPr>
                <w:rFonts w:ascii="Times New Roman" w:hAnsi="Times New Roman" w:cs="Times New Roman"/>
                <w:color w:val="000000"/>
                <w:sz w:val="24"/>
                <w:szCs w:val="24"/>
              </w:rPr>
              <w:t xml:space="preserve">информационная </w:t>
            </w:r>
            <w:r w:rsidR="00BF258D" w:rsidRPr="00967679">
              <w:rPr>
                <w:rFonts w:ascii="Times New Roman" w:hAnsi="Times New Roman" w:cs="Times New Roman"/>
                <w:color w:val="000000"/>
                <w:sz w:val="24"/>
                <w:szCs w:val="24"/>
              </w:rPr>
              <w:t>система</w:t>
            </w:r>
          </w:p>
        </w:tc>
      </w:tr>
      <w:tr w:rsidR="00841CDE" w:rsidRPr="00967679" w:rsidTr="00F05E63">
        <w:trPr>
          <w:trHeight w:val="3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841CDE" w:rsidRPr="00967679" w:rsidRDefault="00841CDE" w:rsidP="004864D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Пересмотр системы </w:t>
            </w:r>
            <w:r w:rsidR="00C450F6" w:rsidRPr="00967679">
              <w:rPr>
                <w:rFonts w:ascii="Times New Roman" w:eastAsia="Times New Roman" w:hAnsi="Times New Roman" w:cs="Times New Roman"/>
                <w:color w:val="000000"/>
                <w:sz w:val="24"/>
                <w:szCs w:val="24"/>
              </w:rPr>
              <w:t>налогообложения доходов нег</w:t>
            </w:r>
            <w:r w:rsidRPr="00967679">
              <w:rPr>
                <w:rFonts w:ascii="Times New Roman" w:eastAsia="Times New Roman" w:hAnsi="Times New Roman" w:cs="Times New Roman"/>
                <w:color w:val="000000"/>
                <w:sz w:val="24"/>
                <w:szCs w:val="24"/>
              </w:rPr>
              <w:t>осударственн</w:t>
            </w:r>
            <w:r w:rsidR="00C450F6" w:rsidRPr="00967679">
              <w:rPr>
                <w:rFonts w:ascii="Times New Roman" w:eastAsia="Times New Roman" w:hAnsi="Times New Roman" w:cs="Times New Roman"/>
                <w:color w:val="000000"/>
                <w:sz w:val="24"/>
                <w:szCs w:val="24"/>
              </w:rPr>
              <w:t>ых</w:t>
            </w:r>
            <w:r w:rsidRPr="00967679">
              <w:rPr>
                <w:rFonts w:ascii="Times New Roman" w:eastAsia="Times New Roman" w:hAnsi="Times New Roman" w:cs="Times New Roman"/>
                <w:color w:val="000000"/>
                <w:sz w:val="24"/>
                <w:szCs w:val="24"/>
              </w:rPr>
              <w:t xml:space="preserve"> </w:t>
            </w:r>
            <w:r w:rsidR="00C450F6" w:rsidRPr="00967679">
              <w:rPr>
                <w:rFonts w:ascii="Times New Roman" w:eastAsia="Times New Roman" w:hAnsi="Times New Roman" w:cs="Times New Roman"/>
                <w:color w:val="000000"/>
                <w:sz w:val="24"/>
                <w:szCs w:val="24"/>
              </w:rPr>
              <w:t xml:space="preserve">пенсионных фондов и системы отчисления в них взносов, </w:t>
            </w:r>
            <w:r w:rsidRPr="00967679">
              <w:rPr>
                <w:rFonts w:ascii="Times New Roman" w:eastAsia="Times New Roman" w:hAnsi="Times New Roman" w:cs="Times New Roman"/>
                <w:color w:val="000000"/>
                <w:sz w:val="24"/>
                <w:szCs w:val="24"/>
              </w:rPr>
              <w:t xml:space="preserve"> а также систем</w:t>
            </w:r>
            <w:r w:rsidR="00C450F6" w:rsidRPr="00967679">
              <w:rPr>
                <w:rFonts w:ascii="Times New Roman" w:eastAsia="Times New Roman" w:hAnsi="Times New Roman" w:cs="Times New Roman"/>
                <w:color w:val="000000"/>
                <w:sz w:val="24"/>
                <w:szCs w:val="24"/>
              </w:rPr>
              <w:t>ы</w:t>
            </w:r>
            <w:r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lastRenderedPageBreak/>
              <w:t xml:space="preserve">налогообложения деятельности </w:t>
            </w:r>
            <w:r w:rsidR="00C450F6" w:rsidRPr="00967679">
              <w:rPr>
                <w:rFonts w:ascii="Times New Roman" w:eastAsia="Times New Roman" w:hAnsi="Times New Roman" w:cs="Times New Roman"/>
                <w:color w:val="000000"/>
                <w:sz w:val="24"/>
                <w:szCs w:val="24"/>
              </w:rPr>
              <w:t xml:space="preserve"> </w:t>
            </w:r>
            <w:r w:rsidR="004864D3">
              <w:rPr>
                <w:rFonts w:ascii="Times New Roman" w:eastAsia="Times New Roman" w:hAnsi="Times New Roman" w:cs="Times New Roman"/>
                <w:color w:val="000000"/>
                <w:sz w:val="24"/>
                <w:szCs w:val="24"/>
              </w:rPr>
              <w:t>объединений</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Министерство финансов</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841CDE" w:rsidRPr="00967679" w:rsidRDefault="00C450F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Осуществленные  анализ/оценки</w:t>
            </w:r>
          </w:p>
        </w:tc>
      </w:tr>
      <w:tr w:rsidR="00841CDE" w:rsidRPr="00967679" w:rsidTr="00967679">
        <w:trPr>
          <w:trHeight w:val="102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4.1.</w:t>
            </w:r>
          </w:p>
        </w:tc>
        <w:tc>
          <w:tcPr>
            <w:tcW w:w="8024" w:type="dxa"/>
            <w:shd w:val="clear" w:color="auto" w:fill="auto"/>
            <w:hideMark/>
          </w:tcPr>
          <w:p w:rsidR="00841CDE" w:rsidRPr="00967679" w:rsidRDefault="00841CDE" w:rsidP="004864D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закона о внесении изменений и дополнений в некоторые </w:t>
            </w:r>
            <w:r w:rsidR="00C450F6" w:rsidRPr="00967679">
              <w:rPr>
                <w:rFonts w:ascii="Times New Roman" w:eastAsia="Times New Roman" w:hAnsi="Times New Roman" w:cs="Times New Roman"/>
                <w:color w:val="000000"/>
                <w:sz w:val="24"/>
                <w:szCs w:val="24"/>
              </w:rPr>
              <w:t xml:space="preserve">законодательные </w:t>
            </w:r>
            <w:r w:rsidRPr="00967679">
              <w:rPr>
                <w:rFonts w:ascii="Times New Roman" w:eastAsia="Times New Roman" w:hAnsi="Times New Roman" w:cs="Times New Roman"/>
                <w:color w:val="000000"/>
                <w:sz w:val="24"/>
                <w:szCs w:val="24"/>
              </w:rPr>
              <w:t xml:space="preserve">акты, в результате анализа/оценок, </w:t>
            </w:r>
            <w:r w:rsidR="00C450F6" w:rsidRPr="00967679">
              <w:rPr>
                <w:rFonts w:ascii="Times New Roman" w:eastAsia="Times New Roman" w:hAnsi="Times New Roman" w:cs="Times New Roman"/>
                <w:color w:val="000000"/>
                <w:sz w:val="24"/>
                <w:szCs w:val="24"/>
              </w:rPr>
              <w:t xml:space="preserve">осуществленных </w:t>
            </w:r>
            <w:r w:rsidRPr="00967679">
              <w:rPr>
                <w:rFonts w:ascii="Times New Roman" w:eastAsia="Times New Roman" w:hAnsi="Times New Roman" w:cs="Times New Roman"/>
                <w:color w:val="000000"/>
                <w:sz w:val="24"/>
                <w:szCs w:val="24"/>
              </w:rPr>
              <w:t xml:space="preserve">по пересмотру </w:t>
            </w:r>
            <w:r w:rsidR="00C450F6" w:rsidRPr="00967679">
              <w:rPr>
                <w:rFonts w:ascii="Times New Roman" w:eastAsia="Times New Roman" w:hAnsi="Times New Roman" w:cs="Times New Roman"/>
                <w:color w:val="000000"/>
                <w:sz w:val="24"/>
                <w:szCs w:val="24"/>
              </w:rPr>
              <w:t xml:space="preserve">системы </w:t>
            </w:r>
            <w:r w:rsidRPr="00967679">
              <w:rPr>
                <w:rFonts w:ascii="Times New Roman" w:eastAsia="Times New Roman" w:hAnsi="Times New Roman" w:cs="Times New Roman"/>
                <w:color w:val="000000"/>
                <w:sz w:val="24"/>
                <w:szCs w:val="24"/>
              </w:rPr>
              <w:t>подоходного налога негосударственных пенсионных фондов и систем</w:t>
            </w:r>
            <w:r w:rsidR="00C450F6" w:rsidRPr="00967679">
              <w:rPr>
                <w:rFonts w:ascii="Times New Roman" w:eastAsia="Times New Roman" w:hAnsi="Times New Roman" w:cs="Times New Roman"/>
                <w:color w:val="000000"/>
                <w:sz w:val="24"/>
                <w:szCs w:val="24"/>
              </w:rPr>
              <w:t xml:space="preserve">ы отчисления в них взносов, а также системы налогообложения  </w:t>
            </w:r>
            <w:r w:rsidRPr="00967679">
              <w:rPr>
                <w:rFonts w:ascii="Times New Roman" w:eastAsia="Times New Roman" w:hAnsi="Times New Roman" w:cs="Times New Roman"/>
                <w:color w:val="000000"/>
                <w:sz w:val="24"/>
                <w:szCs w:val="24"/>
              </w:rPr>
              <w:t xml:space="preserve">деятельности </w:t>
            </w:r>
            <w:r w:rsidR="00C450F6" w:rsidRPr="00967679">
              <w:rPr>
                <w:rFonts w:ascii="Times New Roman" w:eastAsia="Times New Roman" w:hAnsi="Times New Roman" w:cs="Times New Roman"/>
                <w:color w:val="000000"/>
                <w:sz w:val="24"/>
                <w:szCs w:val="24"/>
              </w:rPr>
              <w:t>об</w:t>
            </w:r>
            <w:r w:rsidR="004864D3">
              <w:rPr>
                <w:rFonts w:ascii="Times New Roman" w:eastAsia="Times New Roman" w:hAnsi="Times New Roman" w:cs="Times New Roman"/>
                <w:color w:val="000000"/>
                <w:sz w:val="24"/>
                <w:szCs w:val="24"/>
              </w:rPr>
              <w:t>ъединений</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Пересмотр системы оценки и переоценки объектов недвижимости в целях налогообложения</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земельных отношений и кадастра Министерство финансов</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841CDE" w:rsidRPr="00967679" w:rsidTr="00967679">
        <w:trPr>
          <w:trHeight w:val="5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5.1.</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и утверждение постановления Правительства о переоценке объектов недвижимости в целях налогообложения</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4864D3" w:rsidP="004864D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Утвержденное постановление</w:t>
            </w:r>
          </w:p>
        </w:tc>
      </w:tr>
      <w:tr w:rsidR="00841CDE" w:rsidRPr="00967679" w:rsidTr="00967679">
        <w:trPr>
          <w:trHeight w:val="5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C450F6" w:rsidRPr="00967679">
              <w:rPr>
                <w:rFonts w:ascii="Times New Roman" w:eastAsia="Times New Roman" w:hAnsi="Times New Roman" w:cs="Times New Roman"/>
                <w:color w:val="000000"/>
                <w:sz w:val="24"/>
                <w:szCs w:val="24"/>
              </w:rPr>
              <w:t xml:space="preserve">Программы </w:t>
            </w:r>
            <w:r w:rsidRPr="00967679">
              <w:rPr>
                <w:rFonts w:ascii="Times New Roman" w:eastAsia="Times New Roman" w:hAnsi="Times New Roman" w:cs="Times New Roman"/>
                <w:color w:val="000000"/>
                <w:sz w:val="24"/>
                <w:szCs w:val="24"/>
              </w:rPr>
              <w:t>завершени</w:t>
            </w:r>
            <w:r w:rsidR="00C450F6"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внедрения новой системы оценки </w:t>
            </w:r>
            <w:r w:rsidR="00C450F6" w:rsidRPr="00967679">
              <w:rPr>
                <w:rFonts w:ascii="Times New Roman" w:eastAsia="Times New Roman" w:hAnsi="Times New Roman" w:cs="Times New Roman"/>
                <w:color w:val="000000"/>
                <w:sz w:val="24"/>
                <w:szCs w:val="24"/>
              </w:rPr>
              <w:t xml:space="preserve">объектов недвижимости в целях </w:t>
            </w:r>
            <w:r w:rsidRPr="00967679">
              <w:rPr>
                <w:rFonts w:ascii="Times New Roman" w:eastAsia="Times New Roman" w:hAnsi="Times New Roman" w:cs="Times New Roman"/>
                <w:color w:val="000000"/>
                <w:sz w:val="24"/>
                <w:szCs w:val="24"/>
              </w:rPr>
              <w:t xml:space="preserve"> налогообложения недвижимости</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841CDE" w:rsidRPr="00967679" w:rsidRDefault="00C450F6"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Утвержденная программа</w:t>
            </w:r>
          </w:p>
        </w:tc>
      </w:tr>
      <w:tr w:rsidR="00841CDE" w:rsidRPr="00967679" w:rsidTr="00967679">
        <w:trPr>
          <w:trHeight w:val="5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5.3.</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Выполнение работ по специальной переоценке объектов недвижимого имущества в целях налогообложения (оценка нового недвижимого имущества)</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C450F6"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Переоцененное к</w:t>
            </w:r>
            <w:r w:rsidR="00841CDE" w:rsidRPr="00967679">
              <w:rPr>
                <w:rFonts w:ascii="Times New Roman" w:hAnsi="Times New Roman" w:cs="Times New Roman"/>
                <w:color w:val="000000"/>
                <w:sz w:val="24"/>
                <w:szCs w:val="24"/>
              </w:rPr>
              <w:t>оличество объектов недвижимости</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5.4.</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Выполнение массовых кадастровых работ (внедрение Постановления Правительства   № 1030 от 12 октября 1998 г. </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О некоторых мерах по созданию кадастра недвижимого имущества</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8B5B63"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r w:rsidR="008B5B63">
              <w:rPr>
                <w:rFonts w:ascii="Times New Roman" w:eastAsia="Times New Roman" w:hAnsi="Times New Roman" w:cs="Times New Roman"/>
                <w:color w:val="000000"/>
                <w:sz w:val="24"/>
                <w:szCs w:val="24"/>
              </w:rPr>
              <w:t xml:space="preserve"> –</w:t>
            </w:r>
          </w:p>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2018</w:t>
            </w:r>
            <w:r w:rsidR="008B5B63">
              <w:rPr>
                <w:rFonts w:ascii="Times New Roman" w:eastAsia="Times New Roman" w:hAnsi="Times New Roman" w:cs="Times New Roman"/>
                <w:color w:val="000000"/>
                <w:sz w:val="24"/>
                <w:szCs w:val="24"/>
              </w:rPr>
              <w:t xml:space="preserve"> г.</w:t>
            </w:r>
          </w:p>
        </w:tc>
        <w:tc>
          <w:tcPr>
            <w:tcW w:w="2677" w:type="dxa"/>
            <w:gridSpan w:val="3"/>
            <w:shd w:val="clear" w:color="auto" w:fill="auto"/>
            <w:hideMark/>
          </w:tcPr>
          <w:p w:rsidR="00841CDE" w:rsidRPr="00967679" w:rsidRDefault="004864D3" w:rsidP="004864D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Количество недвижимого имущества, для которого выполнены работы </w:t>
            </w:r>
            <w:r w:rsidR="00C450F6" w:rsidRPr="00967679">
              <w:rPr>
                <w:rFonts w:ascii="Times New Roman" w:hAnsi="Times New Roman" w:cs="Times New Roman"/>
                <w:color w:val="000000"/>
                <w:sz w:val="24"/>
                <w:szCs w:val="24"/>
              </w:rPr>
              <w:t xml:space="preserve">в пределах выделенного бюджета </w:t>
            </w:r>
          </w:p>
        </w:tc>
      </w:tr>
      <w:tr w:rsidR="00841CDE" w:rsidRPr="00967679" w:rsidTr="00967679">
        <w:trPr>
          <w:trHeight w:val="5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5.5.</w:t>
            </w:r>
          </w:p>
        </w:tc>
        <w:tc>
          <w:tcPr>
            <w:tcW w:w="8024" w:type="dxa"/>
            <w:shd w:val="clear" w:color="auto" w:fill="auto"/>
            <w:hideMark/>
          </w:tcPr>
          <w:p w:rsidR="00841CDE" w:rsidRPr="00967679" w:rsidRDefault="00841CDE" w:rsidP="008B5B6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правового акта о создании механизма </w:t>
            </w:r>
            <w:r w:rsidR="00FF2A7C" w:rsidRPr="00967679">
              <w:rPr>
                <w:rFonts w:ascii="Times New Roman" w:eastAsia="Times New Roman" w:hAnsi="Times New Roman" w:cs="Times New Roman"/>
                <w:color w:val="000000"/>
                <w:sz w:val="24"/>
                <w:szCs w:val="24"/>
              </w:rPr>
              <w:t xml:space="preserve">по надзору </w:t>
            </w:r>
            <w:r w:rsidR="008B5B63">
              <w:rPr>
                <w:rFonts w:ascii="Times New Roman" w:eastAsia="Times New Roman" w:hAnsi="Times New Roman" w:cs="Times New Roman"/>
                <w:color w:val="000000"/>
                <w:sz w:val="24"/>
                <w:szCs w:val="24"/>
              </w:rPr>
              <w:t xml:space="preserve">за </w:t>
            </w:r>
            <w:r w:rsidR="00FF2A7C" w:rsidRPr="00967679">
              <w:rPr>
                <w:rFonts w:ascii="Times New Roman" w:eastAsia="Times New Roman" w:hAnsi="Times New Roman" w:cs="Times New Roman"/>
                <w:color w:val="000000"/>
                <w:sz w:val="24"/>
                <w:szCs w:val="24"/>
              </w:rPr>
              <w:t>деятельност</w:t>
            </w:r>
            <w:r w:rsidR="008B5B63">
              <w:rPr>
                <w:rFonts w:ascii="Times New Roman" w:eastAsia="Times New Roman" w:hAnsi="Times New Roman" w:cs="Times New Roman"/>
                <w:color w:val="000000"/>
                <w:sz w:val="24"/>
                <w:szCs w:val="24"/>
              </w:rPr>
              <w:t>ью</w:t>
            </w:r>
            <w:r w:rsidR="00FF2A7C" w:rsidRPr="00967679">
              <w:rPr>
                <w:rFonts w:ascii="Times New Roman" w:eastAsia="Times New Roman" w:hAnsi="Times New Roman" w:cs="Times New Roman"/>
                <w:color w:val="000000"/>
                <w:sz w:val="24"/>
                <w:szCs w:val="24"/>
              </w:rPr>
              <w:t xml:space="preserve"> оценки недвижимого имущества </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w:t>
            </w:r>
            <w:r w:rsidR="00FF2A7C"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проект</w:t>
            </w:r>
            <w:r w:rsidR="00FF2A7C" w:rsidRPr="00967679">
              <w:rPr>
                <w:rFonts w:ascii="Times New Roman" w:eastAsia="Times New Roman" w:hAnsi="Times New Roman" w:cs="Times New Roman"/>
                <w:color w:val="000000"/>
                <w:sz w:val="24"/>
                <w:szCs w:val="24"/>
              </w:rPr>
              <w:t>ы</w:t>
            </w:r>
          </w:p>
        </w:tc>
      </w:tr>
      <w:tr w:rsidR="00841CDE" w:rsidRPr="00967679" w:rsidTr="00967679">
        <w:trPr>
          <w:trHeight w:val="3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841CDE" w:rsidRPr="00967679" w:rsidRDefault="00FF2A7C"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Реализация </w:t>
            </w:r>
            <w:r w:rsidR="00841CDE" w:rsidRPr="00967679">
              <w:rPr>
                <w:rFonts w:ascii="Times New Roman" w:eastAsia="Times New Roman" w:hAnsi="Times New Roman" w:cs="Times New Roman"/>
                <w:color w:val="000000"/>
                <w:sz w:val="24"/>
                <w:szCs w:val="24"/>
              </w:rPr>
              <w:t>реформы Государственной налоговой служб</w:t>
            </w:r>
            <w:r w:rsidRPr="00967679">
              <w:rPr>
                <w:rFonts w:ascii="Times New Roman" w:eastAsia="Times New Roman" w:hAnsi="Times New Roman" w:cs="Times New Roman"/>
                <w:color w:val="000000"/>
                <w:sz w:val="24"/>
                <w:szCs w:val="24"/>
              </w:rPr>
              <w:t>ы</w:t>
            </w:r>
            <w:r w:rsidR="00841CDE" w:rsidRPr="00967679">
              <w:rPr>
                <w:rFonts w:ascii="Times New Roman" w:eastAsia="Times New Roman" w:hAnsi="Times New Roman" w:cs="Times New Roman"/>
                <w:color w:val="000000"/>
                <w:sz w:val="24"/>
                <w:szCs w:val="24"/>
              </w:rPr>
              <w:t xml:space="preserve"> путем утверждения Закона о государственной налоговой службе. Исключение </w:t>
            </w:r>
            <w:r w:rsidRPr="00967679">
              <w:rPr>
                <w:rFonts w:ascii="Times New Roman" w:eastAsia="Times New Roman" w:hAnsi="Times New Roman" w:cs="Times New Roman"/>
                <w:color w:val="000000"/>
                <w:sz w:val="24"/>
                <w:szCs w:val="24"/>
              </w:rPr>
              <w:t>видов деятельности</w:t>
            </w:r>
            <w:r w:rsidR="008B5B63">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несвойственных </w:t>
            </w:r>
            <w:r w:rsidR="00841CDE" w:rsidRPr="00967679">
              <w:rPr>
                <w:rFonts w:ascii="Times New Roman" w:eastAsia="Times New Roman" w:hAnsi="Times New Roman" w:cs="Times New Roman"/>
                <w:color w:val="000000"/>
                <w:sz w:val="24"/>
                <w:szCs w:val="24"/>
              </w:rPr>
              <w:t>Государственной налоговой служб</w:t>
            </w:r>
            <w:r w:rsidRPr="00967679">
              <w:rPr>
                <w:rFonts w:ascii="Times New Roman" w:eastAsia="Times New Roman" w:hAnsi="Times New Roman" w:cs="Times New Roman"/>
                <w:color w:val="000000"/>
                <w:sz w:val="24"/>
                <w:szCs w:val="24"/>
              </w:rPr>
              <w:t>е</w:t>
            </w:r>
          </w:p>
        </w:tc>
        <w:tc>
          <w:tcPr>
            <w:tcW w:w="2552" w:type="dxa"/>
            <w:shd w:val="clear" w:color="auto" w:fill="auto"/>
            <w:hideMark/>
          </w:tcPr>
          <w:p w:rsidR="007D4C21"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Главная государственная налоговая инспекция</w:t>
            </w:r>
          </w:p>
        </w:tc>
        <w:tc>
          <w:tcPr>
            <w:tcW w:w="1453" w:type="dxa"/>
            <w:gridSpan w:val="2"/>
            <w:shd w:val="clear" w:color="auto" w:fill="auto"/>
            <w:hideMark/>
          </w:tcPr>
          <w:p w:rsidR="004864D3"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II квартал 2017 г. </w:t>
            </w:r>
            <w:r w:rsidR="004864D3">
              <w:rPr>
                <w:rFonts w:ascii="Times New Roman" w:eastAsia="Times New Roman" w:hAnsi="Times New Roman" w:cs="Times New Roman"/>
                <w:color w:val="000000"/>
                <w:sz w:val="24"/>
                <w:szCs w:val="24"/>
              </w:rPr>
              <w:t>–</w:t>
            </w:r>
          </w:p>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7D4C2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Разработанные и утвержденные а</w:t>
            </w:r>
            <w:r w:rsidR="00841CDE" w:rsidRPr="00967679">
              <w:rPr>
                <w:rFonts w:ascii="Times New Roman" w:eastAsia="Times New Roman" w:hAnsi="Times New Roman" w:cs="Times New Roman"/>
                <w:color w:val="000000"/>
                <w:sz w:val="24"/>
                <w:szCs w:val="24"/>
              </w:rPr>
              <w:t xml:space="preserve">кты по </w:t>
            </w:r>
            <w:r w:rsidR="00FF2A7C" w:rsidRPr="00967679">
              <w:rPr>
                <w:rFonts w:ascii="Times New Roman" w:eastAsia="Times New Roman" w:hAnsi="Times New Roman" w:cs="Times New Roman"/>
                <w:color w:val="000000"/>
                <w:sz w:val="24"/>
                <w:szCs w:val="24"/>
              </w:rPr>
              <w:t xml:space="preserve">организационному </w:t>
            </w:r>
            <w:r w:rsidR="00841CDE" w:rsidRPr="00967679">
              <w:rPr>
                <w:rFonts w:ascii="Times New Roman" w:eastAsia="Times New Roman" w:hAnsi="Times New Roman" w:cs="Times New Roman"/>
                <w:color w:val="000000"/>
                <w:sz w:val="24"/>
                <w:szCs w:val="24"/>
              </w:rPr>
              <w:t xml:space="preserve">реформированию </w:t>
            </w:r>
          </w:p>
        </w:tc>
      </w:tr>
      <w:tr w:rsidR="00841CDE" w:rsidRPr="00967679" w:rsidTr="00967679">
        <w:trPr>
          <w:trHeight w:val="3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6.1.</w:t>
            </w:r>
          </w:p>
        </w:tc>
        <w:tc>
          <w:tcPr>
            <w:tcW w:w="8024"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Продвижение </w:t>
            </w:r>
            <w:r w:rsidR="00CD269D" w:rsidRPr="00967679">
              <w:rPr>
                <w:rFonts w:ascii="Times New Roman" w:eastAsia="Times New Roman" w:hAnsi="Times New Roman" w:cs="Times New Roman"/>
                <w:color w:val="000000"/>
                <w:sz w:val="24"/>
                <w:szCs w:val="24"/>
              </w:rPr>
              <w:t>проекта закона</w:t>
            </w:r>
            <w:r w:rsidRPr="00967679">
              <w:rPr>
                <w:rFonts w:ascii="Times New Roman" w:eastAsia="Times New Roman" w:hAnsi="Times New Roman" w:cs="Times New Roman"/>
                <w:color w:val="000000"/>
                <w:sz w:val="24"/>
                <w:szCs w:val="24"/>
              </w:rPr>
              <w:t xml:space="preserve"> о </w:t>
            </w:r>
            <w:r w:rsidR="00FF2A7C" w:rsidRPr="00967679">
              <w:rPr>
                <w:rFonts w:ascii="Times New Roman" w:eastAsia="Times New Roman" w:hAnsi="Times New Roman" w:cs="Times New Roman"/>
                <w:color w:val="000000"/>
                <w:sz w:val="24"/>
                <w:szCs w:val="24"/>
              </w:rPr>
              <w:t xml:space="preserve">Государственной налоговой службе  в целях: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w:t>
            </w:r>
            <w:r w:rsidR="00FF2A7C" w:rsidRPr="00967679">
              <w:rPr>
                <w:rFonts w:ascii="Times New Roman" w:eastAsia="Times New Roman" w:hAnsi="Times New Roman" w:cs="Times New Roman"/>
                <w:color w:val="000000"/>
                <w:sz w:val="24"/>
                <w:szCs w:val="24"/>
              </w:rPr>
              <w:t>передач</w:t>
            </w:r>
            <w:r w:rsidR="008B5B63">
              <w:rPr>
                <w:rFonts w:ascii="Times New Roman" w:eastAsia="Times New Roman" w:hAnsi="Times New Roman" w:cs="Times New Roman"/>
                <w:color w:val="000000"/>
                <w:sz w:val="24"/>
                <w:szCs w:val="24"/>
              </w:rPr>
              <w:t>и</w:t>
            </w:r>
            <w:r w:rsidR="00FF2A7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налогов</w:t>
            </w:r>
            <w:r w:rsidR="00FF2A7C" w:rsidRPr="00967679">
              <w:rPr>
                <w:rFonts w:ascii="Times New Roman" w:eastAsia="Times New Roman" w:hAnsi="Times New Roman" w:cs="Times New Roman"/>
                <w:color w:val="000000"/>
                <w:sz w:val="24"/>
                <w:szCs w:val="24"/>
              </w:rPr>
              <w:t>ому</w:t>
            </w:r>
            <w:r w:rsidRPr="00967679">
              <w:rPr>
                <w:rFonts w:ascii="Times New Roman" w:eastAsia="Times New Roman" w:hAnsi="Times New Roman" w:cs="Times New Roman"/>
                <w:color w:val="000000"/>
                <w:sz w:val="24"/>
                <w:szCs w:val="24"/>
              </w:rPr>
              <w:t xml:space="preserve"> орган</w:t>
            </w:r>
            <w:r w:rsidR="00FF2A7C" w:rsidRPr="00967679">
              <w:rPr>
                <w:rFonts w:ascii="Times New Roman" w:eastAsia="Times New Roman" w:hAnsi="Times New Roman" w:cs="Times New Roman"/>
                <w:color w:val="000000"/>
                <w:sz w:val="24"/>
                <w:szCs w:val="24"/>
              </w:rPr>
              <w:t>у обязанност</w:t>
            </w:r>
            <w:r w:rsidR="008B5B63">
              <w:rPr>
                <w:rFonts w:ascii="Times New Roman" w:eastAsia="Times New Roman" w:hAnsi="Times New Roman" w:cs="Times New Roman"/>
                <w:color w:val="000000"/>
                <w:sz w:val="24"/>
                <w:szCs w:val="24"/>
              </w:rPr>
              <w:t>ей</w:t>
            </w:r>
            <w:r w:rsidR="00FF2A7C" w:rsidRPr="00967679">
              <w:rPr>
                <w:rFonts w:ascii="Times New Roman" w:eastAsia="Times New Roman" w:hAnsi="Times New Roman" w:cs="Times New Roman"/>
                <w:color w:val="000000"/>
                <w:sz w:val="24"/>
                <w:szCs w:val="24"/>
              </w:rPr>
              <w:t xml:space="preserve"> к</w:t>
            </w:r>
            <w:r w:rsidRPr="00967679">
              <w:rPr>
                <w:rFonts w:ascii="Times New Roman" w:eastAsia="Times New Roman" w:hAnsi="Times New Roman" w:cs="Times New Roman"/>
                <w:color w:val="000000"/>
                <w:sz w:val="24"/>
                <w:szCs w:val="24"/>
              </w:rPr>
              <w:t>онстатирующ</w:t>
            </w:r>
            <w:r w:rsidR="00FF2A7C" w:rsidRPr="00967679">
              <w:rPr>
                <w:rFonts w:ascii="Times New Roman" w:eastAsia="Times New Roman" w:hAnsi="Times New Roman" w:cs="Times New Roman"/>
                <w:color w:val="000000"/>
                <w:sz w:val="24"/>
                <w:szCs w:val="24"/>
              </w:rPr>
              <w:t>его</w:t>
            </w:r>
            <w:r w:rsidRPr="00967679">
              <w:rPr>
                <w:rFonts w:ascii="Times New Roman" w:eastAsia="Times New Roman" w:hAnsi="Times New Roman" w:cs="Times New Roman"/>
                <w:color w:val="000000"/>
                <w:sz w:val="24"/>
                <w:szCs w:val="24"/>
              </w:rPr>
              <w:t xml:space="preserve"> агента;</w:t>
            </w:r>
          </w:p>
          <w:p w:rsidR="00841CDE" w:rsidRPr="00967679" w:rsidRDefault="00841CDE" w:rsidP="008B5B63">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w:t>
            </w:r>
            <w:r w:rsidR="008B5B63">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нификаци</w:t>
            </w:r>
            <w:r w:rsidR="008B5B63">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и повышени</w:t>
            </w:r>
            <w:r w:rsidR="008B5B63">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независимости </w:t>
            </w:r>
            <w:r w:rsidR="00FF2A7C" w:rsidRPr="00967679">
              <w:rPr>
                <w:rFonts w:ascii="Times New Roman" w:eastAsia="Times New Roman" w:hAnsi="Times New Roman" w:cs="Times New Roman"/>
                <w:color w:val="000000"/>
                <w:sz w:val="24"/>
                <w:szCs w:val="24"/>
              </w:rPr>
              <w:t xml:space="preserve">Государственной налоговой </w:t>
            </w:r>
            <w:r w:rsidR="00FF2A7C" w:rsidRPr="00967679">
              <w:rPr>
                <w:rFonts w:ascii="Times New Roman" w:eastAsia="Times New Roman" w:hAnsi="Times New Roman" w:cs="Times New Roman"/>
                <w:color w:val="000000"/>
                <w:sz w:val="24"/>
                <w:szCs w:val="24"/>
              </w:rPr>
              <w:lastRenderedPageBreak/>
              <w:t>службы</w:t>
            </w:r>
          </w:p>
        </w:tc>
        <w:tc>
          <w:tcPr>
            <w:tcW w:w="2552" w:type="dxa"/>
            <w:shd w:val="clear" w:color="auto" w:fill="auto"/>
            <w:hideMark/>
          </w:tcPr>
          <w:p w:rsidR="007D4C21"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Главная государственная </w:t>
            </w:r>
            <w:r w:rsidRPr="00967679">
              <w:rPr>
                <w:rFonts w:ascii="Times New Roman" w:eastAsia="Times New Roman" w:hAnsi="Times New Roman" w:cs="Times New Roman"/>
                <w:color w:val="000000"/>
                <w:sz w:val="24"/>
                <w:szCs w:val="24"/>
              </w:rPr>
              <w:lastRenderedPageBreak/>
              <w:t>налоговая инспекция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и </w:t>
            </w:r>
            <w:r w:rsidR="00FF2A7C" w:rsidRPr="00967679">
              <w:rPr>
                <w:rFonts w:ascii="Times New Roman" w:eastAsia="Times New Roman" w:hAnsi="Times New Roman" w:cs="Times New Roman"/>
                <w:color w:val="000000"/>
                <w:sz w:val="24"/>
                <w:szCs w:val="24"/>
              </w:rPr>
              <w:t xml:space="preserve">одобренный </w:t>
            </w:r>
            <w:r w:rsidRPr="00967679">
              <w:rPr>
                <w:rFonts w:ascii="Times New Roman" w:eastAsia="Times New Roman" w:hAnsi="Times New Roman" w:cs="Times New Roman"/>
                <w:color w:val="000000"/>
                <w:sz w:val="24"/>
                <w:szCs w:val="24"/>
              </w:rPr>
              <w:t>проект закона</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6.2.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утверждение концепции структурной реформы</w:t>
            </w:r>
            <w:r w:rsidR="00FF2A7C" w:rsidRPr="00967679">
              <w:rPr>
                <w:rFonts w:ascii="Times New Roman" w:eastAsia="Times New Roman" w:hAnsi="Times New Roman" w:cs="Times New Roman"/>
                <w:color w:val="000000"/>
                <w:sz w:val="24"/>
                <w:szCs w:val="24"/>
              </w:rPr>
              <w:t xml:space="preserve"> Государственной налоговой службы</w:t>
            </w:r>
          </w:p>
        </w:tc>
        <w:tc>
          <w:tcPr>
            <w:tcW w:w="2552" w:type="dxa"/>
            <w:shd w:val="clear" w:color="auto" w:fill="auto"/>
            <w:hideMark/>
          </w:tcPr>
          <w:p w:rsidR="007D4C21"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841CDE" w:rsidRPr="00967679" w:rsidRDefault="007D4C21"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Разработанная и утвержденная </w:t>
            </w:r>
            <w:r w:rsidR="00841CDE" w:rsidRPr="00967679">
              <w:rPr>
                <w:rFonts w:ascii="Times New Roman" w:eastAsia="Times New Roman" w:hAnsi="Times New Roman" w:cs="Times New Roman"/>
                <w:color w:val="000000"/>
                <w:sz w:val="24"/>
                <w:szCs w:val="24"/>
              </w:rPr>
              <w:t xml:space="preserve">Концепция реорганизации </w:t>
            </w:r>
            <w:r w:rsidR="00FF2A7C" w:rsidRPr="00967679">
              <w:rPr>
                <w:rFonts w:ascii="Times New Roman" w:eastAsia="Times New Roman" w:hAnsi="Times New Roman" w:cs="Times New Roman"/>
                <w:color w:val="000000"/>
                <w:sz w:val="24"/>
                <w:szCs w:val="24"/>
              </w:rPr>
              <w:t>Государственной налоговой службы</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6.3.</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w:t>
            </w:r>
            <w:r w:rsidR="007D4C21"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изменений в законодательство </w:t>
            </w:r>
            <w:r w:rsidR="00FF2A7C" w:rsidRPr="00967679">
              <w:rPr>
                <w:rFonts w:ascii="Times New Roman" w:eastAsia="Times New Roman" w:hAnsi="Times New Roman" w:cs="Times New Roman"/>
                <w:color w:val="000000"/>
                <w:sz w:val="24"/>
                <w:szCs w:val="24"/>
              </w:rPr>
              <w:t xml:space="preserve">с целью </w:t>
            </w:r>
            <w:r w:rsidRPr="00967679">
              <w:rPr>
                <w:rFonts w:ascii="Times New Roman" w:eastAsia="Times New Roman" w:hAnsi="Times New Roman" w:cs="Times New Roman"/>
                <w:color w:val="000000"/>
                <w:sz w:val="24"/>
                <w:szCs w:val="24"/>
              </w:rPr>
              <w:t>исключени</w:t>
            </w:r>
            <w:r w:rsidR="00FF2A7C"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неналоговых в</w:t>
            </w:r>
            <w:r w:rsidR="00FF2A7C" w:rsidRPr="00967679">
              <w:rPr>
                <w:rFonts w:ascii="Times New Roman" w:eastAsia="Times New Roman" w:hAnsi="Times New Roman" w:cs="Times New Roman"/>
                <w:color w:val="000000"/>
                <w:sz w:val="24"/>
                <w:szCs w:val="24"/>
              </w:rPr>
              <w:t xml:space="preserve">идов деятельности, которые </w:t>
            </w:r>
            <w:r w:rsidR="008B5B63">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настоящее время администрирует Государственн</w:t>
            </w:r>
            <w:r w:rsidR="00FF2A7C" w:rsidRPr="00967679">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налогов</w:t>
            </w:r>
            <w:r w:rsidR="00FF2A7C" w:rsidRPr="00967679">
              <w:rPr>
                <w:rFonts w:ascii="Times New Roman" w:eastAsia="Times New Roman" w:hAnsi="Times New Roman" w:cs="Times New Roman"/>
                <w:color w:val="000000"/>
                <w:sz w:val="24"/>
                <w:szCs w:val="24"/>
              </w:rPr>
              <w:t>ая</w:t>
            </w:r>
            <w:r w:rsidRPr="00967679">
              <w:rPr>
                <w:rFonts w:ascii="Times New Roman" w:eastAsia="Times New Roman" w:hAnsi="Times New Roman" w:cs="Times New Roman"/>
                <w:color w:val="000000"/>
                <w:sz w:val="24"/>
                <w:szCs w:val="24"/>
              </w:rPr>
              <w:t xml:space="preserve"> служб</w:t>
            </w:r>
            <w:r w:rsidR="00FF2A7C" w:rsidRPr="00967679">
              <w:rPr>
                <w:rFonts w:ascii="Times New Roman" w:eastAsia="Times New Roman" w:hAnsi="Times New Roman" w:cs="Times New Roman"/>
                <w:color w:val="000000"/>
                <w:sz w:val="24"/>
                <w:szCs w:val="24"/>
              </w:rPr>
              <w:t>а</w:t>
            </w:r>
          </w:p>
        </w:tc>
        <w:tc>
          <w:tcPr>
            <w:tcW w:w="2552" w:type="dxa"/>
            <w:shd w:val="clear" w:color="auto" w:fill="auto"/>
            <w:hideMark/>
          </w:tcPr>
          <w:p w:rsidR="003C6B3D"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FF2A7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Измененное з</w:t>
            </w:r>
            <w:r w:rsidR="00841CDE" w:rsidRPr="00967679">
              <w:rPr>
                <w:rFonts w:ascii="Times New Roman" w:eastAsia="Times New Roman" w:hAnsi="Times New Roman" w:cs="Times New Roman"/>
                <w:color w:val="000000"/>
                <w:sz w:val="24"/>
                <w:szCs w:val="24"/>
              </w:rPr>
              <w:t xml:space="preserve">аконодательство </w:t>
            </w:r>
          </w:p>
        </w:tc>
      </w:tr>
      <w:tr w:rsidR="00841CDE" w:rsidRPr="00967679" w:rsidTr="00967679">
        <w:trPr>
          <w:trHeight w:val="736"/>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6.4.</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Создание </w:t>
            </w:r>
            <w:r w:rsidR="00470D3B" w:rsidRPr="00967679">
              <w:rPr>
                <w:rFonts w:ascii="Times New Roman" w:eastAsia="Times New Roman" w:hAnsi="Times New Roman" w:cs="Times New Roman"/>
                <w:color w:val="000000"/>
                <w:sz w:val="24"/>
                <w:szCs w:val="24"/>
              </w:rPr>
              <w:t xml:space="preserve">адекватных </w:t>
            </w:r>
            <w:r w:rsidRPr="00967679">
              <w:rPr>
                <w:rFonts w:ascii="Times New Roman" w:eastAsia="Times New Roman" w:hAnsi="Times New Roman" w:cs="Times New Roman"/>
                <w:color w:val="000000"/>
                <w:sz w:val="24"/>
                <w:szCs w:val="24"/>
              </w:rPr>
              <w:t xml:space="preserve">условий для функционирования единой структуры </w:t>
            </w:r>
            <w:r w:rsidR="00470D3B" w:rsidRPr="00967679">
              <w:rPr>
                <w:rFonts w:ascii="Times New Roman" w:eastAsia="Times New Roman" w:hAnsi="Times New Roman" w:cs="Times New Roman"/>
                <w:color w:val="000000"/>
                <w:sz w:val="24"/>
                <w:szCs w:val="24"/>
              </w:rPr>
              <w:t>Государственной налоговой службы путем</w:t>
            </w:r>
            <w:r w:rsidRPr="00967679">
              <w:rPr>
                <w:rFonts w:ascii="Times New Roman" w:eastAsia="Times New Roman" w:hAnsi="Times New Roman" w:cs="Times New Roman"/>
                <w:color w:val="000000"/>
                <w:sz w:val="24"/>
                <w:szCs w:val="24"/>
              </w:rPr>
              <w:t xml:space="preserve"> </w:t>
            </w:r>
            <w:r w:rsidR="00470D3B" w:rsidRPr="00967679">
              <w:rPr>
                <w:rFonts w:ascii="Times New Roman" w:eastAsia="Times New Roman" w:hAnsi="Times New Roman" w:cs="Times New Roman"/>
                <w:color w:val="000000"/>
                <w:sz w:val="24"/>
                <w:szCs w:val="24"/>
              </w:rPr>
              <w:t xml:space="preserve">предоставления помещений </w:t>
            </w:r>
            <w:r w:rsidRPr="00967679">
              <w:rPr>
                <w:rFonts w:ascii="Times New Roman" w:eastAsia="Times New Roman" w:hAnsi="Times New Roman" w:cs="Times New Roman"/>
                <w:color w:val="000000"/>
                <w:sz w:val="24"/>
                <w:szCs w:val="24"/>
              </w:rPr>
              <w:t xml:space="preserve">для центрального </w:t>
            </w:r>
            <w:r w:rsidR="00470D3B" w:rsidRPr="00967679">
              <w:rPr>
                <w:rFonts w:ascii="Times New Roman" w:eastAsia="Times New Roman" w:hAnsi="Times New Roman" w:cs="Times New Roman"/>
                <w:color w:val="000000"/>
                <w:sz w:val="24"/>
                <w:szCs w:val="24"/>
              </w:rPr>
              <w:t xml:space="preserve">аппарата </w:t>
            </w:r>
            <w:r w:rsidRPr="00967679">
              <w:rPr>
                <w:rFonts w:ascii="Times New Roman" w:eastAsia="Times New Roman" w:hAnsi="Times New Roman" w:cs="Times New Roman"/>
                <w:color w:val="000000"/>
                <w:sz w:val="24"/>
                <w:szCs w:val="24"/>
              </w:rPr>
              <w:t xml:space="preserve"> Главно</w:t>
            </w:r>
            <w:r w:rsidR="00470D3B" w:rsidRPr="00967679">
              <w:rPr>
                <w:rFonts w:ascii="Times New Roman" w:eastAsia="Times New Roman" w:hAnsi="Times New Roman" w:cs="Times New Roman"/>
                <w:color w:val="000000"/>
                <w:sz w:val="24"/>
                <w:szCs w:val="24"/>
              </w:rPr>
              <w:t>го</w:t>
            </w:r>
            <w:r w:rsidRPr="00967679">
              <w:rPr>
                <w:rFonts w:ascii="Times New Roman" w:eastAsia="Times New Roman" w:hAnsi="Times New Roman" w:cs="Times New Roman"/>
                <w:color w:val="000000"/>
                <w:sz w:val="24"/>
                <w:szCs w:val="24"/>
              </w:rPr>
              <w:t xml:space="preserve"> управлени</w:t>
            </w:r>
            <w:r w:rsidR="00470D3B"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администрирования крупных налогоплательщиков</w:t>
            </w:r>
            <w:r w:rsidR="008B5B63">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централизованны</w:t>
            </w:r>
            <w:r w:rsidR="00470D3B"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w:t>
            </w:r>
            <w:r w:rsidR="00470D3B" w:rsidRPr="00967679">
              <w:rPr>
                <w:rFonts w:ascii="Times New Roman" w:eastAsia="Times New Roman" w:hAnsi="Times New Roman" w:cs="Times New Roman"/>
                <w:color w:val="000000"/>
                <w:sz w:val="24"/>
                <w:szCs w:val="24"/>
              </w:rPr>
              <w:t xml:space="preserve">подразделений по </w:t>
            </w:r>
            <w:r w:rsidRPr="00967679">
              <w:rPr>
                <w:rFonts w:ascii="Times New Roman" w:eastAsia="Times New Roman" w:hAnsi="Times New Roman" w:cs="Times New Roman"/>
                <w:color w:val="000000"/>
                <w:sz w:val="24"/>
                <w:szCs w:val="24"/>
              </w:rPr>
              <w:t>контрол</w:t>
            </w:r>
            <w:r w:rsidR="00470D3B"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отслеживани</w:t>
            </w:r>
            <w:r w:rsidR="00470D3B"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платежей, налогово</w:t>
            </w:r>
            <w:r w:rsidR="00470D3B" w:rsidRPr="00967679">
              <w:rPr>
                <w:rFonts w:ascii="Times New Roman" w:eastAsia="Times New Roman" w:hAnsi="Times New Roman" w:cs="Times New Roman"/>
                <w:color w:val="000000"/>
                <w:sz w:val="24"/>
                <w:szCs w:val="24"/>
              </w:rPr>
              <w:t>му</w:t>
            </w:r>
            <w:r w:rsidRPr="00967679">
              <w:rPr>
                <w:rFonts w:ascii="Times New Roman" w:eastAsia="Times New Roman" w:hAnsi="Times New Roman" w:cs="Times New Roman"/>
                <w:color w:val="000000"/>
                <w:sz w:val="24"/>
                <w:szCs w:val="24"/>
              </w:rPr>
              <w:t xml:space="preserve"> администрировани</w:t>
            </w:r>
            <w:r w:rsidR="00470D3B" w:rsidRPr="00967679">
              <w:rPr>
                <w:rFonts w:ascii="Times New Roman" w:eastAsia="Times New Roman" w:hAnsi="Times New Roman" w:cs="Times New Roman"/>
                <w:color w:val="000000"/>
                <w:sz w:val="24"/>
                <w:szCs w:val="24"/>
              </w:rPr>
              <w:t>ю</w:t>
            </w:r>
            <w:r w:rsidRPr="00967679">
              <w:rPr>
                <w:rFonts w:ascii="Times New Roman" w:eastAsia="Times New Roman" w:hAnsi="Times New Roman" w:cs="Times New Roman"/>
                <w:color w:val="000000"/>
                <w:sz w:val="24"/>
                <w:szCs w:val="24"/>
              </w:rPr>
              <w:t xml:space="preserve"> и ГП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Fiscservinform</w:t>
            </w:r>
            <w:r w:rsidR="00C74414" w:rsidRPr="00967679">
              <w:rPr>
                <w:rFonts w:ascii="Times New Roman" w:eastAsia="Times New Roman" w:hAnsi="Times New Roman" w:cs="Times New Roman"/>
                <w:color w:val="000000"/>
                <w:sz w:val="24"/>
                <w:szCs w:val="24"/>
              </w:rPr>
              <w:t>»</w:t>
            </w:r>
          </w:p>
        </w:tc>
        <w:tc>
          <w:tcPr>
            <w:tcW w:w="2552" w:type="dxa"/>
            <w:shd w:val="clear" w:color="auto" w:fill="auto"/>
            <w:hideMark/>
          </w:tcPr>
          <w:p w:rsidR="003C6B3D"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8B5B63" w:rsidP="008B5B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Созданное </w:t>
            </w:r>
            <w:r w:rsidR="00470D3B" w:rsidRPr="00967679">
              <w:rPr>
                <w:rFonts w:ascii="Times New Roman" w:eastAsia="Times New Roman" w:hAnsi="Times New Roman" w:cs="Times New Roman"/>
                <w:color w:val="000000"/>
                <w:sz w:val="24"/>
                <w:szCs w:val="24"/>
              </w:rPr>
              <w:t xml:space="preserve"> единое место расположения для унифицированной структуры  </w:t>
            </w:r>
            <w:r>
              <w:rPr>
                <w:rFonts w:ascii="Times New Roman" w:eastAsia="Times New Roman" w:hAnsi="Times New Roman" w:cs="Times New Roman"/>
                <w:color w:val="000000"/>
                <w:sz w:val="24"/>
                <w:szCs w:val="24"/>
              </w:rPr>
              <w:t>Г</w:t>
            </w:r>
            <w:r w:rsidR="00470D3B" w:rsidRPr="00967679">
              <w:rPr>
                <w:rFonts w:ascii="Times New Roman" w:eastAsia="Times New Roman" w:hAnsi="Times New Roman" w:cs="Times New Roman"/>
                <w:color w:val="000000"/>
                <w:sz w:val="24"/>
                <w:szCs w:val="24"/>
              </w:rPr>
              <w:t xml:space="preserve">осударственной </w:t>
            </w:r>
            <w:r>
              <w:rPr>
                <w:rFonts w:ascii="Times New Roman" w:eastAsia="Times New Roman" w:hAnsi="Times New Roman" w:cs="Times New Roman"/>
                <w:color w:val="000000"/>
                <w:sz w:val="24"/>
                <w:szCs w:val="24"/>
              </w:rPr>
              <w:t xml:space="preserve"> налоговой </w:t>
            </w:r>
            <w:r w:rsidR="00470D3B" w:rsidRPr="00967679">
              <w:rPr>
                <w:rFonts w:ascii="Times New Roman" w:eastAsia="Times New Roman" w:hAnsi="Times New Roman" w:cs="Times New Roman"/>
                <w:color w:val="000000"/>
                <w:sz w:val="24"/>
                <w:szCs w:val="24"/>
              </w:rPr>
              <w:t>службы</w:t>
            </w:r>
          </w:p>
        </w:tc>
      </w:tr>
      <w:tr w:rsidR="00841CDE" w:rsidRPr="00967679" w:rsidTr="00967679">
        <w:trPr>
          <w:trHeight w:val="5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Обновление и осуществление </w:t>
            </w:r>
            <w:r w:rsidR="00470D3B" w:rsidRPr="00967679">
              <w:rPr>
                <w:rFonts w:ascii="Times New Roman" w:eastAsia="Times New Roman" w:hAnsi="Times New Roman" w:cs="Times New Roman"/>
                <w:color w:val="000000"/>
                <w:sz w:val="24"/>
                <w:szCs w:val="24"/>
              </w:rPr>
              <w:t xml:space="preserve">мер, </w:t>
            </w:r>
            <w:r w:rsidRPr="00967679">
              <w:rPr>
                <w:rFonts w:ascii="Times New Roman" w:eastAsia="Times New Roman" w:hAnsi="Times New Roman" w:cs="Times New Roman"/>
                <w:color w:val="000000"/>
                <w:sz w:val="24"/>
                <w:szCs w:val="24"/>
              </w:rPr>
              <w:t>изложенных в Дорожной карте</w:t>
            </w:r>
            <w:r w:rsidR="00470D3B"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для повышения конкурентоспособности </w:t>
            </w:r>
            <w:r w:rsidR="00470D3B" w:rsidRPr="00967679">
              <w:rPr>
                <w:rFonts w:ascii="Times New Roman" w:eastAsia="Times New Roman" w:hAnsi="Times New Roman" w:cs="Times New Roman"/>
                <w:color w:val="000000"/>
                <w:sz w:val="24"/>
                <w:szCs w:val="24"/>
              </w:rPr>
              <w:t xml:space="preserve">экономики Республики Молдова </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841CDE" w:rsidRPr="00967679" w:rsidTr="00C85DF4">
        <w:trPr>
          <w:trHeight w:val="877"/>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w:t>
            </w:r>
          </w:p>
        </w:tc>
        <w:tc>
          <w:tcPr>
            <w:tcW w:w="8024" w:type="dxa"/>
            <w:shd w:val="clear" w:color="auto" w:fill="auto"/>
            <w:hideMark/>
          </w:tcPr>
          <w:p w:rsidR="00841CDE" w:rsidRPr="00967679" w:rsidRDefault="00470D3B" w:rsidP="008B5B6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Переоценка </w:t>
            </w:r>
            <w:r w:rsidR="00841CDE" w:rsidRPr="00967679">
              <w:rPr>
                <w:rFonts w:ascii="Times New Roman" w:eastAsia="Times New Roman" w:hAnsi="Times New Roman" w:cs="Times New Roman"/>
                <w:color w:val="000000"/>
                <w:sz w:val="24"/>
                <w:szCs w:val="24"/>
              </w:rPr>
              <w:t>механизм</w:t>
            </w:r>
            <w:r w:rsidRPr="00967679">
              <w:rPr>
                <w:rFonts w:ascii="Times New Roman" w:eastAsia="Times New Roman" w:hAnsi="Times New Roman" w:cs="Times New Roman"/>
                <w:color w:val="000000"/>
                <w:sz w:val="24"/>
                <w:szCs w:val="24"/>
              </w:rPr>
              <w:t>ов</w:t>
            </w:r>
            <w:r w:rsidR="00841CDE" w:rsidRPr="00967679">
              <w:rPr>
                <w:rFonts w:ascii="Times New Roman" w:eastAsia="Times New Roman" w:hAnsi="Times New Roman" w:cs="Times New Roman"/>
                <w:color w:val="000000"/>
                <w:sz w:val="24"/>
                <w:szCs w:val="24"/>
              </w:rPr>
              <w:t xml:space="preserve"> и </w:t>
            </w:r>
            <w:r w:rsidRPr="00967679">
              <w:rPr>
                <w:rFonts w:ascii="Times New Roman" w:eastAsia="Times New Roman" w:hAnsi="Times New Roman" w:cs="Times New Roman"/>
                <w:color w:val="000000"/>
                <w:sz w:val="24"/>
                <w:szCs w:val="24"/>
              </w:rPr>
              <w:t xml:space="preserve">порядка </w:t>
            </w:r>
            <w:r w:rsidR="00841CDE" w:rsidRPr="00967679">
              <w:rPr>
                <w:rFonts w:ascii="Times New Roman" w:eastAsia="Times New Roman" w:hAnsi="Times New Roman" w:cs="Times New Roman"/>
                <w:color w:val="000000"/>
                <w:sz w:val="24"/>
                <w:szCs w:val="24"/>
              </w:rPr>
              <w:t>формировани</w:t>
            </w:r>
            <w:r w:rsidRPr="00967679">
              <w:rPr>
                <w:rFonts w:ascii="Times New Roman" w:eastAsia="Times New Roman" w:hAnsi="Times New Roman" w:cs="Times New Roman"/>
                <w:color w:val="000000"/>
                <w:sz w:val="24"/>
                <w:szCs w:val="24"/>
              </w:rPr>
              <w:t>я</w:t>
            </w:r>
            <w:r w:rsidR="00841CDE" w:rsidRPr="00967679">
              <w:rPr>
                <w:rFonts w:ascii="Times New Roman" w:eastAsia="Times New Roman" w:hAnsi="Times New Roman" w:cs="Times New Roman"/>
                <w:color w:val="000000"/>
                <w:sz w:val="24"/>
                <w:szCs w:val="24"/>
              </w:rPr>
              <w:t xml:space="preserve"> цен на социально значимые продукты</w:t>
            </w:r>
            <w:r w:rsidR="008B5B63">
              <w:rPr>
                <w:rFonts w:ascii="Times New Roman" w:eastAsia="Times New Roman" w:hAnsi="Times New Roman" w:cs="Times New Roman"/>
                <w:color w:val="000000"/>
                <w:sz w:val="24"/>
                <w:szCs w:val="24"/>
              </w:rPr>
              <w:t xml:space="preserve">, а также </w:t>
            </w:r>
            <w:r w:rsidR="00841CDE" w:rsidRPr="00967679">
              <w:rPr>
                <w:rFonts w:ascii="Times New Roman" w:eastAsia="Times New Roman" w:hAnsi="Times New Roman" w:cs="Times New Roman"/>
                <w:color w:val="000000"/>
                <w:sz w:val="24"/>
                <w:szCs w:val="24"/>
              </w:rPr>
              <w:t>тариф</w:t>
            </w:r>
            <w:r w:rsidRPr="00967679">
              <w:rPr>
                <w:rFonts w:ascii="Times New Roman" w:eastAsia="Times New Roman" w:hAnsi="Times New Roman" w:cs="Times New Roman"/>
                <w:color w:val="000000"/>
                <w:sz w:val="24"/>
                <w:szCs w:val="24"/>
              </w:rPr>
              <w:t>ов</w:t>
            </w:r>
            <w:r w:rsidR="00841CDE" w:rsidRPr="00967679">
              <w:rPr>
                <w:rFonts w:ascii="Times New Roman" w:eastAsia="Times New Roman" w:hAnsi="Times New Roman" w:cs="Times New Roman"/>
                <w:color w:val="000000"/>
                <w:sz w:val="24"/>
                <w:szCs w:val="24"/>
              </w:rPr>
              <w:t xml:space="preserve"> на </w:t>
            </w:r>
            <w:r w:rsidRPr="00967679">
              <w:rPr>
                <w:rFonts w:ascii="Times New Roman" w:eastAsia="Times New Roman" w:hAnsi="Times New Roman" w:cs="Times New Roman"/>
                <w:color w:val="000000"/>
                <w:sz w:val="24"/>
                <w:szCs w:val="24"/>
              </w:rPr>
              <w:t>жилищно-</w:t>
            </w:r>
            <w:r w:rsidR="00841CDE" w:rsidRPr="00967679">
              <w:rPr>
                <w:rFonts w:ascii="Times New Roman" w:eastAsia="Times New Roman" w:hAnsi="Times New Roman" w:cs="Times New Roman"/>
                <w:color w:val="000000"/>
                <w:sz w:val="24"/>
                <w:szCs w:val="24"/>
              </w:rPr>
              <w:t xml:space="preserve">коммунальные услуги и услуги, предоставляемые населению и </w:t>
            </w:r>
            <w:r w:rsidRPr="00967679">
              <w:rPr>
                <w:rFonts w:ascii="Times New Roman" w:eastAsia="Times New Roman" w:hAnsi="Times New Roman" w:cs="Times New Roman"/>
                <w:color w:val="000000"/>
                <w:sz w:val="24"/>
                <w:szCs w:val="24"/>
              </w:rPr>
              <w:t>деловой среде</w:t>
            </w:r>
          </w:p>
        </w:tc>
        <w:tc>
          <w:tcPr>
            <w:tcW w:w="2552" w:type="dxa"/>
            <w:shd w:val="clear" w:color="auto" w:fill="auto"/>
            <w:hideMark/>
          </w:tcPr>
          <w:p w:rsidR="007D4C21"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финансов, Министерство труда, социальной защиты и семьи,</w:t>
            </w:r>
          </w:p>
          <w:p w:rsidR="00841CDE" w:rsidRPr="00967679" w:rsidRDefault="00470D3B"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соответствующие </w:t>
            </w:r>
            <w:r w:rsidR="00841CDE" w:rsidRPr="00967679">
              <w:rPr>
                <w:rFonts w:ascii="Times New Roman" w:eastAsia="Times New Roman" w:hAnsi="Times New Roman" w:cs="Times New Roman"/>
                <w:color w:val="000000"/>
                <w:sz w:val="24"/>
                <w:szCs w:val="24"/>
              </w:rPr>
              <w:t>органы центрального публичного управления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Разработанное исследование</w:t>
            </w:r>
          </w:p>
        </w:tc>
      </w:tr>
      <w:tr w:rsidR="00841CDE" w:rsidRPr="00967679" w:rsidTr="00967679">
        <w:trPr>
          <w:trHeight w:val="77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w:t>
            </w:r>
            <w:r w:rsidR="007003C2" w:rsidRPr="00967679">
              <w:rPr>
                <w:rFonts w:ascii="Times New Roman" w:eastAsia="Times New Roman" w:hAnsi="Times New Roman" w:cs="Times New Roman"/>
                <w:color w:val="000000"/>
                <w:sz w:val="24"/>
                <w:szCs w:val="24"/>
              </w:rPr>
              <w:t xml:space="preserve">работка </w:t>
            </w:r>
            <w:r w:rsidRPr="00967679">
              <w:rPr>
                <w:rFonts w:ascii="Times New Roman" w:eastAsia="Times New Roman" w:hAnsi="Times New Roman" w:cs="Times New Roman"/>
                <w:color w:val="000000"/>
                <w:sz w:val="24"/>
                <w:szCs w:val="24"/>
              </w:rPr>
              <w:t xml:space="preserve">рыночных инструментов для </w:t>
            </w:r>
            <w:r w:rsidR="007003C2" w:rsidRPr="00967679">
              <w:rPr>
                <w:rFonts w:ascii="Times New Roman" w:eastAsia="Times New Roman" w:hAnsi="Times New Roman" w:cs="Times New Roman"/>
                <w:color w:val="000000"/>
                <w:sz w:val="24"/>
                <w:szCs w:val="24"/>
              </w:rPr>
              <w:t xml:space="preserve">обеспечения экономического </w:t>
            </w:r>
            <w:r w:rsidRPr="00967679">
              <w:rPr>
                <w:rFonts w:ascii="Times New Roman" w:eastAsia="Times New Roman" w:hAnsi="Times New Roman" w:cs="Times New Roman"/>
                <w:color w:val="000000"/>
                <w:sz w:val="24"/>
                <w:szCs w:val="24"/>
              </w:rPr>
              <w:t xml:space="preserve">роста и сокращения участия государства в регулировании рентабельности </w:t>
            </w:r>
            <w:r w:rsidR="001D0350" w:rsidRPr="00967679">
              <w:rPr>
                <w:rFonts w:ascii="Times New Roman" w:eastAsia="Times New Roman" w:hAnsi="Times New Roman" w:cs="Times New Roman"/>
                <w:color w:val="000000"/>
                <w:sz w:val="24"/>
                <w:szCs w:val="24"/>
              </w:rPr>
              <w:t>и/или</w:t>
            </w:r>
            <w:r w:rsidRPr="00967679">
              <w:rPr>
                <w:rFonts w:ascii="Times New Roman" w:eastAsia="Times New Roman" w:hAnsi="Times New Roman" w:cs="Times New Roman"/>
                <w:color w:val="000000"/>
                <w:sz w:val="24"/>
                <w:szCs w:val="24"/>
              </w:rPr>
              <w:t xml:space="preserve"> </w:t>
            </w:r>
            <w:r w:rsidR="007003C2" w:rsidRPr="00967679">
              <w:rPr>
                <w:rFonts w:ascii="Times New Roman" w:eastAsia="Times New Roman" w:hAnsi="Times New Roman" w:cs="Times New Roman"/>
                <w:color w:val="000000"/>
                <w:sz w:val="24"/>
                <w:szCs w:val="24"/>
              </w:rPr>
              <w:t xml:space="preserve">коммерческой </w:t>
            </w:r>
            <w:r w:rsidRPr="00967679">
              <w:rPr>
                <w:rFonts w:ascii="Times New Roman" w:eastAsia="Times New Roman" w:hAnsi="Times New Roman" w:cs="Times New Roman"/>
                <w:color w:val="000000"/>
                <w:sz w:val="24"/>
                <w:szCs w:val="24"/>
              </w:rPr>
              <w:t>прибыли</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Министерство </w:t>
            </w:r>
            <w:r w:rsidRPr="00967679">
              <w:rPr>
                <w:rFonts w:ascii="Times New Roman" w:eastAsia="Times New Roman" w:hAnsi="Times New Roman" w:cs="Times New Roman"/>
                <w:color w:val="000000"/>
                <w:sz w:val="24"/>
                <w:szCs w:val="24"/>
              </w:rPr>
              <w:lastRenderedPageBreak/>
              <w:t>финансов, Министерство сельского хозяйства и пищевой промышленности</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проекты</w:t>
            </w:r>
          </w:p>
        </w:tc>
      </w:tr>
      <w:tr w:rsidR="00841CDE" w:rsidRPr="00967679" w:rsidTr="00967679">
        <w:trPr>
          <w:trHeight w:val="532"/>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9.1.</w:t>
            </w:r>
          </w:p>
        </w:tc>
        <w:tc>
          <w:tcPr>
            <w:tcW w:w="8024" w:type="dxa"/>
            <w:shd w:val="clear" w:color="auto" w:fill="auto"/>
            <w:hideMark/>
          </w:tcPr>
          <w:p w:rsidR="00841CDE" w:rsidRPr="00967679" w:rsidRDefault="00841CDE" w:rsidP="008B5B6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продвижение проекта постановления Правительства о розничных ценах  </w:t>
            </w:r>
            <w:r w:rsidR="007003C2" w:rsidRPr="00967679">
              <w:rPr>
                <w:rFonts w:ascii="Times New Roman" w:eastAsia="Times New Roman" w:hAnsi="Times New Roman" w:cs="Times New Roman"/>
                <w:color w:val="000000"/>
                <w:sz w:val="24"/>
                <w:szCs w:val="24"/>
              </w:rPr>
              <w:t xml:space="preserve">на реализацию </w:t>
            </w:r>
            <w:r w:rsidRPr="00967679">
              <w:rPr>
                <w:rFonts w:ascii="Times New Roman" w:eastAsia="Times New Roman" w:hAnsi="Times New Roman" w:cs="Times New Roman"/>
                <w:color w:val="000000"/>
                <w:sz w:val="24"/>
                <w:szCs w:val="24"/>
              </w:rPr>
              <w:t>социально значимы</w:t>
            </w:r>
            <w:r w:rsidR="007003C2" w:rsidRPr="00967679">
              <w:rPr>
                <w:rFonts w:ascii="Times New Roman" w:eastAsia="Times New Roman" w:hAnsi="Times New Roman" w:cs="Times New Roman"/>
                <w:color w:val="000000"/>
                <w:sz w:val="24"/>
                <w:szCs w:val="24"/>
              </w:rPr>
              <w:t xml:space="preserve">х товаров </w:t>
            </w:r>
            <w:r w:rsidR="008B5B63">
              <w:rPr>
                <w:rFonts w:ascii="Times New Roman" w:eastAsia="Times New Roman" w:hAnsi="Times New Roman" w:cs="Times New Roman"/>
                <w:color w:val="000000"/>
                <w:sz w:val="24"/>
                <w:szCs w:val="24"/>
              </w:rPr>
              <w:t xml:space="preserve">в целях </w:t>
            </w:r>
            <w:r w:rsidR="007003C2"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исключени</w:t>
            </w:r>
            <w:r w:rsidR="007003C2" w:rsidRPr="00967679">
              <w:rPr>
                <w:rFonts w:ascii="Times New Roman" w:eastAsia="Times New Roman" w:hAnsi="Times New Roman" w:cs="Times New Roman"/>
                <w:color w:val="000000"/>
                <w:sz w:val="24"/>
                <w:szCs w:val="24"/>
              </w:rPr>
              <w:t xml:space="preserve">я </w:t>
            </w:r>
            <w:r w:rsidR="008B5B63">
              <w:rPr>
                <w:rFonts w:ascii="Times New Roman" w:eastAsia="Times New Roman" w:hAnsi="Times New Roman" w:cs="Times New Roman"/>
                <w:color w:val="000000"/>
                <w:sz w:val="24"/>
                <w:szCs w:val="24"/>
              </w:rPr>
              <w:t xml:space="preserve">ограничений </w:t>
            </w:r>
            <w:r w:rsidRPr="00967679">
              <w:rPr>
                <w:rFonts w:ascii="Times New Roman" w:eastAsia="Times New Roman" w:hAnsi="Times New Roman" w:cs="Times New Roman"/>
                <w:color w:val="000000"/>
                <w:sz w:val="24"/>
                <w:szCs w:val="24"/>
              </w:rPr>
              <w:t xml:space="preserve">рентабельности в производстве </w:t>
            </w:r>
            <w:r w:rsidR="008B5B63">
              <w:rPr>
                <w:rFonts w:ascii="Times New Roman" w:eastAsia="Times New Roman" w:hAnsi="Times New Roman" w:cs="Times New Roman"/>
                <w:color w:val="000000"/>
                <w:sz w:val="24"/>
                <w:szCs w:val="24"/>
              </w:rPr>
              <w:t xml:space="preserve">продукции </w:t>
            </w:r>
            <w:r w:rsidRPr="00967679">
              <w:rPr>
                <w:rFonts w:ascii="Times New Roman" w:eastAsia="Times New Roman" w:hAnsi="Times New Roman" w:cs="Times New Roman"/>
                <w:color w:val="000000"/>
                <w:sz w:val="24"/>
                <w:szCs w:val="24"/>
              </w:rPr>
              <w:t>и обновлени</w:t>
            </w:r>
            <w:r w:rsidR="007003C2"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перечня социально значимых товаров</w:t>
            </w:r>
            <w:r w:rsidR="008B5B63">
              <w:rPr>
                <w:rFonts w:ascii="Times New Roman" w:eastAsia="Times New Roman" w:hAnsi="Times New Roman" w:cs="Times New Roman"/>
                <w:color w:val="000000"/>
                <w:sz w:val="24"/>
                <w:szCs w:val="24"/>
              </w:rPr>
              <w:t>,</w:t>
            </w:r>
            <w:r w:rsidR="007003C2" w:rsidRPr="00967679">
              <w:rPr>
                <w:rFonts w:ascii="Times New Roman" w:eastAsia="Times New Roman" w:hAnsi="Times New Roman" w:cs="Times New Roman"/>
                <w:color w:val="000000"/>
                <w:sz w:val="24"/>
                <w:szCs w:val="24"/>
              </w:rPr>
              <w:t xml:space="preserve"> при продаже которых применяется  ограниченная торговая надбавка</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финансов, Министерство сельского хозяйства и пищевой промышленности</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841CDE" w:rsidRPr="00967679" w:rsidTr="00967679">
        <w:trPr>
          <w:trHeight w:val="3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w:t>
            </w:r>
          </w:p>
        </w:tc>
        <w:tc>
          <w:tcPr>
            <w:tcW w:w="8024" w:type="dxa"/>
            <w:shd w:val="clear" w:color="auto" w:fill="auto"/>
            <w:hideMark/>
          </w:tcPr>
          <w:p w:rsidR="00841CDE" w:rsidRPr="00967679" w:rsidRDefault="007003C2"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w:t>
            </w:r>
            <w:r w:rsidR="00841CDE" w:rsidRPr="00967679">
              <w:rPr>
                <w:rFonts w:ascii="Times New Roman" w:eastAsia="Times New Roman" w:hAnsi="Times New Roman" w:cs="Times New Roman"/>
                <w:color w:val="000000"/>
                <w:sz w:val="24"/>
                <w:szCs w:val="24"/>
              </w:rPr>
              <w:t xml:space="preserve">недрение </w:t>
            </w:r>
            <w:r w:rsidRPr="00967679">
              <w:rPr>
                <w:rFonts w:ascii="Times New Roman" w:eastAsia="Times New Roman" w:hAnsi="Times New Roman" w:cs="Times New Roman"/>
                <w:color w:val="000000"/>
                <w:sz w:val="24"/>
                <w:szCs w:val="24"/>
              </w:rPr>
              <w:t xml:space="preserve">в полном объеме </w:t>
            </w:r>
            <w:r w:rsidR="00841CDE" w:rsidRPr="00967679">
              <w:rPr>
                <w:rFonts w:ascii="Times New Roman" w:eastAsia="Times New Roman" w:hAnsi="Times New Roman" w:cs="Times New Roman"/>
                <w:color w:val="000000"/>
                <w:sz w:val="24"/>
                <w:szCs w:val="24"/>
              </w:rPr>
              <w:t>электронной системы таможенно</w:t>
            </w:r>
            <w:r w:rsidRPr="00967679">
              <w:rPr>
                <w:rFonts w:ascii="Times New Roman" w:eastAsia="Times New Roman" w:hAnsi="Times New Roman" w:cs="Times New Roman"/>
                <w:color w:val="000000"/>
                <w:sz w:val="24"/>
                <w:szCs w:val="24"/>
              </w:rPr>
              <w:t>го</w:t>
            </w:r>
            <w:r w:rsidR="00841CDE" w:rsidRPr="00967679">
              <w:rPr>
                <w:rFonts w:ascii="Times New Roman" w:eastAsia="Times New Roman" w:hAnsi="Times New Roman" w:cs="Times New Roman"/>
                <w:color w:val="000000"/>
                <w:sz w:val="24"/>
                <w:szCs w:val="24"/>
              </w:rPr>
              <w:t xml:space="preserve"> деклар</w:t>
            </w:r>
            <w:r w:rsidRPr="00967679">
              <w:rPr>
                <w:rFonts w:ascii="Times New Roman" w:eastAsia="Times New Roman" w:hAnsi="Times New Roman" w:cs="Times New Roman"/>
                <w:color w:val="000000"/>
                <w:sz w:val="24"/>
                <w:szCs w:val="24"/>
              </w:rPr>
              <w:t xml:space="preserve">ирования </w:t>
            </w:r>
            <w:r w:rsidR="00841CDE" w:rsidRPr="00967679">
              <w:rPr>
                <w:rFonts w:ascii="Times New Roman" w:eastAsia="Times New Roman" w:hAnsi="Times New Roman" w:cs="Times New Roman"/>
                <w:color w:val="000000"/>
                <w:sz w:val="24"/>
                <w:szCs w:val="24"/>
              </w:rPr>
              <w:t xml:space="preserve"> экспорта и импорта</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7003C2"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У</w:t>
            </w:r>
            <w:r w:rsidR="00841CDE" w:rsidRPr="00967679">
              <w:rPr>
                <w:rFonts w:ascii="Times New Roman" w:hAnsi="Times New Roman" w:cs="Times New Roman"/>
                <w:color w:val="000000"/>
                <w:sz w:val="24"/>
                <w:szCs w:val="24"/>
              </w:rPr>
              <w:t xml:space="preserve">величенная доля </w:t>
            </w:r>
            <w:r w:rsidRPr="00967679">
              <w:rPr>
                <w:rFonts w:ascii="Times New Roman" w:hAnsi="Times New Roman" w:cs="Times New Roman"/>
                <w:color w:val="000000"/>
                <w:sz w:val="24"/>
                <w:szCs w:val="24"/>
              </w:rPr>
              <w:t xml:space="preserve"> таможенного декларирования экспорта и импорта, осуществленного в электронном формате</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Внедрение</w:t>
            </w:r>
            <w:r w:rsidR="007003C2" w:rsidRPr="00967679">
              <w:rPr>
                <w:rFonts w:ascii="Times New Roman" w:eastAsia="Times New Roman" w:hAnsi="Times New Roman" w:cs="Times New Roman"/>
                <w:color w:val="000000"/>
                <w:sz w:val="24"/>
                <w:szCs w:val="24"/>
              </w:rPr>
              <w:t xml:space="preserve"> Автоматизированной </w:t>
            </w:r>
            <w:r w:rsidRPr="00967679">
              <w:rPr>
                <w:rFonts w:ascii="Times New Roman" w:eastAsia="Times New Roman" w:hAnsi="Times New Roman" w:cs="Times New Roman"/>
                <w:color w:val="000000"/>
                <w:sz w:val="24"/>
                <w:szCs w:val="24"/>
              </w:rPr>
              <w:t>информационной системы Государственной налоговой службы</w:t>
            </w:r>
          </w:p>
        </w:tc>
        <w:tc>
          <w:tcPr>
            <w:tcW w:w="2552" w:type="dxa"/>
            <w:shd w:val="clear" w:color="auto" w:fill="auto"/>
            <w:hideMark/>
          </w:tcPr>
          <w:p w:rsidR="006E4CE6"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Главная государственная налоговая инспекция </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7003C2"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Внедренная система</w:t>
            </w:r>
            <w:r w:rsidR="007003C2" w:rsidRPr="00967679">
              <w:rPr>
                <w:rFonts w:ascii="Times New Roman" w:hAnsi="Times New Roman" w:cs="Times New Roman"/>
                <w:color w:val="000000"/>
                <w:sz w:val="24"/>
                <w:szCs w:val="24"/>
              </w:rPr>
              <w:t>,</w:t>
            </w:r>
          </w:p>
          <w:p w:rsidR="00841CDE"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1</w:t>
            </w:r>
            <w:r w:rsidR="007003C2" w:rsidRPr="00967679">
              <w:rPr>
                <w:rFonts w:ascii="Times New Roman" w:hAnsi="Times New Roman" w:cs="Times New Roman"/>
                <w:color w:val="000000"/>
                <w:sz w:val="24"/>
                <w:szCs w:val="24"/>
              </w:rPr>
              <w:t xml:space="preserve"> этап</w:t>
            </w:r>
          </w:p>
        </w:tc>
      </w:tr>
      <w:tr w:rsidR="00841CDE" w:rsidRPr="00967679" w:rsidTr="00C85DF4">
        <w:trPr>
          <w:trHeight w:val="452"/>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11.1.</w:t>
            </w:r>
          </w:p>
        </w:tc>
        <w:tc>
          <w:tcPr>
            <w:tcW w:w="8024" w:type="dxa"/>
            <w:shd w:val="clear" w:color="auto" w:fill="auto"/>
            <w:hideMark/>
          </w:tcPr>
          <w:p w:rsidR="00841CDE" w:rsidRPr="00967679" w:rsidRDefault="00841CDE" w:rsidP="008B5B6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7003C2" w:rsidRPr="00967679">
              <w:rPr>
                <w:rFonts w:ascii="Times New Roman" w:eastAsia="Times New Roman" w:hAnsi="Times New Roman" w:cs="Times New Roman"/>
                <w:color w:val="000000"/>
                <w:sz w:val="24"/>
                <w:szCs w:val="24"/>
              </w:rPr>
              <w:t>и утверждение С</w:t>
            </w:r>
            <w:r w:rsidRPr="00967679">
              <w:rPr>
                <w:rFonts w:ascii="Times New Roman" w:eastAsia="Times New Roman" w:hAnsi="Times New Roman" w:cs="Times New Roman"/>
                <w:color w:val="000000"/>
                <w:sz w:val="24"/>
                <w:szCs w:val="24"/>
              </w:rPr>
              <w:t xml:space="preserve">тратегии </w:t>
            </w:r>
            <w:r w:rsidR="007003C2" w:rsidRPr="00967679">
              <w:rPr>
                <w:rFonts w:ascii="Times New Roman" w:eastAsia="Times New Roman" w:hAnsi="Times New Roman" w:cs="Times New Roman"/>
                <w:color w:val="000000"/>
                <w:sz w:val="24"/>
                <w:szCs w:val="24"/>
              </w:rPr>
              <w:t xml:space="preserve">информационных технологий </w:t>
            </w:r>
            <w:r w:rsidRPr="00967679">
              <w:rPr>
                <w:rFonts w:ascii="Times New Roman" w:eastAsia="Times New Roman" w:hAnsi="Times New Roman" w:cs="Times New Roman"/>
                <w:color w:val="000000"/>
                <w:sz w:val="24"/>
                <w:szCs w:val="24"/>
              </w:rPr>
              <w:t xml:space="preserve"> Государственной налоговой службы</w:t>
            </w:r>
          </w:p>
        </w:tc>
        <w:tc>
          <w:tcPr>
            <w:tcW w:w="2552" w:type="dxa"/>
            <w:shd w:val="clear" w:color="auto" w:fill="auto"/>
            <w:hideMark/>
          </w:tcPr>
          <w:p w:rsidR="006E4CE6"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Разработанная и утвержденная Стратегия</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Инвентаризация и описание процессов</w:t>
            </w:r>
            <w:r w:rsidR="00FD0538" w:rsidRPr="00967679">
              <w:rPr>
                <w:rFonts w:ascii="Times New Roman" w:eastAsia="Times New Roman" w:hAnsi="Times New Roman" w:cs="Times New Roman"/>
                <w:color w:val="000000"/>
                <w:sz w:val="24"/>
                <w:szCs w:val="24"/>
              </w:rPr>
              <w:t xml:space="preserve"> бизнеса Г</w:t>
            </w:r>
            <w:r w:rsidRPr="00967679">
              <w:rPr>
                <w:rFonts w:ascii="Times New Roman" w:eastAsia="Times New Roman" w:hAnsi="Times New Roman" w:cs="Times New Roman"/>
                <w:color w:val="000000"/>
                <w:sz w:val="24"/>
                <w:szCs w:val="24"/>
              </w:rPr>
              <w:t>осударственной налоговой службы</w:t>
            </w:r>
          </w:p>
        </w:tc>
        <w:tc>
          <w:tcPr>
            <w:tcW w:w="2552" w:type="dxa"/>
            <w:shd w:val="clear" w:color="auto" w:fill="auto"/>
            <w:hideMark/>
          </w:tcPr>
          <w:p w:rsidR="006E4CE6"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841CDE" w:rsidRPr="00967679" w:rsidRDefault="006E4CE6" w:rsidP="00C85DF4">
            <w:pPr>
              <w:spacing w:after="0" w:line="240" w:lineRule="auto"/>
              <w:rPr>
                <w:rFonts w:ascii="Times New Roman" w:hAnsi="Times New Roman" w:cs="Times New Roman"/>
                <w:sz w:val="24"/>
                <w:szCs w:val="24"/>
              </w:rPr>
            </w:pPr>
            <w:r w:rsidRPr="00967679">
              <w:rPr>
                <w:rFonts w:ascii="Times New Roman" w:eastAsia="Times New Roman" w:hAnsi="Times New Roman" w:cs="Times New Roman"/>
                <w:color w:val="000000"/>
                <w:sz w:val="24"/>
                <w:szCs w:val="24"/>
              </w:rPr>
              <w:t>Утвержденный к</w:t>
            </w:r>
            <w:r w:rsidR="00841CDE" w:rsidRPr="00967679">
              <w:rPr>
                <w:rFonts w:ascii="Times New Roman" w:eastAsia="Times New Roman" w:hAnsi="Times New Roman" w:cs="Times New Roman"/>
                <w:color w:val="000000"/>
                <w:sz w:val="24"/>
                <w:szCs w:val="24"/>
              </w:rPr>
              <w:t>аталог процессов</w:t>
            </w:r>
            <w:r w:rsidRPr="00967679">
              <w:rPr>
                <w:rFonts w:ascii="Times New Roman" w:eastAsia="Times New Roman" w:hAnsi="Times New Roman" w:cs="Times New Roman"/>
                <w:color w:val="000000"/>
                <w:sz w:val="24"/>
                <w:szCs w:val="24"/>
              </w:rPr>
              <w:t xml:space="preserve"> </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11.3.</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утверждение технических требований к новой </w:t>
            </w:r>
            <w:r w:rsidR="00FD0538" w:rsidRPr="00967679">
              <w:rPr>
                <w:rFonts w:ascii="Times New Roman" w:eastAsia="Times New Roman" w:hAnsi="Times New Roman" w:cs="Times New Roman"/>
                <w:color w:val="000000"/>
                <w:sz w:val="24"/>
                <w:szCs w:val="24"/>
              </w:rPr>
              <w:t xml:space="preserve">интегрированной </w:t>
            </w:r>
            <w:r w:rsidRPr="00967679">
              <w:rPr>
                <w:rFonts w:ascii="Times New Roman" w:eastAsia="Times New Roman" w:hAnsi="Times New Roman" w:cs="Times New Roman"/>
                <w:color w:val="000000"/>
                <w:sz w:val="24"/>
                <w:szCs w:val="24"/>
              </w:rPr>
              <w:t>информационной систем</w:t>
            </w:r>
            <w:r w:rsidR="00FD0538"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Государственной налоговой службы</w:t>
            </w:r>
          </w:p>
        </w:tc>
        <w:tc>
          <w:tcPr>
            <w:tcW w:w="2552" w:type="dxa"/>
            <w:shd w:val="clear" w:color="auto" w:fill="auto"/>
            <w:hideMark/>
          </w:tcPr>
          <w:p w:rsidR="006E4CE6"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841CDE" w:rsidRPr="00967679" w:rsidRDefault="00FD0538"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Утвержденные т</w:t>
            </w:r>
            <w:r w:rsidR="00841CDE" w:rsidRPr="00967679">
              <w:rPr>
                <w:rFonts w:ascii="Times New Roman" w:eastAsia="Times New Roman" w:hAnsi="Times New Roman" w:cs="Times New Roman"/>
                <w:color w:val="000000"/>
                <w:sz w:val="24"/>
                <w:szCs w:val="24"/>
              </w:rPr>
              <w:t>ехнические требования</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11.4.</w:t>
            </w:r>
          </w:p>
        </w:tc>
        <w:tc>
          <w:tcPr>
            <w:tcW w:w="8024" w:type="dxa"/>
            <w:shd w:val="clear" w:color="auto" w:fill="auto"/>
            <w:hideMark/>
          </w:tcPr>
          <w:p w:rsidR="00841CDE" w:rsidRPr="00967679" w:rsidRDefault="00FD0538"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Реализация порядка </w:t>
            </w:r>
            <w:r w:rsidR="00841CDE" w:rsidRPr="00967679">
              <w:rPr>
                <w:rFonts w:ascii="Times New Roman" w:eastAsia="Times New Roman" w:hAnsi="Times New Roman" w:cs="Times New Roman"/>
                <w:color w:val="000000"/>
                <w:sz w:val="24"/>
                <w:szCs w:val="24"/>
              </w:rPr>
              <w:t>налогово</w:t>
            </w:r>
            <w:r w:rsidRPr="00967679">
              <w:rPr>
                <w:rFonts w:ascii="Times New Roman" w:eastAsia="Times New Roman" w:hAnsi="Times New Roman" w:cs="Times New Roman"/>
                <w:color w:val="000000"/>
                <w:sz w:val="24"/>
                <w:szCs w:val="24"/>
              </w:rPr>
              <w:t xml:space="preserve">го </w:t>
            </w:r>
            <w:r w:rsidR="00841CDE" w:rsidRPr="00967679">
              <w:rPr>
                <w:rFonts w:ascii="Times New Roman" w:eastAsia="Times New Roman" w:hAnsi="Times New Roman" w:cs="Times New Roman"/>
                <w:color w:val="000000"/>
                <w:sz w:val="24"/>
                <w:szCs w:val="24"/>
              </w:rPr>
              <w:t>деклари</w:t>
            </w:r>
            <w:r w:rsidRPr="00967679">
              <w:rPr>
                <w:rFonts w:ascii="Times New Roman" w:eastAsia="Times New Roman" w:hAnsi="Times New Roman" w:cs="Times New Roman"/>
                <w:color w:val="000000"/>
                <w:sz w:val="24"/>
                <w:szCs w:val="24"/>
              </w:rPr>
              <w:t xml:space="preserve">рования </w:t>
            </w:r>
            <w:r w:rsidR="00841CDE" w:rsidRPr="00967679">
              <w:rPr>
                <w:rFonts w:ascii="Times New Roman" w:eastAsia="Times New Roman" w:hAnsi="Times New Roman" w:cs="Times New Roman"/>
                <w:color w:val="000000"/>
                <w:sz w:val="24"/>
                <w:szCs w:val="24"/>
              </w:rPr>
              <w:t xml:space="preserve">для налоговых </w:t>
            </w:r>
            <w:r w:rsidRPr="00967679">
              <w:rPr>
                <w:rFonts w:ascii="Times New Roman" w:eastAsia="Times New Roman" w:hAnsi="Times New Roman" w:cs="Times New Roman"/>
                <w:color w:val="000000"/>
                <w:sz w:val="24"/>
                <w:szCs w:val="24"/>
              </w:rPr>
              <w:t xml:space="preserve">служащих </w:t>
            </w:r>
          </w:p>
        </w:tc>
        <w:tc>
          <w:tcPr>
            <w:tcW w:w="2552" w:type="dxa"/>
            <w:shd w:val="clear" w:color="auto" w:fill="auto"/>
            <w:hideMark/>
          </w:tcPr>
          <w:p w:rsidR="006E4CE6"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8B5B63" w:rsidP="008B5B6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Внедренный </w:t>
            </w:r>
            <w:r w:rsidR="00FD0538" w:rsidRPr="00967679">
              <w:rPr>
                <w:rFonts w:ascii="Times New Roman" w:eastAsia="Times New Roman" w:hAnsi="Times New Roman" w:cs="Times New Roman"/>
                <w:color w:val="000000"/>
                <w:sz w:val="24"/>
                <w:szCs w:val="24"/>
              </w:rPr>
              <w:t xml:space="preserve"> порядок</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11.5.</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Увеличение доли электронных деклараций</w:t>
            </w:r>
            <w:r w:rsidR="00FD0538" w:rsidRPr="00967679">
              <w:rPr>
                <w:rFonts w:ascii="Times New Roman" w:eastAsia="Times New Roman" w:hAnsi="Times New Roman" w:cs="Times New Roman"/>
                <w:color w:val="000000"/>
                <w:sz w:val="24"/>
                <w:szCs w:val="24"/>
              </w:rPr>
              <w:t xml:space="preserve"> экономических агентов среди </w:t>
            </w:r>
            <w:r w:rsidRPr="00967679">
              <w:rPr>
                <w:rFonts w:ascii="Times New Roman" w:eastAsia="Times New Roman" w:hAnsi="Times New Roman" w:cs="Times New Roman"/>
                <w:color w:val="000000"/>
                <w:sz w:val="24"/>
                <w:szCs w:val="24"/>
              </w:rPr>
              <w:t>представленных деклараций</w:t>
            </w:r>
          </w:p>
        </w:tc>
        <w:tc>
          <w:tcPr>
            <w:tcW w:w="2552" w:type="dxa"/>
            <w:shd w:val="clear" w:color="auto" w:fill="auto"/>
            <w:hideMark/>
          </w:tcPr>
          <w:p w:rsidR="006E4CE6"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8B5B63" w:rsidP="008B5B63">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70% </w:t>
            </w:r>
            <w:r>
              <w:rPr>
                <w:rFonts w:ascii="Times New Roman" w:eastAsia="Times New Roman" w:hAnsi="Times New Roman" w:cs="Times New Roman"/>
                <w:color w:val="000000"/>
                <w:sz w:val="24"/>
                <w:szCs w:val="24"/>
              </w:rPr>
              <w:t xml:space="preserve"> п</w:t>
            </w:r>
            <w:r w:rsidR="00573506" w:rsidRPr="00967679">
              <w:rPr>
                <w:rFonts w:ascii="Times New Roman" w:eastAsia="Times New Roman" w:hAnsi="Times New Roman" w:cs="Times New Roman"/>
                <w:color w:val="000000"/>
                <w:sz w:val="24"/>
                <w:szCs w:val="24"/>
              </w:rPr>
              <w:t xml:space="preserve">оданных </w:t>
            </w:r>
            <w:r w:rsidR="00841CDE" w:rsidRPr="00967679">
              <w:rPr>
                <w:rFonts w:ascii="Times New Roman" w:eastAsia="Times New Roman" w:hAnsi="Times New Roman" w:cs="Times New Roman"/>
                <w:color w:val="000000"/>
                <w:sz w:val="24"/>
                <w:szCs w:val="24"/>
              </w:rPr>
              <w:t xml:space="preserve">налоговых деклараций </w:t>
            </w:r>
            <w:r>
              <w:rPr>
                <w:rFonts w:ascii="Times New Roman" w:eastAsia="Times New Roman" w:hAnsi="Times New Roman" w:cs="Times New Roman"/>
                <w:color w:val="000000"/>
                <w:sz w:val="24"/>
                <w:szCs w:val="24"/>
              </w:rPr>
              <w:t xml:space="preserve">в режиме </w:t>
            </w:r>
            <w:r w:rsidR="00841CDE" w:rsidRPr="00967679">
              <w:rPr>
                <w:rFonts w:ascii="Times New Roman" w:eastAsia="Times New Roman" w:hAnsi="Times New Roman" w:cs="Times New Roman"/>
                <w:color w:val="000000"/>
                <w:sz w:val="24"/>
                <w:szCs w:val="24"/>
              </w:rPr>
              <w:t>онлайн</w:t>
            </w:r>
          </w:p>
        </w:tc>
      </w:tr>
      <w:tr w:rsidR="00841CDE" w:rsidRPr="00967679" w:rsidTr="00967679">
        <w:trPr>
          <w:trHeight w:val="973"/>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11.6.</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FD0538" w:rsidRPr="00967679">
              <w:rPr>
                <w:rFonts w:ascii="Times New Roman" w:eastAsia="Times New Roman" w:hAnsi="Times New Roman" w:cs="Times New Roman"/>
                <w:color w:val="000000"/>
                <w:sz w:val="24"/>
                <w:szCs w:val="24"/>
              </w:rPr>
              <w:t xml:space="preserve"> порядка генерирования счета на оплату посредством  механизма «единого счета» в рамках Автоматизированной информационной системы «Текущий счет  налогоплательщика»</w:t>
            </w:r>
          </w:p>
        </w:tc>
        <w:tc>
          <w:tcPr>
            <w:tcW w:w="2552" w:type="dxa"/>
            <w:shd w:val="clear" w:color="auto" w:fill="auto"/>
            <w:hideMark/>
          </w:tcPr>
          <w:p w:rsidR="003C6B3D"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 Центр электронного управления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841CDE" w:rsidRPr="00967679" w:rsidRDefault="004A5CAD"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П</w:t>
            </w:r>
            <w:r w:rsidR="00841CDE" w:rsidRPr="00967679">
              <w:rPr>
                <w:rFonts w:ascii="Times New Roman" w:hAnsi="Times New Roman" w:cs="Times New Roman"/>
                <w:color w:val="000000"/>
                <w:sz w:val="24"/>
                <w:szCs w:val="24"/>
              </w:rPr>
              <w:t>ротестирова</w:t>
            </w:r>
            <w:r w:rsidR="00FD0538" w:rsidRPr="00967679">
              <w:rPr>
                <w:rFonts w:ascii="Times New Roman" w:hAnsi="Times New Roman" w:cs="Times New Roman"/>
                <w:color w:val="000000"/>
                <w:sz w:val="24"/>
                <w:szCs w:val="24"/>
              </w:rPr>
              <w:t xml:space="preserve">нный и внедренный порядок </w:t>
            </w:r>
          </w:p>
        </w:tc>
      </w:tr>
      <w:tr w:rsidR="00841CDE" w:rsidRPr="00967679" w:rsidTr="00967679">
        <w:trPr>
          <w:trHeight w:val="561"/>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11.7.</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Внедрение Автоматизированной информационной системы</w:t>
            </w:r>
            <w:r w:rsidR="004A5CAD" w:rsidRPr="00967679">
              <w:rPr>
                <w:rFonts w:ascii="Times New Roman" w:hAnsi="Times New Roman" w:cs="Times New Roman"/>
                <w:color w:val="000000"/>
                <w:sz w:val="24"/>
                <w:szCs w:val="24"/>
              </w:rPr>
              <w:t xml:space="preserve"> «</w:t>
            </w:r>
            <w:r w:rsidRPr="00967679">
              <w:rPr>
                <w:rFonts w:ascii="Times New Roman" w:hAnsi="Times New Roman" w:cs="Times New Roman"/>
                <w:color w:val="000000"/>
                <w:sz w:val="24"/>
                <w:szCs w:val="24"/>
              </w:rPr>
              <w:t>Система менеджмента случая</w:t>
            </w:r>
            <w:r w:rsidR="00C74414" w:rsidRPr="00967679">
              <w:rPr>
                <w:rFonts w:ascii="Times New Roman" w:hAnsi="Times New Roman" w:cs="Times New Roman"/>
                <w:color w:val="000000"/>
                <w:sz w:val="24"/>
                <w:szCs w:val="24"/>
              </w:rPr>
              <w:t>»</w:t>
            </w:r>
          </w:p>
        </w:tc>
        <w:tc>
          <w:tcPr>
            <w:tcW w:w="2552" w:type="dxa"/>
            <w:shd w:val="clear" w:color="auto" w:fill="auto"/>
            <w:hideMark/>
          </w:tcPr>
          <w:p w:rsidR="006E4CE6"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6E4CE6"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Внедренная с</w:t>
            </w:r>
            <w:r w:rsidR="00841CDE" w:rsidRPr="00967679">
              <w:rPr>
                <w:rFonts w:ascii="Times New Roman" w:hAnsi="Times New Roman" w:cs="Times New Roman"/>
                <w:color w:val="000000"/>
                <w:sz w:val="24"/>
                <w:szCs w:val="24"/>
              </w:rPr>
              <w:t xml:space="preserve">истема </w:t>
            </w:r>
          </w:p>
        </w:tc>
      </w:tr>
      <w:tr w:rsidR="00841CDE" w:rsidRPr="00967679" w:rsidTr="00967679">
        <w:trPr>
          <w:trHeight w:val="78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Пересмотр системы штрафов и пени</w:t>
            </w:r>
            <w:r w:rsidR="00FD0538" w:rsidRPr="00967679">
              <w:rPr>
                <w:rFonts w:ascii="Times New Roman" w:eastAsia="Times New Roman" w:hAnsi="Times New Roman" w:cs="Times New Roman"/>
                <w:color w:val="000000"/>
                <w:sz w:val="24"/>
                <w:szCs w:val="24"/>
              </w:rPr>
              <w:t xml:space="preserve">, применяемых </w:t>
            </w:r>
            <w:r w:rsidRPr="00967679">
              <w:rPr>
                <w:rFonts w:ascii="Times New Roman" w:eastAsia="Times New Roman" w:hAnsi="Times New Roman" w:cs="Times New Roman"/>
                <w:color w:val="000000"/>
                <w:sz w:val="24"/>
                <w:szCs w:val="24"/>
              </w:rPr>
              <w:t>Государственной налоговой служб</w:t>
            </w:r>
            <w:r w:rsidR="00FD0538"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а также </w:t>
            </w:r>
            <w:r w:rsidR="00FD0538" w:rsidRPr="00967679">
              <w:rPr>
                <w:rFonts w:ascii="Times New Roman" w:eastAsia="Times New Roman" w:hAnsi="Times New Roman" w:cs="Times New Roman"/>
                <w:color w:val="000000"/>
                <w:sz w:val="24"/>
                <w:szCs w:val="24"/>
              </w:rPr>
              <w:t xml:space="preserve">Таможенной службой за незначительные </w:t>
            </w:r>
            <w:r w:rsidRPr="00967679">
              <w:rPr>
                <w:rFonts w:ascii="Times New Roman" w:eastAsia="Times New Roman" w:hAnsi="Times New Roman" w:cs="Times New Roman"/>
                <w:color w:val="000000"/>
                <w:sz w:val="24"/>
                <w:szCs w:val="24"/>
              </w:rPr>
              <w:t>нарушени</w:t>
            </w:r>
            <w:r w:rsidR="00FD0538"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w:t>
            </w:r>
            <w:r w:rsidR="00FD0538" w:rsidRPr="00967679">
              <w:rPr>
                <w:rFonts w:ascii="Times New Roman" w:eastAsia="Times New Roman" w:hAnsi="Times New Roman" w:cs="Times New Roman"/>
                <w:color w:val="000000"/>
                <w:sz w:val="24"/>
                <w:szCs w:val="24"/>
              </w:rPr>
              <w:t xml:space="preserve">допущенные экономическими агентами </w:t>
            </w:r>
            <w:r w:rsidRPr="00967679">
              <w:rPr>
                <w:rFonts w:ascii="Times New Roman" w:eastAsia="Times New Roman" w:hAnsi="Times New Roman" w:cs="Times New Roman"/>
                <w:color w:val="000000"/>
                <w:sz w:val="24"/>
                <w:szCs w:val="24"/>
              </w:rPr>
              <w:t>с целью уменьшения их размера</w:t>
            </w:r>
          </w:p>
        </w:tc>
        <w:tc>
          <w:tcPr>
            <w:tcW w:w="2552" w:type="dxa"/>
            <w:shd w:val="clear" w:color="auto" w:fill="auto"/>
            <w:hideMark/>
          </w:tcPr>
          <w:p w:rsidR="006E4CE6"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Главная государственная налоговая инспекция, 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D0538" w:rsidRPr="00967679" w:rsidRDefault="00FD0538"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Пересмотренная система </w:t>
            </w:r>
          </w:p>
          <w:p w:rsidR="00841CDE" w:rsidRPr="00967679" w:rsidRDefault="00FD0538"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Утвержденная </w:t>
            </w:r>
            <w:r w:rsidR="00077A43" w:rsidRPr="00967679">
              <w:rPr>
                <w:rFonts w:ascii="Times New Roman" w:hAnsi="Times New Roman" w:cs="Times New Roman"/>
                <w:color w:val="000000"/>
                <w:sz w:val="24"/>
                <w:szCs w:val="24"/>
              </w:rPr>
              <w:t xml:space="preserve"> правовая  база</w:t>
            </w:r>
          </w:p>
        </w:tc>
      </w:tr>
      <w:tr w:rsidR="00841CDE" w:rsidRPr="00967679" w:rsidTr="00967679">
        <w:trPr>
          <w:trHeight w:val="153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13.</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Применение современных  таможенных механизмов анализа рисков, усиление  мер  по предупреждению и пресечению контрабанды</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4A5CAD"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Доля таможенных деклараций на импорт</w:t>
            </w:r>
            <w:r w:rsidR="00077A43" w:rsidRPr="00967679">
              <w:rPr>
                <w:rFonts w:ascii="Times New Roman" w:eastAsia="Times New Roman" w:hAnsi="Times New Roman" w:cs="Times New Roman"/>
                <w:color w:val="000000"/>
                <w:sz w:val="24"/>
                <w:szCs w:val="24"/>
              </w:rPr>
              <w:t xml:space="preserve">, направленных </w:t>
            </w:r>
            <w:r w:rsidRPr="00967679">
              <w:rPr>
                <w:rFonts w:ascii="Times New Roman" w:eastAsia="Times New Roman" w:hAnsi="Times New Roman" w:cs="Times New Roman"/>
                <w:color w:val="000000"/>
                <w:sz w:val="24"/>
                <w:szCs w:val="24"/>
              </w:rPr>
              <w:t xml:space="preserve"> по красно</w:t>
            </w:r>
            <w:r w:rsidR="00077A43" w:rsidRPr="00967679">
              <w:rPr>
                <w:rFonts w:ascii="Times New Roman" w:eastAsia="Times New Roman" w:hAnsi="Times New Roman" w:cs="Times New Roman"/>
                <w:color w:val="000000"/>
                <w:sz w:val="24"/>
                <w:szCs w:val="24"/>
              </w:rPr>
              <w:t>му</w:t>
            </w:r>
            <w:r w:rsidRPr="00967679">
              <w:rPr>
                <w:rFonts w:ascii="Times New Roman" w:eastAsia="Times New Roman" w:hAnsi="Times New Roman" w:cs="Times New Roman"/>
                <w:color w:val="000000"/>
                <w:sz w:val="24"/>
                <w:szCs w:val="24"/>
              </w:rPr>
              <w:t xml:space="preserve"> и желто</w:t>
            </w:r>
            <w:r w:rsidR="00077A43" w:rsidRPr="00967679">
              <w:rPr>
                <w:rFonts w:ascii="Times New Roman" w:eastAsia="Times New Roman" w:hAnsi="Times New Roman" w:cs="Times New Roman"/>
                <w:color w:val="000000"/>
                <w:sz w:val="24"/>
                <w:szCs w:val="24"/>
              </w:rPr>
              <w:t>му</w:t>
            </w:r>
            <w:r w:rsidRPr="00967679">
              <w:rPr>
                <w:rFonts w:ascii="Times New Roman" w:eastAsia="Times New Roman" w:hAnsi="Times New Roman" w:cs="Times New Roman"/>
                <w:color w:val="000000"/>
                <w:sz w:val="24"/>
                <w:szCs w:val="24"/>
              </w:rPr>
              <w:t xml:space="preserve"> коридора</w:t>
            </w:r>
            <w:r w:rsidR="00077A43"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 xml:space="preserve">, </w:t>
            </w:r>
          </w:p>
          <w:p w:rsidR="00841CDE" w:rsidRPr="00967679" w:rsidRDefault="00077A4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841CDE" w:rsidRPr="00967679">
              <w:rPr>
                <w:rFonts w:ascii="Times New Roman" w:eastAsia="Times New Roman" w:hAnsi="Times New Roman" w:cs="Times New Roman"/>
                <w:color w:val="000000"/>
                <w:sz w:val="24"/>
                <w:szCs w:val="24"/>
              </w:rPr>
              <w:t>международн</w:t>
            </w:r>
            <w:r w:rsidRPr="00967679">
              <w:rPr>
                <w:rFonts w:ascii="Times New Roman" w:eastAsia="Times New Roman" w:hAnsi="Times New Roman" w:cs="Times New Roman"/>
                <w:color w:val="000000"/>
                <w:sz w:val="24"/>
                <w:szCs w:val="24"/>
              </w:rPr>
              <w:t>ых</w:t>
            </w:r>
            <w:r w:rsidR="00841CDE" w:rsidRPr="00967679">
              <w:rPr>
                <w:rFonts w:ascii="Times New Roman" w:eastAsia="Times New Roman" w:hAnsi="Times New Roman" w:cs="Times New Roman"/>
                <w:color w:val="000000"/>
                <w:sz w:val="24"/>
                <w:szCs w:val="24"/>
              </w:rPr>
              <w:t xml:space="preserve"> и национальн</w:t>
            </w:r>
            <w:r w:rsidRPr="00967679">
              <w:rPr>
                <w:rFonts w:ascii="Times New Roman" w:eastAsia="Times New Roman" w:hAnsi="Times New Roman" w:cs="Times New Roman"/>
                <w:color w:val="000000"/>
                <w:sz w:val="24"/>
                <w:szCs w:val="24"/>
              </w:rPr>
              <w:t xml:space="preserve">ых операций с участием  </w:t>
            </w:r>
            <w:r w:rsidR="00841CDE" w:rsidRPr="00967679">
              <w:rPr>
                <w:rFonts w:ascii="Times New Roman" w:eastAsia="Times New Roman" w:hAnsi="Times New Roman" w:cs="Times New Roman"/>
                <w:color w:val="000000"/>
                <w:sz w:val="24"/>
                <w:szCs w:val="24"/>
              </w:rPr>
              <w:t xml:space="preserve"> </w:t>
            </w:r>
            <w:r w:rsidR="004A5CAD" w:rsidRPr="00967679">
              <w:rPr>
                <w:rFonts w:ascii="Times New Roman" w:eastAsia="Times New Roman" w:hAnsi="Times New Roman" w:cs="Times New Roman"/>
                <w:color w:val="000000"/>
                <w:sz w:val="24"/>
                <w:szCs w:val="24"/>
              </w:rPr>
              <w:t>Т</w:t>
            </w:r>
            <w:r w:rsidR="00841CDE" w:rsidRPr="00967679">
              <w:rPr>
                <w:rFonts w:ascii="Times New Roman" w:eastAsia="Times New Roman" w:hAnsi="Times New Roman" w:cs="Times New Roman"/>
                <w:color w:val="000000"/>
                <w:sz w:val="24"/>
                <w:szCs w:val="24"/>
              </w:rPr>
              <w:t>аможенной служб</w:t>
            </w:r>
            <w:r w:rsidRPr="00967679">
              <w:rPr>
                <w:rFonts w:ascii="Times New Roman" w:eastAsia="Times New Roman" w:hAnsi="Times New Roman" w:cs="Times New Roman"/>
                <w:color w:val="000000"/>
                <w:sz w:val="24"/>
                <w:szCs w:val="24"/>
              </w:rPr>
              <w:t>ы</w:t>
            </w:r>
          </w:p>
        </w:tc>
      </w:tr>
      <w:tr w:rsidR="00841CDE" w:rsidRPr="00967679" w:rsidTr="00967679">
        <w:trPr>
          <w:trHeight w:val="127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13.1.</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Развитие принципа выборочно</w:t>
            </w:r>
            <w:r w:rsidR="00FF184F" w:rsidRPr="00967679">
              <w:rPr>
                <w:rFonts w:ascii="Times New Roman" w:hAnsi="Times New Roman" w:cs="Times New Roman"/>
                <w:color w:val="000000"/>
                <w:sz w:val="24"/>
                <w:szCs w:val="24"/>
              </w:rPr>
              <w:t xml:space="preserve">го </w:t>
            </w:r>
            <w:r w:rsidRPr="00967679">
              <w:rPr>
                <w:rFonts w:ascii="Times New Roman" w:hAnsi="Times New Roman" w:cs="Times New Roman"/>
                <w:color w:val="000000"/>
                <w:sz w:val="24"/>
                <w:szCs w:val="24"/>
              </w:rPr>
              <w:t xml:space="preserve"> таможенного контроля</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F184F"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Доля таможенных деклараций на импорт</w:t>
            </w:r>
            <w:r w:rsidR="00FF184F" w:rsidRPr="00967679">
              <w:rPr>
                <w:rFonts w:ascii="Times New Roman" w:eastAsia="Times New Roman" w:hAnsi="Times New Roman" w:cs="Times New Roman"/>
                <w:color w:val="000000"/>
                <w:sz w:val="24"/>
                <w:szCs w:val="24"/>
              </w:rPr>
              <w:t xml:space="preserve">, направленных </w:t>
            </w:r>
            <w:r w:rsidRPr="00967679">
              <w:rPr>
                <w:rFonts w:ascii="Times New Roman" w:eastAsia="Times New Roman" w:hAnsi="Times New Roman" w:cs="Times New Roman"/>
                <w:color w:val="000000"/>
                <w:sz w:val="24"/>
                <w:szCs w:val="24"/>
              </w:rPr>
              <w:t xml:space="preserve">  по красно</w:t>
            </w:r>
            <w:r w:rsidR="00FF184F" w:rsidRPr="00967679">
              <w:rPr>
                <w:rFonts w:ascii="Times New Roman" w:eastAsia="Times New Roman" w:hAnsi="Times New Roman" w:cs="Times New Roman"/>
                <w:color w:val="000000"/>
                <w:sz w:val="24"/>
                <w:szCs w:val="24"/>
              </w:rPr>
              <w:t>му</w:t>
            </w:r>
            <w:r w:rsidRPr="00967679">
              <w:rPr>
                <w:rFonts w:ascii="Times New Roman" w:eastAsia="Times New Roman" w:hAnsi="Times New Roman" w:cs="Times New Roman"/>
                <w:color w:val="000000"/>
                <w:sz w:val="24"/>
                <w:szCs w:val="24"/>
              </w:rPr>
              <w:t xml:space="preserve"> и желто</w:t>
            </w:r>
            <w:r w:rsidR="00FF184F" w:rsidRPr="00967679">
              <w:rPr>
                <w:rFonts w:ascii="Times New Roman" w:eastAsia="Times New Roman" w:hAnsi="Times New Roman" w:cs="Times New Roman"/>
                <w:color w:val="000000"/>
                <w:sz w:val="24"/>
                <w:szCs w:val="24"/>
              </w:rPr>
              <w:t>му</w:t>
            </w:r>
            <w:r w:rsidRPr="00967679">
              <w:rPr>
                <w:rFonts w:ascii="Times New Roman" w:eastAsia="Times New Roman" w:hAnsi="Times New Roman" w:cs="Times New Roman"/>
                <w:color w:val="000000"/>
                <w:sz w:val="24"/>
                <w:szCs w:val="24"/>
              </w:rPr>
              <w:t xml:space="preserve"> коридора</w:t>
            </w:r>
            <w:r w:rsidR="00FF184F"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br/>
            </w:r>
            <w:r w:rsidR="00FF184F" w:rsidRPr="00967679">
              <w:rPr>
                <w:rFonts w:ascii="Times New Roman" w:eastAsia="Times New Roman" w:hAnsi="Times New Roman" w:cs="Times New Roman"/>
                <w:color w:val="000000"/>
                <w:sz w:val="24"/>
                <w:szCs w:val="24"/>
              </w:rPr>
              <w:t xml:space="preserve">Количество </w:t>
            </w:r>
            <w:r w:rsidRPr="00967679">
              <w:rPr>
                <w:rFonts w:ascii="Times New Roman" w:eastAsia="Times New Roman" w:hAnsi="Times New Roman" w:cs="Times New Roman"/>
                <w:color w:val="000000"/>
                <w:sz w:val="24"/>
                <w:szCs w:val="24"/>
              </w:rPr>
              <w:t>создан</w:t>
            </w:r>
            <w:r w:rsidR="00FF184F" w:rsidRPr="00967679">
              <w:rPr>
                <w:rFonts w:ascii="Times New Roman" w:eastAsia="Times New Roman" w:hAnsi="Times New Roman" w:cs="Times New Roman"/>
                <w:color w:val="000000"/>
                <w:sz w:val="24"/>
                <w:szCs w:val="24"/>
              </w:rPr>
              <w:t>ных</w:t>
            </w:r>
            <w:r w:rsidRPr="00967679">
              <w:rPr>
                <w:rFonts w:ascii="Times New Roman" w:eastAsia="Times New Roman" w:hAnsi="Times New Roman" w:cs="Times New Roman"/>
                <w:color w:val="000000"/>
                <w:sz w:val="24"/>
                <w:szCs w:val="24"/>
              </w:rPr>
              <w:t xml:space="preserve"> изменен</w:t>
            </w:r>
            <w:r w:rsidR="00FF184F" w:rsidRPr="00967679">
              <w:rPr>
                <w:rFonts w:ascii="Times New Roman" w:eastAsia="Times New Roman" w:hAnsi="Times New Roman" w:cs="Times New Roman"/>
                <w:color w:val="000000"/>
                <w:sz w:val="24"/>
                <w:szCs w:val="24"/>
              </w:rPr>
              <w:t>ных</w:t>
            </w:r>
            <w:r w:rsidRPr="00967679">
              <w:rPr>
                <w:rFonts w:ascii="Times New Roman" w:eastAsia="Times New Roman" w:hAnsi="Times New Roman" w:cs="Times New Roman"/>
                <w:color w:val="000000"/>
                <w:sz w:val="24"/>
                <w:szCs w:val="24"/>
              </w:rPr>
              <w:t>/</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отменен</w:t>
            </w:r>
            <w:r w:rsidR="00FF184F" w:rsidRPr="00967679">
              <w:rPr>
                <w:rFonts w:ascii="Times New Roman" w:eastAsia="Times New Roman" w:hAnsi="Times New Roman" w:cs="Times New Roman"/>
                <w:color w:val="000000"/>
                <w:sz w:val="24"/>
                <w:szCs w:val="24"/>
              </w:rPr>
              <w:t>ных</w:t>
            </w:r>
            <w:r w:rsidRPr="00967679">
              <w:rPr>
                <w:rFonts w:ascii="Times New Roman" w:eastAsia="Times New Roman" w:hAnsi="Times New Roman" w:cs="Times New Roman"/>
                <w:color w:val="000000"/>
                <w:sz w:val="24"/>
                <w:szCs w:val="24"/>
              </w:rPr>
              <w:t>/</w:t>
            </w:r>
            <w:r w:rsidR="00C85DF4">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ценен</w:t>
            </w:r>
            <w:r w:rsidR="00FF184F" w:rsidRPr="00967679">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ы</w:t>
            </w:r>
            <w:r w:rsidR="00FF184F" w:rsidRPr="00967679">
              <w:rPr>
                <w:rFonts w:ascii="Times New Roman" w:eastAsia="Times New Roman" w:hAnsi="Times New Roman" w:cs="Times New Roman"/>
                <w:color w:val="000000"/>
                <w:sz w:val="24"/>
                <w:szCs w:val="24"/>
              </w:rPr>
              <w:t>х активных критериев</w:t>
            </w:r>
          </w:p>
        </w:tc>
      </w:tr>
      <w:tr w:rsidR="00841CDE" w:rsidRPr="00967679" w:rsidTr="00967679">
        <w:trPr>
          <w:trHeight w:val="3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Активизация мер по пред</w:t>
            </w:r>
            <w:r w:rsidR="00FF184F" w:rsidRPr="00967679">
              <w:rPr>
                <w:rFonts w:ascii="Times New Roman" w:hAnsi="Times New Roman" w:cs="Times New Roman"/>
                <w:color w:val="000000"/>
                <w:sz w:val="24"/>
                <w:szCs w:val="24"/>
              </w:rPr>
              <w:t xml:space="preserve">упреждению </w:t>
            </w:r>
            <w:r w:rsidRPr="00967679">
              <w:rPr>
                <w:rFonts w:ascii="Times New Roman" w:hAnsi="Times New Roman" w:cs="Times New Roman"/>
                <w:color w:val="000000"/>
                <w:sz w:val="24"/>
                <w:szCs w:val="24"/>
              </w:rPr>
              <w:t>и борьбе с контрабандой</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87422C"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FF184F" w:rsidRPr="00967679">
              <w:rPr>
                <w:rFonts w:ascii="Times New Roman" w:eastAsia="Times New Roman" w:hAnsi="Times New Roman" w:cs="Times New Roman"/>
                <w:color w:val="000000"/>
                <w:sz w:val="24"/>
                <w:szCs w:val="24"/>
              </w:rPr>
              <w:t xml:space="preserve">международных </w:t>
            </w:r>
            <w:r w:rsidR="008B5B63">
              <w:rPr>
                <w:rFonts w:ascii="Times New Roman" w:eastAsia="Times New Roman" w:hAnsi="Times New Roman" w:cs="Times New Roman"/>
                <w:color w:val="000000"/>
                <w:sz w:val="24"/>
                <w:szCs w:val="24"/>
              </w:rPr>
              <w:t xml:space="preserve">и </w:t>
            </w:r>
            <w:r w:rsidR="00FF184F" w:rsidRPr="00967679">
              <w:rPr>
                <w:rFonts w:ascii="Times New Roman" w:eastAsia="Times New Roman" w:hAnsi="Times New Roman" w:cs="Times New Roman"/>
                <w:color w:val="000000"/>
                <w:sz w:val="24"/>
                <w:szCs w:val="24"/>
              </w:rPr>
              <w:t xml:space="preserve">национальных </w:t>
            </w:r>
            <w:r w:rsidRPr="00967679">
              <w:rPr>
                <w:rFonts w:ascii="Times New Roman" w:eastAsia="Times New Roman" w:hAnsi="Times New Roman" w:cs="Times New Roman"/>
                <w:color w:val="000000"/>
                <w:sz w:val="24"/>
                <w:szCs w:val="24"/>
              </w:rPr>
              <w:t>о</w:t>
            </w:r>
            <w:r w:rsidR="00841CDE" w:rsidRPr="00967679">
              <w:rPr>
                <w:rFonts w:ascii="Times New Roman" w:eastAsia="Times New Roman" w:hAnsi="Times New Roman" w:cs="Times New Roman"/>
                <w:color w:val="000000"/>
                <w:sz w:val="24"/>
                <w:szCs w:val="24"/>
              </w:rPr>
              <w:t>пераци</w:t>
            </w:r>
            <w:r w:rsidRPr="00967679">
              <w:rPr>
                <w:rFonts w:ascii="Times New Roman" w:eastAsia="Times New Roman" w:hAnsi="Times New Roman" w:cs="Times New Roman"/>
                <w:color w:val="000000"/>
                <w:sz w:val="24"/>
                <w:szCs w:val="24"/>
              </w:rPr>
              <w:t>й</w:t>
            </w:r>
            <w:r w:rsidR="00CE0702" w:rsidRPr="00967679">
              <w:rPr>
                <w:rFonts w:ascii="Times New Roman" w:eastAsia="Times New Roman" w:hAnsi="Times New Roman" w:cs="Times New Roman"/>
                <w:color w:val="000000"/>
                <w:sz w:val="24"/>
                <w:szCs w:val="24"/>
              </w:rPr>
              <w:t xml:space="preserve"> </w:t>
            </w:r>
            <w:r w:rsidR="008B5B63">
              <w:rPr>
                <w:rFonts w:ascii="Times New Roman" w:eastAsia="Times New Roman" w:hAnsi="Times New Roman" w:cs="Times New Roman"/>
                <w:color w:val="000000"/>
                <w:sz w:val="24"/>
                <w:szCs w:val="24"/>
              </w:rPr>
              <w:t xml:space="preserve">с участием </w:t>
            </w:r>
            <w:r w:rsidR="00CE0702" w:rsidRPr="00967679">
              <w:rPr>
                <w:rFonts w:ascii="Times New Roman" w:eastAsia="Times New Roman" w:hAnsi="Times New Roman" w:cs="Times New Roman"/>
                <w:color w:val="000000"/>
                <w:sz w:val="24"/>
                <w:szCs w:val="24"/>
              </w:rPr>
              <w:t>Т</w:t>
            </w:r>
            <w:r w:rsidR="00841CDE" w:rsidRPr="00967679">
              <w:rPr>
                <w:rFonts w:ascii="Times New Roman" w:eastAsia="Times New Roman" w:hAnsi="Times New Roman" w:cs="Times New Roman"/>
                <w:color w:val="000000"/>
                <w:sz w:val="24"/>
                <w:szCs w:val="24"/>
              </w:rPr>
              <w:t>аможенной служб</w:t>
            </w:r>
            <w:r w:rsidR="00CE0702" w:rsidRPr="00967679">
              <w:rPr>
                <w:rFonts w:ascii="Times New Roman" w:eastAsia="Times New Roman" w:hAnsi="Times New Roman" w:cs="Times New Roman"/>
                <w:color w:val="000000"/>
                <w:sz w:val="24"/>
                <w:szCs w:val="24"/>
              </w:rPr>
              <w:t>ы</w:t>
            </w:r>
          </w:p>
        </w:tc>
      </w:tr>
      <w:tr w:rsidR="00841CDE" w:rsidRPr="00967679" w:rsidTr="00967679">
        <w:trPr>
          <w:trHeight w:val="371"/>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w:t>
            </w:r>
          </w:p>
        </w:tc>
        <w:tc>
          <w:tcPr>
            <w:tcW w:w="8024" w:type="dxa"/>
            <w:shd w:val="clear" w:color="auto" w:fill="auto"/>
            <w:hideMark/>
          </w:tcPr>
          <w:p w:rsidR="00841CDE" w:rsidRPr="00967679" w:rsidRDefault="00841CDE" w:rsidP="008B5B6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Внедрение механизма от</w:t>
            </w:r>
            <w:r w:rsidR="00CE0702" w:rsidRPr="00967679">
              <w:rPr>
                <w:rFonts w:ascii="Times New Roman" w:eastAsia="Times New Roman" w:hAnsi="Times New Roman" w:cs="Times New Roman"/>
                <w:color w:val="000000"/>
                <w:sz w:val="24"/>
                <w:szCs w:val="24"/>
              </w:rPr>
              <w:t>срочк</w:t>
            </w:r>
            <w:r w:rsidR="008B5B63">
              <w:rPr>
                <w:rFonts w:ascii="Times New Roman" w:eastAsia="Times New Roman" w:hAnsi="Times New Roman" w:cs="Times New Roman"/>
                <w:color w:val="000000"/>
                <w:sz w:val="24"/>
                <w:szCs w:val="24"/>
              </w:rPr>
              <w:t>и</w:t>
            </w:r>
            <w:r w:rsidR="00CE0702" w:rsidRPr="00967679">
              <w:rPr>
                <w:rFonts w:ascii="Times New Roman" w:eastAsia="Times New Roman" w:hAnsi="Times New Roman" w:cs="Times New Roman"/>
                <w:color w:val="000000"/>
                <w:sz w:val="24"/>
                <w:szCs w:val="24"/>
              </w:rPr>
              <w:t xml:space="preserve"> у</w:t>
            </w:r>
            <w:r w:rsidRPr="00967679">
              <w:rPr>
                <w:rFonts w:ascii="Times New Roman" w:eastAsia="Times New Roman" w:hAnsi="Times New Roman" w:cs="Times New Roman"/>
                <w:color w:val="000000"/>
                <w:sz w:val="24"/>
                <w:szCs w:val="24"/>
              </w:rPr>
              <w:t xml:space="preserve">платы </w:t>
            </w:r>
            <w:r w:rsidR="00CE0702" w:rsidRPr="00967679">
              <w:rPr>
                <w:rFonts w:ascii="Times New Roman" w:eastAsia="Times New Roman" w:hAnsi="Times New Roman" w:cs="Times New Roman"/>
                <w:color w:val="000000"/>
                <w:sz w:val="24"/>
                <w:szCs w:val="24"/>
              </w:rPr>
              <w:t xml:space="preserve">ввозных платежей, </w:t>
            </w:r>
            <w:r w:rsidRPr="00967679">
              <w:rPr>
                <w:rFonts w:ascii="Times New Roman" w:eastAsia="Times New Roman" w:hAnsi="Times New Roman" w:cs="Times New Roman"/>
                <w:color w:val="000000"/>
                <w:sz w:val="24"/>
                <w:szCs w:val="24"/>
              </w:rPr>
              <w:t xml:space="preserve"> способств</w:t>
            </w:r>
            <w:r w:rsidR="008B5B63">
              <w:rPr>
                <w:rFonts w:ascii="Times New Roman" w:eastAsia="Times New Roman" w:hAnsi="Times New Roman" w:cs="Times New Roman"/>
                <w:color w:val="000000"/>
                <w:sz w:val="24"/>
                <w:szCs w:val="24"/>
              </w:rPr>
              <w:t xml:space="preserve">ующего </w:t>
            </w:r>
            <w:r w:rsidRPr="00967679">
              <w:rPr>
                <w:rFonts w:ascii="Times New Roman" w:eastAsia="Times New Roman" w:hAnsi="Times New Roman" w:cs="Times New Roman"/>
                <w:color w:val="000000"/>
                <w:sz w:val="24"/>
                <w:szCs w:val="24"/>
              </w:rPr>
              <w:t xml:space="preserve">полному </w:t>
            </w:r>
            <w:r w:rsidR="00CE0702" w:rsidRPr="00967679">
              <w:rPr>
                <w:rFonts w:ascii="Times New Roman" w:eastAsia="Times New Roman" w:hAnsi="Times New Roman" w:cs="Times New Roman"/>
                <w:color w:val="000000"/>
                <w:sz w:val="24"/>
                <w:szCs w:val="24"/>
              </w:rPr>
              <w:t xml:space="preserve">введению </w:t>
            </w:r>
            <w:r w:rsidRPr="00967679">
              <w:rPr>
                <w:rFonts w:ascii="Times New Roman" w:eastAsia="Times New Roman" w:hAnsi="Times New Roman" w:cs="Times New Roman"/>
                <w:color w:val="000000"/>
                <w:sz w:val="24"/>
                <w:szCs w:val="24"/>
              </w:rPr>
              <w:t xml:space="preserve">упрощенных процедур ЕС для </w:t>
            </w:r>
            <w:r w:rsidR="00CE0702" w:rsidRPr="00967679">
              <w:rPr>
                <w:rFonts w:ascii="Times New Roman" w:eastAsia="Times New Roman" w:hAnsi="Times New Roman" w:cs="Times New Roman"/>
                <w:color w:val="000000"/>
                <w:sz w:val="24"/>
                <w:szCs w:val="24"/>
              </w:rPr>
              <w:t xml:space="preserve">авторизованных </w:t>
            </w:r>
            <w:r w:rsidRPr="00967679">
              <w:rPr>
                <w:rFonts w:ascii="Times New Roman" w:eastAsia="Times New Roman" w:hAnsi="Times New Roman" w:cs="Times New Roman"/>
                <w:color w:val="000000"/>
                <w:sz w:val="24"/>
                <w:szCs w:val="24"/>
              </w:rPr>
              <w:t xml:space="preserve"> экономических </w:t>
            </w:r>
            <w:r w:rsidR="00CE0702" w:rsidRPr="00967679">
              <w:rPr>
                <w:rFonts w:ascii="Times New Roman" w:eastAsia="Times New Roman" w:hAnsi="Times New Roman" w:cs="Times New Roman"/>
                <w:color w:val="000000"/>
                <w:sz w:val="24"/>
                <w:szCs w:val="24"/>
              </w:rPr>
              <w:t>агентов</w:t>
            </w:r>
          </w:p>
        </w:tc>
        <w:tc>
          <w:tcPr>
            <w:tcW w:w="2552" w:type="dxa"/>
            <w:shd w:val="clear" w:color="auto" w:fill="auto"/>
            <w:hideMark/>
          </w:tcPr>
          <w:p w:rsidR="006E4CE6"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r w:rsidR="006E4CE6" w:rsidRPr="00967679">
              <w:rPr>
                <w:rFonts w:ascii="Times New Roman" w:eastAsia="Times New Roman" w:hAnsi="Times New Roman" w:cs="Times New Roman"/>
                <w:color w:val="000000"/>
                <w:sz w:val="24"/>
                <w:szCs w:val="24"/>
              </w:rPr>
              <w:t>,</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Внедренный механизм</w:t>
            </w:r>
          </w:p>
        </w:tc>
      </w:tr>
      <w:tr w:rsidR="00841CDE" w:rsidRPr="00967679" w:rsidTr="00967679">
        <w:trPr>
          <w:trHeight w:val="5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14.1.</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Введение </w:t>
            </w:r>
            <w:r w:rsidR="00CE0702" w:rsidRPr="00967679">
              <w:rPr>
                <w:rFonts w:ascii="Times New Roman" w:eastAsia="Times New Roman" w:hAnsi="Times New Roman" w:cs="Times New Roman"/>
                <w:color w:val="000000"/>
                <w:sz w:val="24"/>
                <w:szCs w:val="24"/>
              </w:rPr>
              <w:t xml:space="preserve">механизма отсрочки </w:t>
            </w:r>
            <w:r w:rsidRPr="00967679">
              <w:rPr>
                <w:rFonts w:ascii="Times New Roman" w:eastAsia="Times New Roman" w:hAnsi="Times New Roman" w:cs="Times New Roman"/>
                <w:color w:val="000000"/>
                <w:sz w:val="24"/>
                <w:szCs w:val="24"/>
              </w:rPr>
              <w:t xml:space="preserve">уплаты </w:t>
            </w:r>
            <w:r w:rsidR="00CE0702" w:rsidRPr="00967679">
              <w:rPr>
                <w:rFonts w:ascii="Times New Roman" w:eastAsia="Times New Roman" w:hAnsi="Times New Roman" w:cs="Times New Roman"/>
                <w:color w:val="000000"/>
                <w:sz w:val="24"/>
                <w:szCs w:val="24"/>
              </w:rPr>
              <w:t xml:space="preserve">ввозных платежей для экономических агентов, которые </w:t>
            </w:r>
            <w:r w:rsidRPr="00967679">
              <w:rPr>
                <w:rFonts w:ascii="Times New Roman" w:eastAsia="Times New Roman" w:hAnsi="Times New Roman" w:cs="Times New Roman"/>
                <w:color w:val="000000"/>
                <w:sz w:val="24"/>
                <w:szCs w:val="24"/>
              </w:rPr>
              <w:t xml:space="preserve"> имеют статус </w:t>
            </w:r>
            <w:r w:rsidR="00CE0702" w:rsidRPr="00967679">
              <w:rPr>
                <w:rFonts w:ascii="Times New Roman" w:eastAsia="Times New Roman" w:hAnsi="Times New Roman" w:cs="Times New Roman"/>
                <w:color w:val="000000"/>
                <w:sz w:val="24"/>
                <w:szCs w:val="24"/>
              </w:rPr>
              <w:t xml:space="preserve">авторизованного </w:t>
            </w:r>
            <w:r w:rsidR="006E4CE6" w:rsidRPr="00967679">
              <w:rPr>
                <w:rFonts w:ascii="Times New Roman" w:eastAsia="Times New Roman" w:hAnsi="Times New Roman" w:cs="Times New Roman"/>
                <w:color w:val="000000"/>
                <w:sz w:val="24"/>
                <w:szCs w:val="24"/>
              </w:rPr>
              <w:t xml:space="preserve">экономического </w:t>
            </w:r>
            <w:r w:rsidR="00CE0702" w:rsidRPr="00967679">
              <w:rPr>
                <w:rFonts w:ascii="Times New Roman" w:eastAsia="Times New Roman" w:hAnsi="Times New Roman" w:cs="Times New Roman"/>
                <w:color w:val="000000"/>
                <w:sz w:val="24"/>
                <w:szCs w:val="24"/>
              </w:rPr>
              <w:t>агента</w:t>
            </w:r>
          </w:p>
        </w:tc>
        <w:tc>
          <w:tcPr>
            <w:tcW w:w="2552" w:type="dxa"/>
            <w:shd w:val="clear" w:color="auto" w:fill="auto"/>
            <w:hideMark/>
          </w:tcPr>
          <w:p w:rsidR="006E4CE6"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r w:rsidR="003C6B3D" w:rsidRPr="00967679">
              <w:rPr>
                <w:rFonts w:ascii="Times New Roman" w:eastAsia="Times New Roman" w:hAnsi="Times New Roman" w:cs="Times New Roman"/>
                <w:color w:val="000000"/>
                <w:sz w:val="24"/>
                <w:szCs w:val="24"/>
              </w:rPr>
              <w:t>,</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841CDE" w:rsidRPr="00967679" w:rsidTr="00967679">
        <w:trPr>
          <w:trHeight w:val="229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15.</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Укрепление потенциала </w:t>
            </w:r>
            <w:r w:rsidR="00CE0702" w:rsidRPr="00967679">
              <w:rPr>
                <w:rFonts w:ascii="Times New Roman" w:eastAsia="Times New Roman" w:hAnsi="Times New Roman" w:cs="Times New Roman"/>
                <w:color w:val="000000"/>
                <w:sz w:val="24"/>
                <w:szCs w:val="24"/>
              </w:rPr>
              <w:t>п</w:t>
            </w:r>
            <w:r w:rsidR="009410EE" w:rsidRPr="00967679">
              <w:rPr>
                <w:rFonts w:ascii="Times New Roman" w:eastAsia="Times New Roman" w:hAnsi="Times New Roman" w:cs="Times New Roman"/>
                <w:color w:val="000000"/>
                <w:sz w:val="24"/>
                <w:szCs w:val="24"/>
              </w:rPr>
              <w:t>о</w:t>
            </w:r>
            <w:r w:rsidR="00CE0702" w:rsidRPr="00967679">
              <w:rPr>
                <w:rFonts w:ascii="Times New Roman" w:eastAsia="Times New Roman" w:hAnsi="Times New Roman" w:cs="Times New Roman"/>
                <w:color w:val="000000"/>
                <w:sz w:val="24"/>
                <w:szCs w:val="24"/>
              </w:rPr>
              <w:t>сттаможенного аудита</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Доля таможенных деклараций</w:t>
            </w:r>
            <w:r w:rsidR="008B5B63">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направлен</w:t>
            </w:r>
            <w:r w:rsidR="008B5B63">
              <w:rPr>
                <w:rFonts w:ascii="Times New Roman" w:eastAsia="Times New Roman" w:hAnsi="Times New Roman" w:cs="Times New Roman"/>
                <w:color w:val="000000"/>
                <w:sz w:val="24"/>
                <w:szCs w:val="24"/>
              </w:rPr>
              <w:t>ных</w:t>
            </w:r>
            <w:r w:rsidRPr="00967679">
              <w:rPr>
                <w:rFonts w:ascii="Times New Roman" w:eastAsia="Times New Roman" w:hAnsi="Times New Roman" w:cs="Times New Roman"/>
                <w:color w:val="000000"/>
                <w:sz w:val="24"/>
                <w:szCs w:val="24"/>
              </w:rPr>
              <w:t xml:space="preserve"> по синему коридору</w:t>
            </w:r>
          </w:p>
          <w:p w:rsidR="00841CDE" w:rsidRPr="00967679" w:rsidRDefault="00CE0702"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9410EE"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рове</w:t>
            </w:r>
            <w:r w:rsidR="009410EE" w:rsidRPr="00967679">
              <w:rPr>
                <w:rFonts w:ascii="Times New Roman" w:eastAsia="Times New Roman" w:hAnsi="Times New Roman" w:cs="Times New Roman"/>
                <w:color w:val="000000"/>
                <w:sz w:val="24"/>
                <w:szCs w:val="24"/>
              </w:rPr>
              <w:t>р</w:t>
            </w:r>
            <w:r w:rsidRPr="00967679">
              <w:rPr>
                <w:rFonts w:ascii="Times New Roman" w:eastAsia="Times New Roman" w:hAnsi="Times New Roman" w:cs="Times New Roman"/>
                <w:color w:val="000000"/>
                <w:sz w:val="24"/>
                <w:szCs w:val="24"/>
              </w:rPr>
              <w:t xml:space="preserve">енных </w:t>
            </w:r>
            <w:r w:rsidR="00841CDE" w:rsidRPr="00967679">
              <w:rPr>
                <w:rFonts w:ascii="Times New Roman" w:eastAsia="Times New Roman" w:hAnsi="Times New Roman" w:cs="Times New Roman"/>
                <w:color w:val="000000"/>
                <w:sz w:val="24"/>
                <w:szCs w:val="24"/>
              </w:rPr>
              <w:t xml:space="preserve"> таможенных деклараций </w:t>
            </w:r>
            <w:r w:rsidR="008B5B63">
              <w:rPr>
                <w:rFonts w:ascii="Times New Roman" w:eastAsia="Times New Roman" w:hAnsi="Times New Roman" w:cs="Times New Roman"/>
                <w:color w:val="000000"/>
                <w:sz w:val="24"/>
                <w:szCs w:val="24"/>
              </w:rPr>
              <w:t>согласно</w:t>
            </w:r>
            <w:r w:rsidR="009410EE" w:rsidRPr="00967679">
              <w:rPr>
                <w:rFonts w:ascii="Times New Roman" w:eastAsia="Times New Roman" w:hAnsi="Times New Roman" w:cs="Times New Roman"/>
                <w:color w:val="000000"/>
                <w:sz w:val="24"/>
                <w:szCs w:val="24"/>
              </w:rPr>
              <w:t xml:space="preserve"> синему </w:t>
            </w:r>
            <w:r w:rsidR="00841CDE" w:rsidRPr="00967679">
              <w:rPr>
                <w:rFonts w:ascii="Times New Roman" w:eastAsia="Times New Roman" w:hAnsi="Times New Roman" w:cs="Times New Roman"/>
                <w:color w:val="000000"/>
                <w:sz w:val="24"/>
                <w:szCs w:val="24"/>
              </w:rPr>
              <w:t>коридору</w:t>
            </w:r>
            <w:r w:rsidR="008B5B63">
              <w:rPr>
                <w:rFonts w:ascii="Times New Roman" w:eastAsia="Times New Roman" w:hAnsi="Times New Roman" w:cs="Times New Roman"/>
                <w:color w:val="000000"/>
                <w:sz w:val="24"/>
                <w:szCs w:val="24"/>
              </w:rPr>
              <w:t xml:space="preserve"> таможенного оформления </w:t>
            </w:r>
          </w:p>
          <w:p w:rsidR="00841CDE" w:rsidRPr="00967679" w:rsidRDefault="009410E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Результативная доля последующих м</w:t>
            </w:r>
            <w:r w:rsidR="00841CDE" w:rsidRPr="00967679">
              <w:rPr>
                <w:rFonts w:ascii="Times New Roman" w:eastAsia="Times New Roman" w:hAnsi="Times New Roman" w:cs="Times New Roman"/>
                <w:color w:val="000000"/>
                <w:sz w:val="24"/>
                <w:szCs w:val="24"/>
              </w:rPr>
              <w:t>исси</w:t>
            </w:r>
            <w:r w:rsidRPr="00967679">
              <w:rPr>
                <w:rFonts w:ascii="Times New Roman" w:eastAsia="Times New Roman" w:hAnsi="Times New Roman" w:cs="Times New Roman"/>
                <w:color w:val="000000"/>
                <w:sz w:val="24"/>
                <w:szCs w:val="24"/>
              </w:rPr>
              <w:t xml:space="preserve">й </w:t>
            </w:r>
            <w:r w:rsidR="00841CDE" w:rsidRPr="00967679">
              <w:rPr>
                <w:rFonts w:ascii="Times New Roman" w:eastAsia="Times New Roman" w:hAnsi="Times New Roman" w:cs="Times New Roman"/>
                <w:color w:val="000000"/>
                <w:sz w:val="24"/>
                <w:szCs w:val="24"/>
              </w:rPr>
              <w:t xml:space="preserve"> контроля  </w:t>
            </w:r>
          </w:p>
          <w:p w:rsidR="00841CDE" w:rsidRPr="00967679" w:rsidRDefault="009410EE" w:rsidP="008B5B63">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8B5B63">
              <w:rPr>
                <w:rFonts w:ascii="Times New Roman" w:eastAsia="Times New Roman" w:hAnsi="Times New Roman" w:cs="Times New Roman"/>
                <w:color w:val="000000"/>
                <w:sz w:val="24"/>
                <w:szCs w:val="24"/>
              </w:rPr>
              <w:t xml:space="preserve"> последующих </w:t>
            </w:r>
            <w:r w:rsidR="00841CDE" w:rsidRPr="00967679">
              <w:rPr>
                <w:rFonts w:ascii="Times New Roman" w:eastAsia="Times New Roman" w:hAnsi="Times New Roman" w:cs="Times New Roman"/>
                <w:color w:val="000000"/>
                <w:sz w:val="24"/>
                <w:szCs w:val="24"/>
              </w:rPr>
              <w:t>контрольных мисси</w:t>
            </w:r>
            <w:r w:rsidRPr="00967679">
              <w:rPr>
                <w:rFonts w:ascii="Times New Roman" w:eastAsia="Times New Roman" w:hAnsi="Times New Roman" w:cs="Times New Roman"/>
                <w:color w:val="000000"/>
                <w:sz w:val="24"/>
                <w:szCs w:val="24"/>
              </w:rPr>
              <w:t>й</w:t>
            </w:r>
          </w:p>
        </w:tc>
      </w:tr>
      <w:tr w:rsidR="00841CDE" w:rsidRPr="00967679" w:rsidTr="00967679">
        <w:trPr>
          <w:trHeight w:val="1256"/>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15.1.</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Развитие синего коридора таможенного контроля</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Доля таможенных деклараций</w:t>
            </w:r>
            <w:r w:rsidR="009410EE"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направлен</w:t>
            </w:r>
            <w:r w:rsidR="009410EE" w:rsidRPr="00967679">
              <w:rPr>
                <w:rFonts w:ascii="Times New Roman" w:eastAsia="Times New Roman" w:hAnsi="Times New Roman" w:cs="Times New Roman"/>
                <w:color w:val="000000"/>
                <w:sz w:val="24"/>
                <w:szCs w:val="24"/>
              </w:rPr>
              <w:t>ных</w:t>
            </w:r>
            <w:r w:rsidRPr="00967679">
              <w:rPr>
                <w:rFonts w:ascii="Times New Roman" w:eastAsia="Times New Roman" w:hAnsi="Times New Roman" w:cs="Times New Roman"/>
                <w:color w:val="000000"/>
                <w:sz w:val="24"/>
                <w:szCs w:val="24"/>
              </w:rPr>
              <w:t xml:space="preserve"> по синему коридору</w:t>
            </w:r>
            <w:r w:rsidR="008B5B63">
              <w:rPr>
                <w:rFonts w:ascii="Times New Roman" w:eastAsia="Times New Roman" w:hAnsi="Times New Roman" w:cs="Times New Roman"/>
                <w:color w:val="000000"/>
                <w:sz w:val="24"/>
                <w:szCs w:val="24"/>
              </w:rPr>
              <w:t xml:space="preserve"> таможенного оформления</w:t>
            </w:r>
          </w:p>
          <w:p w:rsidR="00841CDE" w:rsidRPr="00967679" w:rsidRDefault="009410E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проверенных </w:t>
            </w:r>
            <w:r w:rsidR="00841CDE" w:rsidRPr="00967679">
              <w:rPr>
                <w:rFonts w:ascii="Times New Roman" w:eastAsia="Times New Roman" w:hAnsi="Times New Roman" w:cs="Times New Roman"/>
                <w:color w:val="000000"/>
                <w:sz w:val="24"/>
                <w:szCs w:val="24"/>
              </w:rPr>
              <w:t xml:space="preserve">таможенных деклараций </w:t>
            </w:r>
            <w:r w:rsidR="008B5B63">
              <w:rPr>
                <w:rFonts w:ascii="Times New Roman" w:eastAsia="Times New Roman" w:hAnsi="Times New Roman" w:cs="Times New Roman"/>
                <w:color w:val="000000"/>
                <w:sz w:val="24"/>
                <w:szCs w:val="24"/>
              </w:rPr>
              <w:t xml:space="preserve"> согласно синему </w:t>
            </w:r>
            <w:r w:rsidR="00841CDE" w:rsidRPr="00967679">
              <w:rPr>
                <w:rFonts w:ascii="Times New Roman" w:eastAsia="Times New Roman" w:hAnsi="Times New Roman" w:cs="Times New Roman"/>
                <w:color w:val="000000"/>
                <w:sz w:val="24"/>
                <w:szCs w:val="24"/>
              </w:rPr>
              <w:t>коридор</w:t>
            </w:r>
            <w:r w:rsidR="008B5B63">
              <w:rPr>
                <w:rFonts w:ascii="Times New Roman" w:eastAsia="Times New Roman" w:hAnsi="Times New Roman" w:cs="Times New Roman"/>
                <w:color w:val="000000"/>
                <w:sz w:val="24"/>
                <w:szCs w:val="24"/>
              </w:rPr>
              <w:t>у таможенного оформления</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p>
        </w:tc>
      </w:tr>
      <w:tr w:rsidR="00841CDE" w:rsidRPr="00967679" w:rsidTr="00F05E63">
        <w:trPr>
          <w:trHeight w:val="594"/>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Повышение эффективности последующих миссий </w:t>
            </w:r>
            <w:r w:rsidR="009410EE" w:rsidRPr="00967679">
              <w:rPr>
                <w:rFonts w:ascii="Times New Roman" w:eastAsia="Times New Roman" w:hAnsi="Times New Roman" w:cs="Times New Roman"/>
                <w:color w:val="000000"/>
                <w:sz w:val="24"/>
                <w:szCs w:val="24"/>
              </w:rPr>
              <w:t xml:space="preserve">контроля </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9410EE" w:rsidRPr="00967679" w:rsidRDefault="009410E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Доля последующих миссий контроля </w:t>
            </w:r>
          </w:p>
          <w:p w:rsidR="00841CDE" w:rsidRPr="00967679" w:rsidRDefault="009410E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726DD2">
              <w:rPr>
                <w:rFonts w:ascii="Times New Roman" w:eastAsia="Times New Roman" w:hAnsi="Times New Roman" w:cs="Times New Roman"/>
                <w:color w:val="000000"/>
                <w:sz w:val="24"/>
                <w:szCs w:val="24"/>
              </w:rPr>
              <w:lastRenderedPageBreak/>
              <w:t xml:space="preserve">последующих </w:t>
            </w:r>
            <w:r w:rsidR="00841CDE" w:rsidRPr="00967679">
              <w:rPr>
                <w:rFonts w:ascii="Times New Roman" w:eastAsia="Times New Roman" w:hAnsi="Times New Roman" w:cs="Times New Roman"/>
                <w:color w:val="000000"/>
                <w:sz w:val="24"/>
                <w:szCs w:val="24"/>
              </w:rPr>
              <w:t>контрольных мисси</w:t>
            </w:r>
            <w:r w:rsidRPr="00967679">
              <w:rPr>
                <w:rFonts w:ascii="Times New Roman" w:eastAsia="Times New Roman" w:hAnsi="Times New Roman" w:cs="Times New Roman"/>
                <w:color w:val="000000"/>
                <w:sz w:val="24"/>
                <w:szCs w:val="24"/>
              </w:rPr>
              <w:t>й</w:t>
            </w:r>
          </w:p>
        </w:tc>
      </w:tr>
      <w:tr w:rsidR="00841CDE" w:rsidRPr="00967679" w:rsidTr="00967679">
        <w:trPr>
          <w:trHeight w:val="204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17.</w:t>
            </w:r>
          </w:p>
        </w:tc>
        <w:tc>
          <w:tcPr>
            <w:tcW w:w="8024" w:type="dxa"/>
            <w:shd w:val="clear" w:color="auto" w:fill="auto"/>
            <w:hideMark/>
          </w:tcPr>
          <w:p w:rsidR="00841CDE" w:rsidRPr="00967679" w:rsidRDefault="00841CDE" w:rsidP="00726DD2">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Модернизация </w:t>
            </w:r>
            <w:r w:rsidR="009410EE" w:rsidRPr="00967679">
              <w:rPr>
                <w:rFonts w:ascii="Times New Roman" w:eastAsia="Times New Roman" w:hAnsi="Times New Roman" w:cs="Times New Roman"/>
                <w:color w:val="000000"/>
                <w:sz w:val="24"/>
                <w:szCs w:val="24"/>
              </w:rPr>
              <w:t xml:space="preserve">информационных </w:t>
            </w:r>
            <w:r w:rsidRPr="00967679">
              <w:rPr>
                <w:rFonts w:ascii="Times New Roman" w:eastAsia="Times New Roman" w:hAnsi="Times New Roman" w:cs="Times New Roman"/>
                <w:color w:val="000000"/>
                <w:sz w:val="24"/>
                <w:szCs w:val="24"/>
              </w:rPr>
              <w:t>таможенных систем и продвижение обмен</w:t>
            </w:r>
            <w:r w:rsidR="009410EE"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таможенной информацией с ЕС и другими странами. Обеспечение взаимодействия с европейскими информационными системами</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9410EE" w:rsidRPr="00967679" w:rsidRDefault="009410E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Модернизированная ИС</w:t>
            </w:r>
            <w:r w:rsidR="00841CDE" w:rsidRPr="00967679">
              <w:rPr>
                <w:rFonts w:ascii="Times New Roman" w:eastAsia="Times New Roman" w:hAnsi="Times New Roman" w:cs="Times New Roman"/>
                <w:color w:val="000000"/>
                <w:sz w:val="24"/>
                <w:szCs w:val="24"/>
              </w:rPr>
              <w:t xml:space="preserve"> </w:t>
            </w:r>
            <w:r w:rsidR="00C74414" w:rsidRPr="00967679">
              <w:rPr>
                <w:rFonts w:ascii="Times New Roman" w:eastAsia="Times New Roman" w:hAnsi="Times New Roman" w:cs="Times New Roman"/>
                <w:color w:val="000000"/>
                <w:sz w:val="24"/>
                <w:szCs w:val="24"/>
              </w:rPr>
              <w:t>«</w:t>
            </w:r>
            <w:r w:rsidR="00841CDE" w:rsidRPr="00967679">
              <w:rPr>
                <w:rFonts w:ascii="Times New Roman" w:eastAsia="Times New Roman" w:hAnsi="Times New Roman" w:cs="Times New Roman"/>
                <w:color w:val="000000"/>
                <w:sz w:val="24"/>
                <w:szCs w:val="24"/>
              </w:rPr>
              <w:t>ASYCUDA World</w:t>
            </w:r>
            <w:r w:rsidR="00C74414" w:rsidRPr="00967679">
              <w:rPr>
                <w:rFonts w:ascii="Times New Roman" w:eastAsia="Times New Roman" w:hAnsi="Times New Roman" w:cs="Times New Roman"/>
                <w:color w:val="000000"/>
                <w:sz w:val="24"/>
                <w:szCs w:val="24"/>
              </w:rPr>
              <w:t>»</w:t>
            </w:r>
            <w:r w:rsidR="00841CDE" w:rsidRPr="00967679">
              <w:rPr>
                <w:rFonts w:ascii="Times New Roman" w:eastAsia="Times New Roman" w:hAnsi="Times New Roman" w:cs="Times New Roman"/>
                <w:color w:val="000000"/>
                <w:sz w:val="24"/>
                <w:szCs w:val="24"/>
              </w:rPr>
              <w:t xml:space="preserve"> </w:t>
            </w:r>
          </w:p>
          <w:p w:rsidR="00841CDE" w:rsidRPr="00967679" w:rsidRDefault="003C6B3D" w:rsidP="00726DD2">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Инициирован</w:t>
            </w:r>
            <w:r w:rsidR="009410EE" w:rsidRPr="00967679">
              <w:rPr>
                <w:rFonts w:ascii="Times New Roman" w:eastAsia="Times New Roman" w:hAnsi="Times New Roman" w:cs="Times New Roman"/>
                <w:color w:val="000000"/>
                <w:sz w:val="24"/>
                <w:szCs w:val="24"/>
              </w:rPr>
              <w:t xml:space="preserve">ный  </w:t>
            </w:r>
            <w:r w:rsidR="00726DD2">
              <w:rPr>
                <w:rFonts w:ascii="Times New Roman" w:eastAsia="Times New Roman" w:hAnsi="Times New Roman" w:cs="Times New Roman"/>
                <w:color w:val="000000"/>
                <w:sz w:val="24"/>
                <w:szCs w:val="24"/>
              </w:rPr>
              <w:t xml:space="preserve">пилотный </w:t>
            </w:r>
            <w:r w:rsidR="009410EE" w:rsidRPr="00967679">
              <w:rPr>
                <w:rFonts w:ascii="Times New Roman" w:eastAsia="Times New Roman" w:hAnsi="Times New Roman" w:cs="Times New Roman"/>
                <w:color w:val="000000"/>
                <w:sz w:val="24"/>
                <w:szCs w:val="24"/>
              </w:rPr>
              <w:t xml:space="preserve">проект предварительного </w:t>
            </w:r>
            <w:r w:rsidR="00841CDE" w:rsidRPr="00967679">
              <w:rPr>
                <w:rFonts w:ascii="Times New Roman" w:eastAsia="Times New Roman" w:hAnsi="Times New Roman" w:cs="Times New Roman"/>
                <w:color w:val="000000"/>
                <w:sz w:val="24"/>
                <w:szCs w:val="24"/>
              </w:rPr>
              <w:t xml:space="preserve"> обмена таможенной информаци</w:t>
            </w:r>
            <w:r w:rsidR="009410EE" w:rsidRPr="00967679">
              <w:rPr>
                <w:rFonts w:ascii="Times New Roman" w:eastAsia="Times New Roman" w:hAnsi="Times New Roman" w:cs="Times New Roman"/>
                <w:color w:val="000000"/>
                <w:sz w:val="24"/>
                <w:szCs w:val="24"/>
              </w:rPr>
              <w:t>ей</w:t>
            </w:r>
            <w:r w:rsidR="00841CDE" w:rsidRPr="00967679">
              <w:rPr>
                <w:rFonts w:ascii="Times New Roman" w:eastAsia="Times New Roman" w:hAnsi="Times New Roman" w:cs="Times New Roman"/>
                <w:color w:val="000000"/>
                <w:sz w:val="24"/>
                <w:szCs w:val="24"/>
              </w:rPr>
              <w:t xml:space="preserve"> с ЕС </w:t>
            </w:r>
            <w:r w:rsidRPr="00967679">
              <w:rPr>
                <w:rFonts w:ascii="Times New Roman" w:eastAsia="Times New Roman" w:hAnsi="Times New Roman" w:cs="Times New Roman"/>
                <w:color w:val="000000"/>
                <w:sz w:val="24"/>
                <w:szCs w:val="24"/>
              </w:rPr>
              <w:t>Функцион</w:t>
            </w:r>
            <w:r w:rsidR="009410EE" w:rsidRPr="00967679">
              <w:rPr>
                <w:rFonts w:ascii="Times New Roman" w:eastAsia="Times New Roman" w:hAnsi="Times New Roman" w:cs="Times New Roman"/>
                <w:color w:val="000000"/>
                <w:sz w:val="24"/>
                <w:szCs w:val="24"/>
              </w:rPr>
              <w:t>альная с</w:t>
            </w:r>
            <w:r w:rsidR="00841CDE" w:rsidRPr="00967679">
              <w:rPr>
                <w:rFonts w:ascii="Times New Roman" w:eastAsia="Times New Roman" w:hAnsi="Times New Roman" w:cs="Times New Roman"/>
                <w:color w:val="000000"/>
                <w:sz w:val="24"/>
                <w:szCs w:val="24"/>
              </w:rPr>
              <w:t xml:space="preserve">истема </w:t>
            </w:r>
            <w:r w:rsidR="009410EE" w:rsidRPr="00967679">
              <w:rPr>
                <w:rFonts w:ascii="Times New Roman" w:eastAsia="Times New Roman" w:hAnsi="Times New Roman" w:cs="Times New Roman"/>
                <w:color w:val="000000"/>
                <w:sz w:val="24"/>
                <w:szCs w:val="24"/>
              </w:rPr>
              <w:t xml:space="preserve">предварительного </w:t>
            </w:r>
            <w:r w:rsidR="00841CDE" w:rsidRPr="00967679">
              <w:rPr>
                <w:rFonts w:ascii="Times New Roman" w:eastAsia="Times New Roman" w:hAnsi="Times New Roman" w:cs="Times New Roman"/>
                <w:color w:val="000000"/>
                <w:sz w:val="24"/>
                <w:szCs w:val="24"/>
              </w:rPr>
              <w:t>обмена таможенной информаци</w:t>
            </w:r>
            <w:r w:rsidR="009410EE" w:rsidRPr="00967679">
              <w:rPr>
                <w:rFonts w:ascii="Times New Roman" w:eastAsia="Times New Roman" w:hAnsi="Times New Roman" w:cs="Times New Roman"/>
                <w:color w:val="000000"/>
                <w:sz w:val="24"/>
                <w:szCs w:val="24"/>
              </w:rPr>
              <w:t>ей Молдова-Украина</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17.1.</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Модернизация </w:t>
            </w:r>
            <w:r w:rsidR="009410EE" w:rsidRPr="00967679">
              <w:rPr>
                <w:rFonts w:ascii="Times New Roman" w:eastAsia="Times New Roman" w:hAnsi="Times New Roman" w:cs="Times New Roman"/>
                <w:color w:val="000000"/>
                <w:sz w:val="24"/>
                <w:szCs w:val="24"/>
              </w:rPr>
              <w:t xml:space="preserve">Информационной системы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ASYCUDA</w:t>
            </w:r>
            <w:r w:rsidR="00726DD2">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World</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за счет перехода к версии 4.3.0.</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9410E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Модернизированная ИС </w:t>
            </w:r>
            <w:r w:rsidR="00841CDE" w:rsidRPr="00967679">
              <w:rPr>
                <w:rFonts w:ascii="Times New Roman" w:eastAsia="Times New Roman" w:hAnsi="Times New Roman" w:cs="Times New Roman"/>
                <w:color w:val="000000"/>
                <w:sz w:val="24"/>
                <w:szCs w:val="24"/>
              </w:rPr>
              <w:t xml:space="preserve"> </w:t>
            </w:r>
            <w:r w:rsidR="00C74414" w:rsidRPr="00967679">
              <w:rPr>
                <w:rFonts w:ascii="Times New Roman" w:eastAsia="Times New Roman" w:hAnsi="Times New Roman" w:cs="Times New Roman"/>
                <w:color w:val="000000"/>
                <w:sz w:val="24"/>
                <w:szCs w:val="24"/>
              </w:rPr>
              <w:t>«</w:t>
            </w:r>
            <w:r w:rsidR="00841CDE" w:rsidRPr="00967679">
              <w:rPr>
                <w:rFonts w:ascii="Times New Roman" w:eastAsia="Times New Roman" w:hAnsi="Times New Roman" w:cs="Times New Roman"/>
                <w:color w:val="000000"/>
                <w:sz w:val="24"/>
                <w:szCs w:val="24"/>
              </w:rPr>
              <w:t>ASYCUDA World</w:t>
            </w:r>
            <w:r w:rsidR="00C74414" w:rsidRPr="00967679">
              <w:rPr>
                <w:rFonts w:ascii="Times New Roman" w:eastAsia="Times New Roman" w:hAnsi="Times New Roman" w:cs="Times New Roman"/>
                <w:color w:val="000000"/>
                <w:sz w:val="24"/>
                <w:szCs w:val="24"/>
              </w:rPr>
              <w:t>»</w:t>
            </w:r>
          </w:p>
          <w:p w:rsidR="00841CDE" w:rsidRPr="00967679" w:rsidRDefault="009410E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841CDE" w:rsidRPr="00967679">
              <w:rPr>
                <w:rFonts w:ascii="Times New Roman" w:eastAsia="Times New Roman" w:hAnsi="Times New Roman" w:cs="Times New Roman"/>
                <w:color w:val="000000"/>
                <w:sz w:val="24"/>
                <w:szCs w:val="24"/>
              </w:rPr>
              <w:t xml:space="preserve"> обновленных модулей</w:t>
            </w:r>
          </w:p>
        </w:tc>
      </w:tr>
      <w:tr w:rsidR="00841CDE" w:rsidRPr="00967679" w:rsidTr="00967679">
        <w:trPr>
          <w:trHeight w:val="153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Развитие автоматизированного обмена таможенной информацией с другими странами</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3C6B3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Инициированный </w:t>
            </w:r>
            <w:r w:rsidR="00BF766D" w:rsidRPr="00967679">
              <w:rPr>
                <w:rFonts w:ascii="Times New Roman" w:eastAsia="Times New Roman" w:hAnsi="Times New Roman" w:cs="Times New Roman"/>
                <w:color w:val="000000"/>
                <w:sz w:val="24"/>
                <w:szCs w:val="24"/>
              </w:rPr>
              <w:t>п</w:t>
            </w:r>
            <w:r w:rsidR="00841CDE" w:rsidRPr="00967679">
              <w:rPr>
                <w:rFonts w:ascii="Times New Roman" w:eastAsia="Times New Roman" w:hAnsi="Times New Roman" w:cs="Times New Roman"/>
                <w:color w:val="000000"/>
                <w:sz w:val="24"/>
                <w:szCs w:val="24"/>
              </w:rPr>
              <w:t xml:space="preserve">илотный проект </w:t>
            </w:r>
            <w:r w:rsidR="00BF766D" w:rsidRPr="00967679">
              <w:rPr>
                <w:rFonts w:ascii="Times New Roman" w:eastAsia="Times New Roman" w:hAnsi="Times New Roman" w:cs="Times New Roman"/>
                <w:color w:val="000000"/>
                <w:sz w:val="24"/>
                <w:szCs w:val="24"/>
              </w:rPr>
              <w:t xml:space="preserve">предварительного </w:t>
            </w:r>
            <w:r w:rsidR="00841CDE" w:rsidRPr="00967679">
              <w:rPr>
                <w:rFonts w:ascii="Times New Roman" w:eastAsia="Times New Roman" w:hAnsi="Times New Roman" w:cs="Times New Roman"/>
                <w:color w:val="000000"/>
                <w:sz w:val="24"/>
                <w:szCs w:val="24"/>
              </w:rPr>
              <w:t>обмена таможенной информаци</w:t>
            </w:r>
            <w:r w:rsidR="00BF766D" w:rsidRPr="00967679">
              <w:rPr>
                <w:rFonts w:ascii="Times New Roman" w:eastAsia="Times New Roman" w:hAnsi="Times New Roman" w:cs="Times New Roman"/>
                <w:color w:val="000000"/>
                <w:sz w:val="24"/>
                <w:szCs w:val="24"/>
              </w:rPr>
              <w:t>ей</w:t>
            </w:r>
            <w:r w:rsidR="00841CDE" w:rsidRPr="00967679">
              <w:rPr>
                <w:rFonts w:ascii="Times New Roman" w:eastAsia="Times New Roman" w:hAnsi="Times New Roman" w:cs="Times New Roman"/>
                <w:color w:val="000000"/>
                <w:sz w:val="24"/>
                <w:szCs w:val="24"/>
              </w:rPr>
              <w:t xml:space="preserve"> с ЕС </w:t>
            </w:r>
            <w:r w:rsidRPr="00967679">
              <w:rPr>
                <w:rFonts w:ascii="Times New Roman" w:eastAsia="Times New Roman" w:hAnsi="Times New Roman" w:cs="Times New Roman"/>
                <w:color w:val="000000"/>
                <w:sz w:val="24"/>
                <w:szCs w:val="24"/>
              </w:rPr>
              <w:t>Функцион</w:t>
            </w:r>
            <w:r w:rsidR="00BF766D" w:rsidRPr="00967679">
              <w:rPr>
                <w:rFonts w:ascii="Times New Roman" w:eastAsia="Times New Roman" w:hAnsi="Times New Roman" w:cs="Times New Roman"/>
                <w:color w:val="000000"/>
                <w:sz w:val="24"/>
                <w:szCs w:val="24"/>
              </w:rPr>
              <w:t xml:space="preserve">альная </w:t>
            </w:r>
            <w:r w:rsidRPr="00967679">
              <w:rPr>
                <w:rFonts w:ascii="Times New Roman" w:eastAsia="Times New Roman" w:hAnsi="Times New Roman" w:cs="Times New Roman"/>
                <w:color w:val="000000"/>
                <w:sz w:val="24"/>
                <w:szCs w:val="24"/>
              </w:rPr>
              <w:t xml:space="preserve">  с</w:t>
            </w:r>
            <w:r w:rsidR="00841CDE" w:rsidRPr="00967679">
              <w:rPr>
                <w:rFonts w:ascii="Times New Roman" w:eastAsia="Times New Roman" w:hAnsi="Times New Roman" w:cs="Times New Roman"/>
                <w:color w:val="000000"/>
                <w:sz w:val="24"/>
                <w:szCs w:val="24"/>
              </w:rPr>
              <w:t xml:space="preserve">истема </w:t>
            </w:r>
            <w:r w:rsidR="00BF766D" w:rsidRPr="00967679">
              <w:rPr>
                <w:rFonts w:ascii="Times New Roman" w:eastAsia="Times New Roman" w:hAnsi="Times New Roman" w:cs="Times New Roman"/>
                <w:color w:val="000000"/>
                <w:sz w:val="24"/>
                <w:szCs w:val="24"/>
              </w:rPr>
              <w:t xml:space="preserve">предварительного </w:t>
            </w:r>
            <w:r w:rsidR="00841CDE" w:rsidRPr="00967679">
              <w:rPr>
                <w:rFonts w:ascii="Times New Roman" w:eastAsia="Times New Roman" w:hAnsi="Times New Roman" w:cs="Times New Roman"/>
                <w:color w:val="000000"/>
                <w:sz w:val="24"/>
                <w:szCs w:val="24"/>
              </w:rPr>
              <w:t>обмена таможенной информаци</w:t>
            </w:r>
            <w:r w:rsidR="00BF766D" w:rsidRPr="00967679">
              <w:rPr>
                <w:rFonts w:ascii="Times New Roman" w:eastAsia="Times New Roman" w:hAnsi="Times New Roman" w:cs="Times New Roman"/>
                <w:color w:val="000000"/>
                <w:sz w:val="24"/>
                <w:szCs w:val="24"/>
              </w:rPr>
              <w:t>ей Молдова - ЕС</w:t>
            </w:r>
          </w:p>
        </w:tc>
      </w:tr>
      <w:tr w:rsidR="00841CDE" w:rsidRPr="00967679" w:rsidTr="00967679">
        <w:trPr>
          <w:trHeight w:val="736"/>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19.</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Внедрение единого окна на основе электронного взаимодействия между таможенным органом и  другими компетентными органами</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w:t>
            </w:r>
            <w:r w:rsidR="00BF766D" w:rsidRPr="00967679">
              <w:rPr>
                <w:rFonts w:ascii="Times New Roman" w:eastAsia="Times New Roman" w:hAnsi="Times New Roman" w:cs="Times New Roman"/>
                <w:color w:val="000000"/>
                <w:sz w:val="24"/>
                <w:szCs w:val="24"/>
              </w:rPr>
              <w:t>оженная служба</w:t>
            </w:r>
            <w:r w:rsidR="00726DD2">
              <w:rPr>
                <w:rFonts w:ascii="Times New Roman" w:eastAsia="Times New Roman" w:hAnsi="Times New Roman" w:cs="Times New Roman"/>
                <w:color w:val="000000"/>
                <w:sz w:val="24"/>
                <w:szCs w:val="24"/>
              </w:rPr>
              <w:t>,</w:t>
            </w:r>
            <w:r w:rsidR="00BF766D" w:rsidRPr="00967679">
              <w:rPr>
                <w:rFonts w:ascii="Times New Roman" w:eastAsia="Times New Roman" w:hAnsi="Times New Roman" w:cs="Times New Roman"/>
                <w:color w:val="000000"/>
                <w:sz w:val="24"/>
                <w:szCs w:val="24"/>
              </w:rPr>
              <w:t xml:space="preserve"> соответствующие публичные </w:t>
            </w:r>
            <w:r w:rsidRPr="00967679">
              <w:rPr>
                <w:rFonts w:ascii="Times New Roman" w:eastAsia="Times New Roman" w:hAnsi="Times New Roman" w:cs="Times New Roman"/>
                <w:color w:val="000000"/>
                <w:sz w:val="24"/>
                <w:szCs w:val="24"/>
              </w:rPr>
              <w:t>органы</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3C6B3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Завершенная </w:t>
            </w:r>
            <w:r w:rsidR="00841CDE" w:rsidRPr="00967679">
              <w:rPr>
                <w:rFonts w:ascii="Times New Roman" w:eastAsia="Times New Roman" w:hAnsi="Times New Roman" w:cs="Times New Roman"/>
                <w:color w:val="000000"/>
                <w:sz w:val="24"/>
                <w:szCs w:val="24"/>
              </w:rPr>
              <w:t xml:space="preserve">Программа Twinning </w:t>
            </w:r>
            <w:r w:rsidR="00BF766D" w:rsidRPr="00967679">
              <w:rPr>
                <w:rFonts w:ascii="Times New Roman" w:eastAsia="Times New Roman" w:hAnsi="Times New Roman" w:cs="Times New Roman"/>
                <w:color w:val="000000"/>
                <w:sz w:val="24"/>
                <w:szCs w:val="24"/>
              </w:rPr>
              <w:t xml:space="preserve"> для </w:t>
            </w:r>
            <w:r w:rsidR="00726DD2">
              <w:rPr>
                <w:rFonts w:ascii="Times New Roman" w:eastAsia="Times New Roman" w:hAnsi="Times New Roman" w:cs="Times New Roman"/>
                <w:color w:val="000000"/>
                <w:sz w:val="24"/>
                <w:szCs w:val="24"/>
              </w:rPr>
              <w:t xml:space="preserve">внедрения </w:t>
            </w:r>
            <w:r w:rsidR="00BF766D" w:rsidRPr="00967679">
              <w:rPr>
                <w:rFonts w:ascii="Times New Roman" w:eastAsia="Times New Roman" w:hAnsi="Times New Roman" w:cs="Times New Roman"/>
                <w:color w:val="000000"/>
                <w:sz w:val="24"/>
                <w:szCs w:val="24"/>
              </w:rPr>
              <w:t xml:space="preserve">единого окна </w:t>
            </w:r>
          </w:p>
          <w:p w:rsidR="00841CDE" w:rsidRPr="00967679" w:rsidRDefault="003C6B3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Измененная н</w:t>
            </w:r>
            <w:r w:rsidR="00841CDE" w:rsidRPr="00967679">
              <w:rPr>
                <w:rFonts w:ascii="Times New Roman" w:eastAsia="Times New Roman" w:hAnsi="Times New Roman" w:cs="Times New Roman"/>
                <w:color w:val="000000"/>
                <w:sz w:val="24"/>
                <w:szCs w:val="24"/>
              </w:rPr>
              <w:t>ормативн</w:t>
            </w:r>
            <w:r w:rsidRPr="00967679">
              <w:rPr>
                <w:rFonts w:ascii="Times New Roman" w:eastAsia="Times New Roman" w:hAnsi="Times New Roman" w:cs="Times New Roman"/>
                <w:color w:val="000000"/>
                <w:sz w:val="24"/>
                <w:szCs w:val="24"/>
              </w:rPr>
              <w:t>о-</w:t>
            </w:r>
            <w:r w:rsidR="00841CDE" w:rsidRPr="00967679">
              <w:rPr>
                <w:rFonts w:ascii="Times New Roman" w:eastAsia="Times New Roman" w:hAnsi="Times New Roman" w:cs="Times New Roman"/>
                <w:color w:val="000000"/>
                <w:sz w:val="24"/>
                <w:szCs w:val="24"/>
              </w:rPr>
              <w:t xml:space="preserve">правовая база </w:t>
            </w:r>
          </w:p>
          <w:p w:rsidR="00BF766D" w:rsidRPr="00967679" w:rsidRDefault="003C6B3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Модернизирован</w:t>
            </w:r>
            <w:r w:rsidR="00BF766D" w:rsidRPr="00967679">
              <w:rPr>
                <w:rFonts w:ascii="Times New Roman" w:eastAsia="Times New Roman" w:hAnsi="Times New Roman" w:cs="Times New Roman"/>
                <w:color w:val="000000"/>
                <w:sz w:val="24"/>
                <w:szCs w:val="24"/>
              </w:rPr>
              <w:t xml:space="preserve">ная </w:t>
            </w:r>
            <w:r w:rsidR="00726DD2">
              <w:rPr>
                <w:rFonts w:ascii="Times New Roman" w:eastAsia="Times New Roman" w:hAnsi="Times New Roman" w:cs="Times New Roman"/>
                <w:color w:val="000000"/>
                <w:sz w:val="24"/>
                <w:szCs w:val="24"/>
              </w:rPr>
              <w:t>И</w:t>
            </w:r>
            <w:r w:rsidR="00BF766D" w:rsidRPr="00967679">
              <w:rPr>
                <w:rFonts w:ascii="Times New Roman" w:eastAsia="Times New Roman" w:hAnsi="Times New Roman" w:cs="Times New Roman"/>
                <w:color w:val="000000"/>
                <w:sz w:val="24"/>
                <w:szCs w:val="24"/>
              </w:rPr>
              <w:t xml:space="preserve">нформационная система </w:t>
            </w:r>
            <w:r w:rsidR="00C74414" w:rsidRPr="00967679">
              <w:rPr>
                <w:rFonts w:ascii="Times New Roman" w:eastAsia="Times New Roman" w:hAnsi="Times New Roman" w:cs="Times New Roman"/>
                <w:color w:val="000000"/>
                <w:sz w:val="24"/>
                <w:szCs w:val="24"/>
              </w:rPr>
              <w:t>«</w:t>
            </w:r>
            <w:r w:rsidR="00841CDE" w:rsidRPr="00967679">
              <w:rPr>
                <w:rFonts w:ascii="Times New Roman" w:eastAsia="Times New Roman" w:hAnsi="Times New Roman" w:cs="Times New Roman"/>
                <w:color w:val="000000"/>
                <w:sz w:val="24"/>
                <w:szCs w:val="24"/>
              </w:rPr>
              <w:t>Frontiera</w:t>
            </w:r>
            <w:r w:rsidRPr="00967679">
              <w:rPr>
                <w:rFonts w:ascii="Times New Roman" w:eastAsia="Times New Roman" w:hAnsi="Times New Roman" w:cs="Times New Roman"/>
                <w:color w:val="000000"/>
                <w:sz w:val="24"/>
                <w:szCs w:val="24"/>
              </w:rPr>
              <w:t xml:space="preserve">» </w:t>
            </w:r>
          </w:p>
          <w:p w:rsidR="00841CDE" w:rsidRPr="00967679" w:rsidRDefault="00BF766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Модернизированный</w:t>
            </w:r>
            <w:r w:rsidR="003C6B3D"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модуль </w:t>
            </w:r>
            <w:r w:rsidR="00C74414" w:rsidRPr="00967679">
              <w:rPr>
                <w:rFonts w:ascii="Times New Roman" w:eastAsia="Times New Roman" w:hAnsi="Times New Roman" w:cs="Times New Roman"/>
                <w:color w:val="000000"/>
                <w:sz w:val="24"/>
                <w:szCs w:val="24"/>
              </w:rPr>
              <w:t>«</w:t>
            </w:r>
            <w:r w:rsidR="004C2534" w:rsidRPr="00967679">
              <w:rPr>
                <w:rFonts w:ascii="Times New Roman" w:eastAsia="Times New Roman" w:hAnsi="Times New Roman" w:cs="Times New Roman"/>
                <w:color w:val="000000"/>
                <w:sz w:val="24"/>
                <w:szCs w:val="24"/>
                <w:lang w:val="en-US"/>
              </w:rPr>
              <w:t>M</w:t>
            </w:r>
            <w:r w:rsidRPr="00967679">
              <w:rPr>
                <w:rFonts w:ascii="Times New Roman" w:eastAsia="Times New Roman" w:hAnsi="Times New Roman" w:cs="Times New Roman"/>
                <w:color w:val="000000"/>
                <w:sz w:val="24"/>
                <w:szCs w:val="24"/>
                <w:lang w:val="en-US"/>
              </w:rPr>
              <w:t>ulti-agency</w:t>
            </w:r>
            <w:r w:rsidR="00C74414" w:rsidRPr="00967679">
              <w:rPr>
                <w:rFonts w:ascii="Times New Roman" w:eastAsia="Times New Roman" w:hAnsi="Times New Roman" w:cs="Times New Roman"/>
                <w:color w:val="000000"/>
                <w:sz w:val="24"/>
                <w:szCs w:val="24"/>
              </w:rPr>
              <w:t>»</w:t>
            </w:r>
            <w:r w:rsidR="00841CDE" w:rsidRPr="00967679">
              <w:rPr>
                <w:rFonts w:ascii="Times New Roman" w:eastAsia="Times New Roman" w:hAnsi="Times New Roman" w:cs="Times New Roman"/>
                <w:color w:val="000000"/>
                <w:sz w:val="24"/>
                <w:szCs w:val="24"/>
              </w:rPr>
              <w:t xml:space="preserve"> </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19.1.</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w:t>
            </w:r>
            <w:r w:rsidR="00BF766D" w:rsidRPr="00967679">
              <w:rPr>
                <w:rFonts w:ascii="Times New Roman" w:eastAsia="Times New Roman" w:hAnsi="Times New Roman" w:cs="Times New Roman"/>
                <w:color w:val="000000"/>
                <w:sz w:val="24"/>
                <w:szCs w:val="24"/>
              </w:rPr>
              <w:t xml:space="preserve">риведение национальной </w:t>
            </w:r>
            <w:r w:rsidRPr="00967679">
              <w:rPr>
                <w:rFonts w:ascii="Times New Roman" w:eastAsia="Times New Roman" w:hAnsi="Times New Roman" w:cs="Times New Roman"/>
                <w:color w:val="000000"/>
                <w:sz w:val="24"/>
                <w:szCs w:val="24"/>
              </w:rPr>
              <w:t xml:space="preserve"> нормативно-правовой базы в соответстви</w:t>
            </w:r>
            <w:r w:rsidR="00BF766D"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с </w:t>
            </w:r>
            <w:r w:rsidR="00BF766D" w:rsidRPr="00967679">
              <w:rPr>
                <w:rFonts w:ascii="Times New Roman" w:eastAsia="Times New Roman" w:hAnsi="Times New Roman" w:cs="Times New Roman"/>
                <w:color w:val="000000"/>
                <w:sz w:val="24"/>
                <w:szCs w:val="24"/>
              </w:rPr>
              <w:t>требованиями С</w:t>
            </w:r>
            <w:r w:rsidRPr="00967679">
              <w:rPr>
                <w:rFonts w:ascii="Times New Roman" w:eastAsia="Times New Roman" w:hAnsi="Times New Roman" w:cs="Times New Roman"/>
                <w:color w:val="000000"/>
                <w:sz w:val="24"/>
                <w:szCs w:val="24"/>
              </w:rPr>
              <w:t>ообществ</w:t>
            </w:r>
            <w:r w:rsidR="00BF766D" w:rsidRPr="00967679">
              <w:rPr>
                <w:rFonts w:ascii="Times New Roman" w:eastAsia="Times New Roman" w:hAnsi="Times New Roman" w:cs="Times New Roman"/>
                <w:color w:val="000000"/>
                <w:sz w:val="24"/>
                <w:szCs w:val="24"/>
              </w:rPr>
              <w:t>а</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BF766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Проведенный анализ </w:t>
            </w:r>
            <w:r w:rsidR="00841CDE" w:rsidRPr="00967679">
              <w:rPr>
                <w:rFonts w:ascii="Times New Roman" w:eastAsia="Times New Roman" w:hAnsi="Times New Roman" w:cs="Times New Roman"/>
                <w:color w:val="000000"/>
                <w:sz w:val="24"/>
                <w:szCs w:val="24"/>
              </w:rPr>
              <w:t xml:space="preserve"> нормативной базы</w:t>
            </w:r>
          </w:p>
          <w:p w:rsidR="00841CDE" w:rsidRPr="00967679" w:rsidRDefault="00BF766D"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Измененная н</w:t>
            </w:r>
            <w:r w:rsidR="00841CDE" w:rsidRPr="00967679">
              <w:rPr>
                <w:rFonts w:ascii="Times New Roman" w:eastAsia="Times New Roman" w:hAnsi="Times New Roman" w:cs="Times New Roman"/>
                <w:color w:val="000000"/>
                <w:sz w:val="24"/>
                <w:szCs w:val="24"/>
              </w:rPr>
              <w:t xml:space="preserve">ормативная база </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Модернизация</w:t>
            </w:r>
            <w:r w:rsidR="00BF766D" w:rsidRPr="00967679">
              <w:rPr>
                <w:rFonts w:ascii="Times New Roman" w:eastAsia="Times New Roman" w:hAnsi="Times New Roman" w:cs="Times New Roman"/>
                <w:color w:val="000000"/>
                <w:sz w:val="24"/>
                <w:szCs w:val="24"/>
              </w:rPr>
              <w:t xml:space="preserve"> Информационной </w:t>
            </w:r>
            <w:r w:rsidRPr="00967679">
              <w:rPr>
                <w:rFonts w:ascii="Times New Roman" w:eastAsia="Times New Roman" w:hAnsi="Times New Roman" w:cs="Times New Roman"/>
                <w:color w:val="000000"/>
                <w:sz w:val="24"/>
                <w:szCs w:val="24"/>
              </w:rPr>
              <w:t xml:space="preserve"> </w:t>
            </w:r>
            <w:r w:rsidR="00BF766D" w:rsidRPr="00967679">
              <w:rPr>
                <w:rFonts w:ascii="Times New Roman" w:eastAsia="Times New Roman" w:hAnsi="Times New Roman" w:cs="Times New Roman"/>
                <w:color w:val="000000"/>
                <w:sz w:val="24"/>
                <w:szCs w:val="24"/>
              </w:rPr>
              <w:t>системы «</w:t>
            </w:r>
            <w:r w:rsidR="00BF766D" w:rsidRPr="00967679">
              <w:rPr>
                <w:rFonts w:ascii="Times New Roman" w:eastAsia="Times New Roman" w:hAnsi="Times New Roman" w:cs="Times New Roman"/>
                <w:color w:val="000000"/>
                <w:sz w:val="24"/>
                <w:szCs w:val="24"/>
                <w:lang w:val="en-US"/>
              </w:rPr>
              <w:t>Frontiera</w:t>
            </w:r>
            <w:r w:rsidR="00BF766D"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и </w:t>
            </w:r>
            <w:r w:rsidR="00BF766D" w:rsidRPr="00967679">
              <w:rPr>
                <w:rFonts w:ascii="Times New Roman" w:eastAsia="Times New Roman" w:hAnsi="Times New Roman" w:cs="Times New Roman"/>
                <w:color w:val="000000"/>
                <w:sz w:val="24"/>
                <w:szCs w:val="24"/>
              </w:rPr>
              <w:t>модуля «</w:t>
            </w:r>
            <w:r w:rsidR="00BF766D" w:rsidRPr="00967679">
              <w:rPr>
                <w:rFonts w:ascii="Times New Roman" w:eastAsia="Times New Roman" w:hAnsi="Times New Roman" w:cs="Times New Roman"/>
                <w:color w:val="000000"/>
                <w:sz w:val="24"/>
                <w:szCs w:val="24"/>
                <w:lang w:val="en-US"/>
              </w:rPr>
              <w:t>Multi</w:t>
            </w:r>
            <w:r w:rsidR="00BF766D" w:rsidRPr="00967679">
              <w:rPr>
                <w:rFonts w:ascii="Times New Roman" w:eastAsia="Times New Roman" w:hAnsi="Times New Roman" w:cs="Times New Roman"/>
                <w:color w:val="000000"/>
                <w:sz w:val="24"/>
                <w:szCs w:val="24"/>
              </w:rPr>
              <w:t>-</w:t>
            </w:r>
            <w:r w:rsidR="00BF766D" w:rsidRPr="00967679">
              <w:rPr>
                <w:rFonts w:ascii="Times New Roman" w:eastAsia="Times New Roman" w:hAnsi="Times New Roman" w:cs="Times New Roman"/>
                <w:color w:val="000000"/>
                <w:sz w:val="24"/>
                <w:szCs w:val="24"/>
                <w:lang w:val="en-US"/>
              </w:rPr>
              <w:t>agency</w:t>
            </w:r>
            <w:r w:rsidR="00C74414" w:rsidRPr="00967679">
              <w:rPr>
                <w:rFonts w:ascii="Times New Roman" w:eastAsia="Times New Roman" w:hAnsi="Times New Roman" w:cs="Times New Roman"/>
                <w:color w:val="000000"/>
                <w:sz w:val="24"/>
                <w:szCs w:val="24"/>
              </w:rPr>
              <w:t>»</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4C253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w:t>
            </w:r>
            <w:r w:rsidR="00C11993" w:rsidRPr="00967679">
              <w:rPr>
                <w:rFonts w:ascii="Times New Roman" w:eastAsia="Times New Roman" w:hAnsi="Times New Roman" w:cs="Times New Roman"/>
                <w:color w:val="000000"/>
                <w:sz w:val="24"/>
                <w:szCs w:val="24"/>
              </w:rPr>
              <w:t>одернизирован</w:t>
            </w:r>
            <w:r w:rsidRPr="00967679">
              <w:rPr>
                <w:rFonts w:ascii="Times New Roman" w:eastAsia="Times New Roman" w:hAnsi="Times New Roman" w:cs="Times New Roman"/>
                <w:color w:val="000000"/>
                <w:sz w:val="24"/>
                <w:szCs w:val="24"/>
              </w:rPr>
              <w:t>н</w:t>
            </w:r>
            <w:r w:rsidR="00C11993"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я </w:t>
            </w:r>
            <w:r w:rsidR="00726DD2">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нформационная система </w:t>
            </w:r>
            <w:r w:rsidR="00C74414" w:rsidRPr="00967679">
              <w:rPr>
                <w:rFonts w:ascii="Times New Roman" w:eastAsia="Times New Roman" w:hAnsi="Times New Roman" w:cs="Times New Roman"/>
                <w:color w:val="000000"/>
                <w:sz w:val="24"/>
                <w:szCs w:val="24"/>
              </w:rPr>
              <w:t>«</w:t>
            </w:r>
            <w:r w:rsidR="00841CDE" w:rsidRPr="00967679">
              <w:rPr>
                <w:rFonts w:ascii="Times New Roman" w:eastAsia="Times New Roman" w:hAnsi="Times New Roman" w:cs="Times New Roman"/>
                <w:color w:val="000000"/>
                <w:sz w:val="24"/>
                <w:szCs w:val="24"/>
              </w:rPr>
              <w:t>Frontiera</w:t>
            </w:r>
            <w:r w:rsidR="00C11993" w:rsidRPr="00967679">
              <w:rPr>
                <w:rFonts w:ascii="Times New Roman" w:eastAsia="Times New Roman" w:hAnsi="Times New Roman" w:cs="Times New Roman"/>
                <w:color w:val="000000"/>
                <w:sz w:val="24"/>
                <w:szCs w:val="24"/>
              </w:rPr>
              <w:t>»</w:t>
            </w:r>
            <w:r w:rsidR="00841CDE" w:rsidRPr="00967679">
              <w:rPr>
                <w:rFonts w:ascii="Times New Roman" w:eastAsia="Times New Roman" w:hAnsi="Times New Roman" w:cs="Times New Roman"/>
                <w:color w:val="000000"/>
                <w:sz w:val="24"/>
                <w:szCs w:val="24"/>
              </w:rPr>
              <w:t xml:space="preserve"> </w:t>
            </w:r>
          </w:p>
          <w:p w:rsidR="00841CDE" w:rsidRPr="00967679" w:rsidRDefault="004C253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Модернизированный модуль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lang w:val="en-US"/>
              </w:rPr>
              <w:t>Multi</w:t>
            </w:r>
            <w:r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lang w:val="en-US"/>
              </w:rPr>
              <w:t>agency</w:t>
            </w:r>
            <w:r w:rsidRPr="00967679">
              <w:rPr>
                <w:rFonts w:ascii="Times New Roman" w:eastAsia="Times New Roman" w:hAnsi="Times New Roman" w:cs="Times New Roman"/>
                <w:color w:val="000000"/>
                <w:sz w:val="24"/>
                <w:szCs w:val="24"/>
              </w:rPr>
              <w:t>»</w:t>
            </w:r>
          </w:p>
        </w:tc>
      </w:tr>
      <w:tr w:rsidR="00841CDE" w:rsidRPr="00967679" w:rsidTr="00967679">
        <w:trPr>
          <w:trHeight w:val="102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20.</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Развитие совместного контроля на границе с Румынией и Украиной</w:t>
            </w:r>
            <w:r w:rsidR="004C2534" w:rsidRPr="00967679">
              <w:rPr>
                <w:rFonts w:ascii="Times New Roman" w:eastAsia="Times New Roman" w:hAnsi="Times New Roman" w:cs="Times New Roman"/>
                <w:color w:val="000000"/>
                <w:sz w:val="24"/>
                <w:szCs w:val="24"/>
              </w:rPr>
              <w:t xml:space="preserve"> по </w:t>
            </w:r>
            <w:r w:rsidRPr="00967679">
              <w:rPr>
                <w:rFonts w:ascii="Times New Roman" w:eastAsia="Times New Roman" w:hAnsi="Times New Roman" w:cs="Times New Roman"/>
                <w:color w:val="000000"/>
                <w:sz w:val="24"/>
                <w:szCs w:val="24"/>
              </w:rPr>
              <w:t xml:space="preserve"> принцип</w:t>
            </w:r>
            <w:r w:rsidR="004C2534" w:rsidRPr="00967679">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 единого окна</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C11993" w:rsidRPr="00967679" w:rsidRDefault="00C1199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Инициирован</w:t>
            </w:r>
            <w:r w:rsidR="004C2534" w:rsidRPr="00967679">
              <w:rPr>
                <w:rFonts w:ascii="Times New Roman" w:eastAsia="Times New Roman" w:hAnsi="Times New Roman" w:cs="Times New Roman"/>
                <w:color w:val="000000"/>
                <w:sz w:val="24"/>
                <w:szCs w:val="24"/>
              </w:rPr>
              <w:t>ный</w:t>
            </w:r>
            <w:r w:rsidRPr="00967679">
              <w:rPr>
                <w:rFonts w:ascii="Times New Roman" w:eastAsia="Times New Roman" w:hAnsi="Times New Roman" w:cs="Times New Roman"/>
                <w:color w:val="000000"/>
                <w:sz w:val="24"/>
                <w:szCs w:val="24"/>
              </w:rPr>
              <w:t xml:space="preserve"> </w:t>
            </w:r>
            <w:r w:rsidR="00841CDE" w:rsidRPr="00967679">
              <w:rPr>
                <w:rFonts w:ascii="Times New Roman" w:eastAsia="Times New Roman" w:hAnsi="Times New Roman" w:cs="Times New Roman"/>
                <w:color w:val="000000"/>
                <w:sz w:val="24"/>
                <w:szCs w:val="24"/>
              </w:rPr>
              <w:t xml:space="preserve">Пилотный проект совместного контроля на границе с Румынией </w:t>
            </w:r>
          </w:p>
          <w:p w:rsidR="00841CDE" w:rsidRPr="00967679" w:rsidRDefault="004C253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w:t>
            </w:r>
            <w:r w:rsidR="00841CDE" w:rsidRPr="00967679">
              <w:rPr>
                <w:rFonts w:ascii="Times New Roman" w:eastAsia="Times New Roman" w:hAnsi="Times New Roman" w:cs="Times New Roman"/>
                <w:color w:val="000000"/>
                <w:sz w:val="24"/>
                <w:szCs w:val="24"/>
              </w:rPr>
              <w:t>таможенных постов  совместн</w:t>
            </w:r>
            <w:r w:rsidRPr="00967679">
              <w:rPr>
                <w:rFonts w:ascii="Times New Roman" w:eastAsia="Times New Roman" w:hAnsi="Times New Roman" w:cs="Times New Roman"/>
                <w:color w:val="000000"/>
                <w:sz w:val="24"/>
                <w:szCs w:val="24"/>
              </w:rPr>
              <w:t>ого</w:t>
            </w:r>
            <w:r w:rsidR="00841CDE" w:rsidRPr="00967679">
              <w:rPr>
                <w:rFonts w:ascii="Times New Roman" w:eastAsia="Times New Roman" w:hAnsi="Times New Roman" w:cs="Times New Roman"/>
                <w:color w:val="000000"/>
                <w:sz w:val="24"/>
                <w:szCs w:val="24"/>
              </w:rPr>
              <w:t xml:space="preserve"> контрол</w:t>
            </w:r>
            <w:r w:rsidRPr="00967679">
              <w:rPr>
                <w:rFonts w:ascii="Times New Roman" w:eastAsia="Times New Roman" w:hAnsi="Times New Roman" w:cs="Times New Roman"/>
                <w:color w:val="000000"/>
                <w:sz w:val="24"/>
                <w:szCs w:val="24"/>
              </w:rPr>
              <w:t>я</w:t>
            </w:r>
            <w:r w:rsidR="00841CDE" w:rsidRPr="00967679">
              <w:rPr>
                <w:rFonts w:ascii="Times New Roman" w:eastAsia="Times New Roman" w:hAnsi="Times New Roman" w:cs="Times New Roman"/>
                <w:color w:val="000000"/>
                <w:sz w:val="24"/>
                <w:szCs w:val="24"/>
              </w:rPr>
              <w:t xml:space="preserve"> на границе с Украин</w:t>
            </w:r>
            <w:r w:rsidRPr="00967679">
              <w:rPr>
                <w:rFonts w:ascii="Times New Roman" w:eastAsia="Times New Roman" w:hAnsi="Times New Roman" w:cs="Times New Roman"/>
                <w:color w:val="000000"/>
                <w:sz w:val="24"/>
                <w:szCs w:val="24"/>
              </w:rPr>
              <w:t>ой</w:t>
            </w:r>
          </w:p>
        </w:tc>
      </w:tr>
      <w:tr w:rsidR="00841CDE" w:rsidRPr="00967679" w:rsidTr="00967679">
        <w:trPr>
          <w:trHeight w:val="333"/>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Развитие </w:t>
            </w:r>
            <w:r w:rsidR="004C2534" w:rsidRPr="00967679">
              <w:rPr>
                <w:rFonts w:ascii="Times New Roman" w:hAnsi="Times New Roman" w:cs="Times New Roman"/>
                <w:color w:val="000000"/>
                <w:sz w:val="24"/>
                <w:szCs w:val="24"/>
              </w:rPr>
              <w:t>Системы и</w:t>
            </w:r>
            <w:r w:rsidRPr="00967679">
              <w:rPr>
                <w:rFonts w:ascii="Times New Roman" w:hAnsi="Times New Roman" w:cs="Times New Roman"/>
                <w:color w:val="000000"/>
                <w:sz w:val="24"/>
                <w:szCs w:val="24"/>
              </w:rPr>
              <w:t>нтегрированн</w:t>
            </w:r>
            <w:r w:rsidR="004C2534" w:rsidRPr="00967679">
              <w:rPr>
                <w:rFonts w:ascii="Times New Roman" w:hAnsi="Times New Roman" w:cs="Times New Roman"/>
                <w:color w:val="000000"/>
                <w:sz w:val="24"/>
                <w:szCs w:val="24"/>
              </w:rPr>
              <w:t>ых</w:t>
            </w:r>
            <w:r w:rsidRPr="00967679">
              <w:rPr>
                <w:rFonts w:ascii="Times New Roman" w:hAnsi="Times New Roman" w:cs="Times New Roman"/>
                <w:color w:val="000000"/>
                <w:sz w:val="24"/>
                <w:szCs w:val="24"/>
              </w:rPr>
              <w:t xml:space="preserve"> таможенн</w:t>
            </w:r>
            <w:r w:rsidR="004C2534" w:rsidRPr="00967679">
              <w:rPr>
                <w:rFonts w:ascii="Times New Roman" w:hAnsi="Times New Roman" w:cs="Times New Roman"/>
                <w:color w:val="000000"/>
                <w:sz w:val="24"/>
                <w:szCs w:val="24"/>
              </w:rPr>
              <w:t>ых</w:t>
            </w:r>
            <w:r w:rsidRPr="00967679">
              <w:rPr>
                <w:rFonts w:ascii="Times New Roman" w:hAnsi="Times New Roman" w:cs="Times New Roman"/>
                <w:color w:val="000000"/>
                <w:sz w:val="24"/>
                <w:szCs w:val="24"/>
              </w:rPr>
              <w:t xml:space="preserve"> тариф</w:t>
            </w:r>
            <w:r w:rsidR="004C2534" w:rsidRPr="00967679">
              <w:rPr>
                <w:rFonts w:ascii="Times New Roman" w:hAnsi="Times New Roman" w:cs="Times New Roman"/>
                <w:color w:val="000000"/>
                <w:sz w:val="24"/>
                <w:szCs w:val="24"/>
              </w:rPr>
              <w:t>ов</w:t>
            </w:r>
            <w:r w:rsidRPr="00967679">
              <w:rPr>
                <w:rFonts w:ascii="Times New Roman" w:hAnsi="Times New Roman" w:cs="Times New Roman"/>
                <w:color w:val="000000"/>
                <w:sz w:val="24"/>
                <w:szCs w:val="24"/>
              </w:rPr>
              <w:t xml:space="preserve"> Республики Молдова (TARIM) в соответствии с системой</w:t>
            </w:r>
            <w:r w:rsidR="004C2534" w:rsidRPr="00967679">
              <w:rPr>
                <w:rFonts w:ascii="Times New Roman" w:hAnsi="Times New Roman" w:cs="Times New Roman"/>
                <w:color w:val="000000"/>
                <w:sz w:val="24"/>
                <w:szCs w:val="24"/>
              </w:rPr>
              <w:t xml:space="preserve"> Европейского сообщества</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Таможенная служба, соответствующие </w:t>
            </w:r>
            <w:r w:rsidR="004C2534" w:rsidRPr="00967679">
              <w:rPr>
                <w:rFonts w:ascii="Times New Roman" w:eastAsia="Times New Roman" w:hAnsi="Times New Roman" w:cs="Times New Roman"/>
                <w:color w:val="000000"/>
                <w:sz w:val="24"/>
                <w:szCs w:val="24"/>
              </w:rPr>
              <w:t xml:space="preserve">публичные </w:t>
            </w:r>
            <w:r w:rsidRPr="00967679">
              <w:rPr>
                <w:rFonts w:ascii="Times New Roman" w:eastAsia="Times New Roman" w:hAnsi="Times New Roman" w:cs="Times New Roman"/>
                <w:color w:val="000000"/>
                <w:sz w:val="24"/>
                <w:szCs w:val="24"/>
              </w:rPr>
              <w:t>органы</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C1199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w:t>
            </w:r>
            <w:r w:rsidR="00841CDE" w:rsidRPr="00967679">
              <w:rPr>
                <w:rFonts w:ascii="Times New Roman" w:eastAsia="Times New Roman" w:hAnsi="Times New Roman" w:cs="Times New Roman"/>
                <w:color w:val="000000"/>
                <w:sz w:val="24"/>
                <w:szCs w:val="24"/>
              </w:rPr>
              <w:t>бновлен</w:t>
            </w:r>
            <w:r w:rsidR="004C2534" w:rsidRPr="00967679">
              <w:rPr>
                <w:rFonts w:ascii="Times New Roman" w:eastAsia="Times New Roman" w:hAnsi="Times New Roman" w:cs="Times New Roman"/>
                <w:color w:val="000000"/>
                <w:sz w:val="24"/>
                <w:szCs w:val="24"/>
              </w:rPr>
              <w:t xml:space="preserve">ная и опубликованная на веб-странице Таможенной службы Система интегрированных </w:t>
            </w:r>
            <w:r w:rsidR="004C2534" w:rsidRPr="00967679">
              <w:rPr>
                <w:rFonts w:ascii="Times New Roman" w:eastAsia="Times New Roman" w:hAnsi="Times New Roman" w:cs="Times New Roman"/>
                <w:color w:val="000000"/>
                <w:sz w:val="24"/>
                <w:szCs w:val="24"/>
              </w:rPr>
              <w:lastRenderedPageBreak/>
              <w:t xml:space="preserve">таможенных тарифов Республики Молдова </w:t>
            </w:r>
          </w:p>
        </w:tc>
      </w:tr>
      <w:tr w:rsidR="00841CDE" w:rsidRPr="00967679" w:rsidTr="00967679">
        <w:trPr>
          <w:trHeight w:val="178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Упрощение международных перевозок товаров путем внедрения </w:t>
            </w:r>
            <w:r w:rsidR="004C2534" w:rsidRPr="00967679">
              <w:rPr>
                <w:rFonts w:ascii="Times New Roman" w:hAnsi="Times New Roman" w:cs="Times New Roman"/>
                <w:color w:val="000000"/>
                <w:sz w:val="24"/>
                <w:szCs w:val="24"/>
              </w:rPr>
              <w:t>н</w:t>
            </w:r>
            <w:r w:rsidRPr="00967679">
              <w:rPr>
                <w:rFonts w:ascii="Times New Roman" w:hAnsi="Times New Roman" w:cs="Times New Roman"/>
                <w:color w:val="000000"/>
                <w:sz w:val="24"/>
                <w:szCs w:val="24"/>
              </w:rPr>
              <w:t>овой компьютеризированной системы транзита (NCTS)</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4C253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Завершенная П</w:t>
            </w:r>
            <w:r w:rsidR="00841CDE" w:rsidRPr="00967679">
              <w:rPr>
                <w:rFonts w:ascii="Times New Roman" w:eastAsia="Times New Roman" w:hAnsi="Times New Roman" w:cs="Times New Roman"/>
                <w:color w:val="000000"/>
                <w:sz w:val="24"/>
                <w:szCs w:val="24"/>
              </w:rPr>
              <w:t xml:space="preserve">рограмма </w:t>
            </w:r>
            <w:r w:rsidRPr="00967679">
              <w:rPr>
                <w:rFonts w:ascii="Times New Roman" w:eastAsia="Times New Roman" w:hAnsi="Times New Roman" w:cs="Times New Roman"/>
                <w:color w:val="000000"/>
                <w:sz w:val="24"/>
                <w:szCs w:val="24"/>
              </w:rPr>
              <w:t xml:space="preserve">Twinning </w:t>
            </w:r>
            <w:r w:rsidR="00841CDE" w:rsidRPr="00967679">
              <w:rPr>
                <w:rFonts w:ascii="Times New Roman" w:eastAsia="Times New Roman" w:hAnsi="Times New Roman" w:cs="Times New Roman"/>
                <w:color w:val="000000"/>
                <w:sz w:val="24"/>
                <w:szCs w:val="24"/>
              </w:rPr>
              <w:t xml:space="preserve">для реализации </w:t>
            </w:r>
            <w:r w:rsidRPr="00967679">
              <w:rPr>
                <w:rFonts w:ascii="Times New Roman" w:eastAsia="Times New Roman" w:hAnsi="Times New Roman" w:cs="Times New Roman"/>
                <w:color w:val="000000"/>
                <w:sz w:val="24"/>
                <w:szCs w:val="24"/>
              </w:rPr>
              <w:t xml:space="preserve">новой компьютеризированной системы транзита </w:t>
            </w:r>
          </w:p>
          <w:p w:rsidR="00841CDE" w:rsidRPr="00967679" w:rsidRDefault="00C1199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Измененная н</w:t>
            </w:r>
            <w:r w:rsidR="00841CDE" w:rsidRPr="00967679">
              <w:rPr>
                <w:rFonts w:ascii="Times New Roman" w:eastAsia="Times New Roman" w:hAnsi="Times New Roman" w:cs="Times New Roman"/>
                <w:color w:val="000000"/>
                <w:sz w:val="24"/>
                <w:szCs w:val="24"/>
              </w:rPr>
              <w:t xml:space="preserve">ормативная база </w:t>
            </w:r>
          </w:p>
          <w:p w:rsidR="00841CDE" w:rsidRPr="00967679" w:rsidRDefault="00841CDE" w:rsidP="00726DD2">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w:t>
            </w:r>
            <w:r w:rsidR="00C11993" w:rsidRPr="00967679">
              <w:rPr>
                <w:rFonts w:ascii="Times New Roman" w:eastAsia="Times New Roman" w:hAnsi="Times New Roman" w:cs="Times New Roman"/>
                <w:color w:val="000000"/>
                <w:sz w:val="24"/>
                <w:szCs w:val="24"/>
              </w:rPr>
              <w:t>ованны</w:t>
            </w:r>
            <w:r w:rsidR="00726DD2">
              <w:rPr>
                <w:rFonts w:ascii="Times New Roman" w:eastAsia="Times New Roman" w:hAnsi="Times New Roman" w:cs="Times New Roman"/>
                <w:color w:val="000000"/>
                <w:sz w:val="24"/>
                <w:szCs w:val="24"/>
              </w:rPr>
              <w:t xml:space="preserve">й проект по внедрению </w:t>
            </w:r>
            <w:r w:rsidR="004C2534" w:rsidRPr="00967679">
              <w:rPr>
                <w:rFonts w:ascii="Times New Roman" w:eastAsia="Times New Roman" w:hAnsi="Times New Roman" w:cs="Times New Roman"/>
                <w:color w:val="000000"/>
                <w:sz w:val="24"/>
                <w:szCs w:val="24"/>
              </w:rPr>
              <w:t xml:space="preserve"> модул</w:t>
            </w:r>
            <w:r w:rsidR="00726DD2">
              <w:rPr>
                <w:rFonts w:ascii="Times New Roman" w:eastAsia="Times New Roman" w:hAnsi="Times New Roman" w:cs="Times New Roman"/>
                <w:color w:val="000000"/>
                <w:sz w:val="24"/>
                <w:szCs w:val="24"/>
              </w:rPr>
              <w:t>я</w:t>
            </w:r>
            <w:r w:rsidR="004C2534" w:rsidRPr="00967679">
              <w:rPr>
                <w:rFonts w:ascii="Times New Roman" w:eastAsia="Times New Roman" w:hAnsi="Times New Roman" w:cs="Times New Roman"/>
                <w:color w:val="000000"/>
                <w:sz w:val="24"/>
                <w:szCs w:val="24"/>
              </w:rPr>
              <w:t xml:space="preserve"> новой компьютеризированной системы транзит</w:t>
            </w:r>
            <w:r w:rsidR="00726DD2">
              <w:rPr>
                <w:rFonts w:ascii="Times New Roman" w:eastAsia="Times New Roman" w:hAnsi="Times New Roman" w:cs="Times New Roman"/>
                <w:color w:val="000000"/>
                <w:sz w:val="24"/>
                <w:szCs w:val="24"/>
              </w:rPr>
              <w:t xml:space="preserve"> и субмодуля </w:t>
            </w:r>
            <w:r w:rsidR="004C2534" w:rsidRPr="00967679">
              <w:rPr>
                <w:rFonts w:ascii="Times New Roman" w:eastAsia="Times New Roman" w:hAnsi="Times New Roman" w:cs="Times New Roman"/>
                <w:color w:val="000000"/>
                <w:sz w:val="24"/>
                <w:szCs w:val="24"/>
              </w:rPr>
              <w:t xml:space="preserve"> «Возможность отбора в транзите»</w:t>
            </w:r>
          </w:p>
        </w:tc>
      </w:tr>
      <w:tr w:rsidR="00841CDE" w:rsidRPr="00967679" w:rsidTr="00967679">
        <w:trPr>
          <w:trHeight w:val="178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23.</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Укрепление потенциала мобильных таможенных групп для обеспечения эффективного контроля  на территории страны, в том числе в приднестровском регионе</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C11993" w:rsidRPr="00967679" w:rsidRDefault="00C1199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Измененная н</w:t>
            </w:r>
            <w:r w:rsidR="00841CDE" w:rsidRPr="00967679">
              <w:rPr>
                <w:rFonts w:ascii="Times New Roman" w:eastAsia="Times New Roman" w:hAnsi="Times New Roman" w:cs="Times New Roman"/>
                <w:color w:val="000000"/>
                <w:sz w:val="24"/>
                <w:szCs w:val="24"/>
              </w:rPr>
              <w:t>ормативн</w:t>
            </w:r>
            <w:r w:rsidR="00A86766" w:rsidRPr="00967679">
              <w:rPr>
                <w:rFonts w:ascii="Times New Roman" w:eastAsia="Times New Roman" w:hAnsi="Times New Roman" w:cs="Times New Roman"/>
                <w:color w:val="000000"/>
                <w:sz w:val="24"/>
                <w:szCs w:val="24"/>
              </w:rPr>
              <w:t>ая</w:t>
            </w:r>
            <w:r w:rsidR="00841CDE" w:rsidRPr="00967679">
              <w:rPr>
                <w:rFonts w:ascii="Times New Roman" w:eastAsia="Times New Roman" w:hAnsi="Times New Roman" w:cs="Times New Roman"/>
                <w:color w:val="000000"/>
                <w:sz w:val="24"/>
                <w:szCs w:val="24"/>
              </w:rPr>
              <w:t xml:space="preserve"> база </w:t>
            </w:r>
          </w:p>
          <w:p w:rsidR="00841CDE" w:rsidRPr="00967679" w:rsidRDefault="00A867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w:t>
            </w:r>
            <w:r w:rsidR="00841CDE" w:rsidRPr="00967679">
              <w:rPr>
                <w:rFonts w:ascii="Times New Roman" w:eastAsia="Times New Roman" w:hAnsi="Times New Roman" w:cs="Times New Roman"/>
                <w:color w:val="000000"/>
                <w:sz w:val="24"/>
                <w:szCs w:val="24"/>
              </w:rPr>
              <w:t xml:space="preserve"> случа</w:t>
            </w:r>
            <w:r w:rsidRPr="00967679">
              <w:rPr>
                <w:rFonts w:ascii="Times New Roman" w:eastAsia="Times New Roman" w:hAnsi="Times New Roman" w:cs="Times New Roman"/>
                <w:color w:val="000000"/>
                <w:sz w:val="24"/>
                <w:szCs w:val="24"/>
              </w:rPr>
              <w:t>ев</w:t>
            </w:r>
            <w:r w:rsidR="00841CDE" w:rsidRPr="00967679">
              <w:rPr>
                <w:rFonts w:ascii="Times New Roman" w:eastAsia="Times New Roman" w:hAnsi="Times New Roman" w:cs="Times New Roman"/>
                <w:color w:val="000000"/>
                <w:sz w:val="24"/>
                <w:szCs w:val="24"/>
              </w:rPr>
              <w:t xml:space="preserve"> задержания мобильных групп</w:t>
            </w:r>
          </w:p>
          <w:p w:rsidR="00841CDE" w:rsidRPr="00967679" w:rsidRDefault="00C11993" w:rsidP="00012E79">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Созданный м</w:t>
            </w:r>
            <w:r w:rsidR="00841CDE" w:rsidRPr="00967679">
              <w:rPr>
                <w:rFonts w:ascii="Times New Roman" w:eastAsia="Times New Roman" w:hAnsi="Times New Roman" w:cs="Times New Roman"/>
                <w:color w:val="000000"/>
                <w:sz w:val="24"/>
                <w:szCs w:val="24"/>
              </w:rPr>
              <w:t>еханизм с</w:t>
            </w:r>
            <w:r w:rsidR="00A86766" w:rsidRPr="00967679">
              <w:rPr>
                <w:rFonts w:ascii="Times New Roman" w:eastAsia="Times New Roman" w:hAnsi="Times New Roman" w:cs="Times New Roman"/>
                <w:color w:val="000000"/>
                <w:sz w:val="24"/>
                <w:szCs w:val="24"/>
              </w:rPr>
              <w:t xml:space="preserve">мешанных </w:t>
            </w:r>
            <w:r w:rsidR="00841CDE" w:rsidRPr="00967679">
              <w:rPr>
                <w:rFonts w:ascii="Times New Roman" w:eastAsia="Times New Roman" w:hAnsi="Times New Roman" w:cs="Times New Roman"/>
                <w:color w:val="000000"/>
                <w:sz w:val="24"/>
                <w:szCs w:val="24"/>
              </w:rPr>
              <w:t xml:space="preserve"> мобильных </w:t>
            </w:r>
            <w:r w:rsidR="00012E79">
              <w:rPr>
                <w:rFonts w:ascii="Times New Roman" w:eastAsia="Times New Roman" w:hAnsi="Times New Roman" w:cs="Times New Roman"/>
                <w:color w:val="000000"/>
                <w:sz w:val="24"/>
                <w:szCs w:val="24"/>
              </w:rPr>
              <w:t>групп</w:t>
            </w:r>
            <w:r w:rsidR="00841CDE" w:rsidRPr="00967679">
              <w:rPr>
                <w:rFonts w:ascii="Times New Roman" w:eastAsia="Times New Roman" w:hAnsi="Times New Roman" w:cs="Times New Roman"/>
                <w:color w:val="000000"/>
                <w:sz w:val="24"/>
                <w:szCs w:val="24"/>
              </w:rPr>
              <w:t xml:space="preserve">, </w:t>
            </w:r>
            <w:r w:rsidR="00A86766" w:rsidRPr="00967679">
              <w:rPr>
                <w:rFonts w:ascii="Times New Roman" w:eastAsia="Times New Roman" w:hAnsi="Times New Roman" w:cs="Times New Roman"/>
                <w:color w:val="000000"/>
                <w:sz w:val="24"/>
                <w:szCs w:val="24"/>
              </w:rPr>
              <w:t>Т</w:t>
            </w:r>
            <w:r w:rsidR="00841CDE" w:rsidRPr="00967679">
              <w:rPr>
                <w:rFonts w:ascii="Times New Roman" w:eastAsia="Times New Roman" w:hAnsi="Times New Roman" w:cs="Times New Roman"/>
                <w:color w:val="000000"/>
                <w:sz w:val="24"/>
                <w:szCs w:val="24"/>
              </w:rPr>
              <w:t xml:space="preserve">аможенной службы и </w:t>
            </w:r>
            <w:r w:rsidR="00A86766" w:rsidRPr="00967679">
              <w:rPr>
                <w:rFonts w:ascii="Times New Roman" w:eastAsia="Times New Roman" w:hAnsi="Times New Roman" w:cs="Times New Roman"/>
                <w:color w:val="000000"/>
                <w:sz w:val="24"/>
                <w:szCs w:val="24"/>
              </w:rPr>
              <w:t>Д</w:t>
            </w:r>
            <w:r w:rsidR="00841CDE" w:rsidRPr="00967679">
              <w:rPr>
                <w:rFonts w:ascii="Times New Roman" w:eastAsia="Times New Roman" w:hAnsi="Times New Roman" w:cs="Times New Roman"/>
                <w:color w:val="000000"/>
                <w:sz w:val="24"/>
                <w:szCs w:val="24"/>
              </w:rPr>
              <w:t>епартам</w:t>
            </w:r>
            <w:r w:rsidRPr="00967679">
              <w:rPr>
                <w:rFonts w:ascii="Times New Roman" w:eastAsia="Times New Roman" w:hAnsi="Times New Roman" w:cs="Times New Roman"/>
                <w:color w:val="000000"/>
                <w:sz w:val="24"/>
                <w:szCs w:val="24"/>
              </w:rPr>
              <w:t xml:space="preserve">ента пограничной полиции </w:t>
            </w:r>
          </w:p>
        </w:tc>
      </w:tr>
      <w:tr w:rsidR="00841CDE" w:rsidRPr="00967679" w:rsidTr="00967679">
        <w:trPr>
          <w:trHeight w:val="3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24.</w:t>
            </w:r>
          </w:p>
        </w:tc>
        <w:tc>
          <w:tcPr>
            <w:tcW w:w="8024" w:type="dxa"/>
            <w:shd w:val="clear" w:color="auto" w:fill="auto"/>
            <w:hideMark/>
          </w:tcPr>
          <w:p w:rsidR="00841CDE" w:rsidRPr="00967679" w:rsidRDefault="00A867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Расширение </w:t>
            </w:r>
            <w:r w:rsidR="00841CDE" w:rsidRPr="00967679">
              <w:rPr>
                <w:rFonts w:ascii="Times New Roman" w:hAnsi="Times New Roman" w:cs="Times New Roman"/>
                <w:color w:val="000000"/>
                <w:sz w:val="24"/>
                <w:szCs w:val="24"/>
              </w:rPr>
              <w:t>и пересмотр количества двусторонних соглашений об избежании двойного налогообложения с государствами</w:t>
            </w:r>
            <w:r w:rsidRPr="00967679">
              <w:rPr>
                <w:rFonts w:ascii="Times New Roman" w:hAnsi="Times New Roman" w:cs="Times New Roman"/>
                <w:color w:val="000000"/>
                <w:sz w:val="24"/>
                <w:szCs w:val="24"/>
              </w:rPr>
              <w:t>-</w:t>
            </w:r>
            <w:r w:rsidR="00841CDE" w:rsidRPr="00967679">
              <w:rPr>
                <w:rFonts w:ascii="Times New Roman" w:hAnsi="Times New Roman" w:cs="Times New Roman"/>
                <w:color w:val="000000"/>
                <w:sz w:val="24"/>
                <w:szCs w:val="24"/>
              </w:rPr>
              <w:t>партнерами Республики Молдова</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CC3D0E" w:rsidRDefault="00841CDE" w:rsidP="00CC3D0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Одобренные </w:t>
            </w:r>
            <w:r w:rsidR="00A86766" w:rsidRPr="00967679">
              <w:rPr>
                <w:rFonts w:ascii="Times New Roman" w:eastAsia="Times New Roman" w:hAnsi="Times New Roman" w:cs="Times New Roman"/>
                <w:color w:val="000000"/>
                <w:sz w:val="24"/>
                <w:szCs w:val="24"/>
              </w:rPr>
              <w:t>проекты</w:t>
            </w:r>
            <w:r w:rsidR="00A86766" w:rsidRPr="00967679">
              <w:rPr>
                <w:rFonts w:ascii="Times New Roman" w:eastAsia="Times New Roman" w:hAnsi="Times New Roman" w:cs="Times New Roman"/>
                <w:color w:val="000000"/>
                <w:sz w:val="24"/>
                <w:szCs w:val="24"/>
              </w:rPr>
              <w:br/>
              <w:t xml:space="preserve">Парафированные и </w:t>
            </w:r>
            <w:r w:rsidR="00C11993" w:rsidRPr="00967679">
              <w:rPr>
                <w:rFonts w:ascii="Times New Roman" w:eastAsia="Times New Roman" w:hAnsi="Times New Roman" w:cs="Times New Roman"/>
                <w:color w:val="000000"/>
                <w:sz w:val="24"/>
                <w:szCs w:val="24"/>
              </w:rPr>
              <w:t xml:space="preserve">ратифицированные </w:t>
            </w:r>
            <w:r w:rsidR="00A86766" w:rsidRPr="00967679">
              <w:rPr>
                <w:rFonts w:ascii="Times New Roman" w:eastAsia="Times New Roman" w:hAnsi="Times New Roman" w:cs="Times New Roman"/>
                <w:color w:val="000000"/>
                <w:sz w:val="24"/>
                <w:szCs w:val="24"/>
              </w:rPr>
              <w:t xml:space="preserve"> Конвенции</w:t>
            </w:r>
            <w:r w:rsidR="00012E79">
              <w:rPr>
                <w:rFonts w:ascii="Times New Roman" w:eastAsia="Times New Roman" w:hAnsi="Times New Roman" w:cs="Times New Roman"/>
                <w:color w:val="000000"/>
                <w:sz w:val="24"/>
                <w:szCs w:val="24"/>
              </w:rPr>
              <w:t>,</w:t>
            </w:r>
            <w:r w:rsidR="00A86766" w:rsidRPr="00967679">
              <w:rPr>
                <w:rFonts w:ascii="Times New Roman" w:eastAsia="Times New Roman" w:hAnsi="Times New Roman" w:cs="Times New Roman"/>
                <w:color w:val="000000"/>
                <w:sz w:val="24"/>
                <w:szCs w:val="24"/>
              </w:rPr>
              <w:t xml:space="preserve"> по </w:t>
            </w:r>
            <w:r w:rsidR="00012E79">
              <w:rPr>
                <w:rFonts w:ascii="Times New Roman" w:eastAsia="Times New Roman" w:hAnsi="Times New Roman" w:cs="Times New Roman"/>
                <w:color w:val="000000"/>
                <w:sz w:val="24"/>
                <w:szCs w:val="24"/>
              </w:rPr>
              <w:t xml:space="preserve">которым проводились </w:t>
            </w:r>
            <w:r w:rsidRPr="00967679">
              <w:rPr>
                <w:rFonts w:ascii="Times New Roman" w:eastAsia="Times New Roman" w:hAnsi="Times New Roman" w:cs="Times New Roman"/>
                <w:color w:val="000000"/>
                <w:sz w:val="24"/>
                <w:szCs w:val="24"/>
              </w:rPr>
              <w:t>переговор</w:t>
            </w:r>
            <w:r w:rsidR="00012E79">
              <w:rPr>
                <w:rFonts w:ascii="Times New Roman" w:eastAsia="Times New Roman" w:hAnsi="Times New Roman" w:cs="Times New Roman"/>
                <w:color w:val="000000"/>
                <w:sz w:val="24"/>
                <w:szCs w:val="24"/>
              </w:rPr>
              <w:t>ы</w:t>
            </w:r>
            <w:r w:rsidR="00A86766" w:rsidRPr="00967679">
              <w:rPr>
                <w:rFonts w:ascii="Times New Roman" w:eastAsia="Times New Roman" w:hAnsi="Times New Roman" w:cs="Times New Roman"/>
                <w:color w:val="000000"/>
                <w:sz w:val="24"/>
                <w:szCs w:val="24"/>
              </w:rPr>
              <w:t>/</w:t>
            </w:r>
          </w:p>
          <w:p w:rsidR="00841CDE" w:rsidRPr="00967679" w:rsidRDefault="00A86766" w:rsidP="00012E79">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повторны</w:t>
            </w:r>
            <w:r w:rsidR="00012E79">
              <w:rPr>
                <w:rFonts w:ascii="Times New Roman" w:eastAsia="Times New Roman" w:hAnsi="Times New Roman" w:cs="Times New Roman"/>
                <w:color w:val="000000"/>
                <w:sz w:val="24"/>
                <w:szCs w:val="24"/>
              </w:rPr>
              <w:t xml:space="preserve">е </w:t>
            </w:r>
            <w:r w:rsidRPr="00967679">
              <w:rPr>
                <w:rFonts w:ascii="Times New Roman" w:eastAsia="Times New Roman" w:hAnsi="Times New Roman" w:cs="Times New Roman"/>
                <w:color w:val="000000"/>
                <w:sz w:val="24"/>
                <w:szCs w:val="24"/>
              </w:rPr>
              <w:t xml:space="preserve"> </w:t>
            </w:r>
            <w:r w:rsidR="00CC3D0E">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ереговор</w:t>
            </w:r>
            <w:r w:rsidR="00012E79">
              <w:rPr>
                <w:rFonts w:ascii="Times New Roman" w:eastAsia="Times New Roman" w:hAnsi="Times New Roman" w:cs="Times New Roman"/>
                <w:color w:val="000000"/>
                <w:sz w:val="24"/>
                <w:szCs w:val="24"/>
              </w:rPr>
              <w:t>ы</w:t>
            </w:r>
            <w:r w:rsidR="00C11993" w:rsidRPr="00967679">
              <w:rPr>
                <w:rFonts w:ascii="Times New Roman" w:eastAsia="Times New Roman" w:hAnsi="Times New Roman" w:cs="Times New Roman"/>
                <w:color w:val="000000"/>
                <w:sz w:val="24"/>
                <w:szCs w:val="24"/>
              </w:rPr>
              <w:t xml:space="preserve"> </w:t>
            </w:r>
          </w:p>
        </w:tc>
      </w:tr>
      <w:tr w:rsidR="00841CDE" w:rsidRPr="00967679" w:rsidTr="00967679">
        <w:trPr>
          <w:trHeight w:val="102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25.</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Совершенствование нормативной базы, регламентирующей деятельность Таможенной службы</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C1199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Утвержденный н</w:t>
            </w:r>
            <w:r w:rsidR="00841CDE" w:rsidRPr="00967679">
              <w:rPr>
                <w:rFonts w:ascii="Times New Roman" w:eastAsia="Times New Roman" w:hAnsi="Times New Roman" w:cs="Times New Roman"/>
                <w:color w:val="000000"/>
                <w:sz w:val="24"/>
                <w:szCs w:val="24"/>
              </w:rPr>
              <w:t xml:space="preserve">овый </w:t>
            </w:r>
            <w:r w:rsidRPr="00967679">
              <w:rPr>
                <w:rFonts w:ascii="Times New Roman" w:eastAsia="Times New Roman" w:hAnsi="Times New Roman" w:cs="Times New Roman"/>
                <w:color w:val="000000"/>
                <w:sz w:val="24"/>
                <w:szCs w:val="24"/>
              </w:rPr>
              <w:t>з</w:t>
            </w:r>
            <w:r w:rsidR="00841CDE" w:rsidRPr="00967679">
              <w:rPr>
                <w:rFonts w:ascii="Times New Roman" w:eastAsia="Times New Roman" w:hAnsi="Times New Roman" w:cs="Times New Roman"/>
                <w:color w:val="000000"/>
                <w:sz w:val="24"/>
                <w:szCs w:val="24"/>
              </w:rPr>
              <w:t xml:space="preserve">акон о </w:t>
            </w:r>
            <w:r w:rsidR="00012E79" w:rsidRPr="00967679">
              <w:rPr>
                <w:rFonts w:ascii="Times New Roman" w:eastAsia="Times New Roman" w:hAnsi="Times New Roman" w:cs="Times New Roman"/>
                <w:color w:val="000000"/>
                <w:sz w:val="24"/>
                <w:szCs w:val="24"/>
              </w:rPr>
              <w:t xml:space="preserve">службе </w:t>
            </w:r>
            <w:r w:rsidR="00012E79">
              <w:rPr>
                <w:rFonts w:ascii="Times New Roman" w:eastAsia="Times New Roman" w:hAnsi="Times New Roman" w:cs="Times New Roman"/>
                <w:color w:val="000000"/>
                <w:sz w:val="24"/>
                <w:szCs w:val="24"/>
              </w:rPr>
              <w:t xml:space="preserve">в </w:t>
            </w:r>
            <w:r w:rsidR="00841CDE" w:rsidRPr="00967679">
              <w:rPr>
                <w:rFonts w:ascii="Times New Roman" w:eastAsia="Times New Roman" w:hAnsi="Times New Roman" w:cs="Times New Roman"/>
                <w:color w:val="000000"/>
                <w:sz w:val="24"/>
                <w:szCs w:val="24"/>
              </w:rPr>
              <w:t>таможенн</w:t>
            </w:r>
            <w:r w:rsidR="00012E79">
              <w:rPr>
                <w:rFonts w:ascii="Times New Roman" w:eastAsia="Times New Roman" w:hAnsi="Times New Roman" w:cs="Times New Roman"/>
                <w:color w:val="000000"/>
                <w:sz w:val="24"/>
                <w:szCs w:val="24"/>
              </w:rPr>
              <w:t>ых органах</w:t>
            </w:r>
            <w:r w:rsidR="00841CDE" w:rsidRPr="00967679">
              <w:rPr>
                <w:rFonts w:ascii="Times New Roman" w:eastAsia="Times New Roman" w:hAnsi="Times New Roman" w:cs="Times New Roman"/>
                <w:color w:val="000000"/>
                <w:sz w:val="24"/>
                <w:szCs w:val="24"/>
              </w:rPr>
              <w:t xml:space="preserve"> </w:t>
            </w:r>
          </w:p>
          <w:p w:rsidR="00841CDE" w:rsidRPr="00967679" w:rsidRDefault="00C1199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 н</w:t>
            </w:r>
            <w:r w:rsidR="00841CDE" w:rsidRPr="00967679">
              <w:rPr>
                <w:rFonts w:ascii="Times New Roman" w:eastAsia="Times New Roman" w:hAnsi="Times New Roman" w:cs="Times New Roman"/>
                <w:color w:val="000000"/>
                <w:sz w:val="24"/>
                <w:szCs w:val="24"/>
              </w:rPr>
              <w:t>овый Кодекс этики и поведения сотрудников таможни</w:t>
            </w:r>
          </w:p>
        </w:tc>
      </w:tr>
      <w:tr w:rsidR="00841CDE" w:rsidRPr="00967679" w:rsidTr="00967679">
        <w:trPr>
          <w:trHeight w:val="5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26.</w:t>
            </w:r>
          </w:p>
        </w:tc>
        <w:tc>
          <w:tcPr>
            <w:tcW w:w="8024" w:type="dxa"/>
            <w:shd w:val="clear" w:color="auto" w:fill="auto"/>
            <w:hideMark/>
          </w:tcPr>
          <w:p w:rsidR="00841CDE" w:rsidRPr="00967679" w:rsidRDefault="00A86766" w:rsidP="00012E79">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Ведение </w:t>
            </w:r>
            <w:r w:rsidR="00841CDE" w:rsidRPr="00967679">
              <w:rPr>
                <w:rFonts w:ascii="Times New Roman" w:eastAsia="Times New Roman" w:hAnsi="Times New Roman" w:cs="Times New Roman"/>
                <w:color w:val="000000"/>
                <w:sz w:val="24"/>
                <w:szCs w:val="24"/>
              </w:rPr>
              <w:t>постоянн</w:t>
            </w:r>
            <w:r w:rsidRPr="00967679">
              <w:rPr>
                <w:rFonts w:ascii="Times New Roman" w:eastAsia="Times New Roman" w:hAnsi="Times New Roman" w:cs="Times New Roman"/>
                <w:color w:val="000000"/>
                <w:sz w:val="24"/>
                <w:szCs w:val="24"/>
              </w:rPr>
              <w:t>ого</w:t>
            </w:r>
            <w:r w:rsidR="00841CDE" w:rsidRPr="00967679">
              <w:rPr>
                <w:rFonts w:ascii="Times New Roman" w:eastAsia="Times New Roman" w:hAnsi="Times New Roman" w:cs="Times New Roman"/>
                <w:color w:val="000000"/>
                <w:sz w:val="24"/>
                <w:szCs w:val="24"/>
              </w:rPr>
              <w:t xml:space="preserve"> и эффективн</w:t>
            </w:r>
            <w:r w:rsidRPr="00967679">
              <w:rPr>
                <w:rFonts w:ascii="Times New Roman" w:eastAsia="Times New Roman" w:hAnsi="Times New Roman" w:cs="Times New Roman"/>
                <w:color w:val="000000"/>
                <w:sz w:val="24"/>
                <w:szCs w:val="24"/>
              </w:rPr>
              <w:t>ого</w:t>
            </w:r>
            <w:r w:rsidR="00841CDE" w:rsidRPr="00967679">
              <w:rPr>
                <w:rFonts w:ascii="Times New Roman" w:eastAsia="Times New Roman" w:hAnsi="Times New Roman" w:cs="Times New Roman"/>
                <w:color w:val="000000"/>
                <w:sz w:val="24"/>
                <w:szCs w:val="24"/>
              </w:rPr>
              <w:t xml:space="preserve"> диалог</w:t>
            </w:r>
            <w:r w:rsidRPr="00967679">
              <w:rPr>
                <w:rFonts w:ascii="Times New Roman" w:eastAsia="Times New Roman" w:hAnsi="Times New Roman" w:cs="Times New Roman"/>
                <w:color w:val="000000"/>
                <w:sz w:val="24"/>
                <w:szCs w:val="24"/>
              </w:rPr>
              <w:t>а</w:t>
            </w:r>
            <w:r w:rsidR="00841CDE" w:rsidRPr="00967679">
              <w:rPr>
                <w:rFonts w:ascii="Times New Roman" w:eastAsia="Times New Roman" w:hAnsi="Times New Roman" w:cs="Times New Roman"/>
                <w:color w:val="000000"/>
                <w:sz w:val="24"/>
                <w:szCs w:val="24"/>
              </w:rPr>
              <w:t xml:space="preserve"> с </w:t>
            </w:r>
            <w:r w:rsidRPr="00967679">
              <w:rPr>
                <w:rFonts w:ascii="Times New Roman" w:eastAsia="Times New Roman" w:hAnsi="Times New Roman" w:cs="Times New Roman"/>
                <w:color w:val="000000"/>
                <w:sz w:val="24"/>
                <w:szCs w:val="24"/>
              </w:rPr>
              <w:t xml:space="preserve">гражданским обществом и деловыми людьми </w:t>
            </w:r>
            <w:r w:rsidR="00841CDE" w:rsidRPr="00967679">
              <w:rPr>
                <w:rFonts w:ascii="Times New Roman" w:eastAsia="Times New Roman" w:hAnsi="Times New Roman" w:cs="Times New Roman"/>
                <w:color w:val="000000"/>
                <w:sz w:val="24"/>
                <w:szCs w:val="24"/>
              </w:rPr>
              <w:t xml:space="preserve"> в различных областях</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A867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Проведенный </w:t>
            </w:r>
            <w:r w:rsidR="00C11993" w:rsidRPr="00967679">
              <w:rPr>
                <w:rFonts w:ascii="Times New Roman" w:eastAsia="Times New Roman" w:hAnsi="Times New Roman" w:cs="Times New Roman"/>
                <w:color w:val="000000"/>
                <w:sz w:val="24"/>
                <w:szCs w:val="24"/>
              </w:rPr>
              <w:t xml:space="preserve"> </w:t>
            </w:r>
            <w:r w:rsidR="00841CDE" w:rsidRPr="00967679">
              <w:rPr>
                <w:rFonts w:ascii="Times New Roman" w:eastAsia="Times New Roman" w:hAnsi="Times New Roman" w:cs="Times New Roman"/>
                <w:color w:val="000000"/>
                <w:sz w:val="24"/>
                <w:szCs w:val="24"/>
              </w:rPr>
              <w:t>эффективный диалог</w:t>
            </w:r>
          </w:p>
        </w:tc>
      </w:tr>
      <w:tr w:rsidR="00841CDE" w:rsidRPr="00967679" w:rsidTr="00967679">
        <w:trPr>
          <w:trHeight w:val="1892"/>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26.1.</w:t>
            </w:r>
          </w:p>
        </w:tc>
        <w:tc>
          <w:tcPr>
            <w:tcW w:w="8024" w:type="dxa"/>
            <w:shd w:val="clear" w:color="auto" w:fill="auto"/>
            <w:hideMark/>
          </w:tcPr>
          <w:p w:rsidR="00841CDE" w:rsidRPr="00967679" w:rsidRDefault="00841CDE" w:rsidP="00012E79">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Обеспечение прозрачности в области таможенного управления </w:t>
            </w:r>
            <w:r w:rsidR="00A86766" w:rsidRPr="00967679">
              <w:rPr>
                <w:rFonts w:ascii="Times New Roman" w:eastAsia="Times New Roman" w:hAnsi="Times New Roman" w:cs="Times New Roman"/>
                <w:color w:val="000000"/>
                <w:sz w:val="24"/>
                <w:szCs w:val="24"/>
              </w:rPr>
              <w:t xml:space="preserve">посредством распространения </w:t>
            </w:r>
            <w:r w:rsidRPr="00967679">
              <w:rPr>
                <w:rFonts w:ascii="Times New Roman" w:eastAsia="Times New Roman" w:hAnsi="Times New Roman" w:cs="Times New Roman"/>
                <w:color w:val="000000"/>
                <w:sz w:val="24"/>
                <w:szCs w:val="24"/>
              </w:rPr>
              <w:t xml:space="preserve">соответствующей информации, </w:t>
            </w:r>
            <w:r w:rsidR="00A86766" w:rsidRPr="00967679">
              <w:rPr>
                <w:rFonts w:ascii="Times New Roman" w:eastAsia="Times New Roman" w:hAnsi="Times New Roman" w:cs="Times New Roman"/>
                <w:color w:val="000000"/>
                <w:sz w:val="24"/>
                <w:szCs w:val="24"/>
              </w:rPr>
              <w:t xml:space="preserve"> </w:t>
            </w:r>
            <w:r w:rsidR="00012E79">
              <w:rPr>
                <w:rFonts w:ascii="Times New Roman" w:eastAsia="Times New Roman" w:hAnsi="Times New Roman" w:cs="Times New Roman"/>
                <w:color w:val="000000"/>
                <w:sz w:val="24"/>
                <w:szCs w:val="24"/>
              </w:rPr>
              <w:t xml:space="preserve">в  том числе </w:t>
            </w:r>
            <w:r w:rsidRPr="00967679">
              <w:rPr>
                <w:rFonts w:ascii="Times New Roman" w:eastAsia="Times New Roman" w:hAnsi="Times New Roman" w:cs="Times New Roman"/>
                <w:color w:val="000000"/>
                <w:sz w:val="24"/>
                <w:szCs w:val="24"/>
              </w:rPr>
              <w:t>всесторонн</w:t>
            </w:r>
            <w:r w:rsidR="00012E79">
              <w:rPr>
                <w:rFonts w:ascii="Times New Roman" w:eastAsia="Times New Roman" w:hAnsi="Times New Roman" w:cs="Times New Roman"/>
                <w:color w:val="000000"/>
                <w:sz w:val="24"/>
                <w:szCs w:val="24"/>
              </w:rPr>
              <w:t>ей</w:t>
            </w:r>
            <w:r w:rsidRPr="00967679">
              <w:rPr>
                <w:rFonts w:ascii="Times New Roman" w:eastAsia="Times New Roman" w:hAnsi="Times New Roman" w:cs="Times New Roman"/>
                <w:color w:val="000000"/>
                <w:sz w:val="24"/>
                <w:szCs w:val="24"/>
              </w:rPr>
              <w:t xml:space="preserve"> и текущ</w:t>
            </w:r>
            <w:r w:rsidR="00012E79">
              <w:rPr>
                <w:rFonts w:ascii="Times New Roman" w:eastAsia="Times New Roman" w:hAnsi="Times New Roman" w:cs="Times New Roman"/>
                <w:color w:val="000000"/>
                <w:sz w:val="24"/>
                <w:szCs w:val="24"/>
              </w:rPr>
              <w:t xml:space="preserve">ей для </w:t>
            </w:r>
            <w:r w:rsidRPr="00967679">
              <w:rPr>
                <w:rFonts w:ascii="Times New Roman" w:eastAsia="Times New Roman" w:hAnsi="Times New Roman" w:cs="Times New Roman"/>
                <w:color w:val="000000"/>
                <w:sz w:val="24"/>
                <w:szCs w:val="24"/>
              </w:rPr>
              <w:t xml:space="preserve"> целевы</w:t>
            </w:r>
            <w:r w:rsidR="00A86766"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аудитори</w:t>
            </w:r>
            <w:r w:rsidR="00A86766" w:rsidRPr="00967679">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xml:space="preserve"> и общества в целом</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A867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Организованное количество з</w:t>
            </w:r>
            <w:r w:rsidR="00841CDE" w:rsidRPr="00967679">
              <w:rPr>
                <w:rFonts w:ascii="Times New Roman" w:eastAsia="Times New Roman" w:hAnsi="Times New Roman" w:cs="Times New Roman"/>
                <w:color w:val="000000"/>
                <w:sz w:val="24"/>
                <w:szCs w:val="24"/>
              </w:rPr>
              <w:t>аседани</w:t>
            </w:r>
            <w:r w:rsidRPr="00967679">
              <w:rPr>
                <w:rFonts w:ascii="Times New Roman" w:eastAsia="Times New Roman" w:hAnsi="Times New Roman" w:cs="Times New Roman"/>
                <w:color w:val="000000"/>
                <w:sz w:val="24"/>
                <w:szCs w:val="24"/>
              </w:rPr>
              <w:t>й</w:t>
            </w:r>
            <w:r w:rsidR="00841CDE" w:rsidRPr="00967679">
              <w:rPr>
                <w:rFonts w:ascii="Times New Roman" w:eastAsia="Times New Roman" w:hAnsi="Times New Roman" w:cs="Times New Roman"/>
                <w:color w:val="000000"/>
                <w:sz w:val="24"/>
                <w:szCs w:val="24"/>
              </w:rPr>
              <w:t xml:space="preserve"> Консультативного комитета</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100% </w:t>
            </w:r>
            <w:r w:rsidR="00012E79">
              <w:rPr>
                <w:rFonts w:ascii="Times New Roman" w:eastAsia="Times New Roman" w:hAnsi="Times New Roman" w:cs="Times New Roman"/>
                <w:color w:val="000000"/>
                <w:sz w:val="24"/>
                <w:szCs w:val="24"/>
              </w:rPr>
              <w:t xml:space="preserve"> проектов </w:t>
            </w:r>
            <w:r w:rsidRPr="00967679">
              <w:rPr>
                <w:rFonts w:ascii="Times New Roman" w:eastAsia="Times New Roman" w:hAnsi="Times New Roman" w:cs="Times New Roman"/>
                <w:color w:val="000000"/>
                <w:sz w:val="24"/>
                <w:szCs w:val="24"/>
              </w:rPr>
              <w:t>нормативны</w:t>
            </w:r>
            <w:r w:rsidR="00A86766"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акт</w:t>
            </w:r>
            <w:r w:rsidR="00A86766" w:rsidRPr="00967679">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затрагивающи</w:t>
            </w:r>
            <w:r w:rsidR="00A86766" w:rsidRPr="00967679">
              <w:rPr>
                <w:rFonts w:ascii="Times New Roman" w:eastAsia="Times New Roman" w:hAnsi="Times New Roman" w:cs="Times New Roman"/>
                <w:color w:val="000000"/>
                <w:sz w:val="24"/>
                <w:szCs w:val="24"/>
              </w:rPr>
              <w:t xml:space="preserve">х деятельность </w:t>
            </w:r>
            <w:r w:rsidRPr="00967679">
              <w:rPr>
                <w:rFonts w:ascii="Times New Roman" w:eastAsia="Times New Roman" w:hAnsi="Times New Roman" w:cs="Times New Roman"/>
                <w:color w:val="000000"/>
                <w:sz w:val="24"/>
                <w:szCs w:val="24"/>
              </w:rPr>
              <w:t xml:space="preserve"> экономически</w:t>
            </w:r>
            <w:r w:rsidR="00A86766"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агент</w:t>
            </w:r>
            <w:r w:rsidR="00A86766" w:rsidRPr="00967679">
              <w:rPr>
                <w:rFonts w:ascii="Times New Roman" w:eastAsia="Times New Roman" w:hAnsi="Times New Roman" w:cs="Times New Roman"/>
                <w:color w:val="000000"/>
                <w:sz w:val="24"/>
                <w:szCs w:val="24"/>
              </w:rPr>
              <w:t xml:space="preserve">ов, согласованных с </w:t>
            </w:r>
            <w:r w:rsidRPr="00967679">
              <w:rPr>
                <w:rFonts w:ascii="Times New Roman" w:eastAsia="Times New Roman" w:hAnsi="Times New Roman" w:cs="Times New Roman"/>
                <w:color w:val="000000"/>
                <w:sz w:val="24"/>
                <w:szCs w:val="24"/>
              </w:rPr>
              <w:t>AIR</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100% правовы</w:t>
            </w:r>
            <w:r w:rsidR="00A86766"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акт</w:t>
            </w:r>
            <w:r w:rsidR="00A86766" w:rsidRPr="00967679">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опубликованны</w:t>
            </w:r>
            <w:r w:rsidR="00A86766"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в </w:t>
            </w:r>
            <w:r w:rsidR="00A86766"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 xml:space="preserve">фициальном </w:t>
            </w:r>
            <w:r w:rsidR="00A86766" w:rsidRPr="00967679">
              <w:rPr>
                <w:rFonts w:ascii="Times New Roman" w:eastAsia="Times New Roman" w:hAnsi="Times New Roman" w:cs="Times New Roman"/>
                <w:color w:val="000000"/>
                <w:sz w:val="24"/>
                <w:szCs w:val="24"/>
              </w:rPr>
              <w:t xml:space="preserve"> мониторе </w:t>
            </w:r>
          </w:p>
        </w:tc>
      </w:tr>
      <w:tr w:rsidR="00841CDE" w:rsidRPr="00967679" w:rsidTr="00967679">
        <w:trPr>
          <w:trHeight w:val="548"/>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27.</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Совершенствование таможенного и налогового администрирования различн</w:t>
            </w:r>
            <w:r w:rsidR="00835F80"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ценовой, экономической и </w:t>
            </w:r>
            <w:r w:rsidR="00835F80" w:rsidRPr="00967679">
              <w:rPr>
                <w:rFonts w:ascii="Times New Roman" w:eastAsia="Times New Roman" w:hAnsi="Times New Roman" w:cs="Times New Roman"/>
                <w:color w:val="000000"/>
                <w:sz w:val="24"/>
                <w:szCs w:val="24"/>
              </w:rPr>
              <w:t>бюджетно-</w:t>
            </w:r>
            <w:r w:rsidRPr="00967679">
              <w:rPr>
                <w:rFonts w:ascii="Times New Roman" w:eastAsia="Times New Roman" w:hAnsi="Times New Roman" w:cs="Times New Roman"/>
                <w:color w:val="000000"/>
                <w:sz w:val="24"/>
                <w:szCs w:val="24"/>
              </w:rPr>
              <w:t xml:space="preserve">налоговой </w:t>
            </w:r>
            <w:r w:rsidR="00835F80" w:rsidRPr="00967679">
              <w:rPr>
                <w:rFonts w:ascii="Times New Roman" w:eastAsia="Times New Roman" w:hAnsi="Times New Roman" w:cs="Times New Roman"/>
                <w:color w:val="000000"/>
                <w:sz w:val="24"/>
                <w:szCs w:val="24"/>
              </w:rPr>
              <w:t xml:space="preserve">политики, которые будут </w:t>
            </w:r>
            <w:r w:rsidRPr="00967679">
              <w:rPr>
                <w:rFonts w:ascii="Times New Roman" w:eastAsia="Times New Roman" w:hAnsi="Times New Roman" w:cs="Times New Roman"/>
                <w:color w:val="000000"/>
                <w:sz w:val="24"/>
                <w:szCs w:val="24"/>
              </w:rPr>
              <w:t>противодействовать теневой экономик</w:t>
            </w:r>
            <w:r w:rsidR="00835F80" w:rsidRPr="00967679">
              <w:rPr>
                <w:rFonts w:ascii="Times New Roman" w:eastAsia="Times New Roman" w:hAnsi="Times New Roman" w:cs="Times New Roman"/>
                <w:color w:val="000000"/>
                <w:sz w:val="24"/>
                <w:szCs w:val="24"/>
              </w:rPr>
              <w:t>е в</w:t>
            </w:r>
            <w:r w:rsidRPr="00967679">
              <w:rPr>
                <w:rFonts w:ascii="Times New Roman" w:eastAsia="Times New Roman" w:hAnsi="Times New Roman" w:cs="Times New Roman"/>
                <w:color w:val="000000"/>
                <w:sz w:val="24"/>
                <w:szCs w:val="24"/>
              </w:rPr>
              <w:t xml:space="preserve"> стран</w:t>
            </w:r>
            <w:r w:rsidR="00835F80" w:rsidRPr="00967679">
              <w:rPr>
                <w:rFonts w:ascii="Times New Roman" w:eastAsia="Times New Roman" w:hAnsi="Times New Roman" w:cs="Times New Roman"/>
                <w:color w:val="000000"/>
                <w:sz w:val="24"/>
                <w:szCs w:val="24"/>
              </w:rPr>
              <w:t>е</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835F80"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Э</w:t>
            </w:r>
            <w:r w:rsidR="00841CDE" w:rsidRPr="00967679">
              <w:rPr>
                <w:rFonts w:ascii="Times New Roman" w:eastAsia="Times New Roman" w:hAnsi="Times New Roman" w:cs="Times New Roman"/>
                <w:color w:val="000000"/>
                <w:sz w:val="24"/>
                <w:szCs w:val="24"/>
              </w:rPr>
              <w:t>ффективное управление</w:t>
            </w:r>
          </w:p>
        </w:tc>
      </w:tr>
      <w:tr w:rsidR="00841CDE" w:rsidRPr="00967679" w:rsidTr="00967679">
        <w:trPr>
          <w:trHeight w:val="3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27.1.</w:t>
            </w:r>
          </w:p>
        </w:tc>
        <w:tc>
          <w:tcPr>
            <w:tcW w:w="8024" w:type="dxa"/>
            <w:shd w:val="clear" w:color="auto" w:fill="auto"/>
            <w:hideMark/>
          </w:tcPr>
          <w:p w:rsidR="00841CDE" w:rsidRPr="00967679" w:rsidRDefault="00841CDE" w:rsidP="00012E79">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Оценка таможенн</w:t>
            </w:r>
            <w:r w:rsidR="00835F80" w:rsidRPr="00967679">
              <w:rPr>
                <w:rFonts w:ascii="Times New Roman" w:eastAsia="Times New Roman" w:hAnsi="Times New Roman" w:cs="Times New Roman"/>
                <w:color w:val="000000"/>
                <w:sz w:val="24"/>
                <w:szCs w:val="24"/>
              </w:rPr>
              <w:t xml:space="preserve">ых </w:t>
            </w:r>
            <w:r w:rsidRPr="00967679">
              <w:rPr>
                <w:rFonts w:ascii="Times New Roman" w:eastAsia="Times New Roman" w:hAnsi="Times New Roman" w:cs="Times New Roman"/>
                <w:color w:val="000000"/>
                <w:sz w:val="24"/>
                <w:szCs w:val="24"/>
              </w:rPr>
              <w:t>практик, реализуемы</w:t>
            </w:r>
            <w:r w:rsidR="00835F80"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в </w:t>
            </w:r>
            <w:r w:rsidR="00835F80" w:rsidRPr="00967679">
              <w:rPr>
                <w:rFonts w:ascii="Times New Roman" w:eastAsia="Times New Roman" w:hAnsi="Times New Roman" w:cs="Times New Roman"/>
                <w:color w:val="000000"/>
                <w:sz w:val="24"/>
                <w:szCs w:val="24"/>
              </w:rPr>
              <w:t xml:space="preserve">Республике Молдова </w:t>
            </w:r>
            <w:r w:rsidRPr="00967679">
              <w:rPr>
                <w:rFonts w:ascii="Times New Roman" w:eastAsia="Times New Roman" w:hAnsi="Times New Roman" w:cs="Times New Roman"/>
                <w:color w:val="000000"/>
                <w:sz w:val="24"/>
                <w:szCs w:val="24"/>
              </w:rPr>
              <w:t xml:space="preserve">в соответствии с </w:t>
            </w:r>
            <w:r w:rsidR="00012E79">
              <w:rPr>
                <w:rFonts w:ascii="Times New Roman" w:eastAsia="Times New Roman" w:hAnsi="Times New Roman" w:cs="Times New Roman"/>
                <w:color w:val="000000"/>
                <w:sz w:val="24"/>
                <w:szCs w:val="24"/>
              </w:rPr>
              <w:t>пакетом е</w:t>
            </w:r>
            <w:r w:rsidRPr="00967679">
              <w:rPr>
                <w:rFonts w:ascii="Times New Roman" w:eastAsia="Times New Roman" w:hAnsi="Times New Roman" w:cs="Times New Roman"/>
                <w:color w:val="000000"/>
                <w:sz w:val="24"/>
                <w:szCs w:val="24"/>
              </w:rPr>
              <w:t>вропейски</w:t>
            </w:r>
            <w:r w:rsidR="00012E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стандарт</w:t>
            </w:r>
            <w:r w:rsidR="00012E79">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установленны</w:t>
            </w:r>
            <w:r w:rsidR="00012E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в таможенн</w:t>
            </w:r>
            <w:r w:rsidR="00835F80"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w:t>
            </w:r>
            <w:r w:rsidR="00835F80" w:rsidRPr="00967679">
              <w:rPr>
                <w:rFonts w:ascii="Times New Roman" w:eastAsia="Times New Roman" w:hAnsi="Times New Roman" w:cs="Times New Roman"/>
                <w:color w:val="000000"/>
                <w:sz w:val="24"/>
                <w:szCs w:val="24"/>
              </w:rPr>
              <w:t xml:space="preserve">области </w:t>
            </w:r>
            <w:r w:rsidR="00012E79">
              <w:rPr>
                <w:rFonts w:ascii="Times New Roman" w:eastAsia="Times New Roman" w:hAnsi="Times New Roman" w:cs="Times New Roman"/>
                <w:color w:val="000000"/>
                <w:sz w:val="24"/>
                <w:szCs w:val="24"/>
              </w:rPr>
              <w:t xml:space="preserve"> </w:t>
            </w:r>
            <w:r w:rsidR="00835F80" w:rsidRPr="00967679">
              <w:rPr>
                <w:rFonts w:ascii="Times New Roman" w:eastAsia="Times New Roman" w:hAnsi="Times New Roman" w:cs="Times New Roman"/>
                <w:color w:val="000000"/>
                <w:sz w:val="24"/>
                <w:szCs w:val="24"/>
              </w:rPr>
              <w:t>«</w:t>
            </w:r>
            <w:r w:rsidR="00835F80" w:rsidRPr="00967679">
              <w:rPr>
                <w:rFonts w:ascii="Times New Roman" w:eastAsia="Times New Roman" w:hAnsi="Times New Roman" w:cs="Times New Roman"/>
                <w:color w:val="000000"/>
                <w:sz w:val="24"/>
                <w:szCs w:val="24"/>
                <w:lang w:val="ro-RO"/>
              </w:rPr>
              <w:t>Customs Blueprints</w:t>
            </w:r>
            <w:r w:rsidR="00835F80" w:rsidRPr="00967679">
              <w:rPr>
                <w:rFonts w:ascii="Times New Roman" w:eastAsia="Times New Roman" w:hAnsi="Times New Roman" w:cs="Times New Roman"/>
                <w:color w:val="000000"/>
                <w:sz w:val="24"/>
                <w:szCs w:val="24"/>
              </w:rPr>
              <w:t>»</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Таможенная служба</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CC3D0E" w:rsidRPr="00967679" w:rsidRDefault="00835F80" w:rsidP="00012E79">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Осуществленное и</w:t>
            </w:r>
            <w:r w:rsidR="00841CDE" w:rsidRPr="00967679">
              <w:rPr>
                <w:rFonts w:ascii="Times New Roman" w:eastAsia="Times New Roman" w:hAnsi="Times New Roman" w:cs="Times New Roman"/>
                <w:color w:val="000000"/>
                <w:sz w:val="24"/>
                <w:szCs w:val="24"/>
              </w:rPr>
              <w:t xml:space="preserve">сследование  о необходимости совершенствования в соответствии со стандартом ЕС </w:t>
            </w:r>
            <w:r w:rsidR="00C74414" w:rsidRPr="00967679">
              <w:rPr>
                <w:rFonts w:ascii="Times New Roman" w:eastAsia="Times New Roman" w:hAnsi="Times New Roman" w:cs="Times New Roman"/>
                <w:color w:val="000000"/>
                <w:sz w:val="24"/>
                <w:szCs w:val="24"/>
              </w:rPr>
              <w:lastRenderedPageBreak/>
              <w:t>«</w:t>
            </w:r>
            <w:r w:rsidR="00841CDE" w:rsidRPr="00967679">
              <w:rPr>
                <w:rFonts w:ascii="Times New Roman" w:eastAsia="Times New Roman" w:hAnsi="Times New Roman" w:cs="Times New Roman"/>
                <w:color w:val="000000"/>
                <w:sz w:val="24"/>
                <w:szCs w:val="24"/>
              </w:rPr>
              <w:t>Customs Blueprints</w:t>
            </w:r>
            <w:r w:rsidR="00C74414" w:rsidRPr="00967679">
              <w:rPr>
                <w:rFonts w:ascii="Times New Roman" w:eastAsia="Times New Roman" w:hAnsi="Times New Roman" w:cs="Times New Roman"/>
                <w:color w:val="000000"/>
                <w:sz w:val="24"/>
                <w:szCs w:val="24"/>
              </w:rPr>
              <w:t>»</w:t>
            </w:r>
          </w:p>
        </w:tc>
      </w:tr>
      <w:tr w:rsidR="008577F8" w:rsidRPr="00967679" w:rsidTr="00967679">
        <w:trPr>
          <w:trHeight w:val="300"/>
        </w:trPr>
        <w:tc>
          <w:tcPr>
            <w:tcW w:w="15472" w:type="dxa"/>
            <w:gridSpan w:val="8"/>
            <w:shd w:val="clear" w:color="auto" w:fill="auto"/>
            <w:hideMark/>
          </w:tcPr>
          <w:p w:rsidR="008577F8" w:rsidRDefault="008577F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lastRenderedPageBreak/>
              <w:t>E. Защита конкуренции и исключение монополий в национальной экономике</w:t>
            </w:r>
          </w:p>
          <w:p w:rsidR="00CC3D0E" w:rsidRPr="00CC3D0E" w:rsidRDefault="00CC3D0E" w:rsidP="00C85DF4">
            <w:pPr>
              <w:spacing w:after="0" w:line="240" w:lineRule="auto"/>
              <w:jc w:val="center"/>
              <w:rPr>
                <w:rFonts w:ascii="Times New Roman" w:eastAsia="Times New Roman" w:hAnsi="Times New Roman" w:cs="Times New Roman"/>
                <w:b/>
                <w:bCs/>
                <w:color w:val="000000"/>
                <w:sz w:val="16"/>
                <w:szCs w:val="24"/>
              </w:rPr>
            </w:pPr>
          </w:p>
        </w:tc>
      </w:tr>
      <w:tr w:rsidR="00841CDE" w:rsidRPr="00967679" w:rsidTr="00967679">
        <w:trPr>
          <w:trHeight w:val="102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Консолидация потенциала  Совета по конкуренции в области экономического, финансового и юридического анализа в целях  выявления и  пресечения  нарушений  законодательства о конкуренции</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Совет по конкуренции, Государственная канцелярия,</w:t>
            </w:r>
            <w:r w:rsidRPr="00967679">
              <w:rPr>
                <w:rFonts w:ascii="Times New Roman" w:eastAsia="Times New Roman" w:hAnsi="Times New Roman" w:cs="Times New Roman"/>
                <w:color w:val="000000"/>
                <w:sz w:val="24"/>
                <w:szCs w:val="24"/>
              </w:rPr>
              <w:br/>
              <w:t>Министерство финансов</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Консолидированный </w:t>
            </w:r>
            <w:r w:rsidR="00835F80" w:rsidRPr="00967679">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овет</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841CDE" w:rsidRPr="00967679" w:rsidRDefault="00841CDE"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Организация и проведение учебных курсов/семинаров для укрепления потенциала экономического, финансового и юридического анализ</w:t>
            </w:r>
            <w:r w:rsidR="00835F80" w:rsidRPr="00967679">
              <w:rPr>
                <w:rFonts w:ascii="Times New Roman" w:hAnsi="Times New Roman" w:cs="Times New Roman"/>
                <w:color w:val="000000"/>
                <w:sz w:val="24"/>
                <w:szCs w:val="24"/>
              </w:rPr>
              <w:t xml:space="preserve">а, осуществляемого сотрудниками </w:t>
            </w:r>
            <w:r w:rsidRPr="00967679">
              <w:rPr>
                <w:rFonts w:ascii="Times New Roman" w:hAnsi="Times New Roman" w:cs="Times New Roman"/>
                <w:color w:val="000000"/>
                <w:sz w:val="24"/>
                <w:szCs w:val="24"/>
              </w:rPr>
              <w:t>Совета по конкуренции</w:t>
            </w:r>
          </w:p>
        </w:tc>
        <w:tc>
          <w:tcPr>
            <w:tcW w:w="2552" w:type="dxa"/>
            <w:shd w:val="clear" w:color="auto" w:fill="auto"/>
            <w:hideMark/>
          </w:tcPr>
          <w:p w:rsidR="00C11993"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Государственная канцелярия,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Совет по конкуренции, Министерство финансов</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Ежегодное число участников семинаров, учебных курсов</w:t>
            </w:r>
          </w:p>
        </w:tc>
      </w:tr>
      <w:tr w:rsidR="00841CDE" w:rsidRPr="00967679" w:rsidTr="00967679">
        <w:trPr>
          <w:trHeight w:val="102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841CDE" w:rsidRPr="00967679" w:rsidRDefault="00841CDE"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предоставление</w:t>
            </w:r>
            <w:r w:rsidR="00B54476">
              <w:rPr>
                <w:rFonts w:ascii="Times New Roman" w:eastAsia="Times New Roman" w:hAnsi="Times New Roman" w:cs="Times New Roman"/>
                <w:color w:val="000000"/>
                <w:sz w:val="24"/>
                <w:szCs w:val="24"/>
              </w:rPr>
              <w:t>, на факультативной основе,</w:t>
            </w:r>
            <w:r w:rsidR="00835F80" w:rsidRPr="00967679">
              <w:rPr>
                <w:rFonts w:ascii="Times New Roman" w:eastAsia="Times New Roman" w:hAnsi="Times New Roman" w:cs="Times New Roman"/>
                <w:color w:val="000000"/>
                <w:sz w:val="24"/>
                <w:szCs w:val="24"/>
              </w:rPr>
              <w:t xml:space="preserve"> в </w:t>
            </w:r>
            <w:r w:rsidR="00B54476">
              <w:rPr>
                <w:rFonts w:ascii="Times New Roman" w:eastAsia="Times New Roman" w:hAnsi="Times New Roman" w:cs="Times New Roman"/>
                <w:color w:val="000000"/>
                <w:sz w:val="24"/>
                <w:szCs w:val="24"/>
              </w:rPr>
              <w:t xml:space="preserve">рамках </w:t>
            </w:r>
            <w:r w:rsidR="00835F80" w:rsidRPr="00967679">
              <w:rPr>
                <w:rFonts w:ascii="Times New Roman" w:eastAsia="Times New Roman" w:hAnsi="Times New Roman" w:cs="Times New Roman"/>
                <w:color w:val="000000"/>
                <w:sz w:val="24"/>
                <w:szCs w:val="24"/>
              </w:rPr>
              <w:t xml:space="preserve">программ </w:t>
            </w:r>
            <w:r w:rsidRPr="00967679">
              <w:rPr>
                <w:rFonts w:ascii="Times New Roman" w:eastAsia="Times New Roman" w:hAnsi="Times New Roman" w:cs="Times New Roman"/>
                <w:color w:val="000000"/>
                <w:sz w:val="24"/>
                <w:szCs w:val="24"/>
              </w:rPr>
              <w:t>экономи</w:t>
            </w:r>
            <w:r w:rsidR="00835F80" w:rsidRPr="00967679">
              <w:rPr>
                <w:rFonts w:ascii="Times New Roman" w:eastAsia="Times New Roman" w:hAnsi="Times New Roman" w:cs="Times New Roman"/>
                <w:color w:val="000000"/>
                <w:sz w:val="24"/>
                <w:szCs w:val="24"/>
              </w:rPr>
              <w:t>ческого</w:t>
            </w:r>
            <w:r w:rsidRPr="00967679">
              <w:rPr>
                <w:rFonts w:ascii="Times New Roman" w:eastAsia="Times New Roman" w:hAnsi="Times New Roman" w:cs="Times New Roman"/>
                <w:color w:val="000000"/>
                <w:sz w:val="24"/>
                <w:szCs w:val="24"/>
              </w:rPr>
              <w:t>, прав</w:t>
            </w:r>
            <w:r w:rsidR="00835F80" w:rsidRPr="00967679">
              <w:rPr>
                <w:rFonts w:ascii="Times New Roman" w:eastAsia="Times New Roman" w:hAnsi="Times New Roman" w:cs="Times New Roman"/>
                <w:color w:val="000000"/>
                <w:sz w:val="24"/>
                <w:szCs w:val="24"/>
              </w:rPr>
              <w:t>ового</w:t>
            </w:r>
            <w:r w:rsidR="00F26167" w:rsidRPr="00967679">
              <w:rPr>
                <w:rFonts w:ascii="Times New Roman" w:eastAsia="Times New Roman" w:hAnsi="Times New Roman" w:cs="Times New Roman"/>
                <w:color w:val="000000"/>
                <w:sz w:val="24"/>
                <w:szCs w:val="24"/>
              </w:rPr>
              <w:t xml:space="preserve"> профиля</w:t>
            </w:r>
            <w:r w:rsidR="00B54476">
              <w:rPr>
                <w:rFonts w:ascii="Times New Roman" w:eastAsia="Times New Roman" w:hAnsi="Times New Roman" w:cs="Times New Roman"/>
                <w:color w:val="000000"/>
                <w:sz w:val="24"/>
                <w:szCs w:val="24"/>
              </w:rPr>
              <w:t xml:space="preserve"> и</w:t>
            </w:r>
            <w:r w:rsidR="00F26167" w:rsidRPr="00967679">
              <w:rPr>
                <w:rFonts w:ascii="Times New Roman" w:eastAsia="Times New Roman" w:hAnsi="Times New Roman" w:cs="Times New Roman"/>
                <w:color w:val="000000"/>
                <w:sz w:val="24"/>
                <w:szCs w:val="24"/>
              </w:rPr>
              <w:t xml:space="preserve"> публичного </w:t>
            </w:r>
            <w:r w:rsidRPr="00967679">
              <w:rPr>
                <w:rFonts w:ascii="Times New Roman" w:eastAsia="Times New Roman" w:hAnsi="Times New Roman" w:cs="Times New Roman"/>
                <w:color w:val="000000"/>
                <w:sz w:val="24"/>
                <w:szCs w:val="24"/>
              </w:rPr>
              <w:t xml:space="preserve"> управления</w:t>
            </w:r>
            <w:r w:rsidR="00B54476">
              <w:rPr>
                <w:rFonts w:ascii="Times New Roman" w:eastAsia="Times New Roman" w:hAnsi="Times New Roman" w:cs="Times New Roman"/>
                <w:color w:val="000000"/>
                <w:sz w:val="24"/>
                <w:szCs w:val="24"/>
              </w:rPr>
              <w:t xml:space="preserve"> курсов/</w:t>
            </w:r>
            <w:r w:rsidRPr="00967679">
              <w:rPr>
                <w:rFonts w:ascii="Times New Roman" w:eastAsia="Times New Roman" w:hAnsi="Times New Roman" w:cs="Times New Roman"/>
                <w:color w:val="000000"/>
                <w:sz w:val="24"/>
                <w:szCs w:val="24"/>
              </w:rPr>
              <w:t xml:space="preserve">модулей в области </w:t>
            </w:r>
            <w:r w:rsidR="00F26167" w:rsidRPr="00967679">
              <w:rPr>
                <w:rFonts w:ascii="Times New Roman" w:eastAsia="Times New Roman" w:hAnsi="Times New Roman" w:cs="Times New Roman"/>
                <w:color w:val="000000"/>
                <w:sz w:val="24"/>
                <w:szCs w:val="24"/>
              </w:rPr>
              <w:t xml:space="preserve"> правовой </w:t>
            </w:r>
            <w:r w:rsidRPr="00967679">
              <w:rPr>
                <w:rFonts w:ascii="Times New Roman" w:eastAsia="Times New Roman" w:hAnsi="Times New Roman" w:cs="Times New Roman"/>
                <w:color w:val="000000"/>
                <w:sz w:val="24"/>
                <w:szCs w:val="24"/>
              </w:rPr>
              <w:t>конкуренции и конкурентных стратегий</w:t>
            </w:r>
          </w:p>
        </w:tc>
        <w:tc>
          <w:tcPr>
            <w:tcW w:w="2552" w:type="dxa"/>
            <w:shd w:val="clear" w:color="auto" w:fill="auto"/>
            <w:hideMark/>
          </w:tcPr>
          <w:p w:rsidR="00C11993"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просвещения,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Совет по конкуренции</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B54476"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Количество университетов, в которых преподаются учебные курсы </w:t>
            </w:r>
          </w:p>
          <w:p w:rsidR="00841CDE" w:rsidRPr="00967679" w:rsidRDefault="00F26167" w:rsidP="00B54476">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Число </w:t>
            </w:r>
            <w:r w:rsidR="00841CDE" w:rsidRPr="00967679">
              <w:rPr>
                <w:rFonts w:ascii="Times New Roman" w:hAnsi="Times New Roman" w:cs="Times New Roman"/>
                <w:color w:val="000000"/>
                <w:sz w:val="24"/>
                <w:szCs w:val="24"/>
              </w:rPr>
              <w:t>студентов,</w:t>
            </w:r>
            <w:r w:rsidRPr="00967679">
              <w:rPr>
                <w:rFonts w:ascii="Times New Roman" w:hAnsi="Times New Roman" w:cs="Times New Roman"/>
                <w:color w:val="000000"/>
                <w:sz w:val="24"/>
                <w:szCs w:val="24"/>
              </w:rPr>
              <w:t xml:space="preserve"> прослушавших </w:t>
            </w:r>
            <w:r w:rsidR="00841CDE" w:rsidRPr="00967679">
              <w:rPr>
                <w:rFonts w:ascii="Times New Roman" w:hAnsi="Times New Roman" w:cs="Times New Roman"/>
                <w:color w:val="000000"/>
                <w:sz w:val="24"/>
                <w:szCs w:val="24"/>
              </w:rPr>
              <w:t xml:space="preserve"> учебны</w:t>
            </w:r>
            <w:r w:rsidRPr="00967679">
              <w:rPr>
                <w:rFonts w:ascii="Times New Roman" w:hAnsi="Times New Roman" w:cs="Times New Roman"/>
                <w:color w:val="000000"/>
                <w:sz w:val="24"/>
                <w:szCs w:val="24"/>
              </w:rPr>
              <w:t>е</w:t>
            </w:r>
            <w:r w:rsidR="00841CDE" w:rsidRPr="00967679">
              <w:rPr>
                <w:rFonts w:ascii="Times New Roman" w:hAnsi="Times New Roman" w:cs="Times New Roman"/>
                <w:color w:val="000000"/>
                <w:sz w:val="24"/>
                <w:szCs w:val="24"/>
              </w:rPr>
              <w:t xml:space="preserve"> курс</w:t>
            </w:r>
            <w:r w:rsidRPr="00967679">
              <w:rPr>
                <w:rFonts w:ascii="Times New Roman" w:hAnsi="Times New Roman" w:cs="Times New Roman"/>
                <w:color w:val="000000"/>
                <w:sz w:val="24"/>
                <w:szCs w:val="24"/>
              </w:rPr>
              <w:t>ы</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841CDE" w:rsidRPr="00967679" w:rsidRDefault="00841CDE"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Организация и проведение учебных курсов для развития потенциала </w:t>
            </w:r>
            <w:r w:rsidR="00B54476">
              <w:rPr>
                <w:rFonts w:ascii="Times New Roman" w:hAnsi="Times New Roman" w:cs="Times New Roman"/>
                <w:color w:val="000000"/>
                <w:sz w:val="24"/>
                <w:szCs w:val="24"/>
              </w:rPr>
              <w:t xml:space="preserve">в области </w:t>
            </w:r>
            <w:r w:rsidRPr="00967679">
              <w:rPr>
                <w:rFonts w:ascii="Times New Roman" w:hAnsi="Times New Roman" w:cs="Times New Roman"/>
                <w:color w:val="000000"/>
                <w:sz w:val="24"/>
                <w:szCs w:val="24"/>
              </w:rPr>
              <w:t>разработк</w:t>
            </w:r>
            <w:r w:rsidR="00B54476">
              <w:rPr>
                <w:rFonts w:ascii="Times New Roman" w:hAnsi="Times New Roman" w:cs="Times New Roman"/>
                <w:color w:val="000000"/>
                <w:sz w:val="24"/>
                <w:szCs w:val="24"/>
              </w:rPr>
              <w:t>и</w:t>
            </w:r>
            <w:r w:rsidRPr="00967679">
              <w:rPr>
                <w:rFonts w:ascii="Times New Roman" w:hAnsi="Times New Roman" w:cs="Times New Roman"/>
                <w:color w:val="000000"/>
                <w:sz w:val="24"/>
                <w:szCs w:val="24"/>
              </w:rPr>
              <w:t xml:space="preserve"> и мониторинг</w:t>
            </w:r>
            <w:r w:rsidR="00B54476">
              <w:rPr>
                <w:rFonts w:ascii="Times New Roman" w:hAnsi="Times New Roman" w:cs="Times New Roman"/>
                <w:color w:val="000000"/>
                <w:sz w:val="24"/>
                <w:szCs w:val="24"/>
              </w:rPr>
              <w:t>а</w:t>
            </w:r>
            <w:r w:rsidRPr="00967679">
              <w:rPr>
                <w:rFonts w:ascii="Times New Roman" w:hAnsi="Times New Roman" w:cs="Times New Roman"/>
                <w:color w:val="000000"/>
                <w:sz w:val="24"/>
                <w:szCs w:val="24"/>
              </w:rPr>
              <w:t xml:space="preserve"> государственных политических документов на уровне Совета по конкуренции</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Количество проведенных тренингов, </w:t>
            </w:r>
          </w:p>
          <w:p w:rsidR="00841CDE"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число участников семинаров, учебных курсов</w:t>
            </w:r>
          </w:p>
        </w:tc>
      </w:tr>
      <w:tr w:rsidR="00841CDE" w:rsidRPr="00967679" w:rsidTr="00967679">
        <w:trPr>
          <w:trHeight w:val="1682"/>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Пересмотр нормативной базы, регулирующей деятельность  деловой среды, на предмет совместимости  с Законом о конкуренции для выявления барьеров на пути вхождения на рынок</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Совет по конкуренции, Министерство экономики, Министерство сельского хозяйства и </w:t>
            </w:r>
            <w:r w:rsidRPr="00967679">
              <w:rPr>
                <w:rFonts w:ascii="Times New Roman" w:eastAsia="Times New Roman" w:hAnsi="Times New Roman" w:cs="Times New Roman"/>
                <w:color w:val="000000"/>
                <w:sz w:val="24"/>
                <w:szCs w:val="24"/>
              </w:rPr>
              <w:lastRenderedPageBreak/>
              <w:t>пищевой промышленности,  Министерство финансов, Национальное агентство по безопасности пищевых продуктов, Агентство публичной собственности</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Представленные предложения </w:t>
            </w:r>
          </w:p>
        </w:tc>
      </w:tr>
      <w:tr w:rsidR="00841CDE" w:rsidRPr="00967679" w:rsidTr="00967679">
        <w:trPr>
          <w:trHeight w:val="5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2.1.</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Пересмотр содержания Постановления Правительства № 582 от 17 августа 1995 г. </w:t>
            </w:r>
            <w:r w:rsidR="00C74414" w:rsidRPr="00967679">
              <w:rPr>
                <w:rFonts w:ascii="Times New Roman" w:hAnsi="Times New Roman" w:cs="Times New Roman"/>
                <w:color w:val="000000"/>
                <w:sz w:val="24"/>
                <w:szCs w:val="24"/>
              </w:rPr>
              <w:t>«</w:t>
            </w:r>
            <w:r w:rsidRPr="00967679">
              <w:rPr>
                <w:rFonts w:ascii="Times New Roman" w:hAnsi="Times New Roman" w:cs="Times New Roman"/>
                <w:color w:val="000000"/>
                <w:sz w:val="24"/>
                <w:szCs w:val="24"/>
              </w:rPr>
              <w:t>О  регулировании монополий</w:t>
            </w:r>
            <w:r w:rsidR="000E5596" w:rsidRPr="00967679">
              <w:rPr>
                <w:rFonts w:ascii="Times New Roman" w:hAnsi="Times New Roman" w:cs="Times New Roman"/>
                <w:color w:val="000000"/>
                <w:sz w:val="24"/>
                <w:szCs w:val="24"/>
              </w:rPr>
              <w:t xml:space="preserve"> в Республике Молдова</w:t>
            </w:r>
            <w:r w:rsidR="00C74414" w:rsidRPr="00967679">
              <w:rPr>
                <w:rFonts w:ascii="Times New Roman" w:hAnsi="Times New Roman" w:cs="Times New Roman"/>
                <w:color w:val="000000"/>
                <w:sz w:val="24"/>
                <w:szCs w:val="24"/>
              </w:rPr>
              <w:t>»</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Совет по конкуренции</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Разработанное исследование</w:t>
            </w:r>
          </w:p>
        </w:tc>
      </w:tr>
      <w:tr w:rsidR="00841CDE" w:rsidRPr="00967679" w:rsidTr="00967679">
        <w:trPr>
          <w:trHeight w:val="1256"/>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Либерализация и устранение </w:t>
            </w:r>
            <w:r w:rsidR="000E5596" w:rsidRPr="00967679">
              <w:rPr>
                <w:rFonts w:ascii="Times New Roman" w:hAnsi="Times New Roman" w:cs="Times New Roman"/>
                <w:color w:val="000000"/>
                <w:sz w:val="24"/>
                <w:szCs w:val="24"/>
              </w:rPr>
              <w:t>противо</w:t>
            </w:r>
            <w:r w:rsidRPr="00967679">
              <w:rPr>
                <w:rFonts w:ascii="Times New Roman" w:hAnsi="Times New Roman" w:cs="Times New Roman"/>
                <w:color w:val="000000"/>
                <w:sz w:val="24"/>
                <w:szCs w:val="24"/>
              </w:rPr>
              <w:t>конкурентных барьеров в пищевой промышленности и розничной торговл</w:t>
            </w:r>
            <w:r w:rsidR="000E5596" w:rsidRPr="00967679">
              <w:rPr>
                <w:rFonts w:ascii="Times New Roman" w:hAnsi="Times New Roman" w:cs="Times New Roman"/>
                <w:color w:val="000000"/>
                <w:sz w:val="24"/>
                <w:szCs w:val="24"/>
              </w:rPr>
              <w:t>е</w:t>
            </w:r>
            <w:r w:rsidRPr="00967679">
              <w:rPr>
                <w:rFonts w:ascii="Times New Roman" w:hAnsi="Times New Roman" w:cs="Times New Roman"/>
                <w:color w:val="000000"/>
                <w:sz w:val="24"/>
                <w:szCs w:val="24"/>
              </w:rPr>
              <w:t xml:space="preserve"> продуктами питания</w:t>
            </w:r>
          </w:p>
        </w:tc>
        <w:tc>
          <w:tcPr>
            <w:tcW w:w="2552" w:type="dxa"/>
            <w:shd w:val="clear" w:color="auto" w:fill="auto"/>
            <w:hideMark/>
          </w:tcPr>
          <w:p w:rsidR="00C11993"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Министерство экономики,</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Совет по конкуренции,  Национальное агентство по безопасности пищевых продуктов, </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0E5596"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Годов</w:t>
            </w:r>
            <w:r w:rsidR="00B54476">
              <w:rPr>
                <w:rFonts w:ascii="Times New Roman" w:hAnsi="Times New Roman" w:cs="Times New Roman"/>
                <w:color w:val="000000"/>
                <w:sz w:val="24"/>
                <w:szCs w:val="24"/>
              </w:rPr>
              <w:t xml:space="preserve">ой </w:t>
            </w:r>
            <w:r w:rsidRPr="00967679">
              <w:rPr>
                <w:rFonts w:ascii="Times New Roman" w:hAnsi="Times New Roman" w:cs="Times New Roman"/>
                <w:color w:val="000000"/>
                <w:sz w:val="24"/>
                <w:szCs w:val="24"/>
              </w:rPr>
              <w:t xml:space="preserve"> </w:t>
            </w:r>
            <w:r w:rsidR="000E5596" w:rsidRPr="00967679">
              <w:rPr>
                <w:rFonts w:ascii="Times New Roman" w:hAnsi="Times New Roman" w:cs="Times New Roman"/>
                <w:color w:val="000000"/>
                <w:sz w:val="24"/>
                <w:szCs w:val="24"/>
              </w:rPr>
              <w:t>уровень</w:t>
            </w:r>
            <w:r w:rsidRPr="00967679">
              <w:rPr>
                <w:rFonts w:ascii="Times New Roman" w:hAnsi="Times New Roman" w:cs="Times New Roman"/>
                <w:color w:val="000000"/>
                <w:sz w:val="24"/>
                <w:szCs w:val="24"/>
              </w:rPr>
              <w:t xml:space="preserve"> роста продаж и инвестиций в секторе</w:t>
            </w:r>
          </w:p>
          <w:p w:rsidR="00841CDE" w:rsidRPr="00967679" w:rsidRDefault="000E5596"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К</w:t>
            </w:r>
            <w:r w:rsidR="00841CDE" w:rsidRPr="00967679">
              <w:rPr>
                <w:rFonts w:ascii="Times New Roman" w:hAnsi="Times New Roman" w:cs="Times New Roman"/>
                <w:color w:val="000000"/>
                <w:sz w:val="24"/>
                <w:szCs w:val="24"/>
              </w:rPr>
              <w:t xml:space="preserve">оличество </w:t>
            </w:r>
            <w:r w:rsidRPr="00967679">
              <w:rPr>
                <w:rFonts w:ascii="Times New Roman" w:hAnsi="Times New Roman" w:cs="Times New Roman"/>
                <w:color w:val="000000"/>
                <w:sz w:val="24"/>
                <w:szCs w:val="24"/>
              </w:rPr>
              <w:t>в</w:t>
            </w:r>
            <w:r w:rsidR="00841CDE" w:rsidRPr="00967679">
              <w:rPr>
                <w:rFonts w:ascii="Times New Roman" w:hAnsi="Times New Roman" w:cs="Times New Roman"/>
                <w:color w:val="000000"/>
                <w:sz w:val="24"/>
                <w:szCs w:val="24"/>
              </w:rPr>
              <w:t>нов</w:t>
            </w:r>
            <w:r w:rsidRPr="00967679">
              <w:rPr>
                <w:rFonts w:ascii="Times New Roman" w:hAnsi="Times New Roman" w:cs="Times New Roman"/>
                <w:color w:val="000000"/>
                <w:sz w:val="24"/>
                <w:szCs w:val="24"/>
              </w:rPr>
              <w:t xml:space="preserve">ь созданных </w:t>
            </w:r>
            <w:r w:rsidR="00841CDE" w:rsidRPr="00967679">
              <w:rPr>
                <w:rFonts w:ascii="Times New Roman" w:hAnsi="Times New Roman" w:cs="Times New Roman"/>
                <w:color w:val="000000"/>
                <w:sz w:val="24"/>
                <w:szCs w:val="24"/>
              </w:rPr>
              <w:t xml:space="preserve"> предприятий в секторе</w:t>
            </w:r>
          </w:p>
          <w:p w:rsidR="000E5596" w:rsidRPr="00967679" w:rsidRDefault="000E5596"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Устроенные барьеры</w:t>
            </w:r>
          </w:p>
        </w:tc>
      </w:tr>
      <w:tr w:rsidR="00841CDE" w:rsidRPr="00967679" w:rsidTr="00967679">
        <w:trPr>
          <w:trHeight w:val="771"/>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2.3.</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Разработка и внесение изменений в нормативные акты относительно исключительных прав </w:t>
            </w:r>
            <w:r w:rsidR="00B54476">
              <w:rPr>
                <w:rFonts w:ascii="Times New Roman" w:hAnsi="Times New Roman" w:cs="Times New Roman"/>
                <w:color w:val="000000"/>
                <w:sz w:val="24"/>
                <w:szCs w:val="24"/>
              </w:rPr>
              <w:t xml:space="preserve">предприятий </w:t>
            </w:r>
            <w:r w:rsidR="000E5596" w:rsidRPr="00967679">
              <w:rPr>
                <w:rFonts w:ascii="Times New Roman" w:hAnsi="Times New Roman" w:cs="Times New Roman"/>
                <w:color w:val="000000"/>
                <w:sz w:val="24"/>
                <w:szCs w:val="24"/>
              </w:rPr>
              <w:t>публичной собственности</w:t>
            </w:r>
          </w:p>
        </w:tc>
        <w:tc>
          <w:tcPr>
            <w:tcW w:w="2552" w:type="dxa"/>
            <w:shd w:val="clear" w:color="auto" w:fill="auto"/>
            <w:hideMark/>
          </w:tcPr>
          <w:p w:rsidR="00C11993"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r w:rsidR="000E5596" w:rsidRPr="00967679">
              <w:rPr>
                <w:rFonts w:ascii="Times New Roman" w:eastAsia="Times New Roman" w:hAnsi="Times New Roman" w:cs="Times New Roman"/>
                <w:color w:val="000000"/>
                <w:sz w:val="24"/>
                <w:szCs w:val="24"/>
              </w:rPr>
              <w:t xml:space="preserve">центральные </w:t>
            </w:r>
            <w:r w:rsidR="00B54476" w:rsidRPr="00967679">
              <w:rPr>
                <w:rFonts w:ascii="Times New Roman" w:eastAsia="Times New Roman" w:hAnsi="Times New Roman" w:cs="Times New Roman"/>
                <w:color w:val="000000"/>
                <w:sz w:val="24"/>
                <w:szCs w:val="24"/>
              </w:rPr>
              <w:t xml:space="preserve">отраслевые </w:t>
            </w:r>
            <w:r w:rsidR="000E5596" w:rsidRPr="00967679">
              <w:rPr>
                <w:rFonts w:ascii="Times New Roman" w:eastAsia="Times New Roman" w:hAnsi="Times New Roman" w:cs="Times New Roman"/>
                <w:color w:val="000000"/>
                <w:sz w:val="24"/>
                <w:szCs w:val="24"/>
              </w:rPr>
              <w:t xml:space="preserve">административные </w:t>
            </w:r>
            <w:r w:rsidRPr="00967679">
              <w:rPr>
                <w:rFonts w:ascii="Times New Roman" w:eastAsia="Times New Roman" w:hAnsi="Times New Roman" w:cs="Times New Roman"/>
                <w:color w:val="000000"/>
                <w:sz w:val="24"/>
                <w:szCs w:val="24"/>
              </w:rPr>
              <w:t xml:space="preserve"> органы</w:t>
            </w:r>
            <w:r w:rsidR="00744124" w:rsidRPr="00967679">
              <w:rPr>
                <w:rFonts w:ascii="Times New Roman" w:eastAsia="Times New Roman" w:hAnsi="Times New Roman" w:cs="Times New Roman"/>
                <w:color w:val="000000"/>
                <w:sz w:val="24"/>
                <w:szCs w:val="24"/>
              </w:rPr>
              <w:t xml:space="preserve">, </w:t>
            </w:r>
          </w:p>
          <w:p w:rsidR="00841CDE" w:rsidRPr="00967679" w:rsidRDefault="0074412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Совет по конкуренции</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841CDE"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Нормативный акт  о создании механизма для предоставления исключительных прав                                                    </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2.4.</w:t>
            </w:r>
          </w:p>
        </w:tc>
        <w:tc>
          <w:tcPr>
            <w:tcW w:w="8024" w:type="dxa"/>
            <w:shd w:val="clear" w:color="auto" w:fill="auto"/>
            <w:hideMark/>
          </w:tcPr>
          <w:p w:rsidR="00841CDE" w:rsidRPr="00967679" w:rsidRDefault="00841CDE"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w:t>
            </w:r>
            <w:r w:rsidR="000E5596"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изменения в статью 246 Уголовного кодекса</w:t>
            </w:r>
            <w:r w:rsidR="000E5596" w:rsidRPr="00967679">
              <w:rPr>
                <w:rFonts w:ascii="Times New Roman" w:eastAsia="Times New Roman" w:hAnsi="Times New Roman" w:cs="Times New Roman"/>
                <w:color w:val="000000"/>
                <w:sz w:val="24"/>
                <w:szCs w:val="24"/>
              </w:rPr>
              <w:t xml:space="preserve"> Республики Молдова для исключения </w:t>
            </w:r>
            <w:r w:rsidRPr="00967679">
              <w:rPr>
                <w:rFonts w:ascii="Times New Roman" w:eastAsia="Times New Roman" w:hAnsi="Times New Roman" w:cs="Times New Roman"/>
                <w:color w:val="000000"/>
                <w:sz w:val="24"/>
                <w:szCs w:val="24"/>
              </w:rPr>
              <w:t xml:space="preserve">применения </w:t>
            </w:r>
            <w:r w:rsidR="000E5596" w:rsidRPr="00967679">
              <w:rPr>
                <w:rFonts w:ascii="Times New Roman" w:eastAsia="Times New Roman" w:hAnsi="Times New Roman" w:cs="Times New Roman"/>
                <w:color w:val="000000"/>
                <w:sz w:val="24"/>
                <w:szCs w:val="24"/>
              </w:rPr>
              <w:t xml:space="preserve">положений закона </w:t>
            </w:r>
            <w:r w:rsidRPr="00967679">
              <w:rPr>
                <w:rFonts w:ascii="Times New Roman" w:eastAsia="Times New Roman" w:hAnsi="Times New Roman" w:cs="Times New Roman"/>
                <w:color w:val="000000"/>
                <w:sz w:val="24"/>
                <w:szCs w:val="24"/>
              </w:rPr>
              <w:t xml:space="preserve">в отношении </w:t>
            </w:r>
            <w:r w:rsidR="000E5596" w:rsidRPr="00967679">
              <w:rPr>
                <w:rFonts w:ascii="Times New Roman" w:eastAsia="Times New Roman" w:hAnsi="Times New Roman" w:cs="Times New Roman"/>
                <w:color w:val="000000"/>
                <w:sz w:val="24"/>
                <w:szCs w:val="24"/>
              </w:rPr>
              <w:t>экономических агентов, сотрудничающ</w:t>
            </w:r>
            <w:r w:rsidR="00B54476">
              <w:rPr>
                <w:rFonts w:ascii="Times New Roman" w:eastAsia="Times New Roman" w:hAnsi="Times New Roman" w:cs="Times New Roman"/>
                <w:color w:val="000000"/>
                <w:sz w:val="24"/>
                <w:szCs w:val="24"/>
              </w:rPr>
              <w:t>их</w:t>
            </w:r>
            <w:r w:rsidR="000E5596" w:rsidRPr="00967679">
              <w:rPr>
                <w:rFonts w:ascii="Times New Roman" w:eastAsia="Times New Roman" w:hAnsi="Times New Roman" w:cs="Times New Roman"/>
                <w:color w:val="000000"/>
                <w:sz w:val="24"/>
                <w:szCs w:val="24"/>
              </w:rPr>
              <w:t xml:space="preserve"> с С</w:t>
            </w:r>
            <w:r w:rsidRPr="00967679">
              <w:rPr>
                <w:rFonts w:ascii="Times New Roman" w:eastAsia="Times New Roman" w:hAnsi="Times New Roman" w:cs="Times New Roman"/>
                <w:color w:val="000000"/>
                <w:sz w:val="24"/>
                <w:szCs w:val="24"/>
              </w:rPr>
              <w:t>овет</w:t>
            </w:r>
            <w:r w:rsidR="000E5596" w:rsidRPr="00967679">
              <w:rPr>
                <w:rFonts w:ascii="Times New Roman" w:eastAsia="Times New Roman" w:hAnsi="Times New Roman" w:cs="Times New Roman"/>
                <w:color w:val="000000"/>
                <w:sz w:val="24"/>
                <w:szCs w:val="24"/>
              </w:rPr>
              <w:t>ом</w:t>
            </w:r>
            <w:r w:rsidRPr="00967679">
              <w:rPr>
                <w:rFonts w:ascii="Times New Roman" w:eastAsia="Times New Roman" w:hAnsi="Times New Roman" w:cs="Times New Roman"/>
                <w:color w:val="000000"/>
                <w:sz w:val="24"/>
                <w:szCs w:val="24"/>
              </w:rPr>
              <w:t xml:space="preserve"> по конкуренции</w:t>
            </w:r>
            <w:r w:rsidR="000E5596"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в пределах</w:t>
            </w:r>
            <w:r w:rsidR="000E5596" w:rsidRPr="00967679">
              <w:rPr>
                <w:rFonts w:ascii="Times New Roman" w:eastAsia="Times New Roman" w:hAnsi="Times New Roman" w:cs="Times New Roman"/>
                <w:color w:val="000000"/>
                <w:sz w:val="24"/>
                <w:szCs w:val="24"/>
              </w:rPr>
              <w:t xml:space="preserve"> реализации политики о снисхождении, предусмотренной Законом №</w:t>
            </w:r>
            <w:r w:rsidRPr="00967679">
              <w:rPr>
                <w:rFonts w:ascii="Times New Roman" w:eastAsia="Times New Roman" w:hAnsi="Times New Roman" w:cs="Times New Roman"/>
                <w:color w:val="000000"/>
                <w:sz w:val="24"/>
                <w:szCs w:val="24"/>
              </w:rPr>
              <w:t xml:space="preserve"> 183 от 11 июля 2012 года</w:t>
            </w:r>
          </w:p>
        </w:tc>
        <w:tc>
          <w:tcPr>
            <w:tcW w:w="2552" w:type="dxa"/>
            <w:shd w:val="clear" w:color="auto" w:fill="auto"/>
            <w:hideMark/>
          </w:tcPr>
          <w:p w:rsidR="00C11993"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юстиции, </w:t>
            </w:r>
          </w:p>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Совет по конкуренции </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841CDE"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Измененный Уголовный кодекс (ст. 246)  в соответствии с Законом о конкуренции</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2.5.</w:t>
            </w:r>
          </w:p>
        </w:tc>
        <w:tc>
          <w:tcPr>
            <w:tcW w:w="8024" w:type="dxa"/>
            <w:shd w:val="clear" w:color="auto" w:fill="auto"/>
            <w:hideMark/>
          </w:tcPr>
          <w:p w:rsidR="00841CDE" w:rsidRPr="00967679" w:rsidRDefault="000E559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Внесение и</w:t>
            </w:r>
            <w:r w:rsidR="00841CDE" w:rsidRPr="00967679">
              <w:rPr>
                <w:rFonts w:ascii="Times New Roman" w:hAnsi="Times New Roman" w:cs="Times New Roman"/>
                <w:color w:val="000000"/>
                <w:sz w:val="24"/>
                <w:szCs w:val="24"/>
              </w:rPr>
              <w:t>зменени</w:t>
            </w:r>
            <w:r w:rsidRPr="00967679">
              <w:rPr>
                <w:rFonts w:ascii="Times New Roman" w:hAnsi="Times New Roman" w:cs="Times New Roman"/>
                <w:color w:val="000000"/>
                <w:sz w:val="24"/>
                <w:szCs w:val="24"/>
              </w:rPr>
              <w:t xml:space="preserve">й в </w:t>
            </w:r>
            <w:r w:rsidR="00841CDE" w:rsidRPr="00967679">
              <w:rPr>
                <w:rFonts w:ascii="Times New Roman" w:hAnsi="Times New Roman" w:cs="Times New Roman"/>
                <w:color w:val="000000"/>
                <w:sz w:val="24"/>
                <w:szCs w:val="24"/>
              </w:rPr>
              <w:t>законодательн</w:t>
            </w:r>
            <w:r w:rsidRPr="00967679">
              <w:rPr>
                <w:rFonts w:ascii="Times New Roman" w:hAnsi="Times New Roman" w:cs="Times New Roman"/>
                <w:color w:val="000000"/>
                <w:sz w:val="24"/>
                <w:szCs w:val="24"/>
              </w:rPr>
              <w:t xml:space="preserve">о-нормативные </w:t>
            </w:r>
            <w:r w:rsidR="00841CDE" w:rsidRPr="00967679">
              <w:rPr>
                <w:rFonts w:ascii="Times New Roman" w:hAnsi="Times New Roman" w:cs="Times New Roman"/>
                <w:color w:val="000000"/>
                <w:sz w:val="24"/>
                <w:szCs w:val="24"/>
              </w:rPr>
              <w:t>акт</w:t>
            </w:r>
            <w:r w:rsidRPr="00967679">
              <w:rPr>
                <w:rFonts w:ascii="Times New Roman" w:hAnsi="Times New Roman" w:cs="Times New Roman"/>
                <w:color w:val="000000"/>
                <w:sz w:val="24"/>
                <w:szCs w:val="24"/>
              </w:rPr>
              <w:t>ы</w:t>
            </w:r>
            <w:r w:rsidR="00841CDE" w:rsidRPr="00967679">
              <w:rPr>
                <w:rFonts w:ascii="Times New Roman" w:hAnsi="Times New Roman" w:cs="Times New Roman"/>
                <w:color w:val="000000"/>
                <w:sz w:val="24"/>
                <w:szCs w:val="24"/>
              </w:rPr>
              <w:t>, регулирующи</w:t>
            </w:r>
            <w:r w:rsidRPr="00967679">
              <w:rPr>
                <w:rFonts w:ascii="Times New Roman" w:hAnsi="Times New Roman" w:cs="Times New Roman"/>
                <w:color w:val="000000"/>
                <w:sz w:val="24"/>
                <w:szCs w:val="24"/>
              </w:rPr>
              <w:t>е</w:t>
            </w:r>
            <w:r w:rsidR="00841CDE" w:rsidRPr="00967679">
              <w:rPr>
                <w:rFonts w:ascii="Times New Roman" w:hAnsi="Times New Roman" w:cs="Times New Roman"/>
                <w:color w:val="000000"/>
                <w:sz w:val="24"/>
                <w:szCs w:val="24"/>
              </w:rPr>
              <w:t xml:space="preserve"> порядок предоставления публичных услуг</w:t>
            </w:r>
            <w:r w:rsidRPr="00967679">
              <w:rPr>
                <w:rFonts w:ascii="Times New Roman" w:hAnsi="Times New Roman" w:cs="Times New Roman"/>
                <w:color w:val="000000"/>
                <w:sz w:val="24"/>
                <w:szCs w:val="24"/>
              </w:rPr>
              <w:t>,</w:t>
            </w:r>
            <w:r w:rsidR="00841CDE" w:rsidRPr="00967679">
              <w:rPr>
                <w:rFonts w:ascii="Times New Roman" w:hAnsi="Times New Roman" w:cs="Times New Roman"/>
                <w:color w:val="000000"/>
                <w:sz w:val="24"/>
                <w:szCs w:val="24"/>
              </w:rPr>
              <w:t xml:space="preserve"> путем установления обязанности по определению показателей эффективности при осуществлении менеджмента публичной услуги</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w:t>
            </w:r>
            <w:r w:rsidR="00C11993" w:rsidRPr="00967679">
              <w:rPr>
                <w:rFonts w:ascii="Times New Roman" w:eastAsia="Times New Roman" w:hAnsi="Times New Roman" w:cs="Times New Roman"/>
                <w:color w:val="000000"/>
                <w:sz w:val="24"/>
                <w:szCs w:val="24"/>
              </w:rPr>
              <w:t xml:space="preserve"> квартал</w:t>
            </w:r>
            <w:r w:rsidRPr="00967679">
              <w:rPr>
                <w:rFonts w:ascii="Times New Roman" w:eastAsia="Times New Roman" w:hAnsi="Times New Roman" w:cs="Times New Roman"/>
                <w:color w:val="000000"/>
                <w:sz w:val="24"/>
                <w:szCs w:val="24"/>
              </w:rPr>
              <w:t xml:space="preserve"> 2016</w:t>
            </w:r>
            <w:r w:rsidR="00C11993" w:rsidRPr="00967679">
              <w:rPr>
                <w:rFonts w:ascii="Times New Roman" w:eastAsia="Times New Roman" w:hAnsi="Times New Roman" w:cs="Times New Roman"/>
                <w:color w:val="000000"/>
                <w:sz w:val="24"/>
                <w:szCs w:val="24"/>
              </w:rPr>
              <w:t xml:space="preserve"> г.</w:t>
            </w:r>
          </w:p>
        </w:tc>
        <w:tc>
          <w:tcPr>
            <w:tcW w:w="2677" w:type="dxa"/>
            <w:gridSpan w:val="3"/>
            <w:shd w:val="clear" w:color="auto" w:fill="auto"/>
            <w:hideMark/>
          </w:tcPr>
          <w:p w:rsidR="00841CDE"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Количество измененных нормативно-законодательных актов</w:t>
            </w:r>
          </w:p>
        </w:tc>
      </w:tr>
      <w:tr w:rsidR="00841CDE" w:rsidRPr="00967679" w:rsidTr="00967679">
        <w:trPr>
          <w:trHeight w:val="5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внедрение вторичного законодательства для ре</w:t>
            </w:r>
            <w:r w:rsidR="000E5596" w:rsidRPr="00967679">
              <w:rPr>
                <w:rFonts w:ascii="Times New Roman" w:eastAsia="Times New Roman" w:hAnsi="Times New Roman" w:cs="Times New Roman"/>
                <w:color w:val="000000"/>
                <w:sz w:val="24"/>
                <w:szCs w:val="24"/>
              </w:rPr>
              <w:t>ализ</w:t>
            </w:r>
            <w:r w:rsidRPr="00967679">
              <w:rPr>
                <w:rFonts w:ascii="Times New Roman" w:eastAsia="Times New Roman" w:hAnsi="Times New Roman" w:cs="Times New Roman"/>
                <w:color w:val="000000"/>
                <w:sz w:val="24"/>
                <w:szCs w:val="24"/>
              </w:rPr>
              <w:t xml:space="preserve">ации </w:t>
            </w:r>
            <w:r w:rsidR="000E5596" w:rsidRPr="00967679">
              <w:rPr>
                <w:rFonts w:ascii="Times New Roman" w:eastAsia="Times New Roman" w:hAnsi="Times New Roman" w:cs="Times New Roman"/>
                <w:color w:val="000000"/>
                <w:sz w:val="24"/>
                <w:szCs w:val="24"/>
              </w:rPr>
              <w:t xml:space="preserve"> </w:t>
            </w:r>
            <w:r w:rsidR="00997AC3" w:rsidRPr="00967679">
              <w:rPr>
                <w:rFonts w:ascii="Times New Roman" w:eastAsia="Times New Roman" w:hAnsi="Times New Roman" w:cs="Times New Roman"/>
                <w:color w:val="000000"/>
                <w:sz w:val="24"/>
                <w:szCs w:val="24"/>
              </w:rPr>
              <w:t>рам</w:t>
            </w:r>
            <w:r w:rsidRPr="00967679">
              <w:rPr>
                <w:rFonts w:ascii="Times New Roman" w:eastAsia="Times New Roman" w:hAnsi="Times New Roman" w:cs="Times New Roman"/>
                <w:color w:val="000000"/>
                <w:sz w:val="24"/>
                <w:szCs w:val="24"/>
              </w:rPr>
              <w:t>очных законов о конкуренции, государственной помощи и реклам</w:t>
            </w:r>
            <w:r w:rsidR="00997AC3" w:rsidRPr="00967679">
              <w:rPr>
                <w:rFonts w:ascii="Times New Roman" w:eastAsia="Times New Roman" w:hAnsi="Times New Roman" w:cs="Times New Roman"/>
                <w:color w:val="000000"/>
                <w:sz w:val="24"/>
                <w:szCs w:val="24"/>
              </w:rPr>
              <w:t>е</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Совет по конкуренции </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проекты</w:t>
            </w:r>
          </w:p>
        </w:tc>
      </w:tr>
      <w:tr w:rsidR="00841CDE" w:rsidRPr="00967679" w:rsidTr="00967679">
        <w:trPr>
          <w:trHeight w:val="1074"/>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841CDE" w:rsidRPr="00967679" w:rsidRDefault="00841CDE"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равного и недискриминационн</w:t>
            </w:r>
            <w:r w:rsidR="00997AC3" w:rsidRPr="00967679">
              <w:rPr>
                <w:rFonts w:ascii="Times New Roman" w:eastAsia="Times New Roman" w:hAnsi="Times New Roman" w:cs="Times New Roman"/>
                <w:color w:val="000000"/>
                <w:sz w:val="24"/>
                <w:szCs w:val="24"/>
              </w:rPr>
              <w:t>ого</w:t>
            </w:r>
            <w:r w:rsidRPr="00967679">
              <w:rPr>
                <w:rFonts w:ascii="Times New Roman" w:eastAsia="Times New Roman" w:hAnsi="Times New Roman" w:cs="Times New Roman"/>
                <w:color w:val="000000"/>
                <w:sz w:val="24"/>
                <w:szCs w:val="24"/>
              </w:rPr>
              <w:t xml:space="preserve"> </w:t>
            </w:r>
            <w:r w:rsidR="00997AC3" w:rsidRPr="00967679">
              <w:rPr>
                <w:rFonts w:ascii="Times New Roman" w:eastAsia="Times New Roman" w:hAnsi="Times New Roman" w:cs="Times New Roman"/>
                <w:color w:val="000000"/>
                <w:sz w:val="24"/>
                <w:szCs w:val="24"/>
              </w:rPr>
              <w:t xml:space="preserve">доступа к ключевым инфраструктурам (инфраструктуре </w:t>
            </w:r>
            <w:r w:rsidRPr="00967679">
              <w:rPr>
                <w:rFonts w:ascii="Times New Roman" w:eastAsia="Times New Roman" w:hAnsi="Times New Roman" w:cs="Times New Roman"/>
                <w:color w:val="000000"/>
                <w:sz w:val="24"/>
                <w:szCs w:val="24"/>
              </w:rPr>
              <w:t>транспорт</w:t>
            </w:r>
            <w:r w:rsidR="00997AC3"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порт</w:t>
            </w:r>
            <w:r w:rsidR="00997AC3"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и аэропорт</w:t>
            </w:r>
            <w:r w:rsidR="00997AC3"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электронны</w:t>
            </w:r>
            <w:r w:rsidR="00997AC3"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средств связи и т.д.)</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 Министерство информационных технологий и связи</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Количество либерализованных рынков</w:t>
            </w:r>
          </w:p>
        </w:tc>
      </w:tr>
      <w:tr w:rsidR="00841CDE" w:rsidRPr="00967679" w:rsidTr="00967679">
        <w:trPr>
          <w:trHeight w:val="406"/>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841CDE" w:rsidRPr="00967679" w:rsidRDefault="00841CDE"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Постановлени</w:t>
            </w:r>
            <w:r w:rsidR="00997AC3"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Правительства об утверждении Положения о доступе к рынку услуг </w:t>
            </w:r>
            <w:r w:rsidR="00997AC3" w:rsidRPr="00967679">
              <w:rPr>
                <w:rFonts w:ascii="Times New Roman" w:eastAsia="Times New Roman" w:hAnsi="Times New Roman" w:cs="Times New Roman"/>
                <w:color w:val="000000"/>
                <w:sz w:val="24"/>
                <w:szCs w:val="24"/>
                <w:lang w:val="en-US"/>
              </w:rPr>
              <w:t>handling</w:t>
            </w:r>
            <w:r w:rsidR="00997AC3" w:rsidRPr="00967679">
              <w:rPr>
                <w:rFonts w:ascii="Times New Roman" w:eastAsia="Times New Roman" w:hAnsi="Times New Roman" w:cs="Times New Roman"/>
                <w:color w:val="000000"/>
                <w:sz w:val="24"/>
                <w:szCs w:val="24"/>
              </w:rPr>
              <w:t xml:space="preserve"> </w:t>
            </w:r>
            <w:r w:rsidR="00997AC3" w:rsidRPr="00967679">
              <w:rPr>
                <w:rFonts w:ascii="Times New Roman" w:eastAsia="Times New Roman" w:hAnsi="Times New Roman" w:cs="Times New Roman"/>
                <w:color w:val="000000"/>
                <w:sz w:val="24"/>
                <w:szCs w:val="24"/>
                <w:lang w:val="en-US"/>
              </w:rPr>
              <w:t>lasol</w:t>
            </w:r>
            <w:r w:rsidRPr="00967679">
              <w:rPr>
                <w:rFonts w:ascii="Times New Roman" w:eastAsia="Times New Roman" w:hAnsi="Times New Roman" w:cs="Times New Roman"/>
                <w:color w:val="000000"/>
                <w:sz w:val="24"/>
                <w:szCs w:val="24"/>
              </w:rPr>
              <w:t xml:space="preserve"> в аэропорт</w:t>
            </w:r>
            <w:r w:rsidR="00B54476">
              <w:rPr>
                <w:rFonts w:ascii="Times New Roman" w:eastAsia="Times New Roman" w:hAnsi="Times New Roman" w:cs="Times New Roman"/>
                <w:color w:val="000000"/>
                <w:sz w:val="24"/>
                <w:szCs w:val="24"/>
              </w:rPr>
              <w:t>ах</w:t>
            </w:r>
            <w:r w:rsidRPr="00967679">
              <w:rPr>
                <w:rFonts w:ascii="Times New Roman" w:eastAsia="Times New Roman" w:hAnsi="Times New Roman" w:cs="Times New Roman"/>
                <w:color w:val="000000"/>
                <w:sz w:val="24"/>
                <w:szCs w:val="24"/>
              </w:rPr>
              <w:t xml:space="preserve"> </w:t>
            </w:r>
            <w:r w:rsidR="00997AC3" w:rsidRPr="00967679">
              <w:rPr>
                <w:rFonts w:ascii="Times New Roman" w:eastAsia="Times New Roman" w:hAnsi="Times New Roman" w:cs="Times New Roman"/>
                <w:color w:val="000000"/>
                <w:sz w:val="24"/>
                <w:szCs w:val="24"/>
              </w:rPr>
              <w:t xml:space="preserve">Республики Молдова  </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и </w:t>
            </w:r>
            <w:r w:rsidR="00997AC3" w:rsidRPr="00967679">
              <w:rPr>
                <w:rFonts w:ascii="Times New Roman" w:eastAsia="Times New Roman" w:hAnsi="Times New Roman" w:cs="Times New Roman"/>
                <w:color w:val="000000"/>
                <w:sz w:val="24"/>
                <w:szCs w:val="24"/>
              </w:rPr>
              <w:t xml:space="preserve">одобренный </w:t>
            </w:r>
            <w:r w:rsidRPr="00967679">
              <w:rPr>
                <w:rFonts w:ascii="Times New Roman" w:eastAsia="Times New Roman" w:hAnsi="Times New Roman" w:cs="Times New Roman"/>
                <w:color w:val="000000"/>
                <w:sz w:val="24"/>
                <w:szCs w:val="24"/>
              </w:rPr>
              <w:t>проект</w:t>
            </w:r>
            <w:r w:rsidR="00997AC3" w:rsidRPr="00967679">
              <w:rPr>
                <w:rFonts w:ascii="Times New Roman" w:eastAsia="Times New Roman" w:hAnsi="Times New Roman" w:cs="Times New Roman"/>
                <w:color w:val="000000"/>
                <w:sz w:val="24"/>
                <w:szCs w:val="24"/>
              </w:rPr>
              <w:t xml:space="preserve"> постановления</w:t>
            </w:r>
          </w:p>
        </w:tc>
      </w:tr>
      <w:tr w:rsidR="00841CDE" w:rsidRPr="00967679" w:rsidTr="00967679">
        <w:trPr>
          <w:trHeight w:val="772"/>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4.2.</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Совершенствование нормативной базы, регулирующей доступ к инфраструктуре аэропорта</w:t>
            </w:r>
            <w:r w:rsidR="00B54476">
              <w:rPr>
                <w:rFonts w:ascii="Times New Roman" w:eastAsia="Times New Roman" w:hAnsi="Times New Roman" w:cs="Times New Roman"/>
                <w:color w:val="000000"/>
                <w:sz w:val="24"/>
                <w:szCs w:val="24"/>
              </w:rPr>
              <w:t>,</w:t>
            </w:r>
            <w:r w:rsidR="00997AC3" w:rsidRPr="00967679">
              <w:rPr>
                <w:rFonts w:ascii="Times New Roman" w:eastAsia="Times New Roman" w:hAnsi="Times New Roman" w:cs="Times New Roman"/>
                <w:color w:val="000000"/>
                <w:sz w:val="24"/>
                <w:szCs w:val="24"/>
              </w:rPr>
              <w:t xml:space="preserve"> для </w:t>
            </w:r>
            <w:r w:rsidRPr="00967679">
              <w:rPr>
                <w:rFonts w:ascii="Times New Roman" w:eastAsia="Times New Roman" w:hAnsi="Times New Roman" w:cs="Times New Roman"/>
                <w:color w:val="000000"/>
                <w:sz w:val="24"/>
                <w:szCs w:val="24"/>
              </w:rPr>
              <w:t>обеспеч</w:t>
            </w:r>
            <w:r w:rsidR="00997AC3" w:rsidRPr="00967679">
              <w:rPr>
                <w:rFonts w:ascii="Times New Roman" w:eastAsia="Times New Roman" w:hAnsi="Times New Roman" w:cs="Times New Roman"/>
                <w:color w:val="000000"/>
                <w:sz w:val="24"/>
                <w:szCs w:val="24"/>
              </w:rPr>
              <w:t>ения</w:t>
            </w:r>
            <w:r w:rsidRPr="00967679">
              <w:rPr>
                <w:rFonts w:ascii="Times New Roman" w:eastAsia="Times New Roman" w:hAnsi="Times New Roman" w:cs="Times New Roman"/>
                <w:color w:val="000000"/>
                <w:sz w:val="24"/>
                <w:szCs w:val="24"/>
              </w:rPr>
              <w:t xml:space="preserve"> свободн</w:t>
            </w:r>
            <w:r w:rsidR="00997AC3" w:rsidRPr="00967679">
              <w:rPr>
                <w:rFonts w:ascii="Times New Roman" w:eastAsia="Times New Roman" w:hAnsi="Times New Roman" w:cs="Times New Roman"/>
                <w:color w:val="000000"/>
                <w:sz w:val="24"/>
                <w:szCs w:val="24"/>
              </w:rPr>
              <w:t>ого</w:t>
            </w:r>
            <w:r w:rsidRPr="00967679">
              <w:rPr>
                <w:rFonts w:ascii="Times New Roman" w:eastAsia="Times New Roman" w:hAnsi="Times New Roman" w:cs="Times New Roman"/>
                <w:color w:val="000000"/>
                <w:sz w:val="24"/>
                <w:szCs w:val="24"/>
              </w:rPr>
              <w:t xml:space="preserve"> доступ</w:t>
            </w:r>
            <w:r w:rsidR="00997AC3"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предпринимателей к </w:t>
            </w:r>
            <w:r w:rsidR="00997AC3" w:rsidRPr="00967679">
              <w:rPr>
                <w:rFonts w:ascii="Times New Roman" w:eastAsia="Times New Roman" w:hAnsi="Times New Roman" w:cs="Times New Roman"/>
                <w:color w:val="000000"/>
                <w:sz w:val="24"/>
                <w:szCs w:val="24"/>
              </w:rPr>
              <w:t xml:space="preserve">соответствующей </w:t>
            </w:r>
            <w:r w:rsidRPr="00967679">
              <w:rPr>
                <w:rFonts w:ascii="Times New Roman" w:eastAsia="Times New Roman" w:hAnsi="Times New Roman" w:cs="Times New Roman"/>
                <w:color w:val="000000"/>
                <w:sz w:val="24"/>
                <w:szCs w:val="24"/>
              </w:rPr>
              <w:t>инфраструктуре, цена</w:t>
            </w:r>
            <w:r w:rsidR="00997AC3"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 xml:space="preserve"> и прогнозируемы</w:t>
            </w:r>
            <w:r w:rsidR="00997AC3"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 xml:space="preserve"> условия</w:t>
            </w:r>
            <w:r w:rsidR="00997AC3" w:rsidRPr="00967679">
              <w:rPr>
                <w:rFonts w:ascii="Times New Roman" w:eastAsia="Times New Roman" w:hAnsi="Times New Roman" w:cs="Times New Roman"/>
                <w:color w:val="000000"/>
                <w:sz w:val="24"/>
                <w:szCs w:val="24"/>
              </w:rPr>
              <w:t>м</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и </w:t>
            </w:r>
            <w:r w:rsidR="00997AC3" w:rsidRPr="00967679">
              <w:rPr>
                <w:rFonts w:ascii="Times New Roman" w:eastAsia="Times New Roman" w:hAnsi="Times New Roman" w:cs="Times New Roman"/>
                <w:color w:val="000000"/>
                <w:sz w:val="24"/>
                <w:szCs w:val="24"/>
              </w:rPr>
              <w:t xml:space="preserve">одобренный </w:t>
            </w:r>
            <w:r w:rsidRPr="00967679">
              <w:rPr>
                <w:rFonts w:ascii="Times New Roman" w:eastAsia="Times New Roman" w:hAnsi="Times New Roman" w:cs="Times New Roman"/>
                <w:color w:val="000000"/>
                <w:sz w:val="24"/>
                <w:szCs w:val="24"/>
              </w:rPr>
              <w:t>проект</w:t>
            </w:r>
            <w:r w:rsidR="00997AC3" w:rsidRPr="00967679">
              <w:rPr>
                <w:rFonts w:ascii="Times New Roman" w:eastAsia="Times New Roman" w:hAnsi="Times New Roman" w:cs="Times New Roman"/>
                <w:color w:val="000000"/>
                <w:sz w:val="24"/>
                <w:szCs w:val="24"/>
              </w:rPr>
              <w:t xml:space="preserve"> постановления</w:t>
            </w:r>
          </w:p>
        </w:tc>
      </w:tr>
      <w:tr w:rsidR="00841CDE" w:rsidRPr="00967679" w:rsidTr="00967679">
        <w:trPr>
          <w:trHeight w:val="34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Повышение эффективности  мониторинга  конкурентной среды для обеспечения лояльной конкуренции и содействия вхождению на рынок  новых компаний в целях демонополизации отраслей экономики</w:t>
            </w:r>
          </w:p>
        </w:tc>
        <w:tc>
          <w:tcPr>
            <w:tcW w:w="2552" w:type="dxa"/>
            <w:shd w:val="clear" w:color="auto" w:fill="auto"/>
            <w:hideMark/>
          </w:tcPr>
          <w:p w:rsidR="00841CDE" w:rsidRPr="00967679" w:rsidRDefault="00744124"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Разработанные отчеты</w:t>
            </w:r>
          </w:p>
        </w:tc>
      </w:tr>
      <w:tr w:rsidR="00841CDE" w:rsidRPr="00967679" w:rsidTr="00967679">
        <w:trPr>
          <w:trHeight w:val="510"/>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Улучшение процесса и механизма представления заключений по проектам законов и нормативных актов, относящимся к конкуренции, государственной помощи и рекламе</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Измененная нормативная база</w:t>
            </w:r>
          </w:p>
        </w:tc>
      </w:tr>
      <w:tr w:rsidR="00841CDE" w:rsidRPr="00967679" w:rsidTr="00967679">
        <w:trPr>
          <w:trHeight w:val="1337"/>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7.</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Развитие диалога с центральными и местными органами публичного управления, с регулирующими органами, с профессиональными и предпринимательскими ассоциациями для эффективного внедрения законодательства в области конкуренции</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Совет по конкуренции, Министерство экономики,</w:t>
            </w:r>
            <w:r w:rsidRPr="00967679">
              <w:rPr>
                <w:rFonts w:ascii="Times New Roman" w:eastAsia="Times New Roman" w:hAnsi="Times New Roman" w:cs="Times New Roman"/>
                <w:color w:val="000000"/>
                <w:sz w:val="24"/>
                <w:szCs w:val="24"/>
              </w:rPr>
              <w:br/>
              <w:t xml:space="preserve">Министерство финансов, </w:t>
            </w:r>
            <w:r w:rsidRPr="00967679">
              <w:rPr>
                <w:rFonts w:ascii="Times New Roman" w:eastAsia="Times New Roman" w:hAnsi="Times New Roman" w:cs="Times New Roman"/>
                <w:color w:val="000000"/>
                <w:sz w:val="24"/>
                <w:szCs w:val="24"/>
              </w:rPr>
              <w:br/>
              <w:t>Министерство сельского хозяйства и пищевой промышленности,</w:t>
            </w:r>
            <w:r w:rsidRPr="00967679">
              <w:rPr>
                <w:rFonts w:ascii="Times New Roman" w:eastAsia="Times New Roman" w:hAnsi="Times New Roman" w:cs="Times New Roman"/>
                <w:color w:val="000000"/>
                <w:sz w:val="24"/>
                <w:szCs w:val="24"/>
              </w:rPr>
              <w:br/>
              <w:t>Государственная канцелярия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997AC3"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Осуществленный д</w:t>
            </w:r>
            <w:r w:rsidR="00841CDE" w:rsidRPr="00967679">
              <w:rPr>
                <w:rFonts w:ascii="Times New Roman" w:eastAsia="Times New Roman" w:hAnsi="Times New Roman" w:cs="Times New Roman"/>
                <w:color w:val="000000"/>
                <w:sz w:val="24"/>
                <w:szCs w:val="24"/>
              </w:rPr>
              <w:t>иалог</w:t>
            </w:r>
          </w:p>
        </w:tc>
      </w:tr>
      <w:tr w:rsidR="00841CDE" w:rsidRPr="00967679" w:rsidTr="00967679">
        <w:trPr>
          <w:trHeight w:val="765"/>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7.1.</w:t>
            </w:r>
          </w:p>
        </w:tc>
        <w:tc>
          <w:tcPr>
            <w:tcW w:w="8024" w:type="dxa"/>
            <w:shd w:val="clear" w:color="auto" w:fill="auto"/>
            <w:hideMark/>
          </w:tcPr>
          <w:p w:rsidR="00841CDE" w:rsidRPr="00967679" w:rsidRDefault="00841CDE"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Создание кампании по информированию деловой среды, органов центрального и местного публичного управления о суровости закона о конкуренции и государственной помощи</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Совет по конкуренции</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997AC3"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Количество совещаний/встреч в год</w:t>
            </w:r>
          </w:p>
          <w:p w:rsidR="00841CDE" w:rsidRPr="00967679" w:rsidRDefault="00997AC3" w:rsidP="00C85DF4">
            <w:pPr>
              <w:spacing w:after="0" w:line="240" w:lineRule="auto"/>
              <w:jc w:val="both"/>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Число </w:t>
            </w:r>
            <w:r w:rsidR="00841CDE" w:rsidRPr="00967679">
              <w:rPr>
                <w:rFonts w:ascii="Times New Roman" w:hAnsi="Times New Roman" w:cs="Times New Roman"/>
                <w:color w:val="000000"/>
                <w:sz w:val="24"/>
                <w:szCs w:val="24"/>
              </w:rPr>
              <w:t xml:space="preserve">участников </w:t>
            </w:r>
            <w:r w:rsidRPr="00967679">
              <w:rPr>
                <w:rFonts w:ascii="Times New Roman" w:hAnsi="Times New Roman" w:cs="Times New Roman"/>
                <w:color w:val="000000"/>
                <w:sz w:val="24"/>
                <w:szCs w:val="24"/>
              </w:rPr>
              <w:t xml:space="preserve">заседаний </w:t>
            </w:r>
            <w:r w:rsidR="00841CDE" w:rsidRPr="00967679">
              <w:rPr>
                <w:rFonts w:ascii="Times New Roman" w:hAnsi="Times New Roman" w:cs="Times New Roman"/>
                <w:color w:val="000000"/>
                <w:sz w:val="24"/>
                <w:szCs w:val="24"/>
              </w:rPr>
              <w:t xml:space="preserve"> в </w:t>
            </w:r>
            <w:r w:rsidRPr="00967679">
              <w:rPr>
                <w:rFonts w:ascii="Times New Roman" w:hAnsi="Times New Roman" w:cs="Times New Roman"/>
                <w:color w:val="000000"/>
                <w:sz w:val="24"/>
                <w:szCs w:val="24"/>
              </w:rPr>
              <w:t>го</w:t>
            </w:r>
            <w:r w:rsidR="00841CDE" w:rsidRPr="00967679">
              <w:rPr>
                <w:rFonts w:ascii="Times New Roman" w:hAnsi="Times New Roman" w:cs="Times New Roman"/>
                <w:color w:val="000000"/>
                <w:sz w:val="24"/>
                <w:szCs w:val="24"/>
              </w:rPr>
              <w:t>д</w:t>
            </w:r>
          </w:p>
        </w:tc>
      </w:tr>
      <w:tr w:rsidR="00841CDE" w:rsidRPr="00967679" w:rsidTr="00967679">
        <w:trPr>
          <w:trHeight w:val="274"/>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w:t>
            </w:r>
          </w:p>
        </w:tc>
        <w:tc>
          <w:tcPr>
            <w:tcW w:w="8024" w:type="dxa"/>
            <w:shd w:val="clear" w:color="auto" w:fill="auto"/>
            <w:hideMark/>
          </w:tcPr>
          <w:p w:rsidR="00841CDE" w:rsidRPr="00967679" w:rsidRDefault="00B54476" w:rsidP="00C85DF4">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w:t>
            </w:r>
            <w:r w:rsidR="00841CDE" w:rsidRPr="00967679">
              <w:rPr>
                <w:rFonts w:ascii="Times New Roman" w:hAnsi="Times New Roman" w:cs="Times New Roman"/>
                <w:color w:val="000000"/>
                <w:sz w:val="24"/>
                <w:szCs w:val="24"/>
              </w:rPr>
              <w:t>беспечение прозрачности и применение  законодательства Европейского Сообщества в области государственной помощи</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 Министерство экономики, Министерство сельского хозяйства и пищевой промышленности, органы центрального публичного управления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841CDE" w:rsidRPr="00967679" w:rsidRDefault="00841CDE" w:rsidP="00B54476">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w:t>
            </w:r>
            <w:r w:rsidR="00B54476">
              <w:rPr>
                <w:rFonts w:ascii="Times New Roman" w:eastAsia="Times New Roman" w:hAnsi="Times New Roman" w:cs="Times New Roman"/>
                <w:color w:val="000000"/>
                <w:sz w:val="24"/>
                <w:szCs w:val="24"/>
              </w:rPr>
              <w:t>альный</w:t>
            </w:r>
            <w:r w:rsidRPr="00967679">
              <w:rPr>
                <w:rFonts w:ascii="Times New Roman" w:eastAsia="Times New Roman" w:hAnsi="Times New Roman" w:cs="Times New Roman"/>
                <w:color w:val="000000"/>
                <w:sz w:val="24"/>
                <w:szCs w:val="24"/>
              </w:rPr>
              <w:t xml:space="preserve"> механизм</w:t>
            </w:r>
          </w:p>
        </w:tc>
      </w:tr>
      <w:tr w:rsidR="00841CDE" w:rsidRPr="00967679" w:rsidTr="00967679">
        <w:trPr>
          <w:trHeight w:val="1161"/>
        </w:trPr>
        <w:tc>
          <w:tcPr>
            <w:tcW w:w="766"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8.1.</w:t>
            </w:r>
          </w:p>
        </w:tc>
        <w:tc>
          <w:tcPr>
            <w:tcW w:w="8024" w:type="dxa"/>
            <w:shd w:val="clear" w:color="auto" w:fill="auto"/>
            <w:hideMark/>
          </w:tcPr>
          <w:p w:rsidR="00841CDE" w:rsidRPr="00967679" w:rsidRDefault="00841CDE"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Разработка предложений о внесении </w:t>
            </w:r>
            <w:r w:rsidR="00997AC3" w:rsidRPr="00967679">
              <w:rPr>
                <w:rFonts w:ascii="Times New Roman" w:hAnsi="Times New Roman" w:cs="Times New Roman"/>
                <w:color w:val="000000"/>
                <w:sz w:val="24"/>
                <w:szCs w:val="24"/>
              </w:rPr>
              <w:t>изменений</w:t>
            </w:r>
            <w:r w:rsidRPr="00967679">
              <w:rPr>
                <w:rFonts w:ascii="Times New Roman" w:hAnsi="Times New Roman" w:cs="Times New Roman"/>
                <w:color w:val="000000"/>
                <w:sz w:val="24"/>
                <w:szCs w:val="24"/>
              </w:rPr>
              <w:t xml:space="preserve"> в нормативную базу, предусматривающую приведение всех схем государственной помощи </w:t>
            </w:r>
            <w:r w:rsidR="00997AC3" w:rsidRPr="00967679">
              <w:rPr>
                <w:rFonts w:ascii="Times New Roman" w:hAnsi="Times New Roman" w:cs="Times New Roman"/>
                <w:color w:val="000000"/>
                <w:sz w:val="24"/>
                <w:szCs w:val="24"/>
              </w:rPr>
              <w:t>в соответстви</w:t>
            </w:r>
            <w:r w:rsidR="00B54476">
              <w:rPr>
                <w:rFonts w:ascii="Times New Roman" w:hAnsi="Times New Roman" w:cs="Times New Roman"/>
                <w:color w:val="000000"/>
                <w:sz w:val="24"/>
                <w:szCs w:val="24"/>
              </w:rPr>
              <w:t>е</w:t>
            </w:r>
            <w:r w:rsidR="00997AC3" w:rsidRPr="00967679">
              <w:rPr>
                <w:rFonts w:ascii="Times New Roman" w:hAnsi="Times New Roman" w:cs="Times New Roman"/>
                <w:color w:val="000000"/>
                <w:sz w:val="24"/>
                <w:szCs w:val="24"/>
              </w:rPr>
              <w:t xml:space="preserve"> с правовыми</w:t>
            </w:r>
            <w:r w:rsidRPr="00967679">
              <w:rPr>
                <w:rFonts w:ascii="Times New Roman" w:hAnsi="Times New Roman" w:cs="Times New Roman"/>
                <w:color w:val="000000"/>
                <w:sz w:val="24"/>
                <w:szCs w:val="24"/>
              </w:rPr>
              <w:t xml:space="preserve"> требованиям</w:t>
            </w:r>
            <w:r w:rsidR="00997AC3" w:rsidRPr="00967679">
              <w:rPr>
                <w:rFonts w:ascii="Times New Roman" w:hAnsi="Times New Roman" w:cs="Times New Roman"/>
                <w:color w:val="000000"/>
                <w:sz w:val="24"/>
                <w:szCs w:val="24"/>
              </w:rPr>
              <w:t>и</w:t>
            </w:r>
            <w:r w:rsidRPr="00967679">
              <w:rPr>
                <w:rFonts w:ascii="Times New Roman" w:hAnsi="Times New Roman" w:cs="Times New Roman"/>
                <w:color w:val="000000"/>
                <w:sz w:val="24"/>
                <w:szCs w:val="24"/>
              </w:rPr>
              <w:t xml:space="preserve"> Европейского </w:t>
            </w:r>
            <w:r w:rsidR="00997AC3" w:rsidRPr="00967679">
              <w:rPr>
                <w:rFonts w:ascii="Times New Roman" w:hAnsi="Times New Roman" w:cs="Times New Roman"/>
                <w:color w:val="000000"/>
                <w:sz w:val="24"/>
                <w:szCs w:val="24"/>
              </w:rPr>
              <w:t>с</w:t>
            </w:r>
            <w:r w:rsidRPr="00967679">
              <w:rPr>
                <w:rFonts w:ascii="Times New Roman" w:hAnsi="Times New Roman" w:cs="Times New Roman"/>
                <w:color w:val="000000"/>
                <w:sz w:val="24"/>
                <w:szCs w:val="24"/>
              </w:rPr>
              <w:t>ообщества,  с участием всех заинтересованных сторон</w:t>
            </w:r>
          </w:p>
        </w:tc>
        <w:tc>
          <w:tcPr>
            <w:tcW w:w="2552" w:type="dxa"/>
            <w:shd w:val="clear" w:color="auto" w:fill="auto"/>
            <w:hideMark/>
          </w:tcPr>
          <w:p w:rsidR="00841CDE" w:rsidRPr="00967679" w:rsidRDefault="00841CDE"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финансов, Министерство экономики, Министерство сельского хозяйства и пищевой </w:t>
            </w:r>
            <w:r w:rsidRPr="00967679">
              <w:rPr>
                <w:rFonts w:ascii="Times New Roman" w:eastAsia="Times New Roman" w:hAnsi="Times New Roman" w:cs="Times New Roman"/>
                <w:color w:val="000000"/>
                <w:sz w:val="24"/>
                <w:szCs w:val="24"/>
              </w:rPr>
              <w:lastRenderedPageBreak/>
              <w:t>промышленности, органы центрального публичного управления</w:t>
            </w:r>
          </w:p>
        </w:tc>
        <w:tc>
          <w:tcPr>
            <w:tcW w:w="1453" w:type="dxa"/>
            <w:gridSpan w:val="2"/>
            <w:shd w:val="clear" w:color="auto" w:fill="auto"/>
            <w:hideMark/>
          </w:tcPr>
          <w:p w:rsidR="00841CDE" w:rsidRPr="00967679" w:rsidRDefault="00841CDE"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841CDE" w:rsidRPr="00967679" w:rsidRDefault="00841CDE"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Количество </w:t>
            </w:r>
            <w:r w:rsidR="003C092B" w:rsidRPr="00967679">
              <w:rPr>
                <w:rFonts w:ascii="Times New Roman" w:hAnsi="Times New Roman" w:cs="Times New Roman"/>
                <w:color w:val="000000"/>
                <w:sz w:val="24"/>
                <w:szCs w:val="24"/>
              </w:rPr>
              <w:t xml:space="preserve"> схем, измененных в </w:t>
            </w:r>
            <w:r w:rsidRPr="00967679">
              <w:rPr>
                <w:rFonts w:ascii="Times New Roman" w:hAnsi="Times New Roman" w:cs="Times New Roman"/>
                <w:color w:val="000000"/>
                <w:sz w:val="24"/>
                <w:szCs w:val="24"/>
              </w:rPr>
              <w:t xml:space="preserve"> соответствии с </w:t>
            </w:r>
            <w:r w:rsidR="003C092B" w:rsidRPr="00967679">
              <w:rPr>
                <w:rFonts w:ascii="Times New Roman" w:hAnsi="Times New Roman" w:cs="Times New Roman"/>
                <w:color w:val="000000"/>
                <w:sz w:val="24"/>
                <w:szCs w:val="24"/>
              </w:rPr>
              <w:t xml:space="preserve"> положениями </w:t>
            </w:r>
            <w:r w:rsidRPr="00967679">
              <w:rPr>
                <w:rFonts w:ascii="Times New Roman" w:hAnsi="Times New Roman" w:cs="Times New Roman"/>
                <w:color w:val="000000"/>
                <w:sz w:val="24"/>
                <w:szCs w:val="24"/>
              </w:rPr>
              <w:t>Соглашени</w:t>
            </w:r>
            <w:r w:rsidR="003C092B" w:rsidRPr="00967679">
              <w:rPr>
                <w:rFonts w:ascii="Times New Roman" w:hAnsi="Times New Roman" w:cs="Times New Roman"/>
                <w:color w:val="000000"/>
                <w:sz w:val="24"/>
                <w:szCs w:val="24"/>
              </w:rPr>
              <w:t>я</w:t>
            </w:r>
            <w:r w:rsidRPr="00967679">
              <w:rPr>
                <w:rFonts w:ascii="Times New Roman" w:hAnsi="Times New Roman" w:cs="Times New Roman"/>
                <w:color w:val="000000"/>
                <w:sz w:val="24"/>
                <w:szCs w:val="24"/>
              </w:rPr>
              <w:t xml:space="preserve"> об ассоциации  Республика Молдова - </w:t>
            </w:r>
            <w:r w:rsidRPr="00967679">
              <w:rPr>
                <w:rFonts w:ascii="Times New Roman" w:hAnsi="Times New Roman" w:cs="Times New Roman"/>
                <w:color w:val="000000"/>
                <w:sz w:val="24"/>
                <w:szCs w:val="24"/>
              </w:rPr>
              <w:lastRenderedPageBreak/>
              <w:t>ЕС</w:t>
            </w:r>
          </w:p>
        </w:tc>
      </w:tr>
      <w:tr w:rsidR="008577F8" w:rsidRPr="00967679" w:rsidTr="00967679">
        <w:trPr>
          <w:trHeight w:val="300"/>
        </w:trPr>
        <w:tc>
          <w:tcPr>
            <w:tcW w:w="15472" w:type="dxa"/>
            <w:gridSpan w:val="8"/>
            <w:shd w:val="clear" w:color="auto" w:fill="auto"/>
            <w:hideMark/>
          </w:tcPr>
          <w:p w:rsidR="008577F8" w:rsidRPr="00967679" w:rsidRDefault="008577F8"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lastRenderedPageBreak/>
              <w:t>F. Инфраструктура качества, промышленная безопасность и защита потребителя</w:t>
            </w:r>
          </w:p>
        </w:tc>
      </w:tr>
      <w:tr w:rsidR="00AD6266" w:rsidRPr="00967679" w:rsidTr="00967679">
        <w:trPr>
          <w:trHeight w:val="609"/>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Развитие и внедрение горизонтальной законодательной базы в соответствии с </w:t>
            </w:r>
            <w:r w:rsidR="003C092B" w:rsidRPr="00967679">
              <w:rPr>
                <w:rFonts w:ascii="Times New Roman" w:hAnsi="Times New Roman" w:cs="Times New Roman"/>
                <w:color w:val="000000"/>
                <w:sz w:val="24"/>
                <w:szCs w:val="24"/>
              </w:rPr>
              <w:t xml:space="preserve">наилучшими международными практиками </w:t>
            </w:r>
            <w:r w:rsidRPr="00967679">
              <w:rPr>
                <w:rFonts w:ascii="Times New Roman" w:hAnsi="Times New Roman" w:cs="Times New Roman"/>
                <w:color w:val="000000"/>
                <w:sz w:val="24"/>
                <w:szCs w:val="24"/>
              </w:rPr>
              <w:t>в областях стандартизации, аккредитации, инфраструктуры оценки соответствия, метрологии, а также в сфере защиты потребителя</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9 </w:t>
            </w:r>
            <w:r w:rsidR="00452B8C"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добренны</w:t>
            </w:r>
            <w:r w:rsidR="00452B8C" w:rsidRPr="00967679">
              <w:rPr>
                <w:rFonts w:ascii="Times New Roman" w:eastAsia="Times New Roman" w:hAnsi="Times New Roman" w:cs="Times New Roman"/>
                <w:color w:val="000000"/>
                <w:sz w:val="24"/>
                <w:szCs w:val="24"/>
              </w:rPr>
              <w:t xml:space="preserve">х </w:t>
            </w:r>
            <w:r w:rsidRPr="00967679">
              <w:rPr>
                <w:rFonts w:ascii="Times New Roman" w:eastAsia="Times New Roman" w:hAnsi="Times New Roman" w:cs="Times New Roman"/>
                <w:color w:val="000000"/>
                <w:sz w:val="24"/>
                <w:szCs w:val="24"/>
              </w:rPr>
              <w:t xml:space="preserve"> проект</w:t>
            </w:r>
            <w:r w:rsidR="00452B8C" w:rsidRPr="00967679">
              <w:rPr>
                <w:rFonts w:ascii="Times New Roman" w:eastAsia="Times New Roman" w:hAnsi="Times New Roman" w:cs="Times New Roman"/>
                <w:color w:val="000000"/>
                <w:sz w:val="24"/>
                <w:szCs w:val="24"/>
              </w:rPr>
              <w:t>ов</w:t>
            </w:r>
          </w:p>
        </w:tc>
      </w:tr>
      <w:tr w:rsidR="00AD6266" w:rsidRPr="00967679" w:rsidTr="00967679">
        <w:trPr>
          <w:trHeight w:val="463"/>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w:t>
            </w:r>
            <w:r w:rsidRPr="00967679">
              <w:rPr>
                <w:rFonts w:ascii="Times New Roman" w:eastAsia="Times New Roman" w:hAnsi="Times New Roman" w:cs="Times New Roman"/>
                <w:color w:val="000000"/>
                <w:sz w:val="24"/>
                <w:szCs w:val="24"/>
              </w:rPr>
              <w:t xml:space="preserve"> проекта закона о внесении изменений и дополнений в Закон </w:t>
            </w:r>
            <w:r w:rsidR="00B54476">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w:t>
            </w:r>
            <w:r w:rsidR="00B54476">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420-XVI от 22 декабря 2006 года о техническо</w:t>
            </w:r>
            <w:r w:rsidR="003C092B" w:rsidRPr="00967679">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 xml:space="preserve"> регулировани</w:t>
            </w:r>
            <w:r w:rsidR="003C092B" w:rsidRPr="00967679">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797"/>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w:t>
            </w:r>
            <w:r w:rsidRPr="00967679">
              <w:rPr>
                <w:rFonts w:ascii="Times New Roman" w:eastAsia="Times New Roman" w:hAnsi="Times New Roman" w:cs="Times New Roman"/>
                <w:color w:val="000000"/>
                <w:sz w:val="24"/>
                <w:szCs w:val="24"/>
              </w:rPr>
              <w:t xml:space="preserve"> проекта </w:t>
            </w:r>
            <w:r w:rsidR="003C092B" w:rsidRPr="00967679">
              <w:rPr>
                <w:rFonts w:ascii="Times New Roman" w:eastAsia="Times New Roman" w:hAnsi="Times New Roman" w:cs="Times New Roman"/>
                <w:color w:val="000000"/>
                <w:sz w:val="24"/>
                <w:szCs w:val="24"/>
              </w:rPr>
              <w:t>о внесении изменений</w:t>
            </w:r>
            <w:r w:rsidRPr="00967679">
              <w:rPr>
                <w:rFonts w:ascii="Times New Roman" w:eastAsia="Times New Roman" w:hAnsi="Times New Roman" w:cs="Times New Roman"/>
                <w:color w:val="000000"/>
                <w:sz w:val="24"/>
                <w:szCs w:val="24"/>
              </w:rPr>
              <w:t xml:space="preserve"> в Постановление Правительства № 267 от 8</w:t>
            </w:r>
            <w:r w:rsidR="00452B8C" w:rsidRPr="00967679">
              <w:rPr>
                <w:rFonts w:ascii="Times New Roman" w:eastAsia="Times New Roman" w:hAnsi="Times New Roman" w:cs="Times New Roman"/>
                <w:color w:val="000000"/>
                <w:sz w:val="24"/>
                <w:szCs w:val="24"/>
              </w:rPr>
              <w:t xml:space="preserve"> апреля </w:t>
            </w:r>
            <w:r w:rsidRPr="00967679">
              <w:rPr>
                <w:rFonts w:ascii="Times New Roman" w:eastAsia="Times New Roman" w:hAnsi="Times New Roman" w:cs="Times New Roman"/>
                <w:color w:val="000000"/>
                <w:sz w:val="24"/>
                <w:szCs w:val="24"/>
              </w:rPr>
              <w:t>2014</w:t>
            </w:r>
            <w:r w:rsidR="00452B8C" w:rsidRPr="00967679">
              <w:rPr>
                <w:rFonts w:ascii="Times New Roman" w:eastAsia="Times New Roman" w:hAnsi="Times New Roman" w:cs="Times New Roman"/>
                <w:color w:val="000000"/>
                <w:sz w:val="24"/>
                <w:szCs w:val="24"/>
              </w:rPr>
              <w:t xml:space="preserve"> г</w:t>
            </w:r>
            <w:r w:rsidR="003C092B" w:rsidRPr="00967679">
              <w:rPr>
                <w:rFonts w:ascii="Times New Roman" w:eastAsia="Times New Roman" w:hAnsi="Times New Roman" w:cs="Times New Roman"/>
                <w:color w:val="000000"/>
                <w:sz w:val="24"/>
                <w:szCs w:val="24"/>
              </w:rPr>
              <w:t xml:space="preserve">.  «Об утверждении Технического регламента о неавтоматических весоизмерительных приборах» </w:t>
            </w:r>
            <w:r w:rsidRPr="00967679">
              <w:rPr>
                <w:rFonts w:ascii="Times New Roman" w:eastAsia="Times New Roman" w:hAnsi="Times New Roman" w:cs="Times New Roman"/>
                <w:color w:val="000000"/>
                <w:sz w:val="24"/>
                <w:szCs w:val="24"/>
              </w:rPr>
              <w:t xml:space="preserve">в целях согласования с </w:t>
            </w:r>
            <w:r w:rsidR="003C092B" w:rsidRPr="00967679">
              <w:rPr>
                <w:rFonts w:ascii="Times New Roman" w:eastAsia="Times New Roman" w:hAnsi="Times New Roman" w:cs="Times New Roman"/>
                <w:color w:val="000000"/>
                <w:sz w:val="24"/>
                <w:szCs w:val="24"/>
              </w:rPr>
              <w:t>Д</w:t>
            </w:r>
            <w:r w:rsidRPr="00967679">
              <w:rPr>
                <w:rFonts w:ascii="Times New Roman" w:eastAsia="Times New Roman" w:hAnsi="Times New Roman" w:cs="Times New Roman"/>
                <w:color w:val="000000"/>
                <w:sz w:val="24"/>
                <w:szCs w:val="24"/>
              </w:rPr>
              <w:t>ирективой ЕС № 2014/31/ЕС о согласовании законодательства стран членов, касающ</w:t>
            </w:r>
            <w:r w:rsidR="003C092B" w:rsidRPr="00967679">
              <w:rPr>
                <w:rFonts w:ascii="Times New Roman" w:eastAsia="Times New Roman" w:hAnsi="Times New Roman" w:cs="Times New Roman"/>
                <w:color w:val="000000"/>
                <w:sz w:val="24"/>
                <w:szCs w:val="24"/>
              </w:rPr>
              <w:t>его</w:t>
            </w:r>
            <w:r w:rsidRPr="00967679">
              <w:rPr>
                <w:rFonts w:ascii="Times New Roman" w:eastAsia="Times New Roman" w:hAnsi="Times New Roman" w:cs="Times New Roman"/>
                <w:color w:val="000000"/>
                <w:sz w:val="24"/>
                <w:szCs w:val="24"/>
              </w:rPr>
              <w:t>ся представления на рынке неавтоматических, взвешивающих ап</w:t>
            </w:r>
            <w:r w:rsidR="00452B8C"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аратов</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660"/>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w:t>
            </w:r>
            <w:r w:rsidR="003C092B"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остановления Правительства об утверждении Официального</w:t>
            </w:r>
            <w:r w:rsidR="00452B8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списка измерительных приборов и измерений, подлежащих закон</w:t>
            </w:r>
            <w:r w:rsidR="003C092B" w:rsidRPr="00967679">
              <w:rPr>
                <w:rFonts w:ascii="Times New Roman" w:eastAsia="Times New Roman" w:hAnsi="Times New Roman" w:cs="Times New Roman"/>
                <w:color w:val="000000"/>
                <w:sz w:val="24"/>
                <w:szCs w:val="24"/>
              </w:rPr>
              <w:t xml:space="preserve">ному </w:t>
            </w:r>
            <w:r w:rsidRPr="00967679">
              <w:rPr>
                <w:rFonts w:ascii="Times New Roman" w:eastAsia="Times New Roman" w:hAnsi="Times New Roman" w:cs="Times New Roman"/>
                <w:color w:val="000000"/>
                <w:sz w:val="24"/>
                <w:szCs w:val="24"/>
              </w:rPr>
              <w:t>метрологическому контролю</w:t>
            </w:r>
            <w:r w:rsidR="003C092B"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в целях гармонизации с европейской и международной практикой в области метрологии</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623"/>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w:t>
            </w:r>
          </w:p>
        </w:tc>
        <w:tc>
          <w:tcPr>
            <w:tcW w:w="8024" w:type="dxa"/>
            <w:shd w:val="clear" w:color="auto" w:fill="auto"/>
            <w:hideMark/>
          </w:tcPr>
          <w:p w:rsidR="00AD6266" w:rsidRPr="00967679" w:rsidRDefault="00AD6266"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w:t>
            </w:r>
            <w:r w:rsidR="00B54476">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остановления Правительства о внесении изменений и дополнений в Закон № 105</w:t>
            </w:r>
            <w:r w:rsidR="003C092B" w:rsidRPr="00967679">
              <w:rPr>
                <w:rFonts w:ascii="Times New Roman" w:eastAsia="Times New Roman" w:hAnsi="Times New Roman" w:cs="Times New Roman"/>
                <w:color w:val="000000"/>
                <w:sz w:val="24"/>
                <w:szCs w:val="24"/>
              </w:rPr>
              <w:t>-</w:t>
            </w:r>
            <w:r w:rsidR="003C092B" w:rsidRPr="00967679">
              <w:rPr>
                <w:rFonts w:ascii="Times New Roman" w:eastAsia="Times New Roman" w:hAnsi="Times New Roman" w:cs="Times New Roman"/>
                <w:color w:val="000000"/>
                <w:sz w:val="24"/>
                <w:szCs w:val="24"/>
                <w:lang w:val="en-US"/>
              </w:rPr>
              <w:t>XV</w:t>
            </w:r>
            <w:r w:rsidRPr="00967679">
              <w:rPr>
                <w:rFonts w:ascii="Times New Roman" w:eastAsia="Times New Roman" w:hAnsi="Times New Roman" w:cs="Times New Roman"/>
                <w:color w:val="000000"/>
                <w:sz w:val="24"/>
                <w:szCs w:val="24"/>
              </w:rPr>
              <w:t xml:space="preserve"> от 13 марта 2003 года о защите прав потребителей (Директива 1999/44/EC Европейского парламента и Совета от 25 мая 1999 года)</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765"/>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w:t>
            </w:r>
          </w:p>
        </w:tc>
        <w:tc>
          <w:tcPr>
            <w:tcW w:w="8024" w:type="dxa"/>
            <w:shd w:val="clear" w:color="auto" w:fill="auto"/>
            <w:hideMark/>
          </w:tcPr>
          <w:p w:rsidR="00AD6266" w:rsidRPr="00967679" w:rsidRDefault="00AD6266"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w:t>
            </w:r>
            <w:r w:rsidR="00B54476">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остановления Правительства о внесении изменений и дополнений в некоторые законодательные акты (Директива 2008/122/EC Европейского парламента и Совета от 14 января 2009 года)</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650"/>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1.6.</w:t>
            </w:r>
          </w:p>
        </w:tc>
        <w:tc>
          <w:tcPr>
            <w:tcW w:w="8024" w:type="dxa"/>
            <w:shd w:val="clear" w:color="auto" w:fill="auto"/>
            <w:hideMark/>
          </w:tcPr>
          <w:p w:rsidR="00AD6266" w:rsidRPr="00967679" w:rsidRDefault="00AD6266"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w:t>
            </w:r>
            <w:r w:rsidR="00B54476">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 xml:space="preserve">остановления Правительства о внесении изменений и дополнений в некоторые </w:t>
            </w:r>
            <w:r w:rsidR="003C092B" w:rsidRPr="00967679">
              <w:rPr>
                <w:rFonts w:ascii="Times New Roman" w:eastAsia="Times New Roman" w:hAnsi="Times New Roman" w:cs="Times New Roman"/>
                <w:color w:val="000000"/>
                <w:sz w:val="24"/>
                <w:szCs w:val="24"/>
              </w:rPr>
              <w:t xml:space="preserve">законодательные </w:t>
            </w:r>
            <w:r w:rsidRPr="00967679">
              <w:rPr>
                <w:rFonts w:ascii="Times New Roman" w:eastAsia="Times New Roman" w:hAnsi="Times New Roman" w:cs="Times New Roman"/>
                <w:color w:val="000000"/>
                <w:sz w:val="24"/>
                <w:szCs w:val="24"/>
              </w:rPr>
              <w:t>акты (Директива 98/27/ЕС Европейского Парламента и Совета от 19 мая 1998 года о предписаниях в интересах потребителей)</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1118"/>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1.7.</w:t>
            </w:r>
          </w:p>
        </w:tc>
        <w:tc>
          <w:tcPr>
            <w:tcW w:w="8024" w:type="dxa"/>
            <w:shd w:val="clear" w:color="auto" w:fill="auto"/>
            <w:hideMark/>
          </w:tcPr>
          <w:p w:rsidR="00AD6266" w:rsidRPr="00967679" w:rsidRDefault="00AD6266"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w:t>
            </w:r>
            <w:r w:rsidR="00B54476">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 xml:space="preserve">остановления Правительства </w:t>
            </w:r>
            <w:r w:rsidR="003C092B"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 xml:space="preserve"> внесении изменений и дополнений в Закон № 105</w:t>
            </w:r>
            <w:r w:rsidR="003C092B" w:rsidRPr="00967679">
              <w:rPr>
                <w:rFonts w:ascii="Times New Roman" w:eastAsia="Times New Roman" w:hAnsi="Times New Roman" w:cs="Times New Roman"/>
                <w:color w:val="000000"/>
                <w:sz w:val="24"/>
                <w:szCs w:val="24"/>
              </w:rPr>
              <w:t>-</w:t>
            </w:r>
            <w:r w:rsidR="003C092B" w:rsidRPr="00967679">
              <w:rPr>
                <w:rFonts w:ascii="Times New Roman" w:eastAsia="Times New Roman" w:hAnsi="Times New Roman" w:cs="Times New Roman"/>
                <w:color w:val="000000"/>
                <w:sz w:val="24"/>
                <w:szCs w:val="24"/>
                <w:lang w:val="en-US"/>
              </w:rPr>
              <w:t>XV</w:t>
            </w:r>
            <w:r w:rsidRPr="00967679">
              <w:rPr>
                <w:rFonts w:ascii="Times New Roman" w:eastAsia="Times New Roman" w:hAnsi="Times New Roman" w:cs="Times New Roman"/>
                <w:color w:val="000000"/>
                <w:sz w:val="24"/>
                <w:szCs w:val="24"/>
              </w:rPr>
              <w:t xml:space="preserve"> от 13 марта 2003 года о защите прав потребителей (Регламент (EC) № 2006/2004 Европейского парламента и Совета от 27 октября 2004 года о сотрудничестве между национальными органами, ответственными за обеспечение правоприменения в области защиты потребителей)</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114"/>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w:t>
            </w:r>
          </w:p>
        </w:tc>
        <w:tc>
          <w:tcPr>
            <w:tcW w:w="8024" w:type="dxa"/>
            <w:shd w:val="clear" w:color="auto" w:fill="auto"/>
            <w:hideMark/>
          </w:tcPr>
          <w:p w:rsidR="00AD6266" w:rsidRPr="00967679" w:rsidRDefault="00AD6266"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постановления Правительства об утверждении минимальных требований безопасности для эксплуатации газораспределительных систем природного топлива</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510"/>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1.9.</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w:t>
            </w:r>
            <w:r w:rsidR="003C092B" w:rsidRPr="00967679">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остановления Правительства об утверждении минимальных требований безопасности для эксплуатации лифтов</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463"/>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1.10.</w:t>
            </w:r>
          </w:p>
        </w:tc>
        <w:tc>
          <w:tcPr>
            <w:tcW w:w="8024" w:type="dxa"/>
            <w:shd w:val="clear" w:color="auto" w:fill="auto"/>
            <w:hideMark/>
          </w:tcPr>
          <w:p w:rsidR="00AD6266" w:rsidRPr="00967679" w:rsidRDefault="00AD6266"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w:t>
            </w:r>
            <w:r w:rsidR="00B54476">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 xml:space="preserve">остановления Правительства о внесении изменений в Постановление Правительства № 262 от 3 апреля 2009 года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Об утверждении Технического регламента </w:t>
            </w:r>
            <w:r w:rsidR="00452B8C"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Оборудование</w:t>
            </w:r>
            <w:r w:rsidR="00164D87" w:rsidRPr="00967679">
              <w:rPr>
                <w:rFonts w:ascii="Times New Roman" w:eastAsia="Times New Roman" w:hAnsi="Times New Roman" w:cs="Times New Roman"/>
                <w:color w:val="000000"/>
                <w:sz w:val="24"/>
                <w:szCs w:val="24"/>
              </w:rPr>
              <w:t xml:space="preserve">, работающее </w:t>
            </w:r>
            <w:r w:rsidRPr="00967679">
              <w:rPr>
                <w:rFonts w:ascii="Times New Roman" w:eastAsia="Times New Roman" w:hAnsi="Times New Roman" w:cs="Times New Roman"/>
                <w:color w:val="000000"/>
                <w:sz w:val="24"/>
                <w:szCs w:val="24"/>
              </w:rPr>
              <w:t xml:space="preserve"> под давлением</w:t>
            </w:r>
            <w:r w:rsidR="00452B8C" w:rsidRPr="00967679">
              <w:rPr>
                <w:rFonts w:ascii="Times New Roman" w:eastAsia="Times New Roman" w:hAnsi="Times New Roman" w:cs="Times New Roman"/>
                <w:color w:val="000000"/>
                <w:sz w:val="24"/>
                <w:szCs w:val="24"/>
              </w:rPr>
              <w:t>»</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510"/>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w:t>
            </w:r>
            <w:r w:rsidR="00164D87" w:rsidRPr="00967679">
              <w:rPr>
                <w:rFonts w:ascii="Times New Roman" w:eastAsia="Times New Roman" w:hAnsi="Times New Roman" w:cs="Times New Roman"/>
                <w:color w:val="000000"/>
                <w:sz w:val="24"/>
                <w:szCs w:val="24"/>
              </w:rPr>
              <w:t xml:space="preserve">рименение  </w:t>
            </w:r>
            <w:r w:rsidRPr="00967679">
              <w:rPr>
                <w:rFonts w:ascii="Times New Roman" w:eastAsia="Times New Roman" w:hAnsi="Times New Roman" w:cs="Times New Roman"/>
                <w:color w:val="000000"/>
                <w:sz w:val="24"/>
                <w:szCs w:val="24"/>
              </w:rPr>
              <w:t>международных и европейских стандартов в качестве молдавск</w:t>
            </w:r>
            <w:r w:rsidR="00164D87" w:rsidRPr="00967679">
              <w:rPr>
                <w:rFonts w:ascii="Times New Roman" w:eastAsia="Times New Roman" w:hAnsi="Times New Roman" w:cs="Times New Roman"/>
                <w:color w:val="000000"/>
                <w:sz w:val="24"/>
                <w:szCs w:val="24"/>
              </w:rPr>
              <w:t>их</w:t>
            </w:r>
            <w:r w:rsidRPr="00967679">
              <w:rPr>
                <w:rFonts w:ascii="Times New Roman" w:eastAsia="Times New Roman" w:hAnsi="Times New Roman" w:cs="Times New Roman"/>
                <w:color w:val="000000"/>
                <w:sz w:val="24"/>
                <w:szCs w:val="24"/>
              </w:rPr>
              <w:t xml:space="preserve"> стандарт</w:t>
            </w:r>
            <w:r w:rsidR="00164D87" w:rsidRPr="00967679">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xml:space="preserve"> и оказание содействи</w:t>
            </w:r>
            <w:r w:rsidR="00164D87"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в их реализации</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6266" w:rsidRPr="00967679" w:rsidRDefault="00B54476" w:rsidP="00B54476">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 xml:space="preserve">Гармонизированные </w:t>
            </w:r>
            <w:r w:rsidR="00AD6266" w:rsidRPr="00967679">
              <w:rPr>
                <w:rFonts w:ascii="Times New Roman" w:hAnsi="Times New Roman" w:cs="Times New Roman"/>
                <w:color w:val="000000"/>
                <w:sz w:val="24"/>
                <w:szCs w:val="24"/>
              </w:rPr>
              <w:t xml:space="preserve"> стандарты</w:t>
            </w:r>
          </w:p>
        </w:tc>
      </w:tr>
      <w:tr w:rsidR="00AD6266" w:rsidRPr="00967679" w:rsidTr="00967679">
        <w:trPr>
          <w:trHeight w:val="765"/>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Национального института стандартизации современной информационной систем</w:t>
            </w:r>
            <w:r w:rsidR="00164D87" w:rsidRPr="00967679">
              <w:rPr>
                <w:rFonts w:ascii="Times New Roman" w:eastAsia="Times New Roman" w:hAnsi="Times New Roman" w:cs="Times New Roman"/>
                <w:color w:val="000000"/>
                <w:sz w:val="24"/>
                <w:szCs w:val="24"/>
              </w:rPr>
              <w:t>ой</w:t>
            </w:r>
            <w:r w:rsidRPr="00967679">
              <w:rPr>
                <w:rFonts w:ascii="Times New Roman" w:eastAsia="Times New Roman" w:hAnsi="Times New Roman" w:cs="Times New Roman"/>
                <w:color w:val="000000"/>
                <w:sz w:val="24"/>
                <w:szCs w:val="24"/>
              </w:rPr>
              <w:t xml:space="preserve"> для  доступа к стандартам</w:t>
            </w:r>
            <w:r w:rsidR="00164D87" w:rsidRPr="00967679">
              <w:rPr>
                <w:rFonts w:ascii="Times New Roman" w:eastAsia="Times New Roman" w:hAnsi="Times New Roman" w:cs="Times New Roman"/>
                <w:color w:val="000000"/>
                <w:sz w:val="24"/>
                <w:szCs w:val="24"/>
              </w:rPr>
              <w:t xml:space="preserve"> в режиме онлайн</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Национальный институт стандартизации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Функциональная информационная система</w:t>
            </w:r>
          </w:p>
        </w:tc>
      </w:tr>
      <w:tr w:rsidR="00AD6266" w:rsidRPr="00967679" w:rsidTr="00967679">
        <w:trPr>
          <w:trHeight w:val="510"/>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Сертификация и поддержание системы менеджмента качества в деятельности Национального института стандартизации</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институт стандартизации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164D87" w:rsidRPr="00967679" w:rsidRDefault="00B5447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Система менеджмента качества</w:t>
            </w:r>
            <w:r>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w:t>
            </w:r>
            <w:r w:rsidR="00AD6266" w:rsidRPr="00967679">
              <w:rPr>
                <w:rFonts w:ascii="Times New Roman" w:eastAsia="Times New Roman" w:hAnsi="Times New Roman" w:cs="Times New Roman"/>
                <w:color w:val="000000"/>
                <w:sz w:val="24"/>
                <w:szCs w:val="24"/>
              </w:rPr>
              <w:t>ертифицирован</w:t>
            </w:r>
            <w:r w:rsidR="00164D87" w:rsidRPr="00967679">
              <w:rPr>
                <w:rFonts w:ascii="Times New Roman" w:eastAsia="Times New Roman" w:hAnsi="Times New Roman" w:cs="Times New Roman"/>
                <w:color w:val="000000"/>
                <w:sz w:val="24"/>
                <w:szCs w:val="24"/>
              </w:rPr>
              <w:t>н</w:t>
            </w:r>
            <w:r w:rsidR="00AD6266" w:rsidRPr="00967679">
              <w:rPr>
                <w:rFonts w:ascii="Times New Roman" w:eastAsia="Times New Roman" w:hAnsi="Times New Roman" w:cs="Times New Roman"/>
                <w:color w:val="000000"/>
                <w:sz w:val="24"/>
                <w:szCs w:val="24"/>
              </w:rPr>
              <w:t>а</w:t>
            </w:r>
            <w:r w:rsidR="00164D87" w:rsidRPr="00967679">
              <w:rPr>
                <w:rFonts w:ascii="Times New Roman" w:eastAsia="Times New Roman" w:hAnsi="Times New Roman" w:cs="Times New Roman"/>
                <w:color w:val="000000"/>
                <w:sz w:val="24"/>
                <w:szCs w:val="24"/>
              </w:rPr>
              <w:t>я как</w:t>
            </w:r>
            <w:r w:rsidR="00AD6266" w:rsidRPr="00967679">
              <w:rPr>
                <w:rFonts w:ascii="Times New Roman" w:eastAsia="Times New Roman" w:hAnsi="Times New Roman" w:cs="Times New Roman"/>
                <w:color w:val="000000"/>
                <w:sz w:val="24"/>
                <w:szCs w:val="24"/>
              </w:rPr>
              <w:t xml:space="preserve"> аккредитованн</w:t>
            </w:r>
            <w:r w:rsidR="00164D87" w:rsidRPr="00967679">
              <w:rPr>
                <w:rFonts w:ascii="Times New Roman" w:eastAsia="Times New Roman" w:hAnsi="Times New Roman" w:cs="Times New Roman"/>
                <w:color w:val="000000"/>
                <w:sz w:val="24"/>
                <w:szCs w:val="24"/>
              </w:rPr>
              <w:t>ая</w:t>
            </w:r>
            <w:r w:rsidR="00AD6266" w:rsidRPr="00967679">
              <w:rPr>
                <w:rFonts w:ascii="Times New Roman" w:eastAsia="Times New Roman" w:hAnsi="Times New Roman" w:cs="Times New Roman"/>
                <w:color w:val="000000"/>
                <w:sz w:val="24"/>
                <w:szCs w:val="24"/>
              </w:rPr>
              <w:t xml:space="preserve"> структур</w:t>
            </w:r>
            <w:r w:rsidR="00164D87" w:rsidRPr="00967679">
              <w:rPr>
                <w:rFonts w:ascii="Times New Roman" w:eastAsia="Times New Roman" w:hAnsi="Times New Roman" w:cs="Times New Roman"/>
                <w:color w:val="000000"/>
                <w:sz w:val="24"/>
                <w:szCs w:val="24"/>
              </w:rPr>
              <w:t xml:space="preserve">а </w:t>
            </w:r>
          </w:p>
          <w:p w:rsidR="00AD6266" w:rsidRPr="00967679" w:rsidRDefault="00AD6266" w:rsidP="00C85DF4">
            <w:pPr>
              <w:spacing w:after="0" w:line="240" w:lineRule="auto"/>
              <w:rPr>
                <w:rFonts w:ascii="Times New Roman" w:eastAsia="Times New Roman" w:hAnsi="Times New Roman" w:cs="Times New Roman"/>
                <w:color w:val="000000"/>
                <w:sz w:val="24"/>
                <w:szCs w:val="24"/>
              </w:rPr>
            </w:pPr>
          </w:p>
        </w:tc>
      </w:tr>
      <w:tr w:rsidR="00AD6266" w:rsidRPr="00967679" w:rsidTr="00967679">
        <w:trPr>
          <w:trHeight w:val="765"/>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2.3.</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утверждение изменений и дополнений</w:t>
            </w:r>
            <w:r w:rsidR="00164D87" w:rsidRPr="00967679">
              <w:rPr>
                <w:rFonts w:ascii="Times New Roman" w:eastAsia="Times New Roman" w:hAnsi="Times New Roman" w:cs="Times New Roman"/>
                <w:color w:val="000000"/>
                <w:sz w:val="24"/>
                <w:szCs w:val="24"/>
              </w:rPr>
              <w:t xml:space="preserve">, которые вносятся </w:t>
            </w:r>
            <w:r w:rsidRPr="00967679">
              <w:rPr>
                <w:rFonts w:ascii="Times New Roman" w:eastAsia="Times New Roman" w:hAnsi="Times New Roman" w:cs="Times New Roman"/>
                <w:color w:val="000000"/>
                <w:sz w:val="24"/>
                <w:szCs w:val="24"/>
              </w:rPr>
              <w:t xml:space="preserve"> в Постановление Правительства </w:t>
            </w:r>
            <w:r w:rsidR="00164D87"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643 от 27 мая 2003 г</w:t>
            </w:r>
            <w:r w:rsidR="00164D87"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w:t>
            </w:r>
            <w:r w:rsidR="00C74414" w:rsidRPr="00967679">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Об утверждении </w:t>
            </w:r>
            <w:r w:rsidR="00164D87" w:rsidRPr="00967679">
              <w:rPr>
                <w:rFonts w:ascii="Times New Roman" w:eastAsia="Times New Roman" w:hAnsi="Times New Roman" w:cs="Times New Roman"/>
                <w:color w:val="000000"/>
                <w:sz w:val="24"/>
                <w:szCs w:val="24"/>
              </w:rPr>
              <w:t xml:space="preserve">методологических норм </w:t>
            </w:r>
            <w:r w:rsidRPr="00967679">
              <w:rPr>
                <w:rFonts w:ascii="Times New Roman" w:eastAsia="Times New Roman" w:hAnsi="Times New Roman" w:cs="Times New Roman"/>
                <w:color w:val="000000"/>
                <w:sz w:val="24"/>
                <w:szCs w:val="24"/>
              </w:rPr>
              <w:t xml:space="preserve">и критериев классификации </w:t>
            </w:r>
            <w:r w:rsidR="00164D87" w:rsidRPr="00967679">
              <w:rPr>
                <w:rFonts w:ascii="Times New Roman" w:eastAsia="Times New Roman" w:hAnsi="Times New Roman" w:cs="Times New Roman"/>
                <w:color w:val="000000"/>
                <w:sz w:val="24"/>
                <w:szCs w:val="24"/>
              </w:rPr>
              <w:t xml:space="preserve">структур по </w:t>
            </w:r>
            <w:r w:rsidRPr="00967679">
              <w:rPr>
                <w:rFonts w:ascii="Times New Roman" w:eastAsia="Times New Roman" w:hAnsi="Times New Roman" w:cs="Times New Roman"/>
                <w:color w:val="000000"/>
                <w:sz w:val="24"/>
                <w:szCs w:val="24"/>
              </w:rPr>
              <w:t>турист</w:t>
            </w:r>
            <w:r w:rsidR="00164D87" w:rsidRPr="00967679">
              <w:rPr>
                <w:rFonts w:ascii="Times New Roman" w:eastAsia="Times New Roman" w:hAnsi="Times New Roman" w:cs="Times New Roman"/>
                <w:color w:val="000000"/>
                <w:sz w:val="24"/>
                <w:szCs w:val="24"/>
              </w:rPr>
              <w:t xml:space="preserve">ическому </w:t>
            </w:r>
            <w:r w:rsidRPr="00967679">
              <w:rPr>
                <w:rFonts w:ascii="Times New Roman" w:eastAsia="Times New Roman" w:hAnsi="Times New Roman" w:cs="Times New Roman"/>
                <w:color w:val="000000"/>
                <w:sz w:val="24"/>
                <w:szCs w:val="24"/>
              </w:rPr>
              <w:t>прием</w:t>
            </w:r>
            <w:r w:rsidR="00164D87" w:rsidRPr="00967679">
              <w:rPr>
                <w:rFonts w:ascii="Times New Roman" w:eastAsia="Times New Roman" w:hAnsi="Times New Roman" w:cs="Times New Roman"/>
                <w:color w:val="000000"/>
                <w:sz w:val="24"/>
                <w:szCs w:val="24"/>
              </w:rPr>
              <w:t>у</w:t>
            </w:r>
            <w:r w:rsidRPr="00967679">
              <w:rPr>
                <w:rFonts w:ascii="Times New Roman" w:eastAsia="Times New Roman" w:hAnsi="Times New Roman" w:cs="Times New Roman"/>
                <w:color w:val="000000"/>
                <w:sz w:val="24"/>
                <w:szCs w:val="24"/>
              </w:rPr>
              <w:t xml:space="preserve"> с функциями размещения и питания</w:t>
            </w:r>
            <w:r w:rsidR="00C74414" w:rsidRPr="00967679">
              <w:rPr>
                <w:rFonts w:ascii="Times New Roman" w:eastAsia="Times New Roman" w:hAnsi="Times New Roman" w:cs="Times New Roman"/>
                <w:color w:val="000000"/>
                <w:sz w:val="24"/>
                <w:szCs w:val="24"/>
              </w:rPr>
              <w:t>»</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туризм</w:t>
            </w:r>
            <w:r w:rsidR="00164D87" w:rsidRPr="00967679">
              <w:rPr>
                <w:rFonts w:ascii="Times New Roman" w:eastAsia="Times New Roman" w:hAnsi="Times New Roman" w:cs="Times New Roman"/>
                <w:color w:val="000000"/>
                <w:sz w:val="24"/>
                <w:szCs w:val="24"/>
              </w:rPr>
              <w:t>а</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548"/>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Принятие европейской системы  инфраструктуры качества и создание предпосылок для подписания </w:t>
            </w:r>
            <w:r w:rsidR="00164D87" w:rsidRPr="00967679">
              <w:rPr>
                <w:rFonts w:ascii="Times New Roman" w:hAnsi="Times New Roman" w:cs="Times New Roman"/>
                <w:color w:val="000000"/>
                <w:sz w:val="24"/>
                <w:szCs w:val="24"/>
              </w:rPr>
              <w:t xml:space="preserve">Соглашения </w:t>
            </w:r>
            <w:r w:rsidRPr="00967679">
              <w:rPr>
                <w:rFonts w:ascii="Times New Roman" w:hAnsi="Times New Roman" w:cs="Times New Roman"/>
                <w:color w:val="000000"/>
                <w:sz w:val="24"/>
                <w:szCs w:val="24"/>
              </w:rPr>
              <w:t xml:space="preserve"> между Республикой Молдова и </w:t>
            </w:r>
            <w:r w:rsidR="00DD47D5" w:rsidRPr="00967679">
              <w:rPr>
                <w:rFonts w:ascii="Times New Roman" w:hAnsi="Times New Roman" w:cs="Times New Roman"/>
                <w:color w:val="000000"/>
                <w:sz w:val="24"/>
                <w:szCs w:val="24"/>
              </w:rPr>
              <w:lastRenderedPageBreak/>
              <w:t>Европейским союзом</w:t>
            </w:r>
            <w:r w:rsidRPr="00967679">
              <w:rPr>
                <w:rFonts w:ascii="Times New Roman" w:hAnsi="Times New Roman" w:cs="Times New Roman"/>
                <w:color w:val="000000"/>
                <w:sz w:val="24"/>
                <w:szCs w:val="24"/>
              </w:rPr>
              <w:t xml:space="preserve"> о признании соответствия    промышленной продукции</w:t>
            </w:r>
          </w:p>
        </w:tc>
        <w:tc>
          <w:tcPr>
            <w:tcW w:w="2552" w:type="dxa"/>
            <w:shd w:val="clear" w:color="auto" w:fill="auto"/>
            <w:hideMark/>
          </w:tcPr>
          <w:p w:rsidR="00164D87"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Министерство экономики, </w:t>
            </w:r>
          </w:p>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органы центрального публичного управления</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AD6266" w:rsidRPr="00967679" w:rsidRDefault="00B54476"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Утвержденная Дорожная карта</w:t>
            </w:r>
          </w:p>
        </w:tc>
      </w:tr>
      <w:tr w:rsidR="00AD6266" w:rsidRPr="00967679" w:rsidTr="00967679">
        <w:trPr>
          <w:trHeight w:val="3562"/>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3.1.</w:t>
            </w:r>
          </w:p>
        </w:tc>
        <w:tc>
          <w:tcPr>
            <w:tcW w:w="8024" w:type="dxa"/>
            <w:shd w:val="clear" w:color="auto" w:fill="auto"/>
            <w:hideMark/>
          </w:tcPr>
          <w:p w:rsidR="00AD6266" w:rsidRPr="00967679" w:rsidRDefault="00AD6266" w:rsidP="00B54476">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прослеживаемости измерений в Республике Молдова и обеспеч</w:t>
            </w:r>
            <w:r w:rsidR="00164D87" w:rsidRPr="00967679">
              <w:rPr>
                <w:rFonts w:ascii="Times New Roman" w:eastAsia="Times New Roman" w:hAnsi="Times New Roman" w:cs="Times New Roman"/>
                <w:color w:val="000000"/>
                <w:sz w:val="24"/>
                <w:szCs w:val="24"/>
              </w:rPr>
              <w:t xml:space="preserve">ение </w:t>
            </w:r>
            <w:r w:rsidRPr="00967679">
              <w:rPr>
                <w:rFonts w:ascii="Times New Roman" w:eastAsia="Times New Roman" w:hAnsi="Times New Roman" w:cs="Times New Roman"/>
                <w:color w:val="000000"/>
                <w:sz w:val="24"/>
                <w:szCs w:val="24"/>
              </w:rPr>
              <w:t>их международно</w:t>
            </w:r>
            <w:r w:rsidR="00164D87" w:rsidRPr="00967679">
              <w:rPr>
                <w:rFonts w:ascii="Times New Roman" w:eastAsia="Times New Roman" w:hAnsi="Times New Roman" w:cs="Times New Roman"/>
                <w:color w:val="000000"/>
                <w:sz w:val="24"/>
                <w:szCs w:val="24"/>
              </w:rPr>
              <w:t>го</w:t>
            </w:r>
            <w:r w:rsidRPr="00967679">
              <w:rPr>
                <w:rFonts w:ascii="Times New Roman" w:eastAsia="Times New Roman" w:hAnsi="Times New Roman" w:cs="Times New Roman"/>
                <w:color w:val="000000"/>
                <w:sz w:val="24"/>
                <w:szCs w:val="24"/>
              </w:rPr>
              <w:t xml:space="preserve"> признани</w:t>
            </w:r>
            <w:r w:rsidR="00164D87" w:rsidRPr="00967679">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посредством разработки эталонов и поддержание надлежащих условий для е</w:t>
            </w:r>
            <w:r w:rsidR="00164D87" w:rsidRPr="00967679">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функционирования</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Национальный институт метрологии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6266" w:rsidRPr="00967679" w:rsidRDefault="00AD6266" w:rsidP="005C35DA">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43 Управляемы</w:t>
            </w:r>
            <w:r w:rsidR="00B54476">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стандарт</w:t>
            </w:r>
            <w:r w:rsidR="00164D87" w:rsidRPr="00967679">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(исследованы): </w:t>
            </w:r>
            <w:r w:rsidRPr="00967679">
              <w:rPr>
                <w:rFonts w:ascii="Times New Roman" w:eastAsia="Times New Roman" w:hAnsi="Times New Roman" w:cs="Times New Roman"/>
                <w:color w:val="000000"/>
                <w:sz w:val="24"/>
                <w:szCs w:val="24"/>
              </w:rPr>
              <w:br/>
              <w:t>13 -  2016</w:t>
            </w:r>
            <w:r w:rsidRPr="00967679">
              <w:rPr>
                <w:rFonts w:ascii="Times New Roman" w:eastAsia="Times New Roman" w:hAnsi="Times New Roman" w:cs="Times New Roman"/>
                <w:color w:val="000000"/>
                <w:sz w:val="24"/>
                <w:szCs w:val="24"/>
              </w:rPr>
              <w:br/>
              <w:t>14  - 2017</w:t>
            </w:r>
            <w:r w:rsidRPr="00967679">
              <w:rPr>
                <w:rFonts w:ascii="Times New Roman" w:eastAsia="Times New Roman" w:hAnsi="Times New Roman" w:cs="Times New Roman"/>
                <w:color w:val="000000"/>
                <w:sz w:val="24"/>
                <w:szCs w:val="24"/>
              </w:rPr>
              <w:br/>
              <w:t>16 – 2018</w:t>
            </w:r>
            <w:r w:rsidRPr="00967679">
              <w:rPr>
                <w:rFonts w:ascii="Times New Roman" w:eastAsia="Times New Roman" w:hAnsi="Times New Roman" w:cs="Times New Roman"/>
                <w:color w:val="000000"/>
                <w:sz w:val="24"/>
                <w:szCs w:val="24"/>
              </w:rPr>
              <w:br/>
              <w:t xml:space="preserve">6 </w:t>
            </w:r>
            <w:r w:rsidR="00164D87" w:rsidRPr="00967679">
              <w:rPr>
                <w:rFonts w:ascii="Times New Roman" w:eastAsia="Times New Roman" w:hAnsi="Times New Roman" w:cs="Times New Roman"/>
                <w:color w:val="000000"/>
                <w:sz w:val="24"/>
                <w:szCs w:val="24"/>
              </w:rPr>
              <w:t xml:space="preserve"> созданных модернизированных </w:t>
            </w:r>
            <w:r w:rsidRPr="00967679">
              <w:rPr>
                <w:rFonts w:ascii="Times New Roman" w:eastAsia="Times New Roman" w:hAnsi="Times New Roman" w:cs="Times New Roman"/>
                <w:color w:val="000000"/>
                <w:sz w:val="24"/>
                <w:szCs w:val="24"/>
              </w:rPr>
              <w:t>национальны</w:t>
            </w:r>
            <w:r w:rsidR="00164D87" w:rsidRPr="00967679">
              <w:rPr>
                <w:rFonts w:ascii="Times New Roman" w:eastAsia="Times New Roman" w:hAnsi="Times New Roman" w:cs="Times New Roman"/>
                <w:color w:val="000000"/>
                <w:sz w:val="24"/>
                <w:szCs w:val="24"/>
              </w:rPr>
              <w:t xml:space="preserve">х </w:t>
            </w:r>
            <w:r w:rsidRPr="00967679">
              <w:rPr>
                <w:rFonts w:ascii="Times New Roman" w:eastAsia="Times New Roman" w:hAnsi="Times New Roman" w:cs="Times New Roman"/>
                <w:color w:val="000000"/>
                <w:sz w:val="24"/>
                <w:szCs w:val="24"/>
              </w:rPr>
              <w:t>стандарт</w:t>
            </w:r>
            <w:r w:rsidR="00164D87" w:rsidRPr="00967679">
              <w:rPr>
                <w:rFonts w:ascii="Times New Roman" w:eastAsia="Times New Roman" w:hAnsi="Times New Roman" w:cs="Times New Roman"/>
                <w:color w:val="000000"/>
                <w:sz w:val="24"/>
                <w:szCs w:val="24"/>
              </w:rPr>
              <w:t>ов</w:t>
            </w:r>
            <w:r w:rsidR="005C35DA">
              <w:rPr>
                <w:rFonts w:ascii="Times New Roman" w:eastAsia="Times New Roman" w:hAnsi="Times New Roman" w:cs="Times New Roman"/>
                <w:color w:val="000000"/>
                <w:sz w:val="24"/>
                <w:szCs w:val="24"/>
              </w:rPr>
              <w:t xml:space="preserve"> утверждены:</w:t>
            </w:r>
            <w:r w:rsidRPr="00967679">
              <w:rPr>
                <w:rFonts w:ascii="Times New Roman" w:eastAsia="Times New Roman" w:hAnsi="Times New Roman" w:cs="Times New Roman"/>
                <w:color w:val="000000"/>
                <w:sz w:val="24"/>
                <w:szCs w:val="24"/>
              </w:rPr>
              <w:br/>
              <w:t>2 -  2016</w:t>
            </w:r>
            <w:r w:rsidRPr="00967679">
              <w:rPr>
                <w:rFonts w:ascii="Times New Roman" w:eastAsia="Times New Roman" w:hAnsi="Times New Roman" w:cs="Times New Roman"/>
                <w:color w:val="000000"/>
                <w:sz w:val="24"/>
                <w:szCs w:val="24"/>
              </w:rPr>
              <w:br/>
              <w:t>2  - 2017</w:t>
            </w:r>
            <w:r w:rsidRPr="00967679">
              <w:rPr>
                <w:rFonts w:ascii="Times New Roman" w:eastAsia="Times New Roman" w:hAnsi="Times New Roman" w:cs="Times New Roman"/>
                <w:color w:val="000000"/>
                <w:sz w:val="24"/>
                <w:szCs w:val="24"/>
              </w:rPr>
              <w:br/>
              <w:t>2  - 2018</w:t>
            </w:r>
            <w:r w:rsidRPr="00967679">
              <w:rPr>
                <w:rFonts w:ascii="Times New Roman" w:eastAsia="Times New Roman" w:hAnsi="Times New Roman" w:cs="Times New Roman"/>
                <w:color w:val="000000"/>
                <w:sz w:val="24"/>
                <w:szCs w:val="24"/>
              </w:rPr>
              <w:br/>
            </w:r>
            <w:r w:rsidR="005C35DA">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10</w:t>
            </w:r>
            <w:r w:rsidR="005C35DA">
              <w:rPr>
                <w:rFonts w:ascii="Times New Roman" w:eastAsia="Times New Roman" w:hAnsi="Times New Roman" w:cs="Times New Roman"/>
                <w:color w:val="000000"/>
                <w:sz w:val="24"/>
                <w:szCs w:val="24"/>
              </w:rPr>
              <w:t xml:space="preserve"> случаях </w:t>
            </w:r>
            <w:r w:rsidRPr="00967679">
              <w:rPr>
                <w:rFonts w:ascii="Times New Roman" w:eastAsia="Times New Roman" w:hAnsi="Times New Roman" w:cs="Times New Roman"/>
                <w:color w:val="000000"/>
                <w:sz w:val="24"/>
                <w:szCs w:val="24"/>
              </w:rPr>
              <w:t xml:space="preserve"> участие в региональных взаимосравнени</w:t>
            </w:r>
            <w:r w:rsidR="005C35DA">
              <w:rPr>
                <w:rFonts w:ascii="Times New Roman" w:eastAsia="Times New Roman" w:hAnsi="Times New Roman" w:cs="Times New Roman"/>
                <w:color w:val="000000"/>
                <w:sz w:val="24"/>
                <w:szCs w:val="24"/>
              </w:rPr>
              <w:t>ях</w:t>
            </w:r>
            <w:r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br/>
              <w:t>3 – 2016</w:t>
            </w:r>
            <w:r w:rsidRPr="00967679">
              <w:rPr>
                <w:rFonts w:ascii="Times New Roman" w:eastAsia="Times New Roman" w:hAnsi="Times New Roman" w:cs="Times New Roman"/>
                <w:color w:val="000000"/>
                <w:sz w:val="24"/>
                <w:szCs w:val="24"/>
              </w:rPr>
              <w:br/>
              <w:t>3 – 2017</w:t>
            </w:r>
            <w:r w:rsidRPr="00967679">
              <w:rPr>
                <w:rFonts w:ascii="Times New Roman" w:eastAsia="Times New Roman" w:hAnsi="Times New Roman" w:cs="Times New Roman"/>
                <w:color w:val="000000"/>
                <w:sz w:val="24"/>
                <w:szCs w:val="24"/>
              </w:rPr>
              <w:br/>
              <w:t>4 – 2018</w:t>
            </w:r>
          </w:p>
        </w:tc>
      </w:tr>
      <w:tr w:rsidR="00AD6266" w:rsidRPr="00967679" w:rsidTr="00967679">
        <w:trPr>
          <w:trHeight w:val="1020"/>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Публикация таблиц </w:t>
            </w:r>
            <w:r w:rsidR="00164D87" w:rsidRPr="00967679">
              <w:rPr>
                <w:rFonts w:ascii="Times New Roman" w:eastAsia="Times New Roman" w:hAnsi="Times New Roman" w:cs="Times New Roman"/>
                <w:color w:val="000000"/>
                <w:sz w:val="24"/>
                <w:szCs w:val="24"/>
              </w:rPr>
              <w:t>в</w:t>
            </w:r>
            <w:r w:rsidRPr="00967679">
              <w:rPr>
                <w:rFonts w:ascii="Times New Roman" w:eastAsia="Times New Roman" w:hAnsi="Times New Roman" w:cs="Times New Roman"/>
                <w:color w:val="000000"/>
                <w:sz w:val="24"/>
                <w:szCs w:val="24"/>
              </w:rPr>
              <w:t>озможности калибровки измерений (ВКИ) по областям ионизирующих размеров и постоянного электрического сопротивления</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институт метрологии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E84B26" w:rsidRPr="00967679" w:rsidRDefault="00164D87"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Опубликованные </w:t>
            </w:r>
            <w:r w:rsidR="00AD6266" w:rsidRPr="00967679">
              <w:rPr>
                <w:rFonts w:ascii="Times New Roman" w:eastAsia="Times New Roman" w:hAnsi="Times New Roman" w:cs="Times New Roman"/>
                <w:color w:val="000000"/>
                <w:sz w:val="24"/>
                <w:szCs w:val="24"/>
              </w:rPr>
              <w:t xml:space="preserve"> предварительны</w:t>
            </w:r>
            <w:r w:rsidRPr="00967679">
              <w:rPr>
                <w:rFonts w:ascii="Times New Roman" w:eastAsia="Times New Roman" w:hAnsi="Times New Roman" w:cs="Times New Roman"/>
                <w:color w:val="000000"/>
                <w:sz w:val="24"/>
                <w:szCs w:val="24"/>
              </w:rPr>
              <w:t>е</w:t>
            </w:r>
            <w:r w:rsidR="00AD6266"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отчеты </w:t>
            </w:r>
            <w:r w:rsidR="00AD6266" w:rsidRPr="00967679">
              <w:rPr>
                <w:rFonts w:ascii="Times New Roman" w:eastAsia="Times New Roman" w:hAnsi="Times New Roman" w:cs="Times New Roman"/>
                <w:color w:val="000000"/>
                <w:sz w:val="24"/>
                <w:szCs w:val="24"/>
              </w:rPr>
              <w:t xml:space="preserve"> </w:t>
            </w:r>
            <w:r w:rsidR="00E3451D" w:rsidRPr="00967679">
              <w:rPr>
                <w:rFonts w:ascii="Times New Roman" w:eastAsia="Times New Roman" w:hAnsi="Times New Roman" w:cs="Times New Roman"/>
                <w:color w:val="000000"/>
                <w:sz w:val="24"/>
                <w:szCs w:val="24"/>
              </w:rPr>
              <w:t>(</w:t>
            </w:r>
            <w:r w:rsidR="00E3451D" w:rsidRPr="00967679">
              <w:rPr>
                <w:rFonts w:ascii="Times New Roman" w:eastAsia="Times New Roman" w:hAnsi="Times New Roman" w:cs="Times New Roman"/>
                <w:color w:val="000000"/>
                <w:sz w:val="24"/>
                <w:szCs w:val="24"/>
                <w:lang w:val="en-US"/>
              </w:rPr>
              <w:t>DraftA</w:t>
            </w:r>
            <w:r w:rsidR="00E3451D" w:rsidRPr="00967679">
              <w:rPr>
                <w:rFonts w:ascii="Times New Roman" w:eastAsia="Times New Roman" w:hAnsi="Times New Roman" w:cs="Times New Roman"/>
                <w:color w:val="000000"/>
                <w:sz w:val="24"/>
                <w:szCs w:val="24"/>
              </w:rPr>
              <w:t xml:space="preserve">) </w:t>
            </w:r>
            <w:r w:rsidR="00AD6266" w:rsidRPr="00967679">
              <w:rPr>
                <w:rFonts w:ascii="Times New Roman" w:eastAsia="Times New Roman" w:hAnsi="Times New Roman" w:cs="Times New Roman"/>
                <w:color w:val="000000"/>
                <w:sz w:val="24"/>
                <w:szCs w:val="24"/>
              </w:rPr>
              <w:t xml:space="preserve">и заключительные </w:t>
            </w:r>
            <w:r w:rsidR="00E84B26" w:rsidRPr="00967679">
              <w:rPr>
                <w:rFonts w:ascii="Times New Roman" w:eastAsia="Times New Roman" w:hAnsi="Times New Roman" w:cs="Times New Roman"/>
                <w:color w:val="000000"/>
                <w:sz w:val="24"/>
                <w:szCs w:val="24"/>
              </w:rPr>
              <w:t xml:space="preserve"> отчеты</w:t>
            </w:r>
            <w:r w:rsidR="00E3451D" w:rsidRPr="00967679">
              <w:rPr>
                <w:rFonts w:ascii="Times New Roman" w:eastAsia="Times New Roman" w:hAnsi="Times New Roman" w:cs="Times New Roman"/>
                <w:color w:val="000000"/>
                <w:sz w:val="24"/>
                <w:szCs w:val="24"/>
              </w:rPr>
              <w:t xml:space="preserve"> </w:t>
            </w:r>
            <w:r w:rsidR="00AD6266" w:rsidRPr="00967679">
              <w:rPr>
                <w:rFonts w:ascii="Times New Roman" w:eastAsia="Times New Roman" w:hAnsi="Times New Roman" w:cs="Times New Roman"/>
                <w:color w:val="000000"/>
                <w:sz w:val="24"/>
                <w:szCs w:val="24"/>
              </w:rPr>
              <w:t xml:space="preserve">сравнений </w:t>
            </w:r>
            <w:r w:rsidR="005C35DA" w:rsidRPr="00967679">
              <w:rPr>
                <w:rFonts w:ascii="Times New Roman" w:eastAsia="Times New Roman" w:hAnsi="Times New Roman" w:cs="Times New Roman"/>
                <w:color w:val="000000"/>
                <w:sz w:val="24"/>
                <w:szCs w:val="24"/>
              </w:rPr>
              <w:t>(</w:t>
            </w:r>
            <w:r w:rsidR="005C35DA" w:rsidRPr="00967679">
              <w:rPr>
                <w:rFonts w:ascii="Times New Roman" w:eastAsia="Times New Roman" w:hAnsi="Times New Roman" w:cs="Times New Roman"/>
                <w:color w:val="000000"/>
                <w:sz w:val="24"/>
                <w:szCs w:val="24"/>
                <w:lang w:val="en-US"/>
              </w:rPr>
              <w:t>DraftB</w:t>
            </w:r>
            <w:r w:rsidR="005C35DA" w:rsidRPr="00967679">
              <w:rPr>
                <w:rFonts w:ascii="Times New Roman" w:eastAsia="Times New Roman" w:hAnsi="Times New Roman" w:cs="Times New Roman"/>
                <w:color w:val="000000"/>
                <w:sz w:val="24"/>
                <w:szCs w:val="24"/>
              </w:rPr>
              <w:t>)</w:t>
            </w:r>
          </w:p>
          <w:p w:rsidR="00AD6266" w:rsidRPr="00967679" w:rsidRDefault="00E84B2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w:t>
            </w:r>
            <w:r w:rsidR="00AD6266" w:rsidRPr="00967679">
              <w:rPr>
                <w:rFonts w:ascii="Times New Roman" w:eastAsia="Times New Roman" w:hAnsi="Times New Roman" w:cs="Times New Roman"/>
                <w:color w:val="000000"/>
                <w:sz w:val="24"/>
                <w:szCs w:val="24"/>
              </w:rPr>
              <w:t>публикованн</w:t>
            </w:r>
            <w:r w:rsidRPr="00967679">
              <w:rPr>
                <w:rFonts w:ascii="Times New Roman" w:eastAsia="Times New Roman" w:hAnsi="Times New Roman" w:cs="Times New Roman"/>
                <w:color w:val="000000"/>
                <w:sz w:val="24"/>
                <w:szCs w:val="24"/>
              </w:rPr>
              <w:t xml:space="preserve">ое </w:t>
            </w:r>
            <w:r w:rsidR="00AD6266"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к</w:t>
            </w:r>
            <w:r w:rsidR="00AD6266" w:rsidRPr="00967679">
              <w:rPr>
                <w:rFonts w:ascii="Times New Roman" w:eastAsia="Times New Roman" w:hAnsi="Times New Roman" w:cs="Times New Roman"/>
                <w:color w:val="000000"/>
                <w:sz w:val="24"/>
                <w:szCs w:val="24"/>
              </w:rPr>
              <w:t xml:space="preserve">оличество </w:t>
            </w:r>
            <w:r w:rsidRPr="00967679">
              <w:rPr>
                <w:rFonts w:ascii="Times New Roman" w:eastAsia="Times New Roman" w:hAnsi="Times New Roman" w:cs="Times New Roman"/>
                <w:color w:val="000000"/>
                <w:sz w:val="24"/>
                <w:szCs w:val="24"/>
              </w:rPr>
              <w:t xml:space="preserve">возможности калибровки измерений </w:t>
            </w:r>
          </w:p>
        </w:tc>
      </w:tr>
      <w:tr w:rsidR="00AD6266" w:rsidRPr="00967679" w:rsidTr="00967679">
        <w:trPr>
          <w:trHeight w:val="814"/>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3.3.</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Аккредитация лабораторий, которые поддерживают национальные стандарты в таких областях, как:</w:t>
            </w:r>
          </w:p>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w:t>
            </w:r>
            <w:r w:rsidR="00E84B26" w:rsidRPr="00967679">
              <w:rPr>
                <w:rFonts w:ascii="Times New Roman" w:eastAsia="Times New Roman" w:hAnsi="Times New Roman" w:cs="Times New Roman"/>
                <w:color w:val="000000"/>
                <w:sz w:val="24"/>
                <w:szCs w:val="24"/>
              </w:rPr>
              <w:t>д</w:t>
            </w:r>
            <w:r w:rsidRPr="00967679">
              <w:rPr>
                <w:rFonts w:ascii="Times New Roman" w:eastAsia="Times New Roman" w:hAnsi="Times New Roman" w:cs="Times New Roman"/>
                <w:color w:val="000000"/>
                <w:sz w:val="24"/>
                <w:szCs w:val="24"/>
              </w:rPr>
              <w:t>авление, физическая химия, электрические величины и скорости;</w:t>
            </w:r>
          </w:p>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w:t>
            </w:r>
            <w:r w:rsidR="00E84B26"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бъем и ионизирующее излучение</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институт метрологии</w:t>
            </w:r>
          </w:p>
        </w:tc>
        <w:tc>
          <w:tcPr>
            <w:tcW w:w="1453" w:type="dxa"/>
            <w:gridSpan w:val="2"/>
            <w:shd w:val="clear" w:color="auto" w:fill="auto"/>
            <w:hideMark/>
          </w:tcPr>
          <w:p w:rsidR="00E84B2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r w:rsidR="00E84B26" w:rsidRPr="00967679">
              <w:rPr>
                <w:rFonts w:ascii="Times New Roman" w:eastAsia="Times New Roman" w:hAnsi="Times New Roman" w:cs="Times New Roman"/>
                <w:color w:val="000000"/>
                <w:sz w:val="24"/>
                <w:szCs w:val="24"/>
              </w:rPr>
              <w:t xml:space="preserve"> –</w:t>
            </w:r>
          </w:p>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D6266" w:rsidRPr="00967679" w:rsidRDefault="00E84B2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Действительные с</w:t>
            </w:r>
            <w:r w:rsidR="00AD6266" w:rsidRPr="00967679">
              <w:rPr>
                <w:rFonts w:ascii="Times New Roman" w:eastAsia="Times New Roman" w:hAnsi="Times New Roman" w:cs="Times New Roman"/>
                <w:color w:val="000000"/>
                <w:sz w:val="24"/>
                <w:szCs w:val="24"/>
              </w:rPr>
              <w:t>ертификаты аккредитаци</w:t>
            </w:r>
            <w:r w:rsidRPr="00967679">
              <w:rPr>
                <w:rFonts w:ascii="Times New Roman" w:eastAsia="Times New Roman" w:hAnsi="Times New Roman" w:cs="Times New Roman"/>
                <w:color w:val="000000"/>
                <w:sz w:val="24"/>
                <w:szCs w:val="24"/>
              </w:rPr>
              <w:t>и</w:t>
            </w:r>
            <w:r w:rsidR="00AD6266" w:rsidRPr="00967679">
              <w:rPr>
                <w:rFonts w:ascii="Times New Roman" w:eastAsia="Times New Roman" w:hAnsi="Times New Roman" w:cs="Times New Roman"/>
                <w:color w:val="000000"/>
                <w:sz w:val="24"/>
                <w:szCs w:val="24"/>
              </w:rPr>
              <w:t xml:space="preserve"> </w:t>
            </w:r>
          </w:p>
        </w:tc>
      </w:tr>
      <w:tr w:rsidR="00AD6266" w:rsidRPr="00967679" w:rsidTr="00967679">
        <w:trPr>
          <w:trHeight w:val="765"/>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3.4.</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Аккредитация калибровочных лабораторий в соответствии с</w:t>
            </w:r>
            <w:r w:rsidR="00E84B26" w:rsidRPr="00967679">
              <w:rPr>
                <w:rFonts w:ascii="Times New Roman" w:eastAsia="Times New Roman" w:hAnsi="Times New Roman" w:cs="Times New Roman"/>
                <w:color w:val="000000"/>
                <w:sz w:val="24"/>
                <w:szCs w:val="24"/>
              </w:rPr>
              <w:t xml:space="preserve">о стандартом </w:t>
            </w:r>
            <w:r w:rsidRPr="00967679">
              <w:rPr>
                <w:rFonts w:ascii="Times New Roman" w:eastAsia="Times New Roman" w:hAnsi="Times New Roman" w:cs="Times New Roman"/>
                <w:color w:val="000000"/>
                <w:sz w:val="24"/>
                <w:szCs w:val="24"/>
              </w:rPr>
              <w:t xml:space="preserve"> EN</w:t>
            </w:r>
            <w:r w:rsidR="005C35DA">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ISO / IEC 17025 в области прочности и ударной вязкости и физической химии</w:t>
            </w:r>
          </w:p>
        </w:tc>
        <w:tc>
          <w:tcPr>
            <w:tcW w:w="2552" w:type="dxa"/>
            <w:shd w:val="clear" w:color="auto" w:fill="auto"/>
            <w:hideMark/>
          </w:tcPr>
          <w:p w:rsidR="00452B8C" w:rsidRPr="00967679" w:rsidRDefault="00AD6266" w:rsidP="00C85DF4">
            <w:pPr>
              <w:spacing w:after="0" w:line="240" w:lineRule="auto"/>
              <w:rPr>
                <w:rFonts w:ascii="Times New Roman" w:eastAsia="Times New Roman" w:hAnsi="Times New Roman" w:cs="Times New Roman"/>
                <w:color w:val="000000"/>
                <w:sz w:val="24"/>
                <w:szCs w:val="24"/>
                <w:lang w:val="en-US"/>
              </w:rPr>
            </w:pPr>
            <w:r w:rsidRPr="00967679">
              <w:rPr>
                <w:rFonts w:ascii="Times New Roman" w:eastAsia="Times New Roman" w:hAnsi="Times New Roman" w:cs="Times New Roman"/>
                <w:color w:val="000000"/>
                <w:sz w:val="24"/>
                <w:szCs w:val="24"/>
              </w:rPr>
              <w:t>Министерство</w:t>
            </w:r>
            <w:r w:rsidR="00452B8C" w:rsidRPr="00967679">
              <w:rPr>
                <w:rFonts w:ascii="Times New Roman" w:eastAsia="Times New Roman" w:hAnsi="Times New Roman" w:cs="Times New Roman"/>
                <w:color w:val="000000"/>
                <w:sz w:val="24"/>
                <w:szCs w:val="24"/>
                <w:lang w:val="en-US"/>
              </w:rPr>
              <w:t xml:space="preserve"> </w:t>
            </w:r>
            <w:r w:rsidRPr="00967679">
              <w:rPr>
                <w:rFonts w:ascii="Times New Roman" w:eastAsia="Times New Roman" w:hAnsi="Times New Roman" w:cs="Times New Roman"/>
                <w:color w:val="000000"/>
                <w:sz w:val="24"/>
                <w:szCs w:val="24"/>
              </w:rPr>
              <w:t>экономики</w:t>
            </w:r>
            <w:r w:rsidRPr="00967679">
              <w:rPr>
                <w:rFonts w:ascii="Times New Roman" w:eastAsia="Times New Roman" w:hAnsi="Times New Roman" w:cs="Times New Roman"/>
                <w:color w:val="000000"/>
                <w:sz w:val="24"/>
                <w:szCs w:val="24"/>
                <w:lang w:val="en-US"/>
              </w:rPr>
              <w:t xml:space="preserve">, </w:t>
            </w:r>
          </w:p>
          <w:p w:rsidR="00AD6266" w:rsidRPr="00967679" w:rsidRDefault="00AD6266" w:rsidP="00C85DF4">
            <w:pPr>
              <w:spacing w:after="0" w:line="240" w:lineRule="auto"/>
              <w:rPr>
                <w:rFonts w:ascii="Times New Roman" w:eastAsia="Times New Roman" w:hAnsi="Times New Roman" w:cs="Times New Roman"/>
                <w:color w:val="000000"/>
                <w:sz w:val="24"/>
                <w:szCs w:val="24"/>
                <w:lang w:val="en-US"/>
              </w:rPr>
            </w:pPr>
            <w:r w:rsidRPr="00967679">
              <w:rPr>
                <w:rFonts w:ascii="Times New Roman" w:eastAsia="Times New Roman" w:hAnsi="Times New Roman" w:cs="Times New Roman"/>
                <w:color w:val="000000"/>
                <w:sz w:val="24"/>
                <w:szCs w:val="24"/>
              </w:rPr>
              <w:t>ГП</w:t>
            </w:r>
            <w:r w:rsidRPr="00967679">
              <w:rPr>
                <w:rFonts w:ascii="Times New Roman" w:eastAsia="Times New Roman" w:hAnsi="Times New Roman" w:cs="Times New Roman"/>
                <w:color w:val="000000"/>
                <w:sz w:val="24"/>
                <w:szCs w:val="24"/>
                <w:lang w:val="en-US"/>
              </w:rPr>
              <w:t xml:space="preserve"> </w:t>
            </w:r>
            <w:r w:rsidR="00C74414" w:rsidRPr="00967679">
              <w:rPr>
                <w:rFonts w:ascii="Times New Roman" w:eastAsia="Times New Roman" w:hAnsi="Times New Roman" w:cs="Times New Roman"/>
                <w:color w:val="000000"/>
                <w:sz w:val="24"/>
                <w:szCs w:val="24"/>
                <w:lang w:val="en-US"/>
              </w:rPr>
              <w:t>«</w:t>
            </w:r>
            <w:r w:rsidRPr="00967679">
              <w:rPr>
                <w:rFonts w:ascii="Times New Roman" w:eastAsia="Times New Roman" w:hAnsi="Times New Roman" w:cs="Times New Roman"/>
                <w:color w:val="000000"/>
                <w:sz w:val="24"/>
                <w:szCs w:val="24"/>
                <w:lang w:val="en-US"/>
              </w:rPr>
              <w:t>Centrul de Metrologie Aplicată şi Certificare</w:t>
            </w:r>
            <w:r w:rsidR="00C74414" w:rsidRPr="00967679">
              <w:rPr>
                <w:rFonts w:ascii="Times New Roman" w:eastAsia="Times New Roman" w:hAnsi="Times New Roman" w:cs="Times New Roman"/>
                <w:color w:val="000000"/>
                <w:sz w:val="24"/>
                <w:szCs w:val="24"/>
                <w:lang w:val="en-US"/>
              </w:rPr>
              <w:t>»</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AD6266" w:rsidRPr="00967679" w:rsidRDefault="00E84B2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Действительные с</w:t>
            </w:r>
            <w:r w:rsidR="00AD6266" w:rsidRPr="00967679">
              <w:rPr>
                <w:rFonts w:ascii="Times New Roman" w:eastAsia="Times New Roman" w:hAnsi="Times New Roman" w:cs="Times New Roman"/>
                <w:color w:val="000000"/>
                <w:sz w:val="24"/>
                <w:szCs w:val="24"/>
              </w:rPr>
              <w:t>ертификаты аккредитаци</w:t>
            </w:r>
            <w:r w:rsidRPr="00967679">
              <w:rPr>
                <w:rFonts w:ascii="Times New Roman" w:eastAsia="Times New Roman" w:hAnsi="Times New Roman" w:cs="Times New Roman"/>
                <w:color w:val="000000"/>
                <w:sz w:val="24"/>
                <w:szCs w:val="24"/>
              </w:rPr>
              <w:t>и</w:t>
            </w:r>
            <w:r w:rsidR="00AD6266" w:rsidRPr="00967679">
              <w:rPr>
                <w:rFonts w:ascii="Times New Roman" w:eastAsia="Times New Roman" w:hAnsi="Times New Roman" w:cs="Times New Roman"/>
                <w:color w:val="000000"/>
                <w:sz w:val="24"/>
                <w:szCs w:val="24"/>
              </w:rPr>
              <w:t xml:space="preserve"> </w:t>
            </w:r>
          </w:p>
        </w:tc>
      </w:tr>
      <w:tr w:rsidR="00AD6266" w:rsidRPr="00967679" w:rsidTr="00967679">
        <w:trPr>
          <w:trHeight w:val="510"/>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AD6266" w:rsidRPr="00967679" w:rsidRDefault="00E84B2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Проведение в соответствие </w:t>
            </w:r>
            <w:r w:rsidR="00AD6266" w:rsidRPr="00967679">
              <w:rPr>
                <w:rFonts w:ascii="Times New Roman" w:hAnsi="Times New Roman" w:cs="Times New Roman"/>
                <w:color w:val="000000"/>
                <w:sz w:val="24"/>
                <w:szCs w:val="24"/>
              </w:rPr>
              <w:t xml:space="preserve">инфраструктуры и создание  механизма  координирования деятельности по надзору за рынком в соответствии с </w:t>
            </w:r>
            <w:r w:rsidR="00452B8C" w:rsidRPr="00967679">
              <w:rPr>
                <w:rFonts w:ascii="Times New Roman" w:hAnsi="Times New Roman" w:cs="Times New Roman"/>
                <w:color w:val="000000"/>
                <w:sz w:val="24"/>
                <w:szCs w:val="24"/>
              </w:rPr>
              <w:t>требованиями Европейского союза</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6 </w:t>
            </w:r>
            <w:r w:rsidR="00452B8C"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добренны</w:t>
            </w:r>
            <w:r w:rsidR="00E84B26" w:rsidRPr="00967679">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проект</w:t>
            </w:r>
            <w:r w:rsidR="00E84B26" w:rsidRPr="00967679">
              <w:rPr>
                <w:rFonts w:ascii="Times New Roman" w:eastAsia="Times New Roman" w:hAnsi="Times New Roman" w:cs="Times New Roman"/>
                <w:color w:val="000000"/>
                <w:sz w:val="24"/>
                <w:szCs w:val="24"/>
              </w:rPr>
              <w:t>ов</w:t>
            </w:r>
          </w:p>
        </w:tc>
      </w:tr>
      <w:tr w:rsidR="00AD6266" w:rsidRPr="00967679" w:rsidTr="00967679">
        <w:trPr>
          <w:trHeight w:val="510"/>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AD6266" w:rsidRPr="00967679" w:rsidRDefault="00AD6266"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постановления Правительства о создании Координационного совета по вопросам надзора за рынком и защиты прав потребителей</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327"/>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4.2.</w:t>
            </w:r>
          </w:p>
        </w:tc>
        <w:tc>
          <w:tcPr>
            <w:tcW w:w="8024" w:type="dxa"/>
            <w:shd w:val="clear" w:color="auto" w:fill="auto"/>
            <w:hideMark/>
          </w:tcPr>
          <w:p w:rsidR="00AD6266" w:rsidRPr="00967679" w:rsidRDefault="00AD6266" w:rsidP="005C35DA">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постановления Правительства об утверждении степени риска для категорий товаров и критериев</w:t>
            </w:r>
            <w:r w:rsidR="005C35DA">
              <w:rPr>
                <w:rFonts w:ascii="Times New Roman" w:eastAsia="Times New Roman" w:hAnsi="Times New Roman" w:cs="Times New Roman"/>
                <w:color w:val="000000"/>
                <w:sz w:val="24"/>
                <w:szCs w:val="24"/>
              </w:rPr>
              <w:t>, которые</w:t>
            </w:r>
            <w:r w:rsidRPr="00967679">
              <w:rPr>
                <w:rFonts w:ascii="Times New Roman" w:eastAsia="Times New Roman" w:hAnsi="Times New Roman" w:cs="Times New Roman"/>
                <w:color w:val="000000"/>
                <w:sz w:val="24"/>
                <w:szCs w:val="24"/>
              </w:rPr>
              <w:t xml:space="preserve"> определяю</w:t>
            </w:r>
            <w:r w:rsidR="005C35DA">
              <w:rPr>
                <w:rFonts w:ascii="Times New Roman" w:eastAsia="Times New Roman" w:hAnsi="Times New Roman" w:cs="Times New Roman"/>
                <w:color w:val="000000"/>
                <w:sz w:val="24"/>
                <w:szCs w:val="24"/>
              </w:rPr>
              <w:t xml:space="preserve">т присуждение товарам </w:t>
            </w:r>
            <w:r w:rsidRPr="00967679">
              <w:rPr>
                <w:rFonts w:ascii="Times New Roman" w:eastAsia="Times New Roman" w:hAnsi="Times New Roman" w:cs="Times New Roman"/>
                <w:color w:val="000000"/>
                <w:sz w:val="24"/>
                <w:szCs w:val="24"/>
              </w:rPr>
              <w:t>соответствующи</w:t>
            </w:r>
            <w:r w:rsidR="005C35DA">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уровн</w:t>
            </w:r>
            <w:r w:rsidR="005C35DA">
              <w:rPr>
                <w:rFonts w:ascii="Times New Roman" w:eastAsia="Times New Roman" w:hAnsi="Times New Roman" w:cs="Times New Roman"/>
                <w:color w:val="000000"/>
                <w:sz w:val="24"/>
                <w:szCs w:val="24"/>
              </w:rPr>
              <w:t>ей</w:t>
            </w:r>
            <w:r w:rsidRPr="00967679">
              <w:rPr>
                <w:rFonts w:ascii="Times New Roman" w:eastAsia="Times New Roman" w:hAnsi="Times New Roman" w:cs="Times New Roman"/>
                <w:color w:val="000000"/>
                <w:sz w:val="24"/>
                <w:szCs w:val="24"/>
              </w:rPr>
              <w:t xml:space="preserve"> риска </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AD6266" w:rsidRPr="00967679" w:rsidTr="00967679">
        <w:trPr>
          <w:trHeight w:val="765"/>
        </w:trPr>
        <w:tc>
          <w:tcPr>
            <w:tcW w:w="766"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4.3.</w:t>
            </w:r>
          </w:p>
        </w:tc>
        <w:tc>
          <w:tcPr>
            <w:tcW w:w="8024" w:type="dxa"/>
            <w:shd w:val="clear" w:color="auto" w:fill="auto"/>
            <w:hideMark/>
          </w:tcPr>
          <w:p w:rsidR="00AD6266" w:rsidRPr="00967679" w:rsidRDefault="00AD6266" w:rsidP="005C35DA">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постановления Правительства об утверждении Концепции </w:t>
            </w:r>
            <w:r w:rsidR="005C35DA">
              <w:rPr>
                <w:rFonts w:ascii="Times New Roman" w:eastAsia="Times New Roman" w:hAnsi="Times New Roman" w:cs="Times New Roman"/>
                <w:color w:val="000000"/>
                <w:sz w:val="24"/>
                <w:szCs w:val="24"/>
              </w:rPr>
              <w:t xml:space="preserve">о </w:t>
            </w:r>
            <w:r w:rsidRPr="00967679">
              <w:rPr>
                <w:rFonts w:ascii="Times New Roman" w:eastAsia="Times New Roman" w:hAnsi="Times New Roman" w:cs="Times New Roman"/>
                <w:color w:val="000000"/>
                <w:sz w:val="24"/>
                <w:szCs w:val="24"/>
              </w:rPr>
              <w:t>функционировани</w:t>
            </w:r>
            <w:r w:rsidR="005C35DA">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национальн</w:t>
            </w:r>
            <w:r w:rsidR="00452B8C" w:rsidRPr="00967679">
              <w:rPr>
                <w:rFonts w:ascii="Times New Roman" w:eastAsia="Times New Roman" w:hAnsi="Times New Roman" w:cs="Times New Roman"/>
                <w:color w:val="000000"/>
                <w:sz w:val="24"/>
                <w:szCs w:val="24"/>
              </w:rPr>
              <w:t>о</w:t>
            </w:r>
            <w:r w:rsidRPr="00967679">
              <w:rPr>
                <w:rFonts w:ascii="Times New Roman" w:eastAsia="Times New Roman" w:hAnsi="Times New Roman" w:cs="Times New Roman"/>
                <w:color w:val="000000"/>
                <w:sz w:val="24"/>
                <w:szCs w:val="24"/>
              </w:rPr>
              <w:t>й системы информ</w:t>
            </w:r>
            <w:r w:rsidR="00E84B26" w:rsidRPr="00967679">
              <w:rPr>
                <w:rFonts w:ascii="Times New Roman" w:eastAsia="Times New Roman" w:hAnsi="Times New Roman" w:cs="Times New Roman"/>
                <w:color w:val="000000"/>
                <w:sz w:val="24"/>
                <w:szCs w:val="24"/>
              </w:rPr>
              <w:t xml:space="preserve">ирования и коммуникации </w:t>
            </w:r>
            <w:r w:rsidRPr="00967679">
              <w:rPr>
                <w:rFonts w:ascii="Times New Roman" w:eastAsia="Times New Roman" w:hAnsi="Times New Roman" w:cs="Times New Roman"/>
                <w:color w:val="000000"/>
                <w:sz w:val="24"/>
                <w:szCs w:val="24"/>
              </w:rPr>
              <w:t xml:space="preserve">для надзора за рынком, а также </w:t>
            </w:r>
            <w:r w:rsidR="00E84B26" w:rsidRPr="00967679">
              <w:rPr>
                <w:rFonts w:ascii="Times New Roman" w:eastAsia="Times New Roman" w:hAnsi="Times New Roman" w:cs="Times New Roman"/>
                <w:color w:val="000000"/>
                <w:sz w:val="24"/>
                <w:szCs w:val="24"/>
              </w:rPr>
              <w:t xml:space="preserve">порядка распространения </w:t>
            </w:r>
            <w:r w:rsidRPr="00967679">
              <w:rPr>
                <w:rFonts w:ascii="Times New Roman" w:eastAsia="Times New Roman" w:hAnsi="Times New Roman" w:cs="Times New Roman"/>
                <w:color w:val="000000"/>
                <w:sz w:val="24"/>
                <w:szCs w:val="24"/>
              </w:rPr>
              <w:t>информации</w:t>
            </w:r>
            <w:r w:rsidR="005C35DA">
              <w:rPr>
                <w:rFonts w:ascii="Times New Roman" w:eastAsia="Times New Roman" w:hAnsi="Times New Roman" w:cs="Times New Roman"/>
                <w:color w:val="000000"/>
                <w:sz w:val="24"/>
                <w:szCs w:val="24"/>
              </w:rPr>
              <w:t xml:space="preserve"> и ее применения</w:t>
            </w:r>
          </w:p>
        </w:tc>
        <w:tc>
          <w:tcPr>
            <w:tcW w:w="2552" w:type="dxa"/>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AD6266" w:rsidRPr="00967679" w:rsidRDefault="00AD6266"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AD6266" w:rsidRPr="00967679" w:rsidRDefault="00AD6266"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510"/>
        </w:trPr>
        <w:tc>
          <w:tcPr>
            <w:tcW w:w="766" w:type="dxa"/>
            <w:shd w:val="clear" w:color="auto" w:fill="auto"/>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4.4.</w:t>
            </w:r>
          </w:p>
        </w:tc>
        <w:tc>
          <w:tcPr>
            <w:tcW w:w="8024" w:type="dxa"/>
            <w:shd w:val="clear" w:color="auto" w:fill="auto"/>
          </w:tcPr>
          <w:p w:rsidR="005C35DA" w:rsidRPr="00967679" w:rsidRDefault="005C35DA" w:rsidP="005C35D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проекта постановления Правительства об утверждении Регламента о функционировании Национальной системы  информирования и коммуникации для надзора за рынком, а также порядка распространения и применения информации</w:t>
            </w:r>
          </w:p>
        </w:tc>
        <w:tc>
          <w:tcPr>
            <w:tcW w:w="2552" w:type="dxa"/>
            <w:shd w:val="clear" w:color="auto" w:fill="auto"/>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Министерство экономики </w:t>
            </w:r>
          </w:p>
        </w:tc>
        <w:tc>
          <w:tcPr>
            <w:tcW w:w="1453" w:type="dxa"/>
            <w:gridSpan w:val="2"/>
            <w:shd w:val="clear" w:color="auto" w:fill="auto"/>
          </w:tcPr>
          <w:p w:rsidR="005C35DA" w:rsidRPr="005C35DA" w:rsidRDefault="005C35DA" w:rsidP="00C85D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I</w:t>
            </w:r>
            <w:r>
              <w:rPr>
                <w:rFonts w:ascii="Times New Roman" w:eastAsia="Times New Roman" w:hAnsi="Times New Roman" w:cs="Times New Roman"/>
                <w:color w:val="000000"/>
                <w:sz w:val="24"/>
                <w:szCs w:val="24"/>
              </w:rPr>
              <w:t xml:space="preserve"> квартал 2017 г.</w:t>
            </w:r>
          </w:p>
        </w:tc>
        <w:tc>
          <w:tcPr>
            <w:tcW w:w="2677" w:type="dxa"/>
            <w:gridSpan w:val="3"/>
            <w:shd w:val="clear" w:color="auto" w:fill="auto"/>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Одобренный проект</w:t>
            </w:r>
          </w:p>
        </w:tc>
      </w:tr>
      <w:tr w:rsidR="005C35DA" w:rsidRPr="00967679" w:rsidTr="00967679">
        <w:trPr>
          <w:trHeight w:val="510"/>
        </w:trPr>
        <w:tc>
          <w:tcPr>
            <w:tcW w:w="766" w:type="dxa"/>
            <w:shd w:val="clear" w:color="auto" w:fill="auto"/>
            <w:hideMark/>
          </w:tcPr>
          <w:p w:rsidR="005C35DA" w:rsidRPr="00967679" w:rsidRDefault="005C35DA" w:rsidP="005C35DA">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постановления Правительства о функционировании </w:t>
            </w:r>
            <w:r w:rsidR="00C15401">
              <w:rPr>
                <w:rFonts w:ascii="Times New Roman" w:eastAsia="Times New Roman" w:hAnsi="Times New Roman" w:cs="Times New Roman"/>
                <w:color w:val="000000"/>
                <w:sz w:val="24"/>
                <w:szCs w:val="24"/>
              </w:rPr>
              <w:t xml:space="preserve">системы </w:t>
            </w:r>
            <w:r w:rsidRPr="00967679">
              <w:rPr>
                <w:rFonts w:ascii="Times New Roman" w:eastAsia="Times New Roman" w:hAnsi="Times New Roman" w:cs="Times New Roman"/>
                <w:color w:val="000000"/>
                <w:sz w:val="24"/>
                <w:szCs w:val="24"/>
              </w:rPr>
              <w:t>оперативного обмена информацией об опасных продуктах</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5C35DA">
        <w:trPr>
          <w:trHeight w:val="765"/>
        </w:trPr>
        <w:tc>
          <w:tcPr>
            <w:tcW w:w="766" w:type="dxa"/>
            <w:shd w:val="clear" w:color="auto" w:fill="auto"/>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8024" w:type="dxa"/>
            <w:shd w:val="clear" w:color="auto" w:fill="auto"/>
            <w:hideMark/>
          </w:tcPr>
          <w:p w:rsidR="005C35DA" w:rsidRPr="00967679" w:rsidRDefault="005C35DA" w:rsidP="00F05E6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постановления Правительства об утверждении технического регламента в отношении продуктов, которые, не являются тем, чем кажутся, и ставят под угрозу здоровье и безопасность потребителей (Директива 87/357/ ЕЕС </w:t>
            </w:r>
            <w:r w:rsidR="00C15401">
              <w:rPr>
                <w:rFonts w:ascii="Times New Roman" w:eastAsia="Times New Roman" w:hAnsi="Times New Roman" w:cs="Times New Roman"/>
                <w:color w:val="000000"/>
                <w:sz w:val="24"/>
                <w:szCs w:val="24"/>
              </w:rPr>
              <w:t xml:space="preserve"> Совета </w:t>
            </w:r>
            <w:r w:rsidRPr="00967679">
              <w:rPr>
                <w:rFonts w:ascii="Times New Roman" w:eastAsia="Times New Roman" w:hAnsi="Times New Roman" w:cs="Times New Roman"/>
                <w:color w:val="000000"/>
                <w:sz w:val="24"/>
                <w:szCs w:val="24"/>
              </w:rPr>
              <w:t>от 25 июня 1987)</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2084"/>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5.</w:t>
            </w:r>
          </w:p>
        </w:tc>
        <w:tc>
          <w:tcPr>
            <w:tcW w:w="8024" w:type="dxa"/>
            <w:shd w:val="clear" w:color="auto" w:fill="auto"/>
            <w:hideMark/>
          </w:tcPr>
          <w:p w:rsidR="005C35DA" w:rsidRPr="00967679" w:rsidRDefault="005C35DA" w:rsidP="00C1540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Развитие системы лабораторий по испытанию качества и безопасности продукции в соответствии с европейскими стандартами с целью реализации технических регламентов, перелагающих европейские директивы, указанны</w:t>
            </w:r>
            <w:r w:rsidR="00C15401">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в Углубленной и всеобъемлющей зоне свободной торговли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Национальный институт метрологии,  ГП „</w:t>
            </w:r>
            <w:r w:rsidRPr="00967679">
              <w:rPr>
                <w:rFonts w:ascii="Times New Roman" w:eastAsia="Times New Roman" w:hAnsi="Times New Roman" w:cs="Times New Roman"/>
                <w:color w:val="000000"/>
                <w:sz w:val="24"/>
                <w:szCs w:val="24"/>
                <w:lang w:val="ro-RO"/>
              </w:rPr>
              <w:t xml:space="preserve">Centrul de Metrologie Aplicată de Certificare”, </w:t>
            </w:r>
          </w:p>
          <w:p w:rsidR="005C35DA" w:rsidRPr="00967679" w:rsidRDefault="005C35DA" w:rsidP="00C85DF4">
            <w:pPr>
              <w:spacing w:after="0" w:line="240" w:lineRule="auto"/>
              <w:rPr>
                <w:rFonts w:ascii="Times New Roman" w:eastAsia="Times New Roman" w:hAnsi="Times New Roman" w:cs="Times New Roman"/>
                <w:color w:val="000000"/>
                <w:sz w:val="24"/>
                <w:szCs w:val="24"/>
                <w:lang w:val="en-US"/>
              </w:rPr>
            </w:pPr>
            <w:r w:rsidRPr="00967679">
              <w:rPr>
                <w:rFonts w:ascii="Times New Roman" w:eastAsia="Times New Roman" w:hAnsi="Times New Roman" w:cs="Times New Roman"/>
                <w:color w:val="000000"/>
                <w:sz w:val="24"/>
                <w:szCs w:val="24"/>
              </w:rPr>
              <w:t>ГП</w:t>
            </w:r>
            <w:r w:rsidRPr="00967679">
              <w:rPr>
                <w:rFonts w:ascii="Times New Roman" w:eastAsia="Times New Roman" w:hAnsi="Times New Roman" w:cs="Times New Roman"/>
                <w:color w:val="000000"/>
                <w:sz w:val="24"/>
                <w:szCs w:val="24"/>
                <w:lang w:val="en-US"/>
              </w:rPr>
              <w:t xml:space="preserve"> „</w:t>
            </w:r>
            <w:r w:rsidRPr="00967679">
              <w:rPr>
                <w:rFonts w:ascii="Times New Roman" w:eastAsia="Times New Roman" w:hAnsi="Times New Roman" w:cs="Times New Roman"/>
                <w:color w:val="000000"/>
                <w:sz w:val="24"/>
                <w:szCs w:val="24"/>
                <w:lang w:val="ro-RO"/>
              </w:rPr>
              <w:t>Centrul Tehnic pentru Securitate Industrială și Calificare”</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 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 крайней мере, 3 оборудованные лаборатории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20  п</w:t>
            </w:r>
            <w:r w:rsidR="00C15401">
              <w:rPr>
                <w:rFonts w:ascii="Times New Roman" w:eastAsia="Times New Roman" w:hAnsi="Times New Roman" w:cs="Times New Roman"/>
                <w:color w:val="000000"/>
                <w:sz w:val="24"/>
                <w:szCs w:val="24"/>
              </w:rPr>
              <w:t>римене</w:t>
            </w:r>
            <w:r w:rsidR="00F05E63">
              <w:rPr>
                <w:rFonts w:ascii="Times New Roman" w:eastAsia="Times New Roman" w:hAnsi="Times New Roman" w:cs="Times New Roman"/>
                <w:color w:val="000000"/>
                <w:sz w:val="24"/>
                <w:szCs w:val="24"/>
              </w:rPr>
              <w:t>н</w:t>
            </w:r>
            <w:r w:rsidR="00C15401">
              <w:rPr>
                <w:rFonts w:ascii="Times New Roman" w:eastAsia="Times New Roman" w:hAnsi="Times New Roman" w:cs="Times New Roman"/>
                <w:color w:val="000000"/>
                <w:sz w:val="24"/>
                <w:szCs w:val="24"/>
              </w:rPr>
              <w:t>ных</w:t>
            </w:r>
            <w:r w:rsidRPr="00967679">
              <w:rPr>
                <w:rFonts w:ascii="Times New Roman" w:eastAsia="Times New Roman" w:hAnsi="Times New Roman" w:cs="Times New Roman"/>
                <w:color w:val="000000"/>
                <w:sz w:val="24"/>
                <w:szCs w:val="24"/>
              </w:rPr>
              <w:t xml:space="preserve"> методов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30  реализованных европейских стандартов</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7  технических регламентов, обеспеченных  необходимыми методами испытаний</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15 обученных человек</w:t>
            </w:r>
          </w:p>
        </w:tc>
      </w:tr>
      <w:tr w:rsidR="005C35DA" w:rsidRPr="00967679" w:rsidTr="00967679">
        <w:trPr>
          <w:trHeight w:val="300"/>
        </w:trPr>
        <w:tc>
          <w:tcPr>
            <w:tcW w:w="15472" w:type="dxa"/>
            <w:gridSpan w:val="8"/>
            <w:shd w:val="clear" w:color="auto" w:fill="auto"/>
            <w:hideMark/>
          </w:tcPr>
          <w:p w:rsidR="00DA0B2C" w:rsidRPr="00967679" w:rsidRDefault="005C35DA" w:rsidP="008D2EC0">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G. Управление государственной собственностью</w:t>
            </w:r>
          </w:p>
        </w:tc>
      </w:tr>
      <w:tr w:rsidR="005C35DA" w:rsidRPr="00967679" w:rsidTr="00DA0B2C">
        <w:trPr>
          <w:trHeight w:val="139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Повышение профессионализма  исполнительного менеджмента и административных советов государственных  предприятий, повышение прозрачности при формировании и определении состава административных советов,   в том числе  путем разработки и внедрения показателей эффективности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DA0B2C">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Доля прибыльных государственных предприятий (%)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и продвижение проекта постановления Правительства о проекте закона о внесении изменений в статью 24 Закона об оплате труда № 847-XV от 14 февраля 2002 года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и утверждение положений (образец) об исполнительном органе, совете акционерного общества, ревизионной комиссии акционерных обществ с преимущественной долей государственного капитала</w:t>
            </w:r>
          </w:p>
        </w:tc>
        <w:tc>
          <w:tcPr>
            <w:tcW w:w="2552" w:type="dxa"/>
            <w:shd w:val="clear" w:color="auto" w:fill="auto"/>
            <w:hideMark/>
          </w:tcPr>
          <w:p w:rsidR="00DA0B2C"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Агентство публичной собственности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проекты</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утверждение Постановления Правительства о внесении изменений и дополнений в Постановление Правительства № 1053 от 11 ноября 2010 г. «Об утверждении Положения о представительстве государства в коммерческих обществах»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утверждение механизма оценки эффективности деятельности представителей государства и членов советов обществ на основе показателей эффективности работы</w:t>
            </w:r>
          </w:p>
        </w:tc>
        <w:tc>
          <w:tcPr>
            <w:tcW w:w="2552" w:type="dxa"/>
            <w:shd w:val="clear" w:color="auto" w:fill="auto"/>
            <w:hideMark/>
          </w:tcPr>
          <w:p w:rsidR="005C35DA"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Проведение финансовых  инспекций в  компаниях, являющихся собственностью государства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Количество заслушанных/ проверенных компаний </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Обеспечение доступа к информации о</w:t>
            </w:r>
            <w:r w:rsidR="00DA0B2C">
              <w:rPr>
                <w:rFonts w:ascii="Times New Roman" w:hAnsi="Times New Roman" w:cs="Times New Roman"/>
                <w:color w:val="000000"/>
                <w:sz w:val="24"/>
                <w:szCs w:val="24"/>
              </w:rPr>
              <w:t>б</w:t>
            </w:r>
            <w:r w:rsidRPr="00967679">
              <w:rPr>
                <w:rFonts w:ascii="Times New Roman" w:hAnsi="Times New Roman" w:cs="Times New Roman"/>
                <w:color w:val="000000"/>
                <w:sz w:val="24"/>
                <w:szCs w:val="24"/>
              </w:rPr>
              <w:t xml:space="preserve"> ежегодных результатах финансово-экономической деятельности предприятий с преимущественной долей  государственного капитала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1C628D">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Опубликованная </w:t>
            </w:r>
            <w:r w:rsidR="001C628D">
              <w:rPr>
                <w:rFonts w:ascii="Times New Roman" w:hAnsi="Times New Roman" w:cs="Times New Roman"/>
                <w:color w:val="000000"/>
                <w:sz w:val="24"/>
                <w:szCs w:val="24"/>
              </w:rPr>
              <w:t xml:space="preserve"> ежегодно </w:t>
            </w:r>
            <w:r w:rsidRPr="00967679">
              <w:rPr>
                <w:rFonts w:ascii="Times New Roman" w:hAnsi="Times New Roman" w:cs="Times New Roman"/>
                <w:color w:val="000000"/>
                <w:sz w:val="24"/>
                <w:szCs w:val="24"/>
              </w:rPr>
              <w:t>информация о финансовом состоянии предприятий с преимущественной долей  государственного капитала</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Проведение финансовых инспекций в компаниях, являющихся собственностью государства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w:t>
            </w:r>
            <w:r w:rsidR="001C628D">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br/>
              <w:t>Финансовая инспекция</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 финансовые проверки, проведенные ежеквартально в  компаниях, являющихся  государственной собственностью, на основе оценки  повышенного уровня  риска</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Совершенствование законодательной базы в области администрирования государственного имущества центральными и местными органами публичного управления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 одобренных проектов</w:t>
            </w:r>
          </w:p>
        </w:tc>
      </w:tr>
      <w:tr w:rsidR="005C35DA" w:rsidRPr="00967679" w:rsidTr="00967679">
        <w:trPr>
          <w:trHeight w:val="50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продвижение проекта закона о внесении изменений и дополнений в Закон № 121-XVI от 4 мая 2007 года об управлении публичной собственностью и ее разгосударствлении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41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продвижение проекта закона о государственных  и муниципальных предприятиях</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Агентство публичной 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III квартал 2016 г. </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утверждение нормативных актов о введении в действие Закона о государственных  и муниципальных предприятиях</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проекты</w:t>
            </w:r>
          </w:p>
        </w:tc>
      </w:tr>
      <w:tr w:rsidR="005C35DA" w:rsidRPr="00967679" w:rsidTr="00967679">
        <w:trPr>
          <w:trHeight w:val="44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утверждение проекта постановления Правительства о внесении изменений и дополнений в Постановление Правительства № 351 от 23 марта 2005 г. «Об утверждении списков объектов недвижимого имущества, являющегося публичной собственностью государства, и о передаче некоторых объектов недвижимого имущества»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67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утверждение проекта постановления Правительства об освобождении экономических агентов  от выплаты дивидендов или распределении в государственный бюджет части полученной чистой прибыли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  одобренных проекта</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одобрение проекта постановления Правительства о внесении изменений в Постановление Правительства № 483 от 29 марта 2008 г. «Об утверждении Положения о порядке сдачи внаем  неиспользуемых активов»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45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одобрение проекта постановления Правительства о внесении изменений и дополнений в Постановление Правительства № 201 от 11 марта 2009 г. «О введении в действие  положений Закона о государственной должности и статусе государственного служащего № 158-</w:t>
            </w:r>
            <w:r w:rsidRPr="00967679">
              <w:rPr>
                <w:rFonts w:ascii="Times New Roman" w:eastAsia="Times New Roman" w:hAnsi="Times New Roman" w:cs="Times New Roman"/>
                <w:color w:val="000000"/>
                <w:sz w:val="24"/>
                <w:szCs w:val="24"/>
                <w:lang w:val="en-US"/>
              </w:rPr>
              <w:t>XVI</w:t>
            </w:r>
            <w:r w:rsidRPr="00967679">
              <w:rPr>
                <w:rFonts w:ascii="Times New Roman" w:eastAsia="Times New Roman" w:hAnsi="Times New Roman" w:cs="Times New Roman"/>
                <w:color w:val="000000"/>
                <w:sz w:val="24"/>
                <w:szCs w:val="24"/>
              </w:rPr>
              <w:t xml:space="preserve"> от 4 июля 2008 года»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40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3.8.</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одобрение проекта постановления Правительства о внесении изменений и дополнений в Постановление Правительства № 110 от 23 февраля 2011 г. «О некоторых аспектах распределения годовой чистой прибыли акционерных обществ с долевым участием государства и государственных предприятий»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Укрепление институционального потенциала центральных и местных органов власти в процессе внедрения и мониторинга проектов частно-государственного партнерства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 одобренных проекта</w:t>
            </w:r>
          </w:p>
        </w:tc>
      </w:tr>
      <w:tr w:rsidR="005C35DA" w:rsidRPr="00967679" w:rsidTr="00967679">
        <w:trPr>
          <w:trHeight w:val="41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одобрение проекта постановления Правительства о внесении изменений и дополнений в Постановление Правительства № 419 от 18 июня 2012 г. «Об утверждении списка объектов, находящихся в </w:t>
            </w:r>
            <w:r w:rsidRPr="00967679">
              <w:rPr>
                <w:rFonts w:ascii="Times New Roman" w:eastAsia="Times New Roman" w:hAnsi="Times New Roman" w:cs="Times New Roman"/>
                <w:color w:val="000000"/>
                <w:sz w:val="24"/>
                <w:szCs w:val="24"/>
              </w:rPr>
              <w:lastRenderedPageBreak/>
              <w:t>собственности государства, а также списка работ и услуг национального публичного интереса, предложенных для частно-государственного партнерства»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Агентство публичной </w:t>
            </w:r>
            <w:r w:rsidRPr="00967679">
              <w:rPr>
                <w:rFonts w:ascii="Times New Roman" w:eastAsia="Times New Roman" w:hAnsi="Times New Roman" w:cs="Times New Roman"/>
                <w:color w:val="000000"/>
                <w:sz w:val="24"/>
                <w:szCs w:val="24"/>
              </w:rPr>
              <w:lastRenderedPageBreak/>
              <w:t>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36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продвижение нового  закона о концессиях</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31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продвижение проекта постановления Правительства о проекте закона о внесении изменений и дополнений в Закон № 179 от 10 июля 2008 года о  частно-государственном партнерстве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Стимулирование процесса приватизации государственного имущества в либерализованных областях на основе принципов прозрачности, законности и эффективности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Перечисление ежегодно  в госбюджет не менее 200 млн. леев</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Обеспечение представления для приватизации имущества, подлежащего приватизации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Не менее 15 разгосударствленных объектов</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По крайней мере, 10 организованных торгов/конкурсов ежегодно</w:t>
            </w:r>
          </w:p>
        </w:tc>
      </w:tr>
      <w:tr w:rsidR="005C35DA" w:rsidRPr="00967679" w:rsidTr="00967679">
        <w:trPr>
          <w:trHeight w:val="1128"/>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Обеспечение децентрализации имущества путем ускорения процесса разграничения государственной собственности от собственности административно-территориальных единиц, имущества публичной сферы от имущества частной сферы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Агентство публичной собственности,  Министерство финансов,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Осуществленный процесс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продвижение проекта постановления Правительства о проекте закона о разграничении государственной собственности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73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6.2.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и утверждение Положения о порядке разграничения объектов недвижимого имущества публичной собственности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 Агентство земельных отношений и кадастра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Утвержденное Положение</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Инвентаризация и учет публичной собственности государства и административно-территориальных единиц</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Агентство земельных отношений и кадастра,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 органы местного публичного управления</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Завершенная  инвентаризация</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6.3.1.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проектов по созданию земельных участков публичной  собственности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Агентство земельных отношений и кадастра,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 органы местного публичного управления</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1C628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земельных участков, выявленных </w:t>
            </w:r>
            <w:r w:rsidR="001C628D">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 xml:space="preserve"> созданных в публичной  собственности  государства/местных публичных органов</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6.3.2.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Регистрирование земельных участков публичной  собственности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Агентство земельных отношений и кадастра,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 органы местного публичного управления</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земельных участков, зарегистрированных в публичной  собственности   государства/местных публичных органов</w:t>
            </w:r>
          </w:p>
        </w:tc>
      </w:tr>
      <w:tr w:rsidR="005C35DA" w:rsidRPr="00967679" w:rsidTr="00967679">
        <w:trPr>
          <w:trHeight w:val="204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6.3.3.</w:t>
            </w:r>
          </w:p>
        </w:tc>
        <w:tc>
          <w:tcPr>
            <w:tcW w:w="8024" w:type="dxa"/>
            <w:shd w:val="clear" w:color="auto" w:fill="auto"/>
            <w:hideMark/>
          </w:tcPr>
          <w:p w:rsidR="005C35DA" w:rsidRPr="00967679" w:rsidRDefault="005C35DA" w:rsidP="001C628D">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Регистрация недвижимости публичной собственности и административно-территориальных единиц (сооружени</w:t>
            </w:r>
            <w:r w:rsidR="001C628D">
              <w:rPr>
                <w:rFonts w:ascii="Times New Roman" w:eastAsia="Times New Roman" w:hAnsi="Times New Roman" w:cs="Times New Roman"/>
                <w:color w:val="000000"/>
                <w:sz w:val="24"/>
                <w:szCs w:val="24"/>
              </w:rPr>
              <w:t>я</w:t>
            </w:r>
            <w:r w:rsidRPr="00967679">
              <w:rPr>
                <w:rFonts w:ascii="Times New Roman" w:eastAsia="Times New Roman" w:hAnsi="Times New Roman" w:cs="Times New Roman"/>
                <w:color w:val="000000"/>
                <w:sz w:val="24"/>
                <w:szCs w:val="24"/>
              </w:rPr>
              <w:t xml:space="preserve"> и изолированные помещения) за счет бюджетов органов центрального и местного публичного управления, в том числе подведомственных предприятий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земельных отношений и кадастра посредством ГП «Cadastru»</w:t>
            </w:r>
            <w:r w:rsidR="001C628D">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b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 органы центрального и местного публичного управления</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Зарегистрированные в Реестре недвижимости</w:t>
            </w:r>
          </w:p>
          <w:p w:rsidR="005C35DA" w:rsidRPr="00967679" w:rsidRDefault="001C628D"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sidR="005C35DA" w:rsidRPr="00967679">
              <w:rPr>
                <w:rFonts w:ascii="Times New Roman" w:eastAsia="Times New Roman" w:hAnsi="Times New Roman" w:cs="Times New Roman"/>
                <w:color w:val="000000"/>
                <w:sz w:val="24"/>
                <w:szCs w:val="24"/>
              </w:rPr>
              <w:t xml:space="preserve">золированные сооружения и помещения публичной собственности </w:t>
            </w:r>
            <w:r>
              <w:rPr>
                <w:rFonts w:ascii="Times New Roman" w:eastAsia="Times New Roman" w:hAnsi="Times New Roman" w:cs="Times New Roman"/>
                <w:color w:val="000000"/>
                <w:sz w:val="24"/>
                <w:szCs w:val="24"/>
              </w:rPr>
              <w:t>(</w:t>
            </w:r>
            <w:r w:rsidR="005C35DA" w:rsidRPr="00967679">
              <w:rPr>
                <w:rFonts w:ascii="Times New Roman" w:eastAsia="Times New Roman" w:hAnsi="Times New Roman" w:cs="Times New Roman"/>
                <w:color w:val="000000"/>
                <w:sz w:val="24"/>
                <w:szCs w:val="24"/>
              </w:rPr>
              <w:t>государственных/</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местных публичных органов</w:t>
            </w:r>
            <w:r w:rsidR="001C628D">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Доля зарегистрированных объектов – 100% </w:t>
            </w:r>
          </w:p>
          <w:p w:rsidR="005C35DA" w:rsidRPr="00967679" w:rsidRDefault="005C35DA" w:rsidP="001C628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сооружений</w:t>
            </w:r>
            <w:r w:rsidR="001C628D" w:rsidRPr="00967679">
              <w:rPr>
                <w:rFonts w:ascii="Times New Roman" w:eastAsia="Times New Roman" w:hAnsi="Times New Roman" w:cs="Times New Roman"/>
                <w:color w:val="000000"/>
                <w:sz w:val="24"/>
                <w:szCs w:val="24"/>
              </w:rPr>
              <w:t xml:space="preserve"> изолированных</w:t>
            </w:r>
            <w:r w:rsidR="001C628D">
              <w:rPr>
                <w:rFonts w:ascii="Times New Roman" w:eastAsia="Times New Roman" w:hAnsi="Times New Roman" w:cs="Times New Roman"/>
                <w:color w:val="000000"/>
                <w:sz w:val="24"/>
                <w:szCs w:val="24"/>
              </w:rPr>
              <w:t>/</w:t>
            </w:r>
            <w:r w:rsidR="001C628D"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помещений, зарегистрированных в Реестре недвижимости</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Оплата труда руководителей государственных предприятий и акционерных обществ с государственным капиталом на основе критериев и показателей эффективности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 одобренных проекта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утверждение механизма по оценке эффективности  деятельности менеджеров на основе показателей эффективности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публичной собственности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Инструкция</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7.2.</w:t>
            </w:r>
          </w:p>
        </w:tc>
        <w:tc>
          <w:tcPr>
            <w:tcW w:w="8024" w:type="dxa"/>
            <w:shd w:val="clear" w:color="auto" w:fill="auto"/>
            <w:hideMark/>
          </w:tcPr>
          <w:p w:rsidR="005C35DA" w:rsidRPr="00967679" w:rsidRDefault="005C35DA" w:rsidP="001C628D">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Типового договора для руководителей акционерных обществ с </w:t>
            </w:r>
            <w:r w:rsidR="001C628D">
              <w:rPr>
                <w:rFonts w:ascii="Times New Roman" w:eastAsia="Times New Roman" w:hAnsi="Times New Roman" w:cs="Times New Roman"/>
                <w:color w:val="000000"/>
                <w:sz w:val="24"/>
                <w:szCs w:val="24"/>
              </w:rPr>
              <w:t>преимущественной долей г</w:t>
            </w:r>
            <w:r w:rsidRPr="00967679">
              <w:rPr>
                <w:rFonts w:ascii="Times New Roman" w:eastAsia="Times New Roman" w:hAnsi="Times New Roman" w:cs="Times New Roman"/>
                <w:color w:val="000000"/>
                <w:sz w:val="24"/>
                <w:szCs w:val="24"/>
              </w:rPr>
              <w:t>осударственн</w:t>
            </w:r>
            <w:r w:rsidR="001C628D">
              <w:rPr>
                <w:rFonts w:ascii="Times New Roman" w:eastAsia="Times New Roman" w:hAnsi="Times New Roman" w:cs="Times New Roman"/>
                <w:color w:val="000000"/>
                <w:sz w:val="24"/>
                <w:szCs w:val="24"/>
              </w:rPr>
              <w:t>ого</w:t>
            </w:r>
            <w:r w:rsidRPr="00967679">
              <w:rPr>
                <w:rFonts w:ascii="Times New Roman" w:eastAsia="Times New Roman" w:hAnsi="Times New Roman" w:cs="Times New Roman"/>
                <w:color w:val="000000"/>
                <w:sz w:val="24"/>
                <w:szCs w:val="24"/>
              </w:rPr>
              <w:t xml:space="preserve"> капитал</w:t>
            </w:r>
            <w:r w:rsidR="001C628D">
              <w:rPr>
                <w:rFonts w:ascii="Times New Roman" w:eastAsia="Times New Roman" w:hAnsi="Times New Roman" w:cs="Times New Roman"/>
                <w:color w:val="000000"/>
                <w:sz w:val="24"/>
                <w:szCs w:val="24"/>
              </w:rPr>
              <w:t>а и</w:t>
            </w:r>
            <w:r w:rsidRPr="00967679">
              <w:rPr>
                <w:rFonts w:ascii="Times New Roman" w:eastAsia="Times New Roman" w:hAnsi="Times New Roman" w:cs="Times New Roman"/>
                <w:color w:val="000000"/>
                <w:sz w:val="24"/>
                <w:szCs w:val="24"/>
              </w:rPr>
              <w:t xml:space="preserve"> установлением типизированных показателей эффективности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300"/>
        </w:trPr>
        <w:tc>
          <w:tcPr>
            <w:tcW w:w="15472" w:type="dxa"/>
            <w:gridSpan w:val="8"/>
            <w:shd w:val="clear" w:color="auto" w:fill="auto"/>
            <w:hideMark/>
          </w:tcPr>
          <w:p w:rsidR="005C35DA" w:rsidRDefault="005C35DA"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H. Развитие современного сельского хозяйства</w:t>
            </w:r>
          </w:p>
          <w:p w:rsidR="005C35DA" w:rsidRPr="00CC3D0E" w:rsidRDefault="005C35DA" w:rsidP="00C85DF4">
            <w:pPr>
              <w:spacing w:after="0" w:line="240" w:lineRule="auto"/>
              <w:jc w:val="center"/>
              <w:rPr>
                <w:rFonts w:ascii="Times New Roman" w:eastAsia="Times New Roman" w:hAnsi="Times New Roman" w:cs="Times New Roman"/>
                <w:b/>
                <w:bCs/>
                <w:color w:val="000000"/>
                <w:sz w:val="16"/>
                <w:szCs w:val="24"/>
              </w:rPr>
            </w:pPr>
          </w:p>
        </w:tc>
      </w:tr>
      <w:tr w:rsidR="005C35DA" w:rsidRPr="00967679" w:rsidTr="00967679">
        <w:trPr>
          <w:trHeight w:val="127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 xml:space="preserve">Гарантирование продовольственной безопасности страны путем динамичного развития агропромышленного сектора и повышения его конкурентоспособности /производительности, с ориентированием на: продвижение продукции с высокой добавленной стоимостью, обеспечение </w:t>
            </w:r>
            <w:r w:rsidRPr="00967679">
              <w:rPr>
                <w:rFonts w:ascii="Times New Roman" w:hAnsi="Times New Roman" w:cs="Times New Roman"/>
                <w:sz w:val="24"/>
                <w:szCs w:val="24"/>
              </w:rPr>
              <w:lastRenderedPageBreak/>
              <w:t>внутреннего рынка конкурентоспособными отечественными продуктами, замену импортных агропродовольственных продуктов и рост экспорта, в особенности экспорта готовой продукции</w:t>
            </w:r>
          </w:p>
        </w:tc>
        <w:tc>
          <w:tcPr>
            <w:tcW w:w="2552" w:type="dxa"/>
            <w:shd w:val="clear" w:color="auto" w:fill="auto"/>
            <w:hideMark/>
          </w:tcPr>
          <w:p w:rsidR="005C35DA" w:rsidRPr="00967679" w:rsidRDefault="005C35DA" w:rsidP="001C628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Министерство сельского хозяйства и пищевой промышленности</w:t>
            </w:r>
            <w:r w:rsidR="001C628D">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lastRenderedPageBreak/>
              <w:t>Национальное агентство по безопасности пищевых продуктов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Конкурентоспособный и продуктивный сектор</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 xml:space="preserve">Доработка и продвижение проекта закона о внесении изменений и дополнений в </w:t>
            </w:r>
            <w:hyperlink r:id="rId7" w:history="1">
              <w:r w:rsidRPr="00967679">
                <w:rPr>
                  <w:rStyle w:val="Hyperlink"/>
                  <w:rFonts w:ascii="Times New Roman" w:hAnsi="Times New Roman" w:cs="Times New Roman"/>
                  <w:color w:val="auto"/>
                  <w:sz w:val="24"/>
                  <w:szCs w:val="24"/>
                  <w:u w:val="none"/>
                </w:rPr>
                <w:t>Закон № 66-XVI от 27 марта 2008 года</w:t>
              </w:r>
            </w:hyperlink>
            <w:r w:rsidRPr="00967679">
              <w:rPr>
                <w:rFonts w:ascii="Times New Roman" w:hAnsi="Times New Roman" w:cs="Times New Roman"/>
                <w:sz w:val="24"/>
                <w:szCs w:val="24"/>
              </w:rPr>
              <w:t xml:space="preserve"> об охране географических указаний, наименований мест происхождения и гарантированных традиционных продуктов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 закона</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продвижение системы экологического  сельского хозяйства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2018</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Число экономических агентов и  фермеров, занятых в экологическом  сельском хозяйстве Площадь, предназначенная  для экологического  сельского хозяйства, га</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продвижение Программы по реализации сельскохозяйственной продукции из Республики Молдова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Разработанная и реализованная  Программа </w:t>
            </w:r>
          </w:p>
        </w:tc>
      </w:tr>
      <w:tr w:rsidR="005C35DA" w:rsidRPr="00967679" w:rsidTr="00967679">
        <w:trPr>
          <w:trHeight w:val="892"/>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потенциала сельскохозяйственных производителей в области добавленной стоимости и мониторинга сельскохозяйственной продукции</w:t>
            </w:r>
          </w:p>
        </w:tc>
        <w:tc>
          <w:tcPr>
            <w:tcW w:w="2552" w:type="dxa"/>
            <w:shd w:val="clear" w:color="auto" w:fill="auto"/>
            <w:hideMark/>
          </w:tcPr>
          <w:p w:rsidR="005C35DA" w:rsidRPr="00967679" w:rsidRDefault="005C35DA" w:rsidP="001C628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r w:rsidR="001C628D">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Национальное агентство по безопасности пищевых продуктов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Число обученных сельхозпроизводителей</w:t>
            </w:r>
          </w:p>
          <w:p w:rsidR="005C35DA" w:rsidRPr="00967679" w:rsidRDefault="005C35DA" w:rsidP="001C628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Число сельхозпроизводи</w:t>
            </w:r>
            <w:r w:rsidR="001C628D">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телей</w:t>
            </w:r>
            <w:r w:rsidR="001C628D">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участвующих  в </w:t>
            </w:r>
            <w:r w:rsidR="001C628D">
              <w:rPr>
                <w:rFonts w:ascii="Times New Roman" w:eastAsia="Times New Roman" w:hAnsi="Times New Roman" w:cs="Times New Roman"/>
                <w:color w:val="000000"/>
                <w:sz w:val="24"/>
                <w:szCs w:val="24"/>
              </w:rPr>
              <w:t>рекламных мероприятиях</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Доработка и продвижение нормативной базы, касающейся регулирования  виноградарско-винодельческой области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1C628D">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Утвержденн</w:t>
            </w:r>
            <w:r w:rsidR="001C628D">
              <w:rPr>
                <w:rFonts w:ascii="Times New Roman" w:hAnsi="Times New Roman" w:cs="Times New Roman"/>
                <w:color w:val="000000"/>
                <w:sz w:val="24"/>
                <w:szCs w:val="24"/>
              </w:rPr>
              <w:t>ое</w:t>
            </w:r>
            <w:r w:rsidRPr="00967679">
              <w:rPr>
                <w:rFonts w:ascii="Times New Roman" w:hAnsi="Times New Roman" w:cs="Times New Roman"/>
                <w:color w:val="000000"/>
                <w:sz w:val="24"/>
                <w:szCs w:val="24"/>
              </w:rPr>
              <w:t xml:space="preserve"> постановлени</w:t>
            </w:r>
            <w:r w:rsidR="001C628D">
              <w:rPr>
                <w:rFonts w:ascii="Times New Roman" w:hAnsi="Times New Roman" w:cs="Times New Roman"/>
                <w:color w:val="000000"/>
                <w:sz w:val="24"/>
                <w:szCs w:val="24"/>
              </w:rPr>
              <w:t>е</w:t>
            </w:r>
          </w:p>
        </w:tc>
      </w:tr>
      <w:tr w:rsidR="005C35DA" w:rsidRPr="00967679" w:rsidTr="00967679">
        <w:trPr>
          <w:trHeight w:val="77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Модернизация и реструктуризация агропищевой цепи в целях ее соответствия международным требованиям и требованиям Европейского сообщества относительно безопасности продуктов питания, систем контроля и стандартов качества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Национальное агентство по безопасности пищевых продуктов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Адаптированная цепь поставок пищевых продуктов  к международным требованиям</w:t>
            </w:r>
          </w:p>
        </w:tc>
      </w:tr>
      <w:tr w:rsidR="005C35DA" w:rsidRPr="00967679" w:rsidTr="00967679">
        <w:trPr>
          <w:trHeight w:val="178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5C35DA" w:rsidRPr="00967679" w:rsidRDefault="005C35DA" w:rsidP="001C628D">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внедрение Плана действий, который обеспечит реструктуризацию и модернизацию лабораторной системы в области агропищевой цепи</w:t>
            </w:r>
            <w:r w:rsidR="001C628D">
              <w:rPr>
                <w:rFonts w:ascii="Times New Roman" w:eastAsia="Times New Roman" w:hAnsi="Times New Roman" w:cs="Times New Roman"/>
                <w:color w:val="000000"/>
                <w:sz w:val="24"/>
                <w:szCs w:val="24"/>
              </w:rPr>
              <w:t xml:space="preserve">, включая </w:t>
            </w:r>
            <w:r w:rsidRPr="00967679">
              <w:rPr>
                <w:rFonts w:ascii="Times New Roman" w:eastAsia="Times New Roman" w:hAnsi="Times New Roman" w:cs="Times New Roman"/>
                <w:color w:val="000000"/>
                <w:sz w:val="24"/>
                <w:szCs w:val="24"/>
              </w:rPr>
              <w:t>корм</w:t>
            </w:r>
            <w:r w:rsidR="001C628D">
              <w:rPr>
                <w:rFonts w:ascii="Times New Roman" w:eastAsia="Times New Roman" w:hAnsi="Times New Roman" w:cs="Times New Roman"/>
                <w:color w:val="000000"/>
                <w:sz w:val="24"/>
                <w:szCs w:val="24"/>
              </w:rPr>
              <w:t xml:space="preserve"> и</w:t>
            </w:r>
            <w:r w:rsidRPr="00967679">
              <w:rPr>
                <w:rFonts w:ascii="Times New Roman" w:eastAsia="Times New Roman" w:hAnsi="Times New Roman" w:cs="Times New Roman"/>
                <w:color w:val="000000"/>
                <w:sz w:val="24"/>
                <w:szCs w:val="24"/>
              </w:rPr>
              <w:t xml:space="preserve"> для животных  (в области здоровья животных, растений, контроля качества пищевых продуктов, контроля остатков пестицидов и содержания нитратов и выявления генетически измененных организмов (ГМО) и в других областях)</w:t>
            </w:r>
          </w:p>
        </w:tc>
        <w:tc>
          <w:tcPr>
            <w:tcW w:w="2552" w:type="dxa"/>
            <w:shd w:val="clear" w:color="auto" w:fill="auto"/>
            <w:hideMark/>
          </w:tcPr>
          <w:p w:rsidR="005C35DA" w:rsidRPr="00967679" w:rsidRDefault="005C35DA" w:rsidP="001C628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r w:rsidR="001C628D">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Национальное агентство по безопасности пищевых продуктов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План действий</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Реструктурированная, функциональная  и аккредитованная сеть лабораторий</w:t>
            </w:r>
          </w:p>
          <w:p w:rsidR="005C35DA" w:rsidRPr="00967679" w:rsidRDefault="005C35DA" w:rsidP="001C628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 функциональных пункта  погранично</w:t>
            </w:r>
            <w:r w:rsidR="001C628D">
              <w:rPr>
                <w:rFonts w:ascii="Times New Roman" w:eastAsia="Times New Roman" w:hAnsi="Times New Roman" w:cs="Times New Roman"/>
                <w:color w:val="000000"/>
                <w:sz w:val="24"/>
                <w:szCs w:val="24"/>
              </w:rPr>
              <w:t xml:space="preserve">го  контроля </w:t>
            </w:r>
            <w:r w:rsidRPr="00967679">
              <w:rPr>
                <w:rFonts w:ascii="Times New Roman" w:eastAsia="Times New Roman" w:hAnsi="Times New Roman" w:cs="Times New Roman"/>
                <w:color w:val="000000"/>
                <w:sz w:val="24"/>
                <w:szCs w:val="24"/>
              </w:rPr>
              <w:t xml:space="preserve"> (Леушен</w:t>
            </w:r>
            <w:r w:rsidR="001C628D">
              <w:rPr>
                <w:rFonts w:ascii="Times New Roman" w:eastAsia="Times New Roman" w:hAnsi="Times New Roman" w:cs="Times New Roman"/>
                <w:color w:val="000000"/>
                <w:sz w:val="24"/>
                <w:szCs w:val="24"/>
              </w:rPr>
              <w:t>ь</w:t>
            </w:r>
            <w:r w:rsidRPr="00967679">
              <w:rPr>
                <w:rFonts w:ascii="Times New Roman" w:eastAsia="Times New Roman" w:hAnsi="Times New Roman" w:cs="Times New Roman"/>
                <w:color w:val="000000"/>
                <w:sz w:val="24"/>
                <w:szCs w:val="24"/>
              </w:rPr>
              <w:t>, Крива, Тудора, Джюрджюлешть)</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5C35DA" w:rsidRPr="00967679" w:rsidRDefault="005C35DA" w:rsidP="001C628D">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Реализация принципа е-Сельское хозяйство путем  разработки и внедрения автоматизированных информационных систем во всех отраслях сельского хозяйства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Сельскохозяйствен-ный информационный центр</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Функциональные информационные системы</w:t>
            </w:r>
          </w:p>
        </w:tc>
      </w:tr>
      <w:tr w:rsidR="005C35DA" w:rsidRPr="00967679" w:rsidTr="00967679">
        <w:trPr>
          <w:trHeight w:val="86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внедрение нормативной базы Автоматизированной информационной системы  «Быстрое оповещение для пищевых продуктов  и кормов» (RASFF)</w:t>
            </w:r>
          </w:p>
        </w:tc>
        <w:tc>
          <w:tcPr>
            <w:tcW w:w="2552" w:type="dxa"/>
            <w:shd w:val="clear" w:color="auto" w:fill="auto"/>
            <w:hideMark/>
          </w:tcPr>
          <w:p w:rsidR="005C35DA" w:rsidRPr="00967679" w:rsidRDefault="005C35DA" w:rsidP="001C628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r w:rsidR="001C628D">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Национальное агентство по безопасности пищевых продуктов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Созданная Национальная система RASFF внедрена и интегрирована в ЕС</w:t>
            </w:r>
          </w:p>
        </w:tc>
      </w:tr>
      <w:tr w:rsidR="005C35DA" w:rsidRPr="00967679" w:rsidTr="00967679">
        <w:trPr>
          <w:trHeight w:val="123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2.4.</w:t>
            </w:r>
          </w:p>
        </w:tc>
        <w:tc>
          <w:tcPr>
            <w:tcW w:w="8024" w:type="dxa"/>
            <w:shd w:val="clear" w:color="auto" w:fill="auto"/>
            <w:hideMark/>
          </w:tcPr>
          <w:p w:rsidR="005C35DA" w:rsidRPr="00967679" w:rsidRDefault="005C35DA" w:rsidP="001C628D">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Обучение </w:t>
            </w:r>
            <w:r w:rsidR="001C628D">
              <w:rPr>
                <w:rFonts w:ascii="Times New Roman" w:eastAsia="Times New Roman" w:hAnsi="Times New Roman" w:cs="Times New Roman"/>
                <w:color w:val="000000"/>
                <w:sz w:val="24"/>
                <w:szCs w:val="24"/>
              </w:rPr>
              <w:t xml:space="preserve">сельхозпроизводителей </w:t>
            </w:r>
            <w:r w:rsidRPr="00967679">
              <w:rPr>
                <w:rFonts w:ascii="Times New Roman" w:eastAsia="Times New Roman" w:hAnsi="Times New Roman" w:cs="Times New Roman"/>
                <w:color w:val="000000"/>
                <w:sz w:val="24"/>
                <w:szCs w:val="24"/>
              </w:rPr>
              <w:t>в области реализации систем управления качеством и безопасностью пищевых продуктов (HACCP, ISO и GAP)</w:t>
            </w:r>
          </w:p>
        </w:tc>
        <w:tc>
          <w:tcPr>
            <w:tcW w:w="2552" w:type="dxa"/>
            <w:shd w:val="clear" w:color="auto" w:fill="auto"/>
            <w:hideMark/>
          </w:tcPr>
          <w:p w:rsidR="005C35DA" w:rsidRPr="00967679" w:rsidRDefault="005C35DA" w:rsidP="00672927">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r w:rsidR="00672927">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Национальное агентство по безопасности пищевых продуктов</w:t>
            </w:r>
            <w:r w:rsidR="00672927">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Агентство по интервенции и платежам в области сельского хозяйства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1C628D">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ферм и подразделений  </w:t>
            </w:r>
            <w:r w:rsidR="001C628D">
              <w:rPr>
                <w:rFonts w:ascii="Times New Roman" w:eastAsia="Times New Roman" w:hAnsi="Times New Roman" w:cs="Times New Roman"/>
                <w:color w:val="000000"/>
                <w:sz w:val="24"/>
                <w:szCs w:val="24"/>
              </w:rPr>
              <w:t xml:space="preserve">по </w:t>
            </w:r>
            <w:r w:rsidRPr="00967679">
              <w:rPr>
                <w:rFonts w:ascii="Times New Roman" w:eastAsia="Times New Roman" w:hAnsi="Times New Roman" w:cs="Times New Roman"/>
                <w:color w:val="000000"/>
                <w:sz w:val="24"/>
                <w:szCs w:val="24"/>
              </w:rPr>
              <w:t>обработк</w:t>
            </w:r>
            <w:r w:rsidR="001C628D">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внедрившие системы управления качеством и безопасностью пищевых продуктов</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2.5.</w:t>
            </w:r>
          </w:p>
        </w:tc>
        <w:tc>
          <w:tcPr>
            <w:tcW w:w="8024" w:type="dxa"/>
            <w:shd w:val="clear" w:color="auto" w:fill="auto"/>
            <w:hideMark/>
          </w:tcPr>
          <w:p w:rsidR="005C35DA" w:rsidRPr="00967679" w:rsidRDefault="005C35DA" w:rsidP="001C628D">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Привлечение финансовых средств, необходимых для создания, на основе  частно-государственного партнерства, Агропро</w:t>
            </w:r>
            <w:r w:rsidR="001C628D">
              <w:rPr>
                <w:rFonts w:ascii="Times New Roman" w:hAnsi="Times New Roman" w:cs="Times New Roman"/>
                <w:sz w:val="24"/>
                <w:szCs w:val="24"/>
              </w:rPr>
              <w:t xml:space="preserve">мышленного </w:t>
            </w:r>
            <w:r w:rsidRPr="00967679">
              <w:rPr>
                <w:rFonts w:ascii="Times New Roman" w:hAnsi="Times New Roman" w:cs="Times New Roman"/>
                <w:sz w:val="24"/>
                <w:szCs w:val="24"/>
              </w:rPr>
              <w:t>центра в Кишинэу</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Установленные финансовые источники </w:t>
            </w:r>
          </w:p>
        </w:tc>
      </w:tr>
      <w:tr w:rsidR="005C35DA" w:rsidRPr="00967679" w:rsidTr="00967679">
        <w:trPr>
          <w:trHeight w:val="111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2.6.</w:t>
            </w:r>
          </w:p>
        </w:tc>
        <w:tc>
          <w:tcPr>
            <w:tcW w:w="8024" w:type="dxa"/>
            <w:shd w:val="clear" w:color="auto" w:fill="auto"/>
            <w:hideMark/>
          </w:tcPr>
          <w:p w:rsidR="005C35DA" w:rsidRPr="00967679" w:rsidRDefault="005C35DA" w:rsidP="001C628D">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на основе частно-государственного партнерства, региональных агропро</w:t>
            </w:r>
            <w:r w:rsidR="001C628D">
              <w:rPr>
                <w:rFonts w:ascii="Times New Roman" w:eastAsia="Times New Roman" w:hAnsi="Times New Roman" w:cs="Times New Roman"/>
                <w:color w:val="000000"/>
                <w:sz w:val="24"/>
                <w:szCs w:val="24"/>
              </w:rPr>
              <w:t xml:space="preserve">мышленных </w:t>
            </w:r>
            <w:r w:rsidRPr="00967679">
              <w:rPr>
                <w:rFonts w:ascii="Times New Roman" w:eastAsia="Times New Roman" w:hAnsi="Times New Roman" w:cs="Times New Roman"/>
                <w:color w:val="000000"/>
                <w:sz w:val="24"/>
                <w:szCs w:val="24"/>
              </w:rPr>
              <w:t>центров, где сельхозпроизводители смогут продавать сельскохозяйственную продукцию и  получать прямую выгоду от услуг, необходимых для  экспорта продукции</w:t>
            </w:r>
          </w:p>
        </w:tc>
        <w:tc>
          <w:tcPr>
            <w:tcW w:w="2552" w:type="dxa"/>
            <w:shd w:val="clear" w:color="auto" w:fill="auto"/>
            <w:hideMark/>
          </w:tcPr>
          <w:p w:rsidR="005C35DA" w:rsidRPr="00967679" w:rsidRDefault="005C35DA" w:rsidP="00672927">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r w:rsidR="00672927">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Национальное агентство по безопасности пищевых продуктов</w:t>
            </w:r>
            <w:r w:rsidR="00672927">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Агентство по интервенции и платежам в области сельского хозяйства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Созданы три региональных </w:t>
            </w:r>
            <w:r w:rsidR="001C628D">
              <w:rPr>
                <w:rFonts w:ascii="Times New Roman" w:eastAsia="Times New Roman" w:hAnsi="Times New Roman" w:cs="Times New Roman"/>
                <w:color w:val="000000"/>
                <w:sz w:val="24"/>
                <w:szCs w:val="24"/>
              </w:rPr>
              <w:t xml:space="preserve">агропромышленных </w:t>
            </w:r>
            <w:r w:rsidRPr="00967679">
              <w:rPr>
                <w:rFonts w:ascii="Times New Roman" w:eastAsia="Times New Roman" w:hAnsi="Times New Roman" w:cs="Times New Roman"/>
                <w:color w:val="000000"/>
                <w:sz w:val="24"/>
                <w:szCs w:val="24"/>
              </w:rPr>
              <w:t xml:space="preserve"> центр</w:t>
            </w:r>
            <w:r w:rsidR="001C628D">
              <w:rPr>
                <w:rFonts w:ascii="Times New Roman" w:eastAsia="Times New Roman" w:hAnsi="Times New Roman" w:cs="Times New Roman"/>
                <w:color w:val="000000"/>
                <w:sz w:val="24"/>
                <w:szCs w:val="24"/>
              </w:rPr>
              <w:t>а</w:t>
            </w:r>
          </w:p>
          <w:p w:rsidR="005C35DA" w:rsidRPr="00967679" w:rsidRDefault="005C35DA" w:rsidP="005F33CC">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Число пользователей </w:t>
            </w:r>
            <w:r w:rsidR="005F33CC" w:rsidRPr="00967679">
              <w:rPr>
                <w:rFonts w:ascii="Times New Roman" w:eastAsia="Times New Roman" w:hAnsi="Times New Roman" w:cs="Times New Roman"/>
                <w:color w:val="000000"/>
                <w:sz w:val="24"/>
                <w:szCs w:val="24"/>
              </w:rPr>
              <w:t>физических или юридических лиц</w:t>
            </w:r>
            <w:r w:rsidR="005F33CC">
              <w:rPr>
                <w:rFonts w:ascii="Times New Roman" w:eastAsia="Times New Roman" w:hAnsi="Times New Roman" w:cs="Times New Roman"/>
                <w:color w:val="000000"/>
                <w:sz w:val="24"/>
                <w:szCs w:val="24"/>
              </w:rPr>
              <w:t xml:space="preserve">, </w:t>
            </w:r>
            <w:r w:rsidR="005F33CC"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региональных агропро</w:t>
            </w:r>
            <w:r w:rsidR="005F33CC">
              <w:rPr>
                <w:rFonts w:ascii="Times New Roman" w:eastAsia="Times New Roman" w:hAnsi="Times New Roman" w:cs="Times New Roman"/>
                <w:color w:val="000000"/>
                <w:sz w:val="24"/>
                <w:szCs w:val="24"/>
              </w:rPr>
              <w:t xml:space="preserve">ммышленных </w:t>
            </w:r>
            <w:r w:rsidRPr="00967679">
              <w:rPr>
                <w:rFonts w:ascii="Times New Roman" w:eastAsia="Times New Roman" w:hAnsi="Times New Roman" w:cs="Times New Roman"/>
                <w:color w:val="000000"/>
                <w:sz w:val="24"/>
                <w:szCs w:val="24"/>
              </w:rPr>
              <w:t xml:space="preserve"> центров </w:t>
            </w:r>
          </w:p>
        </w:tc>
      </w:tr>
      <w:tr w:rsidR="005C35DA" w:rsidRPr="00967679" w:rsidTr="00967679">
        <w:trPr>
          <w:trHeight w:val="73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Содействие модернизации животноводческих ферм в целях соблюдения необходимых требований ЕС относительно качества и безопасности продукции животного происхождения</w:t>
            </w:r>
          </w:p>
        </w:tc>
        <w:tc>
          <w:tcPr>
            <w:tcW w:w="2552" w:type="dxa"/>
            <w:shd w:val="clear" w:color="auto" w:fill="auto"/>
            <w:hideMark/>
          </w:tcPr>
          <w:p w:rsidR="005C35DA" w:rsidRPr="00967679" w:rsidRDefault="005C35DA" w:rsidP="00672927">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r w:rsidR="00672927">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Агентство по интервенции и </w:t>
            </w:r>
            <w:r w:rsidRPr="00967679">
              <w:rPr>
                <w:rFonts w:ascii="Times New Roman" w:eastAsia="Times New Roman" w:hAnsi="Times New Roman" w:cs="Times New Roman"/>
                <w:color w:val="000000"/>
                <w:sz w:val="24"/>
                <w:szCs w:val="24"/>
              </w:rPr>
              <w:lastRenderedPageBreak/>
              <w:t>платежам в области сельского хозяйства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Количество модернизированных и/или созданных единиц </w:t>
            </w:r>
          </w:p>
        </w:tc>
      </w:tr>
      <w:tr w:rsidR="005C35DA" w:rsidRPr="00967679" w:rsidTr="00967679">
        <w:trPr>
          <w:trHeight w:val="792"/>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2.8.</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Доработка и продвижение проекта закона о свободно практикуемой ветеринарно-санитарной деятельности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Национальное агентство по безопасности пищевых продуктов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 закона</w:t>
            </w:r>
          </w:p>
        </w:tc>
      </w:tr>
      <w:tr w:rsidR="005C35DA" w:rsidRPr="00967679" w:rsidTr="00967679">
        <w:trPr>
          <w:trHeight w:val="43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5C35DA" w:rsidRPr="00967679" w:rsidRDefault="005C35DA" w:rsidP="005F33CC">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Укрепление нормативной базы по устойчивому развитию агропро</w:t>
            </w:r>
            <w:r w:rsidR="005F33CC">
              <w:rPr>
                <w:rFonts w:ascii="Times New Roman" w:hAnsi="Times New Roman" w:cs="Times New Roman"/>
                <w:sz w:val="24"/>
                <w:szCs w:val="24"/>
              </w:rPr>
              <w:t xml:space="preserve">мышленного </w:t>
            </w:r>
            <w:r w:rsidRPr="00967679">
              <w:rPr>
                <w:rFonts w:ascii="Times New Roman" w:hAnsi="Times New Roman" w:cs="Times New Roman"/>
                <w:sz w:val="24"/>
                <w:szCs w:val="24"/>
              </w:rPr>
              <w:t>сектора путем разработки стратегических документов политик по отраслям</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5F33CC">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Разработанная и утвержденная база политик </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5C35DA" w:rsidRPr="00967679" w:rsidRDefault="005C35DA" w:rsidP="00672927">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и утверждение Программы развития садоводства в Республике Молдова на 2015</w:t>
            </w:r>
            <w:r w:rsidR="00672927">
              <w:rPr>
                <w:rFonts w:ascii="Times New Roman" w:hAnsi="Times New Roman" w:cs="Times New Roman"/>
                <w:sz w:val="24"/>
                <w:szCs w:val="24"/>
              </w:rPr>
              <w:t>-</w:t>
            </w:r>
            <w:r w:rsidRPr="00967679">
              <w:rPr>
                <w:rFonts w:ascii="Times New Roman" w:hAnsi="Times New Roman" w:cs="Times New Roman"/>
                <w:sz w:val="24"/>
                <w:szCs w:val="24"/>
              </w:rPr>
              <w:t>2020 годы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Программа</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и утверждение Программы консервативного сельского хозяйства на 2015-2020 годы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Программа</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и утверждение Стратегии по улучшению системы научных исследований и разработок в агропромышленной области Республики Молдова на 2015-2020 годы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Стратегия</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и продвижение проекта закона о животноводстве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Реализованный закон</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и утверждение Программы развития сектора мясной промышленности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сельского хозяйства и пищевой </w:t>
            </w:r>
            <w:r w:rsidRPr="00967679">
              <w:rPr>
                <w:rFonts w:ascii="Times New Roman" w:eastAsia="Times New Roman" w:hAnsi="Times New Roman" w:cs="Times New Roman"/>
                <w:color w:val="000000"/>
                <w:sz w:val="24"/>
                <w:szCs w:val="24"/>
              </w:rPr>
              <w:lastRenderedPageBreak/>
              <w:t>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Программа</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и продвижение Программы развития сектора молочной промышленности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Программа</w:t>
            </w:r>
          </w:p>
        </w:tc>
      </w:tr>
      <w:tr w:rsidR="005C35DA" w:rsidRPr="00967679" w:rsidTr="00967679">
        <w:trPr>
          <w:trHeight w:val="658"/>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 xml:space="preserve">Доработка и утверждение нового постановления Правительства об утверждении Национальной программы в области туризма «Винный путь в Молдове»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туризма,</w:t>
            </w:r>
            <w:r w:rsidRPr="00967679">
              <w:rPr>
                <w:rFonts w:ascii="Times New Roman" w:eastAsia="Times New Roman" w:hAnsi="Times New Roman" w:cs="Times New Roman"/>
                <w:color w:val="000000"/>
                <w:sz w:val="24"/>
                <w:szCs w:val="24"/>
              </w:rPr>
              <w:b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Пересмотр системы налогообложения в сельском хозяйстве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финансов, 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Обновленная налоговая система</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5C35DA" w:rsidRPr="00967679" w:rsidRDefault="005C35DA" w:rsidP="005F33C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и обеспечение надежного функционирования Информационной системы «Регистр почв Республики Молдова»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Агентство земельных отношений и кадастра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Функциональная информационная система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Определение процедуры формирования цен на нефтепродукты, в том числе путем установления права сельхозпроизводителей на импорт нефтепродуктов для собственных нужд</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5F33CC">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Установленные и </w:t>
            </w:r>
            <w:r w:rsidR="005F33CC">
              <w:rPr>
                <w:rFonts w:ascii="Times New Roman" w:hAnsi="Times New Roman" w:cs="Times New Roman"/>
                <w:color w:val="000000"/>
                <w:sz w:val="24"/>
                <w:szCs w:val="24"/>
              </w:rPr>
              <w:t xml:space="preserve">реализованные </w:t>
            </w:r>
            <w:r w:rsidRPr="00967679">
              <w:rPr>
                <w:rFonts w:ascii="Times New Roman" w:hAnsi="Times New Roman" w:cs="Times New Roman"/>
                <w:color w:val="000000"/>
                <w:sz w:val="24"/>
                <w:szCs w:val="24"/>
              </w:rPr>
              <w:t>процедуры</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Оценка необходимого объема потребления нефтепродуктов для выполнения сельскохозяйственных работ, включая транспортировку сельскохозяйственной продукции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отчет</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Рассмотрение методик расчета цен на нефтепродукты и внесение предложений компетентным органам относительно их оптимизации и усовершенствования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Внесенные предложения</w:t>
            </w:r>
          </w:p>
        </w:tc>
      </w:tr>
      <w:tr w:rsidR="005C35DA" w:rsidRPr="00967679" w:rsidTr="00967679">
        <w:trPr>
          <w:trHeight w:val="83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6.</w:t>
            </w:r>
          </w:p>
        </w:tc>
        <w:tc>
          <w:tcPr>
            <w:tcW w:w="8024" w:type="dxa"/>
            <w:shd w:val="clear" w:color="auto" w:fill="auto"/>
            <w:hideMark/>
          </w:tcPr>
          <w:p w:rsidR="005C35DA" w:rsidRPr="00967679" w:rsidRDefault="005C35DA" w:rsidP="005F33CC">
            <w:pPr>
              <w:spacing w:after="0" w:line="240" w:lineRule="auto"/>
              <w:jc w:val="both"/>
              <w:rPr>
                <w:rFonts w:ascii="Times New Roman" w:hAnsi="Times New Roman" w:cs="Times New Roman"/>
                <w:sz w:val="24"/>
                <w:szCs w:val="24"/>
              </w:rPr>
            </w:pPr>
            <w:r w:rsidRPr="00967679">
              <w:rPr>
                <w:rFonts w:ascii="Times New Roman" w:hAnsi="Times New Roman" w:cs="Times New Roman"/>
                <w:sz w:val="24"/>
                <w:szCs w:val="24"/>
              </w:rPr>
              <w:t>Реальная либерализация рынка сельскохозяйственных ресурсов. Упрощение процедур сертификации и тестирования продукции (семенного и посадочного материала, средств защиты растений и т.д.), сертифицированной уполномоченными учреждениями Европейского союза в данной области. При</w:t>
            </w:r>
            <w:r w:rsidR="005F33CC">
              <w:rPr>
                <w:rFonts w:ascii="Times New Roman" w:hAnsi="Times New Roman" w:cs="Times New Roman"/>
                <w:sz w:val="24"/>
                <w:szCs w:val="24"/>
              </w:rPr>
              <w:t xml:space="preserve">знание </w:t>
            </w:r>
            <w:r w:rsidRPr="00967679">
              <w:rPr>
                <w:rFonts w:ascii="Times New Roman" w:hAnsi="Times New Roman" w:cs="Times New Roman"/>
                <w:sz w:val="24"/>
                <w:szCs w:val="24"/>
              </w:rPr>
              <w:t xml:space="preserve">и внедрение </w:t>
            </w:r>
            <w:r w:rsidR="005F33CC">
              <w:rPr>
                <w:rFonts w:ascii="Times New Roman" w:hAnsi="Times New Roman" w:cs="Times New Roman"/>
                <w:sz w:val="24"/>
                <w:szCs w:val="24"/>
              </w:rPr>
              <w:t>К</w:t>
            </w:r>
            <w:r w:rsidRPr="00967679">
              <w:rPr>
                <w:rFonts w:ascii="Times New Roman" w:hAnsi="Times New Roman" w:cs="Times New Roman"/>
                <w:sz w:val="24"/>
                <w:szCs w:val="24"/>
              </w:rPr>
              <w:t xml:space="preserve">аталога </w:t>
            </w:r>
            <w:r w:rsidR="005F33CC">
              <w:rPr>
                <w:rFonts w:ascii="Times New Roman" w:hAnsi="Times New Roman" w:cs="Times New Roman"/>
                <w:sz w:val="24"/>
                <w:szCs w:val="24"/>
              </w:rPr>
              <w:t xml:space="preserve">ЕС </w:t>
            </w:r>
            <w:r w:rsidRPr="00967679">
              <w:rPr>
                <w:rFonts w:ascii="Times New Roman" w:hAnsi="Times New Roman" w:cs="Times New Roman"/>
                <w:sz w:val="24"/>
                <w:szCs w:val="24"/>
              </w:rPr>
              <w:t xml:space="preserve">видов растений и семян на территории Республики Молдова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Свободный рынок сбыта</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6.1.</w:t>
            </w:r>
          </w:p>
        </w:tc>
        <w:tc>
          <w:tcPr>
            <w:tcW w:w="8024" w:type="dxa"/>
            <w:shd w:val="clear" w:color="auto" w:fill="auto"/>
            <w:hideMark/>
          </w:tcPr>
          <w:p w:rsidR="005C35DA" w:rsidRPr="00967679" w:rsidRDefault="005C35DA" w:rsidP="00C85DF4">
            <w:pPr>
              <w:spacing w:after="0" w:line="240" w:lineRule="auto"/>
              <w:jc w:val="both"/>
              <w:rPr>
                <w:rFonts w:ascii="Times New Roman" w:hAnsi="Times New Roman" w:cs="Times New Roman"/>
                <w:sz w:val="24"/>
                <w:szCs w:val="24"/>
              </w:rPr>
            </w:pPr>
            <w:r w:rsidRPr="00967679">
              <w:rPr>
                <w:rFonts w:ascii="Times New Roman" w:hAnsi="Times New Roman" w:cs="Times New Roman"/>
                <w:sz w:val="24"/>
                <w:szCs w:val="24"/>
              </w:rPr>
              <w:t>Обеспечение внутреннего рынка качественными семенами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Число производителей качественных семян, Засаженная площадь  качественными семенами, га</w:t>
            </w:r>
          </w:p>
        </w:tc>
      </w:tr>
      <w:tr w:rsidR="005C35DA" w:rsidRPr="00967679" w:rsidTr="00967679">
        <w:trPr>
          <w:trHeight w:val="37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6.2.</w:t>
            </w:r>
          </w:p>
        </w:tc>
        <w:tc>
          <w:tcPr>
            <w:tcW w:w="8024" w:type="dxa"/>
            <w:shd w:val="clear" w:color="auto" w:fill="auto"/>
            <w:hideMark/>
          </w:tcPr>
          <w:p w:rsidR="005C35DA" w:rsidRPr="00967679" w:rsidRDefault="005C35DA" w:rsidP="008D2EC0">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мер по упрощению процедуры признания авторизации, выданной одним из государств-членов Европейского союза, для  некоторых продуктов фитосанитарного назначения и средств</w:t>
            </w:r>
            <w:r w:rsidR="008D2EC0">
              <w:rPr>
                <w:rFonts w:ascii="Times New Roman" w:hAnsi="Times New Roman" w:cs="Times New Roman"/>
                <w:sz w:val="24"/>
                <w:szCs w:val="24"/>
              </w:rPr>
              <w:t>,</w:t>
            </w:r>
            <w:r w:rsidRPr="00967679">
              <w:rPr>
                <w:rFonts w:ascii="Times New Roman" w:hAnsi="Times New Roman" w:cs="Times New Roman"/>
                <w:sz w:val="24"/>
                <w:szCs w:val="24"/>
              </w:rPr>
              <w:t xml:space="preserve"> повышающих плодородие почв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нормативная база</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6.3.</w:t>
            </w:r>
          </w:p>
        </w:tc>
        <w:tc>
          <w:tcPr>
            <w:tcW w:w="8024" w:type="dxa"/>
            <w:shd w:val="clear" w:color="auto" w:fill="auto"/>
            <w:hideMark/>
          </w:tcPr>
          <w:p w:rsidR="005C35DA" w:rsidRPr="00967679" w:rsidRDefault="005C35DA" w:rsidP="00CC3D0E">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Признание удобрений, маркированных указанием (</w:t>
            </w:r>
            <w:r>
              <w:rPr>
                <w:rFonts w:ascii="Times New Roman" w:hAnsi="Times New Roman" w:cs="Times New Roman"/>
                <w:sz w:val="24"/>
                <w:szCs w:val="24"/>
              </w:rPr>
              <w:t>„</w:t>
            </w:r>
            <w:r w:rsidRPr="00967679">
              <w:rPr>
                <w:rFonts w:ascii="Times New Roman" w:hAnsi="Times New Roman" w:cs="Times New Roman"/>
                <w:sz w:val="24"/>
                <w:szCs w:val="24"/>
              </w:rPr>
              <w:t>Îngrăşămînt CE”)</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нормативная база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Совершенствование законодательной базы относительно регулирования механизма одностороннего признания фитосанитарных и санитарно-ветеринарных сертификатов, выданных в других государствах, в частности, в Европейском Союзе, США, Канаде и Японии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законодательная база</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Принятие политик и практик Европейского союза в области регулирования импорта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Принятые политики</w:t>
            </w:r>
          </w:p>
        </w:tc>
      </w:tr>
      <w:tr w:rsidR="005C35DA" w:rsidRPr="00967679" w:rsidTr="00967679">
        <w:trPr>
          <w:trHeight w:val="207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8.</w:t>
            </w:r>
          </w:p>
        </w:tc>
        <w:tc>
          <w:tcPr>
            <w:tcW w:w="8024"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и упрощение доступа к финансированию в целях модернизации сектора и развития современной рыночной инфраструктуры путем:</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законодательного регламентирования/обоснования направлений</w:t>
            </w:r>
            <w:r w:rsidR="005F33CC">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принципов и процедур администрирования/контроля средств Фонда, субсидирования, оказанием  приоритетной финансовой поддержки малы</w:t>
            </w:r>
            <w:r w:rsidR="005F33CC">
              <w:rPr>
                <w:rFonts w:ascii="Times New Roman" w:eastAsia="Times New Roman" w:hAnsi="Times New Roman" w:cs="Times New Roman"/>
                <w:color w:val="000000"/>
                <w:sz w:val="24"/>
                <w:szCs w:val="24"/>
              </w:rPr>
              <w:t>х производителей</w:t>
            </w:r>
            <w:r w:rsidRPr="00967679">
              <w:rPr>
                <w:rFonts w:ascii="Times New Roman" w:eastAsia="Times New Roman" w:hAnsi="Times New Roman" w:cs="Times New Roman"/>
                <w:color w:val="000000"/>
                <w:sz w:val="24"/>
                <w:szCs w:val="24"/>
              </w:rPr>
              <w:t>/средни</w:t>
            </w:r>
            <w:r w:rsidR="005F33CC">
              <w:rPr>
                <w:rFonts w:ascii="Times New Roman" w:eastAsia="Times New Roman" w:hAnsi="Times New Roman" w:cs="Times New Roman"/>
                <w:color w:val="000000"/>
                <w:sz w:val="24"/>
                <w:szCs w:val="24"/>
              </w:rPr>
              <w:t>х предприятий</w:t>
            </w:r>
            <w:r w:rsidRPr="00967679">
              <w:rPr>
                <w:rFonts w:ascii="Times New Roman" w:eastAsia="Times New Roman" w:hAnsi="Times New Roman" w:cs="Times New Roman"/>
                <w:color w:val="000000"/>
                <w:sz w:val="24"/>
                <w:szCs w:val="24"/>
              </w:rPr>
              <w:t xml:space="preserve"> и молодым фермерам;</w:t>
            </w:r>
          </w:p>
          <w:p w:rsidR="005C35DA" w:rsidRPr="00967679" w:rsidRDefault="005C35DA" w:rsidP="005F33CC">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поиск</w:t>
            </w:r>
            <w:r w:rsidR="005F33CC">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и привлечения/внешней  помощи для направления в  агропромышленный </w:t>
            </w:r>
            <w:r w:rsidR="005F33CC">
              <w:rPr>
                <w:rFonts w:ascii="Times New Roman" w:eastAsia="Times New Roman" w:hAnsi="Times New Roman" w:cs="Times New Roman"/>
                <w:color w:val="000000"/>
                <w:sz w:val="24"/>
                <w:szCs w:val="24"/>
              </w:rPr>
              <w:t>сектора</w:t>
            </w:r>
            <w:r w:rsidRPr="00967679">
              <w:rPr>
                <w:rFonts w:ascii="Times New Roman" w:eastAsia="Times New Roman" w:hAnsi="Times New Roman" w:cs="Times New Roman"/>
                <w:color w:val="000000"/>
                <w:sz w:val="24"/>
                <w:szCs w:val="24"/>
              </w:rPr>
              <w:t>, диверсификации существующих механизмов финансирования  (льготные технические кредиты, лизинг, гранты и т.д.), а также непрерывной оценки потенциала освоения  финансовых средств, предоставляемых международным сообществом доноров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Министерство финансов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5F33CC">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Утвержденная законодательная база Объем финансовых ресурсов, </w:t>
            </w:r>
            <w:r w:rsidR="005F33CC">
              <w:rPr>
                <w:rFonts w:ascii="Times New Roman" w:eastAsia="Times New Roman" w:hAnsi="Times New Roman" w:cs="Times New Roman"/>
                <w:color w:val="000000"/>
                <w:sz w:val="24"/>
                <w:szCs w:val="24"/>
              </w:rPr>
              <w:t xml:space="preserve">доступных </w:t>
            </w:r>
            <w:r w:rsidRPr="00967679">
              <w:rPr>
                <w:rFonts w:ascii="Times New Roman" w:eastAsia="Times New Roman" w:hAnsi="Times New Roman" w:cs="Times New Roman"/>
                <w:color w:val="000000"/>
                <w:sz w:val="24"/>
                <w:szCs w:val="24"/>
              </w:rPr>
              <w:t xml:space="preserve">агропроизводителям </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и продвижение проекта закона о принципах субсидирования сельского хозяйства и развития сельских районов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Продвинутый проект закона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Стимулирование механизма страхования рисков в сельском хозяйстве и создание привлекательного механизма кредитования для сельских производителей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Министерство финансов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законодательная база</w:t>
            </w:r>
          </w:p>
        </w:tc>
      </w:tr>
      <w:tr w:rsidR="005C35DA" w:rsidRPr="00967679" w:rsidTr="00967679">
        <w:trPr>
          <w:trHeight w:val="127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9.1.</w:t>
            </w:r>
          </w:p>
        </w:tc>
        <w:tc>
          <w:tcPr>
            <w:tcW w:w="8024" w:type="dxa"/>
            <w:shd w:val="clear" w:color="auto" w:fill="auto"/>
            <w:hideMark/>
          </w:tcPr>
          <w:p w:rsidR="005C35DA" w:rsidRPr="00967679" w:rsidRDefault="005C35DA" w:rsidP="005F33C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Стимулирование кредитования сельхозпроизводителей, в том числе домашних хозяйств, коммерческими банками и небанковскими кредитно-финансовыми учреждениями и создание </w:t>
            </w:r>
            <w:r w:rsidR="005F33CC">
              <w:rPr>
                <w:rFonts w:ascii="Times New Roman" w:eastAsia="Times New Roman" w:hAnsi="Times New Roman" w:cs="Times New Roman"/>
                <w:color w:val="000000"/>
                <w:sz w:val="24"/>
                <w:szCs w:val="24"/>
              </w:rPr>
              <w:t>Ф</w:t>
            </w:r>
            <w:r w:rsidRPr="00967679">
              <w:rPr>
                <w:rFonts w:ascii="Times New Roman" w:eastAsia="Times New Roman" w:hAnsi="Times New Roman" w:cs="Times New Roman"/>
                <w:color w:val="000000"/>
                <w:sz w:val="24"/>
                <w:szCs w:val="24"/>
              </w:rPr>
              <w:t>онда гарантирования кредитов для сельского хозяйства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Министерство финансов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Число бенефициаров кредитов </w:t>
            </w:r>
          </w:p>
          <w:p w:rsidR="005C35DA" w:rsidRPr="00967679" w:rsidRDefault="005C35DA" w:rsidP="00672927">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разработанных и внедренных нормативных актов Созданный и действующий Фонд</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 xml:space="preserve">Разработка и продвижение закона о возмещении ущерба, причиненного сельскому хозяйству в результате стихийных бедствий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 закона</w:t>
            </w:r>
          </w:p>
        </w:tc>
      </w:tr>
      <w:tr w:rsidR="005C35DA" w:rsidRPr="00967679" w:rsidTr="00967679">
        <w:trPr>
          <w:trHeight w:val="3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10.</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Реформирование системы образования, научных исследований, консультирования и сельского развития, а также создание интегрированной системы информирования в сельском хозяйстве для обеспечения тесной взаимосвязи с потребностями данной отрасли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Реформированная система</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и продвижение Стратегии по улучшению системы научных исследований и разработок в агропромышленной области Республики Молдова до 2020 года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Разработанная  и внедренная Стратегия </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10.2.</w:t>
            </w:r>
          </w:p>
        </w:tc>
        <w:tc>
          <w:tcPr>
            <w:tcW w:w="8024" w:type="dxa"/>
            <w:shd w:val="clear" w:color="auto" w:fill="auto"/>
            <w:hideMark/>
          </w:tcPr>
          <w:p w:rsidR="005C35DA" w:rsidRPr="00967679" w:rsidRDefault="005C35DA" w:rsidP="005F33C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Создание образцовых центров на основе </w:t>
            </w:r>
            <w:r w:rsidR="005F33CC">
              <w:rPr>
                <w:rFonts w:ascii="Times New Roman" w:eastAsia="Times New Roman" w:hAnsi="Times New Roman" w:cs="Times New Roman"/>
                <w:color w:val="000000"/>
                <w:sz w:val="24"/>
                <w:szCs w:val="24"/>
              </w:rPr>
              <w:t xml:space="preserve">учреждений </w:t>
            </w:r>
            <w:r w:rsidRPr="00967679">
              <w:rPr>
                <w:rFonts w:ascii="Times New Roman" w:eastAsia="Times New Roman" w:hAnsi="Times New Roman" w:cs="Times New Roman"/>
                <w:color w:val="000000"/>
                <w:sz w:val="24"/>
                <w:szCs w:val="24"/>
              </w:rPr>
              <w:t xml:space="preserve">в области </w:t>
            </w:r>
            <w:r w:rsidR="005F33CC">
              <w:rPr>
                <w:rFonts w:ascii="Times New Roman" w:eastAsia="Times New Roman" w:hAnsi="Times New Roman" w:cs="Times New Roman"/>
                <w:color w:val="000000"/>
                <w:sz w:val="24"/>
                <w:szCs w:val="24"/>
              </w:rPr>
              <w:t>научных ис</w:t>
            </w:r>
            <w:r w:rsidRPr="00967679">
              <w:rPr>
                <w:rFonts w:ascii="Times New Roman" w:eastAsia="Times New Roman" w:hAnsi="Times New Roman" w:cs="Times New Roman"/>
                <w:color w:val="000000"/>
                <w:sz w:val="24"/>
                <w:szCs w:val="24"/>
              </w:rPr>
              <w:t xml:space="preserve">следований и </w:t>
            </w:r>
            <w:r w:rsidR="005F33CC">
              <w:rPr>
                <w:rFonts w:ascii="Times New Roman" w:eastAsia="Times New Roman" w:hAnsi="Times New Roman" w:cs="Times New Roman"/>
                <w:color w:val="000000"/>
                <w:sz w:val="24"/>
                <w:szCs w:val="24"/>
              </w:rPr>
              <w:t xml:space="preserve">разработок </w:t>
            </w:r>
            <w:r w:rsidRPr="00967679">
              <w:rPr>
                <w:rFonts w:ascii="Times New Roman" w:eastAsia="Times New Roman" w:hAnsi="Times New Roman" w:cs="Times New Roman"/>
                <w:color w:val="000000"/>
                <w:sz w:val="24"/>
                <w:szCs w:val="24"/>
              </w:rPr>
              <w:t>и преобразованных образовательных учреждений в области сельского хозяйства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два созданных образцовых центра</w:t>
            </w:r>
          </w:p>
        </w:tc>
      </w:tr>
      <w:tr w:rsidR="005C35DA" w:rsidRPr="00967679" w:rsidTr="00967679">
        <w:trPr>
          <w:trHeight w:val="127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10.3.</w:t>
            </w:r>
          </w:p>
        </w:tc>
        <w:tc>
          <w:tcPr>
            <w:tcW w:w="8024" w:type="dxa"/>
            <w:shd w:val="clear" w:color="auto" w:fill="auto"/>
            <w:hideMark/>
          </w:tcPr>
          <w:p w:rsidR="005C35DA" w:rsidRPr="00967679" w:rsidRDefault="005C35DA" w:rsidP="005F33CC">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Обеспечение современным технологическим оборудованием </w:t>
            </w:r>
            <w:r w:rsidR="005F33CC">
              <w:rPr>
                <w:rFonts w:ascii="Times New Roman" w:eastAsia="Times New Roman" w:hAnsi="Times New Roman" w:cs="Times New Roman"/>
                <w:color w:val="000000"/>
                <w:sz w:val="24"/>
                <w:szCs w:val="24"/>
              </w:rPr>
              <w:t>учреждений в области научных исследований и разработок в сельскохозяйственном секторе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учреждений, обеспеченны</w:t>
            </w:r>
            <w:r w:rsidR="005F33CC">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оборудованием</w:t>
            </w:r>
          </w:p>
          <w:p w:rsidR="005C35DA" w:rsidRPr="00967679" w:rsidRDefault="005C35DA" w:rsidP="005F33CC">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Объем финансовых средств, используемых для оснащения </w:t>
            </w:r>
            <w:r w:rsidR="005F33CC" w:rsidRPr="00967679">
              <w:rPr>
                <w:rFonts w:ascii="Times New Roman" w:eastAsia="Times New Roman" w:hAnsi="Times New Roman" w:cs="Times New Roman"/>
                <w:color w:val="000000"/>
                <w:sz w:val="24"/>
                <w:szCs w:val="24"/>
              </w:rPr>
              <w:t xml:space="preserve">учреждений </w:t>
            </w:r>
            <w:r w:rsidR="005F33CC">
              <w:rPr>
                <w:rFonts w:ascii="Times New Roman" w:eastAsia="Times New Roman" w:hAnsi="Times New Roman" w:cs="Times New Roman"/>
                <w:color w:val="000000"/>
                <w:sz w:val="24"/>
                <w:szCs w:val="24"/>
              </w:rPr>
              <w:t xml:space="preserve">в области </w:t>
            </w:r>
            <w:r w:rsidRPr="00967679">
              <w:rPr>
                <w:rFonts w:ascii="Times New Roman" w:eastAsia="Times New Roman" w:hAnsi="Times New Roman" w:cs="Times New Roman"/>
                <w:color w:val="000000"/>
                <w:sz w:val="24"/>
                <w:szCs w:val="24"/>
              </w:rPr>
              <w:t>научн</w:t>
            </w:r>
            <w:r w:rsidR="005F33CC">
              <w:rPr>
                <w:rFonts w:ascii="Times New Roman" w:eastAsia="Times New Roman" w:hAnsi="Times New Roman" w:cs="Times New Roman"/>
                <w:color w:val="000000"/>
                <w:sz w:val="24"/>
                <w:szCs w:val="24"/>
              </w:rPr>
              <w:t xml:space="preserve">ых </w:t>
            </w:r>
            <w:r w:rsidRPr="00967679">
              <w:rPr>
                <w:rFonts w:ascii="Times New Roman" w:eastAsia="Times New Roman" w:hAnsi="Times New Roman" w:cs="Times New Roman"/>
                <w:color w:val="000000"/>
                <w:sz w:val="24"/>
                <w:szCs w:val="24"/>
              </w:rPr>
              <w:t>исследова</w:t>
            </w:r>
            <w:r w:rsidR="005F33CC">
              <w:rPr>
                <w:rFonts w:ascii="Times New Roman" w:eastAsia="Times New Roman" w:hAnsi="Times New Roman" w:cs="Times New Roman"/>
                <w:color w:val="000000"/>
                <w:sz w:val="24"/>
                <w:szCs w:val="24"/>
              </w:rPr>
              <w:t>ний и разработок,</w:t>
            </w:r>
            <w:r w:rsidRPr="00967679">
              <w:rPr>
                <w:rFonts w:ascii="Times New Roman" w:eastAsia="Times New Roman" w:hAnsi="Times New Roman" w:cs="Times New Roman"/>
                <w:color w:val="000000"/>
                <w:sz w:val="24"/>
                <w:szCs w:val="24"/>
              </w:rPr>
              <w:t xml:space="preserve"> леев</w:t>
            </w:r>
          </w:p>
        </w:tc>
      </w:tr>
      <w:tr w:rsidR="005C35DA" w:rsidRPr="00967679" w:rsidTr="00967679">
        <w:trPr>
          <w:trHeight w:val="9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Повышение качества услуг по расширению, в том числе их переориентация на требования рынка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F33CC" w:rsidP="00C85D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C35DA" w:rsidRPr="00967679">
              <w:rPr>
                <w:rFonts w:ascii="Times New Roman" w:eastAsia="Times New Roman" w:hAnsi="Times New Roman" w:cs="Times New Roman"/>
                <w:color w:val="000000"/>
                <w:sz w:val="24"/>
                <w:szCs w:val="24"/>
              </w:rPr>
              <w:t>остоянно</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Число бенефициаров  услуг по расширению </w:t>
            </w:r>
            <w:r w:rsidR="005F33CC">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сельской местности  среди активных сельхозпроизводителей</w:t>
            </w:r>
          </w:p>
        </w:tc>
      </w:tr>
      <w:tr w:rsidR="005C35DA" w:rsidRPr="00967679" w:rsidTr="00967679">
        <w:trPr>
          <w:trHeight w:val="40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Модернизация учебно-методических материалов для учреждений высшего и среднего профессионального образования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учреждений высшего и среднего образования бенефициаров поддержки</w:t>
            </w:r>
          </w:p>
        </w:tc>
      </w:tr>
      <w:tr w:rsidR="005C35DA" w:rsidRPr="00967679" w:rsidTr="00967679">
        <w:trPr>
          <w:trHeight w:val="125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Сокращение регуляторных ограничений для сельскохозяйственных производителей путем устранения имеющихся бюрократических барьеров в данной отрасли, в частности, нетарифных и связанных с несовершенством законодательной базы, на всех этапах взаимодействия между фермерами и уполномоченными учреждениями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Агентство по интервенции и платежам в области сельского хозяйства,  Сельскохозяйствен-ный информационный центр</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5F33CC">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Устраненные нетарифные барьеры Функцион</w:t>
            </w:r>
            <w:r w:rsidR="005F33CC">
              <w:rPr>
                <w:rFonts w:ascii="Times New Roman" w:hAnsi="Times New Roman" w:cs="Times New Roman"/>
                <w:color w:val="000000"/>
                <w:sz w:val="24"/>
                <w:szCs w:val="24"/>
              </w:rPr>
              <w:t xml:space="preserve">альные </w:t>
            </w:r>
            <w:r w:rsidRPr="00967679">
              <w:rPr>
                <w:rFonts w:ascii="Times New Roman" w:hAnsi="Times New Roman" w:cs="Times New Roman"/>
                <w:color w:val="000000"/>
                <w:sz w:val="24"/>
                <w:szCs w:val="24"/>
              </w:rPr>
              <w:t xml:space="preserve">информационные системы </w:t>
            </w:r>
          </w:p>
        </w:tc>
      </w:tr>
      <w:tr w:rsidR="005C35DA" w:rsidRPr="00967679" w:rsidTr="00967679">
        <w:trPr>
          <w:trHeight w:val="73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Модернизация и пилотирование  Автоматизированной информационной системы «Цифровой сельскохозяйственный регистр»</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Агентство по интервенции и платежам в области сельского хозяйства, Сельскохозяйствен-ный информационный центр</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Модернизированная пилотированная  система</w:t>
            </w:r>
          </w:p>
        </w:tc>
      </w:tr>
      <w:tr w:rsidR="005C35DA" w:rsidRPr="00967679" w:rsidTr="00967679">
        <w:trPr>
          <w:trHeight w:val="119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Усовершенствование Автоматизированной информационной системы «Система идентификации и прослеживаемости животных»</w:t>
            </w:r>
          </w:p>
        </w:tc>
        <w:tc>
          <w:tcPr>
            <w:tcW w:w="2552" w:type="dxa"/>
            <w:shd w:val="clear" w:color="auto" w:fill="auto"/>
            <w:hideMark/>
          </w:tcPr>
          <w:p w:rsidR="005C35DA"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Агентство по интервенции и платежам в области сельского хозяйства, Сельскохозяйствен-ный информационный центр</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Измененная и введенная в действие  система</w:t>
            </w:r>
          </w:p>
        </w:tc>
      </w:tr>
      <w:tr w:rsidR="005C35DA" w:rsidRPr="00967679" w:rsidTr="00967679">
        <w:trPr>
          <w:trHeight w:val="278"/>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Пилотирование  системы «единое окно» в сельском хозяйстве при посредничестве Агентства по интервенции и платежам в области сельского хозяйства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Агентство по интервенции и платежам в области сельского хозяйства, Сельскохозяйствен-ный информационный центр</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Разработанное Положение о функционировании системы «единое окно» </w:t>
            </w:r>
            <w:r w:rsidRPr="00967679">
              <w:rPr>
                <w:rFonts w:ascii="Times New Roman" w:hAnsi="Times New Roman" w:cs="Times New Roman"/>
                <w:color w:val="000000"/>
                <w:sz w:val="24"/>
                <w:szCs w:val="24"/>
              </w:rPr>
              <w:br/>
              <w:t>Количество полученных и обработанных документов</w:t>
            </w:r>
          </w:p>
        </w:tc>
      </w:tr>
      <w:tr w:rsidR="005C35DA" w:rsidRPr="00967679" w:rsidTr="00967679">
        <w:trPr>
          <w:trHeight w:val="83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Внешний аудит затрат, заложенных в основу тарифов на тестирование и аккредитацию, применяемых государственными лабораториями, находящимися на самофинансировании, с целью их уменьшения. Стимулирование конкуренции путем привлечения инвестиций в частные лаборатории и выведение этого сектора из сферы государственной монополии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Национальное агентство по безопасности пищевых продуктов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Установленные источники финансирования </w:t>
            </w:r>
          </w:p>
        </w:tc>
      </w:tr>
      <w:tr w:rsidR="005C35DA" w:rsidRPr="00967679" w:rsidTr="00967679">
        <w:trPr>
          <w:trHeight w:val="120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12.1.</w:t>
            </w:r>
          </w:p>
        </w:tc>
        <w:tc>
          <w:tcPr>
            <w:tcW w:w="8024" w:type="dxa"/>
            <w:shd w:val="clear" w:color="auto" w:fill="auto"/>
            <w:hideMark/>
          </w:tcPr>
          <w:p w:rsidR="005C35DA" w:rsidRPr="00967679" w:rsidRDefault="005C35DA" w:rsidP="005F33CC">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 xml:space="preserve">Определение источников финансирования для проведения внешнего аудита расходов, </w:t>
            </w:r>
            <w:r w:rsidR="005F33CC">
              <w:rPr>
                <w:rFonts w:ascii="Times New Roman" w:hAnsi="Times New Roman" w:cs="Times New Roman"/>
                <w:sz w:val="24"/>
                <w:szCs w:val="24"/>
              </w:rPr>
              <w:t>за</w:t>
            </w:r>
            <w:r w:rsidRPr="00967679">
              <w:rPr>
                <w:rFonts w:ascii="Times New Roman" w:hAnsi="Times New Roman" w:cs="Times New Roman"/>
                <w:sz w:val="24"/>
                <w:szCs w:val="24"/>
              </w:rPr>
              <w:t>ложенных в основу тарифов на тестирование и аккредитацию</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Национальное агентство по безопасности пищевых продуктов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Установленные источники финансирования </w:t>
            </w:r>
          </w:p>
        </w:tc>
      </w:tr>
      <w:tr w:rsidR="005C35DA" w:rsidRPr="00967679" w:rsidTr="00967679">
        <w:trPr>
          <w:trHeight w:val="53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Гармонизация национального законодательства в соответствии с международными/европейскими нормами и требованиями обеспечения безопасности и качества пищевых продуктов растительного и животного происхождения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Гармонизированное законодательство</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Контроль и реализация Национального плана по гармонизации законодательства на 2016 год в части, касающейся агропромышленного  сектора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сельского хозяйства и пищевой </w:t>
            </w:r>
            <w:r w:rsidRPr="00967679">
              <w:rPr>
                <w:rFonts w:ascii="Times New Roman" w:eastAsia="Times New Roman" w:hAnsi="Times New Roman" w:cs="Times New Roman"/>
                <w:color w:val="000000"/>
                <w:sz w:val="24"/>
                <w:szCs w:val="24"/>
              </w:rPr>
              <w:lastRenderedPageBreak/>
              <w:t>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Количество утвержденных нормативно-правовых </w:t>
            </w:r>
            <w:r w:rsidRPr="00967679">
              <w:rPr>
                <w:rFonts w:ascii="Times New Roman" w:hAnsi="Times New Roman" w:cs="Times New Roman"/>
                <w:color w:val="000000"/>
                <w:sz w:val="24"/>
                <w:szCs w:val="24"/>
              </w:rPr>
              <w:lastRenderedPageBreak/>
              <w:t>актов</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14.</w:t>
            </w:r>
          </w:p>
        </w:tc>
        <w:tc>
          <w:tcPr>
            <w:tcW w:w="8024" w:type="dxa"/>
            <w:shd w:val="clear" w:color="auto" w:fill="auto"/>
            <w:hideMark/>
          </w:tcPr>
          <w:p w:rsidR="005C35DA" w:rsidRPr="00967679" w:rsidRDefault="005C35DA" w:rsidP="00B22752">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 xml:space="preserve">Поддержка адаптации и смягчения последствий изменения климата </w:t>
            </w:r>
            <w:r w:rsidR="00B22752">
              <w:rPr>
                <w:rFonts w:ascii="Times New Roman" w:hAnsi="Times New Roman" w:cs="Times New Roman"/>
                <w:sz w:val="24"/>
                <w:szCs w:val="24"/>
              </w:rPr>
              <w:t>для</w:t>
            </w:r>
            <w:r w:rsidRPr="00967679">
              <w:rPr>
                <w:rFonts w:ascii="Times New Roman" w:hAnsi="Times New Roman" w:cs="Times New Roman"/>
                <w:sz w:val="24"/>
                <w:szCs w:val="24"/>
              </w:rPr>
              <w:t xml:space="preserve"> сельскохозяйственно</w:t>
            </w:r>
            <w:r w:rsidR="00B22752">
              <w:rPr>
                <w:rFonts w:ascii="Times New Roman" w:hAnsi="Times New Roman" w:cs="Times New Roman"/>
                <w:sz w:val="24"/>
                <w:szCs w:val="24"/>
              </w:rPr>
              <w:t>го</w:t>
            </w:r>
            <w:r w:rsidRPr="00967679">
              <w:rPr>
                <w:rFonts w:ascii="Times New Roman" w:hAnsi="Times New Roman" w:cs="Times New Roman"/>
                <w:sz w:val="24"/>
                <w:szCs w:val="24"/>
              </w:rPr>
              <w:t xml:space="preserve"> производств</w:t>
            </w:r>
            <w:r w:rsidR="00B22752">
              <w:rPr>
                <w:rFonts w:ascii="Times New Roman" w:hAnsi="Times New Roman" w:cs="Times New Roman"/>
                <w:sz w:val="24"/>
                <w:szCs w:val="24"/>
              </w:rPr>
              <w:t>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Созданная система</w:t>
            </w:r>
          </w:p>
        </w:tc>
      </w:tr>
      <w:tr w:rsidR="005C35DA" w:rsidRPr="00967679" w:rsidTr="00967679">
        <w:trPr>
          <w:trHeight w:val="56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Внедрение систем защиты сельскохозяйственных культур от неблагоприятных климатических  условий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Площадь земель, оснащенных системами защиты  от града и мороза</w:t>
            </w:r>
          </w:p>
        </w:tc>
      </w:tr>
      <w:tr w:rsidR="005C35DA" w:rsidRPr="00967679" w:rsidTr="00967679">
        <w:trPr>
          <w:trHeight w:val="83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Расширение/реконструкция  ирригационных и дренажных систем</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Агентство по интервенции и платежам в области сельского хозяйства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Площадь земель, оснащенных ирригационными и дренажными системами</w:t>
            </w:r>
          </w:p>
        </w:tc>
      </w:tr>
      <w:tr w:rsidR="005C35DA" w:rsidRPr="00967679" w:rsidTr="00967679">
        <w:trPr>
          <w:trHeight w:val="13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Продвижение систем стабильного отопления с целью оптимизации энергобаланса и создания новых возможностей производства электроэнергии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Количество установленных котлов, функционирующих на биомассе на объектах социального назначения</w:t>
            </w:r>
          </w:p>
        </w:tc>
      </w:tr>
      <w:tr w:rsidR="005C35DA" w:rsidRPr="00967679" w:rsidTr="00967679">
        <w:trPr>
          <w:trHeight w:val="782"/>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 xml:space="preserve">Применение минимальных систем обработки почвы путем использования систем </w:t>
            </w:r>
            <w:r w:rsidRPr="00967679">
              <w:rPr>
                <w:rFonts w:ascii="Times New Roman" w:hAnsi="Times New Roman" w:cs="Times New Roman"/>
                <w:i/>
                <w:iCs/>
                <w:sz w:val="24"/>
                <w:szCs w:val="24"/>
              </w:rPr>
              <w:t>no-till и mini-till</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B22752" w:rsidP="00C85D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C35DA" w:rsidRPr="00967679">
              <w:rPr>
                <w:rFonts w:ascii="Times New Roman" w:eastAsia="Times New Roman" w:hAnsi="Times New Roman" w:cs="Times New Roman"/>
                <w:color w:val="000000"/>
                <w:sz w:val="24"/>
                <w:szCs w:val="24"/>
              </w:rPr>
              <w:t>остоянно</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Ежегодное увеличение на 10% культивируемой площади путем  применения технологий </w:t>
            </w:r>
            <w:r w:rsidRPr="00CC3D0E">
              <w:rPr>
                <w:rFonts w:ascii="Times New Roman" w:hAnsi="Times New Roman" w:cs="Times New Roman"/>
                <w:i/>
                <w:color w:val="000000"/>
                <w:sz w:val="24"/>
                <w:szCs w:val="24"/>
              </w:rPr>
              <w:t>n</w:t>
            </w:r>
            <w:r w:rsidRPr="00967679">
              <w:rPr>
                <w:rFonts w:ascii="Times New Roman" w:hAnsi="Times New Roman" w:cs="Times New Roman"/>
                <w:i/>
                <w:color w:val="000000"/>
                <w:sz w:val="24"/>
                <w:szCs w:val="24"/>
              </w:rPr>
              <w:t>o-till/mini-till</w:t>
            </w:r>
          </w:p>
        </w:tc>
      </w:tr>
      <w:tr w:rsidR="005C35DA" w:rsidRPr="00967679" w:rsidTr="00967679">
        <w:trPr>
          <w:trHeight w:val="83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и/или модернизация послеуборочной инфраструктуры в сельской местности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сельского хозяйства и пищевой </w:t>
            </w:r>
            <w:r w:rsidRPr="00967679">
              <w:rPr>
                <w:rFonts w:ascii="Times New Roman" w:eastAsia="Times New Roman" w:hAnsi="Times New Roman" w:cs="Times New Roman"/>
                <w:color w:val="000000"/>
                <w:sz w:val="24"/>
                <w:szCs w:val="24"/>
              </w:rPr>
              <w:lastRenderedPageBreak/>
              <w:t>промышленности, Агентство по интервенции и платежам в области сельского хозяйства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Количество созданных и/или модернизированных </w:t>
            </w:r>
            <w:r w:rsidRPr="00967679">
              <w:rPr>
                <w:rFonts w:ascii="Times New Roman" w:hAnsi="Times New Roman" w:cs="Times New Roman"/>
                <w:color w:val="000000"/>
                <w:sz w:val="24"/>
                <w:szCs w:val="24"/>
              </w:rPr>
              <w:lastRenderedPageBreak/>
              <w:t>послеуборочных единиц</w:t>
            </w:r>
          </w:p>
        </w:tc>
      </w:tr>
      <w:tr w:rsidR="005C35DA" w:rsidRPr="00967679" w:rsidTr="00967679">
        <w:trPr>
          <w:trHeight w:val="894"/>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Принятие и применение Системы качества и контроля Европейского союза на рынке фруктов и овощей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Национальное агентство по безопасности пищевых продуктов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Разработанный и утвержденный закон</w:t>
            </w:r>
          </w:p>
          <w:p w:rsidR="005C35DA" w:rsidRPr="00967679" w:rsidRDefault="005C35DA" w:rsidP="00B22752">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Число инспекторов</w:t>
            </w:r>
            <w:r w:rsidR="00B22752">
              <w:rPr>
                <w:rFonts w:ascii="Times New Roman" w:hAnsi="Times New Roman" w:cs="Times New Roman"/>
                <w:color w:val="000000"/>
                <w:sz w:val="24"/>
                <w:szCs w:val="24"/>
              </w:rPr>
              <w:t>, прошедших подготовку</w:t>
            </w:r>
          </w:p>
        </w:tc>
      </w:tr>
      <w:tr w:rsidR="005C35DA" w:rsidRPr="00967679" w:rsidTr="00967679">
        <w:trPr>
          <w:trHeight w:val="68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Содействие модернизации животноводческого сектора в целях соблюдения требований ЕС к качеству и безопасности продуктов животного происхождения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Национальное агентство по безопасности пищевых продуктов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Адаптированный сектор к требованиям качества и безопасности ЕС</w:t>
            </w:r>
          </w:p>
        </w:tc>
      </w:tr>
      <w:tr w:rsidR="005C35DA" w:rsidRPr="00967679" w:rsidTr="00967679">
        <w:trPr>
          <w:trHeight w:val="89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Принятие и реализация системы маркировки мяса крупного рогатого скота, а также мясных продуктов из мяса крупного рогатого скота (UE EUROP), включая разработку законодательной базы и институциональных механизмов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Национальное агентство по безопасности пищевых продуктов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Разработанный и утвержденный закон</w:t>
            </w:r>
          </w:p>
          <w:p w:rsidR="005C35DA" w:rsidRPr="00967679" w:rsidRDefault="005C35DA" w:rsidP="00B22752">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Число инспекторов</w:t>
            </w:r>
            <w:r w:rsidR="00B22752">
              <w:rPr>
                <w:rFonts w:ascii="Times New Roman" w:hAnsi="Times New Roman" w:cs="Times New Roman"/>
                <w:color w:val="000000"/>
                <w:sz w:val="24"/>
                <w:szCs w:val="24"/>
              </w:rPr>
              <w:t>, прошедших подготовку</w:t>
            </w:r>
          </w:p>
        </w:tc>
      </w:tr>
      <w:tr w:rsidR="005C35DA" w:rsidRPr="00967679" w:rsidTr="00967679">
        <w:trPr>
          <w:trHeight w:val="99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w:t>
            </w:r>
          </w:p>
        </w:tc>
        <w:tc>
          <w:tcPr>
            <w:tcW w:w="8024" w:type="dxa"/>
            <w:shd w:val="clear" w:color="auto" w:fill="auto"/>
            <w:hideMark/>
          </w:tcPr>
          <w:p w:rsidR="005C35DA" w:rsidRPr="00967679" w:rsidRDefault="005C35DA" w:rsidP="00B22752">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Поддержка сбыта местной продукции через  сет</w:t>
            </w:r>
            <w:r w:rsidR="00B22752">
              <w:rPr>
                <w:rFonts w:ascii="Times New Roman" w:eastAsia="Times New Roman" w:hAnsi="Times New Roman" w:cs="Times New Roman"/>
                <w:color w:val="000000"/>
                <w:sz w:val="24"/>
                <w:szCs w:val="24"/>
              </w:rPr>
              <w:t>ь</w:t>
            </w:r>
            <w:r w:rsidRPr="00967679">
              <w:rPr>
                <w:rFonts w:ascii="Times New Roman" w:eastAsia="Times New Roman" w:hAnsi="Times New Roman" w:cs="Times New Roman"/>
                <w:color w:val="000000"/>
                <w:sz w:val="24"/>
                <w:szCs w:val="24"/>
              </w:rPr>
              <w:t xml:space="preserve"> магазинов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Министерство сельского хозяйства и пищевой </w:t>
            </w:r>
            <w:r w:rsidRPr="00967679">
              <w:rPr>
                <w:rFonts w:ascii="Times New Roman" w:eastAsia="Times New Roman" w:hAnsi="Times New Roman" w:cs="Times New Roman"/>
                <w:color w:val="000000"/>
                <w:sz w:val="24"/>
                <w:szCs w:val="24"/>
              </w:rPr>
              <w:lastRenderedPageBreak/>
              <w:t>промышленности, Министерство труда,  социальной защиты и семьи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Изученный международный опыт</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Идентифицированный механизм</w:t>
            </w:r>
          </w:p>
        </w:tc>
      </w:tr>
      <w:tr w:rsidR="005C35DA" w:rsidRPr="00967679" w:rsidTr="00967679">
        <w:trPr>
          <w:trHeight w:val="44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19.</w:t>
            </w:r>
          </w:p>
        </w:tc>
        <w:tc>
          <w:tcPr>
            <w:tcW w:w="8024" w:type="dxa"/>
            <w:shd w:val="clear" w:color="auto" w:fill="auto"/>
            <w:hideMark/>
          </w:tcPr>
          <w:p w:rsidR="005C35DA" w:rsidRPr="00967679" w:rsidRDefault="005C35DA" w:rsidP="00B22752">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инициирование внедрения стратегий/программ развития для стратегических отраслей агропро</w:t>
            </w:r>
            <w:r w:rsidR="00B22752">
              <w:rPr>
                <w:rFonts w:ascii="Times New Roman" w:eastAsia="Times New Roman" w:hAnsi="Times New Roman" w:cs="Times New Roman"/>
                <w:color w:val="000000"/>
                <w:sz w:val="24"/>
                <w:szCs w:val="24"/>
              </w:rPr>
              <w:t xml:space="preserve">мышленного </w:t>
            </w:r>
            <w:r w:rsidRPr="00967679">
              <w:rPr>
                <w:rFonts w:ascii="Times New Roman" w:eastAsia="Times New Roman" w:hAnsi="Times New Roman" w:cs="Times New Roman"/>
                <w:color w:val="000000"/>
                <w:sz w:val="24"/>
                <w:szCs w:val="24"/>
              </w:rPr>
              <w:t xml:space="preserve"> сектора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Постоянно </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разработанных стратегий/программ </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20.</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поддержки в организации и объединении сельхозпроизводителей, в том числе путем  расширения и диверсификации консультационных услуг и консультирования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Агентство по интервенции и платежам в области сельского хозяйства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Функциональная система признания групп сельхозпроизводителей </w:t>
            </w:r>
          </w:p>
        </w:tc>
      </w:tr>
      <w:tr w:rsidR="005C35DA" w:rsidRPr="00967679" w:rsidTr="00967679">
        <w:trPr>
          <w:trHeight w:val="73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20.1.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Содействие созданию, признанию и функционированию групп сельскохозяйственных производителей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Агентство по интервенции и платежам в области сельского хозяйства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B22752">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меньшей мере</w:t>
            </w:r>
            <w:r w:rsidR="00B22752">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25 групп производителей признаны  Министерством сельского хозяйства и пищевой промышленности </w:t>
            </w:r>
          </w:p>
        </w:tc>
      </w:tr>
      <w:tr w:rsidR="005C35DA" w:rsidRPr="00967679" w:rsidTr="00967679">
        <w:trPr>
          <w:trHeight w:val="944"/>
        </w:trPr>
        <w:tc>
          <w:tcPr>
            <w:tcW w:w="766" w:type="dxa"/>
            <w:shd w:val="clear" w:color="auto" w:fill="auto"/>
            <w:noWrap/>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5C35DA" w:rsidRPr="00967679" w:rsidRDefault="005C35DA" w:rsidP="00B22752">
            <w:pPr>
              <w:spacing w:after="0" w:line="240" w:lineRule="auto"/>
              <w:jc w:val="both"/>
              <w:rPr>
                <w:rFonts w:ascii="Times New Roman" w:eastAsia="Times New Roman" w:hAnsi="Times New Roman" w:cs="Times New Roman"/>
                <w:sz w:val="24"/>
                <w:szCs w:val="24"/>
              </w:rPr>
            </w:pPr>
            <w:r w:rsidRPr="00967679">
              <w:rPr>
                <w:rFonts w:ascii="Times New Roman" w:eastAsia="Times New Roman" w:hAnsi="Times New Roman" w:cs="Times New Roman"/>
                <w:sz w:val="24"/>
                <w:szCs w:val="24"/>
              </w:rPr>
              <w:t xml:space="preserve">Снижение стоимости сертификации сельскохозяйственной продукции, размещаемой на рынке </w:t>
            </w:r>
            <w:r w:rsidR="00B22752">
              <w:rPr>
                <w:rFonts w:ascii="Times New Roman" w:eastAsia="Times New Roman" w:hAnsi="Times New Roman" w:cs="Times New Roman"/>
                <w:sz w:val="24"/>
                <w:szCs w:val="24"/>
              </w:rPr>
              <w:t>ил</w:t>
            </w:r>
            <w:r w:rsidRPr="00967679">
              <w:rPr>
                <w:rFonts w:ascii="Times New Roman" w:eastAsia="Times New Roman" w:hAnsi="Times New Roman" w:cs="Times New Roman"/>
                <w:sz w:val="24"/>
                <w:szCs w:val="24"/>
              </w:rPr>
              <w:t>и  экспортируемо</w:t>
            </w:r>
            <w:r w:rsidR="00B22752">
              <w:rPr>
                <w:rFonts w:ascii="Times New Roman" w:eastAsia="Times New Roman" w:hAnsi="Times New Roman" w:cs="Times New Roman"/>
                <w:sz w:val="24"/>
                <w:szCs w:val="24"/>
              </w:rPr>
              <w:t>й. С</w:t>
            </w:r>
            <w:r w:rsidRPr="00967679">
              <w:rPr>
                <w:rFonts w:ascii="Times New Roman" w:eastAsia="Times New Roman" w:hAnsi="Times New Roman" w:cs="Times New Roman"/>
                <w:sz w:val="24"/>
                <w:szCs w:val="24"/>
              </w:rPr>
              <w:t>тимулирование развития органов по сертификации и частных испытательных лабораторий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sz w:val="24"/>
                <w:szCs w:val="24"/>
              </w:rPr>
            </w:pPr>
            <w:r w:rsidRPr="00967679">
              <w:rPr>
                <w:rFonts w:ascii="Times New Roman" w:eastAsia="Times New Roman" w:hAnsi="Times New Roman" w:cs="Times New Roman"/>
                <w:sz w:val="24"/>
                <w:szCs w:val="24"/>
              </w:rPr>
              <w:t>Национальное агентство по безопасности пищевых продуктов, 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sz w:val="24"/>
                <w:szCs w:val="24"/>
              </w:rPr>
            </w:pPr>
            <w:r w:rsidRPr="00967679">
              <w:rPr>
                <w:rFonts w:ascii="Times New Roman" w:eastAsia="Times New Roman" w:hAnsi="Times New Roman" w:cs="Times New Roman"/>
                <w:sz w:val="24"/>
                <w:szCs w:val="24"/>
              </w:rPr>
              <w:t>Функциональные организации Пониженные тарифы</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Реформирование исследовательских учреждений в области сельского хозяйства и профильных учреждений с целью оптимизации </w:t>
            </w:r>
            <w:r w:rsidRPr="00967679">
              <w:rPr>
                <w:rFonts w:ascii="Times New Roman" w:eastAsia="Times New Roman" w:hAnsi="Times New Roman" w:cs="Times New Roman"/>
                <w:color w:val="000000"/>
                <w:sz w:val="24"/>
                <w:szCs w:val="24"/>
              </w:rPr>
              <w:lastRenderedPageBreak/>
              <w:t>эксплуатационных затрат и сосредоточения внимания на потребностях рынка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Министерство сельского хозяйства и </w:t>
            </w:r>
            <w:r w:rsidRPr="00967679">
              <w:rPr>
                <w:rFonts w:ascii="Times New Roman" w:eastAsia="Times New Roman" w:hAnsi="Times New Roman" w:cs="Times New Roman"/>
                <w:color w:val="000000"/>
                <w:sz w:val="24"/>
                <w:szCs w:val="24"/>
              </w:rPr>
              <w:lastRenderedPageBreak/>
              <w:t>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реформированных </w:t>
            </w:r>
            <w:r w:rsidRPr="00967679">
              <w:rPr>
                <w:rFonts w:ascii="Times New Roman" w:eastAsia="Times New Roman" w:hAnsi="Times New Roman" w:cs="Times New Roman"/>
                <w:color w:val="000000"/>
                <w:sz w:val="24"/>
                <w:szCs w:val="24"/>
              </w:rPr>
              <w:lastRenderedPageBreak/>
              <w:t xml:space="preserve">учреждений </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Совершенствование земельного законодательства в целях более рационального использования земель сельскохозяйственного назначения. Ускорение разработки и внедрения нового Земельного кодекса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Агентство земельных отношений и кадастра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и утвержденный Земельный кодекс </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23.1.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Реализация проектов  по консолидации сельскохозяйственных земель</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Агентство земельных отношений и кадастра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B22752"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реализованных проектов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Площадь консолидированных сельскохозяйственных земель,  га</w:t>
            </w:r>
          </w:p>
        </w:tc>
      </w:tr>
      <w:tr w:rsidR="005C35DA" w:rsidRPr="00967679" w:rsidTr="00967679">
        <w:trPr>
          <w:trHeight w:val="68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23.2.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продвижение Земельного кодекса Республики Молдова, в том числе совершенствование технической и методологической основы для осуществления деятельности по консолидации </w:t>
            </w:r>
            <w:r w:rsidR="00B22752">
              <w:rPr>
                <w:rFonts w:ascii="Times New Roman" w:eastAsia="Times New Roman" w:hAnsi="Times New Roman" w:cs="Times New Roman"/>
                <w:color w:val="000000"/>
                <w:sz w:val="24"/>
                <w:szCs w:val="24"/>
              </w:rPr>
              <w:t xml:space="preserve">сельскохозяйственных </w:t>
            </w:r>
            <w:r w:rsidRPr="00967679">
              <w:rPr>
                <w:rFonts w:ascii="Times New Roman" w:eastAsia="Times New Roman" w:hAnsi="Times New Roman" w:cs="Times New Roman"/>
                <w:color w:val="000000"/>
                <w:sz w:val="24"/>
                <w:szCs w:val="24"/>
              </w:rPr>
              <w:t>земель</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Агентство земельных отношений и кадастра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и утвержденный Земельный кодекс</w:t>
            </w:r>
          </w:p>
        </w:tc>
      </w:tr>
      <w:tr w:rsidR="005C35DA" w:rsidRPr="00967679" w:rsidTr="00967679">
        <w:trPr>
          <w:trHeight w:val="51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Децентрализация и упрощение процедуры регистрации сделок с земельными участками и передача полномочий местным публичным органам власти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земельных отношений и кадастра, Государственная канцелярия</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Упрощенные процедуры</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25.</w:t>
            </w:r>
          </w:p>
        </w:tc>
        <w:tc>
          <w:tcPr>
            <w:tcW w:w="8024" w:type="dxa"/>
            <w:shd w:val="clear" w:color="auto" w:fill="auto"/>
            <w:hideMark/>
          </w:tcPr>
          <w:p w:rsidR="005C35DA" w:rsidRPr="00967679" w:rsidRDefault="005C35DA" w:rsidP="00B22752">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политики консолидации  сельскохозяйственных земель и обеспечение продовольственной безопасности в стране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5C35DA" w:rsidRPr="00967679" w:rsidRDefault="005C35DA" w:rsidP="00F211B7">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Площадь консолидированных </w:t>
            </w:r>
            <w:r w:rsidR="00F211B7">
              <w:rPr>
                <w:rFonts w:ascii="Times New Roman" w:eastAsia="Times New Roman" w:hAnsi="Times New Roman" w:cs="Times New Roman"/>
                <w:color w:val="000000"/>
                <w:sz w:val="24"/>
                <w:szCs w:val="24"/>
              </w:rPr>
              <w:t>с</w:t>
            </w:r>
            <w:r w:rsidRPr="00967679">
              <w:rPr>
                <w:rFonts w:ascii="Times New Roman" w:eastAsia="Times New Roman" w:hAnsi="Times New Roman" w:cs="Times New Roman"/>
                <w:color w:val="000000"/>
                <w:sz w:val="24"/>
                <w:szCs w:val="24"/>
              </w:rPr>
              <w:t>ельскохозяйственных земель, га</w:t>
            </w:r>
          </w:p>
        </w:tc>
      </w:tr>
      <w:tr w:rsidR="005C35DA" w:rsidRPr="00967679" w:rsidTr="00967679">
        <w:trPr>
          <w:trHeight w:val="74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26.</w:t>
            </w:r>
          </w:p>
        </w:tc>
        <w:tc>
          <w:tcPr>
            <w:tcW w:w="8024" w:type="dxa"/>
            <w:shd w:val="clear" w:color="000000" w:fill="FFFFFF"/>
            <w:hideMark/>
          </w:tcPr>
          <w:p w:rsidR="005C35DA" w:rsidRPr="00967679" w:rsidRDefault="00B22752" w:rsidP="00B22752">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Развитие </w:t>
            </w:r>
            <w:r w:rsidR="005C35DA" w:rsidRPr="00967679">
              <w:rPr>
                <w:rFonts w:ascii="Times New Roman" w:hAnsi="Times New Roman" w:cs="Times New Roman"/>
                <w:sz w:val="24"/>
                <w:szCs w:val="24"/>
              </w:rPr>
              <w:t>новых мер поддержки молодых фермеров  посредство</w:t>
            </w:r>
            <w:r>
              <w:rPr>
                <w:rFonts w:ascii="Times New Roman" w:hAnsi="Times New Roman" w:cs="Times New Roman"/>
                <w:sz w:val="24"/>
                <w:szCs w:val="24"/>
              </w:rPr>
              <w:t>м</w:t>
            </w:r>
            <w:r w:rsidR="005C35DA" w:rsidRPr="00967679">
              <w:rPr>
                <w:rFonts w:ascii="Times New Roman" w:hAnsi="Times New Roman" w:cs="Times New Roman"/>
                <w:sz w:val="24"/>
                <w:szCs w:val="24"/>
              </w:rPr>
              <w:t xml:space="preserve"> программ продвижения сельскохозяйственных и несельскохозяйственных инвестиций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сельского хозяйства и пищевой промышленности, </w:t>
            </w:r>
            <w:r w:rsidRPr="00967679">
              <w:rPr>
                <w:rFonts w:ascii="Times New Roman" w:eastAsia="Times New Roman" w:hAnsi="Times New Roman" w:cs="Times New Roman"/>
                <w:color w:val="000000"/>
                <w:sz w:val="24"/>
                <w:szCs w:val="24"/>
              </w:rPr>
              <w:lastRenderedPageBreak/>
              <w:t>Агентство по интервенции и платежам в области сельского хозяйства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Повышенный потенциал  развития и создания новых бизнесов</w:t>
            </w:r>
          </w:p>
        </w:tc>
      </w:tr>
      <w:tr w:rsidR="005C35DA" w:rsidRPr="00967679" w:rsidTr="00967679">
        <w:trPr>
          <w:trHeight w:val="73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26.1.</w:t>
            </w:r>
          </w:p>
        </w:tc>
        <w:tc>
          <w:tcPr>
            <w:tcW w:w="8024" w:type="dxa"/>
            <w:shd w:val="clear" w:color="000000" w:fill="FFFFFF"/>
            <w:hideMark/>
          </w:tcPr>
          <w:p w:rsidR="005C35DA" w:rsidRPr="00967679" w:rsidRDefault="005C35DA" w:rsidP="00B22752">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Содействие созданию и развитию агротуристических услуг в сельской местности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Агентство по интервенции и платежам в области сельского хозяйства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5C35DA" w:rsidRPr="00967679" w:rsidRDefault="00B22752"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w:t>
            </w:r>
            <w:r w:rsidR="005C35DA" w:rsidRPr="00967679">
              <w:rPr>
                <w:rFonts w:ascii="Times New Roman" w:eastAsia="Times New Roman" w:hAnsi="Times New Roman" w:cs="Times New Roman"/>
                <w:color w:val="000000"/>
                <w:sz w:val="24"/>
                <w:szCs w:val="24"/>
              </w:rPr>
              <w:t xml:space="preserve"> созданных или развитых видов бизнеса</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созданных новых рабочих мест </w:t>
            </w:r>
          </w:p>
        </w:tc>
      </w:tr>
      <w:tr w:rsidR="005C35DA" w:rsidRPr="00967679" w:rsidTr="00967679">
        <w:trPr>
          <w:trHeight w:val="1244"/>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26.2.</w:t>
            </w:r>
          </w:p>
        </w:tc>
        <w:tc>
          <w:tcPr>
            <w:tcW w:w="8024" w:type="dxa"/>
            <w:shd w:val="clear" w:color="000000" w:fill="FFFFFF"/>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Облегчение доступа к информации о возможностях развития бизнеса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 Министерство экономики, Организация по развитию сектора малых и средних предприятий</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предоставленных консультаций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Число лиц, участвующих в  мероприяти</w:t>
            </w:r>
            <w:r>
              <w:rPr>
                <w:rFonts w:ascii="Times New Roman" w:eastAsia="Times New Roman" w:hAnsi="Times New Roman" w:cs="Times New Roman"/>
                <w:color w:val="000000"/>
                <w:sz w:val="24"/>
                <w:szCs w:val="24"/>
              </w:rPr>
              <w:t>ях по информир</w:t>
            </w:r>
            <w:r w:rsidRPr="00967679">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в</w:t>
            </w:r>
            <w:r w:rsidRPr="00967679">
              <w:rPr>
                <w:rFonts w:ascii="Times New Roman" w:eastAsia="Times New Roman" w:hAnsi="Times New Roman" w:cs="Times New Roman"/>
                <w:color w:val="000000"/>
                <w:sz w:val="24"/>
                <w:szCs w:val="24"/>
              </w:rPr>
              <w:t>анию</w:t>
            </w:r>
          </w:p>
        </w:tc>
      </w:tr>
      <w:tr w:rsidR="005C35DA" w:rsidRPr="00967679" w:rsidTr="00CC3D0E">
        <w:trPr>
          <w:trHeight w:val="3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26.3.</w:t>
            </w:r>
          </w:p>
        </w:tc>
        <w:tc>
          <w:tcPr>
            <w:tcW w:w="8024" w:type="dxa"/>
            <w:shd w:val="clear" w:color="000000" w:fill="FFFFFF"/>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Содействие развитию предпринимательства  в сельской местности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сельского хозяйства и пищевой промышленности, 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Агентство по интервенции и платежам в области сельского хозяйства, Организация по развитию сектора </w:t>
            </w:r>
            <w:r w:rsidRPr="00967679">
              <w:rPr>
                <w:rFonts w:ascii="Times New Roman" w:eastAsia="Times New Roman" w:hAnsi="Times New Roman" w:cs="Times New Roman"/>
                <w:color w:val="000000"/>
                <w:sz w:val="24"/>
                <w:szCs w:val="24"/>
              </w:rPr>
              <w:lastRenderedPageBreak/>
              <w:t>малых и средних предприятий</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Постоянно</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созданных предприятий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Число бенефициаров государственных программ поддержки малого и среднего бизнеса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Активизация диалога с представителями гражданского общества (НПО, ассоциаций производителей /переработчиков) в агропищевой области в целях укрепления нормативно-законодательной базы в данной сфере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Разработанные практики консультирования  гражданского общества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27.1.</w:t>
            </w:r>
          </w:p>
        </w:tc>
        <w:tc>
          <w:tcPr>
            <w:tcW w:w="8024" w:type="dxa"/>
            <w:shd w:val="clear" w:color="000000" w:fill="FFFFFF"/>
            <w:hideMark/>
          </w:tcPr>
          <w:p w:rsidR="005C35DA" w:rsidRPr="00967679" w:rsidRDefault="005C35DA" w:rsidP="00B22752">
            <w:pPr>
              <w:spacing w:after="0" w:line="240" w:lineRule="auto"/>
              <w:jc w:val="both"/>
              <w:rPr>
                <w:rFonts w:ascii="Times New Roman" w:eastAsia="Times New Roman" w:hAnsi="Times New Roman" w:cs="Times New Roman"/>
                <w:color w:val="000000"/>
                <w:sz w:val="24"/>
                <w:szCs w:val="24"/>
              </w:rPr>
            </w:pPr>
            <w:r w:rsidRPr="00967679">
              <w:rPr>
                <w:rStyle w:val="apple-converted-space"/>
                <w:rFonts w:ascii="Times New Roman" w:hAnsi="Times New Roman" w:cs="Times New Roman"/>
                <w:color w:val="000000"/>
                <w:sz w:val="24"/>
                <w:szCs w:val="24"/>
              </w:rPr>
              <w:t>Пересмотр </w:t>
            </w:r>
            <w:r w:rsidRPr="00967679">
              <w:rPr>
                <w:rFonts w:ascii="Times New Roman" w:hAnsi="Times New Roman" w:cs="Times New Roman"/>
                <w:color w:val="000000"/>
                <w:sz w:val="24"/>
                <w:szCs w:val="24"/>
              </w:rPr>
              <w:t xml:space="preserve">состава </w:t>
            </w:r>
            <w:r w:rsidR="00B22752">
              <w:rPr>
                <w:rFonts w:ascii="Times New Roman" w:hAnsi="Times New Roman" w:cs="Times New Roman"/>
                <w:color w:val="000000"/>
                <w:sz w:val="24"/>
                <w:szCs w:val="24"/>
              </w:rPr>
              <w:t>с</w:t>
            </w:r>
            <w:r w:rsidRPr="00967679">
              <w:rPr>
                <w:rFonts w:ascii="Times New Roman" w:hAnsi="Times New Roman" w:cs="Times New Roman"/>
                <w:color w:val="000000"/>
                <w:sz w:val="24"/>
                <w:szCs w:val="24"/>
              </w:rPr>
              <w:t>оветов или наблюдательных комитетов подразделений по внедрению проектов внешней  поддержки (</w:t>
            </w:r>
            <w:r w:rsidRPr="00967679">
              <w:rPr>
                <w:rFonts w:ascii="Times New Roman" w:eastAsia="Times New Roman" w:hAnsi="Times New Roman" w:cs="Times New Roman"/>
                <w:color w:val="000000"/>
                <w:sz w:val="24"/>
                <w:szCs w:val="24"/>
              </w:rPr>
              <w:t>UIP</w:t>
            </w:r>
            <w:r w:rsidRPr="00967679">
              <w:rPr>
                <w:rFonts w:ascii="Times New Roman" w:hAnsi="Times New Roman" w:cs="Times New Roman"/>
                <w:color w:val="000000"/>
                <w:sz w:val="24"/>
                <w:szCs w:val="24"/>
              </w:rPr>
              <w:t xml:space="preserve">) с целью обеспечения прозрачности использования  ресурсов внешнего финансирования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Реализованное Постановление Правительства</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27.2.</w:t>
            </w:r>
          </w:p>
        </w:tc>
        <w:tc>
          <w:tcPr>
            <w:tcW w:w="8024" w:type="dxa"/>
            <w:shd w:val="clear" w:color="000000" w:fill="FFFFFF"/>
            <w:hideMark/>
          </w:tcPr>
          <w:p w:rsidR="005C35DA" w:rsidRPr="00967679" w:rsidRDefault="005C35DA" w:rsidP="00D42E6E">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участия представителей фермерских ассоциаций, переработчиков и экспортеров в различных рабочих группах в целях их консультирования на этапе разработки и продвижения документов политик, значимых для развития агропро</w:t>
            </w:r>
            <w:r w:rsidR="00D42E6E">
              <w:rPr>
                <w:rFonts w:ascii="Times New Roman" w:eastAsia="Times New Roman" w:hAnsi="Times New Roman" w:cs="Times New Roman"/>
                <w:color w:val="000000"/>
                <w:sz w:val="24"/>
                <w:szCs w:val="24"/>
              </w:rPr>
              <w:t xml:space="preserve">мышленного </w:t>
            </w:r>
            <w:r w:rsidRPr="00967679">
              <w:rPr>
                <w:rFonts w:ascii="Times New Roman" w:eastAsia="Times New Roman" w:hAnsi="Times New Roman" w:cs="Times New Roman"/>
                <w:color w:val="000000"/>
                <w:sz w:val="24"/>
                <w:szCs w:val="24"/>
              </w:rPr>
              <w:t xml:space="preserve"> сектора и развития сельской местности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сельского хозяйства и пищевой промышленности</w:t>
            </w:r>
          </w:p>
        </w:tc>
        <w:tc>
          <w:tcPr>
            <w:tcW w:w="1453" w:type="dxa"/>
            <w:gridSpan w:val="2"/>
            <w:shd w:val="clear" w:color="auto" w:fill="auto"/>
            <w:hideMark/>
          </w:tcPr>
          <w:p w:rsidR="005C35DA" w:rsidRPr="00967679" w:rsidRDefault="00D42E6E" w:rsidP="00C85DF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5C35DA" w:rsidRPr="00967679">
              <w:rPr>
                <w:rFonts w:ascii="Times New Roman" w:eastAsia="Times New Roman" w:hAnsi="Times New Roman" w:cs="Times New Roman"/>
                <w:color w:val="000000"/>
                <w:sz w:val="24"/>
                <w:szCs w:val="24"/>
              </w:rPr>
              <w:t>остоянно</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Количество встреч, в которых приняли  участие представители фермеров</w:t>
            </w:r>
          </w:p>
        </w:tc>
      </w:tr>
      <w:tr w:rsidR="005C35DA" w:rsidRPr="00967679" w:rsidTr="00967679">
        <w:trPr>
          <w:trHeight w:val="300"/>
        </w:trPr>
        <w:tc>
          <w:tcPr>
            <w:tcW w:w="15472" w:type="dxa"/>
            <w:gridSpan w:val="8"/>
            <w:shd w:val="clear" w:color="auto" w:fill="auto"/>
            <w:hideMark/>
          </w:tcPr>
          <w:p w:rsidR="005C35DA" w:rsidRDefault="005C35DA"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t>I. Сбалансированное региональное развитие</w:t>
            </w:r>
          </w:p>
          <w:p w:rsidR="005C35DA" w:rsidRPr="00CC3D0E" w:rsidRDefault="005C35DA" w:rsidP="00C85DF4">
            <w:pPr>
              <w:spacing w:after="0" w:line="240" w:lineRule="auto"/>
              <w:jc w:val="center"/>
              <w:rPr>
                <w:rFonts w:ascii="Times New Roman" w:eastAsia="Times New Roman" w:hAnsi="Times New Roman" w:cs="Times New Roman"/>
                <w:b/>
                <w:bCs/>
                <w:color w:val="000000"/>
                <w:sz w:val="14"/>
                <w:szCs w:val="24"/>
              </w:rPr>
            </w:pPr>
          </w:p>
        </w:tc>
      </w:tr>
      <w:tr w:rsidR="005C35DA" w:rsidRPr="00967679" w:rsidTr="00967679">
        <w:trPr>
          <w:trHeight w:val="50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Продвижение интегрированной политики регионального развития путем координирования отраслевых политик  со стратегиями развития регионов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нормативная база</w:t>
            </w:r>
          </w:p>
        </w:tc>
      </w:tr>
      <w:tr w:rsidR="005C35DA" w:rsidRPr="00967679" w:rsidTr="00967679">
        <w:trPr>
          <w:trHeight w:val="44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и утверждение нового закона о  региональном развитии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Один одобренный  проект закона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5C35DA" w:rsidRPr="00967679" w:rsidRDefault="005C35DA" w:rsidP="00D42E6E">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Сокращение существующих региональных диспропорций путем освоения социально-экономического потенциала по развитию регионов и обеспечени</w:t>
            </w:r>
            <w:r w:rsidR="00D42E6E">
              <w:rPr>
                <w:rFonts w:ascii="Times New Roman" w:hAnsi="Times New Roman" w:cs="Times New Roman"/>
                <w:sz w:val="24"/>
                <w:szCs w:val="24"/>
              </w:rPr>
              <w:t>ю</w:t>
            </w:r>
            <w:r w:rsidRPr="00967679">
              <w:rPr>
                <w:rFonts w:ascii="Times New Roman" w:hAnsi="Times New Roman" w:cs="Times New Roman"/>
                <w:sz w:val="24"/>
                <w:szCs w:val="24"/>
              </w:rPr>
              <w:t xml:space="preserve"> их конкурентоспособности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Освоенный потенциал социально-экономического развития регионов </w:t>
            </w:r>
          </w:p>
        </w:tc>
      </w:tr>
      <w:tr w:rsidR="005C35DA" w:rsidRPr="00967679" w:rsidTr="00967679">
        <w:trPr>
          <w:trHeight w:val="156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Методологии о  выявлении и оценке региональных несоответствий</w:t>
            </w:r>
          </w:p>
        </w:tc>
        <w:tc>
          <w:tcPr>
            <w:tcW w:w="2552" w:type="dxa"/>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регионального развития и строительства, Министерство </w:t>
            </w:r>
            <w:r w:rsidRPr="00967679">
              <w:rPr>
                <w:rFonts w:ascii="Times New Roman" w:eastAsia="Times New Roman" w:hAnsi="Times New Roman" w:cs="Times New Roman"/>
                <w:color w:val="000000"/>
                <w:sz w:val="24"/>
                <w:szCs w:val="24"/>
              </w:rPr>
              <w:lastRenderedPageBreak/>
              <w:t>просвещения, Министерство окружающей среды, Министерство транспорта и дорожной инфраструктуры, Национальное бюро статистики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Одна утвержденная методология  в рамках Национального совета по координированию  регионального </w:t>
            </w:r>
            <w:r w:rsidRPr="00967679">
              <w:rPr>
                <w:rFonts w:ascii="Times New Roman" w:eastAsia="Times New Roman" w:hAnsi="Times New Roman" w:cs="Times New Roman"/>
                <w:color w:val="000000"/>
                <w:sz w:val="24"/>
                <w:szCs w:val="24"/>
              </w:rPr>
              <w:lastRenderedPageBreak/>
              <w:t>развития</w:t>
            </w:r>
          </w:p>
        </w:tc>
      </w:tr>
      <w:tr w:rsidR="005C35DA" w:rsidRPr="00967679" w:rsidTr="00967679">
        <w:trPr>
          <w:trHeight w:val="229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2.2.</w:t>
            </w:r>
          </w:p>
        </w:tc>
        <w:tc>
          <w:tcPr>
            <w:tcW w:w="8024" w:type="dxa"/>
            <w:shd w:val="clear" w:color="auto" w:fill="auto"/>
            <w:hideMark/>
          </w:tcPr>
          <w:p w:rsidR="005C35DA" w:rsidRPr="00967679" w:rsidRDefault="005C35DA" w:rsidP="00D42E6E">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Поддержка  развития портфеля проектов</w:t>
            </w:r>
            <w:r w:rsidR="00F211B7">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по меньшей мере</w:t>
            </w:r>
            <w:r w:rsidR="00F211B7">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в  4 областях: обеспечение водой  и канализацией область менеджмента  твердых отходов, энергоэффективность</w:t>
            </w:r>
            <w:r w:rsidR="00D42E6E">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 региональное  и местное развитие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 Министерство просвещения, Министерство окружающей среды, 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12 разработанных   </w:t>
            </w:r>
            <w:r w:rsidR="00D42E6E" w:rsidRPr="00967679">
              <w:rPr>
                <w:rFonts w:ascii="Times New Roman" w:eastAsia="Times New Roman" w:hAnsi="Times New Roman" w:cs="Times New Roman"/>
                <w:color w:val="000000"/>
                <w:sz w:val="24"/>
                <w:szCs w:val="24"/>
              </w:rPr>
              <w:t xml:space="preserve">проектов </w:t>
            </w:r>
            <w:r w:rsidRPr="00967679">
              <w:rPr>
                <w:rFonts w:ascii="Times New Roman" w:eastAsia="Times New Roman" w:hAnsi="Times New Roman" w:cs="Times New Roman"/>
                <w:color w:val="000000"/>
                <w:sz w:val="24"/>
                <w:szCs w:val="24"/>
              </w:rPr>
              <w:t>в области обеспечения водой и  канализацией с технико-экономическим обоснованием</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 разработанных проекто</w:t>
            </w:r>
            <w:r w:rsidR="00D42E6E">
              <w:rPr>
                <w:rFonts w:ascii="Times New Roman" w:eastAsia="Times New Roman" w:hAnsi="Times New Roman" w:cs="Times New Roman"/>
                <w:color w:val="000000"/>
                <w:sz w:val="24"/>
                <w:szCs w:val="24"/>
              </w:rPr>
              <w:t>в  в области энергоэффективности</w:t>
            </w:r>
            <w:r w:rsidRPr="00967679">
              <w:rPr>
                <w:rFonts w:ascii="Times New Roman" w:eastAsia="Times New Roman" w:hAnsi="Times New Roman" w:cs="Times New Roman"/>
                <w:color w:val="000000"/>
                <w:sz w:val="24"/>
                <w:szCs w:val="24"/>
              </w:rPr>
              <w:t xml:space="preserve">  с технико-экономическим обоснованием</w:t>
            </w:r>
            <w:r w:rsidRPr="00967679">
              <w:rPr>
                <w:rFonts w:ascii="Times New Roman" w:eastAsia="Times New Roman" w:hAnsi="Times New Roman" w:cs="Times New Roman"/>
                <w:color w:val="000000"/>
                <w:sz w:val="24"/>
                <w:szCs w:val="24"/>
              </w:rPr>
              <w:br/>
              <w:t>3 разработанных проекта в области  менеджмента твердых отходов с технико-экономическим обоснованием</w:t>
            </w:r>
          </w:p>
        </w:tc>
      </w:tr>
      <w:tr w:rsidR="005C35DA" w:rsidRPr="00967679" w:rsidTr="00967679">
        <w:trPr>
          <w:trHeight w:val="1434"/>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Реализация портфеля приоритетных проектов регионального развития</w:t>
            </w:r>
            <w:r w:rsidR="00D42E6E">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утвержденных в Едином программном документе, в следующих областях: менеджмент твердых отходов, энергоэффективность, региональное и местное развитие, обеспечение водой и канализацией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регионального развития и строительства, Министерство просвещения, </w:t>
            </w:r>
            <w:r w:rsidRPr="00967679">
              <w:rPr>
                <w:rFonts w:ascii="Times New Roman" w:eastAsia="Times New Roman" w:hAnsi="Times New Roman" w:cs="Times New Roman"/>
                <w:color w:val="000000"/>
                <w:sz w:val="24"/>
                <w:szCs w:val="24"/>
              </w:rPr>
              <w:lastRenderedPageBreak/>
              <w:t>Министерство окружающей среды, 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Один отчет о реализации  портфеля проектов, </w:t>
            </w:r>
            <w:r w:rsidR="00D42E6E">
              <w:rPr>
                <w:rFonts w:ascii="Times New Roman" w:eastAsia="Times New Roman" w:hAnsi="Times New Roman" w:cs="Times New Roman"/>
                <w:color w:val="000000"/>
                <w:sz w:val="24"/>
                <w:szCs w:val="24"/>
              </w:rPr>
              <w:t xml:space="preserve"> утвержденный </w:t>
            </w:r>
            <w:r w:rsidRPr="00967679">
              <w:rPr>
                <w:rFonts w:ascii="Times New Roman" w:eastAsia="Times New Roman" w:hAnsi="Times New Roman" w:cs="Times New Roman"/>
                <w:color w:val="000000"/>
                <w:sz w:val="24"/>
                <w:szCs w:val="24"/>
              </w:rPr>
              <w:t xml:space="preserve">в рамках Национального  совета по координированию </w:t>
            </w:r>
            <w:r w:rsidRPr="00967679">
              <w:rPr>
                <w:rFonts w:ascii="Times New Roman" w:eastAsia="Times New Roman" w:hAnsi="Times New Roman" w:cs="Times New Roman"/>
                <w:color w:val="000000"/>
                <w:sz w:val="24"/>
                <w:szCs w:val="24"/>
              </w:rPr>
              <w:lastRenderedPageBreak/>
              <w:t xml:space="preserve">регионального развития </w:t>
            </w:r>
          </w:p>
        </w:tc>
      </w:tr>
      <w:tr w:rsidR="005C35DA" w:rsidRPr="00967679" w:rsidTr="00967679">
        <w:trPr>
          <w:trHeight w:val="278"/>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Информирование сообщества о взаимосотрудничестве в областях менеджмента твердых отходов и обеспечения водой и канализацией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 Министерство окружающей среды, Государственная канцелярия</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 проведенны</w:t>
            </w:r>
            <w:r w:rsidR="00F211B7">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региональны</w:t>
            </w:r>
            <w:r w:rsidR="00D42E6E">
              <w:rPr>
                <w:rFonts w:ascii="Times New Roman" w:eastAsia="Times New Roman" w:hAnsi="Times New Roman" w:cs="Times New Roman"/>
                <w:color w:val="000000"/>
                <w:sz w:val="24"/>
                <w:szCs w:val="24"/>
              </w:rPr>
              <w:t>х</w:t>
            </w:r>
            <w:r w:rsidRPr="00967679">
              <w:rPr>
                <w:rFonts w:ascii="Times New Roman" w:eastAsia="Times New Roman" w:hAnsi="Times New Roman" w:cs="Times New Roman"/>
                <w:color w:val="000000"/>
                <w:sz w:val="24"/>
                <w:szCs w:val="24"/>
              </w:rPr>
              <w:t xml:space="preserve"> совещания по информированию</w:t>
            </w:r>
          </w:p>
        </w:tc>
      </w:tr>
      <w:tr w:rsidR="005C35DA" w:rsidRPr="00967679" w:rsidTr="00967679">
        <w:trPr>
          <w:trHeight w:val="56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утверждение Плана действий по децентрализации и регионализации служб водоснабжения и канализации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окружающей среды, 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Утвержденный </w:t>
            </w:r>
            <w:r w:rsidR="00D42E6E">
              <w:rPr>
                <w:rFonts w:ascii="Times New Roman" w:eastAsia="Times New Roman" w:hAnsi="Times New Roman" w:cs="Times New Roman"/>
                <w:color w:val="000000"/>
                <w:sz w:val="24"/>
                <w:szCs w:val="24"/>
              </w:rPr>
              <w:t xml:space="preserve">Постановлением </w:t>
            </w:r>
            <w:r w:rsidRPr="00967679">
              <w:rPr>
                <w:rFonts w:ascii="Times New Roman" w:eastAsia="Times New Roman" w:hAnsi="Times New Roman" w:cs="Times New Roman"/>
                <w:color w:val="000000"/>
                <w:sz w:val="24"/>
                <w:szCs w:val="24"/>
              </w:rPr>
              <w:t xml:space="preserve">Правительств План действий </w:t>
            </w:r>
          </w:p>
        </w:tc>
      </w:tr>
      <w:tr w:rsidR="005C35DA" w:rsidRPr="00967679" w:rsidTr="00967679">
        <w:trPr>
          <w:trHeight w:val="57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Создание условий для привлечения и справедливого распределения капитальных инвестиций по регионам</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Привлеченные </w:t>
            </w:r>
            <w:r w:rsidR="00D42E6E" w:rsidRPr="00967679">
              <w:rPr>
                <w:rFonts w:ascii="Times New Roman" w:eastAsia="Times New Roman" w:hAnsi="Times New Roman" w:cs="Times New Roman"/>
                <w:color w:val="000000"/>
                <w:sz w:val="24"/>
                <w:szCs w:val="24"/>
              </w:rPr>
              <w:t xml:space="preserve">и равномерно  </w:t>
            </w:r>
            <w:r w:rsidRPr="00967679">
              <w:rPr>
                <w:rFonts w:ascii="Times New Roman" w:eastAsia="Times New Roman" w:hAnsi="Times New Roman" w:cs="Times New Roman"/>
                <w:color w:val="000000"/>
                <w:sz w:val="24"/>
                <w:szCs w:val="24"/>
              </w:rPr>
              <w:t>распредел</w:t>
            </w:r>
            <w:r w:rsidR="00D42E6E">
              <w:rPr>
                <w:rFonts w:ascii="Times New Roman" w:eastAsia="Times New Roman" w:hAnsi="Times New Roman" w:cs="Times New Roman"/>
                <w:color w:val="000000"/>
                <w:sz w:val="24"/>
                <w:szCs w:val="24"/>
              </w:rPr>
              <w:t xml:space="preserve">енные  </w:t>
            </w:r>
            <w:r w:rsidR="00D42E6E" w:rsidRPr="00967679">
              <w:rPr>
                <w:rFonts w:ascii="Times New Roman" w:eastAsia="Times New Roman" w:hAnsi="Times New Roman" w:cs="Times New Roman"/>
                <w:color w:val="000000"/>
                <w:sz w:val="24"/>
                <w:szCs w:val="24"/>
              </w:rPr>
              <w:t xml:space="preserve">инвестиции </w:t>
            </w:r>
            <w:r w:rsidRPr="00967679">
              <w:rPr>
                <w:rFonts w:ascii="Times New Roman" w:eastAsia="Times New Roman" w:hAnsi="Times New Roman" w:cs="Times New Roman"/>
                <w:color w:val="000000"/>
                <w:sz w:val="24"/>
                <w:szCs w:val="24"/>
              </w:rPr>
              <w:t>в  регионы развития</w:t>
            </w:r>
          </w:p>
        </w:tc>
      </w:tr>
      <w:tr w:rsidR="005C35DA" w:rsidRPr="00967679" w:rsidTr="00967679">
        <w:trPr>
          <w:trHeight w:val="49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исследования по выявлению центров развития городов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Одно исследование, утвержденное Центром информирования и предоставления услуг</w:t>
            </w:r>
          </w:p>
        </w:tc>
      </w:tr>
      <w:tr w:rsidR="005C35DA" w:rsidRPr="00967679" w:rsidTr="00967679">
        <w:trPr>
          <w:trHeight w:val="418"/>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w:t>
            </w:r>
          </w:p>
        </w:tc>
        <w:tc>
          <w:tcPr>
            <w:tcW w:w="8024" w:type="dxa"/>
            <w:shd w:val="clear" w:color="auto" w:fill="auto"/>
            <w:hideMark/>
          </w:tcPr>
          <w:p w:rsidR="005C35DA" w:rsidRPr="00967679" w:rsidRDefault="005C35DA" w:rsidP="00D42E6E">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Программы по реализации публичных политик относительно  центров развития городов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Утвержденная Программа в рамках Национального  совета по координированию регионального </w:t>
            </w:r>
            <w:r w:rsidRPr="00967679">
              <w:rPr>
                <w:rFonts w:ascii="Times New Roman" w:eastAsia="Times New Roman" w:hAnsi="Times New Roman" w:cs="Times New Roman"/>
                <w:color w:val="000000"/>
                <w:sz w:val="24"/>
                <w:szCs w:val="24"/>
              </w:rPr>
              <w:lastRenderedPageBreak/>
              <w:t>развития</w:t>
            </w:r>
          </w:p>
        </w:tc>
      </w:tr>
      <w:tr w:rsidR="005C35DA" w:rsidRPr="00967679" w:rsidTr="00967679">
        <w:trPr>
          <w:trHeight w:val="66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3.3.</w:t>
            </w:r>
          </w:p>
        </w:tc>
        <w:tc>
          <w:tcPr>
            <w:tcW w:w="8024" w:type="dxa"/>
            <w:shd w:val="clear" w:color="auto" w:fill="auto"/>
            <w:hideMark/>
          </w:tcPr>
          <w:p w:rsidR="005C35DA" w:rsidRPr="00967679" w:rsidRDefault="005C35DA" w:rsidP="00D42E6E">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D42E6E" w:rsidRPr="00967679">
              <w:rPr>
                <w:rFonts w:ascii="Times New Roman" w:eastAsia="Times New Roman" w:hAnsi="Times New Roman" w:cs="Times New Roman"/>
                <w:color w:val="000000"/>
                <w:sz w:val="24"/>
                <w:szCs w:val="24"/>
              </w:rPr>
              <w:t xml:space="preserve">секторальных </w:t>
            </w:r>
            <w:r w:rsidRPr="00967679">
              <w:rPr>
                <w:rFonts w:ascii="Times New Roman" w:eastAsia="Times New Roman" w:hAnsi="Times New Roman" w:cs="Times New Roman"/>
                <w:color w:val="000000"/>
                <w:sz w:val="24"/>
                <w:szCs w:val="24"/>
              </w:rPr>
              <w:t>региональных программ развития туризма в  регионах развития</w:t>
            </w:r>
          </w:p>
        </w:tc>
        <w:tc>
          <w:tcPr>
            <w:tcW w:w="2552" w:type="dxa"/>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 Агентство  туризм</w:t>
            </w:r>
            <w:r w:rsidR="00D42E6E">
              <w:rPr>
                <w:rFonts w:ascii="Times New Roman" w:eastAsia="Times New Roman" w:hAnsi="Times New Roman" w:cs="Times New Roman"/>
                <w:color w:val="000000"/>
                <w:sz w:val="24"/>
                <w:szCs w:val="24"/>
              </w:rPr>
              <w:t>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3  утвержденные  </w:t>
            </w:r>
            <w:r w:rsidR="00D42E6E" w:rsidRPr="00967679">
              <w:rPr>
                <w:rFonts w:ascii="Times New Roman" w:eastAsia="Times New Roman" w:hAnsi="Times New Roman" w:cs="Times New Roman"/>
                <w:color w:val="000000"/>
                <w:sz w:val="24"/>
                <w:szCs w:val="24"/>
              </w:rPr>
              <w:t xml:space="preserve">секторальные </w:t>
            </w:r>
            <w:r w:rsidR="00D42E6E">
              <w:rPr>
                <w:rFonts w:ascii="Times New Roman" w:eastAsia="Times New Roman" w:hAnsi="Times New Roman" w:cs="Times New Roman"/>
                <w:color w:val="000000"/>
                <w:sz w:val="24"/>
                <w:szCs w:val="24"/>
              </w:rPr>
              <w:t>р</w:t>
            </w:r>
            <w:r w:rsidRPr="00967679">
              <w:rPr>
                <w:rFonts w:ascii="Times New Roman" w:eastAsia="Times New Roman" w:hAnsi="Times New Roman" w:cs="Times New Roman"/>
                <w:color w:val="000000"/>
                <w:sz w:val="24"/>
                <w:szCs w:val="24"/>
              </w:rPr>
              <w:t xml:space="preserve">егиональные программы в рамках Национального  совета по координированию регионального развития </w:t>
            </w:r>
          </w:p>
        </w:tc>
      </w:tr>
      <w:tr w:rsidR="005C35DA" w:rsidRPr="00967679" w:rsidTr="00967679">
        <w:trPr>
          <w:trHeight w:val="67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Выявление и развитие портфеля проектов в сфере туризма</w:t>
            </w:r>
          </w:p>
        </w:tc>
        <w:tc>
          <w:tcPr>
            <w:tcW w:w="2552" w:type="dxa"/>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 Агентство туризм</w:t>
            </w:r>
            <w:r w:rsidR="00D42E6E">
              <w:rPr>
                <w:rFonts w:ascii="Times New Roman" w:eastAsia="Times New Roman" w:hAnsi="Times New Roman" w:cs="Times New Roman"/>
                <w:color w:val="000000"/>
                <w:sz w:val="24"/>
                <w:szCs w:val="24"/>
              </w:rPr>
              <w:t>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Один портфель проектов, утвержденных  в рамках </w:t>
            </w:r>
            <w:r w:rsidR="00D42E6E">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ежведомственной комиссии</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Повышение качества и результативности участия регионов в рамках трансграничного сотрудничества и сотрудничества еврорегионов. Установление новых партнерств с соседними странами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Непрерывный обмен информацией и реализованные региональные инициативы </w:t>
            </w:r>
          </w:p>
        </w:tc>
      </w:tr>
      <w:tr w:rsidR="005C35DA" w:rsidRPr="00967679" w:rsidTr="00CC3D0E">
        <w:trPr>
          <w:trHeight w:val="1444"/>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Обеспечение процесса диверсификации поддержки региональных инициатив путем сотрудничества с партнерами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 заседания Секторального совета  в области внешней  помощи</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инициатив на различных региональных совещаниях и двусторонних межправительственных комиссиях</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Непрерывный обмен </w:t>
            </w:r>
            <w:r w:rsidRPr="00967679">
              <w:rPr>
                <w:rFonts w:ascii="Times New Roman" w:eastAsia="Times New Roman" w:hAnsi="Times New Roman" w:cs="Times New Roman"/>
                <w:color w:val="000000"/>
                <w:sz w:val="24"/>
                <w:szCs w:val="24"/>
              </w:rPr>
              <w:lastRenderedPageBreak/>
              <w:t>информацией</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Реализованные трансграничные  транснациональные программы на 2016-2020 годы</w:t>
            </w:r>
          </w:p>
        </w:tc>
      </w:tr>
      <w:tr w:rsidR="005C35DA" w:rsidRPr="00967679" w:rsidTr="00967679">
        <w:trPr>
          <w:trHeight w:val="122"/>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4.2.</w:t>
            </w:r>
          </w:p>
        </w:tc>
        <w:tc>
          <w:tcPr>
            <w:tcW w:w="8024" w:type="dxa"/>
            <w:shd w:val="clear" w:color="auto" w:fill="auto"/>
            <w:hideMark/>
          </w:tcPr>
          <w:p w:rsidR="005C35DA" w:rsidRPr="00967679" w:rsidRDefault="005C35DA" w:rsidP="00D42E6E">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Обеспечение продвижения Стратегии ЕС для Дунайского региона в Республике Молдова и консолидация участия местных и региональных органов власти касательно  сотрудничества с учреждениями стран, участвующих в стратегии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Минимум 3 </w:t>
            </w:r>
            <w:r w:rsidR="00D42E6E" w:rsidRPr="00967679">
              <w:rPr>
                <w:rFonts w:ascii="Times New Roman" w:eastAsia="Times New Roman" w:hAnsi="Times New Roman" w:cs="Times New Roman"/>
                <w:color w:val="000000"/>
                <w:sz w:val="24"/>
                <w:szCs w:val="24"/>
              </w:rPr>
              <w:t>мероприяти</w:t>
            </w:r>
            <w:r w:rsidR="00D42E6E">
              <w:rPr>
                <w:rFonts w:ascii="Times New Roman" w:eastAsia="Times New Roman" w:hAnsi="Times New Roman" w:cs="Times New Roman"/>
                <w:color w:val="000000"/>
                <w:sz w:val="24"/>
                <w:szCs w:val="24"/>
              </w:rPr>
              <w:t xml:space="preserve">я, </w:t>
            </w:r>
            <w:r w:rsidR="00D42E6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организованных </w:t>
            </w:r>
            <w:r w:rsidR="00D42E6E">
              <w:rPr>
                <w:rFonts w:ascii="Times New Roman" w:eastAsia="Times New Roman" w:hAnsi="Times New Roman" w:cs="Times New Roman"/>
                <w:color w:val="000000"/>
                <w:sz w:val="24"/>
                <w:szCs w:val="24"/>
              </w:rPr>
              <w:t xml:space="preserve">на </w:t>
            </w:r>
            <w:r w:rsidRPr="00967679">
              <w:rPr>
                <w:rFonts w:ascii="Times New Roman" w:eastAsia="Times New Roman" w:hAnsi="Times New Roman" w:cs="Times New Roman"/>
                <w:color w:val="000000"/>
                <w:sz w:val="24"/>
                <w:szCs w:val="24"/>
              </w:rPr>
              <w:t>национальн</w:t>
            </w:r>
            <w:r w:rsidR="00D42E6E">
              <w:rPr>
                <w:rFonts w:ascii="Times New Roman" w:eastAsia="Times New Roman" w:hAnsi="Times New Roman" w:cs="Times New Roman"/>
                <w:color w:val="000000"/>
                <w:sz w:val="24"/>
                <w:szCs w:val="24"/>
              </w:rPr>
              <w:t>ом уровне,</w:t>
            </w:r>
            <w:r w:rsidRPr="00967679">
              <w:rPr>
                <w:rFonts w:ascii="Times New Roman" w:eastAsia="Times New Roman" w:hAnsi="Times New Roman" w:cs="Times New Roman"/>
                <w:color w:val="000000"/>
                <w:sz w:val="24"/>
                <w:szCs w:val="24"/>
              </w:rPr>
              <w:t xml:space="preserve"> при участии экспертов по приоритетным направлениям Стратегии</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Участие, по крайней мере,  </w:t>
            </w:r>
            <w:r w:rsidR="00D42E6E">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3  международных совещаниях/ мероприятиях с экспертами, координаторами стран</w:t>
            </w:r>
            <w:r w:rsidR="00D42E6E">
              <w:rPr>
                <w:rFonts w:ascii="Times New Roman" w:eastAsia="Times New Roman" w:hAnsi="Times New Roman" w:cs="Times New Roman"/>
                <w:color w:val="000000"/>
                <w:sz w:val="24"/>
                <w:szCs w:val="24"/>
              </w:rPr>
              <w:t xml:space="preserve">, участвующих в </w:t>
            </w:r>
            <w:r w:rsidRPr="00967679">
              <w:rPr>
                <w:rFonts w:ascii="Times New Roman" w:eastAsia="Times New Roman" w:hAnsi="Times New Roman" w:cs="Times New Roman"/>
                <w:color w:val="000000"/>
                <w:sz w:val="24"/>
                <w:szCs w:val="24"/>
              </w:rPr>
              <w:t>Стратегии</w:t>
            </w:r>
          </w:p>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Непрерывный обмен информацией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Повышение эффективности использования публичных финансовых ресурсов путем обеспечения взаимодействия между имеющимися фондами развития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Эффективное использование фондов регионального развития</w:t>
            </w:r>
          </w:p>
        </w:tc>
      </w:tr>
      <w:tr w:rsidR="005C35DA" w:rsidRPr="00967679" w:rsidTr="00D42E6E">
        <w:trPr>
          <w:trHeight w:val="3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региональных секторальных программ в области экономического развития для каждого региона развития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регионального развития и строительства, Министерство </w:t>
            </w:r>
            <w:r w:rsidRPr="00967679">
              <w:rPr>
                <w:rFonts w:ascii="Times New Roman" w:eastAsia="Times New Roman" w:hAnsi="Times New Roman" w:cs="Times New Roman"/>
                <w:color w:val="000000"/>
                <w:sz w:val="24"/>
                <w:szCs w:val="24"/>
              </w:rPr>
              <w:lastRenderedPageBreak/>
              <w:t>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4  региональные секторальные программы, утвержденные в рамках </w:t>
            </w:r>
            <w:r w:rsidR="00D42E6E">
              <w:rPr>
                <w:rFonts w:ascii="Times New Roman" w:eastAsia="Times New Roman" w:hAnsi="Times New Roman" w:cs="Times New Roman"/>
                <w:color w:val="000000"/>
                <w:sz w:val="24"/>
                <w:szCs w:val="24"/>
              </w:rPr>
              <w:t xml:space="preserve">Регионального </w:t>
            </w:r>
            <w:r w:rsidRPr="00967679">
              <w:rPr>
                <w:rFonts w:ascii="Times New Roman" w:eastAsia="Times New Roman" w:hAnsi="Times New Roman" w:cs="Times New Roman"/>
                <w:color w:val="000000"/>
                <w:sz w:val="24"/>
                <w:szCs w:val="24"/>
              </w:rPr>
              <w:t xml:space="preserve">совета </w:t>
            </w:r>
            <w:r w:rsidRPr="00967679">
              <w:rPr>
                <w:rFonts w:ascii="Times New Roman" w:eastAsia="Times New Roman" w:hAnsi="Times New Roman" w:cs="Times New Roman"/>
                <w:color w:val="000000"/>
                <w:sz w:val="24"/>
                <w:szCs w:val="24"/>
              </w:rPr>
              <w:lastRenderedPageBreak/>
              <w:t>по развитию</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5.2.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Идентификация и развитие портфеля проектов, направленных на поддержку экономической деятельности в регионах</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 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D42E6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Один портфель проектов, утвержденных </w:t>
            </w:r>
            <w:r w:rsidR="00D42E6E">
              <w:rPr>
                <w:rFonts w:ascii="Times New Roman" w:eastAsia="Times New Roman" w:hAnsi="Times New Roman" w:cs="Times New Roman"/>
                <w:color w:val="000000"/>
                <w:sz w:val="24"/>
                <w:szCs w:val="24"/>
              </w:rPr>
              <w:t>М</w:t>
            </w:r>
            <w:r w:rsidRPr="00967679">
              <w:rPr>
                <w:rFonts w:ascii="Times New Roman" w:eastAsia="Times New Roman" w:hAnsi="Times New Roman" w:cs="Times New Roman"/>
                <w:color w:val="000000"/>
                <w:sz w:val="24"/>
                <w:szCs w:val="24"/>
              </w:rPr>
              <w:t>ежведомственной комиссией</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плана по обустройству национальной территории и региональных планов  обустройства территорий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план по обустройству национальной территории</w:t>
            </w:r>
          </w:p>
        </w:tc>
      </w:tr>
      <w:tr w:rsidR="005C35DA" w:rsidRPr="00967679" w:rsidTr="00967679">
        <w:trPr>
          <w:trHeight w:val="548"/>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концепции плана по обустройству национальной территории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5C35DA" w:rsidRPr="00967679" w:rsidRDefault="005C35DA" w:rsidP="00AA5771">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Разработанная и утвержденная постановлением Правительства </w:t>
            </w:r>
            <w:r w:rsidR="00AA5771" w:rsidRPr="00967679">
              <w:rPr>
                <w:rFonts w:ascii="Times New Roman" w:hAnsi="Times New Roman" w:cs="Times New Roman"/>
                <w:color w:val="000000"/>
                <w:sz w:val="24"/>
                <w:szCs w:val="24"/>
              </w:rPr>
              <w:t>концепция</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Организация и проведение двух семинаров для центральных и местных органов власти по вопросам территориального планирования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AA5771" w:rsidRDefault="005C35DA" w:rsidP="00AA5771">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III квартал 2016 г. </w:t>
            </w:r>
            <w:r w:rsidR="00AA5771">
              <w:rPr>
                <w:rFonts w:ascii="Times New Roman" w:eastAsia="Times New Roman" w:hAnsi="Times New Roman" w:cs="Times New Roman"/>
                <w:color w:val="000000"/>
                <w:sz w:val="24"/>
                <w:szCs w:val="24"/>
              </w:rPr>
              <w:t xml:space="preserve">– </w:t>
            </w:r>
          </w:p>
          <w:p w:rsidR="005C35DA" w:rsidRPr="00967679" w:rsidRDefault="005C35DA" w:rsidP="00AA5771">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2 организованных семинара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6.3.</w:t>
            </w:r>
          </w:p>
        </w:tc>
        <w:tc>
          <w:tcPr>
            <w:tcW w:w="8024" w:type="dxa"/>
            <w:shd w:val="clear" w:color="auto" w:fill="auto"/>
            <w:hideMark/>
          </w:tcPr>
          <w:p w:rsidR="005C35DA" w:rsidRPr="00967679" w:rsidRDefault="005C35DA" w:rsidP="00AA577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постановления Правительства о создании Национальной комиссии по разработке Национального плана обустройств</w:t>
            </w:r>
            <w:r w:rsidR="00AA5771">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территории и региональных планов по обустройству территории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AA5771">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Утвержденн</w:t>
            </w:r>
            <w:r w:rsidR="00AA5771">
              <w:rPr>
                <w:rFonts w:ascii="Times New Roman" w:hAnsi="Times New Roman" w:cs="Times New Roman"/>
                <w:color w:val="000000"/>
                <w:sz w:val="24"/>
                <w:szCs w:val="24"/>
              </w:rPr>
              <w:t xml:space="preserve">ое постановление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6.4.</w:t>
            </w:r>
          </w:p>
        </w:tc>
        <w:tc>
          <w:tcPr>
            <w:tcW w:w="8024" w:type="dxa"/>
            <w:shd w:val="clear" w:color="auto" w:fill="auto"/>
            <w:hideMark/>
          </w:tcPr>
          <w:p w:rsidR="005C35DA" w:rsidRPr="00967679" w:rsidRDefault="005C35DA" w:rsidP="00AA577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AA5771">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лана обустройств</w:t>
            </w:r>
            <w:r w:rsidR="00AA5771">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Национальной территории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AA577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Реализованный проект закона </w:t>
            </w:r>
            <w:r w:rsidR="00AA5771">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услови</w:t>
            </w:r>
            <w:r w:rsidR="00AA5771">
              <w:rPr>
                <w:rFonts w:ascii="Times New Roman" w:eastAsia="Times New Roman" w:hAnsi="Times New Roman" w:cs="Times New Roman"/>
                <w:color w:val="000000"/>
                <w:sz w:val="24"/>
                <w:szCs w:val="24"/>
              </w:rPr>
              <w:t>ях</w:t>
            </w:r>
            <w:r w:rsidRPr="00967679">
              <w:rPr>
                <w:rFonts w:ascii="Times New Roman" w:eastAsia="Times New Roman" w:hAnsi="Times New Roman" w:cs="Times New Roman"/>
                <w:color w:val="000000"/>
                <w:sz w:val="24"/>
                <w:szCs w:val="24"/>
              </w:rPr>
              <w:t xml:space="preserve"> обеспечения бюджетного финансирования</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региональных планов по обустройству территории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AA577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Постановление Правительства об утверждении региональных  планов  по обустройству </w:t>
            </w:r>
            <w:r w:rsidRPr="00967679">
              <w:rPr>
                <w:rFonts w:ascii="Times New Roman" w:eastAsia="Times New Roman" w:hAnsi="Times New Roman" w:cs="Times New Roman"/>
                <w:color w:val="000000"/>
                <w:sz w:val="24"/>
                <w:szCs w:val="24"/>
              </w:rPr>
              <w:lastRenderedPageBreak/>
              <w:t xml:space="preserve">территории </w:t>
            </w:r>
            <w:r w:rsidR="00AA5771">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услови</w:t>
            </w:r>
            <w:r w:rsidR="00AA5771">
              <w:rPr>
                <w:rFonts w:ascii="Times New Roman" w:eastAsia="Times New Roman" w:hAnsi="Times New Roman" w:cs="Times New Roman"/>
                <w:color w:val="000000"/>
                <w:sz w:val="24"/>
                <w:szCs w:val="24"/>
              </w:rPr>
              <w:t>ях</w:t>
            </w:r>
            <w:r w:rsidRPr="00967679">
              <w:rPr>
                <w:rFonts w:ascii="Times New Roman" w:eastAsia="Times New Roman" w:hAnsi="Times New Roman" w:cs="Times New Roman"/>
                <w:color w:val="000000"/>
                <w:sz w:val="24"/>
                <w:szCs w:val="24"/>
              </w:rPr>
              <w:t xml:space="preserve">  обеспечения бюджетного финансирования</w:t>
            </w:r>
          </w:p>
        </w:tc>
      </w:tr>
      <w:tr w:rsidR="005C35DA" w:rsidRPr="00967679" w:rsidTr="00967679">
        <w:trPr>
          <w:trHeight w:val="13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6.6.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Внесение изменени</w:t>
            </w:r>
            <w:r w:rsidR="00F211B7">
              <w:rPr>
                <w:rFonts w:ascii="Times New Roman" w:eastAsia="Times New Roman" w:hAnsi="Times New Roman" w:cs="Times New Roman"/>
                <w:color w:val="000000"/>
                <w:sz w:val="24"/>
                <w:szCs w:val="24"/>
              </w:rPr>
              <w:t>й</w:t>
            </w:r>
            <w:r w:rsidRPr="00967679">
              <w:rPr>
                <w:rFonts w:ascii="Times New Roman" w:eastAsia="Times New Roman" w:hAnsi="Times New Roman" w:cs="Times New Roman"/>
                <w:color w:val="000000"/>
                <w:sz w:val="24"/>
                <w:szCs w:val="24"/>
              </w:rPr>
              <w:t xml:space="preserve"> в Постановление Правительства № 493 от 2013 года «Об утверждении Среднесрочной программы разработки градостроительных планов для населенных пунктов на 2013-2016 годы»,  с продлением срока до 2020 года</w:t>
            </w:r>
          </w:p>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Утвержденное Постановление Правительства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Участие в деятельности по подготовке Национального отчета для Конференции ООН Хабитат III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и представленный отчет  Habitat III</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Укрепление институционального потенциала агентств по региональному развитию и других сторон, участвующих в реализации политики регионального развития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Эффективная реализация политики регионального развития агентствами по региональному развитию</w:t>
            </w:r>
          </w:p>
        </w:tc>
      </w:tr>
      <w:tr w:rsidR="005C35DA" w:rsidRPr="00967679" w:rsidTr="00967679">
        <w:trPr>
          <w:trHeight w:val="68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7.1.</w:t>
            </w:r>
          </w:p>
        </w:tc>
        <w:tc>
          <w:tcPr>
            <w:tcW w:w="8024" w:type="dxa"/>
            <w:shd w:val="clear" w:color="auto" w:fill="auto"/>
            <w:hideMark/>
          </w:tcPr>
          <w:p w:rsidR="005C35DA" w:rsidRPr="00967679" w:rsidRDefault="005C35DA" w:rsidP="00AA5771">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Институционализация развития региона </w:t>
            </w:r>
            <w:r w:rsidR="00AA5771">
              <w:rPr>
                <w:rFonts w:ascii="Times New Roman" w:eastAsia="Times New Roman" w:hAnsi="Times New Roman" w:cs="Times New Roman"/>
                <w:color w:val="000000"/>
                <w:sz w:val="24"/>
                <w:szCs w:val="24"/>
              </w:rPr>
              <w:t xml:space="preserve">АТО </w:t>
            </w:r>
            <w:r w:rsidRPr="00967679">
              <w:rPr>
                <w:rFonts w:ascii="Times New Roman" w:eastAsia="Times New Roman" w:hAnsi="Times New Roman" w:cs="Times New Roman"/>
                <w:color w:val="000000"/>
                <w:sz w:val="24"/>
                <w:szCs w:val="24"/>
              </w:rPr>
              <w:t>Гагаузи</w:t>
            </w:r>
            <w:r w:rsidR="00AA5771">
              <w:rPr>
                <w:rFonts w:ascii="Times New Roman" w:eastAsia="Times New Roman" w:hAnsi="Times New Roman" w:cs="Times New Roman"/>
                <w:color w:val="000000"/>
                <w:sz w:val="24"/>
                <w:szCs w:val="24"/>
              </w:rPr>
              <w:t>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 Государственная канцелярия</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Одно созданное агентство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Один учрежденный региональный совет</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институционального потенциала вновь сформированного Агентства регионального развития в Гагаузии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Один  функциональный регион  развития</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Укрепление потенциала субъектов на местном и региональном уровне в соответствии с Программой обучения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1 утвержденный отчет ежегодно в рамках Национального  совета по координированию регионального </w:t>
            </w:r>
            <w:r w:rsidRPr="00967679">
              <w:rPr>
                <w:rFonts w:ascii="Times New Roman" w:eastAsia="Times New Roman" w:hAnsi="Times New Roman" w:cs="Times New Roman"/>
                <w:color w:val="000000"/>
                <w:sz w:val="24"/>
                <w:szCs w:val="24"/>
              </w:rPr>
              <w:lastRenderedPageBreak/>
              <w:t xml:space="preserve">развития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15 ежегодных курсов обучения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100 участников ежегодно</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8.</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Введение многолетнего планирования и финансирования проектов, реализуемых за счет фондов регионального развития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Многолетнее финансирование и планирование проектов</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Единого программного документа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Утвержденное постановление</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Территориальная организация Республики Молдова в соответствии с Номенклатурой территориальных единиц для целей статистики (NUTS) ЕС</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Национальное бюро статистики, 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Номенклатура разработана</w:t>
            </w:r>
          </w:p>
        </w:tc>
      </w:tr>
      <w:tr w:rsidR="005C35DA" w:rsidRPr="00967679" w:rsidTr="00967679">
        <w:trPr>
          <w:trHeight w:val="4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внедрение региональных счетов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Национальное бюро статистики, 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w:t>
            </w:r>
            <w:r w:rsidR="00AA5771">
              <w:rPr>
                <w:rFonts w:ascii="Times New Roman" w:eastAsia="Times New Roman" w:hAnsi="Times New Roman" w:cs="Times New Roman"/>
                <w:color w:val="000000"/>
                <w:sz w:val="24"/>
                <w:szCs w:val="24"/>
              </w:rPr>
              <w:t>азработанные региональные счета</w:t>
            </w:r>
            <w:r w:rsidRPr="00967679">
              <w:rPr>
                <w:rFonts w:ascii="Times New Roman" w:eastAsia="Times New Roman" w:hAnsi="Times New Roman" w:cs="Times New Roman"/>
                <w:color w:val="000000"/>
                <w:sz w:val="24"/>
                <w:szCs w:val="24"/>
              </w:rPr>
              <w:t xml:space="preserve"> </w:t>
            </w:r>
          </w:p>
          <w:p w:rsidR="005C35DA" w:rsidRPr="00967679" w:rsidRDefault="005C35DA" w:rsidP="00AA577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Объем производства, промежуточное потребление, валовая добавленная стоимость, чистые доходы, </w:t>
            </w:r>
            <w:r w:rsidRPr="00967679">
              <w:rPr>
                <w:rFonts w:ascii="Times New Roman" w:hAnsi="Times New Roman" w:cs="Times New Roman"/>
                <w:color w:val="000000"/>
                <w:sz w:val="24"/>
                <w:szCs w:val="24"/>
              </w:rPr>
              <w:t xml:space="preserve"> региональный валовый  продукт, рассчитанный в  соответствии с СНС, ООН-2008 / SEC-2010</w:t>
            </w:r>
          </w:p>
        </w:tc>
      </w:tr>
      <w:tr w:rsidR="005C35DA" w:rsidRPr="00967679" w:rsidTr="00967679">
        <w:trPr>
          <w:trHeight w:val="300"/>
        </w:trPr>
        <w:tc>
          <w:tcPr>
            <w:tcW w:w="15472" w:type="dxa"/>
            <w:gridSpan w:val="8"/>
            <w:shd w:val="clear" w:color="auto" w:fill="auto"/>
            <w:hideMark/>
          </w:tcPr>
          <w:p w:rsidR="00F211B7" w:rsidRPr="00CC3D0E" w:rsidRDefault="005C35DA" w:rsidP="00F211B7">
            <w:pPr>
              <w:spacing w:after="0" w:line="240" w:lineRule="auto"/>
              <w:jc w:val="center"/>
              <w:rPr>
                <w:rFonts w:ascii="Times New Roman" w:eastAsia="Times New Roman" w:hAnsi="Times New Roman" w:cs="Times New Roman"/>
                <w:b/>
                <w:bCs/>
                <w:color w:val="000000"/>
                <w:sz w:val="14"/>
                <w:szCs w:val="24"/>
              </w:rPr>
            </w:pPr>
            <w:r w:rsidRPr="00967679">
              <w:rPr>
                <w:rFonts w:ascii="Times New Roman" w:eastAsia="Times New Roman" w:hAnsi="Times New Roman" w:cs="Times New Roman"/>
                <w:b/>
                <w:bCs/>
                <w:color w:val="000000"/>
                <w:sz w:val="24"/>
                <w:szCs w:val="24"/>
              </w:rPr>
              <w:t>J. Энергетическая безопасность и эффективность</w:t>
            </w:r>
          </w:p>
        </w:tc>
      </w:tr>
      <w:tr w:rsidR="005C35DA" w:rsidRPr="00967679" w:rsidTr="00967679">
        <w:trPr>
          <w:trHeight w:val="60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Интегрирование Республики Молдова в  Европейский энергетический рынок путем переложения законодательства Европейского союза в области энергетики и выполнения приоритетных проектов взаимоподключения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реализованные проекты</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технико-экономического обоснования о  взаимоподключении электроэнергетических систем Украины и Республики Молдова  к системе ENTSO-E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Разработанное технико-экономическое обоснование</w:t>
            </w:r>
          </w:p>
        </w:tc>
      </w:tr>
      <w:tr w:rsidR="005C35DA" w:rsidRPr="00967679" w:rsidTr="00967679">
        <w:trPr>
          <w:trHeight w:val="255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5C35DA" w:rsidRPr="00967679" w:rsidRDefault="005C35DA" w:rsidP="00AA5771">
            <w:pPr>
              <w:spacing w:after="0" w:line="240" w:lineRule="auto"/>
              <w:jc w:val="both"/>
              <w:rPr>
                <w:rFonts w:ascii="Times New Roman" w:hAnsi="Times New Roman" w:cs="Times New Roman"/>
                <w:color w:val="000000"/>
                <w:sz w:val="24"/>
                <w:szCs w:val="24"/>
              </w:rPr>
            </w:pPr>
            <w:r w:rsidRPr="00967679">
              <w:rPr>
                <w:rFonts w:ascii="Times New Roman" w:hAnsi="Times New Roman" w:cs="Times New Roman"/>
                <w:color w:val="000000"/>
                <w:sz w:val="24"/>
                <w:szCs w:val="24"/>
              </w:rPr>
              <w:t>Реализация проекта «Реабилитация сетей по передаче электроэнергии в ГП «Moldelectrica», финансируемо</w:t>
            </w:r>
            <w:r w:rsidR="00AA5771">
              <w:rPr>
                <w:rFonts w:ascii="Times New Roman" w:hAnsi="Times New Roman" w:cs="Times New Roman"/>
                <w:color w:val="000000"/>
                <w:sz w:val="24"/>
                <w:szCs w:val="24"/>
              </w:rPr>
              <w:t>го</w:t>
            </w:r>
            <w:r w:rsidRPr="00967679">
              <w:rPr>
                <w:rFonts w:ascii="Times New Roman" w:hAnsi="Times New Roman" w:cs="Times New Roman"/>
                <w:color w:val="000000"/>
                <w:sz w:val="24"/>
                <w:szCs w:val="24"/>
              </w:rPr>
              <w:t xml:space="preserve"> Европейским банком реконструкции и развития, Европейским </w:t>
            </w:r>
            <w:r w:rsidR="00AA5771">
              <w:rPr>
                <w:rFonts w:ascii="Times New Roman" w:hAnsi="Times New Roman" w:cs="Times New Roman"/>
                <w:color w:val="000000"/>
                <w:sz w:val="24"/>
                <w:szCs w:val="24"/>
              </w:rPr>
              <w:t xml:space="preserve">инвестиционным </w:t>
            </w:r>
            <w:r w:rsidRPr="00967679">
              <w:rPr>
                <w:rFonts w:ascii="Times New Roman" w:hAnsi="Times New Roman" w:cs="Times New Roman"/>
                <w:color w:val="000000"/>
                <w:sz w:val="24"/>
                <w:szCs w:val="24"/>
              </w:rPr>
              <w:t>банком, Европейским союзом</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AA5771" w:rsidRDefault="005C35DA" w:rsidP="00AA577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Реализованный проект: </w:t>
            </w:r>
            <w:r w:rsidR="00AA5771">
              <w:rPr>
                <w:rFonts w:ascii="Times New Roman" w:eastAsia="Times New Roman" w:hAnsi="Times New Roman" w:cs="Times New Roman"/>
                <w:color w:val="000000"/>
                <w:sz w:val="24"/>
                <w:szCs w:val="24"/>
              </w:rPr>
              <w:t>и</w:t>
            </w:r>
            <w:r w:rsidRPr="00967679">
              <w:rPr>
                <w:rFonts w:ascii="Times New Roman" w:eastAsia="Times New Roman" w:hAnsi="Times New Roman" w:cs="Times New Roman"/>
                <w:color w:val="000000"/>
                <w:sz w:val="24"/>
                <w:szCs w:val="24"/>
              </w:rPr>
              <w:t>зменение трансформатор</w:t>
            </w:r>
            <w:r w:rsidR="00AA5771">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xml:space="preserve"> - 15 единиц </w:t>
            </w:r>
          </w:p>
          <w:p w:rsidR="005C35DA" w:rsidRPr="00967679" w:rsidRDefault="00AA5771" w:rsidP="00AA577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005C35DA" w:rsidRPr="00967679">
              <w:rPr>
                <w:rFonts w:ascii="Times New Roman" w:eastAsia="Times New Roman" w:hAnsi="Times New Roman" w:cs="Times New Roman"/>
                <w:color w:val="000000"/>
                <w:sz w:val="24"/>
                <w:szCs w:val="24"/>
              </w:rPr>
              <w:t xml:space="preserve">еконструкция IDE 110 кВ - 5 ед. выключателей 110 кВ и 49 (25 станций) Реконструкция ID 400-35 кВ - 2 шт. Реконструкция </w:t>
            </w:r>
            <w:r w:rsidR="005C35DA" w:rsidRPr="00967679">
              <w:rPr>
                <w:rFonts w:ascii="Times New Roman" w:eastAsia="Times New Roman" w:hAnsi="Times New Roman" w:cs="Times New Roman"/>
                <w:color w:val="000000"/>
                <w:sz w:val="24"/>
                <w:szCs w:val="24"/>
                <w:lang w:val="en-US"/>
              </w:rPr>
              <w:t>LFA</w:t>
            </w:r>
            <w:r w:rsidR="005C35DA" w:rsidRPr="00967679">
              <w:rPr>
                <w:rFonts w:ascii="Times New Roman" w:eastAsia="Times New Roman" w:hAnsi="Times New Roman" w:cs="Times New Roman"/>
                <w:color w:val="000000"/>
                <w:sz w:val="24"/>
                <w:szCs w:val="24"/>
              </w:rPr>
              <w:t xml:space="preserve"> 110 кВ - 5 линий  длиной 14,3 км, 23,6 км, 25,5 км, 42,7 км и 22,0 км</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оптимальных технических решений для подключения к электроэнергетической системе Румынии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Академия наук Молдовы (Институт энергетики)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AA577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Разработанные технические решения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w:t>
            </w:r>
          </w:p>
        </w:tc>
        <w:tc>
          <w:tcPr>
            <w:tcW w:w="8024" w:type="dxa"/>
            <w:shd w:val="clear" w:color="auto" w:fill="auto"/>
            <w:hideMark/>
          </w:tcPr>
          <w:p w:rsidR="005C35DA" w:rsidRPr="00967679" w:rsidRDefault="005C35DA" w:rsidP="00C85DF4">
            <w:pPr>
              <w:spacing w:after="0" w:line="240" w:lineRule="auto"/>
              <w:jc w:val="both"/>
              <w:rPr>
                <w:rFonts w:ascii="Times New Roman" w:hAnsi="Times New Roman" w:cs="Times New Roman"/>
                <w:color w:val="000000"/>
                <w:sz w:val="24"/>
                <w:szCs w:val="24"/>
              </w:rPr>
            </w:pPr>
            <w:r w:rsidRPr="00967679">
              <w:rPr>
                <w:rFonts w:ascii="Times New Roman" w:hAnsi="Times New Roman" w:cs="Times New Roman"/>
                <w:color w:val="000000"/>
                <w:sz w:val="24"/>
                <w:szCs w:val="24"/>
              </w:rPr>
              <w:t>Анализ влияния различных технических решений взаимоподключения на тариф для потребителей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Академия наук Молдовы (Институт энергетики)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Разработанное исследование</w:t>
            </w:r>
          </w:p>
        </w:tc>
      </w:tr>
      <w:tr w:rsidR="005C35DA" w:rsidRPr="00967679" w:rsidTr="00967679">
        <w:trPr>
          <w:trHeight w:val="70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5C35DA" w:rsidRPr="00967679" w:rsidRDefault="005C35DA" w:rsidP="00C85DF4">
            <w:pPr>
              <w:spacing w:after="0" w:line="240" w:lineRule="auto"/>
              <w:jc w:val="both"/>
              <w:rPr>
                <w:rFonts w:ascii="Times New Roman" w:hAnsi="Times New Roman" w:cs="Times New Roman"/>
                <w:color w:val="000000"/>
                <w:sz w:val="24"/>
                <w:szCs w:val="24"/>
              </w:rPr>
            </w:pPr>
            <w:r w:rsidRPr="00967679">
              <w:rPr>
                <w:rFonts w:ascii="Times New Roman" w:hAnsi="Times New Roman" w:cs="Times New Roman"/>
                <w:color w:val="000000"/>
                <w:sz w:val="24"/>
                <w:szCs w:val="24"/>
              </w:rPr>
              <w:t>Разработка и принятие нормативной базы в энергетической области в соответствии с положениями Договора об ассоциации с Европейским союзом и законодательством Европейского союза, в частности,  внедрение энергетических пакетов для рынка электрической энергии и природного газа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3 действующих закона По крайней мере,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 одобренных проектов</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проекта нового закона об электроэнергии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закон</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проекта нового закона о природном газе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закон</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Продвижение проекта </w:t>
            </w:r>
            <w:r w:rsidR="00AA5771">
              <w:rPr>
                <w:rFonts w:ascii="Times New Roman" w:eastAsia="Times New Roman" w:hAnsi="Times New Roman" w:cs="Times New Roman"/>
                <w:color w:val="000000"/>
                <w:sz w:val="24"/>
                <w:szCs w:val="24"/>
              </w:rPr>
              <w:t xml:space="preserve">нового </w:t>
            </w:r>
            <w:r w:rsidRPr="00967679">
              <w:rPr>
                <w:rFonts w:ascii="Times New Roman" w:eastAsia="Times New Roman" w:hAnsi="Times New Roman" w:cs="Times New Roman"/>
                <w:color w:val="000000"/>
                <w:sz w:val="24"/>
                <w:szCs w:val="24"/>
              </w:rPr>
              <w:t>закона об энергетике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закон</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и одобрение проекта нового закона об энергетической эффективности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C3D0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Одобренный проект </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и утверждение вторичной нормативной базы в области энергоэффективности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b/>
                <w:bCs/>
                <w:color w:val="000000"/>
                <w:sz w:val="24"/>
                <w:szCs w:val="24"/>
                <w:lang w:eastAsia="ru-RU"/>
              </w:rPr>
            </w:pPr>
            <w:r w:rsidRPr="00967679">
              <w:rPr>
                <w:rFonts w:ascii="Times New Roman" w:eastAsia="Times New Roman" w:hAnsi="Times New Roman" w:cs="Times New Roman"/>
                <w:color w:val="000000"/>
                <w:sz w:val="24"/>
                <w:szCs w:val="24"/>
              </w:rPr>
              <w:t>Разработка и утверждение вторичной нормативной базы относительно  Закона о требованиях к экологическому  проектированию  применительно к продукции с энергетическим воздействием</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Переложенные положения</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Утверждение проекта Национального плана действий по энергоэффективности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C3D0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Диверсификация путей и источников обеспечения энергоресурсами для повышения энергетической безопасности страны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Диверсифицированные источники</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Повышение энергетической безопасности в сфере природного газа путем строительства  газопровода Унгень-Яссы и строительства отвода Унгень-Кишинэу</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Функциональный трубопровод</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технико-экономического обоснования и  оценка  социального и экологического воздействия  трубопровода Унгень-Кишинэу</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 Министерство окружающей среды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Разработанное технико-экономическое обоснование Полученное экологическое разрешение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технического проекта, получение разрешений на строительство и проведение процедур, связанных с приобретением участков земли для трубопровода Унгень-Кишинэу</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Выявленные финансовые источники </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Разработанный технический  проект</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Полученные разрешения</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Строительство газопровода Унгень-Кишинэу</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Завершенные строительные работы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проектов взаимосвязи с Румынией в области электроэнергетики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Один внедренный инвестиционный проект</w:t>
            </w:r>
          </w:p>
          <w:p w:rsidR="005C35DA" w:rsidRPr="00967679" w:rsidRDefault="005C35DA" w:rsidP="00AA5771">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Два начатых инвестиционных проект</w:t>
            </w:r>
            <w:r w:rsidR="00AA5771">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w:t>
            </w:r>
          </w:p>
        </w:tc>
      </w:tr>
      <w:tr w:rsidR="005C35DA" w:rsidRPr="00967679" w:rsidTr="00967679">
        <w:trPr>
          <w:trHeight w:val="125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Внедрение инвестиционного проекта Станция Back-to-Back Вулкэнешть+Линия ВЛЭП  330 кВ Вулкэнешть-Кишинэу</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Разработанное технико-экономическое обоснование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технический проект Проведенные строительные работы и монтаж высоковольтных станций  BтB</w:t>
            </w:r>
          </w:p>
        </w:tc>
      </w:tr>
      <w:tr w:rsidR="005C35DA" w:rsidRPr="00967679" w:rsidTr="00967679">
        <w:trPr>
          <w:trHeight w:val="3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Реализация инвестиционного проекта Станция Back-to-Back+Линия Румыния- Унгень-Стрэшень (необязательный)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IV квартал 2017 г.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Разработанное технико-экономическое обоснование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технический проект (по выбору)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Начатые строительные работы и монтаж высоковольтной станции BтB (по выбору)</w:t>
            </w:r>
          </w:p>
        </w:tc>
      </w:tr>
      <w:tr w:rsidR="005C35DA" w:rsidRPr="00967679" w:rsidTr="00967679">
        <w:trPr>
          <w:trHeight w:val="125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3.2.3.</w:t>
            </w:r>
          </w:p>
        </w:tc>
        <w:tc>
          <w:tcPr>
            <w:tcW w:w="8024" w:type="dxa"/>
            <w:shd w:val="clear" w:color="auto" w:fill="auto"/>
            <w:hideMark/>
          </w:tcPr>
          <w:p w:rsidR="005C35DA" w:rsidRPr="00967679" w:rsidRDefault="005C35DA" w:rsidP="00AA5771">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Реализация инвестиционного проекта Станция Back-to-Back+Линия ВЛЭП 400 кВ Бэлць-Сучава (</w:t>
            </w:r>
            <w:r w:rsidR="00AA5771">
              <w:rPr>
                <w:rFonts w:ascii="Times New Roman" w:hAnsi="Times New Roman" w:cs="Times New Roman"/>
                <w:color w:val="000000"/>
                <w:sz w:val="24"/>
                <w:szCs w:val="24"/>
              </w:rPr>
              <w:t>по выбору</w:t>
            </w:r>
            <w:r w:rsidRPr="00967679">
              <w:rPr>
                <w:rFonts w:ascii="Times New Roman" w:hAnsi="Times New Roman" w:cs="Times New Roman"/>
                <w:color w:val="000000"/>
                <w:sz w:val="24"/>
                <w:szCs w:val="24"/>
              </w:rPr>
              <w:t>)</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квартал 2016 г. </w:t>
            </w:r>
            <w:r>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квартал 2017 г. </w:t>
            </w:r>
            <w:r>
              <w:rPr>
                <w:rFonts w:ascii="Times New Roman" w:eastAsia="Times New Roman" w:hAnsi="Times New Roman" w:cs="Times New Roman"/>
                <w:color w:val="000000"/>
                <w:sz w:val="24"/>
                <w:szCs w:val="24"/>
              </w:rPr>
              <w:t>–</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AA5771"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Разработанное </w:t>
            </w:r>
            <w:r w:rsidR="005C35DA" w:rsidRPr="00967679">
              <w:rPr>
                <w:rFonts w:ascii="Times New Roman" w:eastAsia="Times New Roman" w:hAnsi="Times New Roman" w:cs="Times New Roman"/>
                <w:color w:val="000000"/>
                <w:sz w:val="24"/>
                <w:szCs w:val="24"/>
              </w:rPr>
              <w:t xml:space="preserve"> технико-экономическое обоснование</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технический проект (по выбору)</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Начатые строительные </w:t>
            </w:r>
            <w:r w:rsidRPr="00967679">
              <w:rPr>
                <w:rFonts w:ascii="Times New Roman" w:eastAsia="Times New Roman" w:hAnsi="Times New Roman" w:cs="Times New Roman"/>
                <w:color w:val="000000"/>
                <w:sz w:val="24"/>
                <w:szCs w:val="24"/>
              </w:rPr>
              <w:lastRenderedPageBreak/>
              <w:t>работы и монтаж высоковольтной подстанции  BтB (по выбору)</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одобрение  проекта закона об обязательных запасах нефти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56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Обеспечение эффективной деятельности  АО «Termoelectrica» (созданного на основании реорганизации теплоэнергетической системы мун. Кишинэу), а также создание передовой платформы генерирования электрической и тепловой энергии путем обеспечения модернизации данного предприятия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 одобренных проекта</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 разработанных  отчетов о результатах прогресса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5C35DA" w:rsidRPr="00967679" w:rsidRDefault="005C35DA" w:rsidP="00AB1CAE">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Разработка  и </w:t>
            </w:r>
            <w:r w:rsidR="00AB1CAE">
              <w:rPr>
                <w:rFonts w:ascii="Times New Roman" w:hAnsi="Times New Roman" w:cs="Times New Roman"/>
                <w:color w:val="000000"/>
                <w:sz w:val="24"/>
                <w:szCs w:val="24"/>
              </w:rPr>
              <w:t>одобрение проекта п</w:t>
            </w:r>
            <w:r w:rsidRPr="00967679">
              <w:rPr>
                <w:rFonts w:ascii="Times New Roman" w:hAnsi="Times New Roman" w:cs="Times New Roman"/>
                <w:color w:val="000000"/>
                <w:sz w:val="24"/>
                <w:szCs w:val="24"/>
              </w:rPr>
              <w:t>остановления Правительства о передаче местным органам публичного управления  имущества вновь созданного предприятия АО «Termoelectrica», расположенного в пригородной зоне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40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4.2.</w:t>
            </w:r>
          </w:p>
        </w:tc>
        <w:tc>
          <w:tcPr>
            <w:tcW w:w="8024" w:type="dxa"/>
            <w:shd w:val="clear" w:color="auto" w:fill="auto"/>
            <w:hideMark/>
          </w:tcPr>
          <w:p w:rsidR="005C35DA" w:rsidRPr="00967679" w:rsidRDefault="005C35DA" w:rsidP="00AB1CAE">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Разработка  и </w:t>
            </w:r>
            <w:r w:rsidR="00AB1CAE">
              <w:rPr>
                <w:rFonts w:ascii="Times New Roman" w:hAnsi="Times New Roman" w:cs="Times New Roman"/>
                <w:color w:val="000000"/>
                <w:sz w:val="24"/>
                <w:szCs w:val="24"/>
              </w:rPr>
              <w:t xml:space="preserve">одобрение проекта </w:t>
            </w:r>
            <w:r w:rsidRPr="00967679">
              <w:rPr>
                <w:rFonts w:ascii="Times New Roman" w:hAnsi="Times New Roman" w:cs="Times New Roman"/>
                <w:color w:val="000000"/>
                <w:sz w:val="24"/>
                <w:szCs w:val="24"/>
              </w:rPr>
              <w:t xml:space="preserve">постановления Правительства </w:t>
            </w:r>
            <w:r w:rsidRPr="00967679">
              <w:rPr>
                <w:rFonts w:ascii="Times New Roman" w:eastAsia="Times New Roman" w:hAnsi="Times New Roman" w:cs="Times New Roman"/>
                <w:color w:val="000000"/>
                <w:sz w:val="24"/>
                <w:szCs w:val="24"/>
              </w:rPr>
              <w:t>об утверждении  мер по поддержке производителей теплоэнергии  высокой эффективности в режиме когенерации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136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Мониторинг реализации/осуществления «Проекта по повышению эффективности централизованного теплоснабжения», финансируемого Международным банком реконструкции и развития (МБРР), Всемирным банком (ВБ)</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квартал 2016 г. </w:t>
            </w:r>
            <w:r>
              <w:rPr>
                <w:rFonts w:ascii="Times New Roman" w:eastAsia="Times New Roman" w:hAnsi="Times New Roman" w:cs="Times New Roman"/>
                <w:color w:val="000000"/>
                <w:sz w:val="24"/>
                <w:szCs w:val="24"/>
              </w:rPr>
              <w:t>–</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квартал 2017 г. </w:t>
            </w:r>
            <w:r>
              <w:rPr>
                <w:rFonts w:ascii="Times New Roman" w:eastAsia="Times New Roman" w:hAnsi="Times New Roman" w:cs="Times New Roman"/>
                <w:color w:val="000000"/>
                <w:sz w:val="24"/>
                <w:szCs w:val="24"/>
              </w:rPr>
              <w:t>–</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  разработанных отчета о результатах прогресса</w:t>
            </w:r>
          </w:p>
        </w:tc>
      </w:tr>
      <w:tr w:rsidR="005C35DA" w:rsidRPr="00967679" w:rsidTr="00967679">
        <w:trPr>
          <w:trHeight w:val="1102"/>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4.4.</w:t>
            </w:r>
          </w:p>
        </w:tc>
        <w:tc>
          <w:tcPr>
            <w:tcW w:w="8024" w:type="dxa"/>
            <w:shd w:val="clear" w:color="auto" w:fill="auto"/>
            <w:hideMark/>
          </w:tcPr>
          <w:p w:rsidR="005C35DA" w:rsidRPr="00967679" w:rsidRDefault="005C35DA" w:rsidP="00AB1CAE">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Мониторинг реализации </w:t>
            </w:r>
            <w:r w:rsidR="00AB1CAE">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роекта «Тепловая мощность системы мун. Бэлць (АО «CET-</w:t>
            </w:r>
            <w:r w:rsidRPr="00967679">
              <w:rPr>
                <w:rFonts w:ascii="Times New Roman" w:eastAsia="Times New Roman" w:hAnsi="Times New Roman" w:cs="Times New Roman"/>
                <w:color w:val="000000"/>
                <w:sz w:val="24"/>
                <w:szCs w:val="24"/>
                <w:lang w:val="en-US"/>
              </w:rPr>
              <w:t>Nord</w:t>
            </w:r>
            <w:r w:rsidRPr="00967679">
              <w:rPr>
                <w:rFonts w:ascii="Times New Roman" w:eastAsia="Times New Roman" w:hAnsi="Times New Roman" w:cs="Times New Roman"/>
                <w:color w:val="000000"/>
                <w:sz w:val="24"/>
                <w:szCs w:val="24"/>
              </w:rPr>
              <w:t>»), финансируемого Европейским банком реконструкции и развития (ЕБРР)</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квартал 2016 г. </w:t>
            </w:r>
            <w:r>
              <w:rPr>
                <w:rFonts w:ascii="Times New Roman" w:eastAsia="Times New Roman" w:hAnsi="Times New Roman" w:cs="Times New Roman"/>
                <w:color w:val="000000"/>
                <w:sz w:val="24"/>
                <w:szCs w:val="24"/>
              </w:rPr>
              <w:t>–</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квартал 2017 г. </w:t>
            </w:r>
            <w:r>
              <w:rPr>
                <w:rFonts w:ascii="Times New Roman" w:eastAsia="Times New Roman" w:hAnsi="Times New Roman" w:cs="Times New Roman"/>
                <w:color w:val="000000"/>
                <w:sz w:val="24"/>
                <w:szCs w:val="24"/>
              </w:rPr>
              <w:t>–</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3 разработанных отчета о  результатах прогресса </w:t>
            </w:r>
          </w:p>
        </w:tc>
      </w:tr>
      <w:tr w:rsidR="005C35DA" w:rsidRPr="00967679" w:rsidTr="00967679">
        <w:trPr>
          <w:trHeight w:val="7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Внедрение  проектов энергетической эффективности и использования возобновляемых источников энергии, в том числе посредством  Агентства энергоэффективности  и Фонда энергетической эффективности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Агентство энергоэффективности, Фонд </w:t>
            </w:r>
            <w:r w:rsidRPr="00967679">
              <w:rPr>
                <w:rFonts w:ascii="Times New Roman" w:eastAsia="Times New Roman" w:hAnsi="Times New Roman" w:cs="Times New Roman"/>
                <w:color w:val="000000"/>
                <w:sz w:val="24"/>
                <w:szCs w:val="24"/>
              </w:rPr>
              <w:lastRenderedPageBreak/>
              <w:t>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 крайней мере,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270 утвержденных проектов</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По крайней мере,  230 идентифицированных, </w:t>
            </w:r>
            <w:r w:rsidRPr="00967679">
              <w:rPr>
                <w:rFonts w:ascii="Times New Roman" w:eastAsia="Times New Roman" w:hAnsi="Times New Roman" w:cs="Times New Roman"/>
                <w:color w:val="000000"/>
                <w:sz w:val="24"/>
                <w:szCs w:val="24"/>
              </w:rPr>
              <w:lastRenderedPageBreak/>
              <w:t>оцененных и финансируемых проектов</w:t>
            </w:r>
          </w:p>
        </w:tc>
      </w:tr>
      <w:tr w:rsidR="005C35DA" w:rsidRPr="00967679" w:rsidTr="00967679">
        <w:trPr>
          <w:trHeight w:val="278"/>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5.1.</w:t>
            </w:r>
          </w:p>
        </w:tc>
        <w:tc>
          <w:tcPr>
            <w:tcW w:w="8024" w:type="dxa"/>
            <w:shd w:val="clear" w:color="auto" w:fill="auto"/>
            <w:hideMark/>
          </w:tcPr>
          <w:p w:rsidR="005C35DA" w:rsidRPr="00967679" w:rsidRDefault="005C35DA" w:rsidP="00AB1CAE">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Согласование проектов в области энергоэффективности и </w:t>
            </w:r>
            <w:r w:rsidR="00AB1CAE">
              <w:rPr>
                <w:rFonts w:ascii="Times New Roman" w:eastAsia="Times New Roman" w:hAnsi="Times New Roman" w:cs="Times New Roman"/>
                <w:color w:val="000000"/>
                <w:sz w:val="24"/>
                <w:szCs w:val="24"/>
              </w:rPr>
              <w:t>использования в</w:t>
            </w:r>
            <w:r w:rsidRPr="00967679">
              <w:rPr>
                <w:rFonts w:ascii="Times New Roman" w:eastAsia="Times New Roman" w:hAnsi="Times New Roman" w:cs="Times New Roman"/>
                <w:color w:val="000000"/>
                <w:sz w:val="24"/>
                <w:szCs w:val="24"/>
              </w:rPr>
              <w:t>озобновляемых источников</w:t>
            </w:r>
            <w:r w:rsidR="00AB1CAE">
              <w:rPr>
                <w:rFonts w:ascii="Times New Roman" w:eastAsia="Times New Roman" w:hAnsi="Times New Roman" w:cs="Times New Roman"/>
                <w:color w:val="000000"/>
                <w:sz w:val="24"/>
                <w:szCs w:val="24"/>
              </w:rPr>
              <w:t xml:space="preserve"> энергии</w:t>
            </w:r>
            <w:r w:rsidRPr="00967679">
              <w:rPr>
                <w:rFonts w:ascii="Times New Roman" w:eastAsia="Times New Roman" w:hAnsi="Times New Roman" w:cs="Times New Roman"/>
                <w:color w:val="000000"/>
                <w:sz w:val="24"/>
                <w:szCs w:val="24"/>
              </w:rPr>
              <w:t>, финансируемых за счет Фонда энергоэффективности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 Фонд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50 проектов согласованных  ежегодно</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Координация проектов в области энергоэффективности и использования возобновляемых источников энергии, осуществляемых местными публичными органами власти и другими участниками (партнеры по развитию, доноры в энергетическом секторе)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20 согласованных  проектов ежегодно</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Реализация Программы поддержки и развития сектора производства твердого биотоплива в Республике Молдова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100 реализуемых проектов ежегодно</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Реализация пилотных проектов в области энергоэффективности и использования возобновляемых источников энергии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2 реализуемых проекта, ежегодно</w:t>
            </w:r>
          </w:p>
        </w:tc>
      </w:tr>
      <w:tr w:rsidR="005C35DA" w:rsidRPr="00967679" w:rsidTr="00967679">
        <w:trPr>
          <w:trHeight w:val="106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5.5.</w:t>
            </w:r>
          </w:p>
        </w:tc>
        <w:tc>
          <w:tcPr>
            <w:tcW w:w="8024" w:type="dxa"/>
            <w:shd w:val="clear" w:color="auto" w:fill="auto"/>
            <w:hideMark/>
          </w:tcPr>
          <w:p w:rsidR="005C35DA" w:rsidRPr="00967679" w:rsidRDefault="005C35DA" w:rsidP="00AB1CAE">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Выявление, оценка и финансирование мероприятий по энергоэффективности и использованию возобновляемых источников энергии в цел</w:t>
            </w:r>
            <w:r w:rsidR="00AB1CAE">
              <w:rPr>
                <w:rFonts w:ascii="Times New Roman" w:eastAsia="Times New Roman" w:hAnsi="Times New Roman" w:cs="Times New Roman"/>
                <w:color w:val="000000"/>
                <w:sz w:val="24"/>
                <w:szCs w:val="24"/>
              </w:rPr>
              <w:t>ях</w:t>
            </w:r>
            <w:r w:rsidRPr="00967679">
              <w:rPr>
                <w:rFonts w:ascii="Times New Roman" w:eastAsia="Times New Roman" w:hAnsi="Times New Roman" w:cs="Times New Roman"/>
                <w:color w:val="000000"/>
                <w:sz w:val="24"/>
                <w:szCs w:val="24"/>
              </w:rPr>
              <w:t xml:space="preserve"> социальной поддержки (больницы, детские сады, школы, административные здания и т.д.)</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Фонд энергоэффективности, Агентство энергоэффективности</w:t>
            </w:r>
          </w:p>
        </w:tc>
        <w:tc>
          <w:tcPr>
            <w:tcW w:w="1453" w:type="dxa"/>
            <w:gridSpan w:val="2"/>
            <w:shd w:val="clear" w:color="auto" w:fill="auto"/>
            <w:hideMark/>
          </w:tcPr>
          <w:p w:rsidR="005C35DA"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квартал 2016 г. </w:t>
            </w:r>
            <w:r>
              <w:rPr>
                <w:rFonts w:ascii="Times New Roman" w:eastAsia="Times New Roman" w:hAnsi="Times New Roman" w:cs="Times New Roman"/>
                <w:color w:val="000000"/>
                <w:sz w:val="24"/>
                <w:szCs w:val="24"/>
              </w:rPr>
              <w:t>–</w:t>
            </w:r>
          </w:p>
          <w:p w:rsidR="005C35DA"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квартал 2017 г. </w:t>
            </w:r>
            <w:r>
              <w:rPr>
                <w:rFonts w:ascii="Times New Roman" w:eastAsia="Times New Roman" w:hAnsi="Times New Roman" w:cs="Times New Roman"/>
                <w:color w:val="000000"/>
                <w:sz w:val="24"/>
                <w:szCs w:val="24"/>
              </w:rPr>
              <w:t>–</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116  профинансированных проектов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50 профинансированных проект</w:t>
            </w:r>
            <w:r w:rsidR="00AB1CAE">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xml:space="preserve">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50 профинансированных проекта</w:t>
            </w:r>
          </w:p>
        </w:tc>
      </w:tr>
      <w:tr w:rsidR="005C35DA" w:rsidRPr="00967679" w:rsidTr="00967679">
        <w:trPr>
          <w:trHeight w:val="68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Выявление, оценка и финансирование мер по повышению эффективности для систем общественного освещения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Фонд энергоэффективности, </w:t>
            </w:r>
            <w:r w:rsidRPr="00967679">
              <w:rPr>
                <w:rFonts w:ascii="Times New Roman" w:eastAsia="Times New Roman" w:hAnsi="Times New Roman" w:cs="Times New Roman"/>
                <w:color w:val="000000"/>
                <w:sz w:val="24"/>
                <w:szCs w:val="24"/>
              </w:rPr>
              <w:lastRenderedPageBreak/>
              <w:t>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 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7  профинансированных  проектов </w:t>
            </w:r>
          </w:p>
          <w:p w:rsidR="005C35DA" w:rsidRPr="00967679" w:rsidRDefault="005C35DA" w:rsidP="00C85DF4">
            <w:pPr>
              <w:spacing w:after="0" w:line="240" w:lineRule="auto"/>
              <w:rPr>
                <w:rFonts w:ascii="Times New Roman" w:eastAsia="Times New Roman" w:hAnsi="Times New Roman" w:cs="Times New Roman"/>
                <w:sz w:val="24"/>
                <w:szCs w:val="24"/>
              </w:rPr>
            </w:pPr>
            <w:r w:rsidRPr="00967679">
              <w:rPr>
                <w:rFonts w:ascii="Times New Roman" w:eastAsia="Times New Roman" w:hAnsi="Times New Roman" w:cs="Times New Roman"/>
                <w:color w:val="000000"/>
                <w:sz w:val="24"/>
                <w:szCs w:val="24"/>
              </w:rPr>
              <w:t xml:space="preserve">8 профинансированных </w:t>
            </w:r>
            <w:r w:rsidRPr="00967679">
              <w:rPr>
                <w:rFonts w:ascii="Times New Roman" w:eastAsia="Times New Roman" w:hAnsi="Times New Roman" w:cs="Times New Roman"/>
                <w:color w:val="000000"/>
                <w:sz w:val="24"/>
                <w:szCs w:val="24"/>
              </w:rPr>
              <w:lastRenderedPageBreak/>
              <w:t xml:space="preserve">проектов </w:t>
            </w:r>
          </w:p>
        </w:tc>
      </w:tr>
      <w:tr w:rsidR="005C35DA" w:rsidRPr="00967679" w:rsidTr="00967679">
        <w:trPr>
          <w:trHeight w:val="61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Снижение энергетической напряженности и специфического энергопотребления  во всех секторах национальной экономики путем внедрения Национальной программы по энергетической эффективности на 2011-2020 годы и национальных планов действий в области энергетической эффективности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AB1CA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6 разработанных </w:t>
            </w:r>
            <w:r w:rsidR="00AB1CAE">
              <w:rPr>
                <w:rFonts w:ascii="Times New Roman" w:eastAsia="Times New Roman" w:hAnsi="Times New Roman" w:cs="Times New Roman"/>
                <w:color w:val="000000"/>
                <w:sz w:val="24"/>
                <w:szCs w:val="24"/>
              </w:rPr>
              <w:t xml:space="preserve"> и </w:t>
            </w:r>
            <w:r w:rsidR="00AB1CAE" w:rsidRPr="00967679">
              <w:rPr>
                <w:rFonts w:ascii="Times New Roman" w:eastAsia="Times New Roman" w:hAnsi="Times New Roman" w:cs="Times New Roman"/>
                <w:color w:val="000000"/>
                <w:sz w:val="24"/>
                <w:szCs w:val="24"/>
              </w:rPr>
              <w:t>опубликован</w:t>
            </w:r>
            <w:r w:rsidR="00AB1CAE">
              <w:rPr>
                <w:rFonts w:ascii="Times New Roman" w:eastAsia="Times New Roman" w:hAnsi="Times New Roman" w:cs="Times New Roman"/>
                <w:color w:val="000000"/>
                <w:sz w:val="24"/>
                <w:szCs w:val="24"/>
              </w:rPr>
              <w:t>н</w:t>
            </w:r>
            <w:r w:rsidR="00AB1CAE" w:rsidRPr="00967679">
              <w:rPr>
                <w:rFonts w:ascii="Times New Roman" w:eastAsia="Times New Roman" w:hAnsi="Times New Roman" w:cs="Times New Roman"/>
                <w:color w:val="000000"/>
                <w:sz w:val="24"/>
                <w:szCs w:val="24"/>
              </w:rPr>
              <w:t>ы</w:t>
            </w:r>
            <w:r w:rsidR="00AB1CAE">
              <w:rPr>
                <w:rFonts w:ascii="Times New Roman" w:eastAsia="Times New Roman" w:hAnsi="Times New Roman" w:cs="Times New Roman"/>
                <w:color w:val="000000"/>
                <w:sz w:val="24"/>
                <w:szCs w:val="24"/>
              </w:rPr>
              <w:t>х</w:t>
            </w:r>
            <w:r w:rsidR="00AB1CAE" w:rsidRPr="00967679">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 xml:space="preserve">отчетов о результатах прогресса </w:t>
            </w:r>
          </w:p>
        </w:tc>
      </w:tr>
      <w:tr w:rsidR="005C35DA" w:rsidRPr="00967679" w:rsidTr="00967679">
        <w:trPr>
          <w:trHeight w:val="1194"/>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Реализация Национальной программы энергетической эффективности на 2011-2020 годы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w:t>
            </w:r>
          </w:p>
        </w:tc>
        <w:tc>
          <w:tcPr>
            <w:tcW w:w="1453" w:type="dxa"/>
            <w:gridSpan w:val="2"/>
            <w:shd w:val="clear" w:color="auto" w:fill="auto"/>
            <w:hideMark/>
          </w:tcPr>
          <w:p w:rsidR="005C35DA"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r>
              <w:rPr>
                <w:rFonts w:ascii="Times New Roman" w:eastAsia="Times New Roman" w:hAnsi="Times New Roman" w:cs="Times New Roman"/>
                <w:color w:val="000000"/>
                <w:sz w:val="24"/>
                <w:szCs w:val="24"/>
              </w:rPr>
              <w:t xml:space="preserve">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IV квартал 2017 г. </w:t>
            </w:r>
            <w:r>
              <w:rPr>
                <w:rFonts w:ascii="Times New Roman" w:eastAsia="Times New Roman" w:hAnsi="Times New Roman" w:cs="Times New Roman"/>
                <w:color w:val="000000"/>
                <w:sz w:val="24"/>
                <w:szCs w:val="24"/>
              </w:rPr>
              <w:t xml:space="preserve">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 разработанных и опубликованных отчета о результатах прогресса</w:t>
            </w:r>
          </w:p>
        </w:tc>
      </w:tr>
      <w:tr w:rsidR="005C35DA" w:rsidRPr="00967679" w:rsidTr="00967679">
        <w:trPr>
          <w:trHeight w:val="944"/>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Реализация Национального плана действий по энергоэффективности на 2016-2018 годы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r>
              <w:rPr>
                <w:rFonts w:ascii="Times New Roman" w:eastAsia="Times New Roman" w:hAnsi="Times New Roman" w:cs="Times New Roman"/>
                <w:color w:val="000000"/>
                <w:sz w:val="24"/>
                <w:szCs w:val="24"/>
              </w:rPr>
              <w:t xml:space="preserve">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IV квартал 2017 г.</w:t>
            </w:r>
            <w:r>
              <w:rPr>
                <w:rFonts w:ascii="Times New Roman" w:eastAsia="Times New Roman" w:hAnsi="Times New Roman" w:cs="Times New Roman"/>
                <w:color w:val="000000"/>
                <w:sz w:val="24"/>
                <w:szCs w:val="24"/>
              </w:rPr>
              <w:t xml:space="preserve">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AB1CAE">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3 </w:t>
            </w:r>
            <w:r w:rsidR="00AB1CAE" w:rsidRPr="00967679">
              <w:rPr>
                <w:rFonts w:ascii="Times New Roman" w:eastAsia="Times New Roman" w:hAnsi="Times New Roman" w:cs="Times New Roman"/>
                <w:color w:val="000000"/>
                <w:sz w:val="24"/>
                <w:szCs w:val="24"/>
              </w:rPr>
              <w:t>подготовлен</w:t>
            </w:r>
            <w:r w:rsidR="00AB1CAE">
              <w:rPr>
                <w:rFonts w:ascii="Times New Roman" w:eastAsia="Times New Roman" w:hAnsi="Times New Roman" w:cs="Times New Roman"/>
                <w:color w:val="000000"/>
                <w:sz w:val="24"/>
                <w:szCs w:val="24"/>
              </w:rPr>
              <w:t xml:space="preserve">ных </w:t>
            </w:r>
            <w:r w:rsidR="00AB1CAE" w:rsidRPr="00967679">
              <w:rPr>
                <w:rFonts w:ascii="Times New Roman" w:eastAsia="Times New Roman" w:hAnsi="Times New Roman" w:cs="Times New Roman"/>
                <w:color w:val="000000"/>
                <w:sz w:val="24"/>
                <w:szCs w:val="24"/>
              </w:rPr>
              <w:t xml:space="preserve"> и опубликован</w:t>
            </w:r>
            <w:r w:rsidR="00AB1CAE">
              <w:rPr>
                <w:rFonts w:ascii="Times New Roman" w:eastAsia="Times New Roman" w:hAnsi="Times New Roman" w:cs="Times New Roman"/>
                <w:color w:val="000000"/>
                <w:sz w:val="24"/>
                <w:szCs w:val="24"/>
              </w:rPr>
              <w:t>н</w:t>
            </w:r>
            <w:r w:rsidR="00AB1CAE" w:rsidRPr="00967679">
              <w:rPr>
                <w:rFonts w:ascii="Times New Roman" w:eastAsia="Times New Roman" w:hAnsi="Times New Roman" w:cs="Times New Roman"/>
                <w:color w:val="000000"/>
                <w:sz w:val="24"/>
                <w:szCs w:val="24"/>
              </w:rPr>
              <w:t>ы</w:t>
            </w:r>
            <w:r w:rsidR="00AB1CAE">
              <w:rPr>
                <w:rFonts w:ascii="Times New Roman" w:eastAsia="Times New Roman" w:hAnsi="Times New Roman" w:cs="Times New Roman"/>
                <w:color w:val="000000"/>
                <w:sz w:val="24"/>
                <w:szCs w:val="24"/>
              </w:rPr>
              <w:t xml:space="preserve">х отчета  </w:t>
            </w:r>
            <w:r w:rsidRPr="00967679">
              <w:rPr>
                <w:rFonts w:ascii="Times New Roman" w:eastAsia="Times New Roman" w:hAnsi="Times New Roman" w:cs="Times New Roman"/>
                <w:color w:val="000000"/>
                <w:sz w:val="24"/>
                <w:szCs w:val="24"/>
              </w:rPr>
              <w:t xml:space="preserve">о ходе работы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Использование </w:t>
            </w:r>
            <w:r w:rsidRPr="00967679">
              <w:rPr>
                <w:rFonts w:ascii="Times New Roman" w:hAnsi="Times New Roman" w:cs="Times New Roman"/>
                <w:color w:val="000000"/>
                <w:sz w:val="24"/>
                <w:szCs w:val="24"/>
              </w:rPr>
              <w:t>возобновляемых источников энергии путем реализации Национального плана действий в области возобновляемых источников энергии на 2013-2020 годы и вторичного законодательства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30 скоординированных  проект</w:t>
            </w:r>
            <w:r w:rsidR="00AB1CAE">
              <w:rPr>
                <w:rFonts w:ascii="Times New Roman" w:eastAsia="Times New Roman" w:hAnsi="Times New Roman" w:cs="Times New Roman"/>
                <w:color w:val="000000"/>
                <w:sz w:val="24"/>
                <w:szCs w:val="24"/>
              </w:rPr>
              <w:t>ов</w:t>
            </w:r>
            <w:r w:rsidRPr="00967679">
              <w:rPr>
                <w:rFonts w:ascii="Times New Roman" w:eastAsia="Times New Roman" w:hAnsi="Times New Roman" w:cs="Times New Roman"/>
                <w:color w:val="000000"/>
                <w:sz w:val="24"/>
                <w:szCs w:val="24"/>
              </w:rPr>
              <w:t xml:space="preserve">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15  организованных мероприятий</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Предоставление  консультаций национальным и международным инвесторам в области энергоэффективности и возобновляемых источников энергии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5 согласованных проектов ежегодно</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Организация мероприятий по повышению энергоэффективности и использованию возобновляемых источников энергии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5 организованных мероприятий ежегодно</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8.</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Обеспечение законодательной, институциональной и операциональной базы для реальной конкуренции, эффективного открытия рынка, а также  прозрачного и справедливого установления цен на энергию</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AB1CAE" w:rsidP="00AB1C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Законное </w:t>
            </w:r>
            <w:r w:rsidR="005C35DA" w:rsidRPr="00967679">
              <w:rPr>
                <w:rFonts w:ascii="Times New Roman" w:eastAsia="Times New Roman" w:hAnsi="Times New Roman" w:cs="Times New Roman"/>
                <w:color w:val="000000"/>
                <w:sz w:val="24"/>
                <w:szCs w:val="24"/>
              </w:rPr>
              <w:t xml:space="preserve"> разделение деятельности  по распределению и конечная поставка природного газа </w:t>
            </w:r>
          </w:p>
        </w:tc>
      </w:tr>
      <w:tr w:rsidR="005C35DA" w:rsidRPr="00967679" w:rsidTr="00967679">
        <w:trPr>
          <w:trHeight w:val="112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Предоставление поддержки в обеспечении непрерывного, прозрачного, партиципативного и повторяемого процесса планирования, регионально-секторального программирования и идентификации проектов в области энергетической эффективности публичных зданий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 Министерство регионального развития и строительства</w:t>
            </w:r>
          </w:p>
        </w:tc>
        <w:tc>
          <w:tcPr>
            <w:tcW w:w="1453" w:type="dxa"/>
            <w:gridSpan w:val="2"/>
            <w:shd w:val="clear" w:color="auto" w:fill="auto"/>
            <w:hideMark/>
          </w:tcPr>
          <w:p w:rsidR="005C35DA"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IV квартал 2016 г. </w:t>
            </w:r>
            <w:r>
              <w:rPr>
                <w:rFonts w:ascii="Times New Roman" w:eastAsia="Times New Roman" w:hAnsi="Times New Roman" w:cs="Times New Roman"/>
                <w:color w:val="000000"/>
                <w:sz w:val="24"/>
                <w:szCs w:val="24"/>
              </w:rPr>
              <w:t>–</w:t>
            </w:r>
          </w:p>
          <w:p w:rsidR="005C35DA"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r>
              <w:rPr>
                <w:rFonts w:ascii="Times New Roman" w:eastAsia="Times New Roman" w:hAnsi="Times New Roman" w:cs="Times New Roman"/>
                <w:color w:val="000000"/>
                <w:sz w:val="24"/>
                <w:szCs w:val="24"/>
              </w:rPr>
              <w:t xml:space="preserve">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 скоординированных планов действий в области  энергоэффективности  для местных публичных органов</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Реализация законодательной базы в области  возобновляемых источников энергии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крайней мере, 4 одобренных проекта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10.1.</w:t>
            </w:r>
          </w:p>
        </w:tc>
        <w:tc>
          <w:tcPr>
            <w:tcW w:w="8024" w:type="dxa"/>
            <w:shd w:val="clear" w:color="auto" w:fill="auto"/>
            <w:hideMark/>
          </w:tcPr>
          <w:p w:rsidR="005C35DA" w:rsidRPr="00967679" w:rsidRDefault="005C35DA" w:rsidP="003E42D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постановления Правительства о внесении изменений в положения Постановления Правительства № 1073 от 27 декабря 2013 г. «О</w:t>
            </w:r>
            <w:r w:rsidRPr="00967679">
              <w:rPr>
                <w:rFonts w:ascii="Times New Roman" w:hAnsi="Times New Roman" w:cs="Times New Roman"/>
                <w:color w:val="000000"/>
                <w:sz w:val="24"/>
                <w:szCs w:val="24"/>
              </w:rPr>
              <w:t>б утверждении Национального плана действий в области возобновляемых источников энергии на 2013-2020 годы»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5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и утверждение вторичного законодательства в области поощрения использования возобновляемых источников энергии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Одобренные проекты</w:t>
            </w:r>
          </w:p>
        </w:tc>
      </w:tr>
      <w:tr w:rsidR="005C35DA" w:rsidRPr="00967679" w:rsidTr="00967679">
        <w:trPr>
          <w:trHeight w:val="69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Организация тендеров для генерирующих мощностей возобновляемых источников энергии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Два организованных тендера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Разработка Национальной программы в области развития сектора биомассы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экономики, </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w:t>
            </w:r>
          </w:p>
        </w:tc>
      </w:tr>
      <w:tr w:rsidR="005C35DA" w:rsidRPr="00967679" w:rsidTr="00967679">
        <w:trPr>
          <w:trHeight w:val="68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Пересмотр политики ценообразования на  нефтепродукты и внесение соответствующих изменений в законодательную базу</w:t>
            </w:r>
          </w:p>
        </w:tc>
        <w:tc>
          <w:tcPr>
            <w:tcW w:w="2552" w:type="dxa"/>
            <w:shd w:val="clear" w:color="auto" w:fill="auto"/>
            <w:hideMark/>
          </w:tcPr>
          <w:p w:rsidR="005C35DA"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экономики;</w:t>
            </w:r>
            <w:r w:rsidRPr="00967679">
              <w:rPr>
                <w:rFonts w:ascii="Times New Roman" w:eastAsia="Times New Roman" w:hAnsi="Times New Roman" w:cs="Times New Roman"/>
                <w:color w:val="000000"/>
                <w:sz w:val="24"/>
                <w:szCs w:val="24"/>
              </w:rPr>
              <w:br/>
              <w:t>Национальное агентство по регулированию в энергетике</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Пересмотренные политики </w:t>
            </w:r>
            <w:r w:rsidRPr="00967679">
              <w:rPr>
                <w:rFonts w:ascii="Times New Roman" w:eastAsia="Times New Roman" w:hAnsi="Times New Roman" w:cs="Times New Roman"/>
                <w:color w:val="000000"/>
                <w:sz w:val="24"/>
                <w:szCs w:val="24"/>
              </w:rPr>
              <w:br/>
              <w:t xml:space="preserve">Измененная законодательная база </w:t>
            </w:r>
          </w:p>
        </w:tc>
      </w:tr>
      <w:tr w:rsidR="005C35DA" w:rsidRPr="00967679" w:rsidTr="00967679">
        <w:trPr>
          <w:trHeight w:val="300"/>
        </w:trPr>
        <w:tc>
          <w:tcPr>
            <w:tcW w:w="15472" w:type="dxa"/>
            <w:gridSpan w:val="8"/>
            <w:shd w:val="clear" w:color="auto" w:fill="auto"/>
            <w:hideMark/>
          </w:tcPr>
          <w:p w:rsidR="005C35DA" w:rsidRDefault="005C35DA" w:rsidP="00C85DF4">
            <w:pPr>
              <w:spacing w:after="0" w:line="240" w:lineRule="auto"/>
              <w:jc w:val="center"/>
              <w:rPr>
                <w:rFonts w:ascii="Times New Roman" w:eastAsia="Times New Roman" w:hAnsi="Times New Roman" w:cs="Times New Roman"/>
                <w:b/>
                <w:bCs/>
                <w:color w:val="000000"/>
                <w:sz w:val="24"/>
                <w:szCs w:val="24"/>
              </w:rPr>
            </w:pPr>
            <w:r w:rsidRPr="00967679">
              <w:rPr>
                <w:rFonts w:ascii="Times New Roman" w:eastAsia="Times New Roman" w:hAnsi="Times New Roman" w:cs="Times New Roman"/>
                <w:b/>
                <w:bCs/>
                <w:color w:val="000000"/>
                <w:sz w:val="24"/>
                <w:szCs w:val="24"/>
              </w:rPr>
              <w:lastRenderedPageBreak/>
              <w:t>K. Транспорт</w:t>
            </w:r>
          </w:p>
          <w:p w:rsidR="005C35DA" w:rsidRPr="003E42D3" w:rsidRDefault="005C35DA" w:rsidP="00C85DF4">
            <w:pPr>
              <w:spacing w:after="0" w:line="240" w:lineRule="auto"/>
              <w:jc w:val="center"/>
              <w:rPr>
                <w:rFonts w:ascii="Times New Roman" w:eastAsia="Times New Roman" w:hAnsi="Times New Roman" w:cs="Times New Roman"/>
                <w:b/>
                <w:bCs/>
                <w:color w:val="000000"/>
                <w:sz w:val="16"/>
                <w:szCs w:val="24"/>
              </w:rPr>
            </w:pPr>
          </w:p>
        </w:tc>
      </w:tr>
      <w:tr w:rsidR="005C35DA" w:rsidRPr="00967679" w:rsidTr="00967679">
        <w:trPr>
          <w:trHeight w:val="51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5C35DA" w:rsidRPr="00967679" w:rsidRDefault="005C35DA" w:rsidP="00DF6768">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Внедрение секторальных обязательств, предусмотренных  Соглашени</w:t>
            </w:r>
            <w:r w:rsidR="00DF6768">
              <w:rPr>
                <w:rFonts w:ascii="Times New Roman" w:eastAsia="Times New Roman" w:hAnsi="Times New Roman" w:cs="Times New Roman"/>
                <w:color w:val="000000"/>
                <w:sz w:val="24"/>
                <w:szCs w:val="24"/>
              </w:rPr>
              <w:t>ем</w:t>
            </w:r>
            <w:r w:rsidRPr="00967679">
              <w:rPr>
                <w:rFonts w:ascii="Times New Roman" w:eastAsia="Times New Roman" w:hAnsi="Times New Roman" w:cs="Times New Roman"/>
                <w:color w:val="000000"/>
                <w:sz w:val="24"/>
                <w:szCs w:val="24"/>
              </w:rPr>
              <w:t xml:space="preserve"> об ассоциации с Европейским союзом</w:t>
            </w:r>
            <w:r w:rsidR="00DF6768">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Соглашени</w:t>
            </w:r>
            <w:r w:rsidR="00DF6768">
              <w:rPr>
                <w:rFonts w:ascii="Times New Roman" w:eastAsia="Times New Roman" w:hAnsi="Times New Roman" w:cs="Times New Roman"/>
                <w:color w:val="000000"/>
                <w:sz w:val="24"/>
                <w:szCs w:val="24"/>
              </w:rPr>
              <w:t>ем</w:t>
            </w:r>
            <w:r w:rsidRPr="00967679">
              <w:rPr>
                <w:rFonts w:ascii="Times New Roman" w:eastAsia="Times New Roman" w:hAnsi="Times New Roman" w:cs="Times New Roman"/>
                <w:color w:val="000000"/>
                <w:sz w:val="24"/>
                <w:szCs w:val="24"/>
              </w:rPr>
              <w:t xml:space="preserve"> об общем во</w:t>
            </w:r>
            <w:r w:rsidR="00DF6768">
              <w:rPr>
                <w:rFonts w:ascii="Times New Roman" w:eastAsia="Times New Roman" w:hAnsi="Times New Roman" w:cs="Times New Roman"/>
                <w:color w:val="000000"/>
                <w:sz w:val="24"/>
                <w:szCs w:val="24"/>
              </w:rPr>
              <w:t>здушном пространстве и Стратегией</w:t>
            </w:r>
            <w:r w:rsidRPr="00967679">
              <w:rPr>
                <w:rFonts w:ascii="Times New Roman" w:eastAsia="Times New Roman" w:hAnsi="Times New Roman" w:cs="Times New Roman"/>
                <w:color w:val="000000"/>
                <w:sz w:val="24"/>
                <w:szCs w:val="24"/>
              </w:rPr>
              <w:t xml:space="preserve"> в области  транспорта и  логистики на 2013-2022 годы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Реализованный годовой план </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Обеспечение правовой базы, направленной на оснащение автотранспортных средств тахографами и ограничителями скорости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Утвержденное Положение о требованиях к установке, ремонту и поверке тахографов и ограничителей скорости</w:t>
            </w:r>
          </w:p>
        </w:tc>
      </w:tr>
      <w:tr w:rsidR="005C35DA" w:rsidRPr="00967679" w:rsidTr="00967679">
        <w:trPr>
          <w:trHeight w:val="3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Повышение эффективности планирования работ по ремонту и содержанию местных дорог</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DF6768">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Разработанная Концепция о повышени</w:t>
            </w:r>
            <w:r w:rsidR="00DF6768">
              <w:rPr>
                <w:rFonts w:ascii="Times New Roman" w:hAnsi="Times New Roman" w:cs="Times New Roman"/>
                <w:color w:val="000000"/>
                <w:sz w:val="24"/>
                <w:szCs w:val="24"/>
              </w:rPr>
              <w:t>и</w:t>
            </w:r>
            <w:r w:rsidRPr="00967679">
              <w:rPr>
                <w:rFonts w:ascii="Times New Roman" w:hAnsi="Times New Roman" w:cs="Times New Roman"/>
                <w:color w:val="000000"/>
                <w:sz w:val="24"/>
                <w:szCs w:val="24"/>
              </w:rPr>
              <w:t xml:space="preserve"> эффективности  ремонта </w:t>
            </w:r>
            <w:r w:rsidR="00DF6768">
              <w:rPr>
                <w:rFonts w:ascii="Times New Roman" w:hAnsi="Times New Roman" w:cs="Times New Roman"/>
                <w:color w:val="000000"/>
                <w:sz w:val="24"/>
                <w:szCs w:val="24"/>
              </w:rPr>
              <w:t xml:space="preserve">и </w:t>
            </w:r>
            <w:r w:rsidRPr="00967679">
              <w:rPr>
                <w:rFonts w:ascii="Times New Roman" w:hAnsi="Times New Roman" w:cs="Times New Roman"/>
                <w:color w:val="000000"/>
                <w:sz w:val="24"/>
                <w:szCs w:val="24"/>
              </w:rPr>
              <w:t>содержания местных дорог Разработанные и обсужденные  с общественностью новый список национальных и местных публичных дорог, а также методология  финансирования местных дорог из дорожного фонда</w:t>
            </w:r>
            <w:r w:rsidRPr="00967679">
              <w:rPr>
                <w:rFonts w:ascii="Times New Roman" w:hAnsi="Times New Roman" w:cs="Times New Roman"/>
                <w:color w:val="000000"/>
                <w:sz w:val="24"/>
                <w:szCs w:val="24"/>
              </w:rPr>
              <w:br/>
              <w:t xml:space="preserve">Инициированная процедура  передачи местных дорог в управление местных </w:t>
            </w:r>
            <w:r w:rsidRPr="00967679">
              <w:rPr>
                <w:rFonts w:ascii="Times New Roman" w:hAnsi="Times New Roman" w:cs="Times New Roman"/>
                <w:color w:val="000000"/>
                <w:sz w:val="24"/>
                <w:szCs w:val="24"/>
              </w:rPr>
              <w:lastRenderedPageBreak/>
              <w:t>органов  публичного управления  второго уровня</w:t>
            </w:r>
          </w:p>
        </w:tc>
      </w:tr>
      <w:tr w:rsidR="005C35DA" w:rsidRPr="00967679" w:rsidTr="00967679">
        <w:trPr>
          <w:trHeight w:val="54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1.3.</w:t>
            </w:r>
          </w:p>
        </w:tc>
        <w:tc>
          <w:tcPr>
            <w:tcW w:w="8024" w:type="dxa"/>
            <w:shd w:val="clear" w:color="auto" w:fill="auto"/>
            <w:hideMark/>
          </w:tcPr>
          <w:p w:rsidR="005C35DA" w:rsidRPr="00967679" w:rsidRDefault="005C35DA" w:rsidP="00DF6768">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проекта закона  Воздушного кодекса Республики Молдова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 закона</w:t>
            </w:r>
          </w:p>
        </w:tc>
      </w:tr>
      <w:tr w:rsidR="005C35DA" w:rsidRPr="00967679" w:rsidTr="00967679">
        <w:trPr>
          <w:trHeight w:val="10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нового проекта закона об авиационной безопасности согласно  правовым положениям, изложенным в приложении III к Соглашению о едином воздушном пространстве между Республикой Молдова и Европейским союзом и его государствами-членами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проект закона</w:t>
            </w:r>
          </w:p>
        </w:tc>
      </w:tr>
      <w:tr w:rsidR="005C35DA" w:rsidRPr="00967679" w:rsidTr="00967679">
        <w:trPr>
          <w:trHeight w:val="51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проекта Кодекса железнодорожного транспорта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DF6768">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и одобренный проект Кодекса </w:t>
            </w:r>
          </w:p>
        </w:tc>
      </w:tr>
      <w:tr w:rsidR="005C35DA" w:rsidRPr="00967679" w:rsidTr="00967679">
        <w:trPr>
          <w:trHeight w:val="63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бюро по расследованию авиационных происшествий, а также  на железнодорожном и водном транспорте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Созданное Бюро по расследованию авиационных происшествий, а также на  железнодорожном и водном транспорте</w:t>
            </w:r>
          </w:p>
        </w:tc>
      </w:tr>
      <w:tr w:rsidR="005C35DA" w:rsidRPr="00967679" w:rsidTr="00967679">
        <w:trPr>
          <w:trHeight w:val="264"/>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Внедрение механизма  мониторинга трафика на дорогах путем установки цифровых весов на участках дорог Республики Молдова для удовлетворения требований нагрузки на ось</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Разработанный и внедренный проект </w:t>
            </w:r>
          </w:p>
        </w:tc>
      </w:tr>
      <w:tr w:rsidR="005C35DA" w:rsidRPr="00967679" w:rsidTr="003E42D3">
        <w:trPr>
          <w:trHeight w:val="3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Интеграция дорожной сети Республики Молдова  в европейскую сеть</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Начатые новые проекты</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Продолженные работы  по  реконструкции и модернизации сети  подключения к  TEN-T 140 км реабилитированных и обновленных  дорог</w:t>
            </w:r>
          </w:p>
        </w:tc>
      </w:tr>
      <w:tr w:rsidR="005C35DA" w:rsidRPr="00967679" w:rsidTr="00967679">
        <w:trPr>
          <w:trHeight w:val="86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1.9.</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Передача местных дорог органам местного публичного управления второго уровня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 совместно с местными органами публичного управления второго уровня</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DF6768" w:rsidP="00DF676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Переданные м</w:t>
            </w:r>
            <w:r w:rsidR="005C35DA" w:rsidRPr="00967679">
              <w:rPr>
                <w:rFonts w:ascii="Times New Roman" w:eastAsia="Times New Roman" w:hAnsi="Times New Roman" w:cs="Times New Roman"/>
                <w:color w:val="000000"/>
                <w:sz w:val="24"/>
                <w:szCs w:val="24"/>
              </w:rPr>
              <w:t xml:space="preserve">естные дороги общего пользования </w:t>
            </w:r>
          </w:p>
        </w:tc>
      </w:tr>
      <w:tr w:rsidR="005C35DA" w:rsidRPr="00967679" w:rsidTr="00967679">
        <w:trPr>
          <w:trHeight w:val="714"/>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1.10.</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Приведение национального законодательства в области железнодорожного  транспорта  в соответствие  с нормативными актами ЕС</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5C35DA" w:rsidRPr="00967679" w:rsidRDefault="00DF6768" w:rsidP="00DF676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Пять </w:t>
            </w:r>
            <w:r w:rsidR="005C35DA" w:rsidRPr="00967679">
              <w:rPr>
                <w:rFonts w:ascii="Times New Roman" w:hAnsi="Times New Roman" w:cs="Times New Roman"/>
                <w:color w:val="000000"/>
                <w:sz w:val="24"/>
                <w:szCs w:val="24"/>
              </w:rPr>
              <w:t xml:space="preserve"> директив/</w:t>
            </w:r>
            <w:r>
              <w:rPr>
                <w:rFonts w:ascii="Times New Roman" w:hAnsi="Times New Roman" w:cs="Times New Roman"/>
                <w:color w:val="000000"/>
                <w:sz w:val="24"/>
                <w:szCs w:val="24"/>
              </w:rPr>
              <w:t>два</w:t>
            </w:r>
            <w:r w:rsidR="005C35DA" w:rsidRPr="00967679">
              <w:rPr>
                <w:rFonts w:ascii="Times New Roman" w:hAnsi="Times New Roman" w:cs="Times New Roman"/>
                <w:color w:val="000000"/>
                <w:sz w:val="24"/>
                <w:szCs w:val="24"/>
              </w:rPr>
              <w:t xml:space="preserve"> регламента ЕС, переложенные в  национальное законодательство</w:t>
            </w:r>
          </w:p>
        </w:tc>
      </w:tr>
      <w:tr w:rsidR="005C35DA" w:rsidRPr="00967679" w:rsidTr="00967679">
        <w:trPr>
          <w:trHeight w:val="68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Приведение национального законодательства в области водного транспорта в соответствие с нормативными актами  ЕС</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15</w:t>
            </w:r>
            <w:r w:rsidR="00DF6768">
              <w:rPr>
                <w:rFonts w:ascii="Times New Roman" w:hAnsi="Times New Roman" w:cs="Times New Roman"/>
                <w:color w:val="000000"/>
                <w:sz w:val="24"/>
                <w:szCs w:val="24"/>
              </w:rPr>
              <w:t xml:space="preserve"> </w:t>
            </w:r>
            <w:r w:rsidRPr="00967679">
              <w:rPr>
                <w:rFonts w:ascii="Times New Roman" w:hAnsi="Times New Roman" w:cs="Times New Roman"/>
                <w:color w:val="000000"/>
                <w:sz w:val="24"/>
                <w:szCs w:val="24"/>
              </w:rPr>
              <w:t>директив/</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регламентов ЕС, переложенных в  национальное законодательство</w:t>
            </w:r>
          </w:p>
        </w:tc>
      </w:tr>
      <w:tr w:rsidR="005C35DA" w:rsidRPr="00967679" w:rsidTr="00967679">
        <w:trPr>
          <w:trHeight w:val="63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Приведение национального законодательства в области  автомобильного транспорта в соответствие с нормативными актами  ЕС</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22 директив</w:t>
            </w:r>
            <w:r w:rsidR="00DF6768">
              <w:rPr>
                <w:rFonts w:ascii="Times New Roman" w:hAnsi="Times New Roman" w:cs="Times New Roman"/>
                <w:color w:val="000000"/>
                <w:sz w:val="24"/>
                <w:szCs w:val="24"/>
              </w:rPr>
              <w:t>ы</w:t>
            </w:r>
            <w:r w:rsidRPr="00967679">
              <w:rPr>
                <w:rFonts w:ascii="Times New Roman" w:hAnsi="Times New Roman" w:cs="Times New Roman"/>
                <w:color w:val="000000"/>
                <w:sz w:val="24"/>
                <w:szCs w:val="24"/>
              </w:rPr>
              <w:t>/</w:t>
            </w:r>
            <w:r w:rsidR="00DF6768">
              <w:rPr>
                <w:rFonts w:ascii="Times New Roman" w:hAnsi="Times New Roman" w:cs="Times New Roman"/>
                <w:color w:val="000000"/>
                <w:sz w:val="24"/>
                <w:szCs w:val="24"/>
              </w:rPr>
              <w:t xml:space="preserve"> </w:t>
            </w:r>
            <w:r w:rsidRPr="00967679">
              <w:rPr>
                <w:rFonts w:ascii="Times New Roman" w:hAnsi="Times New Roman" w:cs="Times New Roman"/>
                <w:color w:val="000000"/>
                <w:sz w:val="24"/>
                <w:szCs w:val="24"/>
              </w:rPr>
              <w:t>регламентов ЕС, переложенных   в  национальное законодательство</w:t>
            </w:r>
          </w:p>
        </w:tc>
      </w:tr>
      <w:tr w:rsidR="005C35DA" w:rsidRPr="00967679" w:rsidTr="00967679">
        <w:trPr>
          <w:trHeight w:val="10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Приведение национального законодательства в области воздушного транспорта в соответствие с нормативными актами  ЕС</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76 директив и регламентов ЕС, переложенных в национальное законодательство</w:t>
            </w:r>
          </w:p>
        </w:tc>
      </w:tr>
      <w:tr w:rsidR="005C35DA" w:rsidRPr="00967679" w:rsidTr="00967679">
        <w:trPr>
          <w:trHeight w:val="50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Внедрение интегрированной системы мониторинга и ограничения движения транспорта</w:t>
            </w:r>
            <w:r w:rsidR="00DF6768">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который превышает максимально допустимую ось и размер</w:t>
            </w:r>
          </w:p>
        </w:tc>
        <w:tc>
          <w:tcPr>
            <w:tcW w:w="2552" w:type="dxa"/>
            <w:shd w:val="clear" w:color="auto" w:fill="auto"/>
            <w:hideMark/>
          </w:tcPr>
          <w:p w:rsidR="005C35DA" w:rsidRPr="00967679" w:rsidRDefault="005C35DA" w:rsidP="00DF6768">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Внедренная система</w:t>
            </w:r>
          </w:p>
        </w:tc>
      </w:tr>
      <w:tr w:rsidR="005C35DA" w:rsidRPr="00967679" w:rsidTr="00967679">
        <w:trPr>
          <w:trHeight w:val="30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5C35DA" w:rsidRPr="00967679" w:rsidRDefault="005C35DA" w:rsidP="00DF6768">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Организация институциональной системы административных органов по сертификации, надзору и контролю безопасности на железной дороге, на </w:t>
            </w:r>
            <w:r w:rsidRPr="00967679">
              <w:rPr>
                <w:rFonts w:ascii="Times New Roman" w:eastAsia="Times New Roman" w:hAnsi="Times New Roman" w:cs="Times New Roman"/>
                <w:color w:val="000000"/>
                <w:sz w:val="24"/>
                <w:szCs w:val="24"/>
              </w:rPr>
              <w:lastRenderedPageBreak/>
              <w:t>море и в области инфраструктуры дорог в соответствии с широко распространенными и реализуемыми моделями  в странах Европейского союза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 xml:space="preserve">Министерство транспорта и </w:t>
            </w:r>
            <w:r w:rsidRPr="00967679">
              <w:rPr>
                <w:rFonts w:ascii="Times New Roman" w:eastAsia="Times New Roman" w:hAnsi="Times New Roman" w:cs="Times New Roman"/>
                <w:color w:val="000000"/>
                <w:sz w:val="24"/>
                <w:szCs w:val="24"/>
              </w:rPr>
              <w:lastRenderedPageBreak/>
              <w:t xml:space="preserve">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Функциональная система</w:t>
            </w:r>
          </w:p>
        </w:tc>
      </w:tr>
      <w:tr w:rsidR="005C35DA" w:rsidRPr="00967679" w:rsidTr="00967679">
        <w:trPr>
          <w:trHeight w:val="54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2.1.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 xml:space="preserve">Создание в соответствии с международной практикой и требованиями специализированного компетентного </w:t>
            </w:r>
            <w:r w:rsidR="00DF6768">
              <w:rPr>
                <w:rFonts w:ascii="Times New Roman" w:hAnsi="Times New Roman" w:cs="Times New Roman"/>
                <w:sz w:val="24"/>
                <w:szCs w:val="24"/>
              </w:rPr>
              <w:t xml:space="preserve">органа </w:t>
            </w:r>
            <w:r w:rsidRPr="00967679">
              <w:rPr>
                <w:rFonts w:ascii="Times New Roman" w:hAnsi="Times New Roman" w:cs="Times New Roman"/>
                <w:sz w:val="24"/>
                <w:szCs w:val="24"/>
              </w:rPr>
              <w:t xml:space="preserve"> по надзору за соблюдением национального законодательства и требований безопасности в области морского транспорта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Институционали-зированное Судоходное агентство</w:t>
            </w:r>
          </w:p>
        </w:tc>
      </w:tr>
      <w:tr w:rsidR="005C35DA" w:rsidRPr="00967679" w:rsidTr="00967679">
        <w:trPr>
          <w:trHeight w:val="58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Создание</w:t>
            </w:r>
            <w:r w:rsidR="00DF6768">
              <w:rPr>
                <w:rFonts w:ascii="Times New Roman" w:hAnsi="Times New Roman" w:cs="Times New Roman"/>
                <w:sz w:val="24"/>
                <w:szCs w:val="24"/>
              </w:rPr>
              <w:t>,</w:t>
            </w:r>
            <w:r w:rsidRPr="00967679">
              <w:rPr>
                <w:rFonts w:ascii="Times New Roman" w:hAnsi="Times New Roman" w:cs="Times New Roman"/>
                <w:sz w:val="24"/>
                <w:szCs w:val="24"/>
              </w:rPr>
              <w:t xml:space="preserve"> в соответствии с международной практикой и требованиями</w:t>
            </w:r>
            <w:r w:rsidR="00DF6768">
              <w:rPr>
                <w:rFonts w:ascii="Times New Roman" w:hAnsi="Times New Roman" w:cs="Times New Roman"/>
                <w:sz w:val="24"/>
                <w:szCs w:val="24"/>
              </w:rPr>
              <w:t>,</w:t>
            </w:r>
            <w:r w:rsidRPr="00967679">
              <w:rPr>
                <w:rFonts w:ascii="Times New Roman" w:hAnsi="Times New Roman" w:cs="Times New Roman"/>
                <w:sz w:val="24"/>
                <w:szCs w:val="24"/>
              </w:rPr>
              <w:t xml:space="preserve"> специализированного компетентного органа по надзору за соблюдением законодательства  и требований безопасности в области железнодорожного транспорта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Институционали-зированное Железнодорожное агентство</w:t>
            </w:r>
          </w:p>
        </w:tc>
      </w:tr>
      <w:tr w:rsidR="005C35DA" w:rsidRPr="00967679" w:rsidTr="00967679">
        <w:trPr>
          <w:trHeight w:val="56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Создание</w:t>
            </w:r>
            <w:r w:rsidR="00DF6768">
              <w:rPr>
                <w:rFonts w:ascii="Times New Roman" w:hAnsi="Times New Roman" w:cs="Times New Roman"/>
                <w:sz w:val="24"/>
                <w:szCs w:val="24"/>
              </w:rPr>
              <w:t>,</w:t>
            </w:r>
            <w:r w:rsidRPr="00967679">
              <w:rPr>
                <w:rFonts w:ascii="Times New Roman" w:hAnsi="Times New Roman" w:cs="Times New Roman"/>
                <w:sz w:val="24"/>
                <w:szCs w:val="24"/>
              </w:rPr>
              <w:t xml:space="preserve"> в соответствии с международной практикой и требованиями</w:t>
            </w:r>
            <w:r w:rsidR="00DF6768">
              <w:rPr>
                <w:rFonts w:ascii="Times New Roman" w:hAnsi="Times New Roman" w:cs="Times New Roman"/>
                <w:sz w:val="24"/>
                <w:szCs w:val="24"/>
              </w:rPr>
              <w:t>,</w:t>
            </w:r>
            <w:r w:rsidRPr="00967679">
              <w:rPr>
                <w:rFonts w:ascii="Times New Roman" w:hAnsi="Times New Roman" w:cs="Times New Roman"/>
                <w:sz w:val="24"/>
                <w:szCs w:val="24"/>
              </w:rPr>
              <w:t xml:space="preserve"> специализированного компетентного органа в области</w:t>
            </w:r>
            <w:r w:rsidRPr="00967679">
              <w:rPr>
                <w:rFonts w:ascii="Times New Roman" w:eastAsia="Times New Roman" w:hAnsi="Times New Roman" w:cs="Times New Roman"/>
                <w:color w:val="000000"/>
                <w:sz w:val="24"/>
                <w:szCs w:val="24"/>
              </w:rPr>
              <w:t xml:space="preserve"> дорожной инфраструктуры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5C35DA" w:rsidRPr="00967679" w:rsidRDefault="005C35DA" w:rsidP="00CF0472">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Реорганизованная в </w:t>
            </w:r>
            <w:r w:rsidR="00CF0472">
              <w:rPr>
                <w:rFonts w:ascii="Times New Roman" w:eastAsia="Times New Roman" w:hAnsi="Times New Roman" w:cs="Times New Roman"/>
                <w:color w:val="000000"/>
                <w:sz w:val="24"/>
                <w:szCs w:val="24"/>
              </w:rPr>
              <w:t xml:space="preserve">агентство  </w:t>
            </w:r>
            <w:r w:rsidRPr="00967679">
              <w:rPr>
                <w:rFonts w:ascii="Times New Roman" w:eastAsia="Times New Roman" w:hAnsi="Times New Roman" w:cs="Times New Roman"/>
                <w:color w:val="000000"/>
                <w:sz w:val="24"/>
                <w:szCs w:val="24"/>
              </w:rPr>
              <w:t>ГП «</w:t>
            </w:r>
            <w:r w:rsidR="00CF0472">
              <w:rPr>
                <w:rFonts w:ascii="Times New Roman" w:eastAsia="Times New Roman" w:hAnsi="Times New Roman" w:cs="Times New Roman"/>
                <w:color w:val="000000"/>
                <w:sz w:val="24"/>
                <w:szCs w:val="24"/>
                <w:lang w:val="en-US"/>
              </w:rPr>
              <w:t>Administra</w:t>
            </w:r>
            <w:r w:rsidR="00CF0472">
              <w:rPr>
                <w:rFonts w:ascii="Times New Roman" w:eastAsia="Times New Roman" w:hAnsi="Times New Roman" w:cs="Times New Roman"/>
                <w:color w:val="000000"/>
                <w:sz w:val="24"/>
                <w:szCs w:val="24"/>
                <w:lang w:val="ro-RO"/>
              </w:rPr>
              <w:t>ția de Stat a Drumurilor</w:t>
            </w:r>
            <w:r w:rsidR="00CF0472">
              <w:rPr>
                <w:rFonts w:ascii="Times New Roman" w:eastAsia="Times New Roman" w:hAnsi="Times New Roman" w:cs="Times New Roman"/>
                <w:color w:val="000000"/>
                <w:sz w:val="24"/>
                <w:szCs w:val="24"/>
              </w:rPr>
              <w:t xml:space="preserve">» </w:t>
            </w:r>
          </w:p>
        </w:tc>
      </w:tr>
      <w:tr w:rsidR="005C35DA" w:rsidRPr="00967679" w:rsidTr="00967679">
        <w:trPr>
          <w:trHeight w:val="874"/>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утверждение и внедрение технических норм, европейских стандартов качества и безопасности при проектировании, строительстве, реабилитации и содержании дорог, при классификации дорог по уровню содержания, периодичности, спецификациям работ, видам покрытия, а также стандартов расходов на текущее содержание общественных дорог</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8 утвержденных технических правил,</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20 утвержденных технических регламентов</w:t>
            </w:r>
          </w:p>
        </w:tc>
      </w:tr>
      <w:tr w:rsidR="005C35DA" w:rsidRPr="00967679" w:rsidTr="00967679">
        <w:trPr>
          <w:trHeight w:val="66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европейских технических норм и стандартов, согласованных с европейскими стандартами качества и безопасности в области проектирования, строительства, реабилитации и содержания дорог</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F0472">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8 </w:t>
            </w:r>
            <w:r w:rsidR="00CF0472">
              <w:rPr>
                <w:rFonts w:ascii="Times New Roman" w:hAnsi="Times New Roman" w:cs="Times New Roman"/>
                <w:color w:val="000000"/>
                <w:sz w:val="24"/>
                <w:szCs w:val="24"/>
              </w:rPr>
              <w:t xml:space="preserve"> </w:t>
            </w:r>
            <w:r w:rsidRPr="00967679">
              <w:rPr>
                <w:rFonts w:ascii="Times New Roman" w:hAnsi="Times New Roman" w:cs="Times New Roman"/>
                <w:color w:val="000000"/>
                <w:sz w:val="24"/>
                <w:szCs w:val="24"/>
              </w:rPr>
              <w:t>технических правил</w:t>
            </w:r>
            <w:r w:rsidR="00CF0472">
              <w:rPr>
                <w:rFonts w:ascii="Times New Roman" w:hAnsi="Times New Roman" w:cs="Times New Roman"/>
                <w:color w:val="000000"/>
                <w:sz w:val="24"/>
                <w:szCs w:val="24"/>
              </w:rPr>
              <w:t xml:space="preserve"> и </w:t>
            </w:r>
            <w:r w:rsidRPr="00967679">
              <w:rPr>
                <w:rFonts w:ascii="Times New Roman" w:hAnsi="Times New Roman" w:cs="Times New Roman"/>
                <w:color w:val="000000"/>
                <w:sz w:val="24"/>
                <w:szCs w:val="24"/>
              </w:rPr>
              <w:t xml:space="preserve">20   технических регламентов, согласованных и представленных к утверждению </w:t>
            </w:r>
          </w:p>
        </w:tc>
      </w:tr>
      <w:tr w:rsidR="005C35DA" w:rsidRPr="00967679" w:rsidTr="00967679">
        <w:trPr>
          <w:trHeight w:val="52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 xml:space="preserve">Создание и внедрение системы передачи и содержания дорог на основе многолетних договоров и результатов выполнения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F0472">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Утвержденны</w:t>
            </w:r>
            <w:r w:rsidR="00CF0472">
              <w:rPr>
                <w:rFonts w:ascii="Times New Roman" w:hAnsi="Times New Roman" w:cs="Times New Roman"/>
                <w:color w:val="000000"/>
                <w:sz w:val="24"/>
                <w:szCs w:val="24"/>
              </w:rPr>
              <w:t>е</w:t>
            </w:r>
            <w:r w:rsidRPr="00967679">
              <w:rPr>
                <w:rFonts w:ascii="Times New Roman" w:hAnsi="Times New Roman" w:cs="Times New Roman"/>
                <w:color w:val="000000"/>
                <w:sz w:val="24"/>
                <w:szCs w:val="24"/>
              </w:rPr>
              <w:t xml:space="preserve"> и реализованн</w:t>
            </w:r>
            <w:r w:rsidR="00CF0472">
              <w:rPr>
                <w:rFonts w:ascii="Times New Roman" w:hAnsi="Times New Roman" w:cs="Times New Roman"/>
                <w:color w:val="000000"/>
                <w:sz w:val="24"/>
                <w:szCs w:val="24"/>
              </w:rPr>
              <w:t>ы</w:t>
            </w:r>
            <w:r w:rsidRPr="00967679">
              <w:rPr>
                <w:rFonts w:ascii="Times New Roman" w:hAnsi="Times New Roman" w:cs="Times New Roman"/>
                <w:color w:val="000000"/>
                <w:sz w:val="24"/>
                <w:szCs w:val="24"/>
              </w:rPr>
              <w:t xml:space="preserve">х два </w:t>
            </w:r>
            <w:r w:rsidR="00CF0472">
              <w:rPr>
                <w:rFonts w:ascii="Times New Roman" w:hAnsi="Times New Roman" w:cs="Times New Roman"/>
                <w:color w:val="000000"/>
                <w:sz w:val="24"/>
                <w:szCs w:val="24"/>
              </w:rPr>
              <w:t xml:space="preserve">пилотных  договора </w:t>
            </w:r>
            <w:r w:rsidRPr="00967679">
              <w:rPr>
                <w:rFonts w:ascii="Times New Roman" w:hAnsi="Times New Roman" w:cs="Times New Roman"/>
                <w:color w:val="000000"/>
                <w:sz w:val="24"/>
                <w:szCs w:val="24"/>
              </w:rPr>
              <w:t>в области содержания дорог</w:t>
            </w:r>
          </w:p>
        </w:tc>
      </w:tr>
      <w:tr w:rsidR="005C35DA" w:rsidRPr="00967679" w:rsidTr="00967679">
        <w:trPr>
          <w:trHeight w:val="68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Подготовка первых многолетних договоров на основе результатов выполнения работ по содержанию дорог</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w:t>
            </w:r>
            <w:r w:rsidRPr="00967679">
              <w:rPr>
                <w:rFonts w:ascii="Times New Roman" w:eastAsia="Times New Roman" w:hAnsi="Times New Roman" w:cs="Times New Roman"/>
                <w:color w:val="000000"/>
                <w:sz w:val="24"/>
                <w:szCs w:val="24"/>
              </w:rPr>
              <w:lastRenderedPageBreak/>
              <w:t xml:space="preserve">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Два пилотных договора в области содержания дорог</w:t>
            </w:r>
            <w:r w:rsidR="00CF0472">
              <w:rPr>
                <w:rFonts w:ascii="Times New Roman" w:hAnsi="Times New Roman" w:cs="Times New Roman"/>
                <w:color w:val="000000"/>
                <w:sz w:val="24"/>
                <w:szCs w:val="24"/>
              </w:rPr>
              <w:t>,</w:t>
            </w:r>
            <w:r w:rsidRPr="00967679">
              <w:rPr>
                <w:rFonts w:ascii="Times New Roman" w:hAnsi="Times New Roman" w:cs="Times New Roman"/>
                <w:color w:val="000000"/>
                <w:sz w:val="24"/>
                <w:szCs w:val="24"/>
              </w:rPr>
              <w:t xml:space="preserve"> разработанных и </w:t>
            </w:r>
            <w:r w:rsidRPr="00967679">
              <w:rPr>
                <w:rFonts w:ascii="Times New Roman" w:hAnsi="Times New Roman" w:cs="Times New Roman"/>
                <w:color w:val="000000"/>
                <w:sz w:val="24"/>
                <w:szCs w:val="24"/>
              </w:rPr>
              <w:lastRenderedPageBreak/>
              <w:t xml:space="preserve">представленных на утверждение </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Реализация многолетних договоров на основе результатов работ по содержанию дорог</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Два многолетних договора , реализованных  на основе результатов  выполнения работ по  содержанию дорог</w:t>
            </w:r>
          </w:p>
        </w:tc>
      </w:tr>
      <w:tr w:rsidR="005C35DA" w:rsidRPr="00967679" w:rsidTr="00967679">
        <w:trPr>
          <w:trHeight w:val="204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Продолжение работ по реабилитации национальных дорог, находящихся в процессе выполнения, инициирование и максимальное продвижение в реализации новых проектов по реабилитации национальных дорог, строительству окружных дорог для населенных пунктов, реабилитации подъездных дорог к социальным центрам (школы, детские сады, медицинские пункты, почтовые отделения и службы местного публичного управления)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490  км реабилитированных   национальных дорог, пять построенных  объездных дорог         (г. Кэушень, г. Унгень</w:t>
            </w:r>
            <w:r w:rsidRPr="00967679">
              <w:rPr>
                <w:rFonts w:ascii="Times New Roman" w:hAnsi="Times New Roman" w:cs="Times New Roman"/>
                <w:color w:val="000000"/>
                <w:sz w:val="24"/>
                <w:szCs w:val="24"/>
              </w:rPr>
              <w:br/>
              <w:t>г. Вулкэнешть, с. Бахмут,</w:t>
            </w:r>
            <w:r>
              <w:rPr>
                <w:rFonts w:ascii="Times New Roman" w:hAnsi="Times New Roman" w:cs="Times New Roman"/>
                <w:color w:val="000000"/>
                <w:sz w:val="24"/>
                <w:szCs w:val="24"/>
              </w:rPr>
              <w:t xml:space="preserve"> </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с. Джюрджюлешть), 1900 км отремонтированных местных дорог, </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10000 млн. леев,  привлеченных на восстановление дорожной инфраструктуры</w:t>
            </w:r>
          </w:p>
        </w:tc>
      </w:tr>
      <w:tr w:rsidR="005C35DA" w:rsidRPr="00967679" w:rsidTr="00967679">
        <w:trPr>
          <w:trHeight w:val="46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Совершенствование механизма управления средствами Дорожного фонда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Усовершенствованный  механизм управления </w:t>
            </w:r>
          </w:p>
        </w:tc>
      </w:tr>
      <w:tr w:rsidR="005C35DA" w:rsidRPr="00967679" w:rsidTr="00967679">
        <w:trPr>
          <w:trHeight w:val="178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5.2.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Реабилитация национальных дорог в процессе выполнения, инициирования и максимального продвижения в реализации новых проектов реабилитации национальных дорог, строительства объездных дорог для населенных пунктов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246 км реабилитированных национальных дорог, две построенные объездные  дороги      (г. Кэушень, г.Унгень), </w:t>
            </w:r>
            <w:r w:rsidRPr="00967679">
              <w:rPr>
                <w:rFonts w:ascii="Times New Roman" w:hAnsi="Times New Roman" w:cs="Times New Roman"/>
                <w:color w:val="000000"/>
                <w:sz w:val="24"/>
                <w:szCs w:val="24"/>
              </w:rPr>
              <w:br/>
              <w:t xml:space="preserve">835 км местных отремонтированных дорог, </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4000 млн.  леев  привлеченных для </w:t>
            </w:r>
            <w:r w:rsidRPr="00967679">
              <w:rPr>
                <w:rFonts w:ascii="Times New Roman" w:hAnsi="Times New Roman" w:cs="Times New Roman"/>
                <w:color w:val="000000"/>
                <w:sz w:val="24"/>
                <w:szCs w:val="24"/>
              </w:rPr>
              <w:br/>
              <w:t>восстановления дорожной инфраструктуры</w:t>
            </w:r>
          </w:p>
        </w:tc>
      </w:tr>
      <w:tr w:rsidR="005C35DA" w:rsidRPr="00967679" w:rsidTr="00967679">
        <w:trPr>
          <w:trHeight w:val="68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Начало осуществления совместного проекта Молдовы, Румынии и Украины, предусматривающего соединение этих стран посредством железнодорожной службы высокоскоростных пассажирских перевозок</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Заключенный </w:t>
            </w:r>
            <w:r w:rsidRPr="00967679">
              <w:rPr>
                <w:rFonts w:ascii="Times New Roman" w:hAnsi="Times New Roman" w:cs="Times New Roman"/>
                <w:color w:val="000000"/>
                <w:sz w:val="24"/>
                <w:szCs w:val="24"/>
              </w:rPr>
              <w:br/>
              <w:t>Меморандум о взаимопонимании</w:t>
            </w:r>
          </w:p>
        </w:tc>
      </w:tr>
      <w:tr w:rsidR="005C35DA" w:rsidRPr="00967679" w:rsidTr="00967679">
        <w:trPr>
          <w:trHeight w:val="53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Создание рабочей группы по разработке совместного проекта Молдовы, Румынии и Украины, который предусматривает соединение этих стран посредством железнодорожной службы высокоскоростных пассажирских перевозок</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Созданная рабочая группа</w:t>
            </w:r>
          </w:p>
        </w:tc>
      </w:tr>
      <w:tr w:rsidR="005C35DA" w:rsidRPr="00967679" w:rsidTr="00967679">
        <w:trPr>
          <w:trHeight w:val="548"/>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Отбор компании для  осуществления технико-экономического обоснования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hAnsi="Times New Roman" w:cs="Times New Roman"/>
                <w:color w:val="000000"/>
                <w:sz w:val="24"/>
                <w:szCs w:val="24"/>
              </w:rPr>
              <w:t xml:space="preserve">Отобранная компания </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Внедрение европейских стандартов безопасности и качества на всех видах транспорта и внедрение политик по модернизации инфраструктуры, парка транспортных средств, задействованных в сфере услуг по регулярным пассажирским перевозкам, повышение безопасности транспортных услуг и введение аудита дорожной безопасности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Внедренные стандарты качества </w:t>
            </w:r>
          </w:p>
        </w:tc>
      </w:tr>
      <w:tr w:rsidR="005C35DA" w:rsidRPr="00967679" w:rsidTr="00967679">
        <w:trPr>
          <w:trHeight w:val="51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Введение аудита безопасности дорожного движения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w:t>
            </w:r>
            <w:r w:rsidRPr="00967679">
              <w:rPr>
                <w:rFonts w:ascii="Times New Roman" w:eastAsia="Times New Roman" w:hAnsi="Times New Roman" w:cs="Times New Roman"/>
                <w:color w:val="000000"/>
                <w:sz w:val="24"/>
                <w:szCs w:val="24"/>
              </w:rPr>
              <w:lastRenderedPageBreak/>
              <w:t xml:space="preserve">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Разработанная и утвержденная нормативно-правовая </w:t>
            </w:r>
            <w:r w:rsidRPr="00967679">
              <w:rPr>
                <w:rFonts w:ascii="Times New Roman" w:eastAsia="Times New Roman" w:hAnsi="Times New Roman" w:cs="Times New Roman"/>
                <w:color w:val="000000"/>
                <w:sz w:val="24"/>
                <w:szCs w:val="24"/>
              </w:rPr>
              <w:lastRenderedPageBreak/>
              <w:t xml:space="preserve">база </w:t>
            </w:r>
          </w:p>
        </w:tc>
      </w:tr>
      <w:tr w:rsidR="005C35DA" w:rsidRPr="00967679" w:rsidTr="00967679">
        <w:trPr>
          <w:trHeight w:val="42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7.2.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исполнительного органа по координации  и мониторингу  проектов по  безопасности дорожного движения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Созданный  исполнительный орган</w:t>
            </w:r>
          </w:p>
        </w:tc>
      </w:tr>
      <w:tr w:rsidR="005C35DA" w:rsidRPr="00967679" w:rsidTr="00967679">
        <w:trPr>
          <w:trHeight w:val="127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w:t>
            </w:r>
          </w:p>
        </w:tc>
        <w:tc>
          <w:tcPr>
            <w:tcW w:w="8024" w:type="dxa"/>
            <w:shd w:val="clear" w:color="auto" w:fill="auto"/>
            <w:hideMark/>
          </w:tcPr>
          <w:p w:rsidR="005C35DA" w:rsidRPr="00967679" w:rsidRDefault="005C35DA" w:rsidP="00CF0472">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Внедрение Министерством транспорта и дорожной инфраструктуры электронных услуг е-Авторизаци</w:t>
            </w:r>
            <w:r w:rsidR="00CF0472">
              <w:rPr>
                <w:rFonts w:ascii="Times New Roman" w:hAnsi="Times New Roman" w:cs="Times New Roman"/>
                <w:sz w:val="24"/>
                <w:szCs w:val="24"/>
              </w:rPr>
              <w:t>я</w:t>
            </w:r>
            <w:r w:rsidRPr="00967679">
              <w:rPr>
                <w:rFonts w:ascii="Times New Roman" w:hAnsi="Times New Roman" w:cs="Times New Roman"/>
                <w:sz w:val="24"/>
                <w:szCs w:val="24"/>
              </w:rPr>
              <w:t>, включая е-CEMT (Авторизация Европейской конференции министров транспорта) и системы интегрированного интеллектуального менеджмента наземных перевозок, предоставление доступа к приобретению услуг через системы электронных продаж, введение электронного билета и др.</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Внедренная услуга по продаже электронных билетов</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Утвержденное Руководство об  интеллектуальных технологиях на  общественном транспорте</w:t>
            </w:r>
          </w:p>
        </w:tc>
      </w:tr>
      <w:tr w:rsidR="005C35DA" w:rsidRPr="00967679" w:rsidTr="00967679">
        <w:trPr>
          <w:trHeight w:val="84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8.1.</w:t>
            </w:r>
          </w:p>
        </w:tc>
        <w:tc>
          <w:tcPr>
            <w:tcW w:w="8024" w:type="dxa"/>
            <w:shd w:val="clear" w:color="auto" w:fill="auto"/>
            <w:hideMark/>
          </w:tcPr>
          <w:p w:rsidR="005C35DA" w:rsidRPr="00967679" w:rsidRDefault="005C35DA" w:rsidP="00CF0472">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Разработка/внедрение информационной системы е-Авторизация транспортного средства» (запрос, выдача, распределение и анализ заявок единых разрешений онлайн для осуществления международных перевозок товаров и пассажиров автомобильным транспортом) на основе Платформы управления контентом (ECMP)</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Разработанная и доработанная Система </w:t>
            </w:r>
          </w:p>
        </w:tc>
      </w:tr>
      <w:tr w:rsidR="005C35DA" w:rsidRPr="00967679" w:rsidTr="00967679">
        <w:trPr>
          <w:trHeight w:val="110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w:t>
            </w:r>
          </w:p>
        </w:tc>
        <w:tc>
          <w:tcPr>
            <w:tcW w:w="8024" w:type="dxa"/>
            <w:shd w:val="clear" w:color="auto" w:fill="auto"/>
            <w:hideMark/>
          </w:tcPr>
          <w:p w:rsidR="005C35DA" w:rsidRPr="00967679" w:rsidRDefault="005C35DA" w:rsidP="00CF0472">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Внедрение механизма устойчивого развития операторов общественного транспорта, в том числе путем создания прозрачной, соответствующей ожиданиям нормативной базы, конкурентоспособной, недискриминационной среды, предоставляющей молдавским компаниям доступ к внешним рынкам транспортных услуг, для развития Республики Молдова как регионального транзитного центра и для борьбы с незаконными перевозками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Разработанный документ политик</w:t>
            </w:r>
          </w:p>
        </w:tc>
      </w:tr>
      <w:tr w:rsidR="005C35DA" w:rsidRPr="00967679" w:rsidTr="00967679">
        <w:trPr>
          <w:trHeight w:val="888"/>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Борьба с нелегальной перевозкой пассажиров на территории Республики Молдова в соответствии с положениями совместного приказа Министерства транспорта и дорожной инфраструктуры, Министерства внутренних дел и Министерства финансов по этому вопросу</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Разработанный  и утвержденный совместный приказ </w:t>
            </w:r>
          </w:p>
        </w:tc>
      </w:tr>
      <w:tr w:rsidR="005C35DA" w:rsidRPr="00967679" w:rsidTr="008D2EC0">
        <w:trPr>
          <w:trHeight w:val="3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Пересмотр тарифной политики в Портовом комплексе «Джюрджюлешть» в целях создания благоприятных условий для использования портового комплекса в качестве конечного пункта судов и/или их транзита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w:t>
            </w:r>
            <w:r w:rsidRPr="00967679">
              <w:rPr>
                <w:rFonts w:ascii="Times New Roman" w:eastAsia="Times New Roman" w:hAnsi="Times New Roman" w:cs="Times New Roman"/>
                <w:color w:val="000000"/>
                <w:sz w:val="24"/>
                <w:szCs w:val="24"/>
              </w:rPr>
              <w:lastRenderedPageBreak/>
              <w:t xml:space="preserve">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Утвержденная и реализованная тарифная политика </w:t>
            </w:r>
          </w:p>
        </w:tc>
      </w:tr>
      <w:tr w:rsidR="005C35DA" w:rsidRPr="00967679" w:rsidTr="00967679">
        <w:trPr>
          <w:trHeight w:val="48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9.3.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Создание фонда развития гражданской авиации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Утвержденная нормативно-правовая база </w:t>
            </w:r>
          </w:p>
        </w:tc>
      </w:tr>
      <w:tr w:rsidR="005C35DA" w:rsidRPr="00967679" w:rsidTr="00967679">
        <w:trPr>
          <w:trHeight w:val="54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политик внедрения обязательств по публичному обслуживанию на междугородном пассажирском железнодорожном общественном транспорте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Внедренная система </w:t>
            </w:r>
          </w:p>
        </w:tc>
      </w:tr>
      <w:tr w:rsidR="005C35DA" w:rsidRPr="00967679" w:rsidTr="00967679">
        <w:trPr>
          <w:trHeight w:val="38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Организация закупок ИТ-оборудования и программного обеспечения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Отобранная компания </w:t>
            </w:r>
          </w:p>
        </w:tc>
      </w:tr>
      <w:tr w:rsidR="005C35DA" w:rsidRPr="00967679" w:rsidTr="00967679">
        <w:trPr>
          <w:trHeight w:val="48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Внедрение системы электронного билета на рынке услуг железнодорожного транспорта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Внедренная и функциональная система </w:t>
            </w:r>
          </w:p>
        </w:tc>
      </w:tr>
      <w:tr w:rsidR="005C35DA" w:rsidRPr="00967679" w:rsidTr="00967679">
        <w:trPr>
          <w:trHeight w:val="94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Начало осуществления процесса и выполнение работ по восстановлению железнодорожной инфраструктуры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Восстановленные участки приоритетных линий </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 7 закупленных </w:t>
            </w:r>
            <w:r w:rsidRPr="00967679">
              <w:rPr>
                <w:rFonts w:ascii="Times New Roman" w:hAnsi="Times New Roman" w:cs="Times New Roman"/>
                <w:color w:val="000000"/>
                <w:sz w:val="24"/>
                <w:szCs w:val="24"/>
              </w:rPr>
              <w:br/>
              <w:t xml:space="preserve">единиц поезда </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3 модернизированные</w:t>
            </w:r>
            <w:r w:rsidRPr="00967679">
              <w:rPr>
                <w:rFonts w:ascii="Times New Roman" w:hAnsi="Times New Roman" w:cs="Times New Roman"/>
                <w:color w:val="000000"/>
                <w:sz w:val="24"/>
                <w:szCs w:val="24"/>
              </w:rPr>
              <w:br/>
              <w:t xml:space="preserve">единицы </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4 единицы, введенные в эксплуатацию</w:t>
            </w:r>
          </w:p>
        </w:tc>
      </w:tr>
      <w:tr w:rsidR="005C35DA" w:rsidRPr="00967679" w:rsidTr="00967679">
        <w:trPr>
          <w:trHeight w:val="53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 xml:space="preserve">Отбор компании для осуществления предварительного технико-экономического обоснования </w:t>
            </w:r>
          </w:p>
        </w:tc>
        <w:tc>
          <w:tcPr>
            <w:tcW w:w="2552" w:type="dxa"/>
            <w:shd w:val="clear" w:color="auto" w:fill="auto"/>
            <w:hideMark/>
          </w:tcPr>
          <w:p w:rsidR="005C35DA" w:rsidRPr="00967679" w:rsidRDefault="005C35DA" w:rsidP="00CF0472">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Отобранная компания</w:t>
            </w:r>
          </w:p>
        </w:tc>
      </w:tr>
      <w:tr w:rsidR="005C35DA" w:rsidRPr="00967679" w:rsidTr="00967679">
        <w:trPr>
          <w:trHeight w:val="27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11.2.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Осуществление технико-экономического обоснования  для реабилитации приоритетных линий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Проведенное предварительное технико-экономическое обоснование</w:t>
            </w:r>
          </w:p>
        </w:tc>
      </w:tr>
      <w:tr w:rsidR="005C35DA" w:rsidRPr="00967679" w:rsidTr="00967679">
        <w:trPr>
          <w:trHeight w:val="278"/>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Развитие и запуск многомодульных логистических терминалов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sz w:val="24"/>
                <w:szCs w:val="24"/>
              </w:rPr>
            </w:pPr>
            <w:r w:rsidRPr="00967679">
              <w:rPr>
                <w:rFonts w:ascii="Times New Roman" w:hAnsi="Times New Roman" w:cs="Times New Roman"/>
                <w:sz w:val="24"/>
                <w:szCs w:val="24"/>
              </w:rPr>
              <w:t>Утвержденный проект о строительстве терминалов</w:t>
            </w:r>
          </w:p>
        </w:tc>
      </w:tr>
      <w:tr w:rsidR="005C35DA" w:rsidRPr="00967679" w:rsidTr="00967679">
        <w:trPr>
          <w:trHeight w:val="42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12.1.</w:t>
            </w:r>
          </w:p>
        </w:tc>
        <w:tc>
          <w:tcPr>
            <w:tcW w:w="8024" w:type="dxa"/>
            <w:shd w:val="clear" w:color="auto" w:fill="auto"/>
            <w:hideMark/>
          </w:tcPr>
          <w:p w:rsidR="005C35DA" w:rsidRPr="00967679" w:rsidRDefault="005C35DA" w:rsidP="00CF0472">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Определение источников финансирования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sz w:val="24"/>
                <w:szCs w:val="24"/>
              </w:rPr>
            </w:pPr>
            <w:r w:rsidRPr="00967679">
              <w:rPr>
                <w:rFonts w:ascii="Times New Roman" w:hAnsi="Times New Roman" w:cs="Times New Roman"/>
                <w:sz w:val="24"/>
                <w:szCs w:val="24"/>
              </w:rPr>
              <w:t>Установленные  финансовые ресурсы</w:t>
            </w:r>
          </w:p>
        </w:tc>
      </w:tr>
      <w:tr w:rsidR="005C35DA" w:rsidRPr="00967679" w:rsidTr="00967679">
        <w:trPr>
          <w:trHeight w:val="49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Отбор компании для осуществления предварительного технико-экономического обоснования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Отобранная компания</w:t>
            </w:r>
          </w:p>
        </w:tc>
      </w:tr>
      <w:tr w:rsidR="005C35DA" w:rsidRPr="00967679" w:rsidTr="00967679">
        <w:trPr>
          <w:trHeight w:val="102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Расширение и модернизация портового потенциала и обеспечение навигации на реках Днестр и Прут (до Унгень) в целях подключения к международным логистическим сетям. Поддержка доступа операторов к рынку услуг по морским перевозкам и повышение уровня интегрирования с другими видами перевозок</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транспорта и дорожной инфраструктуры</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Модернизированный порт</w:t>
            </w:r>
          </w:p>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Восстановленная  навигация на реке Прут  до Унгень</w:t>
            </w:r>
          </w:p>
        </w:tc>
      </w:tr>
      <w:tr w:rsidR="005C35DA" w:rsidRPr="00967679" w:rsidTr="00967679">
        <w:trPr>
          <w:trHeight w:val="122"/>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Утверждение Положения об осуществлении  и надзоре за работами по техническому обслуживанию внутренних водных путей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Утвержденное положение</w:t>
            </w:r>
          </w:p>
        </w:tc>
      </w:tr>
      <w:tr w:rsidR="005C35DA" w:rsidRPr="00967679" w:rsidTr="00967679">
        <w:trPr>
          <w:trHeight w:val="54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hAnsi="Times New Roman" w:cs="Times New Roman"/>
                <w:sz w:val="24"/>
                <w:szCs w:val="24"/>
              </w:rPr>
              <w:t>Разработка технического проекта по привлечению инвестиций в целях оснащения Портового комплекса «Джюрджюлешть» установками и оборудованием для приема, хранения и использования отходов с судов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транспорта и дорожной инфраструктуры  </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hAnsi="Times New Roman" w:cs="Times New Roman"/>
                <w:color w:val="000000"/>
                <w:sz w:val="24"/>
                <w:szCs w:val="24"/>
              </w:rPr>
            </w:pPr>
            <w:r w:rsidRPr="00967679">
              <w:rPr>
                <w:rFonts w:ascii="Times New Roman" w:hAnsi="Times New Roman" w:cs="Times New Roman"/>
                <w:color w:val="000000"/>
                <w:sz w:val="24"/>
                <w:szCs w:val="24"/>
              </w:rPr>
              <w:t xml:space="preserve">Разработанный и представленный на утверждение проект  </w:t>
            </w:r>
          </w:p>
        </w:tc>
      </w:tr>
      <w:tr w:rsidR="005C35DA" w:rsidRPr="00967679" w:rsidTr="00967679">
        <w:trPr>
          <w:trHeight w:val="3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Представление необходимой поддержки внутри страны и на международном уровне для сохранения статуса член</w:t>
            </w:r>
            <w:r w:rsidR="00CF0472">
              <w:rPr>
                <w:rFonts w:ascii="Times New Roman" w:eastAsia="Times New Roman" w:hAnsi="Times New Roman" w:cs="Times New Roman"/>
                <w:color w:val="000000"/>
                <w:sz w:val="24"/>
                <w:szCs w:val="24"/>
              </w:rPr>
              <w:t>ств</w:t>
            </w:r>
            <w:r w:rsidRPr="00967679">
              <w:rPr>
                <w:rFonts w:ascii="Times New Roman" w:eastAsia="Times New Roman" w:hAnsi="Times New Roman" w:cs="Times New Roman"/>
                <w:color w:val="000000"/>
                <w:sz w:val="24"/>
                <w:szCs w:val="24"/>
              </w:rPr>
              <w:t xml:space="preserve">а </w:t>
            </w:r>
            <w:r w:rsidR="00CF0472">
              <w:rPr>
                <w:rFonts w:ascii="Times New Roman" w:eastAsia="Times New Roman" w:hAnsi="Times New Roman" w:cs="Times New Roman"/>
                <w:color w:val="000000"/>
                <w:sz w:val="24"/>
                <w:szCs w:val="24"/>
              </w:rPr>
              <w:t xml:space="preserve">в </w:t>
            </w:r>
            <w:r w:rsidRPr="00967679">
              <w:rPr>
                <w:rFonts w:ascii="Times New Roman" w:eastAsia="Times New Roman" w:hAnsi="Times New Roman" w:cs="Times New Roman"/>
                <w:color w:val="000000"/>
                <w:sz w:val="24"/>
                <w:szCs w:val="24"/>
              </w:rPr>
              <w:t>Международной системы страхования транспортных средств «Зеленая карта»</w:t>
            </w:r>
          </w:p>
        </w:tc>
        <w:tc>
          <w:tcPr>
            <w:tcW w:w="2552" w:type="dxa"/>
            <w:shd w:val="clear" w:color="auto" w:fill="auto"/>
            <w:hideMark/>
          </w:tcPr>
          <w:p w:rsidR="00CF0472" w:rsidRPr="00967679" w:rsidRDefault="005C35DA" w:rsidP="008D2EC0">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Национальная комиссия по финансовому рынку, Министерство финансов</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Обеспеченный статус членства</w:t>
            </w:r>
          </w:p>
        </w:tc>
      </w:tr>
      <w:tr w:rsidR="005C35DA" w:rsidRPr="00967679" w:rsidTr="00967679">
        <w:trPr>
          <w:trHeight w:val="300"/>
        </w:trPr>
        <w:tc>
          <w:tcPr>
            <w:tcW w:w="15472" w:type="dxa"/>
            <w:gridSpan w:val="8"/>
            <w:shd w:val="clear" w:color="auto" w:fill="auto"/>
            <w:hideMark/>
          </w:tcPr>
          <w:p w:rsidR="005C35DA" w:rsidRPr="003E42D3" w:rsidRDefault="005C35DA" w:rsidP="008D2EC0">
            <w:pPr>
              <w:spacing w:after="0" w:line="240" w:lineRule="auto"/>
              <w:jc w:val="center"/>
              <w:rPr>
                <w:rFonts w:ascii="Times New Roman" w:eastAsia="Times New Roman" w:hAnsi="Times New Roman" w:cs="Times New Roman"/>
                <w:b/>
                <w:bCs/>
                <w:color w:val="000000"/>
                <w:sz w:val="16"/>
                <w:szCs w:val="24"/>
              </w:rPr>
            </w:pPr>
            <w:r w:rsidRPr="00967679">
              <w:rPr>
                <w:rFonts w:ascii="Times New Roman" w:eastAsia="Times New Roman" w:hAnsi="Times New Roman" w:cs="Times New Roman"/>
                <w:b/>
                <w:bCs/>
                <w:color w:val="000000"/>
                <w:sz w:val="24"/>
                <w:szCs w:val="24"/>
              </w:rPr>
              <w:t>L. Строительство</w:t>
            </w:r>
          </w:p>
        </w:tc>
      </w:tr>
      <w:tr w:rsidR="005C35DA" w:rsidRPr="00967679" w:rsidTr="008D2EC0">
        <w:trPr>
          <w:trHeight w:val="3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Устранение административных и нормативных ограничений для получения разрешительных документов в строительном секторе – продвижение Кодекса о градостроительстве и строительстве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регионального развития и </w:t>
            </w:r>
            <w:r w:rsidRPr="00967679">
              <w:rPr>
                <w:rFonts w:ascii="Times New Roman" w:eastAsia="Times New Roman" w:hAnsi="Times New Roman" w:cs="Times New Roman"/>
                <w:color w:val="000000"/>
                <w:sz w:val="24"/>
                <w:szCs w:val="24"/>
              </w:rPr>
              <w:lastRenderedPageBreak/>
              <w:t>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Утвержденный Кодекс о градостроительстве</w:t>
            </w:r>
          </w:p>
        </w:tc>
      </w:tr>
      <w:tr w:rsidR="005C35DA" w:rsidRPr="00967679" w:rsidTr="00967679">
        <w:trPr>
          <w:trHeight w:val="20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Внесение изменений и дополнений в некоторые постановления Правительства (Постановление Правительства № 361 от 25 июня 1996 года и Постановление  Правительство № 936 от 16 августа 2006 года)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Утвержденное постановление Правительства </w:t>
            </w:r>
          </w:p>
        </w:tc>
      </w:tr>
      <w:tr w:rsidR="005C35DA" w:rsidRPr="00967679" w:rsidTr="00967679">
        <w:trPr>
          <w:trHeight w:val="44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1.2.</w:t>
            </w:r>
          </w:p>
        </w:tc>
        <w:tc>
          <w:tcPr>
            <w:tcW w:w="8024" w:type="dxa"/>
            <w:shd w:val="clear" w:color="auto" w:fill="auto"/>
            <w:hideMark/>
          </w:tcPr>
          <w:p w:rsidR="005C35DA" w:rsidRPr="00967679" w:rsidRDefault="005C35DA" w:rsidP="003E42D3">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Внесение изменений и дополнений и признание утратившими силу некоторых постановлений Правительства (Постановлением Правительства № 360 от 25 июня 1996 г</w:t>
            </w:r>
            <w:r>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«О государственном контроле за качеством в строительстве» и Постановление Правительства № 579 от 17 октября 1991 года)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Утвержденное постановление Правительства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Внесение изменений и дополнений в Постановление Правительства № 285 от 23 мая 1996 г. «Об утверждении Положения о приемке строительных работ и установленного оборудования»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Утвержденное постановление Правительства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Реформирование системы выдачи градостроительных сертификатов  и разрешений на строительство путем снижения количества процедур и сокращения срока их  получения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Реформированная система (после утверждения Кодекса о градостроительстве и строительства)</w:t>
            </w:r>
          </w:p>
        </w:tc>
      </w:tr>
      <w:tr w:rsidR="005C35DA" w:rsidRPr="00967679" w:rsidTr="00967679">
        <w:trPr>
          <w:trHeight w:val="289"/>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Дальнейшее реформирование системы технического регламентирования  сооружений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Реформированная система технического регулирования в строительстве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Инициирование сотрудничества органами в строительной отрасли в развитых странах с целью заимствования опыта технического регламентирования и внедрения европейских стандартов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 установленных и подписанных соглашения о сотрудничестве</w:t>
            </w:r>
          </w:p>
        </w:tc>
      </w:tr>
      <w:tr w:rsidR="005C35DA" w:rsidRPr="00967679" w:rsidTr="00967679">
        <w:trPr>
          <w:trHeight w:val="872"/>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3.2.</w:t>
            </w:r>
          </w:p>
        </w:tc>
        <w:tc>
          <w:tcPr>
            <w:tcW w:w="8024" w:type="dxa"/>
            <w:shd w:val="clear" w:color="auto" w:fill="auto"/>
            <w:hideMark/>
          </w:tcPr>
          <w:p w:rsidR="005C35DA" w:rsidRPr="00967679" w:rsidRDefault="005C35DA" w:rsidP="00CF0472">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Реорганизация технических комитетов  технического </w:t>
            </w:r>
            <w:r w:rsidR="00CF0472">
              <w:rPr>
                <w:rFonts w:ascii="Times New Roman" w:eastAsia="Times New Roman" w:hAnsi="Times New Roman" w:cs="Times New Roman"/>
                <w:color w:val="000000"/>
                <w:sz w:val="24"/>
                <w:szCs w:val="24"/>
              </w:rPr>
              <w:t>н</w:t>
            </w:r>
            <w:r w:rsidRPr="00967679">
              <w:rPr>
                <w:rFonts w:ascii="Times New Roman" w:eastAsia="Times New Roman" w:hAnsi="Times New Roman" w:cs="Times New Roman"/>
                <w:color w:val="000000"/>
                <w:sz w:val="24"/>
                <w:szCs w:val="24"/>
              </w:rPr>
              <w:t>ормирования и стандартизации в строительстве  в технически</w:t>
            </w:r>
            <w:r w:rsidR="00CF0472">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комитеты по регламентированию в строительстве и технические комитеты по стандартизации в области строительства, с последующей их регистрацией в соответствии с Методологией в области стандартизации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6  реорганизованных технических комитетов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3.3.</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Пересмотр структуры и персонального состава технических комитетов по регламентированию в строительстве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8  технических комитетов с пересмотренной структурой и пересмотренным персональным составом </w:t>
            </w:r>
          </w:p>
        </w:tc>
      </w:tr>
      <w:tr w:rsidR="005C35DA" w:rsidRPr="00967679" w:rsidTr="00967679">
        <w:trPr>
          <w:trHeight w:val="48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Переподготовка специалистов, сертифицированных в области строительства (архитекторы, дизайнеры, технические специалисты и т.д.), на основе европейских стандартов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24 переподготовленных специалистов</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3.5.</w:t>
            </w:r>
          </w:p>
        </w:tc>
        <w:tc>
          <w:tcPr>
            <w:tcW w:w="8024" w:type="dxa"/>
            <w:shd w:val="clear" w:color="auto" w:fill="auto"/>
            <w:hideMark/>
          </w:tcPr>
          <w:p w:rsidR="005C35DA" w:rsidRPr="00967679" w:rsidRDefault="005C35DA" w:rsidP="00CF0472">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Организация учебных визитов специалистов в строительстве </w:t>
            </w:r>
            <w:r w:rsidR="00CF0472">
              <w:rPr>
                <w:rFonts w:ascii="Times New Roman" w:eastAsia="Times New Roman" w:hAnsi="Times New Roman" w:cs="Times New Roman"/>
                <w:color w:val="000000"/>
                <w:sz w:val="24"/>
                <w:szCs w:val="24"/>
              </w:rPr>
              <w:t xml:space="preserve">из Республики Молдова </w:t>
            </w:r>
            <w:r w:rsidRPr="00967679">
              <w:rPr>
                <w:rFonts w:ascii="Times New Roman" w:eastAsia="Times New Roman" w:hAnsi="Times New Roman" w:cs="Times New Roman"/>
                <w:color w:val="000000"/>
                <w:sz w:val="24"/>
                <w:szCs w:val="24"/>
              </w:rPr>
              <w:t>для изучения опыта европейских стран по вопросам технического регламентирования в строительстве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2 организованных визита специалистов  из Республики Молдова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3.6.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Подготовка членов технических комитетов по регламентированию в строительстве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18 подготовленных членов технических комитетов по регламентированию в строительстве</w:t>
            </w:r>
          </w:p>
        </w:tc>
      </w:tr>
      <w:tr w:rsidR="005C35DA" w:rsidRPr="00967679" w:rsidTr="00967679">
        <w:trPr>
          <w:trHeight w:val="427"/>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Обеспечение качества в строительстве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Повышение качества зданий</w:t>
            </w:r>
          </w:p>
        </w:tc>
      </w:tr>
      <w:tr w:rsidR="005C35DA" w:rsidRPr="00967679" w:rsidTr="008D2EC0">
        <w:trPr>
          <w:trHeight w:val="3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4.1.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Организация и проведение комиссиями аттестации специалистов в области строительства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По необхо-димости, в течение 2016-2018 годы</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Количество организованных комиссий и сертифицированных специалистов Информация, размещенная на сайте Министерства регионального развития и </w:t>
            </w:r>
            <w:r w:rsidRPr="00967679">
              <w:rPr>
                <w:rFonts w:ascii="Times New Roman" w:eastAsia="Times New Roman" w:hAnsi="Times New Roman" w:cs="Times New Roman"/>
                <w:color w:val="000000"/>
                <w:sz w:val="24"/>
                <w:szCs w:val="24"/>
              </w:rPr>
              <w:lastRenderedPageBreak/>
              <w:t xml:space="preserve">строительства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4.2.</w:t>
            </w:r>
          </w:p>
        </w:tc>
        <w:tc>
          <w:tcPr>
            <w:tcW w:w="8024" w:type="dxa"/>
            <w:shd w:val="clear" w:color="auto" w:fill="auto"/>
            <w:hideMark/>
          </w:tcPr>
          <w:p w:rsidR="005C35DA" w:rsidRPr="00967679" w:rsidRDefault="005C35DA" w:rsidP="00CF0472">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w:t>
            </w:r>
            <w:r w:rsidR="00CF0472">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изменений и дополнений в Постановление Правительства № 329 от 23 апреля 2009 г. «Об утверждении Положения о профессионально-технической аттестации специалистов, осуществляющих деятельность в строительстве»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Утвержденное постановление Правительства</w:t>
            </w:r>
          </w:p>
        </w:tc>
      </w:tr>
      <w:tr w:rsidR="005C35DA" w:rsidRPr="00967679" w:rsidTr="00967679">
        <w:trPr>
          <w:trHeight w:val="23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Содействие осуществлению инноваций и новых технологий в строительстве и производстве строительных материалов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F0472">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Новые </w:t>
            </w:r>
            <w:r w:rsidR="00CF0472" w:rsidRPr="00967679">
              <w:rPr>
                <w:rFonts w:ascii="Times New Roman" w:eastAsia="Times New Roman" w:hAnsi="Times New Roman" w:cs="Times New Roman"/>
                <w:color w:val="000000"/>
                <w:sz w:val="24"/>
                <w:szCs w:val="24"/>
              </w:rPr>
              <w:t xml:space="preserve">внедренные </w:t>
            </w:r>
            <w:r w:rsidRPr="00967679">
              <w:rPr>
                <w:rFonts w:ascii="Times New Roman" w:eastAsia="Times New Roman" w:hAnsi="Times New Roman" w:cs="Times New Roman"/>
                <w:color w:val="000000"/>
                <w:sz w:val="24"/>
                <w:szCs w:val="24"/>
              </w:rPr>
              <w:t xml:space="preserve">технологии </w:t>
            </w:r>
          </w:p>
        </w:tc>
      </w:tr>
      <w:tr w:rsidR="005C35DA" w:rsidRPr="00967679" w:rsidTr="00967679">
        <w:trPr>
          <w:trHeight w:val="938"/>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5.1.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Содействие внедрению современных технологий в производстве строительных материалов путем организации тематических семинаров и выставочной отрасли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2017 г.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Ежегодно  - отраслевая выставка «Moldconstruct» и тематический семинар в рамках выставки</w:t>
            </w:r>
          </w:p>
        </w:tc>
      </w:tr>
      <w:tr w:rsidR="005C35DA" w:rsidRPr="00967679" w:rsidTr="00967679">
        <w:trPr>
          <w:trHeight w:val="54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Реформирование системы технического регламентирования в области строительства путем проведения ее в соответствии с европейскими правилами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Реформированная система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Сотрудничество с Национальным институтом стандартизации  с целью принятия европейских стандартов в  области строительства в качестве молдавских стандартов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Национальный институт стандартизации, 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Доля утвержденных стандартов: 50% – 2016; 80% – 2017; 100% – 2018</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6.2.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Выявление и признание утратившими силу  нормативных документов в области строительства (утвержден</w:t>
            </w:r>
            <w:r w:rsidR="00CF0472">
              <w:rPr>
                <w:rFonts w:ascii="Times New Roman" w:eastAsia="Times New Roman" w:hAnsi="Times New Roman" w:cs="Times New Roman"/>
                <w:color w:val="000000"/>
                <w:sz w:val="24"/>
                <w:szCs w:val="24"/>
              </w:rPr>
              <w:t>ных</w:t>
            </w:r>
            <w:r w:rsidRPr="00967679">
              <w:rPr>
                <w:rFonts w:ascii="Times New Roman" w:eastAsia="Times New Roman" w:hAnsi="Times New Roman" w:cs="Times New Roman"/>
                <w:color w:val="000000"/>
                <w:sz w:val="24"/>
                <w:szCs w:val="24"/>
              </w:rPr>
              <w:t xml:space="preserve"> до 1991 г.),  не являющихся  актуальными (особенно те, которые содержат положения административного, организационного характера и т.д.).</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15 выявленных  и признанных утратившими силу нормативных документов в области строительства </w:t>
            </w:r>
          </w:p>
        </w:tc>
      </w:tr>
      <w:tr w:rsidR="005C35DA" w:rsidRPr="00967679" w:rsidTr="00967679">
        <w:trPr>
          <w:trHeight w:val="13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Реформирование порядка управления жилищным фондом и принятие нового закона о кондоминиуме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регионального развития и </w:t>
            </w:r>
            <w:r w:rsidRPr="00967679">
              <w:rPr>
                <w:rFonts w:ascii="Times New Roman" w:eastAsia="Times New Roman" w:hAnsi="Times New Roman" w:cs="Times New Roman"/>
                <w:color w:val="000000"/>
                <w:sz w:val="24"/>
                <w:szCs w:val="24"/>
              </w:rPr>
              <w:lastRenderedPageBreak/>
              <w:t>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Одобренный закон</w:t>
            </w:r>
          </w:p>
        </w:tc>
      </w:tr>
      <w:tr w:rsidR="005C35DA" w:rsidRPr="00967679" w:rsidTr="00967679">
        <w:trPr>
          <w:trHeight w:val="99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7.1.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закона о внесении изменений</w:t>
            </w:r>
            <w:r w:rsidR="00CF0472">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дополнений и признании утратившими силу некоторых законов (после принятия Закона о кондоминиуме)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 течение 6 месяцев после принятия закона о кондоми-ниуме</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Утвержденный документ </w:t>
            </w:r>
          </w:p>
        </w:tc>
      </w:tr>
      <w:tr w:rsidR="005C35DA" w:rsidRPr="00967679" w:rsidTr="00967679">
        <w:trPr>
          <w:trHeight w:val="111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7.2.</w:t>
            </w:r>
          </w:p>
        </w:tc>
        <w:tc>
          <w:tcPr>
            <w:tcW w:w="8024" w:type="dxa"/>
            <w:shd w:val="clear" w:color="auto" w:fill="auto"/>
            <w:hideMark/>
          </w:tcPr>
          <w:p w:rsidR="005C35DA" w:rsidRPr="00967679" w:rsidRDefault="005C35DA" w:rsidP="00CF0472">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постановления Правительства о внесении изменений</w:t>
            </w:r>
            <w:r w:rsidR="00CF0472">
              <w:rPr>
                <w:rFonts w:ascii="Times New Roman" w:eastAsia="Times New Roman" w:hAnsi="Times New Roman" w:cs="Times New Roman"/>
                <w:color w:val="000000"/>
                <w:sz w:val="24"/>
                <w:szCs w:val="24"/>
              </w:rPr>
              <w:t xml:space="preserve">, дополнений </w:t>
            </w:r>
            <w:r w:rsidRPr="00967679">
              <w:rPr>
                <w:rFonts w:ascii="Times New Roman" w:eastAsia="Times New Roman" w:hAnsi="Times New Roman" w:cs="Times New Roman"/>
                <w:color w:val="000000"/>
                <w:sz w:val="24"/>
                <w:szCs w:val="24"/>
              </w:rPr>
              <w:t>и признании утратившими силу некоторых постановлений Правительства (после принятия Закона о кондоминиуме)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 течение 6 месяцев после принятия Закона о кондоми-ниуме</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Утвержденный документ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7.3.</w:t>
            </w:r>
          </w:p>
        </w:tc>
        <w:tc>
          <w:tcPr>
            <w:tcW w:w="8024" w:type="dxa"/>
            <w:shd w:val="clear" w:color="auto" w:fill="auto"/>
            <w:hideMark/>
          </w:tcPr>
          <w:p w:rsidR="005C35DA" w:rsidRPr="00967679" w:rsidRDefault="005C35DA" w:rsidP="00CF0472">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w:t>
            </w:r>
            <w:r w:rsidR="00CF0472">
              <w:rPr>
                <w:rFonts w:ascii="Times New Roman" w:eastAsia="Times New Roman" w:hAnsi="Times New Roman" w:cs="Times New Roman"/>
                <w:color w:val="000000"/>
                <w:sz w:val="24"/>
                <w:szCs w:val="24"/>
              </w:rPr>
              <w:t>п</w:t>
            </w:r>
            <w:r w:rsidRPr="00967679">
              <w:rPr>
                <w:rFonts w:ascii="Times New Roman" w:eastAsia="Times New Roman" w:hAnsi="Times New Roman" w:cs="Times New Roman"/>
                <w:color w:val="000000"/>
                <w:sz w:val="24"/>
                <w:szCs w:val="24"/>
              </w:rPr>
              <w:t>роекта закона о внесении изменений, дополнений и признании утратившими силу некоторых законов (разработка Закона о жилищном строительстве)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Документ, реализованный Правительством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7.4.</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Разработка проекта постановления Правительства об утверждении Положения о порядке  предоставления служебного жилья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Утвержденное постановление</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7.5.</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постановления Правительства об утверждении Положения об учете населения</w:t>
            </w:r>
            <w:r>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которому необходимо представить жилое помещение в общежитии, и порядке использования и управления общежитиями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5C35DA" w:rsidRPr="00967679" w:rsidRDefault="00CF0472" w:rsidP="00CF04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Одобренное </w:t>
            </w:r>
            <w:r w:rsidR="005C35DA" w:rsidRPr="00967679">
              <w:rPr>
                <w:rFonts w:ascii="Times New Roman" w:eastAsia="Times New Roman" w:hAnsi="Times New Roman" w:cs="Times New Roman"/>
                <w:color w:val="000000"/>
                <w:sz w:val="24"/>
                <w:szCs w:val="24"/>
              </w:rPr>
              <w:t xml:space="preserve">постановление </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7.6.</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проекта постановления Правительства об утверждении Положения о предоставлении коммунальных и некоммунальных услуг, использовании</w:t>
            </w:r>
            <w:r w:rsidR="00CF0472">
              <w:rPr>
                <w:rFonts w:ascii="Times New Roman" w:eastAsia="Times New Roman" w:hAnsi="Times New Roman" w:cs="Times New Roman"/>
                <w:color w:val="000000"/>
                <w:sz w:val="24"/>
                <w:szCs w:val="24"/>
              </w:rPr>
              <w:t>,</w:t>
            </w:r>
            <w:r w:rsidRPr="00967679">
              <w:rPr>
                <w:rFonts w:ascii="Times New Roman" w:eastAsia="Times New Roman" w:hAnsi="Times New Roman" w:cs="Times New Roman"/>
                <w:color w:val="000000"/>
                <w:sz w:val="24"/>
                <w:szCs w:val="24"/>
              </w:rPr>
              <w:t xml:space="preserve">  эксплуатации и управлении жильем</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5C35DA" w:rsidRPr="00967679" w:rsidRDefault="00CF0472" w:rsidP="00CF047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Одобренное </w:t>
            </w:r>
            <w:r w:rsidR="005C35DA" w:rsidRPr="00967679">
              <w:rPr>
                <w:rFonts w:ascii="Times New Roman" w:eastAsia="Times New Roman" w:hAnsi="Times New Roman" w:cs="Times New Roman"/>
                <w:color w:val="000000"/>
                <w:sz w:val="24"/>
                <w:szCs w:val="24"/>
              </w:rPr>
              <w:t xml:space="preserve"> постановление </w:t>
            </w:r>
          </w:p>
        </w:tc>
      </w:tr>
      <w:tr w:rsidR="005C35DA" w:rsidRPr="00967679" w:rsidTr="008D2EC0">
        <w:trPr>
          <w:trHeight w:val="310"/>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7.7.</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проект</w:t>
            </w:r>
            <w:r w:rsidR="00356C3B">
              <w:rPr>
                <w:rFonts w:ascii="Times New Roman" w:eastAsia="Times New Roman" w:hAnsi="Times New Roman" w:cs="Times New Roman"/>
                <w:color w:val="000000"/>
                <w:sz w:val="24"/>
                <w:szCs w:val="24"/>
              </w:rPr>
              <w:t>а</w:t>
            </w:r>
            <w:r w:rsidRPr="00967679">
              <w:rPr>
                <w:rFonts w:ascii="Times New Roman" w:eastAsia="Times New Roman" w:hAnsi="Times New Roman" w:cs="Times New Roman"/>
                <w:color w:val="000000"/>
                <w:sz w:val="24"/>
                <w:szCs w:val="24"/>
              </w:rPr>
              <w:t xml:space="preserve"> постановления Правительства об утверждении Положения об учете, порядке предоставления и использовании социального жилья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регионального развития и </w:t>
            </w:r>
            <w:r w:rsidRPr="00967679">
              <w:rPr>
                <w:rFonts w:ascii="Times New Roman" w:eastAsia="Times New Roman" w:hAnsi="Times New Roman" w:cs="Times New Roman"/>
                <w:color w:val="000000"/>
                <w:sz w:val="24"/>
                <w:szCs w:val="24"/>
              </w:rPr>
              <w:lastRenderedPageBreak/>
              <w:t>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II квартал 2017 г.</w:t>
            </w:r>
          </w:p>
        </w:tc>
        <w:tc>
          <w:tcPr>
            <w:tcW w:w="2677" w:type="dxa"/>
            <w:gridSpan w:val="3"/>
            <w:shd w:val="clear" w:color="auto" w:fill="auto"/>
            <w:hideMark/>
          </w:tcPr>
          <w:p w:rsidR="005C35DA" w:rsidRPr="00967679" w:rsidRDefault="00356C3B" w:rsidP="00C85D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Одобренное постановление</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7.8.</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Внесение изменений и дополнений в Постановление Правительства           № 599 от 13 августа 2013  г. «Об утверждении Плана действий по внедрению мер по обеспечению доступа лиц с ограниченными возможностями  к  социальной инфраструктуре»</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5C35DA" w:rsidRPr="00967679" w:rsidRDefault="005C35DA" w:rsidP="00356C3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Утвержденное постановление </w:t>
            </w:r>
          </w:p>
        </w:tc>
      </w:tr>
      <w:tr w:rsidR="005C35DA" w:rsidRPr="00967679" w:rsidTr="00967679">
        <w:trPr>
          <w:trHeight w:val="87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7.9.</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Организация и проведение семинаров по вопросам обеспечения жильем  лиц с ограниченными возможностями</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 –</w:t>
            </w:r>
          </w:p>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2 </w:t>
            </w:r>
            <w:r w:rsidRPr="00967679">
              <w:rPr>
                <w:rFonts w:ascii="Times New Roman" w:hAnsi="Times New Roman" w:cs="Times New Roman"/>
                <w:color w:val="000000"/>
                <w:sz w:val="24"/>
                <w:szCs w:val="24"/>
              </w:rPr>
              <w:t>организованных учебных семинара</w:t>
            </w:r>
          </w:p>
        </w:tc>
      </w:tr>
      <w:tr w:rsidR="005C35DA" w:rsidRPr="00967679" w:rsidTr="00967679">
        <w:trPr>
          <w:trHeight w:val="136"/>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7.10.</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Внесение изменений и дополнений в правила строительства:</w:t>
            </w:r>
          </w:p>
          <w:p w:rsidR="005C35DA" w:rsidRPr="00967679" w:rsidRDefault="005C35DA" w:rsidP="00356C3B">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NCMC.01-06-2014 «Общие требования к целям укрепления безопасности в их использовании и доступности для л</w:t>
            </w:r>
            <w:r w:rsidR="00356C3B">
              <w:rPr>
                <w:rFonts w:ascii="Times New Roman" w:eastAsia="Times New Roman" w:hAnsi="Times New Roman" w:cs="Times New Roman"/>
                <w:color w:val="000000"/>
                <w:sz w:val="24"/>
                <w:szCs w:val="24"/>
              </w:rPr>
              <w:t>иц</w:t>
            </w:r>
            <w:r w:rsidRPr="00967679">
              <w:rPr>
                <w:rFonts w:ascii="Times New Roman" w:eastAsia="Times New Roman" w:hAnsi="Times New Roman" w:cs="Times New Roman"/>
                <w:color w:val="000000"/>
                <w:sz w:val="24"/>
                <w:szCs w:val="24"/>
              </w:rPr>
              <w:t xml:space="preserve"> с ограниченными возможностями»;</w:t>
            </w:r>
            <w:r w:rsidR="00356C3B">
              <w:rPr>
                <w:rFonts w:ascii="Times New Roman" w:eastAsia="Times New Roman" w:hAnsi="Times New Roman" w:cs="Times New Roman"/>
                <w:color w:val="000000"/>
                <w:sz w:val="24"/>
                <w:szCs w:val="24"/>
              </w:rPr>
              <w:t xml:space="preserve"> </w:t>
            </w:r>
            <w:r w:rsidRPr="00967679">
              <w:rPr>
                <w:rFonts w:ascii="Times New Roman" w:eastAsia="Times New Roman" w:hAnsi="Times New Roman" w:cs="Times New Roman"/>
                <w:color w:val="000000"/>
                <w:sz w:val="24"/>
                <w:szCs w:val="24"/>
              </w:rPr>
              <w:t>CPC.01-02.2014 «строительного проектирования и строительства с учетом доступности для л</w:t>
            </w:r>
            <w:r w:rsidR="00356C3B">
              <w:rPr>
                <w:rFonts w:ascii="Times New Roman" w:eastAsia="Times New Roman" w:hAnsi="Times New Roman" w:cs="Times New Roman"/>
                <w:color w:val="000000"/>
                <w:sz w:val="24"/>
                <w:szCs w:val="24"/>
              </w:rPr>
              <w:t>иц</w:t>
            </w:r>
            <w:r w:rsidRPr="00967679">
              <w:rPr>
                <w:rFonts w:ascii="Times New Roman" w:eastAsia="Times New Roman" w:hAnsi="Times New Roman" w:cs="Times New Roman"/>
                <w:color w:val="000000"/>
                <w:sz w:val="24"/>
                <w:szCs w:val="24"/>
              </w:rPr>
              <w:t xml:space="preserve"> с ограниченными возможностями» в соответствии с требованиями Конвенции ООН о правах инвалидов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Утвержденные нормативы в строительстве</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минимальных требований энергоэффективности зданий и разработка Национальной программы по тепловой реабилитации жилых домов</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Утвержденная Методология по минимальным  требованиям энергетической эффективности </w:t>
            </w:r>
          </w:p>
        </w:tc>
      </w:tr>
      <w:tr w:rsidR="005C35DA" w:rsidRPr="00967679" w:rsidTr="00967679">
        <w:trPr>
          <w:trHeight w:val="264"/>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8.1.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Разработка национальной программы тепловой реабилитации жилых зданий</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Агентство  энергоэффективности, 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Утвержденная Национальная программа</w:t>
            </w:r>
          </w:p>
        </w:tc>
      </w:tr>
      <w:tr w:rsidR="005C35DA" w:rsidRPr="00967679" w:rsidTr="00967679">
        <w:trPr>
          <w:trHeight w:val="765"/>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Продвижение политик обеспечения жильем молодежи и социально незащищенных категорий лиц, в том числе путем внедрения проектов строительства жилья строительства для указанных  категорий населения</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356C3B">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Социально  уязвимых лица, обеспеченны</w:t>
            </w:r>
            <w:r w:rsidR="00356C3B">
              <w:rPr>
                <w:rFonts w:ascii="Times New Roman" w:eastAsia="Times New Roman" w:hAnsi="Times New Roman" w:cs="Times New Roman"/>
                <w:color w:val="000000"/>
                <w:sz w:val="24"/>
                <w:szCs w:val="24"/>
              </w:rPr>
              <w:t>е</w:t>
            </w:r>
            <w:r w:rsidRPr="00967679">
              <w:rPr>
                <w:rFonts w:ascii="Times New Roman" w:eastAsia="Times New Roman" w:hAnsi="Times New Roman" w:cs="Times New Roman"/>
                <w:color w:val="000000"/>
                <w:sz w:val="24"/>
                <w:szCs w:val="24"/>
              </w:rPr>
              <w:t xml:space="preserve"> жильем</w:t>
            </w:r>
          </w:p>
        </w:tc>
      </w:tr>
      <w:tr w:rsidR="005C35DA" w:rsidRPr="00967679" w:rsidTr="00967679">
        <w:trPr>
          <w:trHeight w:val="51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9.1.</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Внедрение проекта строительства жилья для социально уязвимых слоев -  II этап </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Министерство регионального </w:t>
            </w:r>
            <w:r w:rsidRPr="00967679">
              <w:rPr>
                <w:rFonts w:ascii="Times New Roman" w:eastAsia="Times New Roman" w:hAnsi="Times New Roman" w:cs="Times New Roman"/>
                <w:color w:val="000000"/>
                <w:sz w:val="24"/>
                <w:szCs w:val="24"/>
              </w:rPr>
              <w:lastRenderedPageBreak/>
              <w:t>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Ежегодный отчет</w:t>
            </w:r>
          </w:p>
        </w:tc>
      </w:tr>
      <w:tr w:rsidR="005C35DA" w:rsidRPr="00967679" w:rsidTr="00967679">
        <w:trPr>
          <w:trHeight w:val="311"/>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lastRenderedPageBreak/>
              <w:t>9.2.</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Развитие проекта строительства жилья для социально уязвимых слоев - III этап, финансируемого Банком развития Совета Европы</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 xml:space="preserve">Продвинутый проект </w:t>
            </w:r>
          </w:p>
        </w:tc>
      </w:tr>
      <w:tr w:rsidR="005C35DA" w:rsidRPr="00967679" w:rsidTr="003E42D3">
        <w:trPr>
          <w:trHeight w:val="1353"/>
        </w:trPr>
        <w:tc>
          <w:tcPr>
            <w:tcW w:w="766"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10.</w:t>
            </w:r>
          </w:p>
        </w:tc>
        <w:tc>
          <w:tcPr>
            <w:tcW w:w="8024" w:type="dxa"/>
            <w:shd w:val="clear" w:color="auto" w:fill="auto"/>
            <w:hideMark/>
          </w:tcPr>
          <w:p w:rsidR="005C35DA" w:rsidRPr="00967679" w:rsidRDefault="005C35DA" w:rsidP="00C85DF4">
            <w:pPr>
              <w:spacing w:after="0" w:line="240" w:lineRule="auto"/>
              <w:jc w:val="both"/>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Оптимизация процессов координации и выдачи  разрешений на деятельность и работы в  области строительства</w:t>
            </w:r>
          </w:p>
        </w:tc>
        <w:tc>
          <w:tcPr>
            <w:tcW w:w="2552" w:type="dxa"/>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Министерство регионального развития и строительства</w:t>
            </w:r>
          </w:p>
          <w:p w:rsidR="005C35DA" w:rsidRPr="00967679" w:rsidRDefault="005C35DA" w:rsidP="00C85DF4">
            <w:pPr>
              <w:spacing w:after="0" w:line="240" w:lineRule="auto"/>
              <w:rPr>
                <w:rFonts w:ascii="Times New Roman" w:eastAsia="Times New Roman" w:hAnsi="Times New Roman" w:cs="Times New Roman"/>
                <w:color w:val="000000"/>
                <w:sz w:val="24"/>
                <w:szCs w:val="24"/>
              </w:rPr>
            </w:pPr>
          </w:p>
        </w:tc>
        <w:tc>
          <w:tcPr>
            <w:tcW w:w="1453" w:type="dxa"/>
            <w:gridSpan w:val="2"/>
            <w:shd w:val="clear" w:color="auto" w:fill="auto"/>
            <w:hideMark/>
          </w:tcPr>
          <w:p w:rsidR="005C35DA" w:rsidRPr="00967679" w:rsidRDefault="005C35DA" w:rsidP="00C85DF4">
            <w:pPr>
              <w:spacing w:after="0" w:line="240" w:lineRule="auto"/>
              <w:jc w:val="center"/>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5C35DA" w:rsidRPr="00967679" w:rsidRDefault="005C35DA" w:rsidP="00C85DF4">
            <w:pPr>
              <w:spacing w:after="0" w:line="240" w:lineRule="auto"/>
              <w:rPr>
                <w:rFonts w:ascii="Times New Roman" w:eastAsia="Times New Roman" w:hAnsi="Times New Roman" w:cs="Times New Roman"/>
                <w:color w:val="000000"/>
                <w:sz w:val="24"/>
                <w:szCs w:val="24"/>
              </w:rPr>
            </w:pPr>
            <w:r w:rsidRPr="00967679">
              <w:rPr>
                <w:rFonts w:ascii="Times New Roman" w:eastAsia="Times New Roman" w:hAnsi="Times New Roman" w:cs="Times New Roman"/>
                <w:color w:val="000000"/>
                <w:sz w:val="24"/>
                <w:szCs w:val="24"/>
              </w:rPr>
              <w:t>Оптимизированный процесс (после утверждения Кодекса о градостроительстве  и строительстве)</w:t>
            </w:r>
          </w:p>
        </w:tc>
      </w:tr>
      <w:tr w:rsidR="005C35DA" w:rsidRPr="00967679" w:rsidTr="00967679">
        <w:trPr>
          <w:trHeight w:val="489"/>
        </w:trPr>
        <w:tc>
          <w:tcPr>
            <w:tcW w:w="15472" w:type="dxa"/>
            <w:gridSpan w:val="8"/>
            <w:shd w:val="clear" w:color="auto" w:fill="auto"/>
          </w:tcPr>
          <w:p w:rsidR="005C35DA" w:rsidRPr="00967679" w:rsidRDefault="005C35DA" w:rsidP="00C85DF4">
            <w:pPr>
              <w:spacing w:after="0" w:line="240" w:lineRule="auto"/>
              <w:jc w:val="center"/>
              <w:rPr>
                <w:rFonts w:ascii="Times New Roman" w:eastAsia="Times New Roman" w:hAnsi="Times New Roman" w:cs="Times New Roman"/>
                <w:b/>
                <w:color w:val="000000"/>
                <w:sz w:val="24"/>
                <w:szCs w:val="24"/>
              </w:rPr>
            </w:pPr>
            <w:r w:rsidRPr="00967679">
              <w:rPr>
                <w:rFonts w:ascii="Times New Roman" w:eastAsia="Times New Roman" w:hAnsi="Times New Roman" w:cs="Times New Roman"/>
                <w:b/>
                <w:color w:val="000000"/>
                <w:sz w:val="24"/>
                <w:szCs w:val="24"/>
              </w:rPr>
              <w:t>М. Информационное общество, информационные технологии и связь</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Многосекторное внедрение  Национальной стратегии развития информационного общества «Цифровая Молдова  2020»</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другие органы власти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 ежегодных отчета о мониторинге, представленных Правительству</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Утверждение и реализация отраслевых программ е-Развитие</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Министерства и другие центральные административные органы  </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Утвержденные программы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закона о национальной инфраструктуре пространственных данных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Принятый проект закона</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утверждение проекта Национальной стратегии инфраструктуры пространственных данных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Агентство земельных отношений и кадастра </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Развитие инфраструктуры электронных коммуникаций с расширением доступа и подключаемости,   создание  условий для непрерывного развития общественных сетей широкополостной  электронной связи, внедрения универсальной услуги в области электронной связи, регламентирования и эффективного управления  спектром  радиочастот </w:t>
            </w:r>
          </w:p>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Достижение к концу 2018 года  уровня  доступа фиксированного широкополосного   Интернета  17%</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Наличие доступа в 90% населенных пунктах широкополосного </w:t>
            </w:r>
            <w:r w:rsidRPr="00FB5D05">
              <w:rPr>
                <w:rFonts w:ascii="Times New Roman" w:eastAsia="Times New Roman" w:hAnsi="Times New Roman" w:cs="Times New Roman"/>
                <w:color w:val="000000"/>
                <w:sz w:val="24"/>
                <w:szCs w:val="24"/>
              </w:rPr>
              <w:lastRenderedPageBreak/>
              <w:t xml:space="preserve">доступа в Интернет, по меньшей  мере, двух поставщиков сетей и услуг электронных коммуникаций до конца 2018 года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 населенных пунктах, подключенных к широкополосному    Интернету, предлагается минимальная скорость  15 Мбит в 2018 году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2.1.</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закона о внесении изменений и дополнений  в Закон №  241-XVI от 15 ноября 2007 года  об электронных коммуникациях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Одобренный проект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Программы развития широкополосных сетей   на   2016-2020 годы</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информационных технологий и связи </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Программа</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2.3.</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Национальной программы   внедрения универсальной услуги в области электронных коммуникаций в Республике Молдова на 2016-2020 годы</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информационных технологий и связи </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Программа</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2.4.</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постановления Правительства о внесении изменений и дополнений в Правила   защиты электронных сетей связи и выполнения работ в области защиты на маршрутах электронных линий связи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2.5.</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Технического регламента «Радиооборудование и признание его соответствия»,   транспонирующего Директиву 2014/53 / ЕС Европейского Парламента и Совета от  16 апреля 2014 г.  о гармонизации законодательства  государств-членов, относящегося к  размещению на рынке  радиооборудования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Переход от  наземного аналогового телевидения к наземному цифровому телевидению с национальным покрытием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Функционирование двух цифровых мультиплексов с национальным </w:t>
            </w:r>
            <w:r w:rsidRPr="00FB5D05">
              <w:rPr>
                <w:rFonts w:ascii="Times New Roman" w:eastAsia="Times New Roman" w:hAnsi="Times New Roman" w:cs="Times New Roman"/>
                <w:color w:val="000000"/>
                <w:sz w:val="24"/>
                <w:szCs w:val="24"/>
              </w:rPr>
              <w:lastRenderedPageBreak/>
              <w:t xml:space="preserve">покрытием к концу 2016 года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Покрытие, по меньшей мере, 95% населения   сигналом вещания телевизионных услуг через цифровое наземное телевидение   к концу 2016 года и 99% - к концу 2017 года</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3.1.</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 предоставлении цифрового наземного телевидения    неблагополучным  семьям</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Министерство труда,  социальной защиты и семьи, Министерство финансов</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3.2.</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Проведение Информационной кампании по информированию населения  о различных аспектах перехода к цифровому телевидению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Количество разработанных</w:t>
            </w:r>
            <w:r w:rsidRPr="00FB5D05">
              <w:rPr>
                <w:rFonts w:ascii="Times New Roman" w:eastAsia="Times New Roman" w:hAnsi="Times New Roman" w:cs="Times New Roman"/>
                <w:color w:val="000000"/>
                <w:sz w:val="24"/>
                <w:szCs w:val="24"/>
              </w:rPr>
              <w:br/>
              <w:t>рекламных роликов,</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и обновляемая информационная веб-страница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3.3.</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Оснащение неблагополучных семей преобразователями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Министерство труда,  социальной защиты и семьи, Министерство финансов</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Процент семей, обеспеченных преобразователями</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tcPr>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Повышение эффективности администрирования и обеспечение совместного  использования   инфраструктуры существующих  </w:t>
            </w:r>
            <w:r w:rsidRPr="00FB5D05">
              <w:rPr>
                <w:rFonts w:ascii="Times New Roman" w:eastAsia="Times New Roman" w:hAnsi="Times New Roman" w:cs="Times New Roman"/>
                <w:color w:val="000000"/>
                <w:sz w:val="24"/>
                <w:szCs w:val="24"/>
              </w:rPr>
              <w:lastRenderedPageBreak/>
              <w:t>общественных сетей  электронной связи, а также  продвижение конкурентоспособности  сетей и услуг</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 xml:space="preserve">Министерство информационных </w:t>
            </w:r>
            <w:r w:rsidRPr="00FB5D05">
              <w:rPr>
                <w:rFonts w:ascii="Times New Roman" w:eastAsia="Times New Roman" w:hAnsi="Times New Roman" w:cs="Times New Roman"/>
                <w:color w:val="000000"/>
                <w:sz w:val="24"/>
                <w:szCs w:val="24"/>
              </w:rPr>
              <w:lastRenderedPageBreak/>
              <w:t>технологий и связи, Министерство регионального развития и строительства, Министерство транспорта и дорожной инфраструктуры</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100% новых гражданских зданий, </w:t>
            </w:r>
            <w:r w:rsidRPr="00FB5D05">
              <w:rPr>
                <w:rFonts w:ascii="Times New Roman" w:eastAsia="Times New Roman" w:hAnsi="Times New Roman" w:cs="Times New Roman"/>
                <w:color w:val="000000"/>
                <w:sz w:val="24"/>
                <w:szCs w:val="24"/>
              </w:rPr>
              <w:lastRenderedPageBreak/>
              <w:t>оснащенных инфраструктурой для доступа к сетям электронных коммуникаций к 2018 году</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4.1.</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Продвижение проекта закона о доступе к свойствам и связанного с ней совместного использования инфраструктуры публичных сетей электронных коммуникаций общего пользования,   принятого  в первом чтении   29 декабря 2015 года</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закона</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4.2.</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об утверждении Методики расчета максимальных тарифов на  осуществление права  доступа к публичной собственности и/или совместного использования  физической инфраструктуры</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Национальное агентство по регулированию в области электронных коммуникаций и информационных технологий</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Методика</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4.3.</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специальных Технических норм выдачи  разрешения на работы по строительству (установке) публичных сетей электронных коммуникаций  и элементов   инфраструктуры, связанной с  этими сетями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регионального развития и строительства, Министерство транспорта и дорожной инфраструктуры, 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Утвержденные Технические нормы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Либерализация и развитие рынка почтовых услуг, а также улучшение качества,  разнообразия почтовых услуг и доступа  к ним</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информационных технологий и связи </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Либерализованная Почтовая служба доставки писем по категории веса 350 – 2000 г, либерализованная до конца 2016 г</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Продвижение проекта закона  о Почте, принятого в первом чтении  29 декабря 2015 г.</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информационных технологий и связи </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закона</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5.2.</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об утверждении Правил   предоставления почтовых услуг</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информационных технологий и связи </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Утвержденные правила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5.3.</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об утверждении Стратегии развития почтовой связи на  2017-2020  годы</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5.4.</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об установлении порядка и условий использования почтовых сетей для нужд обороны и национальной безопасности в случае форс-мажорных обстоятельств  и чрезвычайных ситуаций</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информационных технологий и связи </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5.5.</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постановления Правительства о механизме финансирования и компенсации чистых затрат на предоставление универсальных услуг почтовой связи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Национальное агентство по регулированию в</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области электронных коммуникаций и информационных технологий, 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Создание  условий для разработки  и использования цифрового национального контента</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Доля населения, осуществляющего  просмотр/скачивание  цифрового контента, до </w:t>
            </w:r>
            <w:r w:rsidRPr="00FB5D05">
              <w:rPr>
                <w:rFonts w:ascii="Times New Roman" w:eastAsia="Times New Roman" w:hAnsi="Times New Roman" w:cs="Times New Roman"/>
                <w:color w:val="000000"/>
                <w:sz w:val="24"/>
                <w:szCs w:val="24"/>
              </w:rPr>
              <w:lastRenderedPageBreak/>
              <w:t>конца 2018 г. составит 50%</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6.1.</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программы создания, разработки и эксплуатации цифрового контента в Молдове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Министерство культуры</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Программа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Гармонизация  законодательной и институциональной базы   для оцифровки контента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Государственная канцелярия, Министерство культуры, другие органы власти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 –  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Созданная институциональная база,   Одобренные проекты</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6.3.</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Гармонизация законодательства в области авторского права/ интеллектуальной собственности в контексте оцифровки и доступа к онлайн-контенту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Государственное агентство по интеллектуальной собственности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Одобренные проекты</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Повышение уровня  ликвидации цифровой неграмотности, развитие  цифровых компетенций и  цифровой инклюзии</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Количество/доля актуализированных учебных  программ,</w:t>
            </w:r>
            <w:r w:rsidRPr="00FB5D05">
              <w:rPr>
                <w:rFonts w:ascii="Times New Roman" w:eastAsia="Times New Roman" w:hAnsi="Times New Roman" w:cs="Times New Roman"/>
                <w:color w:val="000000"/>
                <w:sz w:val="24"/>
                <w:szCs w:val="24"/>
              </w:rPr>
              <w:br/>
              <w:t>Количество/доля университетских программ в электронном формате,</w:t>
            </w:r>
            <w:r w:rsidRPr="00FB5D05">
              <w:rPr>
                <w:rFonts w:ascii="Times New Roman" w:eastAsia="Times New Roman" w:hAnsi="Times New Roman" w:cs="Times New Roman"/>
                <w:color w:val="000000"/>
                <w:sz w:val="24"/>
                <w:szCs w:val="24"/>
              </w:rPr>
              <w:br/>
              <w:t>Количество/доля  кандидатов, зачисленных в  университеты онлайн</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Внедрение  обновленного куррикулума  по  дисциплине Информатика</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Внедренный  куррикулум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7.2.</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Оценка и сертификация  цифровых навыков   выпускников общеобразовательных, а также компетентности    преподавательских </w:t>
            </w:r>
            <w:r w:rsidRPr="00FB5D05">
              <w:rPr>
                <w:rFonts w:ascii="Times New Roman" w:eastAsia="Times New Roman" w:hAnsi="Times New Roman" w:cs="Times New Roman"/>
                <w:color w:val="000000"/>
                <w:sz w:val="24"/>
                <w:szCs w:val="24"/>
              </w:rPr>
              <w:lastRenderedPageBreak/>
              <w:t xml:space="preserve">кадров  учителей в системе общего образования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Министерство просвещения</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Утвержденные и пилотируемые </w:t>
            </w:r>
            <w:r w:rsidRPr="00FB5D05">
              <w:rPr>
                <w:rFonts w:ascii="Times New Roman" w:eastAsia="Times New Roman" w:hAnsi="Times New Roman" w:cs="Times New Roman"/>
                <w:color w:val="000000"/>
                <w:sz w:val="24"/>
                <w:szCs w:val="24"/>
              </w:rPr>
              <w:lastRenderedPageBreak/>
              <w:t>методологии  оценки</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8.</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Межсекторальное внедрение Национальной программы   кибербезопасности  Республики Молдова на 2016-2020 годы, утвержденной Постановлением Правительства № 811 от 29 октября 2015 г.</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Служба информации и безопасности, Государственная канцелярия, Министерство внутренних дел, Министерство обороны, Генеральная прокуратура</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Ежеквартальные отчеты по мониторингу, представленные Правительством</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Введение специальных программных решений для обнаружения и блокирования доступа к противозаконному  и опасному цифровому контенту   компьютерных сетей органов центрального публичного управления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министерства и другие центральные административные органы</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Реализованные решения</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8.2.</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законодательной базы в области  кибербезопасности</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Служба информации и безопасности, Государственная канцелярия, Министерство внутренних дел, Министерство обороны</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Одобренные проекты</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8.3.</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Развитие международного сотрудничества в области кибербезопасности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информационных технологий и связи, </w:t>
            </w:r>
            <w:r w:rsidRPr="00FB5D05">
              <w:rPr>
                <w:rFonts w:ascii="Times New Roman" w:eastAsia="Times New Roman" w:hAnsi="Times New Roman" w:cs="Times New Roman"/>
                <w:color w:val="000000"/>
                <w:sz w:val="24"/>
                <w:szCs w:val="24"/>
              </w:rPr>
              <w:lastRenderedPageBreak/>
              <w:t>Служба информации и безопасности,  Министерство внутренних дел, Министерство обороны</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Инициированные переговоры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9.</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необходимых условий для повышения конкурентоспособности ИТ-индустрии на региональном и международном уровнях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Увеличение объема экспорта продуктов и услуг ИКТ  на 25% к концу 2018 года</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Увеличение оборота индустрии ИТ   до 2,5 млрд. к концу 2018 года</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9.1.</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Внедрение Стратегии повышения конкурентоспособности индустрии информационных технологий на 2015-2021 годы, утвержденной Постановлением Правительства №. 254  от 14 мая 2015 г.</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другие органы власти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 ежегодных отчета о мониторинге,  представленных Правительству</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9.2.</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Продвижение проекта закона о парках индустрии информационных технологий, принятого  в первом чтении  31 июля 2015 г.</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закона</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9.3.</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Выполнение Исследования   воздействия существующих налоговых льгот для IT-сектора (переформулировка или   адаптация к потребностям промышленности  в целях повышения привлекательности инвестиций в ИТ, обеспечение предсказуемости на срок не менее 7 лет, налоговая политика для ИТ)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исследование, Предложения, представленные в Министерство финансов</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9.4.</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об утверждении проекта закона о внесении изменений в статью 24 Закона о введении в действие разделов I и II Налогового кодекса   1164-XIII от 24апреля 1997 года – главный исполнитель  Министерство информационных технологий и связи</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информационных технологий и связи, Министерство финансов </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проект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9.5.</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Центра повышения квалификации в области ИКТ "Tekwill".</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просвещения, </w:t>
            </w:r>
            <w:r w:rsidRPr="00FB5D05">
              <w:rPr>
                <w:rFonts w:ascii="Times New Roman" w:eastAsia="Times New Roman" w:hAnsi="Times New Roman" w:cs="Times New Roman"/>
                <w:color w:val="000000"/>
                <w:sz w:val="24"/>
                <w:szCs w:val="24"/>
              </w:rPr>
              <w:lastRenderedPageBreak/>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2017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Функциональный центр передового </w:t>
            </w:r>
            <w:r w:rsidRPr="00FB5D05">
              <w:rPr>
                <w:rFonts w:ascii="Times New Roman" w:eastAsia="Times New Roman" w:hAnsi="Times New Roman" w:cs="Times New Roman"/>
                <w:color w:val="000000"/>
                <w:sz w:val="24"/>
                <w:szCs w:val="24"/>
              </w:rPr>
              <w:lastRenderedPageBreak/>
              <w:t xml:space="preserve">опыта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10.</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Использование современных информационных и коммуникационных технологий для повышения качества услуг в экстренных случаях путем создания  Единой национальной службы экстренных вызовов 112 </w:t>
            </w:r>
          </w:p>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Национальная единая служба экстренных вызовов 112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Количество экстренных вызовов</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10.1.</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Программы   создания и внедрения Единой национальной службы экстренных вызовов 112  в Республике  Молдова</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программа  </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10.2.</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 создании Единой национальной службы экстренных вызовов 112</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10.3.</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об утверждении     Технической концепции поддержки АИС Единой национальной службы экстренных вызовов 112</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10.4.</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 создании и утверждении Регламента Межведомственного комитета по     обеспечению   взаимодействия Единой национальной службы экстренных вызовов 112   и специализированных служб экстренной помощи</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10.5.</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Единой национальной службы экстренных вызовов 112</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Государственная служба номер единого национального экстренного вызова 112</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Количество обработанных экстренных вызовов</w:t>
            </w:r>
          </w:p>
        </w:tc>
      </w:tr>
      <w:tr w:rsidR="00FE55DB" w:rsidRPr="00FB5D05" w:rsidTr="008768DE">
        <w:trPr>
          <w:trHeight w:val="489"/>
        </w:trPr>
        <w:tc>
          <w:tcPr>
            <w:tcW w:w="766"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tcPr>
          <w:p w:rsidR="00FE55DB" w:rsidRPr="00FB5D05" w:rsidRDefault="00FE55DB" w:rsidP="00FE55DB">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Повышение уровня кибербезопасности основных информационных ресурсов, а также обеспечение необходимой степени защиты удостоверений личности и проездных документов </w:t>
            </w:r>
          </w:p>
        </w:tc>
        <w:tc>
          <w:tcPr>
            <w:tcW w:w="2552" w:type="dxa"/>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w:t>
            </w:r>
          </w:p>
        </w:tc>
        <w:tc>
          <w:tcPr>
            <w:tcW w:w="1453" w:type="dxa"/>
            <w:gridSpan w:val="2"/>
            <w:shd w:val="clear" w:color="auto" w:fill="auto"/>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Обеспеченная безопасность регистров   (RSP, SUD)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Уровень безопасности </w:t>
            </w:r>
            <w:r w:rsidRPr="00FB5D05">
              <w:rPr>
                <w:rFonts w:ascii="Times New Roman" w:eastAsia="Times New Roman" w:hAnsi="Times New Roman" w:cs="Times New Roman"/>
                <w:color w:val="000000"/>
                <w:sz w:val="24"/>
                <w:szCs w:val="24"/>
              </w:rPr>
              <w:lastRenderedPageBreak/>
              <w:t xml:space="preserve">удостоверяющих личность   и проездных документов  </w:t>
            </w:r>
          </w:p>
        </w:tc>
      </w:tr>
      <w:tr w:rsidR="00FE55DB" w:rsidRPr="00FB5D05" w:rsidTr="008768DE">
        <w:trPr>
          <w:trHeight w:val="300"/>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lastRenderedPageBreak/>
              <w:t>V. ЮСТИЦИЯ И ПРАВА ЧЕЛОВЕКА</w:t>
            </w:r>
          </w:p>
          <w:p w:rsidR="00FB5D05" w:rsidRPr="00FB5D05" w:rsidRDefault="00FB5D05"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8768DE">
        <w:trPr>
          <w:trHeight w:val="300"/>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A. Обеспечение  непрерывности и завершения реформ в юстиции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Эффективное внедрение Стратегии реформирования сектора юстиции на 2011-2016 годы и укрепление ее результатов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Внедренные реформы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Обеспечение функциональности механизма   мониторинга и координации   внедрения Стратегии реформирования сектора юстиции на 2011-2016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 xml:space="preserve">Число заседаний, организованных ежемесячно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опубликование отчетов  о достижениях во внедрении  Стратегии реформирования сектора юстиции на 2011-2016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Отчеты, разработанные  и опубликованные  раз в полугодие</w:t>
            </w:r>
          </w:p>
        </w:tc>
      </w:tr>
      <w:tr w:rsidR="00FE55DB" w:rsidRPr="00FB5D05" w:rsidTr="008768DE">
        <w:trPr>
          <w:trHeight w:val="61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Обеспечение функциональности механизма консультирования и сотрудничества с гражданским обществом, неправительственными участниками и внешними   донорами в процессе внедрения Стратегии реформирования сектора юстиции на 2011-2016 годы путем организации очередных и тематических заседаний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Число организованных собраний</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Разработка нового документа политик для обеспечения непрерывности реформы в секторе юстиции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26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Оценка воздействия Стратегии реформирования сектора юстиции на 2011-2016 годы и представление результатов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Проведенный анализ и представленные данные</w:t>
            </w:r>
          </w:p>
        </w:tc>
      </w:tr>
      <w:tr w:rsidR="00FE55DB" w:rsidRPr="00FB5D05" w:rsidTr="008768D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Инициирование процедуры разработки нового   документа политик в целях   обеспечения непрерывности реформы сектора юстиции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Установленные  области вмешательства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Созданные рабочие группы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tabs>
                <w:tab w:val="left" w:pos="1134"/>
              </w:tabs>
              <w:spacing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 xml:space="preserve">Декриминализация законодательства путем создания и внедрения широкого спектра мер карательных  действий, не ограничивающих свободу, диверсификация и повышение эффективности инструментария пробации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61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нормативной базы в целях декриминализации   уголовного и исполнительного законодательства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 Министерство внутренних дел, Таможенный департамент</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Оптимизация карты судебных инстанций и специализация судей, а также создание специализированных составов, в том числе в судах первой инстанции, для обеспечения качества решений, алеаторного эффективного  распределения дел, улучшения администрирования и оптимизации расходов на содержание судебных инстанций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Реформированная система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Продвижение проекта закона о реорганизации судебной системы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Плана  переразмещения судебных инстанций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После принятия закона о реорганизации судебной системы</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Разработанный план</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4.3.</w:t>
            </w:r>
          </w:p>
        </w:tc>
        <w:tc>
          <w:tcPr>
            <w:tcW w:w="8024" w:type="dxa"/>
            <w:shd w:val="clear" w:color="auto" w:fill="auto"/>
            <w:hideMark/>
          </w:tcPr>
          <w:p w:rsidR="00FE55DB" w:rsidRPr="00FB5D05" w:rsidRDefault="00FE55DB" w:rsidP="00FB5D05">
            <w:pPr>
              <w:shd w:val="clear" w:color="auto" w:fill="FFFFFF" w:themeFill="background1"/>
              <w:tabs>
                <w:tab w:val="left" w:pos="2174"/>
              </w:tabs>
              <w:spacing w:line="240" w:lineRule="auto"/>
              <w:rPr>
                <w:rFonts w:ascii="Times New Roman" w:eastAsia="Times New Roman" w:hAnsi="Times New Roman" w:cs="Times New Roman"/>
                <w:sz w:val="24"/>
                <w:szCs w:val="24"/>
              </w:rPr>
            </w:pPr>
            <w:r w:rsidRPr="00FB5D05">
              <w:rPr>
                <w:rFonts w:ascii="Times New Roman" w:eastAsia="Times New Roman" w:hAnsi="Times New Roman" w:cs="Times New Roman"/>
                <w:color w:val="000000"/>
                <w:sz w:val="24"/>
                <w:szCs w:val="24"/>
              </w:rPr>
              <w:t>Поэтапное внедрение Плана переразмещения судебных инстанций</w:t>
            </w:r>
            <w:r w:rsidRPr="00FB5D05">
              <w:rPr>
                <w:rFonts w:ascii="Times New Roman" w:eastAsia="Times New Roman" w:hAnsi="Times New Roman" w:cs="Times New Roman"/>
                <w:sz w:val="24"/>
                <w:szCs w:val="24"/>
              </w:rPr>
              <w:tab/>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После принятия закона о реорганизации судебной системы</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Реализованный план</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Проведение и внедрение необходимых конфигураций в Интегрированную программу управления делами для обеспечения создания специализированных составов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После принятия закона о реорганизации судебной системы</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 xml:space="preserve">Конфигурированная  программа  </w:t>
            </w:r>
          </w:p>
        </w:tc>
      </w:tr>
      <w:tr w:rsidR="00FE55DB" w:rsidRPr="00FB5D05" w:rsidTr="008768DE">
        <w:trPr>
          <w:trHeight w:val="49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Создание прозрачной системы, основанной на профессионализме и неподкупности вступления и продвижения на должность судьи, в том числе в апелляционных палатах и Высшей судебной палате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Установленная система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изменений и дополнений для внесения в нормативную базу</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Анализ системы путей обжалования для повышения эффективности механизмов и обеспечения участия в процессе правовой  защиты, а также публичности судебных заседаний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Скорректированная нормативная база</w:t>
            </w:r>
          </w:p>
        </w:tc>
      </w:tr>
      <w:tr w:rsidR="00FE55DB" w:rsidRPr="00FB5D05" w:rsidTr="008768DE">
        <w:trPr>
          <w:trHeight w:val="33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Проведение исследования по изучению  путей обжалования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исследование, разработанные рекомендации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Изменение, по необходимости,   нормативной базы в целях повышения эффективности     и обеспечения   участникам процесса права на защиту и публичность судебных заседаний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Разработанный и утвержденный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Консолидация функционального потенциала и повышение   функциональной эффективности Судебной инспекции и Департамента судебного администрирования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Реформированное учреждение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нормативного акта в целях укрепления потенциала Судебной инспекции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Продвижение проекта постановления  Правительства об организации и функционировании Агентства судебного администрирования (новое положение о деятельности Департамента судебного администрирования)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68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Сокращение продолжительности судебных процессов путем сокращения количества гражданских исков (в том числе сокращение количества ступеней в обжаловании судебных решений, обязательное введение медиации для определенных типов гражданских споров)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Одобренные проекты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закона о создании обязательного судебного посредничества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25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закона о внесении изменений в Гражданский процессуальный кодекс</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36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Разработка и обеспечение внедрения критериев качества  в процесс принятия решений судебными инстанциями, унификация юридической практики и реформирование правил мотивации решений, принятых  судебными инстанциями, согласно международным  стандартам, для гарантирования права на справедливый процесс. Сокращение количества судебных ошибок путем улучшения программ  непрерывной профессиональной подготовки магистров. Разработка критериев ответственности судей для повышения качества юридической деятельности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Внедренные критерии  </w:t>
            </w:r>
          </w:p>
        </w:tc>
      </w:tr>
      <w:tr w:rsidR="00FE55DB" w:rsidRPr="00FB5D05" w:rsidTr="008768DE">
        <w:trPr>
          <w:trHeight w:val="56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Разработка и обеспечение внедрения критериев качества  в процесс принятия решений судебными инстанциями, унификация юридической практики и реформирование правил мотивации решений, принятых  судебными инстанциями, согласно международным  стандартам, для гарантирования права на справедливый процесс</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Разработка критериев ответственности судей за   качество юридической деятельности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80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Мониторинг   внедрения  законодательной базы  в области  деятельности Высшего совета магистратуры и его органов в целях консолидации их потенциала, снижения уровня секретности в процессе принятия решений, обеспечения прозрачности деятельности, а также   пересмотра, по необходимости,  действующих положений в данной области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отчет о мониторинге и разработанные рекомендации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отчета о  мониторинге и  формулирование рекомендаций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отчет и разработанные рекомендации</w:t>
            </w:r>
          </w:p>
        </w:tc>
      </w:tr>
      <w:tr w:rsidR="00FE55DB" w:rsidRPr="00FB5D05" w:rsidTr="008768DE">
        <w:trPr>
          <w:trHeight w:val="34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Внесение изменений и дополнений, по   необходимости, в  нормативную   базу</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B5D05" w:rsidRPr="00FB5D05" w:rsidRDefault="00FE55DB" w:rsidP="008D2EC0">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Разработанный и утвержденный проект</w:t>
            </w:r>
          </w:p>
        </w:tc>
      </w:tr>
      <w:tr w:rsidR="00FE55DB" w:rsidRPr="00FB5D05" w:rsidTr="008768DE">
        <w:trPr>
          <w:trHeight w:val="255"/>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B. Реформирование органов прокуратуры, исключение политического влияния и повышение прозрачности их деятельности</w:t>
            </w:r>
          </w:p>
        </w:tc>
      </w:tr>
      <w:tr w:rsidR="00FE55DB" w:rsidRPr="00FB5D05" w:rsidTr="008768DE">
        <w:trPr>
          <w:trHeight w:val="169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Обеспечение внедрения стандартов Сообщества в деятельность Прокуратуры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sz w:val="24"/>
                <w:szCs w:val="24"/>
              </w:rPr>
            </w:pPr>
            <w:r w:rsidRPr="00FB5D05">
              <w:rPr>
                <w:rFonts w:ascii="Times New Roman" w:eastAsia="Times New Roman" w:hAnsi="Times New Roman" w:cs="Times New Roman"/>
                <w:sz w:val="24"/>
                <w:szCs w:val="24"/>
              </w:rPr>
              <w:t xml:space="preserve">Генеральная прокуратура, Министерство внутренних дел, </w:t>
            </w:r>
            <w:r w:rsidRPr="00FB5D05">
              <w:rPr>
                <w:rFonts w:ascii="Times New Roman" w:eastAsia="Times New Roman" w:hAnsi="Times New Roman" w:cs="Times New Roman"/>
                <w:sz w:val="24"/>
                <w:szCs w:val="24"/>
              </w:rPr>
              <w:br/>
              <w:t>Национальный центр по борьбе с коррупцией,</w:t>
            </w:r>
            <w:r w:rsidRPr="00FB5D05">
              <w:rPr>
                <w:rFonts w:ascii="Times New Roman" w:eastAsia="Times New Roman" w:hAnsi="Times New Roman" w:cs="Times New Roman"/>
                <w:sz w:val="24"/>
                <w:szCs w:val="24"/>
              </w:rPr>
              <w:br/>
              <w:t>Таможенная служба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Реформированное учреждение</w:t>
            </w:r>
          </w:p>
        </w:tc>
      </w:tr>
      <w:tr w:rsidR="00FE55DB" w:rsidRPr="00FB5D05" w:rsidTr="008768DE">
        <w:trPr>
          <w:trHeight w:val="171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Продвижение внедрения Концепции реформирования Прокуратуры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sz w:val="24"/>
                <w:szCs w:val="24"/>
              </w:rPr>
            </w:pPr>
            <w:r w:rsidRPr="00FB5D05">
              <w:rPr>
                <w:rFonts w:ascii="Times New Roman" w:eastAsia="Times New Roman" w:hAnsi="Times New Roman" w:cs="Times New Roman"/>
                <w:sz w:val="24"/>
                <w:szCs w:val="24"/>
              </w:rPr>
              <w:t>Генеральная прокуратура,</w:t>
            </w:r>
            <w:r w:rsidRPr="00FB5D05">
              <w:rPr>
                <w:rFonts w:ascii="Times New Roman" w:eastAsia="Times New Roman" w:hAnsi="Times New Roman" w:cs="Times New Roman"/>
                <w:sz w:val="24"/>
                <w:szCs w:val="24"/>
              </w:rPr>
              <w:br/>
              <w:t>Министерство внутренних дел,</w:t>
            </w:r>
            <w:r w:rsidRPr="00FB5D05">
              <w:rPr>
                <w:rFonts w:ascii="Times New Roman" w:eastAsia="Times New Roman" w:hAnsi="Times New Roman" w:cs="Times New Roman"/>
                <w:sz w:val="24"/>
                <w:szCs w:val="24"/>
              </w:rPr>
              <w:br/>
              <w:t>Национальный центр по борьбе с коррупцией,</w:t>
            </w:r>
            <w:r w:rsidRPr="00FB5D05">
              <w:rPr>
                <w:rFonts w:ascii="Times New Roman" w:eastAsia="Times New Roman" w:hAnsi="Times New Roman" w:cs="Times New Roman"/>
                <w:sz w:val="24"/>
                <w:szCs w:val="24"/>
              </w:rPr>
              <w:br/>
              <w:t>Таможенная служба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Внедренная концепция</w:t>
            </w:r>
          </w:p>
        </w:tc>
      </w:tr>
      <w:tr w:rsidR="00FE55DB" w:rsidRPr="00FB5D05" w:rsidTr="008768DE">
        <w:trPr>
          <w:trHeight w:val="127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Внедрение реформ в области уголовного преследования, с обеспечением комплексного и согласованного подхода к этому вопросу</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sz w:val="24"/>
                <w:szCs w:val="24"/>
              </w:rPr>
            </w:pPr>
            <w:r w:rsidRPr="00FB5D05">
              <w:rPr>
                <w:rFonts w:ascii="Times New Roman" w:eastAsia="Times New Roman" w:hAnsi="Times New Roman" w:cs="Times New Roman"/>
                <w:sz w:val="24"/>
                <w:szCs w:val="24"/>
              </w:rPr>
              <w:t>Генеральная прокуратура,</w:t>
            </w:r>
            <w:r w:rsidRPr="00FB5D05">
              <w:rPr>
                <w:rFonts w:ascii="Times New Roman" w:eastAsia="Times New Roman" w:hAnsi="Times New Roman" w:cs="Times New Roman"/>
                <w:sz w:val="24"/>
                <w:szCs w:val="24"/>
              </w:rPr>
              <w:br/>
              <w:t>Министерство внутренних дел,</w:t>
            </w:r>
            <w:r w:rsidRPr="00FB5D05">
              <w:rPr>
                <w:rFonts w:ascii="Times New Roman" w:eastAsia="Times New Roman" w:hAnsi="Times New Roman" w:cs="Times New Roman"/>
                <w:sz w:val="24"/>
                <w:szCs w:val="24"/>
              </w:rPr>
              <w:br/>
              <w:t>Национальный центр по борьбе с коррупцией,</w:t>
            </w:r>
            <w:r w:rsidRPr="00FB5D05">
              <w:rPr>
                <w:rFonts w:ascii="Times New Roman" w:eastAsia="Times New Roman" w:hAnsi="Times New Roman" w:cs="Times New Roman"/>
                <w:sz w:val="24"/>
                <w:szCs w:val="24"/>
              </w:rPr>
              <w:br/>
              <w:t>Таможенная служба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Реализованные реформы</w:t>
            </w:r>
          </w:p>
        </w:tc>
      </w:tr>
      <w:tr w:rsidR="00FE55DB" w:rsidRPr="00FB5D05" w:rsidTr="008768DE">
        <w:trPr>
          <w:trHeight w:val="127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Согласование и синхронизация структурных изменений и компетенций в Прокуратуре, Министерстве внутренних дел, Национальном центре по борьбе с коррупцией, Таможенной службе</w:t>
            </w:r>
          </w:p>
        </w:tc>
        <w:tc>
          <w:tcPr>
            <w:tcW w:w="2552" w:type="dxa"/>
            <w:shd w:val="clear" w:color="auto" w:fill="auto"/>
            <w:hideMark/>
          </w:tcPr>
          <w:p w:rsidR="00FB5D05" w:rsidRPr="00FB5D05" w:rsidRDefault="00FE55DB" w:rsidP="008D2EC0">
            <w:pPr>
              <w:spacing w:after="0" w:line="240" w:lineRule="auto"/>
              <w:rPr>
                <w:rFonts w:ascii="Times New Roman" w:eastAsia="Times New Roman" w:hAnsi="Times New Roman" w:cs="Times New Roman"/>
                <w:sz w:val="24"/>
                <w:szCs w:val="24"/>
              </w:rPr>
            </w:pPr>
            <w:r w:rsidRPr="00FB5D05">
              <w:rPr>
                <w:rFonts w:ascii="Times New Roman" w:eastAsia="Times New Roman" w:hAnsi="Times New Roman" w:cs="Times New Roman"/>
                <w:sz w:val="24"/>
                <w:szCs w:val="24"/>
              </w:rPr>
              <w:t>Генеральная прокуратура,</w:t>
            </w:r>
            <w:r w:rsidRPr="00FB5D05">
              <w:rPr>
                <w:rFonts w:ascii="Times New Roman" w:eastAsia="Times New Roman" w:hAnsi="Times New Roman" w:cs="Times New Roman"/>
                <w:sz w:val="24"/>
                <w:szCs w:val="24"/>
              </w:rPr>
              <w:br/>
              <w:t>Министерство внутренних дел,</w:t>
            </w:r>
            <w:r w:rsidRPr="00FB5D05">
              <w:rPr>
                <w:rFonts w:ascii="Times New Roman" w:eastAsia="Times New Roman" w:hAnsi="Times New Roman" w:cs="Times New Roman"/>
                <w:sz w:val="24"/>
                <w:szCs w:val="24"/>
              </w:rPr>
              <w:br/>
              <w:t>Национальный центр по борьбе с коррупцией,</w:t>
            </w:r>
            <w:r w:rsidRPr="00FB5D05">
              <w:rPr>
                <w:rFonts w:ascii="Times New Roman" w:eastAsia="Times New Roman" w:hAnsi="Times New Roman" w:cs="Times New Roman"/>
                <w:sz w:val="24"/>
                <w:szCs w:val="24"/>
              </w:rPr>
              <w:br/>
              <w:t>Таможенная служба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Согласованные и синхронизированные компетенции</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Продвижение проекта   изменений в нормативную базу, смежную с Законом о Прокуратуре, для пересмотра порядка  подачи жалоб в Прокуратуру публичными  учреждениями и служащими в целях ограничения внешнего влияния на учреждение и процесс управления уголовными делами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sz w:val="24"/>
                <w:szCs w:val="24"/>
              </w:rPr>
            </w:pPr>
            <w:r w:rsidRPr="00FB5D05">
              <w:rPr>
                <w:rFonts w:ascii="Times New Roman" w:eastAsia="Times New Roman" w:hAnsi="Times New Roman" w:cs="Times New Roman"/>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300"/>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C. Права человека</w:t>
            </w:r>
          </w:p>
        </w:tc>
      </w:tr>
      <w:tr w:rsidR="00FE55DB" w:rsidRPr="00FB5D05" w:rsidTr="008768DE">
        <w:trPr>
          <w:trHeight w:val="97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Разработка и обеспечение внедрения  Плана действий в области прав  человека на 2016-2019 годы. Обеспечение внедрения  рекомендаций, сформулированных для Республики Молдова в рамках  Механизма  универсального периодического обзора в области прав человека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юстиции, Министерство иностранных дел и </w:t>
            </w:r>
            <w:r w:rsidRPr="00FB5D05">
              <w:rPr>
                <w:rFonts w:ascii="Times New Roman" w:eastAsia="Times New Roman" w:hAnsi="Times New Roman" w:cs="Times New Roman"/>
                <w:color w:val="000000"/>
                <w:sz w:val="24"/>
                <w:szCs w:val="24"/>
              </w:rPr>
              <w:lastRenderedPageBreak/>
              <w:t>европейской интеграции, 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Национальный план действий по правам человека (PNADO 3), разработанный на </w:t>
            </w:r>
            <w:r w:rsidRPr="00FB5D05">
              <w:rPr>
                <w:rFonts w:ascii="Times New Roman" w:eastAsia="Times New Roman" w:hAnsi="Times New Roman" w:cs="Times New Roman"/>
                <w:color w:val="000000"/>
                <w:sz w:val="24"/>
                <w:szCs w:val="24"/>
              </w:rPr>
              <w:lastRenderedPageBreak/>
              <w:t xml:space="preserve">основе рекомендаций из цикла UPR 2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плана действий в области прав человека на   2016-2019 годы на основе рекомендаций, сформулированных для Молдовы в рамках Механизма универсального периодического обзора в области  прав  человека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 Министерство иностранных дел и европейской интеграции, 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Разработанный план, Национальный доклад,  подготовленный и поддерживаемый в UPR</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Обеспечение выполнения  Плана действий в области прав человека на  2016-2019 годы путем разработки отчетов о достигнутом прогрессе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Постоянный секретариат, органы местного и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ежегодно</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Разработанные  и опубликованные отчеты</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Развитие соответствующих политик и координирование с целью предупреждения и борьбы со всеми формами насилия. Создание механизма поддержки жертв насилия и надзор за исполнением ордонансов о защите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Функционирующий механизм</w:t>
            </w:r>
          </w:p>
        </w:tc>
      </w:tr>
      <w:tr w:rsidR="00FE55DB" w:rsidRPr="00FB5D05" w:rsidTr="008768DE">
        <w:trPr>
          <w:trHeight w:val="15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Продвижение  Правительством проекта закона о внесении изменений и дополнений в некоторые законодательные акты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40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Повышение уровня информирования и воспитания населения по вопросам насилия в семье и сексуального насилия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Информированное общество</w:t>
            </w:r>
          </w:p>
        </w:tc>
      </w:tr>
      <w:tr w:rsidR="00FE55DB" w:rsidRPr="00FB5D05" w:rsidTr="008768DE">
        <w:trPr>
          <w:trHeight w:val="10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Организация действий по проведению  Информационной кампаний «16 дней действий  по борьбе с насилием по признаку пола»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Внедренный план действий,    организованные мероприятия</w:t>
            </w:r>
          </w:p>
        </w:tc>
      </w:tr>
      <w:tr w:rsidR="00FE55DB" w:rsidRPr="00FB5D05" w:rsidTr="008768DE">
        <w:trPr>
          <w:trHeight w:val="30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Развитие механизма финансирования и обеспечение достаточных финансовых ресурсов для услуг по предоставлению помощи и защите  жертв домашнего насилия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Функционирующий механизм</w:t>
            </w:r>
          </w:p>
        </w:tc>
      </w:tr>
      <w:tr w:rsidR="00FE55DB" w:rsidRPr="00FB5D05" w:rsidTr="008768DE">
        <w:trPr>
          <w:trHeight w:val="25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Изучение  исчисления затрат в области  домашнего насилия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Проведенное исследование  </w:t>
            </w:r>
          </w:p>
        </w:tc>
      </w:tr>
      <w:tr w:rsidR="00FE55DB" w:rsidRPr="00FB5D05" w:rsidTr="008768DE">
        <w:trPr>
          <w:trHeight w:val="64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Обеспечение и продвижение  прав ребенка в соответствии с  международными стандартами, в частности,  с Конвенцией ООН  о правах ребенка 1989 года, принимая во внимание  приоритеты, указанные в  конкретном контексте Республики Молдова, в частности  для уязвимых групп</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План действий внедрен</w:t>
            </w:r>
          </w:p>
        </w:tc>
      </w:tr>
      <w:tr w:rsidR="00FE55DB" w:rsidRPr="00FB5D05" w:rsidTr="008768DE">
        <w:trPr>
          <w:trHeight w:val="14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Принятие проекта Постановления Правительства об утверждении Национального плана действий  по внедрению  Стратегии защиты ребенка на  2014-2020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38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hAnsi="Times New Roman" w:cs="Times New Roman"/>
                <w:sz w:val="24"/>
                <w:szCs w:val="24"/>
              </w:rPr>
            </w:pPr>
            <w:r w:rsidRPr="00FB5D05">
              <w:rPr>
                <w:rFonts w:ascii="Times New Roman" w:hAnsi="Times New Roman" w:cs="Times New Roman"/>
                <w:sz w:val="24"/>
                <w:szCs w:val="24"/>
              </w:rPr>
              <w:t xml:space="preserve">Развитие механизмов  предупреждения и пресечения всех форм эксплуатации, злоупотребления, пренебрежения и насилия над  ребенком      </w:t>
            </w:r>
          </w:p>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Функционирующий механизм</w:t>
            </w:r>
          </w:p>
        </w:tc>
      </w:tr>
      <w:tr w:rsidR="00FE55DB" w:rsidRPr="00FB5D05" w:rsidTr="008768DE">
        <w:trPr>
          <w:trHeight w:val="61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Консолидация потенциала специалистов, ответственных за внедрение межсекторального механизма сотрудничества для выявления, оценки, направления, поддержки  и мониторинга детей-жертв и потенциальных жертв насилия, пренебрежения, эксплуатации и торговли людьми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Мэры из 10 районов обученные/ специалисты обучены</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Развитие  и продвижение Службы бесплатной   поддержки по телефону для детей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Созданные база данных и веб-страница, одобренная Стратегия </w:t>
            </w:r>
          </w:p>
        </w:tc>
      </w:tr>
      <w:tr w:rsidR="00FE55DB" w:rsidRPr="00FB5D05" w:rsidTr="008768DE">
        <w:trPr>
          <w:trHeight w:val="37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Улучшение системы выявления и предоставления помощи детям, находящимся в уязвимых ситуациях, которая предполагает активное участие детей в процессе принятия решений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Согласованная  система коммуникации</w:t>
            </w:r>
          </w:p>
        </w:tc>
      </w:tr>
      <w:tr w:rsidR="00FE55DB" w:rsidRPr="00FB5D05" w:rsidTr="008768DE">
        <w:trPr>
          <w:trHeight w:val="42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Утверждение проекта нормативного акта о рамках благосостояния  детей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мер, нацеленных на  продвижение прав ребенка в рамках семьи и  учреждений, и консолидация  потенциала  родителей и  воспитателей по обеспечению  развития ребенка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Внедренные меры</w:t>
            </w:r>
          </w:p>
        </w:tc>
      </w:tr>
      <w:tr w:rsidR="00FE55DB" w:rsidRPr="00FB5D05" w:rsidTr="008768DE">
        <w:trPr>
          <w:trHeight w:val="115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Пересмотр существующей нормативно-правовой базы   относительно механизма межсекторального сотрудничества в   медико-социальной области  для  предотвращения и снижения уровня детской смертности и смертности детей в возрасте до 5 лет на дому    и межсекторального </w:t>
            </w:r>
            <w:r w:rsidRPr="00FB5D05">
              <w:rPr>
                <w:rFonts w:ascii="Times New Roman" w:eastAsia="Times New Roman" w:hAnsi="Times New Roman" w:cs="Times New Roman"/>
                <w:color w:val="000000"/>
                <w:sz w:val="24"/>
                <w:szCs w:val="24"/>
              </w:rPr>
              <w:lastRenderedPageBreak/>
              <w:t xml:space="preserve">механизма сотрудничества по идентификации, оценке, направлении, поддержке и мониторингу  детей-жертв и потенциальных жертв насилия, пренебрежения, эксплуатации и торговли людьми в целях интеграции в единый модульный  инструмент идентификации   и вмешательства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Пересмотренная и утвержденная  нормативная база  </w:t>
            </w:r>
          </w:p>
        </w:tc>
      </w:tr>
      <w:tr w:rsidR="00FE55DB" w:rsidRPr="00FB5D05" w:rsidTr="008768DE">
        <w:trPr>
          <w:trHeight w:val="10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8.2.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Обучение специалистов в области социальных услуг для детей в области психосоциальных  отношений с ребенком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500 </w:t>
            </w:r>
            <w:r w:rsidRPr="00FB5D05">
              <w:rPr>
                <w:rFonts w:ascii="Times New Roman" w:hAnsi="Times New Roman" w:cs="Times New Roman"/>
                <w:color w:val="000000"/>
                <w:sz w:val="24"/>
                <w:szCs w:val="24"/>
              </w:rPr>
              <w:t>подготовленных специалистов</w:t>
            </w:r>
          </w:p>
        </w:tc>
      </w:tr>
      <w:tr w:rsidR="00FE55DB" w:rsidRPr="00FB5D05" w:rsidTr="008768DE">
        <w:trPr>
          <w:trHeight w:val="98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Консолидация институционального потенциала допросных комнат для несовершеннолетних, в том числе института допрашивателей.  Специализация субъектов в области юстиции, ответственных за работу с несовершеннолетними. Создание и развитие Центра  помощи детям, ставшим жертвами и свидетелями преступлений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Министерство труда,  социальной защиты и семьи, Министерство юстиции, Национальный институт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Субъекты сектора юстиции, специализирующиеся на работе с несовершеннолетними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Организация курсов по обучению   работе с несовершеннолетними для  работников сектора юстиции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Национальный институт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Проведенные курсы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системы психологической помощи несовершеннолетним, находящимся на попечении</w:t>
            </w:r>
          </w:p>
        </w:tc>
        <w:tc>
          <w:tcPr>
            <w:tcW w:w="2552" w:type="dxa"/>
            <w:shd w:val="clear" w:color="auto" w:fill="auto"/>
            <w:hideMark/>
          </w:tcPr>
          <w:p w:rsidR="00FE55DB" w:rsidRPr="00FB5D05" w:rsidRDefault="00FE55DB" w:rsidP="00FB5D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FB5D05">
              <w:rPr>
                <w:rFonts w:ascii="Times New Roman" w:eastAsia="Times New Roman" w:hAnsi="Times New Roman" w:cs="Times New Roman"/>
                <w:color w:val="000000"/>
                <w:sz w:val="24"/>
                <w:szCs w:val="24"/>
              </w:rPr>
              <w:t xml:space="preserve">Министерство юстиции, Министерство внутренних дел, другие органы </w:t>
            </w:r>
            <w:r w:rsidRPr="00FB5D05">
              <w:rPr>
                <w:rFonts w:ascii="Times New Roman" w:hAnsi="Times New Roman" w:cs="Times New Roman"/>
                <w:color w:val="000000"/>
                <w:sz w:val="24"/>
                <w:szCs w:val="24"/>
              </w:rPr>
              <w:t>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Развитая система  </w:t>
            </w:r>
          </w:p>
        </w:tc>
      </w:tr>
      <w:tr w:rsidR="00FE55DB" w:rsidRPr="00FB5D05" w:rsidTr="008768DE">
        <w:trPr>
          <w:trHeight w:val="71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Применение индивидуальных планов для несовершеннолетних, находящихся под опекой, и программ общего и профессионального обучения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 Индивидуальные планы</w:t>
            </w:r>
            <w:r w:rsidRPr="00FB5D05">
              <w:rPr>
                <w:rFonts w:ascii="Times New Roman" w:eastAsia="Times New Roman" w:hAnsi="Times New Roman" w:cs="Times New Roman"/>
                <w:color w:val="000000"/>
                <w:sz w:val="24"/>
                <w:szCs w:val="24"/>
              </w:rPr>
              <w:t xml:space="preserve">,  применяемые к </w:t>
            </w:r>
            <w:r w:rsidRPr="00FB5D05">
              <w:rPr>
                <w:rFonts w:ascii="Times New Roman" w:hAnsi="Times New Roman" w:cs="Times New Roman"/>
                <w:color w:val="000000"/>
                <w:sz w:val="24"/>
                <w:szCs w:val="24"/>
              </w:rPr>
              <w:t>60 несовершеннолетним, охваченным программами общего и профессионального обучения</w:t>
            </w:r>
          </w:p>
          <w:p w:rsidR="008D2EC0" w:rsidRPr="00FB5D05" w:rsidRDefault="008D2EC0" w:rsidP="00FB5D05">
            <w:pPr>
              <w:spacing w:after="0" w:line="240" w:lineRule="auto"/>
              <w:rPr>
                <w:rFonts w:ascii="Times New Roman" w:eastAsia="Times New Roman" w:hAnsi="Times New Roman" w:cs="Times New Roman"/>
                <w:color w:val="000000"/>
                <w:sz w:val="24"/>
                <w:szCs w:val="24"/>
              </w:rPr>
            </w:pPr>
          </w:p>
        </w:tc>
      </w:tr>
      <w:tr w:rsidR="00FE55DB" w:rsidRPr="00FB5D05" w:rsidTr="008768DE">
        <w:trPr>
          <w:trHeight w:val="12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10.2.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системы психологической помощи несовершеннолетним, находящимся на попечении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Созданная система  психологической помощи несовершеннолетним, находящимся под опекой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Соблюдение прав лиц,  находящихся в местах лишения свободы,  предупреждение и пресечение пыток, улучшение системы  их реабилитации.  Обеспечение  реорганизации  медицинских услуг в пенитенциарных учреждениях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Реформированная система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Утверждение Стратегии развития пенитенциарной системы для организации  процесса модернизации пенитенциарной системы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Стратегия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Одобрение проекта закона о пенитенциарной системе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Благоустройство/переоснащение помещений содержания под стражей в соответствии с международными нормами и стандартами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Процент переоснащенных помещений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Оснащение пенитенциарных учреждений  современным оборудованием видеонаблюдения, охраны и сопровождения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Закупленное оборудование</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p>
          <w:p w:rsidR="00FE55DB" w:rsidRPr="00FB5D05" w:rsidRDefault="00FE55DB" w:rsidP="00FB5D05">
            <w:pPr>
              <w:spacing w:after="0" w:line="240" w:lineRule="auto"/>
              <w:rPr>
                <w:rFonts w:ascii="Times New Roman" w:eastAsia="Times New Roman" w:hAnsi="Times New Roman" w:cs="Times New Roman"/>
                <w:color w:val="000000"/>
                <w:sz w:val="24"/>
                <w:szCs w:val="24"/>
              </w:rPr>
            </w:pPr>
          </w:p>
        </w:tc>
      </w:tr>
      <w:tr w:rsidR="00FE55DB" w:rsidRPr="00FB5D05" w:rsidTr="008768DE">
        <w:trPr>
          <w:trHeight w:val="15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Реорганизация медицинских служб в пенитенциарных учреждениях  и создание материальных условий, необходимых для предоставления заключенным качественных медицинских услуг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 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Реорганизованные службы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Внесение изменений и дополнений в нормативную базу в целях пересмотра системы оплаты медицинских услуг, предоставляемых лицам, содержащимся в пенитенциарных учреждениях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 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5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11.7.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Повышение потенциала пен</w:t>
            </w:r>
            <w:r w:rsidR="00FB5D05">
              <w:rPr>
                <w:rFonts w:ascii="Times New Roman" w:eastAsia="Times New Roman" w:hAnsi="Times New Roman" w:cs="Times New Roman"/>
                <w:color w:val="000000"/>
                <w:sz w:val="24"/>
                <w:szCs w:val="24"/>
              </w:rPr>
              <w:t>и</w:t>
            </w:r>
            <w:r w:rsidRPr="00FB5D05">
              <w:rPr>
                <w:rFonts w:ascii="Times New Roman" w:eastAsia="Times New Roman" w:hAnsi="Times New Roman" w:cs="Times New Roman"/>
                <w:color w:val="000000"/>
                <w:sz w:val="24"/>
                <w:szCs w:val="24"/>
              </w:rPr>
              <w:t xml:space="preserve">тенциарных учреждений в области надзора,  охраны и сопровождения заключенных путем увеличения числа единиц штатного персонала пенитенциарной системы в соответствующей области, а также оснащения пенитенциарных учреждений   современным оборудованием для  наблюдения, охраны и сопровождения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Количество единиц персонала, выделенного в зависимости от реальных потребностей Современное оборудование  для наблюдения, охраны и сопровождения,  закупленное  в зависимости от  реальных потребностей</w:t>
            </w:r>
          </w:p>
        </w:tc>
      </w:tr>
      <w:tr w:rsidR="00FE55DB" w:rsidRPr="00FB5D05" w:rsidTr="008768DE">
        <w:trPr>
          <w:trHeight w:val="36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 xml:space="preserve">Улучшение условий заключения, в том числе путем реконструкции существующих пенитенциарных учреждений, строительства новых пенитенциарных учреждений и начала строительства арестных домов.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Предоставленные оптимальные условия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проектной документации на строительство нового пенитенциарного учреждения    в мун. Кишинэу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Разработанная документация проекта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Инициирование строительства нового пенитенциарного учреждения    в мун. Кишинэу</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Инициированные строительные работы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Продолжение строительства  арестного дома  в мун. Бэлць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 xml:space="preserve">Сданный в эксплуатацию  арестный  дом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Продвижение и соблюдение прав человека в процессе  уголовного преследования согласно статье 5 Европейской конвенции по правам человека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4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закона о внесении изменений и дополнений в Уголовно-процессуальный кодекс Республики Молдова № 122-XV от 14 марта 2003 года в целях исключения  несовместимостей с положениями статьи    5 Конвенции и  юриспруденцией Европейского суда по правам человека (CEDO)</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Консолидация  института пробации, в том числе использование электронного мониторинга субъектов пробации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2018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Консолидированное учреждение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утверждение Стратегии развития системы пробации на   2016-2020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Утвержденная стратегия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14.2.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Положения о процедуре  мониторинга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 утвержденное Положение</w:t>
            </w:r>
          </w:p>
        </w:tc>
      </w:tr>
      <w:tr w:rsidR="00FE55DB" w:rsidRPr="00FB5D05" w:rsidTr="008768DE">
        <w:trPr>
          <w:trHeight w:val="38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Внедрение проекта электронного мониторинга   субъектов пробации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2018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Количество обязательств, установленных судом, Число бенефициаров, подвергшихся мониторингу (ежегодно)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Внедрение на национальном уровне Программы психосоциальной помощи на этапе до провозглашения приговора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2018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Программа   Число вовлеченных учреждений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несовершеннолетних/ взрослых,  которым оказана помощь (ежегодно)</w:t>
            </w:r>
          </w:p>
        </w:tc>
      </w:tr>
      <w:tr w:rsidR="00FE55DB" w:rsidRPr="00FB5D05" w:rsidTr="008768DE">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Координирование действий по осуществлению   программ коррекции поведения и социальной адаптации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2018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обязательств, установленных судом Число бенефициаров-участников программ Число проведенных  мероприятии  (ежегодно)</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Мониторинг и оценка случаев рецидива преступлений   лиц, находящихся на  пробационном учете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2018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w:t>
            </w:r>
            <w:r w:rsidR="00FB5D05">
              <w:rPr>
                <w:rFonts w:ascii="Times New Roman" w:eastAsia="Times New Roman" w:hAnsi="Times New Roman" w:cs="Times New Roman"/>
                <w:color w:val="000000"/>
                <w:sz w:val="24"/>
                <w:szCs w:val="24"/>
              </w:rPr>
              <w:t xml:space="preserve"> </w:t>
            </w:r>
            <w:r w:rsidRPr="00FB5D05">
              <w:rPr>
                <w:rFonts w:ascii="Times New Roman" w:eastAsia="Times New Roman" w:hAnsi="Times New Roman" w:cs="Times New Roman"/>
                <w:color w:val="000000"/>
                <w:sz w:val="24"/>
                <w:szCs w:val="24"/>
              </w:rPr>
              <w:t>лица, которые рецидивировали оценка преступности, Отчет об оценке подготовлен (ежегодно)</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механизма возмещения убытков в случае судебной ошибки в уголовных делах и пересмотр законодательства в части  возмещения  убытков, причиненных судебными ошибками  правоохранительных органов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2018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Улучшенный механизм</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15.1.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обоснования создания нормативной базы для компенсации   судебных ошибок</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исследование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документа о внесении изменений и дополнений в нормативную базу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Совершенствование процесса выполнения в срок решений Европейского суда по правам человека (CEDO) на национальном уровне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Усовершенствованный процесс</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постановления Правительства об утверждении Положения о порядке исполнения постановлений  и решений </w:t>
            </w:r>
            <w:r w:rsidRPr="00FB5D05">
              <w:rPr>
                <w:rFonts w:ascii="Times New Roman" w:hAnsi="Times New Roman" w:cs="Times New Roman"/>
                <w:sz w:val="24"/>
                <w:szCs w:val="24"/>
              </w:rPr>
              <w:t>Европейского суда по правам человека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Укрепление институционального потенциала эффективной деятельности Офиса народного адвоката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Офис народного адвоката, Министерство юстиции, соответствующие государственные органы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Разработанные и опубликованные ежегодные отчеты о деятельности омбудсмена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Консолидация нормативной базы, регламентирующей  деятельность и компетенции Совета по предупреждению и ликвидации дискриминации и обеспечению равенства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Консолидированная нормативная база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Анализ предложений, поступающих от заинтересованных сторон, и разработка, по необходимости,  проекта нормативного акта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Создание механизма обеспечения ежегодного опубликования отчетов о подслушивании  телефонных переговоров, осуществленном с помощью средств связи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Генеральная прокуратура, Служба информации и безопасности, Министерство внутренних дел, 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Механизм создан</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Улучшение механизмов по разрешению конфликтных отношений в семейной и профессиональной жизни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Семейный фестиваль, организован</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20.1.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Организация и проведение Фестиваля семьи </w:t>
            </w:r>
          </w:p>
        </w:tc>
        <w:tc>
          <w:tcPr>
            <w:tcW w:w="2552" w:type="dxa"/>
            <w:shd w:val="clear" w:color="auto" w:fill="auto"/>
            <w:hideMark/>
          </w:tcPr>
          <w:p w:rsidR="00FE55DB" w:rsidRPr="00FB5D05" w:rsidRDefault="00FE55DB" w:rsidP="00FB5D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r w:rsidRPr="00FB5D05">
              <w:rPr>
                <w:rFonts w:ascii="Times New Roman" w:hAnsi="Times New Roman" w:cs="Times New Roman"/>
                <w:color w:val="000000"/>
                <w:sz w:val="24"/>
                <w:szCs w:val="24"/>
              </w:rPr>
              <w:t>органы местного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ежегодно</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Организованный фестиваль </w:t>
            </w:r>
          </w:p>
        </w:tc>
      </w:tr>
      <w:tr w:rsidR="00FE55DB" w:rsidRPr="00FB5D05" w:rsidTr="008768DE">
        <w:trPr>
          <w:trHeight w:val="255"/>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D. Обеспечение верховенства закона</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Консолидация роли Конституционного суда путем продвижения новых регламентаций в области компетенций, процедуры, критериев выбора судей, круга субъектов осведомления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Реформированное учреждение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Анализ исследования «Укрепление роли Конституционного суда»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Проведенный анализ, разработанные рекомендации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Подготовка внесения поправок в Конституцию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Подготовка проекта закона о внесении изменений в  Закон  о Конституционном суде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Развитие системы дисциплинарной ответственности профессий, связанных с системой юстиции, а также пересмотр принципа установления  тарифов за представленные услуги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Пересмотренная система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Развитие системы дисциплинарной ответственности профессий, связанных с системой юстиции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Пересмотр критериев   установления тарифов на предоставленные услуги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07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Создание, развитие и обеспечение взаимооперабельности информационных систем (е-Прокуратура, Интегрированной программы  управления делами и других релевантных инструментов в области юстиции, e-Исполнение, e-Нотариат, e-Арест, e-Пробация, e-Лицензии, Электронный регистр доверенностей, Регистр авторизованных лиц, Государственный регистр актов гражданского состояния, е-Организации)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 xml:space="preserve">Обеспеченная взаимооперабельность  систем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Взаимоподключение систем e-Пробация, е-Арест,</w:t>
            </w:r>
            <w:r w:rsidRPr="00FB5D05">
              <w:rPr>
                <w:rFonts w:ascii="Times New Roman" w:hAnsi="Times New Roman" w:cs="Times New Roman"/>
                <w:sz w:val="24"/>
                <w:szCs w:val="24"/>
              </w:rPr>
              <w:t xml:space="preserve"> Электронный регистр доверенностей, е-Исполнение </w:t>
            </w:r>
            <w:r w:rsidRPr="00FB5D05">
              <w:rPr>
                <w:rFonts w:ascii="Times New Roman" w:eastAsia="Times New Roman" w:hAnsi="Times New Roman" w:cs="Times New Roman"/>
                <w:color w:val="000000"/>
                <w:sz w:val="24"/>
                <w:szCs w:val="24"/>
              </w:rPr>
              <w:t xml:space="preserve"> посредством платформы</w:t>
            </w:r>
            <w:r w:rsidRPr="00FB5D05">
              <w:rPr>
                <w:rFonts w:ascii="Times New Roman" w:hAnsi="Times New Roman" w:cs="Times New Roman"/>
                <w:sz w:val="24"/>
                <w:szCs w:val="24"/>
              </w:rPr>
              <w:t xml:space="preserve"> взаимооперабельности к необходимым регистрам, существующим в  других органах публичного управления </w:t>
            </w:r>
            <w:r w:rsidRPr="00FB5D05">
              <w:rPr>
                <w:rFonts w:ascii="Times New Roman" w:eastAsia="Times New Roman" w:hAnsi="Times New Roman" w:cs="Times New Roman"/>
                <w:color w:val="000000"/>
                <w:sz w:val="24"/>
                <w:szCs w:val="24"/>
              </w:rPr>
              <w:t xml:space="preserve">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Системы, взаимосвязанные посредством  платформы </w:t>
            </w:r>
            <w:r w:rsidRPr="00FB5D05">
              <w:rPr>
                <w:rFonts w:ascii="Times New Roman" w:hAnsi="Times New Roman" w:cs="Times New Roman"/>
                <w:color w:val="000000"/>
                <w:sz w:val="24"/>
                <w:szCs w:val="24"/>
              </w:rPr>
              <w:t xml:space="preserve">взаимооперабельности </w:t>
            </w:r>
            <w:r w:rsidRPr="00FB5D05">
              <w:rPr>
                <w:rFonts w:ascii="Times New Roman" w:eastAsia="Times New Roman" w:hAnsi="Times New Roman" w:cs="Times New Roman"/>
                <w:color w:val="000000"/>
                <w:sz w:val="24"/>
                <w:szCs w:val="24"/>
              </w:rPr>
              <w:lastRenderedPageBreak/>
              <w:t>к  регистрам, существующим в других государственных органах</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концепции информационной системы Реестр авторизованных   лиц, который  будет включать и модуль е-Лицензии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концепция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концепции развития информационной системы е-Нотариат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концепция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Развитие и обеспечение </w:t>
            </w:r>
            <w:r w:rsidRPr="00FB5D05">
              <w:rPr>
                <w:rFonts w:ascii="Times New Roman" w:hAnsi="Times New Roman" w:cs="Times New Roman"/>
                <w:sz w:val="24"/>
                <w:szCs w:val="24"/>
              </w:rPr>
              <w:t xml:space="preserve">взаимооперабельности </w:t>
            </w:r>
            <w:r w:rsidRPr="00FB5D05">
              <w:rPr>
                <w:rFonts w:ascii="Times New Roman" w:eastAsia="Times New Roman" w:hAnsi="Times New Roman" w:cs="Times New Roman"/>
                <w:color w:val="000000"/>
                <w:sz w:val="24"/>
                <w:szCs w:val="24"/>
              </w:rPr>
              <w:t xml:space="preserve">Реестра авторизованных  лиц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Система, разработанная, испытанная и запущенная в экспериментальном режиме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Запуск Реестра лиц, авторизованных    в рабочем режиме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Функционирующая система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Развитие и обеспечение </w:t>
            </w:r>
            <w:r w:rsidRPr="00FB5D05">
              <w:rPr>
                <w:rFonts w:ascii="Times New Roman" w:hAnsi="Times New Roman" w:cs="Times New Roman"/>
                <w:sz w:val="24"/>
                <w:szCs w:val="24"/>
              </w:rPr>
              <w:t>взаимооперабельности системы</w:t>
            </w:r>
            <w:r w:rsidRPr="00FB5D05">
              <w:rPr>
                <w:rFonts w:ascii="Times New Roman" w:eastAsia="Times New Roman" w:hAnsi="Times New Roman" w:cs="Times New Roman"/>
                <w:color w:val="000000"/>
                <w:sz w:val="24"/>
                <w:szCs w:val="24"/>
              </w:rPr>
              <w:t xml:space="preserve"> е-Нотариат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Система разработана, испытана и запущена в экспериментальном режиме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Модернизация  судебной статистики путем развития  информационной системы  сбора, анализа и  отчетности данных, а также  установление показателей качества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Функциональная информационная система</w:t>
            </w:r>
          </w:p>
        </w:tc>
      </w:tr>
      <w:tr w:rsidR="00FE55DB" w:rsidRPr="00FB5D05" w:rsidTr="008768DE">
        <w:trPr>
          <w:trHeight w:val="224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Анализ в динамике   статистических данных о судебном разбирательстве уголовных,   гражданских, экономических дел, правонарушений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 квартал 2018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Разработанные  и опубликованные отчеты</w:t>
            </w:r>
          </w:p>
        </w:tc>
      </w:tr>
      <w:tr w:rsidR="00FE55DB" w:rsidRPr="00FB5D05" w:rsidTr="008768DE">
        <w:trPr>
          <w:trHeight w:val="25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отчетов о количестве приговоров по делам о  коррупции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ежеквар</w:t>
            </w:r>
            <w:r w:rsidR="008768DE">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тально</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Разработанные  и опубликованные отчеты</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порядка  статистической отчетности в рамках Интегрированной  программы управления делами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Статистический модуль cо всеми введенными электронными статистическими отчетами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Обеспечение составления </w:t>
            </w:r>
            <w:r w:rsidRPr="00FB5D05">
              <w:rPr>
                <w:rFonts w:ascii="Times New Roman" w:hAnsi="Times New Roman" w:cs="Times New Roman"/>
                <w:sz w:val="24"/>
                <w:szCs w:val="24"/>
              </w:rPr>
              <w:t xml:space="preserve"> </w:t>
            </w:r>
            <w:r w:rsidRPr="00FB5D05">
              <w:rPr>
                <w:rFonts w:ascii="Times New Roman" w:eastAsia="Times New Roman" w:hAnsi="Times New Roman" w:cs="Times New Roman"/>
                <w:color w:val="000000"/>
                <w:sz w:val="24"/>
                <w:szCs w:val="24"/>
              </w:rPr>
              <w:t xml:space="preserve"> показателей качества  Высшим советом магистратуры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Составленный список показателей качества </w:t>
            </w:r>
          </w:p>
        </w:tc>
      </w:tr>
      <w:tr w:rsidR="00FE55DB" w:rsidRPr="00FB5D05" w:rsidTr="008768DE">
        <w:trPr>
          <w:trHeight w:val="88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Составление отчета о несовершеннолетних, находящихся в конфликте с законом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8768DE"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Разработанный и опубликованный отчет</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законодательной базы о консолидации  системы судебной экспертизы путем уточнения статуса  судебного эксперта, развитие  альтернативной судебной экспертизы, создание  инфраструктуры и  современной методологической    базы при проведении экспертиз</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Внедренная законодательная база</w:t>
            </w:r>
          </w:p>
        </w:tc>
      </w:tr>
      <w:tr w:rsidR="00FE55DB" w:rsidRPr="00FB5D05" w:rsidTr="008768DE">
        <w:trPr>
          <w:trHeight w:val="44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Положения о  Национальном центре  судебных экспертиз при  Министерстве юстиции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Проект положения, подготовленный и представленный Правительству</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Проведение технико-экономического обоснования  в целях строительства нового помещения  Национального центра судебных экспертиз,  согласно европейским  требованиям с представлением   рекомендаций и составлением   плана строительства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Выполненное технико-экономическое обоснование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Строительство нового помещения  Национального центра судебных экспертиз  согласно европейским  требованиям с представлением   рекомендаций и составлением   плана строительства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Построенное здание</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методологий для проведения каждого вида судебной экспертизы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Разработанные методологии для 10 видов судебных экспертиз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6.5.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Изменение нормативной базы по оплате труда  персонала в области судебной экспертизы, научно-технической и судебно-медицинской экспертизы в целях существенного   увеличения оплаты труда судебных экспертов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 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26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Усовершенствование механизма опубликования судебных решений и расширение доступа общественности к делам, при соблюдении права на  защиту персональных данных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Усовершенствованный механизм</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Мониторинг процесса  опубликования постановлений и разработка отчета о зарегистрированных   результатах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 квартал 2018 г. </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Отчет, разработанный и опубликованный    на портале судебных инстанций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портала судебных инстанций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Отчет, разработанный и опубликованный    на портале судебных инстанций </w:t>
            </w:r>
          </w:p>
        </w:tc>
      </w:tr>
      <w:tr w:rsidR="00FE55DB" w:rsidRPr="00FB5D05" w:rsidTr="008768DE">
        <w:trPr>
          <w:trHeight w:val="255"/>
        </w:trPr>
        <w:tc>
          <w:tcPr>
            <w:tcW w:w="15472" w:type="dxa"/>
            <w:gridSpan w:val="8"/>
            <w:shd w:val="clear" w:color="auto" w:fill="auto"/>
            <w:hideMark/>
          </w:tcPr>
          <w:p w:rsidR="00FE55DB"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VI. ВНУТРЕННИЕ ДЕЛА И БЕЗОПАСНОСТЬ ГРАЖДАН</w:t>
            </w:r>
          </w:p>
          <w:p w:rsidR="00FB5D05" w:rsidRPr="00FB5D05" w:rsidRDefault="00FB5D05"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Разработка  общего видения  реформы системы  правозащитных органов в Республике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Внедрение рекомендаций функционального анализа Министерства внутренних дел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Внедренные предложения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поправок к  нормативной   базе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17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Осуществление действий, призванных  повысить уровень доверия общества к полиции.  Продолжение процесса интегрированной  структурной и функциональной реформы Министерства внутренних дел в целях улучшения  организационных способностей и  повышения качества услуг, предоставляемых  сообществу, а также   обеспечения  соблюдения прав и основных свобод   человека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и реализованная реформа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единой концепции   действий, которые предстоит осуществлять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Уникальная концепция, разработанная и внедренная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Осуществление мероприятий, направленных на обеспечение повышения уровня доверия общества к полиции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Постоянно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Проведенные мероприятия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Повышение коммуникативных навыков специалистов в области общественной информации в рамках Министерства внутренних дел и подведомственных ему подразделений путем непрерывного обучения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Пров</w:t>
            </w:r>
            <w:r w:rsidR="00FB5D05">
              <w:rPr>
                <w:rFonts w:ascii="Times New Roman" w:hAnsi="Times New Roman" w:cs="Times New Roman"/>
                <w:color w:val="000000"/>
                <w:sz w:val="24"/>
                <w:szCs w:val="24"/>
              </w:rPr>
              <w:t>е</w:t>
            </w:r>
            <w:r w:rsidRPr="00FB5D05">
              <w:rPr>
                <w:rFonts w:ascii="Times New Roman" w:hAnsi="Times New Roman" w:cs="Times New Roman"/>
                <w:color w:val="000000"/>
                <w:sz w:val="24"/>
                <w:szCs w:val="24"/>
              </w:rPr>
              <w:t xml:space="preserve">денные семинары,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Число подготовленных лиц</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Организация и проведение   кампаний по информированию  о действиях полиции  в обществе   и  их продвижению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 4 кампании, проводимые ежегодно,</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число подготовленных лиц</w:t>
            </w:r>
          </w:p>
        </w:tc>
      </w:tr>
      <w:tr w:rsidR="00FE55DB" w:rsidRPr="00FB5D05" w:rsidTr="008768DE">
        <w:trPr>
          <w:trHeight w:val="136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Продвижение  действий  полиции через средства массовой информации, социальных сетей и веб-страницы учреждения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Количество использованных  социальных сетей,</w:t>
            </w:r>
            <w:r w:rsidRPr="00FB5D05">
              <w:rPr>
                <w:rFonts w:ascii="Times New Roman" w:hAnsi="Times New Roman" w:cs="Times New Roman"/>
                <w:color w:val="000000"/>
                <w:sz w:val="24"/>
                <w:szCs w:val="24"/>
              </w:rPr>
              <w:br/>
              <w:t>количество участий в телевизионных передачах,</w:t>
            </w:r>
            <w:r w:rsidRPr="00FB5D05">
              <w:rPr>
                <w:rFonts w:ascii="Times New Roman" w:hAnsi="Times New Roman" w:cs="Times New Roman"/>
                <w:color w:val="000000"/>
                <w:sz w:val="24"/>
                <w:szCs w:val="24"/>
              </w:rPr>
              <w:br/>
              <w:t>количество организованных  пресс- конференций</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Дальнейшее внедрение положений Соглашения об ассоциации в области  внутренних дел и  обеспечение устойчивости  результатов, полученных в процессе  постлиберализации  визового режима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Дальнейшая реализация Соглашения об ассоциации</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Внедрение Национального плана действий по внедрению Соглашения об ассоциации Республика Молдова - Европейский Союз  и постоянное обновление платформы по мониторингу PlanPro</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Внедренное соглашение,</w:t>
            </w:r>
            <w:r w:rsidRPr="00FB5D05">
              <w:rPr>
                <w:rFonts w:ascii="Times New Roman" w:hAnsi="Times New Roman" w:cs="Times New Roman"/>
                <w:color w:val="000000"/>
                <w:sz w:val="24"/>
                <w:szCs w:val="24"/>
              </w:rPr>
              <w:br/>
              <w:t>оцененные результаты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Обеспечение привлечения и доступа к внешним фондам, приемлемым для  Министерства внутренних дел</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Доступные  фонды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tabs>
                <w:tab w:val="left" w:pos="1134"/>
              </w:tabs>
              <w:spacing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Принятие и внедрение   законодательной   и институциональной базы относительно единого статуса сотрудников Министерства внутренних дел</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Реализованный  проект  закона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Представление проекта закона о  едином статусе сотрудников Министерства внутренних дел, Правительства и Парламента  для рассмотрения и принятия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закон</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Внедрение закона о  едином статусе сотрудников </w:t>
            </w:r>
            <w:r w:rsidRPr="00FB5D05">
              <w:rPr>
                <w:rFonts w:ascii="Times New Roman" w:hAnsi="Times New Roman" w:cs="Times New Roman"/>
                <w:sz w:val="24"/>
                <w:szCs w:val="24"/>
              </w:rPr>
              <w:t>Министерства внутренних дел</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Реализованный  проект  закона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Создание Интегрированного подготовительного центра   для применения закона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Принятие законодательной базы и развитие институциональных способностей по менеджменту кризисов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Принятая и внедренная законодательная  база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продвижение проекта постановления  Правительства «О Национальном центре интегрированного менеджмента  кризисных ситуаций и действий по охране  общественного порядка»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Разработанный и принятый  проект постановления Правительства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и ведение в действие Национального центра интегрированного менеджмента  кризисных ситуаций и действий  по охране общественного порядка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Созданный и функционирующий  центр</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внедрение интегрированной информационной системы менеджмента информации из сферы компетенции Министерства внутренних дел</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Созданная и действующая информационная система</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Улучшение сотрудничества  структур Министерства внутренних дел с  другими агентствами по применению закона на национальном уровне в целях  повышения эффективности  деятельности по предупреждению преступности и борьбе с ней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Министерство информационных технологий и связи, 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Обеспеченное сотрудничество  </w:t>
            </w:r>
          </w:p>
        </w:tc>
      </w:tr>
      <w:tr w:rsidR="00FE55DB" w:rsidRPr="00FB5D05" w:rsidTr="008768DE">
        <w:trPr>
          <w:trHeight w:val="98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Гармонизация национального законодательства в области предупреждения и борьбы с киберпреступностью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Министерство информационных технологий и связи, 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Утвержденные нормативные акты  </w:t>
            </w:r>
          </w:p>
        </w:tc>
      </w:tr>
      <w:tr w:rsidR="00FE55DB" w:rsidRPr="00FB5D05" w:rsidTr="008768DE">
        <w:trPr>
          <w:trHeight w:val="110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7.2.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принятие проекта  закона о внесении изменений и дополнений в некоторые законодательные  акты (Закон о предотвращении и борьбе с киберпреступностью, Закон об электронных коммуникациях, Кодекс о правонарушениях, Закон о врачебной деятельности, Уголовный кодекс, Уголовно-процессуальный кодекс, Закон о международная правовой помощи по уголовным делам)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Министерство информационных технологий и связи, 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Принятый, согласованный и реализованный  проект  закона</w:t>
            </w:r>
          </w:p>
        </w:tc>
      </w:tr>
      <w:tr w:rsidR="00FE55DB" w:rsidRPr="00FB5D05" w:rsidTr="008768DE">
        <w:trPr>
          <w:trHeight w:val="109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Присоединение к Дополнительному протоколу к Конвенции Совета Европы о киберпреступности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Министерство информационных технологий и связи, 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Принятый, согласованный и реализованный  проект  закона</w:t>
            </w:r>
          </w:p>
        </w:tc>
      </w:tr>
      <w:tr w:rsidR="00FE55DB" w:rsidRPr="00FB5D05" w:rsidTr="008768DE">
        <w:trPr>
          <w:trHeight w:val="90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Национальной стратегии по профилактике и борьбе с киберпреступностью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Служба информации и безопасности, Генеральная прокуратура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и утвержденная стратегия</w:t>
            </w:r>
          </w:p>
        </w:tc>
      </w:tr>
      <w:tr w:rsidR="00FE55DB" w:rsidRPr="00FB5D05" w:rsidTr="008768DE">
        <w:trPr>
          <w:trHeight w:val="41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Внесение изменений в Закон № 26-XVI от 22 февраля 2008 года о собраниях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Проект, разработанный и представленный Парламенту на рассмотрение  </w:t>
            </w:r>
          </w:p>
        </w:tc>
      </w:tr>
      <w:tr w:rsidR="00FE55DB" w:rsidRPr="00FB5D05" w:rsidTr="008768DE">
        <w:trPr>
          <w:trHeight w:val="36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закона о других  публичных мероприятиях кроме собраний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Проект, разработанный и представленный Парламенту на рассмотрение  </w:t>
            </w:r>
          </w:p>
        </w:tc>
      </w:tr>
      <w:tr w:rsidR="00FE55DB" w:rsidRPr="00FB5D05" w:rsidTr="008768DE">
        <w:trPr>
          <w:trHeight w:val="32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проектов нормативных актов по тактикам и процедурам, применяемым при исполнении служебных обязанностей   сотрудниками, имеющими    особый  статус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Разработанные    и утвержденные проекты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8D2EC0">
            <w:pPr>
              <w:tabs>
                <w:tab w:val="left" w:pos="1134"/>
              </w:tabs>
              <w:spacing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 xml:space="preserve">Сокращение времени реагирования  на обращения  граждан до  15 минут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Время реагирования, сниженное до 15 минут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8.1.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Продолжение процесса оснащения  подразделений  реагирования  транспортными   единицами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35 транспортных единиц, приобретаемых ежегодно для групп реагирования  </w:t>
            </w:r>
          </w:p>
        </w:tc>
      </w:tr>
      <w:tr w:rsidR="00FE55DB" w:rsidRPr="00FB5D05" w:rsidTr="008768DE">
        <w:trPr>
          <w:trHeight w:val="125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Повышение эффективности вмешательства по обращениям граждан путем оснащения  транспортных единиц реагирования   техническими средствами   и оборудованием связи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E647DA">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80% транспортных единиц, используемых в процессе вмешательства</w:t>
            </w:r>
            <w:r w:rsidR="00E647DA">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 xml:space="preserve">   оснащенных необходимым техническим оборудованием (системы мониторинга GPS, радиостанции)</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Закупка средств связи для полицейских участков, патрульных офисов, дежурных служб   инспекторатов полиции, а также для сотрудников Национальной патрульной инспекции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Закупленное и установленное  оборудование связи  Число единиц бенефициаров</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европейских и международных критериев оценки результатов  деятельности   правовых учреждений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Разработанные и внедренные критерии</w:t>
            </w:r>
          </w:p>
        </w:tc>
      </w:tr>
      <w:tr w:rsidR="00FE55DB" w:rsidRPr="00FB5D05" w:rsidTr="008768DE">
        <w:trPr>
          <w:trHeight w:val="56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Изучение   наилучших практик  и передового опыта стран с устоявшейся демократией, в том числе европейских, относительно системы оценки институциональных достижений   полиции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Проведенный  анализ,</w:t>
            </w:r>
            <w:r w:rsidRPr="00FB5D05">
              <w:rPr>
                <w:rFonts w:ascii="Times New Roman" w:hAnsi="Times New Roman" w:cs="Times New Roman"/>
                <w:color w:val="000000"/>
                <w:sz w:val="24"/>
                <w:szCs w:val="24"/>
              </w:rPr>
              <w:br/>
              <w:t xml:space="preserve">перенятые и внедренные практики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утверждение нормативно-правовой базы, касающейся  системы оценки институциональных достижений  полиции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90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Продвижение в  правоохранительных органах эффективной кадровой политики, основанной на открытом конкурсе, непрерывное усовершенствование  при поддержке  зарубежных специалистов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Реализованные кадровые политики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Унификация статусов сотрудников Министерства внутренних дел  и административных органов и подведомственных ему учреждений путем продвижения проекта закона   о создании особого статуса, единого    для сотрудников Министерства внутренних дел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Проект закона, разработанный и представленный на утверждение</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10.2.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Наращивание потенциала по набору и оценке персонала путем    создания региональных центров набора и оценки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Проведенный анализ Выявленные недостатки </w:t>
            </w:r>
            <w:r w:rsidRPr="00FB5D05">
              <w:rPr>
                <w:rFonts w:ascii="Times New Roman" w:hAnsi="Times New Roman" w:cs="Times New Roman"/>
                <w:color w:val="000000"/>
                <w:sz w:val="24"/>
                <w:szCs w:val="24"/>
              </w:rPr>
              <w:t>Разработанные предложения</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Внедрение рекомендаций, представленных в результате структурной оценки,  системы постов  и менеджмента в подразделениях  центрального аппарата Министерства внутренних дел,    административных органах и   подведомственных ему учреждениях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Разработанные предложения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Создание интегрированного учебного центра в рамках Министерства внутренних дел</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интегрированный центр  </w:t>
            </w:r>
          </w:p>
        </w:tc>
      </w:tr>
      <w:tr w:rsidR="00FE55DB" w:rsidRPr="00FB5D05" w:rsidTr="008768DE">
        <w:trPr>
          <w:trHeight w:val="11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E647DA">
            <w:pPr>
              <w:tabs>
                <w:tab w:val="left" w:pos="1134"/>
              </w:tabs>
              <w:spacing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shd w:val="clear" w:color="auto" w:fill="FFFFFF"/>
              </w:rPr>
              <w:t xml:space="preserve">Расширение системы видеомониторинга  движения и общественного порядка на всей территории страны; принятие законодательной основы для ее функционирования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Расширенная система мониторинга Измененная законодательная база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Определение потенциальных внешних источников  финансирования  для  расширения системы видеонаблюдения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Установленные доноры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системы путем внедрения государственно-частных партнерств  на национальном уровне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установленных партнерств</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E647DA">
            <w:pPr>
              <w:tabs>
                <w:tab w:val="left" w:pos="1134"/>
              </w:tabs>
              <w:spacing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 xml:space="preserve">Децентрализация полицейских услуг и услуг в области чрезвычайных ситуаций путем передачи некоторых административных функций местным органам, в том числе развитие концепции коммунитарной полиции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Децентрализованные услуги</w:t>
            </w:r>
          </w:p>
        </w:tc>
      </w:tr>
      <w:tr w:rsidR="00FE55DB" w:rsidRPr="00FB5D05" w:rsidTr="008768DE">
        <w:trPr>
          <w:trHeight w:val="87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Внесение дополнений в Закон №  435-XVI от 28 декабря 2006 года об административной децентрализации и Закон № 436-XVI от 28 декабря 2006 года о местном публичном управлении в части, относящейся к предоставлению  органам местного публичного управления первого уровня, местным советам компетенций по  созданию, организации и содержанию   территориальной     службы  спасателей  и  пожарных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Измененный проект, количество созда</w:t>
            </w:r>
            <w:r w:rsidR="00E647DA">
              <w:rPr>
                <w:rFonts w:ascii="Times New Roman" w:eastAsia="Times New Roman" w:hAnsi="Times New Roman" w:cs="Times New Roman"/>
                <w:color w:val="000000"/>
                <w:sz w:val="24"/>
                <w:szCs w:val="24"/>
              </w:rPr>
              <w:t>н</w:t>
            </w:r>
            <w:r w:rsidRPr="00FB5D05">
              <w:rPr>
                <w:rFonts w:ascii="Times New Roman" w:eastAsia="Times New Roman" w:hAnsi="Times New Roman" w:cs="Times New Roman"/>
                <w:color w:val="000000"/>
                <w:sz w:val="24"/>
                <w:szCs w:val="24"/>
              </w:rPr>
              <w:t xml:space="preserve">ных постов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12.2.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Дополнение Закона № 267-XIII от  9 ноября 1994 года о пожарной безопасности   положениями,   регулирующими статус территориальной службы спасателей   и   пожарных, порядок    организации и финансирования   ее деятельности, а также обязательства  органов местного публичного управления   по созданию и организации работы территориальной службы спасателей и пожарных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Измененный проект</w:t>
            </w:r>
          </w:p>
        </w:tc>
      </w:tr>
      <w:tr w:rsidR="00FE55DB" w:rsidRPr="00FB5D05" w:rsidTr="008768DE">
        <w:trPr>
          <w:trHeight w:val="141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Обновление всех  участков полиции и  оснащение подразделений полиции современными средствами  вмешательства, соответствующими европейским требованиям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 полицейских участков, оснащенных транспортными   средствами</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35 полицейских участков, оснащенных  средствами связи</w:t>
            </w:r>
          </w:p>
          <w:p w:rsidR="00E647DA" w:rsidRPr="00FB5D05" w:rsidRDefault="00FE55DB" w:rsidP="008D2EC0">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100 полицейских участков, отремонтированных, обустроенных  и оснащенных согласно   требованиям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среднесрочной программы развития секторов полиции.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Программа</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Наращивание потенциала реагирования   специализированных подразделений путем оснащения их современными специальными средствами вмешательства, соответствующими   европейским  стандартам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Приобретенное оборудование</w:t>
            </w:r>
          </w:p>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 50% состава подразделений реагирования, оснащенных</w:t>
            </w:r>
          </w:p>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 современным  оборудованием  и специальными средствами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Обеспечение взаимного подключения информационных и  коммуникационных  систем  правовых и контролирующих учреждений, внедрение «электронного дела», е-задержание</w:t>
            </w:r>
            <w:r w:rsidRPr="00FB5D05">
              <w:rPr>
                <w:rFonts w:ascii="Times New Roman" w:eastAsia="Times New Roman" w:hAnsi="Times New Roman" w:cs="Times New Roman"/>
                <w:color w:val="000000"/>
                <w:sz w:val="24"/>
                <w:szCs w:val="24"/>
              </w:rPr>
              <w:t xml:space="preserve">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Внедренное «Электронное дело»</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14.1.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Обеспечение взаимоподключения информационных и коммуникационных систем   правоохранительных и  контролирующих учреждений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E647DA">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Информационная система, взаимоподключаемая посредством   платформы интероперабельности (Mconnect)</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Закупки Информационной системы учета   автоматизированным потоком работ на уровне Министерства внутренних дел - WFMS (Work Flow  Management System)    и внедрение «электронного дела»</w:t>
            </w:r>
          </w:p>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Функциональная информационная система</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w:t>
            </w:r>
            <w:r w:rsidRPr="00FB5D05">
              <w:rPr>
                <w:rFonts w:ascii="Times New Roman" w:hAnsi="Times New Roman" w:cs="Times New Roman"/>
                <w:color w:val="000000"/>
                <w:sz w:val="24"/>
                <w:szCs w:val="24"/>
              </w:rPr>
              <w:t>Внедренное «электронное дело»</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Создание технических условий для автоматизации операционных процессов Министерства внутренних дел</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Созданные технические условия</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Определение иностранных партнеров в целях разработки информационных систем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Созданные партнерства  Количество полученного/закупленного  оборудования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Улучшение возможностей проведения экспертизы в Министерстве внутренних дел, в том числе путем оснащения специализированными лабораториями для экспертизы ДНК</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000000" w:fill="FFFFFF"/>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Улучшенные возможности Созданная лаборатория   Изменения, внесенные в законодательство</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поправок к  Закону  №1549   от 19 декабря 2002 года о государственной дактилоскопической регистрации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000000" w:fill="FFFFFF"/>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Одобренные поправки  </w:t>
            </w:r>
          </w:p>
        </w:tc>
      </w:tr>
      <w:tr w:rsidR="00FE55DB" w:rsidRPr="00FB5D05" w:rsidTr="008768DE">
        <w:trPr>
          <w:trHeight w:val="54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закона о судебной генетической регистрации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Министерство здравоохранения</w:t>
            </w:r>
          </w:p>
        </w:tc>
        <w:tc>
          <w:tcPr>
            <w:tcW w:w="1453" w:type="dxa"/>
            <w:gridSpan w:val="2"/>
            <w:shd w:val="clear" w:color="000000" w:fill="FFFFFF"/>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Разработанный и одобренный  проект закона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лаборатории ДНК в </w:t>
            </w:r>
            <w:r w:rsidRPr="00FB5D05">
              <w:rPr>
                <w:rFonts w:ascii="Times New Roman" w:hAnsi="Times New Roman" w:cs="Times New Roman"/>
                <w:sz w:val="24"/>
                <w:szCs w:val="24"/>
              </w:rPr>
              <w:t>Центре технико-криминалистической и судебной экспертизы</w:t>
            </w:r>
            <w:r w:rsidRPr="00FB5D05">
              <w:rPr>
                <w:rFonts w:ascii="Times New Roman" w:eastAsia="Times New Roman" w:hAnsi="Times New Roman" w:cs="Times New Roman"/>
                <w:color w:val="000000"/>
                <w:sz w:val="24"/>
                <w:szCs w:val="24"/>
              </w:rPr>
              <w:t xml:space="preserve"> Генерального инспектората полиции  Министерства внутренних дел</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000000" w:fill="FFFFFF"/>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Созданная и оборудованная ДНК-лаборатория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Улучшение сотрудничества между Министерством внутренних дел, его структурами и подразделениями с органами прокуратуры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Развитое сотрудничество</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механизма сотрудничества между структурами </w:t>
            </w:r>
            <w:r w:rsidRPr="00FB5D05">
              <w:rPr>
                <w:rFonts w:ascii="Times New Roman" w:hAnsi="Times New Roman" w:cs="Times New Roman"/>
                <w:sz w:val="24"/>
                <w:szCs w:val="24"/>
              </w:rPr>
              <w:t>Министерства внутренних дел</w:t>
            </w:r>
            <w:r w:rsidRPr="00FB5D05">
              <w:rPr>
                <w:rFonts w:ascii="Times New Roman" w:eastAsia="Times New Roman" w:hAnsi="Times New Roman" w:cs="Times New Roman"/>
                <w:color w:val="000000"/>
                <w:sz w:val="24"/>
                <w:szCs w:val="24"/>
              </w:rPr>
              <w:t xml:space="preserve"> и другими агентствами по применению закона  на национальном уровне в целях повышения эффективности деятельности по предотвращению и борьбе с преступностью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000000" w:fill="FFFFFF"/>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Разработанный  и </w:t>
            </w:r>
            <w:r w:rsidRPr="00FB5D05">
              <w:rPr>
                <w:rFonts w:ascii="Times New Roman" w:hAnsi="Times New Roman" w:cs="Times New Roman"/>
                <w:color w:val="000000"/>
                <w:sz w:val="24"/>
                <w:szCs w:val="24"/>
              </w:rPr>
              <w:t>внедренный механизм</w:t>
            </w:r>
          </w:p>
        </w:tc>
      </w:tr>
      <w:tr w:rsidR="00FE55DB" w:rsidRPr="00FB5D05" w:rsidTr="008D2EC0">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Усиление   межведомственного сотрудничества при расследовании преступлений, в частности, связанных с организованной преступностью, терроризмом, торговлей наркотиками и людьми, незаконной миграцией, киберпреступностью, в том числе транснационального характера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совместно выполненных действий Число  случаев торговли наркотиками и сетей, уничтоженных совместно с другими национальными правоохранительными органами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преступных группировок национального и международного характера, уничтоженных совместно с другими национальными правоохранительными органами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совместных групп по борьбе с   преступностью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организованных и проведенных заседаний Национального совета по  предупреждению и борьбе  с   </w:t>
            </w:r>
            <w:r w:rsidRPr="00FB5D05">
              <w:rPr>
                <w:rFonts w:ascii="Times New Roman" w:eastAsia="Times New Roman" w:hAnsi="Times New Roman" w:cs="Times New Roman"/>
                <w:color w:val="000000"/>
                <w:sz w:val="24"/>
                <w:szCs w:val="24"/>
              </w:rPr>
              <w:lastRenderedPageBreak/>
              <w:t xml:space="preserve">преступностью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Профессионализация  Войск карабинеров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E647DA">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и внедренная концепция</w:t>
            </w:r>
            <w:r w:rsidR="00E647DA">
              <w:rPr>
                <w:rFonts w:ascii="Times New Roman" w:eastAsia="Times New Roman" w:hAnsi="Times New Roman" w:cs="Times New Roman"/>
                <w:color w:val="000000"/>
                <w:sz w:val="24"/>
                <w:szCs w:val="24"/>
              </w:rPr>
              <w:t xml:space="preserve"> </w:t>
            </w:r>
            <w:r w:rsidRPr="00FB5D05">
              <w:rPr>
                <w:rFonts w:ascii="Times New Roman" w:eastAsia="Times New Roman" w:hAnsi="Times New Roman" w:cs="Times New Roman"/>
                <w:color w:val="000000"/>
                <w:sz w:val="24"/>
                <w:szCs w:val="24"/>
              </w:rPr>
              <w:t xml:space="preserve">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постановления Правительства о внесении изменений в Постановление Правительства № 778 от 27 ноября 2009 г. в целях увеличения предельной численности  Департамента войск карабинеров </w:t>
            </w:r>
            <w:r w:rsidRPr="00FB5D05">
              <w:rPr>
                <w:rFonts w:ascii="Times New Roman" w:hAnsi="Times New Roman" w:cs="Times New Roman"/>
                <w:sz w:val="24"/>
                <w:szCs w:val="24"/>
              </w:rPr>
              <w:t>Министерства внутренних дел</w:t>
            </w:r>
            <w:r w:rsidRPr="00FB5D05">
              <w:rPr>
                <w:rFonts w:ascii="Times New Roman" w:eastAsia="Times New Roman" w:hAnsi="Times New Roman" w:cs="Times New Roman"/>
                <w:color w:val="000000"/>
                <w:sz w:val="24"/>
                <w:szCs w:val="24"/>
              </w:rPr>
              <w:t xml:space="preserve">  военнослужащими по контракту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000000" w:fill="FFFFFF"/>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и представленный на утверждение проект постановления Правительства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утверждение  проекта Стратегии развития войск карабинеров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000000" w:fill="FFFFFF"/>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Стратегия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утверждение  проекта закона о  войсках карабинеров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000000" w:fill="FFFFFF"/>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Внесение изменений в Постановление Правительства №  1109 от 6 декабря 2010 г. «Об утверждении Концепции реформирования Министерства внутренних дел и </w:t>
            </w:r>
            <w:r w:rsidRPr="00FB5D05">
              <w:rPr>
                <w:rFonts w:ascii="Times New Roman" w:hAnsi="Times New Roman" w:cs="Times New Roman"/>
                <w:sz w:val="24"/>
                <w:szCs w:val="24"/>
              </w:rPr>
              <w:t xml:space="preserve">его подведомственных и деконцентрированных подразделений» </w:t>
            </w:r>
            <w:r w:rsidRPr="00FB5D05">
              <w:rPr>
                <w:rFonts w:ascii="Times New Roman" w:eastAsia="Times New Roman" w:hAnsi="Times New Roman" w:cs="Times New Roman"/>
                <w:color w:val="000000"/>
                <w:sz w:val="24"/>
                <w:szCs w:val="24"/>
              </w:rPr>
              <w:t xml:space="preserve">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000000" w:fill="FFFFFF"/>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Внесенные в постановление изменения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принятие постановления Правительства  об  охране   объектов, имущества  и ценностей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000000" w:fill="FFFFFF"/>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Принятое постановление  </w:t>
            </w:r>
          </w:p>
        </w:tc>
      </w:tr>
      <w:tr w:rsidR="00FE55DB" w:rsidRPr="00FB5D05" w:rsidTr="008768DE">
        <w:trPr>
          <w:trHeight w:val="54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Консолидация интегрированного менеджмента  государственной границы и системы управления миграцией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Национальный консилиум интегрированного менеджмента государственной границы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Разработанные и внедренные политики в области  менеджмента  границ </w:t>
            </w:r>
          </w:p>
        </w:tc>
      </w:tr>
      <w:tr w:rsidR="00FE55DB" w:rsidRPr="00FB5D05" w:rsidTr="008768DE">
        <w:trPr>
          <w:trHeight w:val="75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Обеспечение внедрения  Национальной стратегии интегрированного менеджмента государственной   границы на  2015-2017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Национальный консилиум интегрированного менеджмента государственной границы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Организованные и проведенные заседания Национального консилиума интегрированного менеджмента государственной границы, специальных комиссий консультативной </w:t>
            </w:r>
            <w:r w:rsidRPr="00FB5D05">
              <w:rPr>
                <w:rFonts w:ascii="Times New Roman" w:eastAsia="Times New Roman" w:hAnsi="Times New Roman" w:cs="Times New Roman"/>
                <w:color w:val="000000"/>
                <w:sz w:val="24"/>
                <w:szCs w:val="24"/>
              </w:rPr>
              <w:lastRenderedPageBreak/>
              <w:t xml:space="preserve">группы Консилиума разработанные и утвержденные полугодовые и годовые отчеты о достижениях во внедрении Стратегии   </w:t>
            </w:r>
          </w:p>
        </w:tc>
      </w:tr>
      <w:tr w:rsidR="00FE55DB" w:rsidRPr="00FB5D05" w:rsidTr="008768DE">
        <w:trPr>
          <w:trHeight w:val="55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18.2.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Стратегии интегрированного менеджмента государственной  границы на последующий период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Национальный консилиум интегрированного менеджмента государственной границы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Разработанный и утвержденный проект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Создание   интеграционных центров для иностранцев (Север, Центр и Юг).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созданных  центра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«Об утверждении Положения об интеграционных центрах»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Разработанный и представленный Правительству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18.5. </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Переложение  регламентов Сообщества  в области миграции и убежища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Ведение переговоров и подписание с государствами-членами ЕС  дополнительных протоколов к Соглашению между Европейским сообществом и Республикой Молдова о реадмиссии лиц, находящихся в  ситуации незаконного проживания, а также   третьих странах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E647DA"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w:t>
            </w:r>
            <w:r w:rsidR="00E647DA">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 xml:space="preserve">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2018 </w:t>
            </w:r>
            <w:r w:rsidR="00E647DA">
              <w:rPr>
                <w:rFonts w:ascii="Times New Roman" w:eastAsia="Times New Roman" w:hAnsi="Times New Roman" w:cs="Times New Roman"/>
                <w:color w:val="000000"/>
                <w:sz w:val="24"/>
                <w:szCs w:val="24"/>
              </w:rPr>
              <w:t>г</w:t>
            </w:r>
            <w:r w:rsidRPr="00FB5D05">
              <w:rPr>
                <w:rFonts w:ascii="Times New Roman" w:eastAsia="Times New Roman" w:hAnsi="Times New Roman" w:cs="Times New Roman"/>
                <w:color w:val="000000"/>
                <w:sz w:val="24"/>
                <w:szCs w:val="24"/>
              </w:rPr>
              <w:t>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Подписанные соглашения</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Создание совместных пунктов  контроля на  государственной границе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Министерство финансов, Министерство иностранных дел и 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Внедренная Концепция управления деятельностью общих пунктов пересечения   пограничными властями Республики Молдова и соседних государств</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19.1.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Увеличение числа пунктов  пересечения границы, управляемых совместно с  пограничными органами соседних государств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Министерство финансов, Министерство иностранных дел и 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Установленные  и оговоренные  пункты пересечения, в которых  будет внедрен совместный контроль с пограничными органами соседних государств  </w:t>
            </w:r>
          </w:p>
        </w:tc>
      </w:tr>
      <w:tr w:rsidR="00FE55DB" w:rsidRPr="00FB5D05" w:rsidTr="008768DE">
        <w:trPr>
          <w:trHeight w:val="97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19.2.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Разработка/актуализация нормативно-правовой базы,   предусматривающей внедрение концепции управления деятельностью общих пунктов  пересечения границы  пограничными органами Республики Молдова   и соседних стран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Министерство финансов, Министерство иностранных дел и 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Разработанная и утвержденная нормативно-правовая база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Консолидация интегрированных вмешательств полицейских, пожарных и врачей в чрезвычайных ситуациях. Дальнейшее внедрение службы SMURD</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Внедренная служба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Продвижение проекта закона о внесении изменений и дополнений в Закон № 93-XVI от 5 апреля 2007 года о Службе гражданской защиты и чрезвычайных ситуаций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Специфические понятия, внесенные в проект закона</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Внедрение Соглашения о кредите-экспорте     между Правительством Республики Молдова и UniCredit Bank Австрия о финансировании проекта «Консолидация службы спасателей и пожарных в населенных пунктах Республики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Количество специальных транспортных средств, закупленных для оснащения подразделений Службы гражданской защиты и чрезвычайных ситуаций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Расширение сети пожарно-спасательных станций на всей территории страны,  поэтапное обновление парка специальной техники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Число созданных  территориальных   постов спасателей и пожарных</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21.1.</w:t>
            </w:r>
          </w:p>
        </w:tc>
        <w:tc>
          <w:tcPr>
            <w:tcW w:w="8024" w:type="dxa"/>
            <w:shd w:val="clear" w:color="auto" w:fill="auto"/>
            <w:hideMark/>
          </w:tcPr>
          <w:p w:rsidR="00FE55DB" w:rsidRPr="00FB5D05" w:rsidRDefault="00FE55DB" w:rsidP="00E647D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Определение сельских населенных п</w:t>
            </w:r>
            <w:r w:rsidR="00E647DA">
              <w:rPr>
                <w:rFonts w:ascii="Times New Roman" w:eastAsia="Times New Roman" w:hAnsi="Times New Roman" w:cs="Times New Roman"/>
                <w:color w:val="000000"/>
                <w:sz w:val="24"/>
                <w:szCs w:val="24"/>
              </w:rPr>
              <w:t>у</w:t>
            </w:r>
            <w:r w:rsidRPr="00FB5D05">
              <w:rPr>
                <w:rFonts w:ascii="Times New Roman" w:eastAsia="Times New Roman" w:hAnsi="Times New Roman" w:cs="Times New Roman"/>
                <w:color w:val="000000"/>
                <w:sz w:val="24"/>
                <w:szCs w:val="24"/>
              </w:rPr>
              <w:t>нктов, которые создадут зону компетентности  до 10-20 км, где  будет создан  территориальный пост спасателей и пожарных, который будет обслуживать эти  населенные пункты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 ежегодно открываемых   территориальных постов спасателей и пожарных</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Определение  иностранных партнеров в целях оснащения специальными автомобилями  подразделений Службы гражданской защиты и чрезвычайных ситуаций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Количество приобретенных пожарных автомашин</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Создание системы оповещения населения об опасности возникновении чрезвычайных ситуаций (на основе технологии CellBroadcast)</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Функциональная система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Выполнение технико-экономического обоснования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Выполненное технико-экономическое обоснование Разработанные предложения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Установление, идентификация источников финансирования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Определенные источники финансирования  </w:t>
            </w:r>
          </w:p>
        </w:tc>
      </w:tr>
      <w:tr w:rsidR="00FE55DB" w:rsidRPr="00FB5D05" w:rsidTr="008768D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Гармонизация  законодательства в данной области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Внесенные в законодательство изменения и дополнения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Внедрение Системы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Внедренная Система и обученные  пользователи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Сдача Системы в  промышленную эксплуатацию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Функциональная система</w:t>
            </w:r>
          </w:p>
        </w:tc>
      </w:tr>
      <w:tr w:rsidR="00FE55DB" w:rsidRPr="00FB5D05" w:rsidTr="008768DE">
        <w:trPr>
          <w:trHeight w:val="300"/>
        </w:trPr>
        <w:tc>
          <w:tcPr>
            <w:tcW w:w="15472" w:type="dxa"/>
            <w:gridSpan w:val="8"/>
            <w:shd w:val="clear" w:color="auto" w:fill="auto"/>
            <w:hideMark/>
          </w:tcPr>
          <w:p w:rsidR="00FE55DB"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VII. НАДЛЕЖАЩЕЕ ПРАВЛЕНИЕ</w:t>
            </w:r>
          </w:p>
          <w:p w:rsidR="00E647DA" w:rsidRPr="00FB5D05" w:rsidRDefault="00E647DA"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8768DE">
        <w:trPr>
          <w:trHeight w:val="255"/>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A. Центральное и местное управление</w:t>
            </w:r>
          </w:p>
        </w:tc>
      </w:tr>
      <w:tr w:rsidR="00FE55DB" w:rsidRPr="00FB5D05" w:rsidTr="008768DE">
        <w:trPr>
          <w:trHeight w:val="54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Реформа центрального публичного управления, в том числе за счет оптимизации количества министерств и государственных органов, административные расходы, результат комплексного анализа.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Реформированные учреждения</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закона о внесении  изменений и дополнений в Закон    № 98 от 4 мая 2012 года о  центральном отраслевом публичном  управлении    </w:t>
            </w:r>
          </w:p>
        </w:tc>
        <w:tc>
          <w:tcPr>
            <w:tcW w:w="2552" w:type="dxa"/>
            <w:shd w:val="clear" w:color="auto" w:fill="auto"/>
            <w:hideMark/>
          </w:tcPr>
          <w:p w:rsidR="00FE55DB" w:rsidRPr="00FB5D05" w:rsidRDefault="00FE55DB" w:rsidP="00FB5D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cs="Times New Roman"/>
                <w:sz w:val="24"/>
                <w:szCs w:val="24"/>
              </w:rPr>
            </w:pPr>
            <w:r w:rsidRPr="00FB5D05">
              <w:rPr>
                <w:rFonts w:ascii="Times New Roman" w:eastAsia="Times New Roman" w:hAnsi="Times New Roman" w:cs="Times New Roman"/>
                <w:color w:val="000000"/>
                <w:sz w:val="24"/>
                <w:szCs w:val="24"/>
              </w:rPr>
              <w:t xml:space="preserve">Государственная канцелярия, </w:t>
            </w:r>
            <w:r w:rsidRPr="00FB5D05">
              <w:rPr>
                <w:rFonts w:ascii="Times New Roman" w:hAnsi="Times New Roman" w:cs="Times New Roman"/>
                <w:color w:val="000000"/>
                <w:sz w:val="24"/>
                <w:szCs w:val="24"/>
              </w:rPr>
              <w:t>органы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закона о внесении  изменений и дополнений в существующую нормативную базу    в соответствии  с Законом № 98 от 4 мая 2012 года о  центральном отраслевом публичном  управлении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w:t>
            </w:r>
            <w:r w:rsidRPr="00FB5D05">
              <w:rPr>
                <w:rFonts w:ascii="Times New Roman" w:hAnsi="Times New Roman" w:cs="Times New Roman"/>
                <w:color w:val="000000"/>
                <w:sz w:val="24"/>
                <w:szCs w:val="24"/>
              </w:rPr>
              <w:t>органы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Одобренный проект закона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нормативной  базы по координированию деятельности государственных секретарей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министерства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Одобренный проект закона  </w:t>
            </w:r>
          </w:p>
        </w:tc>
      </w:tr>
      <w:tr w:rsidR="00FE55DB" w:rsidRPr="00FB5D05" w:rsidTr="008768D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Реорганизация Национального бюро статистики  (центральный аппарат и территориальные отделения) путем создания региональных центров и перераспределения персонала из территориальных структур для сбалансирования ресурсов, необходимых для покрытия   целей и возрастающих задач Национального бюро статистики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Национальное бюро статистики, Государственная канцелярия, Совет по статистике</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и</w:t>
            </w:r>
            <w:r w:rsidR="00E647DA">
              <w:rPr>
                <w:rFonts w:ascii="Times New Roman" w:eastAsia="Times New Roman" w:hAnsi="Times New Roman" w:cs="Times New Roman"/>
                <w:color w:val="000000"/>
                <w:sz w:val="24"/>
                <w:szCs w:val="24"/>
              </w:rPr>
              <w:t xml:space="preserve"> </w:t>
            </w:r>
            <w:r w:rsidRPr="00FB5D05">
              <w:rPr>
                <w:rFonts w:ascii="Times New Roman" w:eastAsia="Times New Roman" w:hAnsi="Times New Roman" w:cs="Times New Roman"/>
                <w:color w:val="000000"/>
                <w:sz w:val="24"/>
                <w:szCs w:val="24"/>
              </w:rPr>
              <w:t xml:space="preserve">функционирующая новая структура центрального аппарата и региональных центров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Персонал, перераспределенный с целью обеспечения эффективности и результативности</w:t>
            </w:r>
          </w:p>
        </w:tc>
      </w:tr>
      <w:tr w:rsidR="00FE55DB" w:rsidRPr="00FB5D05" w:rsidTr="008768DE">
        <w:trPr>
          <w:trHeight w:val="71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Принятие  и внедрение Стратегии надлежащего управления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Государственные политики,  разработанные  в партиципативном порядке и на  основе  учета,     корпусом профессиональных   конкурентоспособных и мотивированных государственных служащих </w:t>
            </w:r>
          </w:p>
          <w:p w:rsidR="00FE55DB" w:rsidRPr="00FB5D05" w:rsidRDefault="00FE55DB" w:rsidP="00E647DA">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50%  </w:t>
            </w:r>
            <w:r w:rsidRPr="00FB5D05">
              <w:rPr>
                <w:rFonts w:ascii="Times New Roman" w:eastAsia="Times New Roman" w:hAnsi="Times New Roman" w:cs="Times New Roman"/>
                <w:color w:val="000000"/>
                <w:sz w:val="24"/>
                <w:szCs w:val="24"/>
              </w:rPr>
              <w:lastRenderedPageBreak/>
              <w:t>реорганизованных и оцифрованных публичных услуг</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Доработка и принятие Стратегии реформы публичного  управления на  2016-2020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6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Обновление  программ стратегического развития каждого министерства в соответствии с положениями Соглашения  об ассоциации Республики Молдова-ЕС, а также принятие конкретных мер по их внедрению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Актуализированные программы стратегического развития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Стратегии развития национальной статистической системы на 2016-2020  годы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Национальное бюро статистики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Стратегия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Реализация комплексного и многостороннего исследования-анализа по административно-территориальной реорганизации Республики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Выполненное исследование  </w:t>
            </w:r>
          </w:p>
        </w:tc>
      </w:tr>
      <w:tr w:rsidR="00FE55DB" w:rsidRPr="00FB5D05" w:rsidTr="008768DE">
        <w:trPr>
          <w:trHeight w:val="108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Обеспечение механизма мониторинга и ответственности органов публичного управления относительно порядка исполнения обязанностей, уровня реализации обязательств и бюджетного управления: представление министрами в Парламент, на основе секторальных стратегий расходов,  отчетов о затраченных ресурсах и реализованных реформах, с  обязательным размещением на веб-странице отчетов о деятельности, разработанных  на основе годовых планов действий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финансов, органы центрального публичного управления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Внедренный механизм мониторинга и  ответственности подотчетности органов публичного управления</w:t>
            </w:r>
          </w:p>
        </w:tc>
      </w:tr>
      <w:tr w:rsidR="00FE55DB" w:rsidRPr="00FB5D05" w:rsidTr="008768DE">
        <w:trPr>
          <w:trHeight w:val="61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Обеспечение зримости и прозрачности внешней помощи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Доступная для общественности информация об официальной помощи развития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Выполнение запросов относительно информирования, опубликования и мониторинга использования полученной внешней помощи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Функционирующий портал amp.gov.md</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Составление отчета о внешней помощи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Подготовленный и распространенный отчет</w:t>
            </w:r>
          </w:p>
        </w:tc>
      </w:tr>
      <w:tr w:rsidR="00FE55DB" w:rsidRPr="00FB5D05" w:rsidTr="008768DE">
        <w:trPr>
          <w:trHeight w:val="50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Диверсификация  технического и финансового  сотрудничества  с внешними партнерами по развитию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Количество проектов внешней помощи</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Доработка приоритетов внешней помощи в соответствии с основными национальными документами развития и предложениями, поступающими </w:t>
            </w:r>
            <w:r w:rsidRPr="00FB5D05">
              <w:rPr>
                <w:rFonts w:ascii="Times New Roman" w:eastAsia="Times New Roman" w:hAnsi="Times New Roman" w:cs="Times New Roman"/>
                <w:color w:val="000000"/>
                <w:sz w:val="24"/>
                <w:szCs w:val="24"/>
              </w:rPr>
              <w:lastRenderedPageBreak/>
              <w:t xml:space="preserve">вследствие обширного процесса консультаций и диалога между государственными органами, партнерами по развитию, частным сектором и гражданским обществом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Доработанные приоритеты внешней </w:t>
            </w:r>
            <w:r w:rsidRPr="00FB5D05">
              <w:rPr>
                <w:rFonts w:ascii="Times New Roman" w:hAnsi="Times New Roman" w:cs="Times New Roman"/>
                <w:color w:val="000000"/>
                <w:sz w:val="24"/>
                <w:szCs w:val="24"/>
              </w:rPr>
              <w:lastRenderedPageBreak/>
              <w:t>помощи</w:t>
            </w:r>
          </w:p>
        </w:tc>
      </w:tr>
      <w:tr w:rsidR="00FE55DB" w:rsidRPr="00FB5D05" w:rsidTr="008768DE">
        <w:trPr>
          <w:trHeight w:val="113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7.2.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Ведение  переговоров и запуск программ по предоставлению помощи стране, а также определение портфеля проектов с ключевыми внешними партнерами по развитию и международными финансовыми организациями, такими как Европейский союз, Всемирный банк, Международный валютный фонд, Европейский банк реконструкции и развития и Европейский инвестиционный банк, страны-члены ЕС, США, Япония, Китай, учреждения ООН и т.д.</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Количество организованных заседаний,</w:t>
            </w:r>
          </w:p>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количество согласованных  программ</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Обеспечение диверсификации и укрепления технического и финансового сотрудничества с внешними партнерами по развитию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Количество реализованных проектов</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Децентрализация и консолидация органов местного публичного управления (институциональная и административная)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Децентрализованные и консолидированные органы местного публичного управления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Продление срока внедрения Национальной стратегии децентрализации 2012-2015</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Утвержденные нормативные акты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утверждение секторальных стратегий децентрализации  </w:t>
            </w:r>
          </w:p>
        </w:tc>
        <w:tc>
          <w:tcPr>
            <w:tcW w:w="2552" w:type="dxa"/>
            <w:shd w:val="clear" w:color="auto" w:fill="auto"/>
            <w:hideMark/>
          </w:tcPr>
          <w:p w:rsidR="00FE55DB" w:rsidRPr="00FB5D05" w:rsidRDefault="00FE55DB" w:rsidP="00FB5D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органы центрального публичного управления</w:t>
            </w:r>
            <w:r w:rsidRPr="00FB5D05">
              <w:rPr>
                <w:rFonts w:ascii="Times New Roman" w:eastAsia="Times New Roman" w:hAnsi="Times New Roman" w:cs="Times New Roman"/>
                <w:color w:val="000000"/>
                <w:sz w:val="24"/>
                <w:szCs w:val="24"/>
              </w:rPr>
              <w:t>, 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Утвержденные секторальные стратегии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Развитие законодательной базы согласно  конституционным  принципам децентрализации публичных услуг и местной автономии, а также положениям  Европейской хартии местного самоуправления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Разработанные и утвержденные стратегические документы, нормативные акты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Уточнение компетенций на различных уровнях путем устранения противоречивых законодательных положений о полномочиях органов центрального и местного публичного правления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Утвержденные нормативные акты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9.2.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Утверждение перечня полномочий органов местного публичного управления  первого уровня и второго уровня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Утвержденная номенклатура </w:t>
            </w:r>
          </w:p>
        </w:tc>
      </w:tr>
      <w:tr w:rsidR="00FE55DB" w:rsidRPr="00FB5D05" w:rsidTr="008768DE">
        <w:trPr>
          <w:trHeight w:val="64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Консолидация институционального потенциала публичных органов, ответственных за область местного публичного управления и межсекторального сотрудничества на сегменте местного и регионального развития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Консолидированный институциональный  потенциал </w:t>
            </w:r>
          </w:p>
        </w:tc>
      </w:tr>
      <w:tr w:rsidR="00FE55DB" w:rsidRPr="00FB5D05" w:rsidTr="008768DE">
        <w:trPr>
          <w:trHeight w:val="139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потенциала органов местного публичного  управления по администрированию собственности путем   разработки и проведения учебных курсов по эффективному управлению собственностью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r w:rsidRPr="00FB5D05">
              <w:rPr>
                <w:rFonts w:ascii="Times New Roman" w:eastAsia="Times New Roman" w:hAnsi="Times New Roman" w:cs="Times New Roman"/>
                <w:color w:val="000000"/>
                <w:sz w:val="24"/>
                <w:szCs w:val="24"/>
              </w:rPr>
              <w:br/>
              <w:t>Академия публичного управления,</w:t>
            </w:r>
            <w:r w:rsidRPr="00FB5D05">
              <w:rPr>
                <w:rFonts w:ascii="Times New Roman" w:eastAsia="Times New Roman" w:hAnsi="Times New Roman" w:cs="Times New Roman"/>
                <w:color w:val="000000"/>
                <w:sz w:val="24"/>
                <w:szCs w:val="24"/>
              </w:rPr>
              <w:br/>
              <w:t>Министерство экономики (Агентство публичной собственности)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Программа обучения разработана и утверждена, обучение, Номер бенефициарами курсов</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Разработка  и продвижение концепции административно-территориальной реформы в плане делегирования компетенций и упрощения доступа  граждан к публичным услугам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Разработанный проект документа публичной политики об административно-территориальной реформе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Обеспечение автономии в принятии решений, организационной, финансовой и бюджетной автономии органов местного публичного управления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Увеличение автономно управляемых собственных  доходов</w:t>
            </w:r>
          </w:p>
        </w:tc>
      </w:tr>
      <w:tr w:rsidR="00FE55DB" w:rsidRPr="00FB5D05" w:rsidTr="008768DE">
        <w:trPr>
          <w:trHeight w:val="35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pacing w:line="240" w:lineRule="auto"/>
              <w:jc w:val="both"/>
              <w:rPr>
                <w:rFonts w:ascii="Times New Roman" w:hAnsi="Times New Roman" w:cs="Times New Roman"/>
                <w:sz w:val="24"/>
                <w:szCs w:val="24"/>
              </w:rPr>
            </w:pPr>
            <w:r w:rsidRPr="00FB5D05">
              <w:rPr>
                <w:rFonts w:ascii="Times New Roman" w:hAnsi="Times New Roman" w:cs="Times New Roman"/>
                <w:sz w:val="24"/>
                <w:szCs w:val="24"/>
              </w:rPr>
              <w:t>Обеспечение прозрачности процесса принятия решений и повышение уровня участия населения путем создания механизмов и практик организации слушаний и  публичных дебатов на местном уровне,   в частности в сельской  местности, в процессе разработки местного бюджета, стратегий местного развития и политик межкоммунитарного развития  для предоставления качественных публичных услуг и т.д.</w:t>
            </w:r>
          </w:p>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Функционирующие инструменты коммуникации в органах местного публичного управления (веб-страницы, онлайн встречи, электронные услуги)</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14.</w:t>
            </w:r>
          </w:p>
        </w:tc>
        <w:tc>
          <w:tcPr>
            <w:tcW w:w="8024" w:type="dxa"/>
            <w:shd w:val="clear" w:color="auto" w:fill="auto"/>
            <w:hideMark/>
          </w:tcPr>
          <w:p w:rsidR="00FE55DB" w:rsidRPr="00FB5D05" w:rsidRDefault="00FE55DB" w:rsidP="00FB5D05">
            <w:pPr>
              <w:spacing w:line="240" w:lineRule="auto"/>
              <w:jc w:val="both"/>
              <w:rPr>
                <w:rFonts w:ascii="Times New Roman" w:hAnsi="Times New Roman" w:cs="Times New Roman"/>
                <w:sz w:val="24"/>
                <w:szCs w:val="24"/>
              </w:rPr>
            </w:pPr>
            <w:r w:rsidRPr="00FB5D05">
              <w:rPr>
                <w:rFonts w:ascii="Times New Roman" w:hAnsi="Times New Roman" w:cs="Times New Roman"/>
                <w:sz w:val="24"/>
                <w:szCs w:val="24"/>
              </w:rPr>
              <w:t>Продвижение и стимулирование политик межкоммунитарного сотрудничества в целях предоставления качественных публичных услуг.</w:t>
            </w:r>
          </w:p>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Количество межкоммунитарных ассоциаций, организованных  в органах местного публичного управления,</w:t>
            </w:r>
          </w:p>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представленный объем   услуг</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Укрепление прямого, систематического, межведомственного диалога между центральной и местной публичной администрацией на внутреннем и внешнем уровне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Электронная платформа Actelocale.md; Интегрированное управление документами в органах местного публичного управления</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Последовательное направление компетенций, ресурсов,  ответственностей, на основе оценки административного потенциала   органов местного публичного управления, для предоставления  на местном и региональном  уровне качественных публичных услуг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Проведенная оценка потенциала органов местного публичного управления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Утверждение методики оценки административного потенциала органов  местного публичного управления  первого уровня и второго уровня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Разработанная методология</w:t>
            </w:r>
          </w:p>
        </w:tc>
      </w:tr>
      <w:tr w:rsidR="00FE55DB" w:rsidRPr="00FB5D05" w:rsidTr="008768DE">
        <w:trPr>
          <w:trHeight w:val="103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Передача местному публичному управлению компетенций по установлению и санкционированию незаконных деяний,  связанных с организацией жизни на уровне сообщества</w:t>
            </w:r>
          </w:p>
        </w:tc>
        <w:tc>
          <w:tcPr>
            <w:tcW w:w="2552" w:type="dxa"/>
            <w:shd w:val="clear" w:color="auto" w:fill="auto"/>
            <w:hideMark/>
          </w:tcPr>
          <w:p w:rsidR="00FE55DB"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Министерство регионального развития и строительства, Министерство окружающей среды, Министерство внутренних дел</w:t>
            </w:r>
          </w:p>
          <w:p w:rsidR="008D2EC0" w:rsidRPr="00FB5D05" w:rsidRDefault="00C579EE" w:rsidP="00FB5D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Утвержденный проект законодательного акта  </w:t>
            </w:r>
          </w:p>
        </w:tc>
      </w:tr>
      <w:tr w:rsidR="00FE55DB" w:rsidRPr="00FB5D05" w:rsidTr="008768DE">
        <w:trPr>
          <w:trHeight w:val="12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Развитие  менеджмента достижений в публичном управлении</w:t>
            </w:r>
          </w:p>
        </w:tc>
        <w:tc>
          <w:tcPr>
            <w:tcW w:w="2552" w:type="dxa"/>
            <w:shd w:val="clear" w:color="auto" w:fill="auto"/>
            <w:hideMark/>
          </w:tcPr>
          <w:p w:rsidR="008768DE"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органы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Усиленный потенциал</w:t>
            </w:r>
          </w:p>
        </w:tc>
      </w:tr>
      <w:tr w:rsidR="00FE55DB" w:rsidRPr="00FB5D05" w:rsidTr="008768DE">
        <w:trPr>
          <w:trHeight w:val="88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Применение системы менеджмента достижений, основанной  на целях (публичная власть, подразделения, государственные служащие) и оценке результатов на каждом уровне </w:t>
            </w:r>
          </w:p>
        </w:tc>
        <w:tc>
          <w:tcPr>
            <w:tcW w:w="2552" w:type="dxa"/>
            <w:shd w:val="clear" w:color="auto" w:fill="auto"/>
            <w:hideMark/>
          </w:tcPr>
          <w:p w:rsidR="008768DE"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органы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 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Опубликованные ежегодные отчеты о деятельности   органов публичного управления</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Координация, мониторинг и оценка реализации кадровых процедур в    органах публичного управления</w:t>
            </w:r>
          </w:p>
        </w:tc>
        <w:tc>
          <w:tcPr>
            <w:tcW w:w="2552" w:type="dxa"/>
            <w:shd w:val="clear" w:color="auto" w:fill="auto"/>
            <w:hideMark/>
          </w:tcPr>
          <w:p w:rsidR="008768DE"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органы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40 разработанных и представленных отчетов мониторизируемым публичным органам</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Укрепление  менеджмента государственной должности и  государственных служащих на центральном уровне и на уровне органа публичного управления</w:t>
            </w:r>
          </w:p>
        </w:tc>
        <w:tc>
          <w:tcPr>
            <w:tcW w:w="2552" w:type="dxa"/>
            <w:shd w:val="clear" w:color="auto" w:fill="auto"/>
            <w:hideMark/>
          </w:tcPr>
          <w:p w:rsidR="008768DE"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органы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Усиленный потенциал (институциональный и функциональный)</w:t>
            </w:r>
          </w:p>
        </w:tc>
      </w:tr>
      <w:tr w:rsidR="00FE55DB" w:rsidRPr="00FB5D05" w:rsidTr="008768DE">
        <w:trPr>
          <w:trHeight w:val="357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Внедрение е-Решений в менеджмент  персонала  органов  публичного управления</w:t>
            </w:r>
          </w:p>
        </w:tc>
        <w:tc>
          <w:tcPr>
            <w:tcW w:w="2552" w:type="dxa"/>
            <w:shd w:val="clear" w:color="auto" w:fill="auto"/>
            <w:hideMark/>
          </w:tcPr>
          <w:p w:rsidR="008768DE"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r w:rsidR="008768DE">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 xml:space="preserve"> </w:t>
            </w:r>
          </w:p>
          <w:p w:rsidR="00FE55DB" w:rsidRPr="00FB5D05" w:rsidRDefault="008768DE" w:rsidP="00FB5D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FE55DB" w:rsidRPr="00FB5D05">
              <w:rPr>
                <w:rFonts w:ascii="Times New Roman" w:eastAsia="Times New Roman" w:hAnsi="Times New Roman" w:cs="Times New Roman"/>
                <w:color w:val="000000"/>
                <w:sz w:val="24"/>
                <w:szCs w:val="24"/>
              </w:rPr>
              <w:t>рганы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r w:rsidRPr="00FB5D05">
              <w:rPr>
                <w:rFonts w:ascii="Times New Roman" w:eastAsia="Times New Roman" w:hAnsi="Times New Roman" w:cs="Times New Roman"/>
                <w:color w:val="000000"/>
                <w:sz w:val="24"/>
                <w:szCs w:val="24"/>
              </w:rPr>
              <w:br/>
            </w:r>
            <w:r w:rsidRPr="00FB5D05">
              <w:rPr>
                <w:rFonts w:ascii="Times New Roman" w:eastAsia="Times New Roman" w:hAnsi="Times New Roman" w:cs="Times New Roman"/>
                <w:color w:val="000000"/>
                <w:sz w:val="24"/>
                <w:szCs w:val="24"/>
              </w:rPr>
              <w:br/>
            </w:r>
            <w:r w:rsidRPr="00FB5D05">
              <w:rPr>
                <w:rFonts w:ascii="Times New Roman" w:eastAsia="Times New Roman" w:hAnsi="Times New Roman" w:cs="Times New Roman"/>
                <w:color w:val="000000"/>
                <w:sz w:val="24"/>
                <w:szCs w:val="24"/>
              </w:rPr>
              <w:br/>
            </w:r>
            <w:r w:rsidRPr="00FB5D05">
              <w:rPr>
                <w:rFonts w:ascii="Times New Roman" w:eastAsia="Times New Roman" w:hAnsi="Times New Roman" w:cs="Times New Roman"/>
                <w:color w:val="000000"/>
                <w:sz w:val="24"/>
                <w:szCs w:val="24"/>
              </w:rPr>
              <w:br/>
            </w:r>
            <w:r w:rsidRPr="00FB5D05">
              <w:rPr>
                <w:rFonts w:ascii="Times New Roman" w:eastAsia="Times New Roman" w:hAnsi="Times New Roman" w:cs="Times New Roman"/>
                <w:color w:val="000000"/>
                <w:sz w:val="24"/>
                <w:szCs w:val="24"/>
              </w:rPr>
              <w:br/>
              <w:t>III квартал 2018 г.</w:t>
            </w:r>
            <w:r w:rsidRPr="00FB5D05">
              <w:rPr>
                <w:rFonts w:ascii="Times New Roman" w:eastAsia="Times New Roman" w:hAnsi="Times New Roman" w:cs="Times New Roman"/>
                <w:color w:val="000000"/>
                <w:sz w:val="24"/>
                <w:szCs w:val="24"/>
              </w:rPr>
              <w:br/>
            </w:r>
            <w:r w:rsidRPr="00FB5D05">
              <w:rPr>
                <w:rFonts w:ascii="Times New Roman" w:eastAsia="Times New Roman" w:hAnsi="Times New Roman" w:cs="Times New Roman"/>
                <w:color w:val="000000"/>
                <w:sz w:val="24"/>
                <w:szCs w:val="24"/>
              </w:rPr>
              <w:br/>
            </w:r>
            <w:r w:rsidRPr="00FB5D05">
              <w:rPr>
                <w:rFonts w:ascii="Times New Roman" w:eastAsia="Times New Roman" w:hAnsi="Times New Roman" w:cs="Times New Roman"/>
                <w:color w:val="000000"/>
                <w:sz w:val="24"/>
                <w:szCs w:val="24"/>
              </w:rPr>
              <w:b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Действующая Автоматизированная информационная система  «Регистр государственных должностей и государственных служащих»  в  органах публичного управления центрального уровня, Действующая Автоматизированная информационная система  «Регистр государственных должностей и государственных </w:t>
            </w:r>
            <w:r w:rsidRPr="00FB5D05">
              <w:rPr>
                <w:rFonts w:ascii="Times New Roman" w:hAnsi="Times New Roman" w:cs="Times New Roman"/>
                <w:color w:val="000000"/>
                <w:sz w:val="24"/>
                <w:szCs w:val="24"/>
              </w:rPr>
              <w:lastRenderedPageBreak/>
              <w:t xml:space="preserve">служащих», действующий в органах местного публичного управления   Объявления на  замещение вакантных должностей государственных служащих, опубликованные на правительственном портале  www.cariere.gov.md  </w:t>
            </w:r>
          </w:p>
        </w:tc>
      </w:tr>
      <w:tr w:rsidR="00FE55DB" w:rsidRPr="00FB5D05" w:rsidTr="008768DE">
        <w:trPr>
          <w:trHeight w:val="15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Разнообразие механизмов   поддержки передового персонала, повышение уровня деятельности и престижа публичной должности путем улучшения системы стимулирования заработной платой и другими вознаграждениями</w:t>
            </w:r>
          </w:p>
        </w:tc>
        <w:tc>
          <w:tcPr>
            <w:tcW w:w="2552" w:type="dxa"/>
            <w:shd w:val="clear" w:color="auto" w:fill="auto"/>
            <w:hideMark/>
          </w:tcPr>
          <w:p w:rsidR="008768DE"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Повышенная привлекательность  деятельности в должности государственного служащего</w:t>
            </w:r>
          </w:p>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Внедренная система финансовой и нефинансовой мотивации в рамках публичной администрации</w:t>
            </w:r>
          </w:p>
        </w:tc>
      </w:tr>
      <w:tr w:rsidR="00FE55DB" w:rsidRPr="00FB5D05" w:rsidTr="008768DE">
        <w:trPr>
          <w:trHeight w:val="12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19.1.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концепции   механизмов  поддержания передового персонала   в органах публичного управления</w:t>
            </w:r>
          </w:p>
        </w:tc>
        <w:tc>
          <w:tcPr>
            <w:tcW w:w="2552" w:type="dxa"/>
            <w:shd w:val="clear" w:color="auto" w:fill="auto"/>
            <w:hideMark/>
          </w:tcPr>
          <w:p w:rsidR="008768DE"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Принятая </w:t>
            </w:r>
            <w:r w:rsidRPr="00FB5D05">
              <w:rPr>
                <w:rFonts w:ascii="Times New Roman" w:hAnsi="Times New Roman" w:cs="Times New Roman"/>
                <w:color w:val="000000"/>
                <w:sz w:val="24"/>
                <w:szCs w:val="24"/>
              </w:rPr>
              <w:t xml:space="preserve">Концепция </w:t>
            </w:r>
          </w:p>
        </w:tc>
      </w:tr>
      <w:tr w:rsidR="00FE55DB" w:rsidRPr="00FB5D05" w:rsidTr="008768DE">
        <w:trPr>
          <w:trHeight w:val="89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19.2.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закона о механизме ежегодной индексации заработной платы государственных служащих </w:t>
            </w:r>
          </w:p>
        </w:tc>
        <w:tc>
          <w:tcPr>
            <w:tcW w:w="2552" w:type="dxa"/>
            <w:shd w:val="clear" w:color="auto" w:fill="auto"/>
            <w:hideMark/>
          </w:tcPr>
          <w:p w:rsidR="008768DE"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 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Принятый проект закона</w:t>
            </w:r>
          </w:p>
        </w:tc>
      </w:tr>
      <w:tr w:rsidR="00FE55DB" w:rsidRPr="00FB5D05" w:rsidTr="008768DE">
        <w:trPr>
          <w:trHeight w:val="70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Укрепление нормативной базы и развитие профессиональных компетенций государственных служащих в сфере формулирования и внедрения публичных политик, в том числе внедрение механизма анализа  тенденций воздействия публичных  политик</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Профессиональные компетенции, разработанные для эффективного осуществления служебных обязанностей</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программы обучения государственных служащих на 2016-2020 годы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Программа повышения квалификации для государственных служащих  на среднесрочный период</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внедрение   курсов централизованного обучения (государственный  заказ) </w:t>
            </w:r>
          </w:p>
        </w:tc>
        <w:tc>
          <w:tcPr>
            <w:tcW w:w="2552" w:type="dxa"/>
            <w:shd w:val="clear" w:color="auto" w:fill="auto"/>
            <w:hideMark/>
          </w:tcPr>
          <w:p w:rsidR="008768DE"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органы публичного управления,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Академия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 –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Проведенные учебные курсы (ежегодный государственный заказ) </w:t>
            </w:r>
          </w:p>
        </w:tc>
      </w:tr>
      <w:tr w:rsidR="00FE55DB" w:rsidRPr="00FB5D05" w:rsidTr="008768DE">
        <w:trPr>
          <w:trHeight w:val="46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выполнение каждым публичным органом   планов  (внутренних и внешних) обучения государственных служащих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Органы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Утвержденные и реализованные каждым публичным органом годовые учебные планы </w:t>
            </w:r>
          </w:p>
        </w:tc>
      </w:tr>
      <w:tr w:rsidR="00FE55DB" w:rsidRPr="00FB5D05" w:rsidTr="008768DE">
        <w:trPr>
          <w:trHeight w:val="75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Повышение профессиональной компетентности государственных служащих – руководителей высшего уровня посредством реализации деятельности по профессиональному  развитию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министерства и </w:t>
            </w:r>
            <w:r w:rsidRPr="00FB5D05">
              <w:rPr>
                <w:rFonts w:ascii="Times New Roman" w:eastAsia="Times New Roman" w:hAnsi="Times New Roman" w:cs="Times New Roman"/>
                <w:color w:val="000000"/>
                <w:sz w:val="24"/>
                <w:szCs w:val="24"/>
              </w:rPr>
              <w:lastRenderedPageBreak/>
              <w:t>другие  центральные административные органы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 20 государственных служащих руководителей </w:t>
            </w:r>
            <w:r w:rsidRPr="00FB5D05">
              <w:rPr>
                <w:rFonts w:ascii="Times New Roman" w:hAnsi="Times New Roman" w:cs="Times New Roman"/>
                <w:color w:val="000000"/>
                <w:sz w:val="24"/>
                <w:szCs w:val="24"/>
              </w:rPr>
              <w:lastRenderedPageBreak/>
              <w:t>высшего уровня, прошедших обучение</w:t>
            </w:r>
          </w:p>
        </w:tc>
      </w:tr>
      <w:tr w:rsidR="00FE55DB" w:rsidRPr="00FB5D05" w:rsidTr="008768DE">
        <w:trPr>
          <w:trHeight w:val="83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минимальных стандартов качества для публичных услуг и системы показателей  мониторинга/оценки их качества, а также инструментов подачи жалоб относительно публичных услуг, представленных ниже установленного стандарта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Министерства и другие центральные административные органы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255"/>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B. Публичные финансы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Полная реализация обязательств, определенных в качестве условий в матрице политик, относительно программ бюджетной поддержки, представленной ЕС</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highlight w:val="yellow"/>
              </w:rPr>
            </w:pPr>
            <w:r w:rsidRPr="00FB5D05">
              <w:rPr>
                <w:rFonts w:ascii="Times New Roman" w:eastAsia="Times New Roman" w:hAnsi="Times New Roman" w:cs="Times New Roman"/>
                <w:color w:val="000000"/>
                <w:sz w:val="24"/>
                <w:szCs w:val="24"/>
              </w:rPr>
              <w:t xml:space="preserve">Выполненные обязательства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Программа поддержки реформ в области политик  государственных финансов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highlight w:val="yellow"/>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Завершенные анализы, опубликованные на сайте Министерства финансов</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Организованные встречи и консультации </w:t>
            </w:r>
          </w:p>
          <w:p w:rsidR="00FE55DB" w:rsidRPr="00FB5D05" w:rsidRDefault="00FE55DB" w:rsidP="00FB5D05">
            <w:pPr>
              <w:spacing w:after="0" w:line="240" w:lineRule="auto"/>
              <w:rPr>
                <w:rFonts w:ascii="Times New Roman" w:eastAsia="Times New Roman" w:hAnsi="Times New Roman" w:cs="Times New Roman"/>
                <w:color w:val="000000"/>
                <w:sz w:val="24"/>
                <w:szCs w:val="24"/>
                <w:highlight w:val="yellow"/>
              </w:rPr>
            </w:pPr>
            <w:r w:rsidRPr="00FB5D05">
              <w:rPr>
                <w:rFonts w:ascii="Times New Roman" w:eastAsia="Times New Roman" w:hAnsi="Times New Roman" w:cs="Times New Roman"/>
                <w:color w:val="000000"/>
                <w:sz w:val="24"/>
                <w:szCs w:val="24"/>
              </w:rPr>
              <w:t xml:space="preserve">Отчет, опубликованный  на веб-странице Министерства финансов  </w:t>
            </w:r>
          </w:p>
        </w:tc>
      </w:tr>
      <w:tr w:rsidR="00FE55DB" w:rsidRPr="00FB5D05" w:rsidTr="00C579EE">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Стратегическая оценка эффективности публичных расходов на уровне секторов  и учреждений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 квартал 2018 г.</w:t>
            </w:r>
          </w:p>
        </w:tc>
        <w:tc>
          <w:tcPr>
            <w:tcW w:w="2677" w:type="dxa"/>
            <w:gridSpan w:val="3"/>
            <w:shd w:val="clear" w:color="auto" w:fill="auto"/>
            <w:hideMark/>
          </w:tcPr>
          <w:p w:rsidR="00FE55DB" w:rsidRPr="00FB5D05" w:rsidRDefault="00FE55DB" w:rsidP="00C579EE">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Разработанные и опубликованные секторальные Стратегии расходов    Отчеты о внедрении  секторальных стратегий, опубликованные на   веб-страницах </w:t>
            </w:r>
            <w:r w:rsidRPr="00FB5D05">
              <w:rPr>
                <w:rFonts w:ascii="Times New Roman" w:eastAsia="Times New Roman" w:hAnsi="Times New Roman" w:cs="Times New Roman"/>
                <w:color w:val="000000"/>
                <w:sz w:val="24"/>
                <w:szCs w:val="24"/>
              </w:rPr>
              <w:lastRenderedPageBreak/>
              <w:t>центральных органов публичного управления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Продвижение разумной, предвидимой и ответственной  бюджетной политики, обеспечивающей стабильность бюджета на среднесрочный и долгосрочный период</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Стабильный бюджет</w:t>
            </w:r>
          </w:p>
        </w:tc>
      </w:tr>
      <w:tr w:rsidR="00FE55DB" w:rsidRPr="00FB5D05" w:rsidTr="008768D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Подготовка проектов законов о бюджете на   2017,  2018 и 2019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 IV квартал 2017 г.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Утвержденные проекты   законов о бюджете  с   достижением в 2018 году уровня дефицита  национального публичного бюджета в размере 2,5%   ВВП,   за исключением грантов</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Усиление контроля за управлением финансовыми  средствами, в том числе внешними. Интегрированное внедрение и усовершенствование системы  бюджетирования по программам, основанной на достижениях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 Финансовая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Выполненные обязательства</w:t>
            </w:r>
          </w:p>
        </w:tc>
      </w:tr>
      <w:tr w:rsidR="00FE55DB" w:rsidRPr="00FB5D05" w:rsidTr="008768DE">
        <w:trPr>
          <w:trHeight w:val="178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Обеспечение принятия мер   ответственными лицами в результате выполненных финансовых проверок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 Финансовая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IV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Ежеквартально проводимая проверка  использования  внешних фондов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250 предписаний, уведомлений, отправляемых  ежеквартально  учреждениями, подлежащими проверке, об устранении установленных заинтересованным органам</w:t>
            </w:r>
          </w:p>
        </w:tc>
      </w:tr>
      <w:tr w:rsidR="00FE55DB" w:rsidRPr="00FB5D05" w:rsidTr="008768DE">
        <w:trPr>
          <w:trHeight w:val="178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Укрепление управленческой ответственности. Контроль выполнения  предписаний путем проведения тематических   финансовых инспекций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 Финансовая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 IV квартал 2017 г.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250 информаций, предоставляемых ежеквартально  учреждениям, подлежащим проверке, об устранении констатированных нарушений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15   материалов проверок, проводимых ежеквартально, о  выполнении предписаний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Укрепление потенциала центральных и местных органов публичного управления  в процессе внедрения  системы  бюджетирования по программам, основанном на достижениях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Укрепленный потенциал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Обеспечение прозрачности бюджета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система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Подготовка и публикация ежемесячного отчета об исполнении  национального публичного бюджета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2016-2018 годы ежемесячно</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Подготовленный и опубликованный отчет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Опубликование   финансовых отчетов об исполнении национального публичного бюджета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Подготовленный и опубликованный отчет</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Ежегодное обновление базы данных государственных расходов (BOOST) и опубликование  годовых данных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Подготовленный и опубликованный отчет</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Составление полугодового отчета об исполнении национального публичного бюджета и его компонентов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Подготовленный отчет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Подготовка годового отчета об исполнении государственного бюджета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2016-2018, до 1 мая</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Подготовленный отчет</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реформ в области финансирования возможных инвестиций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Пересмотр  существующей нормативной базы   Разработанная методология мониторинга  проектов  капитальных инвестиций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Принятие и продвижение наилучших практик относительно регулирования цен на денежные переводы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Введение новых Стандартов бухгалтерского учета в публичном секторе. Создание Совета по  стандартам и  бухгалтерскому учету в публичном секторе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Разработанная и утвержденная концепция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Концепции разработки стандартов бухгалтерского учета в публичном секторе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Разработанная и утвержденная концепция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Составление плана действий по разработке стандартов бухгалтерского учета в государственном секторе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Разработанный и утвержденный план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 внесении дополнений в  Постановление Правительства №  764 от  25 ноября 1992 г. «Об утверждении Правил ведения кассовых операций в народном хозяйстве Республики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8768DE">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Разработанный и </w:t>
            </w:r>
            <w:r w:rsidR="008768DE">
              <w:rPr>
                <w:rFonts w:ascii="Times New Roman" w:eastAsia="Times New Roman" w:hAnsi="Times New Roman" w:cs="Times New Roman"/>
                <w:color w:val="000000"/>
                <w:sz w:val="24"/>
                <w:szCs w:val="24"/>
              </w:rPr>
              <w:t>п</w:t>
            </w:r>
            <w:r w:rsidRPr="00FB5D05">
              <w:rPr>
                <w:rFonts w:ascii="Times New Roman" w:eastAsia="Times New Roman" w:hAnsi="Times New Roman" w:cs="Times New Roman"/>
                <w:color w:val="000000"/>
                <w:sz w:val="24"/>
                <w:szCs w:val="24"/>
              </w:rPr>
              <w:t>редставленный Правительству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Утверждение первого набора стандартов бухгалтерского учета в публичном секторе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и опубликованный приказ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Модернизация и прозрачность процессов государственных закупок, а также укрепление институционального потенциала по их реализации. Упрощение проведения государственных закупок товаров и услуг в той же административно-территориальной единице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r w:rsidRPr="00FB5D05">
              <w:rPr>
                <w:rFonts w:ascii="Times New Roman" w:eastAsia="Times New Roman" w:hAnsi="Times New Roman" w:cs="Times New Roman"/>
                <w:color w:val="000000"/>
                <w:sz w:val="24"/>
                <w:szCs w:val="24"/>
              </w:rPr>
              <w:br/>
              <w:t>Агентство государственных закупок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Реформированный процесс государственных закупок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Полное приведение  нормативно-правовой базы в соответствие с  законодательством Европейского союза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r w:rsidRPr="00FB5D05">
              <w:rPr>
                <w:rFonts w:ascii="Times New Roman" w:eastAsia="Times New Roman" w:hAnsi="Times New Roman" w:cs="Times New Roman"/>
                <w:color w:val="000000"/>
                <w:sz w:val="24"/>
                <w:szCs w:val="24"/>
              </w:rPr>
              <w:br/>
              <w:t>Агентство государственных закупок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Национальная правовая база полностью гармонизирована с законодательством Европейского союза</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Внедрение  Закона  № 131 от 3 июля 2015 года о государственных закупках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r w:rsidRPr="00FB5D05">
              <w:rPr>
                <w:rFonts w:ascii="Times New Roman" w:eastAsia="Times New Roman" w:hAnsi="Times New Roman" w:cs="Times New Roman"/>
                <w:color w:val="000000"/>
                <w:sz w:val="24"/>
                <w:szCs w:val="24"/>
              </w:rPr>
              <w:br/>
              <w:t>Агентство государственных закупок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E647DA"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Правила, предусмотренные Законом №  131 от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 июля 2015 года, утвержденные   Правительством</w:t>
            </w:r>
          </w:p>
        </w:tc>
      </w:tr>
      <w:tr w:rsidR="00FE55DB" w:rsidRPr="00FB5D05" w:rsidTr="008768DE">
        <w:trPr>
          <w:trHeight w:val="65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Изменение/разработка  автоматизированной информационной системы «Государственный регистр государственных закупок»</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r w:rsidRPr="00FB5D05">
              <w:rPr>
                <w:rFonts w:ascii="Times New Roman" w:eastAsia="Times New Roman" w:hAnsi="Times New Roman" w:cs="Times New Roman"/>
                <w:color w:val="000000"/>
                <w:sz w:val="24"/>
                <w:szCs w:val="24"/>
              </w:rPr>
              <w:br/>
              <w:t>Агентство государственных закупок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Пересмотренное техническое задание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Установленные финансовые источники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Заключенный договор о закупках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Введение в действие системы е-Закупки и постепенная передача в  аутсорсинг услуг по государственным закупкам. Создание независимого учреждения по рассмотрению  жалоб, относящихся к государственным закупкам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r w:rsidRPr="00FB5D05">
              <w:rPr>
                <w:rFonts w:ascii="Times New Roman" w:eastAsia="Times New Roman" w:hAnsi="Times New Roman" w:cs="Times New Roman"/>
                <w:color w:val="000000"/>
                <w:sz w:val="24"/>
                <w:szCs w:val="24"/>
              </w:rPr>
              <w:br/>
              <w:t>Агентство государственных закупок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Функционирующая система</w:t>
            </w:r>
          </w:p>
        </w:tc>
      </w:tr>
      <w:tr w:rsidR="00FE55DB" w:rsidRPr="00FB5D05" w:rsidTr="008768DE">
        <w:trPr>
          <w:trHeight w:val="15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Включение в Автоматизированную информационную систему «Государственный регистр государственных закупок" новых договаривающихся органов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r w:rsidRPr="00FB5D05">
              <w:rPr>
                <w:rFonts w:ascii="Times New Roman" w:eastAsia="Times New Roman" w:hAnsi="Times New Roman" w:cs="Times New Roman"/>
                <w:color w:val="000000"/>
                <w:sz w:val="24"/>
                <w:szCs w:val="24"/>
              </w:rPr>
              <w:br/>
              <w:t>Агентство государственных закупок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r w:rsidRPr="00FB5D05">
              <w:rPr>
                <w:rFonts w:ascii="Times New Roman" w:eastAsia="Times New Roman" w:hAnsi="Times New Roman" w:cs="Times New Roman"/>
                <w:color w:val="000000"/>
                <w:sz w:val="24"/>
                <w:szCs w:val="24"/>
              </w:rPr>
              <w:br/>
              <w:t>IV квартал 2017 г.</w:t>
            </w:r>
            <w:r w:rsidRPr="00FB5D05">
              <w:rPr>
                <w:rFonts w:ascii="Times New Roman" w:eastAsia="Times New Roman" w:hAnsi="Times New Roman" w:cs="Times New Roman"/>
                <w:color w:val="000000"/>
                <w:sz w:val="24"/>
                <w:szCs w:val="24"/>
              </w:rPr>
              <w:b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 меньшей мере, 50 договаривающихся сторон, ежегодно включаемых в   систему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10.2.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независимого учреждения по разрешению жалоб, касающихся    государственных закупок. Разработка Положения об организации и функционировании Агентства по решению жалоб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r w:rsidRPr="00FB5D05">
              <w:rPr>
                <w:rFonts w:ascii="Times New Roman" w:eastAsia="Times New Roman" w:hAnsi="Times New Roman" w:cs="Times New Roman"/>
                <w:color w:val="000000"/>
                <w:sz w:val="24"/>
                <w:szCs w:val="24"/>
              </w:rPr>
              <w:br/>
              <w:t>Агентство государственных закупок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Разработанный проект </w:t>
            </w:r>
          </w:p>
        </w:tc>
      </w:tr>
      <w:tr w:rsidR="00FE55DB" w:rsidRPr="00FB5D05" w:rsidTr="008768DE">
        <w:trPr>
          <w:trHeight w:val="48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Углубление внутреннего и внешнего аудита, а также финансового контроля в целях обеспечения эффективного, действенного и экономного  использования  публичных денег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r w:rsidRPr="00FB5D05">
              <w:rPr>
                <w:rFonts w:ascii="Times New Roman" w:eastAsia="Times New Roman" w:hAnsi="Times New Roman" w:cs="Times New Roman"/>
                <w:color w:val="000000"/>
                <w:sz w:val="24"/>
                <w:szCs w:val="24"/>
              </w:rPr>
              <w:br/>
              <w:t>Финансовая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Эффективные учреждения</w:t>
            </w:r>
          </w:p>
        </w:tc>
      </w:tr>
      <w:tr w:rsidR="00FE55DB" w:rsidRPr="00FB5D05" w:rsidTr="008768D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Обеспечение  покрытия  финансовым инспектированием  учреждений с областями   управления государственными финансами и государственной собственностью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r w:rsidRPr="00FB5D05">
              <w:rPr>
                <w:rFonts w:ascii="Times New Roman" w:eastAsia="Times New Roman" w:hAnsi="Times New Roman" w:cs="Times New Roman"/>
                <w:color w:val="000000"/>
                <w:sz w:val="24"/>
                <w:szCs w:val="24"/>
              </w:rPr>
              <w:br/>
              <w:t>Финансовая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IV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 от числа субъектов в области инспекции (2508),  которые управляют  публичными финансовыми  средствами, охваченные проверками</w:t>
            </w:r>
          </w:p>
        </w:tc>
      </w:tr>
      <w:tr w:rsidR="00FE55DB" w:rsidRPr="00FB5D05" w:rsidTr="008768DE">
        <w:trPr>
          <w:trHeight w:val="131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Применение накопленного в сотрудничестве с зарубежными специалистами опыта,    а также альтернативных методов, таких как объяснения, интервьюирование, сбор информации из сторонних источников, использование  статистического метода и т. д. Строгий и своевременный мониторинг публичных  расходов и   управления имуществом, а также  обеспечение оперативного и внезапного характера инспекций в целях предупреждения    хищения материальных ценностей и денежных средств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r w:rsidRPr="00FB5D05">
              <w:rPr>
                <w:rFonts w:ascii="Times New Roman" w:eastAsia="Times New Roman" w:hAnsi="Times New Roman" w:cs="Times New Roman"/>
                <w:color w:val="000000"/>
                <w:sz w:val="24"/>
                <w:szCs w:val="24"/>
              </w:rPr>
              <w:br/>
              <w:t>Финансовая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 IV квартал 2017 г. III квартал , 2018</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 необъявленных проверок, проводимых  ежеквартально</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Повышение уровня функционирования внутреннего аудита в центральных органах публичного управления и органах местного публичного управления второго уровня и приведение их деятельности в соответствие со стандартами и надлежащими практиками в данной области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Укрепленные  возможности</w:t>
            </w:r>
          </w:p>
        </w:tc>
      </w:tr>
      <w:tr w:rsidR="00FE55DB" w:rsidRPr="00FB5D05" w:rsidTr="008768DE">
        <w:trPr>
          <w:trHeight w:val="56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Организация и проведение мероприятия по ознакомлению  центральных органов публичного управления и органов  местного публичного управления второго уровня с ролью и преимуществами внутреннего финансового контроля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Проведенное мероприятие по ознакомлению</w:t>
            </w:r>
          </w:p>
        </w:tc>
      </w:tr>
      <w:tr w:rsidR="00FE55DB" w:rsidRPr="00FB5D05" w:rsidTr="008768DE">
        <w:trPr>
          <w:trHeight w:val="126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12.2.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Усиление потенциала внутренних аудиторов путем   обучения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IV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проведенных семинара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3 проведенных семинара </w:t>
            </w:r>
          </w:p>
          <w:p w:rsidR="00FE55DB" w:rsidRPr="00FB5D05" w:rsidRDefault="00FE55DB" w:rsidP="00E647DA">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проведенных семинара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Положения об оценке качества и отчетности о деятельности внутреннего аудита в публичном секторе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Положение, утвержденное  приказом министра финансов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и дальнейшее развитие инструментов и механизмов менеджерского контроля путем  приравнивания деятельности  публичных субъектов к  принципам, стандартам и наилучшим практикам внутреннего контроля  и менеджмента рисков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Развитые инструменты  </w:t>
            </w:r>
          </w:p>
        </w:tc>
      </w:tr>
      <w:tr w:rsidR="00FE55DB" w:rsidRPr="00FB5D05" w:rsidTr="008768DE">
        <w:trPr>
          <w:trHeight w:val="128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Усиление  потенциала менеджеров путем обучения   в области финансового менеджмента  и контроля, включая менеджмент рисков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проведенных семинара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проведенных семинара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проведенных семинара </w:t>
            </w:r>
          </w:p>
        </w:tc>
      </w:tr>
      <w:tr w:rsidR="00FE55DB" w:rsidRPr="00FB5D05" w:rsidTr="008768DE">
        <w:trPr>
          <w:trHeight w:val="132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Дальнейшее развитие многолетнего бюджетного планирования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 II квартал 2017 г. 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Бюджетный прогноз на среднесрочный период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Совершенствование законодательной базы в области бухгалтерского учета и аудита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Одобренные проекты</w:t>
            </w:r>
          </w:p>
        </w:tc>
      </w:tr>
      <w:tr w:rsidR="00FE55DB" w:rsidRPr="00FB5D05" w:rsidTr="008768DE">
        <w:trPr>
          <w:trHeight w:val="78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закона о бухгалтерском учете в новой редакции   в соответствии с Директивой 2013/34/ЕС Европейского Парламента и Совета от 26 июня 2013 г. о годовой бухгалтерской отчетности, консолидированной финансовой отчетности и связанных с ними  отчетах  определенных типов компаний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62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15.2.</w:t>
            </w:r>
          </w:p>
        </w:tc>
        <w:tc>
          <w:tcPr>
            <w:tcW w:w="8024" w:type="dxa"/>
            <w:shd w:val="clear" w:color="auto" w:fill="auto"/>
            <w:hideMark/>
          </w:tcPr>
          <w:p w:rsidR="00FE55DB" w:rsidRPr="00FB5D05" w:rsidRDefault="00FE55DB" w:rsidP="00FB5D05">
            <w:pPr>
              <w:pStyle w:val="Default"/>
              <w:jc w:val="both"/>
              <w:rPr>
                <w:rFonts w:eastAsia="Times New Roman"/>
              </w:rPr>
            </w:pPr>
            <w:r w:rsidRPr="00FB5D05">
              <w:rPr>
                <w:rFonts w:eastAsia="Times New Roman"/>
              </w:rPr>
              <w:t xml:space="preserve">Разработка проекта закона об аудиторской деятельности     в новой редакции  в   соответствии с Директивой 2006/43/EC Европейского Парламента и Совета от 17 мая 2006 г. </w:t>
            </w:r>
            <w:r w:rsidRPr="00FB5D05">
              <w:t xml:space="preserve"> </w:t>
            </w:r>
            <w:r w:rsidRPr="00FB5D05">
              <w:rPr>
                <w:bCs/>
              </w:rPr>
              <w:t>о   годовой финансовой отчетности, консолидированной финансовой отчетности и связанных с ними отчетах определенных типов компаний</w:t>
            </w:r>
            <w:r w:rsidRPr="00FB5D05">
              <w:rPr>
                <w:b/>
                <w:bCs/>
              </w:rPr>
              <w:t xml:space="preserve"> </w:t>
            </w:r>
            <w:r w:rsidRPr="00FB5D05">
              <w:rPr>
                <w:rFonts w:eastAsia="Times New Roman"/>
              </w:rPr>
              <w:t xml:space="preserve">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85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новых инструментов  управления публичным долгом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Установленная и функционирующая обновленная версия информационной системы ДМФАС 6.0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Установление новой версии информационной системы управления долгом и финансового анализа (DMFAS  6.0).</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Установленная и функционирующая обновленная версия информационной системы ДМФАС 6.0  </w:t>
            </w:r>
          </w:p>
        </w:tc>
      </w:tr>
      <w:tr w:rsidR="00FE55DB" w:rsidRPr="00FB5D05" w:rsidTr="008768DE">
        <w:trPr>
          <w:trHeight w:val="255"/>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C. Реформа публичных услуг</w:t>
            </w:r>
          </w:p>
        </w:tc>
      </w:tr>
      <w:tr w:rsidR="00FE55DB" w:rsidRPr="00FB5D05" w:rsidTr="008768DE">
        <w:trPr>
          <w:trHeight w:val="170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Дальнейшее исключение неэффективных и устаревших публичных услуг,   а также предоставление публичных услуг в режиме онлайн и в режиме мобильности для всех граждан и для бизнеса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исключенных публичных услуг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Доля  оптимизированных услуг в общем числе доступных публичных услуг </w:t>
            </w:r>
          </w:p>
          <w:p w:rsidR="00FE55DB" w:rsidRPr="00FB5D05" w:rsidRDefault="00FE55DB" w:rsidP="00E647DA">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Доля  оцифрованных услуг в общем числе доступных публичных услуг </w:t>
            </w:r>
          </w:p>
        </w:tc>
      </w:tr>
      <w:tr w:rsidR="00FE55DB" w:rsidRPr="00FB5D05" w:rsidTr="008768DE">
        <w:trPr>
          <w:trHeight w:val="51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документа политик в области модернизации  публичных услуг    на   2017-2021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документ политик  </w:t>
            </w:r>
          </w:p>
        </w:tc>
      </w:tr>
      <w:tr w:rsidR="00FE55DB" w:rsidRPr="00FB5D05" w:rsidTr="008768DE">
        <w:trPr>
          <w:trHeight w:val="50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утверждение Методологии   реинжиниринга публичных услуг, в том числе анализ затраты-выгоды, реинжиниринга и оцифровки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(Центр электронного  </w:t>
            </w:r>
            <w:r w:rsidRPr="00FB5D05">
              <w:rPr>
                <w:rFonts w:ascii="Times New Roman" w:eastAsia="Times New Roman" w:hAnsi="Times New Roman" w:cs="Times New Roman"/>
                <w:color w:val="000000"/>
                <w:sz w:val="24"/>
                <w:szCs w:val="24"/>
              </w:rPr>
              <w:lastRenderedPageBreak/>
              <w:t>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методология реинжиниринга  </w:t>
            </w:r>
            <w:r w:rsidRPr="00FB5D05">
              <w:rPr>
                <w:rFonts w:ascii="Times New Roman" w:eastAsia="Times New Roman" w:hAnsi="Times New Roman" w:cs="Times New Roman"/>
                <w:color w:val="000000"/>
                <w:sz w:val="24"/>
                <w:szCs w:val="24"/>
              </w:rPr>
              <w:lastRenderedPageBreak/>
              <w:t>общественных услуг одобрена</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утверждение рамочной Методологии  установления тарифов на публичные услуги, предоставляемые за   плату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методология</w:t>
            </w:r>
          </w:p>
        </w:tc>
      </w:tr>
      <w:tr w:rsidR="00FE55DB" w:rsidRPr="00FB5D05" w:rsidTr="008768DE">
        <w:trPr>
          <w:trHeight w:val="56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технико-экономического обоснования и предложения   публичной политики относительно универсальных центров предоставления публичных  услуг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Разработанные технико-экономическое обоснование и предложения  политик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продвижение Плана стратегического развития Службы гражданского состояния на   2016-2020 годы</w:t>
            </w:r>
          </w:p>
        </w:tc>
        <w:tc>
          <w:tcPr>
            <w:tcW w:w="2552" w:type="dxa"/>
            <w:shd w:val="clear" w:color="auto" w:fill="auto"/>
            <w:hideMark/>
          </w:tcPr>
          <w:p w:rsidR="00E647DA"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 (Служба гражданского состояния)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план</w:t>
            </w:r>
          </w:p>
        </w:tc>
      </w:tr>
      <w:tr w:rsidR="00FE55DB" w:rsidRPr="00FB5D05" w:rsidTr="008768DE">
        <w:trPr>
          <w:trHeight w:val="23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концепции Государственного регистра актов гражданского состояния и инициирование развития Регистра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 (Службы гражданского состояния)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и утвержденная концепция Регистра</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Инициированное развитие Регистра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Оптимизация публичных услуг, предоставляемых Службой гражданского состояния, в результате оцифровки данных  архива гражданского состояния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Публичные службы, использующие электронный архив, подвергнутые  инжинирингу/ оптимизации</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Оптимизация публичных услуг, предоставляемых ГП «Cadastru»  в результате оцифровки кадастрового архива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Публичные службы, использующие электронный архив, подвергнутые  инжинирингу/ оптимизации</w:t>
            </w:r>
          </w:p>
        </w:tc>
      </w:tr>
      <w:tr w:rsidR="00FE55DB" w:rsidRPr="00FB5D05" w:rsidTr="008768DE">
        <w:trPr>
          <w:trHeight w:val="96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Исключение обязанности представления некоторых документов по запросу агента  полиции, согласно подпункту 2 пункта 10 Правил дорожного движения, а именно: водительского удостоверения, свидетельства о регистрации транспортного средства, полиса обязательного страхования гражданской ответственности владельцев транспортных средств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 квартал 2016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Обязанность представления некоторых документов по запросу агента  полиции, исключенная из Правил дорожного движения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1.10.</w:t>
            </w:r>
          </w:p>
        </w:tc>
        <w:tc>
          <w:tcPr>
            <w:tcW w:w="8024" w:type="dxa"/>
            <w:shd w:val="clear" w:color="auto" w:fill="auto"/>
            <w:hideMark/>
          </w:tcPr>
          <w:p w:rsidR="00FE55DB" w:rsidRPr="00FB5D05" w:rsidRDefault="00FE55DB" w:rsidP="00E647DA">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Инициирование процедуры  реинжинеринга Автоматизированной информационной системы «Oбязател</w:t>
            </w:r>
            <w:r w:rsidR="00E647DA">
              <w:rPr>
                <w:rFonts w:ascii="Times New Roman" w:eastAsia="Times New Roman" w:hAnsi="Times New Roman" w:cs="Times New Roman"/>
                <w:color w:val="000000"/>
                <w:sz w:val="24"/>
                <w:szCs w:val="24"/>
              </w:rPr>
              <w:t>ь</w:t>
            </w:r>
            <w:r w:rsidRPr="00FB5D05">
              <w:rPr>
                <w:rFonts w:ascii="Times New Roman" w:eastAsia="Times New Roman" w:hAnsi="Times New Roman" w:cs="Times New Roman"/>
                <w:color w:val="000000"/>
                <w:sz w:val="24"/>
                <w:szCs w:val="24"/>
              </w:rPr>
              <w:t>ное   медицинское страхование»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Национальная компания медицинского страхования,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2016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Упразднен  полис  медицинского страхования на бумажном носителе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Упразднение Сертификата  о предоставлении     </w:t>
            </w:r>
          </w:p>
        </w:tc>
        <w:tc>
          <w:tcPr>
            <w:tcW w:w="2552" w:type="dxa"/>
            <w:shd w:val="clear" w:color="auto" w:fill="auto"/>
            <w:hideMark/>
          </w:tcPr>
          <w:p w:rsidR="00C579EE"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Национальная касса социального страхования,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Упразднен сертификат персонального счета   социального страхования     Взаимодействие между Национальной кассой социального страхования и бенефициаром, осуществляемое на основе IDNP</w:t>
            </w:r>
          </w:p>
        </w:tc>
      </w:tr>
      <w:tr w:rsidR="00FE55DB" w:rsidRPr="00FB5D05" w:rsidTr="00C579E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Устранение необходимости  предъявления экономическими агентами сертификата об отсутствии задолженностей перед государственным бюджетом  в органы   центрального  публичного управления</w:t>
            </w:r>
          </w:p>
        </w:tc>
        <w:tc>
          <w:tcPr>
            <w:tcW w:w="2552" w:type="dxa"/>
            <w:shd w:val="clear" w:color="auto" w:fill="auto"/>
            <w:hideMark/>
          </w:tcPr>
          <w:p w:rsidR="00C579EE" w:rsidRDefault="00FE55DB" w:rsidP="00FB5D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финансов, другие </w:t>
            </w:r>
            <w:r w:rsidRPr="00FB5D05">
              <w:rPr>
                <w:rFonts w:ascii="Times New Roman" w:hAnsi="Times New Roman" w:cs="Times New Roman"/>
                <w:color w:val="000000"/>
                <w:sz w:val="24"/>
                <w:szCs w:val="24"/>
              </w:rPr>
              <w:t>органы центрального публичного управления</w:t>
            </w:r>
            <w:r w:rsidRPr="00FB5D05">
              <w:rPr>
                <w:rFonts w:ascii="Times New Roman" w:eastAsia="Times New Roman" w:hAnsi="Times New Roman" w:cs="Times New Roman"/>
                <w:color w:val="000000"/>
                <w:sz w:val="24"/>
                <w:szCs w:val="24"/>
              </w:rPr>
              <w:t xml:space="preserve">, </w:t>
            </w:r>
          </w:p>
          <w:p w:rsidR="00FE55DB" w:rsidRPr="00FB5D05" w:rsidRDefault="00FE55DB" w:rsidP="00FB5D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Центр электронного </w:t>
            </w:r>
          </w:p>
          <w:p w:rsidR="00FE55DB" w:rsidRPr="00FB5D05" w:rsidRDefault="00FE55DB" w:rsidP="00FB5D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C579EE">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Упразднена необходимость предъявления   экономическими  агентами сертификата об отсутствии задолженностей перед государственным бюджетом в органы центрального </w:t>
            </w:r>
            <w:r w:rsidRPr="00FB5D05">
              <w:rPr>
                <w:rFonts w:ascii="Times New Roman" w:eastAsia="Times New Roman" w:hAnsi="Times New Roman" w:cs="Times New Roman"/>
                <w:color w:val="000000"/>
                <w:sz w:val="24"/>
                <w:szCs w:val="24"/>
              </w:rPr>
              <w:lastRenderedPageBreak/>
              <w:t xml:space="preserve">публичного управления </w:t>
            </w:r>
          </w:p>
        </w:tc>
      </w:tr>
      <w:tr w:rsidR="00FE55DB" w:rsidRPr="00FB5D05" w:rsidTr="008768DE">
        <w:trPr>
          <w:trHeight w:val="178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Устранение правительственными органами процедуры  запроса у бенефициаров публичных услуг  документов, выданных   этими органами и подведомственными им учреждениями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органы центрального публичного управления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 квартал 2016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Упразднена необходимость истребования от граждан государственными органами документов, выдаваемых этими органами и их подчиненных, в контексте общественных услуг  </w:t>
            </w:r>
          </w:p>
        </w:tc>
      </w:tr>
      <w:tr w:rsidR="00FE55DB" w:rsidRPr="00FB5D05" w:rsidTr="008768DE">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Устранение правительственными органами процедуры  запроса у бенефициаров публичных услуг  документов, выданных   любым другим правительственным  органам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органы центрального публичного управления,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Доля услуг (в общей сложности), из которых была удалена процедура запроса документов, выданных государственными органами</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Оцифровка процесса  подачи заявок на публичные услуги (front-office digitization)  для устранения необходимости прихода  граждан в учреждение, предоставляющее эти услуги, где возможна подача заявки онлайн</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Центр электронного управления, органы центрального публичного управления,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Процесс подачи заявок для оцифрованных государственных услуг, где это применимо</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Пересмотр  законодательной  базы в целях обеспечения создания электронного архива в системе кадастра (внесение изменений в Закон о кадастре недвижимого имущества)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Пересмотр  законодательной  базы в целях оптимизации процесса  создания объектов недвижимости   (внесение изменений в Закон о формировании объектов  недвижимого имущества)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утверждение  Инструкции по формированию недвижимости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утверждение закона о системе адресов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1.20.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утверждение Положения о наименовании магистралей движения и нумерации  адресуемых объектов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Положение, утвержденное постановлением Правительства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утверждение Технической концепции   АИС «Государственный регистр адресов»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Одобренная Концепция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1.22.</w:t>
            </w:r>
          </w:p>
        </w:tc>
        <w:tc>
          <w:tcPr>
            <w:tcW w:w="8024" w:type="dxa"/>
            <w:shd w:val="clear" w:color="auto" w:fill="auto"/>
            <w:hideMark/>
          </w:tcPr>
          <w:p w:rsidR="00FE55DB" w:rsidRPr="00FB5D05" w:rsidRDefault="00FE55DB" w:rsidP="00FB5D05">
            <w:pPr>
              <w:pStyle w:val="cb"/>
              <w:jc w:val="both"/>
              <w:rPr>
                <w:b w:val="0"/>
              </w:rPr>
            </w:pPr>
            <w:r w:rsidRPr="00FB5D05">
              <w:rPr>
                <w:b w:val="0"/>
                <w:color w:val="000000"/>
              </w:rPr>
              <w:t>Внесение изменений в Постановление Правительства №  1518 от 17 декабря 2003 г.  «</w:t>
            </w:r>
            <w:r w:rsidRPr="00FB5D05">
              <w:rPr>
                <w:b w:val="0"/>
              </w:rPr>
              <w:t>О создании Автоматизир</w:t>
            </w:r>
            <w:r w:rsidR="00C579EE">
              <w:rPr>
                <w:b w:val="0"/>
              </w:rPr>
              <w:t>ованной информационной системы «</w:t>
            </w:r>
            <w:r w:rsidRPr="00FB5D05">
              <w:rPr>
                <w:b w:val="0"/>
              </w:rPr>
              <w:t xml:space="preserve">Государственный регистр административно-территориальных </w:t>
            </w:r>
          </w:p>
          <w:p w:rsidR="00FE55DB" w:rsidRPr="00FB5D05" w:rsidRDefault="00FE55DB" w:rsidP="00FB5D05">
            <w:pPr>
              <w:spacing w:after="0" w:line="240" w:lineRule="auto"/>
              <w:jc w:val="both"/>
              <w:rPr>
                <w:rFonts w:ascii="Times New Roman" w:eastAsia="Times New Roman" w:hAnsi="Times New Roman" w:cs="Times New Roman"/>
                <w:bCs/>
                <w:sz w:val="24"/>
                <w:szCs w:val="24"/>
                <w:lang w:eastAsia="ru-RU"/>
              </w:rPr>
            </w:pPr>
            <w:r w:rsidRPr="00FB5D05">
              <w:rPr>
                <w:rFonts w:ascii="Times New Roman" w:eastAsia="Times New Roman" w:hAnsi="Times New Roman" w:cs="Times New Roman"/>
                <w:bCs/>
                <w:sz w:val="24"/>
                <w:szCs w:val="24"/>
                <w:lang w:eastAsia="ru-RU"/>
              </w:rPr>
              <w:t xml:space="preserve">единиц и улиц населенных пунктов на территории </w:t>
            </w:r>
          </w:p>
          <w:p w:rsidR="00FE55DB" w:rsidRPr="00FB5D05" w:rsidRDefault="00FE55DB" w:rsidP="00C579EE">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sz w:val="24"/>
                <w:szCs w:val="24"/>
                <w:lang w:eastAsia="ru-RU"/>
              </w:rPr>
              <w:t>Республики Молдова</w:t>
            </w:r>
            <w:r w:rsidRPr="00FB5D05">
              <w:rPr>
                <w:rFonts w:ascii="Times New Roman" w:eastAsia="Times New Roman" w:hAnsi="Times New Roman" w:cs="Times New Roman"/>
                <w:color w:val="000000"/>
                <w:sz w:val="24"/>
                <w:szCs w:val="24"/>
              </w:rPr>
              <w:t>»</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Инициирование процедуры реинжиниринга автоматизированной информационной системы «Обязательное медицинское страхование»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Разработанные технические условия</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Развитие платформы е-Правление и национальной электронной системы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Функционирующая платформа</w:t>
            </w:r>
          </w:p>
        </w:tc>
      </w:tr>
      <w:tr w:rsidR="00FE55DB" w:rsidRPr="00FB5D05" w:rsidTr="008768DE">
        <w:trPr>
          <w:trHeight w:val="116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Внедрение Информационной системы «Сельскохозяйственный цифровой регистр»    на основе Правительственной платформы   регистров  и разрешительных документов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сельского хозяйства и пищевой промышленности, Национальное агентство по безопасности пищевых продуктов,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Информационная система, внедренная на основе Правительственной платформы регистров и разрешительных актов  </w:t>
            </w:r>
          </w:p>
        </w:tc>
      </w:tr>
      <w:tr w:rsidR="00FE55DB" w:rsidRPr="00FB5D05" w:rsidTr="008768DE">
        <w:trPr>
          <w:trHeight w:val="105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Развитие  Информационной системы «е-Разрешение транспорт»    (запрос, выдача, распределение и    анализ  запросов онлайн единых разрешений  на осуществление международных автоперевозок грузов и пассажиров)     на основе Правительственной платформы   регистров  и разрешительных документов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транспорта и дорожной инфраструктуры (Национальное агентство автомобильного транспорта),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Информационная система, внедренная на основе Правительственной платформы регистров и разрешительных актов  </w:t>
            </w:r>
          </w:p>
        </w:tc>
      </w:tr>
      <w:tr w:rsidR="00FE55DB" w:rsidRPr="00FB5D05" w:rsidTr="008768DE">
        <w:trPr>
          <w:trHeight w:val="129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Информационной системы «Подача онлайн  и мониторинг декларации о доходах и имуществе и декларации о личных интересах»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Национальная антикоррупционная комиссия, Государственная канцелярия  (Центр электронного управления), Национальный центр по защите персональных данных</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Развитая Информационная система «Интернет представления и контроля декларации о доходах и имуществе и декларирования личных интересов» развита</w:t>
            </w:r>
          </w:p>
        </w:tc>
      </w:tr>
      <w:tr w:rsidR="00FE55DB" w:rsidRPr="00FB5D05" w:rsidTr="008768DE">
        <w:trPr>
          <w:trHeight w:val="62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Оцифровка Архива гражданского состояния –  II этап (акты советского периода - всего 9 млн. актов)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9 млн. оцифрованных актов гражданского состояния  советского периода</w:t>
            </w:r>
          </w:p>
        </w:tc>
      </w:tr>
      <w:tr w:rsidR="00FE55DB" w:rsidRPr="00FB5D05" w:rsidTr="00C579E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Продолжение оцифровки Кадастрового  архива (всего 20 млн. страниц)</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Агентство земельных отношений и кадастра, Государственная канцелярия (Центр электронного </w:t>
            </w:r>
            <w:r w:rsidRPr="00FB5D05">
              <w:rPr>
                <w:rFonts w:ascii="Times New Roman" w:eastAsia="Times New Roman" w:hAnsi="Times New Roman" w:cs="Times New Roman"/>
                <w:color w:val="000000"/>
                <w:sz w:val="24"/>
                <w:szCs w:val="24"/>
              </w:rPr>
              <w:lastRenderedPageBreak/>
              <w:t>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20 млн. оцифрованных  архивных страниц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Развитие Правительственной электронной услуги протоколирования  (Mlog)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Развитая  Служба   </w:t>
            </w:r>
          </w:p>
        </w:tc>
      </w:tr>
      <w:tr w:rsidR="00FE55DB" w:rsidRPr="00FB5D05" w:rsidTr="008768DE">
        <w:trPr>
          <w:trHeight w:val="54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Развитие Правительственной электронной услуги   уведомления (MNotify)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Развитая  Служба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продвижение проекта постановления Правительства о   правительственной услуге  уведомления  (MNotify)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постановление</w:t>
            </w:r>
          </w:p>
        </w:tc>
      </w:tr>
      <w:tr w:rsidR="00FE55DB" w:rsidRPr="00FB5D05" w:rsidTr="008768DE">
        <w:trPr>
          <w:trHeight w:val="138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Правительственной электронной услуги  поставки (MDelivery)</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Министерство информационных технологий и связи, Министерство иностранных дел и 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Развитая Служба  поставки (MDelivery)</w:t>
            </w:r>
          </w:p>
        </w:tc>
      </w:tr>
      <w:tr w:rsidR="00FE55DB" w:rsidRPr="00FB5D05" w:rsidTr="008768DE">
        <w:trPr>
          <w:trHeight w:val="38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продвижение проекта постановления  Правительства о   Правительственной электронной услуге поставки (MDelivery)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постановление</w:t>
            </w:r>
          </w:p>
        </w:tc>
      </w:tr>
      <w:tr w:rsidR="00FE55DB" w:rsidRPr="00FB5D05" w:rsidTr="00C579EE">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Интегрирование секторальных услуг с доступными услугами платформы        (Правительственная  электронная услуга аутентификации и контроля доступа (MPass), Интегрированная правительственная электронная услуга  цифровой подписи (MSign), Правительственная  электронная услуга электронных  платежей (MPay), Правительственная  электронная услуга протоколирования  (Mlog), Правительственная  электронная услуга уведомления (MNotify)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Министерства, другие  </w:t>
            </w:r>
            <w:r w:rsidRPr="00FB5D05">
              <w:rPr>
                <w:rFonts w:ascii="Times New Roman" w:hAnsi="Times New Roman" w:cs="Times New Roman"/>
                <w:color w:val="000000"/>
                <w:sz w:val="24"/>
                <w:szCs w:val="24"/>
              </w:rPr>
              <w:t xml:space="preserve">центральные административные органы,  </w:t>
            </w:r>
            <w:r w:rsidRPr="00FB5D05">
              <w:rPr>
                <w:rFonts w:ascii="Times New Roman" w:eastAsia="Times New Roman" w:hAnsi="Times New Roman" w:cs="Times New Roman"/>
                <w:color w:val="000000"/>
                <w:sz w:val="24"/>
                <w:szCs w:val="24"/>
              </w:rPr>
              <w:t xml:space="preserve">  автономные публичные учреждения, Государственная канцелярия (Центр </w:t>
            </w:r>
            <w:r w:rsidRPr="00FB5D05">
              <w:rPr>
                <w:rFonts w:ascii="Times New Roman" w:eastAsia="Times New Roman" w:hAnsi="Times New Roman" w:cs="Times New Roman"/>
                <w:color w:val="000000"/>
                <w:sz w:val="24"/>
                <w:szCs w:val="24"/>
              </w:rPr>
              <w:lastRenderedPageBreak/>
              <w:t>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 квартал 2016 г. –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Электронные секторальные публичные услуги интегрированные с платформенными  услугами</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Регистра полномочий по представительству на основе электронной подписи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Развитый регистр </w:t>
            </w:r>
          </w:p>
        </w:tc>
      </w:tr>
      <w:tr w:rsidR="00FE55DB" w:rsidRPr="00FB5D05" w:rsidTr="008768DE">
        <w:trPr>
          <w:trHeight w:val="44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продвижение проекта постановления Правительства  о Регистре полномочий по представительству на основе электронной подписи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постановление</w:t>
            </w:r>
          </w:p>
        </w:tc>
      </w:tr>
      <w:tr w:rsidR="00FE55DB" w:rsidRPr="00FB5D05" w:rsidTr="008768DE">
        <w:trPr>
          <w:trHeight w:val="8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Обучение государственных служащих по релевантным  темам в контексте   Повестки е-Преобразование  Правительства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министерства, другие   </w:t>
            </w:r>
            <w:r w:rsidRPr="00FB5D05">
              <w:rPr>
                <w:rFonts w:ascii="Times New Roman" w:hAnsi="Times New Roman" w:cs="Times New Roman"/>
                <w:color w:val="000000"/>
                <w:sz w:val="24"/>
                <w:szCs w:val="24"/>
              </w:rPr>
              <w:t xml:space="preserve">центральные административные органы,   </w:t>
            </w:r>
            <w:r w:rsidRPr="00FB5D05">
              <w:rPr>
                <w:rFonts w:ascii="Times New Roman" w:eastAsia="Times New Roman" w:hAnsi="Times New Roman" w:cs="Times New Roman"/>
                <w:color w:val="000000"/>
                <w:sz w:val="24"/>
                <w:szCs w:val="24"/>
              </w:rPr>
              <w:t xml:space="preserve">  автономные публичные учреждения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 –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400 государственных служащих, обучаемых   ежегодно</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пилотного проекта электронного голосования и поддержка форм  партиципативной демократии посредством  информационных систем, в том числе для обеспечения участия диаспоры на расстоянии  во внутренних социально-политических  процессах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проект-пилот испытан</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технико-экономического обоснования введения электронного голосования в Республике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Центральная избирательная комиссия, Государственная канцелярия (Центр электронного управления), другие вовлеченные  органы публичного управления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исследование</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3.2.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Вовлечение диаспоры в процесс  согласования  проектов     нормативных актов, релевантных для молдавских граждан за рубежом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нормативных актов, проконсультированных с диаспорой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переработанных заключений</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интероперабельной основы государственных информационных систем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 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Внедренные основы</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Пилотирование   платформы интероперабельности  (MConnect)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 министерства, другие центральные административные органы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Завершенное пилотирование   платформы</w:t>
            </w:r>
          </w:p>
        </w:tc>
      </w:tr>
      <w:tr w:rsidR="00FE55DB" w:rsidRPr="00FB5D05" w:rsidTr="008768DE">
        <w:trPr>
          <w:trHeight w:val="8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продвижение проекта закона о национальной основе интероперабельности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 Министерство информационных технологий и связи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Проект закона, принятый Правительством и представленный Парламенту </w:t>
            </w:r>
          </w:p>
        </w:tc>
      </w:tr>
      <w:tr w:rsidR="00FE55DB" w:rsidRPr="00FB5D05" w:rsidTr="00C579EE">
        <w:trPr>
          <w:trHeight w:val="201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продвижение  проекта закона о внесении изменений и дополнений в некоторые законодательные акты для обеспечения внедрения интероперабельности (Закон об информатизации и государственных информационных ресурсах, Закон о регистрах и т.д.).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 Министерство информационных технологий и связи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Проект закона, принятый Правительством и представленный Парламенту</w:t>
            </w:r>
          </w:p>
        </w:tc>
      </w:tr>
      <w:tr w:rsidR="00FE55DB" w:rsidRPr="00FB5D05" w:rsidTr="008768DE">
        <w:trPr>
          <w:trHeight w:val="64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продвижение проекта постановления Правительства об использовании платформы интероперабельности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 Министерство информационных технологий и связи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Принятое  постановление</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Семантического каталога</w:t>
            </w:r>
          </w:p>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p>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 Институт развития информационного общества Академии наук Молдовы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Развитое техническое решение для семантического каталога</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продвижение проекта Положения о составлении и использовании Семантического каталога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 Институт развития информационного общества Академии наук Молдовы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Принятое постановление Правительства</w:t>
            </w:r>
          </w:p>
        </w:tc>
      </w:tr>
      <w:tr w:rsidR="00FE55DB" w:rsidRPr="00FB5D05" w:rsidTr="008768DE">
        <w:trPr>
          <w:trHeight w:val="28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Передача в промышленную эксплуатацию платформы интероперабельности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Принятое постановление Правительства</w:t>
            </w:r>
          </w:p>
        </w:tc>
      </w:tr>
      <w:tr w:rsidR="00FE55DB" w:rsidRPr="00FB5D05" w:rsidTr="008768DE">
        <w:trPr>
          <w:trHeight w:val="83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в режиме оборота основных источников данных в органах центрального публичного управления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 министерства и другие центральные административные органы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Источники данных, держателем которых являются органы центрального публичного управления, подключенные к MConnect</w:t>
            </w:r>
          </w:p>
        </w:tc>
      </w:tr>
      <w:tr w:rsidR="00FE55DB" w:rsidRPr="00FB5D05" w:rsidTr="00B021B4">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Государственного регистра населения после передачи платформы в  промышленную эксплуатацию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 квартал 2017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Регистр,    подключенный  к MConnect после сдачи платформы  в промышленную эксплуатацию</w:t>
            </w:r>
          </w:p>
        </w:tc>
      </w:tr>
      <w:tr w:rsidR="00FE55DB" w:rsidRPr="00FB5D05" w:rsidTr="008768DE">
        <w:trPr>
          <w:trHeight w:val="91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Государственного регистра юридических лиц после передачи платформы в промышленную эксплуатацию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 квартал 2017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Регистр,    подключенный  к MConnect после сдачи платформы  в промышленную эксплуатацию</w:t>
            </w:r>
          </w:p>
        </w:tc>
      </w:tr>
      <w:tr w:rsidR="00FE55DB" w:rsidRPr="00FB5D05" w:rsidTr="008768DE">
        <w:trPr>
          <w:trHeight w:val="88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Государственного регистра транспорта после передачи платформы в промышленную эксплуатацию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 квартал 2017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Регистр,    подключенный  к MConnect после сдачи платформы  в промышленную эксплуатацию</w:t>
            </w:r>
          </w:p>
        </w:tc>
      </w:tr>
      <w:tr w:rsidR="00FE55DB" w:rsidRPr="00FB5D05" w:rsidTr="00C579EE">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Государственного регистра водителей после передачи платформы в промышленную эксплуатацию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информационных технологий и связи, Государственная канцелярия (Центр </w:t>
            </w:r>
            <w:r w:rsidRPr="00FB5D05">
              <w:rPr>
                <w:rFonts w:ascii="Times New Roman" w:eastAsia="Times New Roman" w:hAnsi="Times New Roman" w:cs="Times New Roman"/>
                <w:color w:val="000000"/>
                <w:sz w:val="24"/>
                <w:szCs w:val="24"/>
              </w:rPr>
              <w:lastRenderedPageBreak/>
              <w:t>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 xml:space="preserve">I квартал 2017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Регистр,    подключенный  к MConnect после сдачи платформы  в промышленную </w:t>
            </w:r>
            <w:r w:rsidRPr="00FB5D05">
              <w:rPr>
                <w:rFonts w:ascii="Times New Roman" w:eastAsia="Times New Roman" w:hAnsi="Times New Roman" w:cs="Times New Roman"/>
                <w:color w:val="000000"/>
                <w:sz w:val="24"/>
                <w:szCs w:val="24"/>
              </w:rPr>
              <w:lastRenderedPageBreak/>
              <w:t>эксплуатацию</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4.8.5.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в режиме производства Государственного регистра административно-территориальных единиц и улиц в населенных пунктах на территории  Молдовы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Регистр,    подключенный  к MConnect    в режиме производства</w:t>
            </w:r>
          </w:p>
        </w:tc>
      </w:tr>
      <w:tr w:rsidR="00FE55DB" w:rsidRPr="00FB5D05" w:rsidTr="008768DE">
        <w:trPr>
          <w:trHeight w:val="71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в режиме производства Реестра недвижимости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Регистр,    подключенный  к MConnect    в режиме производства</w:t>
            </w:r>
          </w:p>
        </w:tc>
      </w:tr>
      <w:tr w:rsidR="00FE55DB" w:rsidRPr="00FB5D05" w:rsidTr="008768DE">
        <w:trPr>
          <w:trHeight w:val="79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Подключение к платформе интероперабельности (MConnect) в режиме производства  Информационной системы «Социальная защита»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Национальная касса социального страхования,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Система, подключенная к MConnect в режиме производства</w:t>
            </w:r>
          </w:p>
        </w:tc>
      </w:tr>
      <w:tr w:rsidR="00FE55DB" w:rsidRPr="00FB5D05" w:rsidTr="008768DE">
        <w:trPr>
          <w:trHeight w:val="15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в режиме производства  информационной системы административных органов и учреждений, подведомственных Министерству внутренних дел</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Системы,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подключенные к MConnect в режиме производства</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в режиме производства Таможенной интегрированной информационной системы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 Таможенная служба,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Система, подключенная к MConnect в режиме производства</w:t>
            </w:r>
          </w:p>
        </w:tc>
      </w:tr>
      <w:tr w:rsidR="00FE55DB" w:rsidRPr="00FB5D05" w:rsidTr="008768DE">
        <w:trPr>
          <w:trHeight w:val="80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4.8.10.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в  режиме производства информационных систем  Министерства юстиции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Системы, подключенные к MConnect в режиме производства</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в режиме  производства информационных систем  Национального бюро статистики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Национальное бюро статистики,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Системы, подключенные к MConnect в режиме производства</w:t>
            </w:r>
          </w:p>
        </w:tc>
      </w:tr>
      <w:tr w:rsidR="00FE55DB" w:rsidRPr="00FB5D05" w:rsidTr="008768DE">
        <w:trPr>
          <w:trHeight w:val="27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в режиме производства информационных систем Государственного казначейства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Системы, подключенные к MConnect в режиме производства</w:t>
            </w:r>
          </w:p>
        </w:tc>
      </w:tr>
      <w:tr w:rsidR="00FE55DB" w:rsidRPr="00FB5D05" w:rsidTr="008768DE">
        <w:trPr>
          <w:trHeight w:val="97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в режиме  производства информационных систем Национальной компании медицинского страхования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Национальная компания медицинского страхования,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Системы, подключенные к MConnect в режиме производства</w:t>
            </w:r>
          </w:p>
        </w:tc>
      </w:tr>
      <w:tr w:rsidR="00FE55DB" w:rsidRPr="00FB5D05" w:rsidTr="008768DE">
        <w:trPr>
          <w:trHeight w:val="68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4.8.14.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в режиме производства информационной системы «Социальная помощь»</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Системы, подключенные к MConnect в режиме производства</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4.8.15.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Подключение к платформе интероперабельности (MConnect) в режиме производства других источников данных, держателем которых являются центральные органы публичного управления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Министерства и  другие центральные административные органы,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 –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Другие источники данных, держателем которых являются  органы центрального публичного управления, подключенные к MConnect в режиме производства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Внедрение механизма  информационного обмена   между Государственной налоговой инспекцией и Национальной компанией медицинского страхования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Внедренный механизм</w:t>
            </w:r>
          </w:p>
        </w:tc>
      </w:tr>
      <w:tr w:rsidR="00FE55DB" w:rsidRPr="00FB5D05" w:rsidTr="008768DE">
        <w:trPr>
          <w:trHeight w:val="82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Применение единой электронной системы оборота документов в рамках  центральных органов публичного управления</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(Центр электронного управления),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Внедренная единая    система оборота</w:t>
            </w:r>
          </w:p>
        </w:tc>
      </w:tr>
      <w:tr w:rsidR="00FE55DB" w:rsidRPr="00FB5D05" w:rsidTr="008768DE">
        <w:trPr>
          <w:trHeight w:val="168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продвижение проекта Положения о создании, обработке, доставке, получении, хранении, модификации и/или уничтожения   электронного документа для систем электронного документооборота юридических лиц публичного права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информационных технологий и связи, Служба информации и безопасности, Государственная канцелярия (Центр электронного управления), Государственная архивная служба, Министерство юстиции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Принятое постановление </w:t>
            </w:r>
          </w:p>
        </w:tc>
      </w:tr>
      <w:tr w:rsidR="00FE55DB" w:rsidRPr="00FB5D05" w:rsidTr="008768DE">
        <w:trPr>
          <w:trHeight w:val="280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Внедрение информационных систем электронного управления документами и записями в органах центрального публичного управления и электронного обмена документами между ними </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(Центр электронного управления),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Оборот электронных документов и записей, используемый в исключительном порядке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 меньшей мере 80%  полного документального потока, распространенного через электронные системы управления; 100%   подразделений центральных аппаратов центральных органов публичного управления,   с использующих системы электронного управления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Развитие системы «е-Кабинет» для планирования и проведения заседаний Правительства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Развитая система  </w:t>
            </w:r>
          </w:p>
        </w:tc>
      </w:tr>
      <w:tr w:rsidR="00FE55DB" w:rsidRPr="00FB5D05" w:rsidTr="008768DE">
        <w:trPr>
          <w:trHeight w:val="38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и обеспечение функциональности Правительственного   портала публичных электронных услуг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Функционирующий портал</w:t>
            </w:r>
          </w:p>
        </w:tc>
      </w:tr>
      <w:tr w:rsidR="00FE55DB" w:rsidRPr="00FB5D05" w:rsidTr="00C579E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обновленной версии (V2.0) портала www.servicii.gov.md.</w:t>
            </w:r>
          </w:p>
        </w:tc>
        <w:tc>
          <w:tcPr>
            <w:tcW w:w="2552" w:type="dxa"/>
            <w:shd w:val="clear" w:color="auto" w:fill="auto"/>
            <w:hideMark/>
          </w:tcPr>
          <w:p w:rsidR="00FE55DB" w:rsidRPr="00FB5D05" w:rsidRDefault="00FE55DB" w:rsidP="00FB5D0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(Центр электронного управления), другие </w:t>
            </w:r>
            <w:r w:rsidRPr="00FB5D05">
              <w:rPr>
                <w:rFonts w:ascii="Times New Roman" w:hAnsi="Times New Roman" w:cs="Times New Roman"/>
                <w:color w:val="000000"/>
                <w:sz w:val="24"/>
                <w:szCs w:val="24"/>
              </w:rPr>
              <w:t xml:space="preserve">органы центрального публичного </w:t>
            </w:r>
            <w:r w:rsidRPr="00FB5D05">
              <w:rPr>
                <w:rFonts w:ascii="Times New Roman" w:hAnsi="Times New Roman" w:cs="Times New Roman"/>
                <w:color w:val="000000"/>
                <w:sz w:val="24"/>
                <w:szCs w:val="24"/>
              </w:rPr>
              <w:lastRenderedPageBreak/>
              <w:t>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Обновленная версия (V2.0) портала www.servicii.gov.md приобретенная и развитая</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6.2.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поправок к Положению об администрировании контента единого правительственного портала публичных услуг и интегрировании в портал услуг в связи с разработкой обновленной версии портала (V2.0) в www.servicii.gov.md.</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Измененное и дополненное Постановление    Публичные электронные  услуги, интегрированные в порталwww.servicii.</w:t>
            </w:r>
            <w:r w:rsidR="00C579EE">
              <w:rPr>
                <w:rFonts w:ascii="Times New Roman" w:eastAsia="Times New Roman" w:hAnsi="Times New Roman" w:cs="Times New Roman"/>
                <w:color w:val="000000"/>
                <w:sz w:val="24"/>
                <w:szCs w:val="24"/>
              </w:rPr>
              <w:t xml:space="preserve"> </w:t>
            </w:r>
            <w:r w:rsidRPr="00FB5D05">
              <w:rPr>
                <w:rFonts w:ascii="Times New Roman" w:eastAsia="Times New Roman" w:hAnsi="Times New Roman" w:cs="Times New Roman"/>
                <w:color w:val="000000"/>
                <w:sz w:val="24"/>
                <w:szCs w:val="24"/>
              </w:rPr>
              <w:t>gov.md</w:t>
            </w:r>
          </w:p>
        </w:tc>
      </w:tr>
      <w:tr w:rsidR="00FE55DB" w:rsidRPr="00FB5D05" w:rsidTr="008768DE">
        <w:trPr>
          <w:trHeight w:val="15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Создание и обновление карточек общественных услуг портала www.servicii.gov.md.</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 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Информация о   публичных  услугах, предоставляемых органами центрального публичного управления,  включенная и актуализированная (по  необходимости)  в записях публичных услуг </w:t>
            </w:r>
          </w:p>
        </w:tc>
      </w:tr>
      <w:tr w:rsidR="00FE55DB" w:rsidRPr="00FB5D05" w:rsidTr="008768DE">
        <w:trPr>
          <w:trHeight w:val="125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Разработка и внедрение административных положений,  определяющих   порядок предоставления публичных электронных услуг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Одновре</w:t>
            </w:r>
            <w:r w:rsidR="00B021B4">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менно с вводом в производ</w:t>
            </w:r>
            <w:r w:rsidR="00B021B4">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ство каждой конкретной электрон</w:t>
            </w:r>
            <w:r w:rsidR="00B021B4">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ной  публичной услуги</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Утвержденные положения </w:t>
            </w:r>
          </w:p>
        </w:tc>
      </w:tr>
      <w:tr w:rsidR="00FE55DB" w:rsidRPr="00FB5D05" w:rsidTr="00C579E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C579EE">
            <w:pPr>
              <w:spacing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 xml:space="preserve">Консолидация центров ведомственных данных и развитие общей правительственной технологической платформы «М-Сloud» в соответствии </w:t>
            </w:r>
            <w:r w:rsidRPr="00FB5D05">
              <w:rPr>
                <w:rFonts w:ascii="Times New Roman" w:hAnsi="Times New Roman" w:cs="Times New Roman"/>
                <w:sz w:val="24"/>
                <w:szCs w:val="24"/>
              </w:rPr>
              <w:lastRenderedPageBreak/>
              <w:t>с международными стандартами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 xml:space="preserve">Государственная канцелярия (Центр электронного </w:t>
            </w:r>
            <w:r w:rsidRPr="00FB5D05">
              <w:rPr>
                <w:rFonts w:ascii="Times New Roman" w:eastAsia="Times New Roman" w:hAnsi="Times New Roman" w:cs="Times New Roman"/>
                <w:color w:val="000000"/>
                <w:sz w:val="24"/>
                <w:szCs w:val="24"/>
              </w:rPr>
              <w:lastRenderedPageBreak/>
              <w:t>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Второй этап развития MCloud завершен</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8.1.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Расширение инфраструктуры совместной правительственной технологической  платформы (MCloud 2) с новым центром модульных данных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Установлен новый модульный центр обработки данных</w:t>
            </w:r>
          </w:p>
        </w:tc>
      </w:tr>
      <w:tr w:rsidR="00FE55DB" w:rsidRPr="00FB5D05" w:rsidTr="008768DE">
        <w:trPr>
          <w:trHeight w:val="15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Поэтапный переход информационных систем органов центрального публичного управления к общей правительственной технологической платформе (MCloud) согласно запросам   со стороны  соответствующих органов и, по   необходимости,   с  утвержденными институциональными планами миграции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 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Согласно институ</w:t>
            </w:r>
            <w:r w:rsidR="00B021B4">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циональ</w:t>
            </w:r>
            <w:r w:rsidR="00B021B4">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ным планам миграции</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Информационные системы органов центрального публичного управления - мигрировали в Mcloud в соответствии с просьбой и/или организационными планами миграции </w:t>
            </w:r>
          </w:p>
        </w:tc>
      </w:tr>
      <w:tr w:rsidR="00FE55DB" w:rsidRPr="00FB5D05" w:rsidTr="008768DE">
        <w:trPr>
          <w:trHeight w:val="56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Методологической базы по укреплению центров ведомственных   данных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методологическая база</w:t>
            </w:r>
          </w:p>
        </w:tc>
      </w:tr>
      <w:tr w:rsidR="00FE55DB" w:rsidRPr="00FB5D05" w:rsidTr="008768DE">
        <w:trPr>
          <w:trHeight w:val="146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Осуществление анализа механизмов продвижения интеллектуальных инвестиций в ИТ в рамках органов центрального публичного управления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Министерство финансов,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Проведенный анализ   с предложениями, представленными в адрес Государственной канцелярии</w:t>
            </w:r>
          </w:p>
        </w:tc>
      </w:tr>
      <w:tr w:rsidR="00FE55DB" w:rsidRPr="00FB5D05" w:rsidTr="00B021B4">
        <w:trPr>
          <w:trHeight w:val="255"/>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D. Сотрудничество  центральных органов публичного управления с АТО Гагаузия</w:t>
            </w:r>
          </w:p>
        </w:tc>
      </w:tr>
      <w:tr w:rsidR="00FE55DB" w:rsidRPr="00FB5D05" w:rsidTr="008768DE">
        <w:trPr>
          <w:trHeight w:val="5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Развитие и укрепление дальнейшего многостороннего диалога с АТО Гагаузия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Сотрудничество и обеспеченный диалог </w:t>
            </w:r>
          </w:p>
        </w:tc>
      </w:tr>
      <w:tr w:rsidR="00FE55DB" w:rsidRPr="00FB5D05" w:rsidTr="008768DE">
        <w:trPr>
          <w:trHeight w:val="74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Разработка и внедрение долговременной программы  для реализации сотрудничества в области отраслевого, социально-экономического,  инфраструктурного и гуманитарного развития (включая преподавание государственного и гагаузского языков в рамках образовательного процесса)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экономики, релевантные 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Сотрудничество и застрахованный диалог </w:t>
            </w:r>
          </w:p>
        </w:tc>
      </w:tr>
      <w:tr w:rsidR="00FE55DB" w:rsidRPr="00FB5D05" w:rsidTr="008768DE">
        <w:trPr>
          <w:trHeight w:val="26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плана действий по улучшению социально-экономического положения  в АТО Гагаузия на   2016-2019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экономики, релевантные 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проект</w:t>
            </w:r>
          </w:p>
        </w:tc>
      </w:tr>
      <w:tr w:rsidR="00FE55DB" w:rsidRPr="00FB5D05" w:rsidTr="00B021B4">
        <w:trPr>
          <w:trHeight w:val="255"/>
        </w:trPr>
        <w:tc>
          <w:tcPr>
            <w:tcW w:w="15472" w:type="dxa"/>
            <w:gridSpan w:val="8"/>
            <w:shd w:val="clear" w:color="auto" w:fill="auto"/>
            <w:hideMark/>
          </w:tcPr>
          <w:p w:rsidR="00FE55DB"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VIII. ОХРАНА ОКРУЖАЮЩЕЙ СРЕДЫ</w:t>
            </w:r>
          </w:p>
          <w:p w:rsidR="00B021B4" w:rsidRPr="00FB5D05" w:rsidRDefault="00B021B4"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Развитие глобальной стратегии   охраны окружающей среды, регулирующей институциональные реформы планирования обеспечения введения в действие и соблюдения законодательства в отношении окружающей среды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Экологическая стратегия, обновленная и разработанная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Участие   делегации Республики Молдова в Конференции министров окружающей среды в Батуми (Грузия)  8-10 июня 2016 г. и Совместном  заседании министров окружающей среды Восточного партнерства и Европейского Союза 18 октября 2016 года, Люксембург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Акты, решения, подписанные на международном уровне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Приведение Стратегии охраны окружающей среды на   2014-2023 годы в соответствие с новыми  Задачами  устойчивого развития    и решениями Конференции и Заседания министров  окружающей среды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Экологическая стратегия, обновленная и разработанная</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Реализация институциональной реформы путем институциональной реструктуризации центрального органа в области окружающей среды  и подведомственных органов  с целью развития возможностей внедрения политик в сектор окружающей среды и управления составляющими частями окружающей среды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Выполненная  реформа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Созданные, усиленные, реформированные  учреждения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Выполнение функционального анализа структур окружающей среды и разработка концепции реорганизации и оптимизации данных структур</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Проведенный функциональный </w:t>
            </w:r>
            <w:r w:rsidRPr="00FB5D05">
              <w:rPr>
                <w:rFonts w:ascii="Times New Roman" w:eastAsia="Times New Roman" w:hAnsi="Times New Roman" w:cs="Times New Roman"/>
                <w:color w:val="000000"/>
                <w:sz w:val="24"/>
                <w:szCs w:val="24"/>
              </w:rPr>
              <w:lastRenderedPageBreak/>
              <w:t xml:space="preserve">анализ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Реорганизация   учреждений, подведомственных Министерству окружающей среды, и создание Агентства  окружающей среды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Утвержденное Положение о деятельности Агентства  окружающей среды </w:t>
            </w:r>
          </w:p>
        </w:tc>
      </w:tr>
      <w:tr w:rsidR="00FE55DB" w:rsidRPr="00FB5D05" w:rsidTr="008768DE">
        <w:trPr>
          <w:trHeight w:val="63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Усиление потенциала Министерства   окружающей среды путем институционализации функций   политик в области лесного фонда, защиты воздуха и изменения климата, оценка воздействия на окружающую среду и экологической экономики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Утвержденное Положение о деятельности Министерства окружающей среды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Усиление Национального экологического фонда и местных экологических фондов, повышение эффективности и прозрачности их деятельности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Одобренный проект закона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Утвержденное Положение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Обеспечение институциональной реформы лесного сектора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Устав Лесной службы Внедренная реформа  </w:t>
            </w:r>
          </w:p>
        </w:tc>
      </w:tr>
      <w:tr w:rsidR="00FE55DB" w:rsidRPr="00FB5D05" w:rsidTr="008768DE">
        <w:trPr>
          <w:trHeight w:val="6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Оценка учреждений  водного сектора, разработка и внедрение  плана институционального развития в этом секторе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Министерство регионального развития и строительства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Проведенное исследование разработано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Разработанный и   внедренный План развития  </w:t>
            </w:r>
          </w:p>
        </w:tc>
      </w:tr>
      <w:tr w:rsidR="00FE55DB" w:rsidRPr="00FB5D05" w:rsidTr="008768DE">
        <w:trPr>
          <w:trHeight w:val="73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Разграничение функциональных обязанностей между Министерством регионального развития и строительства и Министерством   окружающей среды в области водоснабжения и канализации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Министерство регионального развития и строительства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Принятые проекты законодательных и нормативных актов  </w:t>
            </w:r>
          </w:p>
        </w:tc>
      </w:tr>
      <w:tr w:rsidR="00FE55DB" w:rsidRPr="00FB5D05" w:rsidTr="008768DE">
        <w:trPr>
          <w:trHeight w:val="85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нормативной базы, необходимой для создания экологических отделов  в рамках органов  местного публичного управления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Утвержденное Рамочное положение об экологических </w:t>
            </w:r>
            <w:r w:rsidRPr="00FB5D05">
              <w:rPr>
                <w:rFonts w:ascii="Times New Roman" w:eastAsia="Times New Roman" w:hAnsi="Times New Roman" w:cs="Times New Roman"/>
                <w:color w:val="000000"/>
                <w:sz w:val="24"/>
                <w:szCs w:val="24"/>
              </w:rPr>
              <w:lastRenderedPageBreak/>
              <w:t xml:space="preserve">отделах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Принятый проект  изменений в некоторые нормативные акты  </w:t>
            </w:r>
          </w:p>
        </w:tc>
      </w:tr>
      <w:tr w:rsidR="00FE55DB" w:rsidRPr="00FB5D05" w:rsidTr="008768DE">
        <w:trPr>
          <w:trHeight w:val="168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Интегрирование принципов сохранения, защиты и реабилитации окружающей среды, устойчивого развития, зеленого экономического развития, адаптации к климатическим изменениям во всех секторах национальной  экономики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Министерство экономики, </w:t>
            </w:r>
            <w:r w:rsidRPr="00FB5D05">
              <w:rPr>
                <w:rFonts w:ascii="Times New Roman" w:eastAsia="Times New Roman" w:hAnsi="Times New Roman" w:cs="Times New Roman"/>
                <w:color w:val="000000"/>
                <w:sz w:val="24"/>
                <w:szCs w:val="24"/>
              </w:rPr>
              <w:br/>
              <w:t xml:space="preserve">Министерство здравоохранения, </w:t>
            </w:r>
            <w:r w:rsidRPr="00FB5D05">
              <w:rPr>
                <w:rFonts w:ascii="Times New Roman" w:eastAsia="Times New Roman" w:hAnsi="Times New Roman" w:cs="Times New Roman"/>
                <w:color w:val="000000"/>
                <w:sz w:val="24"/>
                <w:szCs w:val="24"/>
              </w:rPr>
              <w:br/>
              <w:t>Министерство транспорта и дорожной инфраструктуры,</w:t>
            </w:r>
            <w:r w:rsidRPr="00FB5D05">
              <w:rPr>
                <w:rFonts w:ascii="Times New Roman" w:eastAsia="Times New Roman" w:hAnsi="Times New Roman" w:cs="Times New Roman"/>
                <w:color w:val="000000"/>
                <w:sz w:val="24"/>
                <w:szCs w:val="24"/>
              </w:rPr>
              <w:br/>
              <w:t>Министерство сельского хозяйства и пищевой промышленности</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Требования и принципы охраны окружающей среды, устойчивого развития и адаптации к изменению климата интегрированные в 6 основных отраслей народного хозяйства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Введение системы  стратегической экологической оценки в республике Молдова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механизм внедрения схемы  </w:t>
            </w:r>
          </w:p>
        </w:tc>
      </w:tr>
      <w:tr w:rsidR="00FE55DB" w:rsidRPr="00FB5D05" w:rsidTr="008768DE">
        <w:trPr>
          <w:trHeight w:val="33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Улучшение межсекторального сотрудничества в целях предотвращения загрязнения окружающей среды и ее  охраны  для продвижения развития зеленой экономики и устойчивого развития на национальном уровне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Дорожная карта   Внедренные действия</w:t>
            </w:r>
          </w:p>
        </w:tc>
      </w:tr>
      <w:tr w:rsidR="00FE55DB" w:rsidRPr="00FB5D05" w:rsidTr="008768DE">
        <w:trPr>
          <w:trHeight w:val="56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Интегрирование действий по  адаптации к изменениям  климата в политики в области  энергетики, сельского хозяйства, здравоохранения, транспорта, лесного хозяйства и управления водными ресурсами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Министерство экономики, Министерство здравоохранения, Министерство транспорта и дорожной </w:t>
            </w:r>
            <w:r w:rsidRPr="00FB5D05">
              <w:rPr>
                <w:rFonts w:ascii="Times New Roman" w:eastAsia="Times New Roman" w:hAnsi="Times New Roman" w:cs="Times New Roman"/>
                <w:color w:val="000000"/>
                <w:sz w:val="24"/>
                <w:szCs w:val="24"/>
              </w:rPr>
              <w:lastRenderedPageBreak/>
              <w:t>инфраструктуры, Министерство сельского хозяйства и пищевой промышленности</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Адаптация к изменению климата, интегрированная в документах   политик  6 ключевых секторов национальной экономики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3.4.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национальной системы  отчетности перед  Рамочной конвенцией Организации Объединенных Наций об изменении климата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Принятый нормативный  акт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механизма  координирования на национальном уровне процесса адаптации к изменениям климата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Принятый нормативный  акт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одобрение    закона об охране окружающей среды.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закона</w:t>
            </w:r>
          </w:p>
        </w:tc>
      </w:tr>
      <w:tr w:rsidR="00FE55DB" w:rsidRPr="00FB5D05" w:rsidTr="008768DE">
        <w:trPr>
          <w:trHeight w:val="98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Создание интегрированной системы мониторинга и контроля за качеством окружающей среды  путем внедрения эффективных механизмов регулирования и контроля: комплексное природоохранное разрешение, экономические инструменты, экологические  сборы, штрафы за загрязнение, расширенная ответственность производителя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и функционирующая Интегрированная система мониторинга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Внедренные механизмы регулирования и контроля окружающей среды  </w:t>
            </w:r>
          </w:p>
        </w:tc>
      </w:tr>
      <w:tr w:rsidR="00FE55DB" w:rsidRPr="00FB5D05" w:rsidTr="008768DE">
        <w:trPr>
          <w:trHeight w:val="67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утверждение Программы  развития   системы интегрированного экологического мониторинга качества компонентов  окружающей среды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 Министерство здравоохранения, Академия наук Молдовы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Программа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Утвержденный Перечень экологических показателей  </w:t>
            </w:r>
          </w:p>
        </w:tc>
      </w:tr>
      <w:tr w:rsidR="00FE55DB" w:rsidRPr="00FB5D05" w:rsidTr="008768DE">
        <w:trPr>
          <w:trHeight w:val="74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Модернизация сети мониторинга подземных вод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170  установленных автоматических станций мониторинга уровня и температуры грунтовых вод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Гармонизация  стандартов качества окружающей среды с международными стандартами в данной области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Одобренные проекты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Повышение эффективности системы экологического контроля, применения  штрафных санкций за правонарушения в области  окружающей среде и возмещения экологического ущерба, причиненного окружающей среде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572" w:type="dxa"/>
            <w:gridSpan w:val="2"/>
            <w:shd w:val="clear" w:color="auto" w:fill="auto"/>
            <w:hideMark/>
          </w:tcPr>
          <w:p w:rsidR="00FE55DB" w:rsidRPr="00FB5D05" w:rsidRDefault="00FE55DB" w:rsidP="00B021B4">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одобренных  нормативных акта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утверждение механизмов регулирования и контроля ядерной и радиологической деятельности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6 одобренных нормативных актов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Инициирование внедрения механизма  интегрированной экологической  авторизации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законодательный акт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механизмов внедрения принципа расширенной ответственности производителя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4 утвержденных нормативных актов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Реформирование экологических налогов и платежей за загрязнение окружающей среды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Утвержденные нормативные акты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утверждение проекта постановления  Правительства об утверждении Программы развития экологического туризма в Молдове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по туризму</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61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Восстановление и защита биологического разнообразия путем расширения лесных площадей до 15%  территории страны и природных территорий,  находящихся   под защитой государства, до 8%, а также обеспечение эффективного и устойчивого менеджмента природных экосистем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Облесение территории страны на  2 %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Плана действий по внедрению стратегии устойчивого развития лесного сектора Республики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план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Лесного кодекса (новая версия)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 Академия наук Молдовы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закона</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закона об охотничьем фонде и защите  охоты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 Академия наук Молдовы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Положения о проведении работ по   облесению деградированных земель публичной собственности административно-территориальных единиц и деградированных земель   частной собственности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Утвержденное Положение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Положения о порядке организации и проведения выборочной  охоты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Положение</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планов  сохранения некоторых  видов, занесенных в Красную книгу республики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 Академия наук Молдовы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10 утвержденных планов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Оценка разнообразия видов и поголовья  животных в целях пополнения кадастра животного мира.  Пополнение Кадастра  животного мира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Академия наук Молдовы (Институт зоологии)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Дополненный кадастр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Расширение площадей лесной растительности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7500 га новых лесов, посаженных на деградированных землях органов местного публичного  управления</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Реабилитация водоохранных лесных полос рек и водоемов и земель сельскохозяйственного назначения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1983,1 га реабилитированных водоохранных полос рек и водоемов и сельскохозяйственных угодий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Обеспечение работ по  восстановлению   государственного лесного фонда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Агентство «Moldsilva»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3300 га новых лесов, посаженных в государственном лесном фонде</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7500 га помощи  регенерации государственного лесного фонда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трехстороннего биосферного заповедника «Дельта Дуная - Нижний Прут» (Румыния-Республика Молдова-Украина)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 Академия наук Молдовы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заповедник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5.12. </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Национального парка «Нижний Днестр»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Академия наук </w:t>
            </w:r>
            <w:r w:rsidRPr="00FB5D05">
              <w:rPr>
                <w:rFonts w:ascii="Times New Roman" w:eastAsia="Times New Roman" w:hAnsi="Times New Roman" w:cs="Times New Roman"/>
                <w:color w:val="000000"/>
                <w:sz w:val="24"/>
                <w:szCs w:val="24"/>
              </w:rPr>
              <w:lastRenderedPageBreak/>
              <w:t>Молдовы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Основанный парк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Повышение уровня  экологического образования и экологической культуры  граждан, в том числе путем включения  экологического образования в систему формального образования, а также путем обеспечения доступа к адекватным инструментам и обучающим материалам для неформального и неформального экологического образования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Внедренные механизмы увеличения экологического образования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Организация мероприятий по экологическому образованию и   осведомлению, экологических конкурсов и привлечение гражданского общества к решению экологических проблем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 действий,  ежегодно организуемых на национальном уровне Число    участвующих граждан</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Организация кампаний по информированию широкой общественности о рисках, связанных с ртутью, и о необходимости создания надлежащих систем надлежащего управления отходами на уровне зон менеджмента отходов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Одна проведенная кампания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 радио-  и телевизионные передачи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Организация и проведение регионального семинара для стран Восточной Европы, Кавказа и Центральной Азии по вопросам регулирования свинца в красках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 Министерство здравоохранения</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Проведенный семинар</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интегрированной информационной системы в области окружающей среды и обеспечение доступа к информации об окружающей среде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система    Обеспеченный свободный доступ к информации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и внедрение Автоматизированной информационной системы «Государственный геологический регистр»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Разработанная и введена в действие система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Создание   Автоматизированной информационной системы «Реестр химических веществ на  рынке Республики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Разработанная и введена в действие система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7.3.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Создание информационной системы в области водных ресурсов   «Государственный водный  кадастр»</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Разработанная и введена в действие система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Создание Автоматизированной информационной системы «Управление отходами»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система  </w:t>
            </w:r>
          </w:p>
        </w:tc>
      </w:tr>
      <w:tr w:rsidR="00FE55DB" w:rsidRPr="00FB5D05" w:rsidTr="008768DE">
        <w:trPr>
          <w:trHeight w:val="38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Создание национальной системы мониторинга, отчетности и проверки  (MRV) деятельности   по предотвращению изменения климата (AAANN) на национальном уровне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система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Улучшение качества поверхностных вод путем внедрения системы интегрированного управления водными ресурсами в соответствии с принципом гидрографического бассейна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система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Создание Комитета по координированию Национального диалога   по политике в области интегрированного управления водными ресурсами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 квартал 2016 г. </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Комитет по координации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Разграничение  и кодификация     наземных и подземных водных объектов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50% делимитированных и кодифицированных водных объектов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исследования о воздействии, вызванном изменением гидрологического режима водотоков гидрографических бассейнов, на биоразнообразие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Академия наук Молдовы, 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исследование</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Руководства   по надлежащим  практикам реабилитации зон  охраны водных объектов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Академия наук Молдовы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руководство</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Наращивание потенциала в целях обеспечения комплексного управления водными ресурсами по принципу гидрографического  бассейна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 утвержденных плана менеджмента гидрографических бассейнов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Типового положения   об эксплуатации водохранилищ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Утвержденное Положение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9.</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Повышение уровня доступа граждан к эффективной системе обеспечения качественной питьевой водой и к услугам по ее очищению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граждан, обеспеченных   доступом к питьевой воде и канализации  </w:t>
            </w:r>
          </w:p>
        </w:tc>
      </w:tr>
      <w:tr w:rsidR="00FE55DB" w:rsidRPr="00FB5D05" w:rsidTr="00C579EE">
        <w:trPr>
          <w:trHeight w:val="174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Обеспечение  внедрения    инвестиционных проектов   строительства, реконструкции и развития инфраструктуры водоснабжения и канализации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 Министерство регионального развития и строительства</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Километраж построенных/отремонтированных сетей водоснабжения и канализации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Создание регионального оператора  для централизованной системы водоснабжения и канализации Сорока-Бэлць</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оператор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технико-экономического обоснования для расширения централизованного водопровода Вадул луй Водэ-Кишинэу-Стрэшень- Кэлэрашь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исследование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Усилление  институциональной базы в  секторе  водоснабжения и канализации Республики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Усиленные структуры в данной области  </w:t>
            </w:r>
          </w:p>
        </w:tc>
      </w:tr>
      <w:tr w:rsidR="00FE55DB" w:rsidRPr="00FB5D05" w:rsidTr="008768DE">
        <w:trPr>
          <w:trHeight w:val="59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передовых технологий очистки подземных и поверхностных вод в в целях обеспечения  населения   качественной водой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Академия наук Молдовы (Институт химии)</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технология  </w:t>
            </w:r>
          </w:p>
        </w:tc>
      </w:tr>
      <w:tr w:rsidR="00FE55DB" w:rsidRPr="00FB5D05" w:rsidTr="008768DE">
        <w:trPr>
          <w:trHeight w:val="60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Восстановление и улучшение качества почв, устойчивый менеджмент участков и экологическая реконструкция деградированных участков, участков, подверженных оползням, и защитных полос сельскохозяйственных земель</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Утвержденные механизмы  улучшения качества почвы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Национального плана по борьбе с опустыниванием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план</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Руководства по обеспечению    устойчивого менеджмента  земель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Руководство</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Инструкции по оценке ущерба, причиненного почвенным ресурсам вследствие    разрушения плодородному слою  почвы, смешения его с парентальной породой, неселективного снятия плодородного слоя, его продажи и  ненадлежащего использования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Академия наук Молдовы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Инструкция  </w:t>
            </w:r>
          </w:p>
        </w:tc>
      </w:tr>
      <w:tr w:rsidR="00FE55DB" w:rsidRPr="00FB5D05" w:rsidTr="008768DE">
        <w:trPr>
          <w:trHeight w:val="92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10.4.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об утверждении перечня и финансовых средств, необходимых   в 2016 году для выполнения Плана действий по внедрению Программы   сохранения и повышения плодородия почв на  2014 -2016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 Министерство финансов</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Программа Выполненные противоэрозионные работы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Земли, включенные в  сельскохозяйственный оборот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Осушенные земли Очищенные каналы</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постановления Правительства об утверждении Плана действий по внедрению Программы   сохранения и повышения плодородия почв на  2017 -2020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 Министерство финансов</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Принятый проект  </w:t>
            </w:r>
          </w:p>
        </w:tc>
      </w:tr>
      <w:tr w:rsidR="00FE55DB" w:rsidRPr="00FB5D05" w:rsidTr="008768DE">
        <w:trPr>
          <w:trHeight w:val="98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постановление Правительства об утверждении перечня и финансовых средств, необходимых   в 2017 году для выполнения Плана действий по внедрению Программы   сохранения и повышения плодородия почв на  2017 -2020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 Министерство финансов</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Программа Выполненные противоэрозионные работы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Земли, включенные в  сельскохозяйственный оборот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Осушенные земли Очищенные каналы</w:t>
            </w:r>
          </w:p>
        </w:tc>
      </w:tr>
      <w:tr w:rsidR="00FE55DB" w:rsidRPr="00FB5D05" w:rsidTr="00C579E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проекта постановление Правительства об утверждении перечня и финансовых средств, необходимых   в 2018 году для выполнения Плана действий по внедрению Программы   сохранения и повышения плодородия почв на  2017 -2020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земельных отношений и кадастра, Министерство финансов</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Программа Выполненные противоэрозионные работы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Земли, включенные в  сельскохозяйственный оборот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Осушенные земли </w:t>
            </w:r>
            <w:r w:rsidRPr="00FB5D05">
              <w:rPr>
                <w:rFonts w:ascii="Times New Roman" w:eastAsia="Times New Roman" w:hAnsi="Times New Roman" w:cs="Times New Roman"/>
                <w:color w:val="000000"/>
                <w:sz w:val="24"/>
                <w:szCs w:val="24"/>
              </w:rPr>
              <w:lastRenderedPageBreak/>
              <w:t>Очищенные каналы</w:t>
            </w:r>
          </w:p>
        </w:tc>
      </w:tr>
      <w:tr w:rsidR="00FE55DB" w:rsidRPr="00FB5D05" w:rsidTr="008768DE">
        <w:trPr>
          <w:trHeight w:val="38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Устойчивое управление, защита и сохранение используемых ископаемых ресурсов, в том числе природного газа и нефти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Созданные механизмы устойчивого управления  полезными ископаемыми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закона о нефти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  Министерство экономики</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закон</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проекта постановления Правительства о порядке проведения государственной  экспертизы геологической информации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нормативный  акт  </w:t>
            </w:r>
          </w:p>
        </w:tc>
      </w:tr>
      <w:tr w:rsidR="00FE55DB" w:rsidRPr="00FB5D05" w:rsidTr="008768DE">
        <w:trPr>
          <w:trHeight w:val="47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Положения о порядке размещения сооружений  на площадях с месторождениями полезных ископаемых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нормативный  акт  </w:t>
            </w:r>
          </w:p>
        </w:tc>
      </w:tr>
      <w:tr w:rsidR="00FE55DB" w:rsidRPr="00FB5D05" w:rsidTr="008768DE">
        <w:trPr>
          <w:trHeight w:val="50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 продвижение постановления Правительства об утверждении сдачи в концессию месторождения природной минеральной воды «Кагул»</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 Министерство регионального развития и строительства</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нормативный  акт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Внедрение мер по сокращению загрязнения воздуха, в том числе  транспортными средствами  и в результате экономической деятельности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Созданные и внедренные механизмы борьбы с загрязнением воздуха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национальной стратегической базы в области охраны атмосферного воздуха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 одобренных документа политик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Установление национальных предельных уровней выбросов некоторых загрязняющих веществ в атмосферу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 утвержденных нормативных   акта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Организация действий по  продвижению охраны  атмосферного  воздуха  «Неделя Европейской мобильности » (ежегодно).</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действия, выполненных на  национальном   уровне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Развитие региональной инфраструктуры по удалению твердых отходов, а также систем селективного сбора и переработки отходов, которые будут способствовать сокращению накопления отходов и увеличению доли их переработки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Инфраструктура удаления твердых бытовых отходов, развитая на    20%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Подготовка и завершение технико-экономического обоснования развития управления твердыми бытовыми отходами во всех   8 регионах управления отходами  в Республике  Молдова</w:t>
            </w:r>
          </w:p>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Технико-экономическое обоснование, завершенное  для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 регионов  менеджмента  отходов</w:t>
            </w:r>
          </w:p>
        </w:tc>
      </w:tr>
      <w:tr w:rsidR="00FE55DB" w:rsidRPr="00FB5D05" w:rsidTr="008768DE">
        <w:trPr>
          <w:trHeight w:val="64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Оценка   участков, предложенных для строительства  региональных хранилищ отходов    и   станций по их перегрузке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Участки, оцененные, отобранные и утвержденные   совместно с органами местного публичного управления</w:t>
            </w:r>
          </w:p>
        </w:tc>
      </w:tr>
      <w:tr w:rsidR="00FE55DB" w:rsidRPr="00FB5D05" w:rsidTr="008768DE">
        <w:trPr>
          <w:trHeight w:val="27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документации по   оценке воздействия на окружающую среду для технико-экономического обоснования   строительства инфраструктуры  твердых бытовых отходов  и станций по их перегрузке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разработанных соглашения в области окружающей среды  </w:t>
            </w:r>
          </w:p>
        </w:tc>
      </w:tr>
      <w:tr w:rsidR="00FE55DB" w:rsidRPr="00FB5D05" w:rsidTr="008768DE">
        <w:trPr>
          <w:trHeight w:val="24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инвестиционных проектов по развитию инфраструктуры управления твердыми бытовыми отходами и инициирование  переговоров по подписанию соглашения  о финансировании Европейским инвестиционным банком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Соглашение, подписанное с Европейским инвестиционным   Разработанные  проекты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Инициирование внедрения     проектов   развития инфраструктуры управления   отходами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Построенные региональные склады, перегрузочные станции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pacing w:line="240" w:lineRule="auto"/>
              <w:jc w:val="both"/>
              <w:rPr>
                <w:rFonts w:ascii="Times New Roman" w:hAnsi="Times New Roman" w:cs="Times New Roman"/>
                <w:sz w:val="24"/>
                <w:szCs w:val="24"/>
              </w:rPr>
            </w:pPr>
            <w:r w:rsidRPr="00FB5D05">
              <w:rPr>
                <w:rFonts w:ascii="Times New Roman" w:hAnsi="Times New Roman" w:cs="Times New Roman"/>
                <w:sz w:val="24"/>
                <w:szCs w:val="24"/>
              </w:rPr>
              <w:t xml:space="preserve">Создание  интегрированных систем управления отходами,  сбора, обработки, использования или удаления специфических и опасных отходов </w:t>
            </w:r>
          </w:p>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Созданные  механизмы функционирования  систем сбора, обработки, </w:t>
            </w:r>
            <w:r w:rsidRPr="00FB5D05">
              <w:rPr>
                <w:rFonts w:ascii="Times New Roman" w:eastAsia="Times New Roman" w:hAnsi="Times New Roman" w:cs="Times New Roman"/>
                <w:color w:val="000000"/>
                <w:sz w:val="24"/>
                <w:szCs w:val="24"/>
              </w:rPr>
              <w:lastRenderedPageBreak/>
              <w:t xml:space="preserve">утилизации или удаления конкретных потоков опасных отходов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14.1.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Инвентаризация, оценка и улучшение антропогенных источников загрязнения в регионе Нижнего Дуная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исследование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Инвентаризация количества ртути, имеющегося в Республике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инвентарь</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Разработка  Национальной стратегии управления   радиоактивными отходами на   2016- 2025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Стратегия</w:t>
            </w:r>
          </w:p>
        </w:tc>
      </w:tr>
      <w:tr w:rsidR="00FE55DB" w:rsidRPr="00FB5D05" w:rsidTr="008768DE">
        <w:trPr>
          <w:trHeight w:val="55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технологий переработки и утилизации промышленных отходов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Академия наук Молдовы (Институт химии)</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 разработанные технологии очистки воды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Удаление и уничтожение накоплений твердых органических отходов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Количество отходов пестицидов, удаленных из страны</w:t>
            </w:r>
          </w:p>
        </w:tc>
      </w:tr>
      <w:tr w:rsidR="00FE55DB" w:rsidRPr="00FB5D05" w:rsidTr="008768DE">
        <w:trPr>
          <w:trHeight w:val="102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Обеспечение внедрения  проекта НАТО / ПрР об уничтожении пестицидов и опасных химических веществ в Республике Молдова посредством специальных фондов   НАТО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обороны, Министерство окружающей среды, Министерство иностранных дел и европейской интеграции</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658 тонн вывезенных пестицидов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Обеспечение внедрения проекта FAO TCP/MOL/3302 «Повышение потенциала для ликвидации опасных химических веществ на территории бывшего Советского Союза в качестве образца подхода к вопросу и предотвращения загрязнения вследствие  использования</w:t>
            </w:r>
            <w:r w:rsidR="00B021B4">
              <w:rPr>
                <w:rFonts w:ascii="Times New Roman" w:eastAsia="Times New Roman" w:hAnsi="Times New Roman" w:cs="Times New Roman"/>
                <w:color w:val="000000"/>
                <w:sz w:val="24"/>
                <w:szCs w:val="24"/>
              </w:rPr>
              <w:t xml:space="preserve"> </w:t>
            </w:r>
            <w:r w:rsidRPr="00FB5D05">
              <w:rPr>
                <w:rFonts w:ascii="Times New Roman" w:eastAsia="Times New Roman" w:hAnsi="Times New Roman" w:cs="Times New Roman"/>
                <w:color w:val="000000"/>
                <w:sz w:val="24"/>
                <w:szCs w:val="24"/>
              </w:rPr>
              <w:t>пестицидов»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сельского хозяйства и пищевой промышленности, 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360 тонн вывезенных пестицидов  </w:t>
            </w:r>
          </w:p>
        </w:tc>
      </w:tr>
      <w:tr w:rsidR="00FE55DB" w:rsidRPr="00FB5D05" w:rsidTr="00C579E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Снижение воздействия природных рисков и защита от природных катастроф</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Инициированная система управления рисками и защиты от </w:t>
            </w:r>
            <w:r w:rsidRPr="00FB5D05">
              <w:rPr>
                <w:rFonts w:ascii="Times New Roman" w:eastAsia="Times New Roman" w:hAnsi="Times New Roman" w:cs="Times New Roman"/>
                <w:color w:val="000000"/>
                <w:sz w:val="24"/>
                <w:szCs w:val="24"/>
              </w:rPr>
              <w:lastRenderedPageBreak/>
              <w:t xml:space="preserve">стихийных бедствий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16.1.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Инициирование реформы  национальной системы управления, предотвращение и смягчение последствий наводнений на окружающую среду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Концепция реформы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Продвижение    проекта закона о безопасности гидротехнической инфраструктуры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закон</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Оценка технического состояния гидротехнических сооружений и создание Государственного регистра гидротехнического имущества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Проведенное исследование     Утвержденный нормативный акт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Плана действий по восстановлению и развитию инфраструктуры  защиты от наводнений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Разработанный план</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Реконструкция и развитие инфраструктуры защиты от наводнений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Протяженность отремонтированных/построенных  дамб и других гидротехнических сооружений,  в километрах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hAnsi="Times New Roman" w:cs="Times New Roman"/>
                <w:sz w:val="24"/>
                <w:szCs w:val="24"/>
              </w:rPr>
              <w:t>Определение ресурсов и механизмов международного финансирования в области  охраны окружающей среды и обеспечение  участия Республики Молдова в конвенциях, проектах и организациях  в области окружающей среды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Установленные механизмы финансирования   Объем  финансовых средств, привлеченных в окружающую среду  Оговоренные, подписанные, ратифицированные соглашения и договора  </w:t>
            </w:r>
          </w:p>
        </w:tc>
      </w:tr>
      <w:tr w:rsidR="00FE55DB" w:rsidRPr="00FB5D05" w:rsidTr="008768DE">
        <w:trPr>
          <w:trHeight w:val="39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17.1.</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Подписание соглашения с Европейским инвестиционным банком и организация действий по внедрению проекта технической помощи для подготовки   проектов по управлению твердыми бытовыми отходами   в </w:t>
            </w:r>
            <w:r w:rsidRPr="00FB5D05">
              <w:rPr>
                <w:rFonts w:ascii="Times New Roman" w:eastAsia="Times New Roman" w:hAnsi="Times New Roman" w:cs="Times New Roman"/>
                <w:color w:val="000000"/>
                <w:sz w:val="24"/>
                <w:szCs w:val="24"/>
              </w:rPr>
              <w:lastRenderedPageBreak/>
              <w:t>трех регионах Республики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Подписанное соглашение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17.2.</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Инициирование переговоры с Агентством по развитию Чехии в целях предоставления технической помощи для оценки ситуации на хранилище в Чишмикей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Подписанный  меморандум проведенное исследование  </w:t>
            </w:r>
          </w:p>
        </w:tc>
      </w:tr>
      <w:tr w:rsidR="00FE55DB" w:rsidRPr="00FB5D05" w:rsidTr="008768DE">
        <w:trPr>
          <w:trHeight w:val="65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17.3.</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продвижение проекта закона о ратификации Нагойского протокола о доступе к генетическим ресурсам и распределении  использования на справедливой и равной основе выгод от их применения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Ратифицированный протокол</w:t>
            </w:r>
          </w:p>
        </w:tc>
      </w:tr>
      <w:tr w:rsidR="00FE55DB" w:rsidRPr="00FB5D05" w:rsidTr="008768DE">
        <w:trPr>
          <w:trHeight w:val="57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17.4.</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Разработка и продвижение  проекта закона о  ратификации  Дополнительного протокола Нагоя-Куала-Лумпур   об ответственности и компенсации   ущерба согласно Картахенскому протоколу по биобезопасности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Ратифицированный протокол</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17.5.</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Создание механизма введения в действие  третьего Дополнительного протокола между Правительством Республики Молдова и Правительством Румынии к Соглашению между Правительством Республики Молдова и Правительством Румынии    о внедрении программы технической и финансовой помощи на основе безвозмездной помощи в  размере 100 млн. евро, предоставленной  Румынией  Республике Молдова, подписанного в Кишинэу10 декабря 2013 года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окружающей среды  </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Установленный диалог с румынской стороной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Перечень приоритетных проектов, утвержденный обеими сторонами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Запущены и внедренные проекты  </w:t>
            </w:r>
          </w:p>
        </w:tc>
      </w:tr>
      <w:tr w:rsidR="00FE55DB" w:rsidRPr="00FB5D05" w:rsidTr="008768DE">
        <w:trPr>
          <w:trHeight w:val="28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17.6.</w:t>
            </w:r>
          </w:p>
        </w:tc>
        <w:tc>
          <w:tcPr>
            <w:tcW w:w="8024" w:type="dxa"/>
            <w:shd w:val="clear" w:color="auto" w:fill="auto"/>
            <w:hideMark/>
          </w:tcPr>
          <w:p w:rsidR="00FE55DB" w:rsidRPr="00FB5D05" w:rsidRDefault="00FE55DB" w:rsidP="00FB5D05">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Ратификация Минаматской  конвенции о ртути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17.7.</w:t>
            </w:r>
          </w:p>
        </w:tc>
        <w:tc>
          <w:tcPr>
            <w:tcW w:w="8024" w:type="dxa"/>
            <w:shd w:val="clear" w:color="auto" w:fill="auto"/>
            <w:hideMark/>
          </w:tcPr>
          <w:p w:rsidR="00FE55DB" w:rsidRPr="00FB5D05" w:rsidRDefault="00FE55DB" w:rsidP="00FB5D05">
            <w:pPr>
              <w:shd w:val="clear" w:color="auto" w:fill="FFFFFF" w:themeFill="background1"/>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Укрепление сотрудничества с Украиной в целях обеспечения введения в действие и внедрения Соглашения между Правительством Республики Молдова и Кабинетом Министров Украины о сотрудничестве в области охраны   и устойчивого развития бассейна реки Днестр, подписанного 29 ноября 2012 года в Риме (Италия)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окружающей среды</w:t>
            </w:r>
          </w:p>
        </w:tc>
        <w:tc>
          <w:tcPr>
            <w:tcW w:w="1558" w:type="dxa"/>
            <w:gridSpan w:val="3"/>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p>
        </w:tc>
        <w:tc>
          <w:tcPr>
            <w:tcW w:w="2572" w:type="dxa"/>
            <w:gridSpan w:val="2"/>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Созданные комиссии   Разработанные совместные планы управления</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гидрографическим бассейна</w:t>
            </w:r>
          </w:p>
          <w:p w:rsidR="00FE55DB"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Днестра  </w:t>
            </w:r>
          </w:p>
          <w:p w:rsidR="00C579EE" w:rsidRDefault="00C579EE" w:rsidP="00FB5D05">
            <w:pPr>
              <w:spacing w:after="0" w:line="240" w:lineRule="auto"/>
              <w:rPr>
                <w:rFonts w:ascii="Times New Roman" w:eastAsia="Times New Roman" w:hAnsi="Times New Roman" w:cs="Times New Roman"/>
                <w:color w:val="000000"/>
                <w:sz w:val="24"/>
                <w:szCs w:val="24"/>
              </w:rPr>
            </w:pPr>
          </w:p>
          <w:p w:rsidR="00C579EE" w:rsidRPr="00FB5D05" w:rsidRDefault="00C579EE" w:rsidP="00FB5D05">
            <w:pPr>
              <w:spacing w:after="0" w:line="240" w:lineRule="auto"/>
              <w:rPr>
                <w:rFonts w:ascii="Times New Roman" w:eastAsia="Times New Roman" w:hAnsi="Times New Roman" w:cs="Times New Roman"/>
                <w:color w:val="000000"/>
                <w:sz w:val="24"/>
                <w:szCs w:val="24"/>
              </w:rPr>
            </w:pPr>
          </w:p>
        </w:tc>
      </w:tr>
      <w:tr w:rsidR="00FE55DB" w:rsidRPr="00FB5D05" w:rsidTr="00B021B4">
        <w:trPr>
          <w:trHeight w:val="300"/>
        </w:trPr>
        <w:tc>
          <w:tcPr>
            <w:tcW w:w="15472" w:type="dxa"/>
            <w:gridSpan w:val="8"/>
            <w:shd w:val="clear" w:color="auto" w:fill="auto"/>
            <w:hideMark/>
          </w:tcPr>
          <w:p w:rsidR="00FE55DB"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lastRenderedPageBreak/>
              <w:t>IX. ПРОАКТИВНЫЕ СОЦИАЛЬНЫЕ ПОЛИТИКИ</w:t>
            </w:r>
          </w:p>
          <w:p w:rsidR="00B021B4" w:rsidRPr="00FB5D05" w:rsidRDefault="00B021B4"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B021B4">
        <w:trPr>
          <w:trHeight w:val="255"/>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A. Работа, трудовая миграция и политики в сфере оплаты труда</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Консолидация законодательной и институциональной базы  в области занятости населения и социальной защиты лиц, находящихся в поиске работы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законодательная база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новой стратегии занятости населения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стратегия</w:t>
            </w:r>
          </w:p>
        </w:tc>
      </w:tr>
      <w:tr w:rsidR="00FE55DB" w:rsidRPr="00FB5D05" w:rsidTr="008768DE">
        <w:trPr>
          <w:trHeight w:val="54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Одобрение и продвижение проекта закона о внесении изменений в  Закон №  102-XV от 13 марта 2003 года о занятости населения  и социальной защите лиц,  находящихся в поиске работы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закона</w:t>
            </w:r>
          </w:p>
        </w:tc>
      </w:tr>
      <w:tr w:rsidR="00FE55DB" w:rsidRPr="00FB5D05" w:rsidTr="008768DE">
        <w:trPr>
          <w:trHeight w:val="42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Продвижение мер по предупреждению безработицы и  стимулированию работодателей с целью интеграции в рынок труда уязвимых групп населения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Идентифицированные и продвинутые меры  </w:t>
            </w:r>
          </w:p>
        </w:tc>
      </w:tr>
      <w:tr w:rsidR="00FE55DB" w:rsidRPr="00FB5D05" w:rsidTr="008768DE">
        <w:trPr>
          <w:trHeight w:val="136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Улучшение законодательной базы в области труда с целью обеспечения соблюдения законных прав и интересов обеих сторон трудовых отношений, уделяя особое внимание борьбе с теневой экономикой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Национальная конфедерация работодателей Молдовы, Национальная конфедерация профсоюзов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Улучшенная законодательная  база</w:t>
            </w:r>
          </w:p>
        </w:tc>
      </w:tr>
      <w:tr w:rsidR="00FE55DB" w:rsidRPr="00FB5D05" w:rsidTr="008768DE">
        <w:trPr>
          <w:trHeight w:val="146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Усовершенствование Трудового кодекса № 154-XV от28 марта 2003 года в целях  приведения в соответствие   с современными требованиями рыночной экономики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 Национальная конфедерация работодателей Молдовы, Национальная конфедерация профсоюзов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Одобренные изменения</w:t>
            </w:r>
          </w:p>
        </w:tc>
      </w:tr>
      <w:tr w:rsidR="00FE55DB" w:rsidRPr="00FB5D05" w:rsidTr="00B021B4">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3.2.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одобрение проектов нормативных актов с целью усовершенствования действующего трудового законодательства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 Национальная конфедерация работодателей Молдовы, Национальная конфедерация профсоюзов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Одобренные проекты</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Укрепление потенциала Государственной инспекции труда, в том числе путем исключения принуждений  в законодательном порядке с целью обеспечения  социально-экономических прав работников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Одобренные проекты  Обученные инспекторы    Приобретенные транспортные средства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Внесение изменений и дополнений в Закон  № 140 от 10 мая 2001 года о Государственной инспекции труда  в целях соблюдения положений конвенций Международной Организацией Труда, ратифицированных Республикой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закон</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Обучение двух   инспекторов труда по  курсу «Охрана здоровья и безопасность   труда и системе инспекции труда" и курсу "Управление трудом и инспекция труда", предоставленным учебным центром Международной организации труда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 инспектора труда, имеющих   способности по инструктированию,  обученных   для подготовки инспекторов труда</w:t>
            </w:r>
          </w:p>
        </w:tc>
      </w:tr>
      <w:tr w:rsidR="00FE55DB" w:rsidRPr="00FB5D05" w:rsidTr="008768DE">
        <w:trPr>
          <w:trHeight w:val="46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Приобретение 21 транспортный единицы и оснащение ими Государственной инспекции труда для   повышая мобильности     инспекторов труда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 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21 приобретенная  единицам транспортных средств   </w:t>
            </w:r>
          </w:p>
        </w:tc>
      </w:tr>
      <w:tr w:rsidR="00FE55DB" w:rsidRPr="00FB5D05" w:rsidTr="008768DE">
        <w:trPr>
          <w:trHeight w:val="12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Приведение национального законодательства в соответствие с директивами Европейского союза для обеспечения социальной безопасности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 директив ЕС, переложенных в                                                                       национальное законодательство</w:t>
            </w:r>
          </w:p>
        </w:tc>
      </w:tr>
      <w:tr w:rsidR="00FE55DB" w:rsidRPr="00FB5D05" w:rsidTr="00B021B4">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продвижение для одобрения проекта закона о внесении изменений  и дополнений  в Трудовой кодекс Республики Молдова с целью  </w:t>
            </w:r>
            <w:r w:rsidRPr="00FB5D05">
              <w:rPr>
                <w:rFonts w:ascii="Times New Roman" w:hAnsi="Times New Roman" w:cs="Times New Roman"/>
                <w:color w:val="000000"/>
                <w:sz w:val="24"/>
                <w:szCs w:val="24"/>
              </w:rPr>
              <w:lastRenderedPageBreak/>
              <w:t>переложения: Директивы  97/81/CE от 15 декабря 1997 года о рамочном соглашении о неполном рабочем дне, заключенном  между UCIPE, CEIP и CES; Директивы 2001/23/СЕ с 12 марта 2001 года о сближении законодательства государств-членов относительно  защиты прав работников, в случае перевода предприятий, бизнеса или части предприятия или бизнеса;  Директивы  2002/14/CE Европейского Парламента и Совета от 11 марта 2002 года об установлении общих норм об информировании  и консультировании  работников в Европейском сообществе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 xml:space="preserve">Министерство труда, социальной защиты и </w:t>
            </w:r>
            <w:r w:rsidRPr="00FB5D05">
              <w:rPr>
                <w:rFonts w:ascii="Times New Roman" w:eastAsia="Times New Roman" w:hAnsi="Times New Roman" w:cs="Times New Roman"/>
                <w:color w:val="000000"/>
                <w:sz w:val="24"/>
                <w:szCs w:val="24"/>
              </w:rPr>
              <w:lastRenderedPageBreak/>
              <w:t>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Внедрение в национальное законодательство Директивы 92/85/ЕЕС от 19 октября 1992 года </w:t>
            </w:r>
            <w:r w:rsidRPr="00FB5D05">
              <w:rPr>
                <w:rFonts w:ascii="Times New Roman" w:hAnsi="Times New Roman" w:cs="Times New Roman"/>
                <w:sz w:val="24"/>
                <w:szCs w:val="24"/>
              </w:rPr>
              <w:t>о введении мер, направленных на укрепление безопасности и гигиены труда беременных работниц, а также недавно родивших или кормящих работниц</w:t>
            </w:r>
            <w:r w:rsidRPr="00FB5D05">
              <w:rPr>
                <w:rFonts w:ascii="Times New Roman" w:hAnsi="Times New Roman" w:cs="Times New Roman"/>
                <w:color w:val="000000"/>
                <w:sz w:val="24"/>
                <w:szCs w:val="24"/>
              </w:rPr>
              <w:t xml:space="preserve">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Внедрение в национальное  законодательство  Директивы  91/383/ЕЕС от 25 июня 1991 года дополняющей меры по  улучшению безопасности и охраны здоровья на рабочем месте работников с фиксированным сроком трудовых отношений или отношений временной занятости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42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Внедрение в  национальное законодательство директивы 2004/40/ЕС Европейского Парламента и Совета от 29 апреля 2004 года о минимальных требованиях охраны здоровья и безопасности труда   касательно воздействия на рабочих физических агентов (электромагнитных полей)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44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Установление соотношения между потребностью в рабочей силе для подготовки специализированных кадров и финансированием из государственного бюджета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наблюдатель  </w:t>
            </w:r>
          </w:p>
        </w:tc>
      </w:tr>
      <w:tr w:rsidR="00FE55DB" w:rsidRPr="00FB5D05" w:rsidTr="008768DE">
        <w:trPr>
          <w:trHeight w:val="32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Развитие системы анализа и информирования о потребности рынка труда путем создания наблюдателя за    рынком труда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наблюдатель  </w:t>
            </w:r>
          </w:p>
        </w:tc>
      </w:tr>
      <w:tr w:rsidR="00FE55DB" w:rsidRPr="00FB5D05" w:rsidTr="008768DE">
        <w:trPr>
          <w:trHeight w:val="55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Разработка стандартов занятости населения и внедрение программ профессиональной подготовки и развития предпринимательских компетенций для различных категорий населения в соотношении с потребностями рынка рабочей силы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методология                                                                                                                                                                                                                                                                                                                                                                                                                                                  </w:t>
            </w:r>
          </w:p>
        </w:tc>
      </w:tr>
      <w:tr w:rsidR="00FE55DB" w:rsidRPr="00FB5D05" w:rsidTr="00C122C4">
        <w:trPr>
          <w:trHeight w:val="56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hideMark/>
          </w:tcPr>
          <w:p w:rsidR="00FE55DB" w:rsidRPr="00FB5D05" w:rsidRDefault="00FE55DB" w:rsidP="00C122C4">
            <w:pPr>
              <w:spacing w:after="0" w:line="240" w:lineRule="auto"/>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Внесение изменений в Методологию   разработки профессиональных стандартов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Внесенные в Методологию изменения</w:t>
            </w:r>
          </w:p>
        </w:tc>
      </w:tr>
      <w:tr w:rsidR="00FE55DB" w:rsidRPr="00FB5D05" w:rsidTr="008768DE">
        <w:trPr>
          <w:trHeight w:val="98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7.2.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курсов по  развитию предпринимательских навыков для безработных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 Национальное агентство по вопросам занятости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Количество обученных людей</w:t>
            </w:r>
          </w:p>
        </w:tc>
      </w:tr>
      <w:tr w:rsidR="00FE55DB" w:rsidRPr="00FB5D05" w:rsidTr="008768DE">
        <w:trPr>
          <w:trHeight w:val="41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нормативной базы о профессиональной мобильности и заключение двусторонних договоров в области трудовой миграции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нормативная база  </w:t>
            </w:r>
          </w:p>
        </w:tc>
      </w:tr>
      <w:tr w:rsidR="00FE55DB" w:rsidRPr="00FB5D05" w:rsidTr="008768DE">
        <w:trPr>
          <w:trHeight w:val="22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B021B4" w:rsidRDefault="00FE55DB" w:rsidP="00FB5D05">
            <w:pPr>
              <w:spacing w:after="0" w:line="240" w:lineRule="auto"/>
              <w:jc w:val="both"/>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Разработка и одобрение  проекта закона  о внесении изменений в Закон </w:t>
            </w:r>
          </w:p>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 180-XVI от 10 июля 2008 года о  трудовой миграции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закон</w:t>
            </w:r>
          </w:p>
        </w:tc>
      </w:tr>
      <w:tr w:rsidR="00FE55DB" w:rsidRPr="00FB5D05" w:rsidTr="008768DE">
        <w:trPr>
          <w:trHeight w:val="33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Инициирование диалогов с государствами   назначения для трудовых мигрантов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Утвержденное постановление  </w:t>
            </w:r>
          </w:p>
        </w:tc>
      </w:tr>
      <w:tr w:rsidR="00FE55DB" w:rsidRPr="00FB5D05" w:rsidTr="008768DE">
        <w:trPr>
          <w:trHeight w:val="40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Обеспечение прав, социальной безопасности работников-мигрантов в рамках двусторонних соглашений, подписанных Республикой Молдовой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4 разработанных проекта соглашений и административных обязательств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подписанных проекта соглашений и административных обязательств   </w:t>
            </w:r>
          </w:p>
        </w:tc>
      </w:tr>
      <w:tr w:rsidR="00FE55DB" w:rsidRPr="00FB5D05" w:rsidTr="008768DE">
        <w:trPr>
          <w:trHeight w:val="52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программ по информированию и консультированию граждан для обеспечения эффективной мобильности граждан</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Национальное агентство по вопросам занятости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w:t>
            </w:r>
          </w:p>
        </w:tc>
      </w:tr>
      <w:tr w:rsidR="00FE55DB" w:rsidRPr="00FB5D05" w:rsidTr="008768DE">
        <w:trPr>
          <w:trHeight w:val="42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Продвижение и внедрение комплексной, многосторонней и межинституциональной  программы  реинтеграции лиц, вернувшихся из-за рубежа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Программа  </w:t>
            </w:r>
          </w:p>
        </w:tc>
      </w:tr>
      <w:tr w:rsidR="00FE55DB" w:rsidRPr="00FB5D05" w:rsidTr="008768DE">
        <w:trPr>
          <w:trHeight w:val="97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10.1.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Создание 10 бюро для информирования и реинтеграции </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Национальное агентство по вопросам занятости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Созданные бюро                                                                   </w:t>
            </w:r>
          </w:p>
        </w:tc>
      </w:tr>
      <w:tr w:rsidR="00FE55DB" w:rsidRPr="00FB5D05" w:rsidTr="008768DE">
        <w:trPr>
          <w:trHeight w:val="40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Поэтапное повышение минимальной заработной платы по стране  с целью увеличения социальной защиты  работников, совершенствование систем начисления заработной платы для мотивации производительности и профессиональных достижений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Минимальная заработная плата повышена</w:t>
            </w:r>
          </w:p>
        </w:tc>
      </w:tr>
      <w:tr w:rsidR="00FE55DB" w:rsidRPr="00FB5D05" w:rsidTr="008768DE">
        <w:trPr>
          <w:trHeight w:val="28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Пересмотр порядка  установления минимальной заработной платы по стране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постановление</w:t>
            </w:r>
          </w:p>
        </w:tc>
      </w:tr>
      <w:tr w:rsidR="00FE55DB" w:rsidRPr="00FB5D05" w:rsidTr="008768DE">
        <w:trPr>
          <w:trHeight w:val="37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Изменение размера минимальной заработной платы по стране </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2017, 2018</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постановление</w:t>
            </w:r>
          </w:p>
        </w:tc>
      </w:tr>
      <w:tr w:rsidR="00FE55DB" w:rsidRPr="00FB5D05" w:rsidTr="008768DE">
        <w:trPr>
          <w:trHeight w:val="32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проекта закона    о внесении изменений в Закон № 355-XVI от 23 декабря 2005 года о системе оплаты труда в государственном секторе  </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Принятый проект постановления Правительства</w:t>
            </w:r>
          </w:p>
        </w:tc>
      </w:tr>
      <w:tr w:rsidR="00FE55DB" w:rsidRPr="00FB5D05" w:rsidTr="008768DE">
        <w:trPr>
          <w:trHeight w:val="100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новой системы оплаты труда для  военнослужащих, рядового   и командного состава, принятых на службу в органы национальной обороны, государственной безопасности и охраны общественного порядка </w:t>
            </w:r>
          </w:p>
        </w:tc>
        <w:tc>
          <w:tcPr>
            <w:tcW w:w="2552" w:type="dxa"/>
            <w:shd w:val="clear" w:color="auto" w:fill="auto"/>
            <w:hideMark/>
          </w:tcPr>
          <w:p w:rsidR="00B021B4" w:rsidRDefault="00FE55DB" w:rsidP="00B021B4">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p w:rsidR="00FE55DB" w:rsidRPr="00FB5D05" w:rsidRDefault="00FE55DB" w:rsidP="00B021B4">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 Министерство внутренних дел, Министерство обороны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Проект представленный  Правительству на рассмотрение  </w:t>
            </w:r>
          </w:p>
        </w:tc>
      </w:tr>
      <w:tr w:rsidR="00FE55DB" w:rsidRPr="00FB5D05" w:rsidTr="008768DE">
        <w:trPr>
          <w:trHeight w:val="42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проекта закона  о внесении изменений в Закон   № 847-XV от 14 февраля 2002 года о заработной плате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w:t>
            </w:r>
            <w:r w:rsidRPr="00FB5D05">
              <w:rPr>
                <w:rFonts w:ascii="Times New Roman" w:eastAsia="Times New Roman" w:hAnsi="Times New Roman" w:cs="Times New Roman"/>
                <w:color w:val="000000"/>
                <w:sz w:val="24"/>
                <w:szCs w:val="24"/>
              </w:rPr>
              <w:lastRenderedPageBreak/>
              <w:t xml:space="preserve">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Проект закона, одобренный  </w:t>
            </w:r>
            <w:r w:rsidRPr="00FB5D05">
              <w:rPr>
                <w:rFonts w:ascii="Times New Roman" w:eastAsia="Times New Roman" w:hAnsi="Times New Roman" w:cs="Times New Roman"/>
                <w:color w:val="000000"/>
                <w:sz w:val="24"/>
                <w:szCs w:val="24"/>
              </w:rPr>
              <w:lastRenderedPageBreak/>
              <w:t>Правительства</w:t>
            </w:r>
          </w:p>
        </w:tc>
      </w:tr>
      <w:tr w:rsidR="00FE55DB" w:rsidRPr="00FB5D05" w:rsidTr="008768DE">
        <w:trPr>
          <w:trHeight w:val="68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11.6.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проекта постановления Правительства об установлении надбавки за выслугу лет для   рабочих профессий</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постановление</w:t>
            </w:r>
          </w:p>
        </w:tc>
      </w:tr>
      <w:tr w:rsidR="00FE55DB" w:rsidRPr="00FB5D05" w:rsidTr="008768DE">
        <w:trPr>
          <w:trHeight w:val="38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Пересмотр минимального гарантированного размера  заработной платы в реальном секторе в зависимости от динамики   индекса потребительских цен и роста производительности труда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2017, 2018</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постановление</w:t>
            </w:r>
          </w:p>
        </w:tc>
      </w:tr>
      <w:tr w:rsidR="00FE55DB" w:rsidRPr="00FB5D05" w:rsidTr="00B021B4">
        <w:trPr>
          <w:trHeight w:val="255"/>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B. Социальное страхование</w:t>
            </w:r>
          </w:p>
        </w:tc>
      </w:tr>
      <w:tr w:rsidR="00FE55DB" w:rsidRPr="00FB5D05" w:rsidTr="008768DE">
        <w:trPr>
          <w:trHeight w:val="51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Создание базовой пенсии как инструмента усиления социальной защиты населения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Измененная законодательная база </w:t>
            </w:r>
          </w:p>
        </w:tc>
      </w:tr>
      <w:tr w:rsidR="00FE55DB" w:rsidRPr="00FB5D05" w:rsidTr="008768DE">
        <w:trPr>
          <w:trHeight w:val="42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проекта закона об установлении базовой пенсии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40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исследования  о  целесообразности установления базовой пенсии в социальном аспекте, принимая во внимание финансовые  возможности системы социального страхования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исследование</w:t>
            </w:r>
          </w:p>
        </w:tc>
      </w:tr>
      <w:tr w:rsidR="00FE55DB" w:rsidRPr="00FB5D05" w:rsidTr="008768DE">
        <w:trPr>
          <w:trHeight w:val="40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Обеспечение стабильности, устойчивости и прозрачности государственной системы социального страхования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Утвержденные проекты</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ежегодных проектов законов о бюджете государственного социального страхования на 2016 ,2017 и 2018 годы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IV квартал 2016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Разработанные  и одобренные проекты  </w:t>
            </w:r>
          </w:p>
        </w:tc>
      </w:tr>
      <w:tr w:rsidR="00FE55DB" w:rsidRPr="00FB5D05" w:rsidTr="008768DE">
        <w:trPr>
          <w:trHeight w:val="68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Составление отчетов об исполнении государственного бюджета социального страхования (ежемесячных, полугодовых, годовых)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Национальная касса социального страхования</w:t>
            </w:r>
          </w:p>
        </w:tc>
        <w:tc>
          <w:tcPr>
            <w:tcW w:w="1453" w:type="dxa"/>
            <w:gridSpan w:val="2"/>
            <w:shd w:val="clear" w:color="auto" w:fill="auto"/>
            <w:hideMark/>
          </w:tcPr>
          <w:p w:rsidR="00FE55DB"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w:t>
            </w:r>
            <w:r w:rsidR="00C122C4">
              <w:rPr>
                <w:rFonts w:ascii="Times New Roman" w:eastAsia="Times New Roman" w:hAnsi="Times New Roman" w:cs="Times New Roman"/>
                <w:color w:val="000000"/>
                <w:sz w:val="24"/>
                <w:szCs w:val="24"/>
              </w:rPr>
              <w:t xml:space="preserve"> г.</w:t>
            </w:r>
            <w:r w:rsidRPr="00FB5D05">
              <w:rPr>
                <w:rFonts w:ascii="Times New Roman" w:eastAsia="Times New Roman" w:hAnsi="Times New Roman" w:cs="Times New Roman"/>
                <w:color w:val="000000"/>
                <w:sz w:val="24"/>
                <w:szCs w:val="24"/>
              </w:rPr>
              <w:br/>
              <w:t>III квартал 2018</w:t>
            </w:r>
            <w:r w:rsidR="00C122C4">
              <w:rPr>
                <w:rFonts w:ascii="Times New Roman" w:eastAsia="Times New Roman" w:hAnsi="Times New Roman" w:cs="Times New Roman"/>
                <w:color w:val="000000"/>
                <w:sz w:val="24"/>
                <w:szCs w:val="24"/>
              </w:rPr>
              <w:t xml:space="preserve"> г.</w:t>
            </w:r>
          </w:p>
          <w:p w:rsidR="00C122C4" w:rsidRPr="00FB5D05" w:rsidRDefault="00C122C4" w:rsidP="00FB5D05">
            <w:pPr>
              <w:spacing w:after="0" w:line="240" w:lineRule="auto"/>
              <w:jc w:val="center"/>
              <w:rPr>
                <w:rFonts w:ascii="Times New Roman" w:eastAsia="Times New Roman" w:hAnsi="Times New Roman" w:cs="Times New Roman"/>
                <w:color w:val="000000"/>
                <w:sz w:val="24"/>
                <w:szCs w:val="24"/>
              </w:rPr>
            </w:pP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Подготовленные отчеты</w:t>
            </w:r>
          </w:p>
        </w:tc>
      </w:tr>
      <w:tr w:rsidR="00FE55DB" w:rsidRPr="00FB5D05" w:rsidTr="008768DE">
        <w:trPr>
          <w:trHeight w:val="21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Создание и укрепление механизма установления пособий социального страхования на  основе уплаченных взносов социального страхования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62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одобрение проекта закона о внесении изменений и дополнений в Закон №. 289-XV от 22 июля 2004 года о пособиях по временной нетрудоспособности и других социальных выплатах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Укрепление процесса индивидуального учета страховых взносов,  включительно путем предоставления в  электронном виде деклараций REV-5 с применением электронной подписи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Национальная касса социального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100%  плательщиков взносов представили декларации в электронном виде   с применением электронным подписи</w:t>
            </w:r>
          </w:p>
        </w:tc>
      </w:tr>
      <w:tr w:rsidR="00FE55DB" w:rsidRPr="00FB5D05" w:rsidTr="008768DE">
        <w:trPr>
          <w:trHeight w:val="74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Установление прав на социальное страхование на основе действующего    законодательства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Национальная касса социального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 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100% социальных выплат, установленных согласно нормам  действующего   законодательства</w:t>
            </w:r>
          </w:p>
        </w:tc>
      </w:tr>
      <w:tr w:rsidR="00FE55DB" w:rsidRPr="00FB5D05" w:rsidTr="008768DE">
        <w:trPr>
          <w:trHeight w:val="34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Осуществление параметрических изменений  в системе пенсионного обеспечения в целях усовершенствования формул начисления и  индексации пенсий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Измененная законодательная база </w:t>
            </w:r>
          </w:p>
        </w:tc>
      </w:tr>
      <w:tr w:rsidR="00FE55DB" w:rsidRPr="00FB5D05" w:rsidTr="008768DE">
        <w:trPr>
          <w:trHeight w:val="29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одобрение закона о внесении изменений в Закон № 156-XIV от 14октября 1998  года о пенсиях государственного социального страхования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Разработанный и одобренный  проект</w:t>
            </w:r>
          </w:p>
        </w:tc>
      </w:tr>
      <w:tr w:rsidR="00FE55DB" w:rsidRPr="00FB5D05" w:rsidTr="008768DE">
        <w:trPr>
          <w:trHeight w:val="26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Продолжение процесса унификации условий выхода на пенсию для всех категорий граждан</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8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одобрение проекта закона о внесении изменений в  Закон  № 156-XIV от 14 октября 1998 года о пенсиях государственного социального страхования (унификация формулы исчисления  пенсии)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pacing w:line="240" w:lineRule="auto"/>
              <w:jc w:val="both"/>
              <w:rPr>
                <w:rFonts w:ascii="Times New Roman" w:hAnsi="Times New Roman" w:cs="Times New Roman"/>
                <w:sz w:val="24"/>
                <w:szCs w:val="24"/>
              </w:rPr>
            </w:pPr>
            <w:r w:rsidRPr="00FB5D05">
              <w:rPr>
                <w:rFonts w:ascii="Times New Roman" w:hAnsi="Times New Roman" w:cs="Times New Roman"/>
                <w:sz w:val="24"/>
                <w:szCs w:val="24"/>
              </w:rPr>
              <w:t xml:space="preserve">Внедрение электронных сертификатов медицинского отпуска </w:t>
            </w:r>
          </w:p>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здравоохранения,  </w:t>
            </w:r>
            <w:r w:rsidRPr="00FB5D05">
              <w:rPr>
                <w:rFonts w:ascii="Times New Roman" w:eastAsia="Times New Roman" w:hAnsi="Times New Roman" w:cs="Times New Roman"/>
                <w:color w:val="000000"/>
                <w:sz w:val="24"/>
                <w:szCs w:val="24"/>
              </w:rPr>
              <w:lastRenderedPageBreak/>
              <w:t>Национальная касса социального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Внедренные электронные сертификаты</w:t>
            </w:r>
          </w:p>
        </w:tc>
      </w:tr>
      <w:tr w:rsidR="00FE55DB" w:rsidRPr="00FB5D05" w:rsidTr="008768DE">
        <w:trPr>
          <w:trHeight w:val="97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6.1.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исследовательского внедрения электронных сертификатов медицинского отпуска</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Министерство здравоохранения,  Национальная касса социального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исследование</w:t>
            </w:r>
          </w:p>
        </w:tc>
      </w:tr>
      <w:tr w:rsidR="00FE55DB" w:rsidRPr="00FB5D05" w:rsidTr="008768DE">
        <w:trPr>
          <w:trHeight w:val="110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утверждение концепции электронного сертификата медицинского отпуска</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касса социального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Разработанная и утвержденная концепция  </w:t>
            </w:r>
          </w:p>
        </w:tc>
      </w:tr>
      <w:tr w:rsidR="00FE55DB" w:rsidRPr="00FB5D05" w:rsidTr="008768DE">
        <w:trPr>
          <w:trHeight w:val="93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6.3.</w:t>
            </w:r>
          </w:p>
        </w:tc>
        <w:tc>
          <w:tcPr>
            <w:tcW w:w="8024" w:type="dxa"/>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Реорганизация процесса установления, расчета и выплаты пособия по временной нетрудоспособности путем принятия  на себя обязанностей работодателя</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касса социального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 внедренное, прикладное программное обеспечение  Реорганизованный процесс</w:t>
            </w:r>
          </w:p>
        </w:tc>
      </w:tr>
      <w:tr w:rsidR="00FE55DB" w:rsidRPr="00FB5D05" w:rsidTr="00B021B4">
        <w:trPr>
          <w:trHeight w:val="255"/>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C. Социальная помощь и защита семьи</w:t>
            </w:r>
          </w:p>
        </w:tc>
      </w:tr>
      <w:tr w:rsidR="00FE55DB" w:rsidRPr="00FB5D05" w:rsidTr="008768DE">
        <w:trPr>
          <w:trHeight w:val="34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Систематическое развитие социальной помощи для повышения уровня защиты граждан, семей и  социальной сплоченности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нормативная   база  </w:t>
            </w:r>
          </w:p>
        </w:tc>
      </w:tr>
      <w:tr w:rsidR="00FE55DB" w:rsidRPr="00FB5D05" w:rsidTr="008768DE">
        <w:trPr>
          <w:trHeight w:val="43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проекта постановления Правительства «Об утверждении Порядка организации и функционирования Национального агентства  социальной помощи»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10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продвижение  Плана действий (2017-2019) по внедрению Национальной стратегической программы в области  демографической безопасности.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план  </w:t>
            </w:r>
          </w:p>
        </w:tc>
      </w:tr>
      <w:tr w:rsidR="00FE55DB" w:rsidRPr="00FB5D05" w:rsidTr="008768DE">
        <w:trPr>
          <w:trHeight w:val="54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Обеспечение  доступа к качественным социальным услугам  путем усовершенствования нормативной базы, регламентирующей порядок организации и функционирования социальных служб</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Обеспеченный доступ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проекта постановления Правительства для утверждения Рамочного положения об организации и функционировании социальной службы для лиц, зависимых от  психоактивных веществ, и минимальных стандартов качества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проекта постановления Правительства для утверждения Рамочного положения об организации и функционировании Социальной службы хостинга и адаптации бездомных и минимальных стандартов качества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38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Повышение и оценка качества социальных услуг посредством эффективного внедрения механизмов аккредитации и инспекции поставщиков социальных услуг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аккредитованных поставщиков</w:t>
            </w:r>
          </w:p>
        </w:tc>
      </w:tr>
      <w:tr w:rsidR="00FE55DB" w:rsidRPr="00FB5D05" w:rsidTr="008768DE">
        <w:trPr>
          <w:trHeight w:val="33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проекта постановления  Правительства об одобрении проекта закона о внесении изменений и дополнений в некоторые законодательные акты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43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Укрепление программ социальной помощи для повышения уровня защиты семей и создание механизмов социальной активности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бенефициаров социальной помощи</w:t>
            </w:r>
          </w:p>
        </w:tc>
      </w:tr>
      <w:tr w:rsidR="00FE55DB" w:rsidRPr="00FB5D05" w:rsidTr="008768DE">
        <w:trPr>
          <w:trHeight w:val="13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проекта закона о внесении изменений в Закон №  133-XVI от 13 июня 2008 года о социальном пособии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22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проекта постановления Правительства о внесении  изменений и дополнений в Постановление Правительства             № 1167 от 16 октября </w:t>
            </w:r>
            <w:smartTag w:uri="urn:schemas-microsoft-com:office:smarttags" w:element="metricconverter">
              <w:smartTagPr>
                <w:attr w:name="ProductID" w:val="2008 г"/>
              </w:smartTagPr>
              <w:r w:rsidRPr="00FB5D05">
                <w:rPr>
                  <w:rFonts w:ascii="Times New Roman" w:hAnsi="Times New Roman" w:cs="Times New Roman"/>
                  <w:color w:val="000000"/>
                  <w:sz w:val="24"/>
                  <w:szCs w:val="24"/>
                </w:rPr>
                <w:t>2008 г</w:t>
              </w:r>
            </w:smartTag>
            <w:r w:rsidRPr="00FB5D05">
              <w:rPr>
                <w:rFonts w:ascii="Times New Roman" w:hAnsi="Times New Roman" w:cs="Times New Roman"/>
                <w:color w:val="000000"/>
                <w:sz w:val="24"/>
                <w:szCs w:val="24"/>
              </w:rPr>
              <w:t xml:space="preserve">. «Об утверждении Положения о порядке установления  и    выплаты социального пособия»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83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Предупреждение институционализации детей путем развития программ раннего вмешательства и развития альтернативных услуг</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w:t>
            </w:r>
            <w:r w:rsidRPr="00FB5D05">
              <w:rPr>
                <w:rFonts w:ascii="Times New Roman" w:eastAsia="Times New Roman" w:hAnsi="Times New Roman" w:cs="Times New Roman"/>
                <w:color w:val="000000"/>
                <w:sz w:val="24"/>
                <w:szCs w:val="24"/>
              </w:rPr>
              <w:lastRenderedPageBreak/>
              <w:t>здравоохранения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Количество разработанных услуг  Число детей – получателей  услуг</w:t>
            </w:r>
          </w:p>
        </w:tc>
      </w:tr>
      <w:tr w:rsidR="00FE55DB" w:rsidRPr="00FB5D05" w:rsidTr="008768DE">
        <w:trPr>
          <w:trHeight w:val="19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утверждение рамочного Положения о минимальных стандартах  качества для организации и функционирования социальной службы  Центр  размещения   детей, находящихся в ситуации риска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42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утверждение рамочного Положения и минимальных стандартов качества для организации и функционирования социальной службы  Детский дом семейного типа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68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нормативной базы для организации и функционирования социальной службы Дневной центра для ухода за  детьми  в возрасте от 4-х месяцев до 1,5 (3) лет </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нормативная база</w:t>
            </w:r>
          </w:p>
        </w:tc>
      </w:tr>
      <w:tr w:rsidR="00FE55DB" w:rsidRPr="00FB5D05" w:rsidTr="008768DE">
        <w:trPr>
          <w:trHeight w:val="12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Консолидация потенциала  членов районных/муниципальных комиссий по защите детей, находящихся в затруднительной  ситуации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Обученные члены       37 районных/ муниципальных комиссий</w:t>
            </w:r>
          </w:p>
        </w:tc>
      </w:tr>
      <w:tr w:rsidR="00FE55DB" w:rsidRPr="00FB5D05" w:rsidTr="008768DE">
        <w:trPr>
          <w:trHeight w:val="24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Предупреждение и борьба с насилием, пренебрежением, эксплуатацией детей, а также продвижение ненасильственных практик в процессе воспитания детей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Одобренные проекты</w:t>
            </w:r>
          </w:p>
        </w:tc>
      </w:tr>
      <w:tr w:rsidR="00FE55DB" w:rsidRPr="00FB5D05" w:rsidTr="008768DE">
        <w:trPr>
          <w:trHeight w:val="19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Продвижение проекта закона о внесении изменений и дополнений в некоторые законодательные  акты (Семейный кодекс, Кодекс о   правонарушениях, Уголовный кодекс, Закон о местном публичном управлении)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проекта постановления Правительства о внесении изменений и дополнений в </w:t>
            </w:r>
            <w:r w:rsidRPr="00FB5D05">
              <w:rPr>
                <w:rFonts w:ascii="Times New Roman" w:hAnsi="Times New Roman" w:cs="Times New Roman"/>
                <w:sz w:val="24"/>
                <w:szCs w:val="24"/>
              </w:rPr>
              <w:t>Положение о процедуре репатриации детей и взрослых – жертв торговли людьми, нелегальной миграции, а также детей без сопровождения</w:t>
            </w:r>
            <w:r w:rsidRPr="00FB5D05">
              <w:rPr>
                <w:rFonts w:ascii="Times New Roman" w:hAnsi="Times New Roman" w:cs="Times New Roman"/>
                <w:color w:val="000000"/>
                <w:sz w:val="24"/>
                <w:szCs w:val="24"/>
              </w:rPr>
              <w:t xml:space="preserve">, утвержденное Постановлением Правительства №. 948 от 7 августа 2008 года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41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проактивных политик по поддержке семей с детьми, внедрение программ по развитию родительских способностей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w:t>
            </w:r>
            <w:r w:rsidRPr="00FB5D05">
              <w:rPr>
                <w:rFonts w:ascii="Times New Roman" w:eastAsia="Times New Roman" w:hAnsi="Times New Roman" w:cs="Times New Roman"/>
                <w:color w:val="000000"/>
                <w:sz w:val="24"/>
                <w:szCs w:val="24"/>
              </w:rPr>
              <w:lastRenderedPageBreak/>
              <w:t>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нормативная база</w:t>
            </w:r>
          </w:p>
        </w:tc>
      </w:tr>
      <w:tr w:rsidR="00FE55DB" w:rsidRPr="00FB5D05" w:rsidTr="008768DE">
        <w:trPr>
          <w:trHeight w:val="50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7.1.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проекта постановления Правительства о внесении  дополнений в </w:t>
            </w:r>
            <w:r w:rsidRPr="00FB5D05">
              <w:rPr>
                <w:rFonts w:ascii="Times New Roman" w:hAnsi="Times New Roman" w:cs="Times New Roman"/>
                <w:sz w:val="24"/>
                <w:szCs w:val="24"/>
              </w:rPr>
              <w:t>Положение об условиях назначения и выплаты пособий усыновленным детям и детям, над которыми установлена опека/попечительство</w:t>
            </w:r>
            <w:r w:rsidRPr="00FB5D05">
              <w:rPr>
                <w:rFonts w:ascii="Times New Roman" w:hAnsi="Times New Roman" w:cs="Times New Roman"/>
                <w:color w:val="000000"/>
                <w:sz w:val="24"/>
                <w:szCs w:val="24"/>
              </w:rPr>
              <w:t>, утвержденное Постановлением Правительства № 581 от 25 мая 2006 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34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Пересмотр нормативной базы в целях увеличения размера ежемесячной/разовой денежной помощи в рамках Социальной службы поддержки   семей с детьми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Пересмотренная и утвержденная   нормативная база  </w:t>
            </w:r>
          </w:p>
        </w:tc>
      </w:tr>
      <w:tr w:rsidR="00FE55DB" w:rsidRPr="00FB5D05" w:rsidTr="008768DE">
        <w:trPr>
          <w:trHeight w:val="60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Внесение изменений и дополнений в нормативную  базу, касающуюся организации и функционирования Социальной службы патронатного воспитания   в целях размещения: новорожденных, детей с ограниченными возможностями, беременных несовершеннолетних, несовершеннолетних матерей с риском отказа от ребенка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Пересмотренная и утвержденная   нормативная база  </w:t>
            </w:r>
          </w:p>
        </w:tc>
      </w:tr>
      <w:tr w:rsidR="00FE55DB" w:rsidRPr="00FB5D05" w:rsidTr="008768DE">
        <w:trPr>
          <w:trHeight w:val="49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Пересмотр нормативной базы в области усыновления в целях обеспечения оперативности принятия решений, предоставления усыновителям социальной поддержки во время содержания детей, предупреждения и борьбы с коррупцией в процедуре усыновления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Пересмотренная и утвержденная   нормативная база  </w:t>
            </w:r>
          </w:p>
        </w:tc>
      </w:tr>
      <w:tr w:rsidR="00FE55DB" w:rsidRPr="00FB5D05" w:rsidTr="008768DE">
        <w:trPr>
          <w:trHeight w:val="50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Пересмотр нормативной базы в целях обеспечения права усыновителя/ усыновителей на предоставления дополнительного оплачиваемого отпуска продолжительностью 30 календарных дней в период привыкания к  усыновляемому  ребенку</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Пересмотренная и утвержденная   нормативная база  </w:t>
            </w:r>
          </w:p>
        </w:tc>
      </w:tr>
      <w:tr w:rsidR="00FE55DB" w:rsidRPr="00FB5D05" w:rsidTr="008768DE">
        <w:trPr>
          <w:trHeight w:val="48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Разработка и внедрение программ, предназначенных детям, оставшимся в стране, в результате феномена миграции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Внедренные программы</w:t>
            </w:r>
          </w:p>
        </w:tc>
      </w:tr>
      <w:tr w:rsidR="00FE55DB" w:rsidRPr="00FB5D05" w:rsidTr="00C122C4">
        <w:trPr>
          <w:trHeight w:val="87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проекта закона о внесении изменений и дополнений в некоторые законодательные акты в целях регулирования законного представительства прав и интересов ребенка, законного попечительства  и ответственности    за воспитание и уход за детьми (в том числе детей, чьи родители/единственный родитель   находятся за границей) </w:t>
            </w:r>
          </w:p>
        </w:tc>
        <w:tc>
          <w:tcPr>
            <w:tcW w:w="2552" w:type="dxa"/>
            <w:shd w:val="clear" w:color="auto" w:fill="auto"/>
            <w:hideMark/>
          </w:tcPr>
          <w:p w:rsidR="00B021B4" w:rsidRDefault="00FE55DB" w:rsidP="00B021B4">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r w:rsidR="00B021B4">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 xml:space="preserve"> </w:t>
            </w:r>
          </w:p>
          <w:p w:rsidR="00B021B4" w:rsidRDefault="00FE55DB" w:rsidP="00B021B4">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r w:rsidR="00B021B4">
              <w:rPr>
                <w:rFonts w:ascii="Times New Roman" w:eastAsia="Times New Roman" w:hAnsi="Times New Roman" w:cs="Times New Roman"/>
                <w:color w:val="000000"/>
                <w:sz w:val="24"/>
                <w:szCs w:val="24"/>
              </w:rPr>
              <w:t>,</w:t>
            </w:r>
          </w:p>
          <w:p w:rsidR="00FE55DB" w:rsidRPr="00FB5D05" w:rsidRDefault="00FE55DB" w:rsidP="00B021B4">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внутренних дел</w:t>
            </w:r>
            <w:r w:rsidR="00B021B4">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 xml:space="preserve">  Министерство </w:t>
            </w:r>
            <w:r w:rsidRPr="00FB5D05">
              <w:rPr>
                <w:rFonts w:ascii="Times New Roman" w:eastAsia="Times New Roman" w:hAnsi="Times New Roman" w:cs="Times New Roman"/>
                <w:color w:val="000000"/>
                <w:sz w:val="24"/>
                <w:szCs w:val="24"/>
              </w:rPr>
              <w:lastRenderedPageBreak/>
              <w:t>просвещения</w:t>
            </w:r>
            <w:r w:rsidR="00B021B4">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 xml:space="preserve"> 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Проект закона, внесенный в Парламент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8.2.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информационной платформы для осведомления  и консультирования   родителей, в том числе родителей-мигрантов, и их детей по эффективному общению с детьми, уменьшению возможных негативных последствий миграции, психоэмоциональной  поддержки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Разработанная и функционирующая информационная платформа  </w:t>
            </w:r>
          </w:p>
        </w:tc>
      </w:tr>
      <w:tr w:rsidR="00FE55DB" w:rsidRPr="00FB5D05" w:rsidTr="008768DE">
        <w:trPr>
          <w:trHeight w:val="111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Определение возможностей  организации внеклассных мероприятий для детей, оставшихся в стране  в результате миграции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 Министерство труда,  социальной защиты и семьи, Государственная канцелярия (Бюро по связям с диаспорой)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Проведенный анализ</w:t>
            </w:r>
          </w:p>
        </w:tc>
      </w:tr>
      <w:tr w:rsidR="00FE55DB" w:rsidRPr="00FB5D05" w:rsidTr="008768DE">
        <w:trPr>
          <w:trHeight w:val="10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Соблюдение прав лиц с ограниченными возможностями путем внедрения рекомендаций и замечаний Комитета ООН</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Внедренные рекомендации  </w:t>
            </w:r>
          </w:p>
        </w:tc>
      </w:tr>
      <w:tr w:rsidR="00FE55DB" w:rsidRPr="00FB5D05" w:rsidTr="008768DE">
        <w:trPr>
          <w:trHeight w:val="48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завершение и утверждение проекта  постановления Правительства об утверждении Пакета показателей для мониторинга внедрения    Конвенции ООН о  правах лиц с ограниченными возможностями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w:t>
            </w:r>
            <w:r w:rsidR="00B021B4">
              <w:rPr>
                <w:rFonts w:ascii="Times New Roman" w:eastAsia="Times New Roman" w:hAnsi="Times New Roman" w:cs="Times New Roman"/>
                <w:color w:val="000000"/>
                <w:sz w:val="24"/>
                <w:szCs w:val="24"/>
              </w:rPr>
              <w:t>ной защиты и семьи, с</w:t>
            </w:r>
            <w:r w:rsidRPr="00FB5D05">
              <w:rPr>
                <w:rFonts w:ascii="Times New Roman" w:eastAsia="Times New Roman" w:hAnsi="Times New Roman" w:cs="Times New Roman"/>
                <w:color w:val="000000"/>
                <w:sz w:val="24"/>
                <w:szCs w:val="24"/>
              </w:rPr>
              <w:t>оответствующие министерства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0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завершение и утверждение проекта постановления Правительства «О порядке  установления и выплаты компенсации за транспортные услуги»</w:t>
            </w:r>
          </w:p>
        </w:tc>
        <w:tc>
          <w:tcPr>
            <w:tcW w:w="2552" w:type="dxa"/>
            <w:shd w:val="clear" w:color="auto" w:fill="auto"/>
            <w:hideMark/>
          </w:tcPr>
          <w:p w:rsidR="00B021B4"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завершение и   согласование проекта Указа Президента Республики Молдова об утверждении подписания  Дополнительного  протокола к Конвенции </w:t>
            </w:r>
            <w:r w:rsidRPr="00FB5D05">
              <w:rPr>
                <w:rFonts w:ascii="Times New Roman" w:hAnsi="Times New Roman" w:cs="Times New Roman"/>
                <w:sz w:val="24"/>
                <w:szCs w:val="24"/>
              </w:rPr>
              <w:t xml:space="preserve">  Организации Объединенных Наций  </w:t>
            </w:r>
            <w:r w:rsidRPr="00FB5D05">
              <w:rPr>
                <w:rFonts w:ascii="Times New Roman" w:hAnsi="Times New Roman" w:cs="Times New Roman"/>
                <w:color w:val="000000"/>
                <w:sz w:val="24"/>
                <w:szCs w:val="24"/>
              </w:rPr>
              <w:t xml:space="preserve"> о правах инвалидов, ратифицированной Республикой Молдова  Законом № 166  от 9 июля 2010 года</w:t>
            </w:r>
          </w:p>
        </w:tc>
        <w:tc>
          <w:tcPr>
            <w:tcW w:w="2552" w:type="dxa"/>
            <w:shd w:val="clear" w:color="auto" w:fill="auto"/>
            <w:hideMark/>
          </w:tcPr>
          <w:p w:rsidR="00FE55DB" w:rsidRPr="00FB5D05" w:rsidRDefault="00FE55DB" w:rsidP="00B021B4">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r w:rsidR="00B021B4">
              <w:rPr>
                <w:rFonts w:ascii="Times New Roman" w:eastAsia="Times New Roman" w:hAnsi="Times New Roman" w:cs="Times New Roman"/>
                <w:color w:val="000000"/>
                <w:sz w:val="24"/>
                <w:szCs w:val="24"/>
              </w:rPr>
              <w:t>с</w:t>
            </w:r>
            <w:r w:rsidRPr="00FB5D05">
              <w:rPr>
                <w:rFonts w:ascii="Times New Roman" w:eastAsia="Times New Roman" w:hAnsi="Times New Roman" w:cs="Times New Roman"/>
                <w:color w:val="000000"/>
                <w:sz w:val="24"/>
                <w:szCs w:val="24"/>
              </w:rPr>
              <w:t>оответствующие министерства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Согласованный проект указа</w:t>
            </w:r>
          </w:p>
        </w:tc>
      </w:tr>
      <w:tr w:rsidR="00FE55DB" w:rsidRPr="00FB5D05" w:rsidTr="008768DE">
        <w:trPr>
          <w:trHeight w:val="67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9.4.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завершение и утверждение   Национальной программы  социальной инклюзии лиц с ограниченными возможностями на 2017-2022 годы</w:t>
            </w:r>
          </w:p>
        </w:tc>
        <w:tc>
          <w:tcPr>
            <w:tcW w:w="2552" w:type="dxa"/>
            <w:shd w:val="clear" w:color="auto" w:fill="auto"/>
            <w:hideMark/>
          </w:tcPr>
          <w:p w:rsidR="00FE55DB" w:rsidRPr="00FB5D05" w:rsidRDefault="00FE55DB" w:rsidP="00B021B4">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r w:rsidR="00B021B4">
              <w:rPr>
                <w:rFonts w:ascii="Times New Roman" w:eastAsia="Times New Roman" w:hAnsi="Times New Roman" w:cs="Times New Roman"/>
                <w:color w:val="000000"/>
                <w:sz w:val="24"/>
                <w:szCs w:val="24"/>
              </w:rPr>
              <w:t>с</w:t>
            </w:r>
            <w:r w:rsidRPr="00FB5D05">
              <w:rPr>
                <w:rFonts w:ascii="Times New Roman" w:eastAsia="Times New Roman" w:hAnsi="Times New Roman" w:cs="Times New Roman"/>
                <w:color w:val="000000"/>
                <w:sz w:val="24"/>
                <w:szCs w:val="24"/>
              </w:rPr>
              <w:t>оответствующие министерства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38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Разработка механизма беспристрастной оценки получателей пособий по ограничению возможностей с целью установления трудоспособности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Внедренный механизм</w:t>
            </w:r>
          </w:p>
        </w:tc>
      </w:tr>
      <w:tr w:rsidR="00FE55DB" w:rsidRPr="00FB5D05" w:rsidTr="008768DE">
        <w:trPr>
          <w:trHeight w:val="78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Изменение структуры и порядка организации и функционирования Национального консилиум установления ограничения возможностей и трудоспособности    и территориальных структур в целях установления   беспристрастного механизма оценки </w:t>
            </w:r>
          </w:p>
        </w:tc>
        <w:tc>
          <w:tcPr>
            <w:tcW w:w="2552" w:type="dxa"/>
            <w:shd w:val="clear" w:color="auto" w:fill="auto"/>
            <w:hideMark/>
          </w:tcPr>
          <w:p w:rsidR="00B021B4" w:rsidRDefault="00FE55DB" w:rsidP="00B021B4">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p w:rsidR="00FE55DB" w:rsidRPr="00FB5D05" w:rsidRDefault="00FE55DB" w:rsidP="00B021B4">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 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4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line="240" w:lineRule="auto"/>
              <w:rPr>
                <w:rStyle w:val="Accentuat"/>
                <w:i w:val="0"/>
                <w:sz w:val="24"/>
                <w:szCs w:val="24"/>
                <w:lang w:eastAsia="ru-RU"/>
              </w:rPr>
            </w:pPr>
            <w:r w:rsidRPr="00FB5D05">
              <w:rPr>
                <w:rFonts w:ascii="Times New Roman" w:hAnsi="Times New Roman" w:cs="Times New Roman"/>
                <w:sz w:val="24"/>
                <w:szCs w:val="24"/>
              </w:rPr>
              <w:t>Дезинституционализация лиц с ограниченными умственными возможностями путем создания  системы  ухода в сообществе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национальная программа  </w:t>
            </w:r>
          </w:p>
        </w:tc>
      </w:tr>
      <w:tr w:rsidR="00FE55DB" w:rsidRPr="00FB5D05" w:rsidTr="008768DE">
        <w:trPr>
          <w:trHeight w:val="14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Комплексная оценка психоневрологического интерната в ком. Брынзень, район  Единец,  и психоневрологический интернат в мун. Бэлць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Проведенная оценка  </w:t>
            </w:r>
          </w:p>
        </w:tc>
      </w:tr>
      <w:tr w:rsidR="00FE55DB" w:rsidRPr="00FB5D05" w:rsidTr="008768DE">
        <w:trPr>
          <w:trHeight w:val="3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Национальной  программы по дезинституционализации лиц с ограниченными умственными возможностями и/или умственными отклонениями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Программа</w:t>
            </w:r>
          </w:p>
        </w:tc>
      </w:tr>
      <w:tr w:rsidR="00FE55DB" w:rsidRPr="00FB5D05" w:rsidTr="008768DE">
        <w:trPr>
          <w:trHeight w:val="33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инклюзивного общества, укрепление потенциала служащих публичных учреждений, вовлеченных в процесс социальной инклюзии лиц с ограниченными возможностями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Укрепленные возможности</w:t>
            </w:r>
          </w:p>
        </w:tc>
      </w:tr>
      <w:tr w:rsidR="00FE55DB" w:rsidRPr="00FB5D05" w:rsidTr="008768DE">
        <w:trPr>
          <w:trHeight w:val="57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и участие в партнерстве и при поддержке  неправительственных организаций,   партнеров по развитию, в различных конференциях, семинарах, тренингах и т.д., в целях укрепления потенциала сотрудников государственных учреждений, участвующих в процессе социальной инклюзии лиц с ограниченными возможностями  </w:t>
            </w:r>
          </w:p>
        </w:tc>
        <w:tc>
          <w:tcPr>
            <w:tcW w:w="2552" w:type="dxa"/>
            <w:shd w:val="clear" w:color="auto" w:fill="auto"/>
            <w:hideMark/>
          </w:tcPr>
          <w:p w:rsidR="00514A20"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514A20" w:rsidP="00FB5D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FE55DB" w:rsidRPr="00FB5D05">
              <w:rPr>
                <w:rFonts w:ascii="Times New Roman" w:eastAsia="Times New Roman" w:hAnsi="Times New Roman" w:cs="Times New Roman"/>
                <w:color w:val="000000"/>
                <w:sz w:val="24"/>
                <w:szCs w:val="24"/>
              </w:rPr>
              <w:t>артнеры по развитию</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Организованные мероприятия</w:t>
            </w:r>
          </w:p>
        </w:tc>
      </w:tr>
      <w:tr w:rsidR="00FE55DB" w:rsidRPr="00FB5D05" w:rsidTr="008768DE">
        <w:trPr>
          <w:trHeight w:val="15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Укрепление национального потенциала в области борьбы с насилием в семье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w:t>
            </w:r>
            <w:r w:rsidRPr="00FB5D05">
              <w:rPr>
                <w:rFonts w:ascii="Times New Roman" w:eastAsia="Times New Roman" w:hAnsi="Times New Roman" w:cs="Times New Roman"/>
                <w:color w:val="000000"/>
                <w:sz w:val="24"/>
                <w:szCs w:val="24"/>
              </w:rPr>
              <w:lastRenderedPageBreak/>
              <w:t>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Усиленный потенциал</w:t>
            </w:r>
          </w:p>
        </w:tc>
      </w:tr>
      <w:tr w:rsidR="00FE55DB" w:rsidRPr="00FB5D05" w:rsidTr="008768DE">
        <w:trPr>
          <w:trHeight w:val="39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Укрепление институционального механизма в данной области  и обеспечение деятельности Межминистерского   совета по предотвращению и борьбе с насилием в семье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ежеквартально</w:t>
            </w:r>
          </w:p>
        </w:tc>
        <w:tc>
          <w:tcPr>
            <w:tcW w:w="2677" w:type="dxa"/>
            <w:gridSpan w:val="3"/>
            <w:shd w:val="clear" w:color="auto" w:fill="auto"/>
            <w:hideMark/>
          </w:tcPr>
          <w:p w:rsidR="00FE55DB" w:rsidRPr="00FB5D05" w:rsidRDefault="00FE55DB" w:rsidP="00FB5D05">
            <w:pPr>
              <w:spacing w:line="240" w:lineRule="auto"/>
              <w:rPr>
                <w:rFonts w:ascii="Times New Roman" w:hAnsi="Times New Roman" w:cs="Times New Roman"/>
                <w:sz w:val="24"/>
                <w:szCs w:val="24"/>
              </w:rPr>
            </w:pPr>
            <w:r w:rsidRPr="00FB5D05">
              <w:rPr>
                <w:rFonts w:ascii="Times New Roman" w:eastAsia="Times New Roman" w:hAnsi="Times New Roman" w:cs="Times New Roman"/>
                <w:color w:val="000000"/>
                <w:sz w:val="24"/>
                <w:szCs w:val="24"/>
              </w:rPr>
              <w:t xml:space="preserve">Организованные заседания  Совета  </w:t>
            </w:r>
          </w:p>
        </w:tc>
      </w:tr>
      <w:tr w:rsidR="00FE55DB" w:rsidRPr="00FB5D05" w:rsidTr="008768DE">
        <w:trPr>
          <w:trHeight w:val="26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законодательной базы и политик в области предупреждения и борьбы с насилием в семье. Улучшение доступа жертв торговли людьми к качественным услугам</w:t>
            </w:r>
          </w:p>
        </w:tc>
        <w:tc>
          <w:tcPr>
            <w:tcW w:w="2552" w:type="dxa"/>
            <w:shd w:val="clear" w:color="auto" w:fill="auto"/>
            <w:hideMark/>
          </w:tcPr>
          <w:p w:rsidR="00FE55DB"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p w:rsidR="00514A20" w:rsidRPr="00FB5D05" w:rsidRDefault="00514A20" w:rsidP="00FB5D05">
            <w:pPr>
              <w:spacing w:after="0" w:line="240" w:lineRule="auto"/>
              <w:rPr>
                <w:rFonts w:ascii="Times New Roman" w:eastAsia="Times New Roman" w:hAnsi="Times New Roman" w:cs="Times New Roman"/>
                <w:color w:val="000000"/>
                <w:sz w:val="24"/>
                <w:szCs w:val="24"/>
              </w:rPr>
            </w:pP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нормативная   база  </w:t>
            </w:r>
          </w:p>
        </w:tc>
      </w:tr>
      <w:tr w:rsidR="00FE55DB" w:rsidRPr="00FB5D05" w:rsidTr="008768DE">
        <w:trPr>
          <w:trHeight w:val="26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проекта постановления Правительства об утверждении Национальной программы по предотвращению и борьбе с насилием в семье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продвижение проекта постановление Правительства об утверждении Положения о Службе телефона доверия для женщин и минимальных стандартов качества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постановление</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рабочей мастерской  с участием украинской стороны по доработке Соглашения между Правительством Республики Молдова и Кабинетом Министров Украины о сотрудничестве в области защиты и репатриации жертв торговли людьми (взрослых и детей), детей без сопровождения и  мигрантов,  находящихся в затруднительном положении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Организованное рабочее ателье Доработанное соглашение</w:t>
            </w:r>
          </w:p>
        </w:tc>
      </w:tr>
      <w:tr w:rsidR="00FE55DB" w:rsidRPr="00FB5D05" w:rsidTr="008768DE">
        <w:trPr>
          <w:trHeight w:val="80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Повышение осведомленности общественного мнения относительно предупреждения и исключения гендерных стереотипов, а также условий, порождающих ситуацию дискриминации в различных областях</w:t>
            </w:r>
          </w:p>
        </w:tc>
        <w:tc>
          <w:tcPr>
            <w:tcW w:w="2552" w:type="dxa"/>
            <w:shd w:val="clear" w:color="auto" w:fill="auto"/>
            <w:hideMark/>
          </w:tcPr>
          <w:p w:rsidR="00514A20"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труда,  социальной защиты и семьи, </w:t>
            </w:r>
          </w:p>
          <w:p w:rsidR="00FE55DB" w:rsidRPr="00FB5D05" w:rsidRDefault="00514A20" w:rsidP="00FB5D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FE55DB" w:rsidRPr="00FB5D05">
              <w:rPr>
                <w:rFonts w:ascii="Times New Roman" w:eastAsia="Times New Roman" w:hAnsi="Times New Roman" w:cs="Times New Roman"/>
                <w:color w:val="000000"/>
                <w:sz w:val="24"/>
                <w:szCs w:val="24"/>
              </w:rPr>
              <w:t>артнеры по развитию</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Организованные информационные кампании  </w:t>
            </w:r>
          </w:p>
        </w:tc>
      </w:tr>
      <w:tr w:rsidR="00FE55DB" w:rsidRPr="00FB5D05" w:rsidTr="00C122C4">
        <w:trPr>
          <w:trHeight w:val="172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Проведение процесса самооценки по гендерным аспектам сектора безопасности и обороны </w:t>
            </w:r>
          </w:p>
        </w:tc>
        <w:tc>
          <w:tcPr>
            <w:tcW w:w="2552" w:type="dxa"/>
            <w:shd w:val="clear" w:color="auto" w:fill="auto"/>
            <w:hideMark/>
          </w:tcPr>
          <w:p w:rsidR="00514A20"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обороны,</w:t>
            </w:r>
            <w:r w:rsidRPr="00FB5D05">
              <w:rPr>
                <w:rFonts w:ascii="Times New Roman" w:eastAsia="Times New Roman" w:hAnsi="Times New Roman" w:cs="Times New Roman"/>
                <w:color w:val="000000"/>
                <w:sz w:val="24"/>
                <w:szCs w:val="24"/>
              </w:rPr>
              <w:br/>
              <w:t xml:space="preserve">Министерство иностранных дел и европейской интеграции, Министерство внутренних дел, </w:t>
            </w:r>
            <w:r w:rsidRPr="00FB5D05">
              <w:rPr>
                <w:rFonts w:ascii="Times New Roman" w:eastAsia="Times New Roman" w:hAnsi="Times New Roman" w:cs="Times New Roman"/>
                <w:color w:val="000000"/>
                <w:sz w:val="24"/>
                <w:szCs w:val="24"/>
              </w:rPr>
              <w:br/>
              <w:t xml:space="preserve">Министерство юстиции, Министерство труда,  </w:t>
            </w:r>
            <w:r w:rsidRPr="00FB5D05">
              <w:rPr>
                <w:rFonts w:ascii="Times New Roman" w:eastAsia="Times New Roman" w:hAnsi="Times New Roman" w:cs="Times New Roman"/>
                <w:color w:val="000000"/>
                <w:sz w:val="24"/>
                <w:szCs w:val="24"/>
              </w:rPr>
              <w:lastRenderedPageBreak/>
              <w:t xml:space="preserve">социальной защиты и семьи, </w:t>
            </w:r>
          </w:p>
          <w:p w:rsidR="00FE55DB" w:rsidRPr="00FB5D05" w:rsidRDefault="00FE55DB" w:rsidP="00C122C4">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Таможенная служба, Национальный центр по борьбе с к</w:t>
            </w:r>
            <w:r w:rsidR="00C122C4">
              <w:rPr>
                <w:rFonts w:ascii="Times New Roman" w:eastAsia="Times New Roman" w:hAnsi="Times New Roman" w:cs="Times New Roman"/>
                <w:color w:val="000000"/>
                <w:sz w:val="24"/>
                <w:szCs w:val="24"/>
              </w:rPr>
              <w:t>о</w:t>
            </w:r>
            <w:r w:rsidRPr="00FB5D05">
              <w:rPr>
                <w:rFonts w:ascii="Times New Roman" w:eastAsia="Times New Roman" w:hAnsi="Times New Roman" w:cs="Times New Roman"/>
                <w:color w:val="000000"/>
                <w:sz w:val="24"/>
                <w:szCs w:val="24"/>
              </w:rPr>
              <w:t>ррупцией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Заполненный вопросник самооценки по гендерным аспектам в области безопасности и обороны  </w:t>
            </w:r>
          </w:p>
        </w:tc>
      </w:tr>
      <w:tr w:rsidR="00FE55DB" w:rsidRPr="00FB5D05" w:rsidTr="00514A20">
        <w:trPr>
          <w:trHeight w:val="255"/>
        </w:trPr>
        <w:tc>
          <w:tcPr>
            <w:tcW w:w="15472" w:type="dxa"/>
            <w:gridSpan w:val="8"/>
            <w:shd w:val="clear" w:color="auto" w:fill="auto"/>
            <w:hideMark/>
          </w:tcPr>
          <w:p w:rsidR="00FE55DB"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lastRenderedPageBreak/>
              <w:t>X. ОБРАЗОВАНИЕ</w:t>
            </w:r>
          </w:p>
          <w:p w:rsidR="00514A20" w:rsidRPr="00FB5D05" w:rsidRDefault="00514A20"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Повышение престижа профессии учителя путем разработки и внедрения системы оплаты труда, ориентированной на стимулирование   успехов, карьеры, образовательной автономии и целостности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Национальная школьная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система начисления заработной платы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утверждение методологии внешней оценки учителей в общеобразовательных учреждениях.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Национальная школьная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методология  </w:t>
            </w:r>
          </w:p>
        </w:tc>
      </w:tr>
      <w:tr w:rsidR="00FE55DB" w:rsidRPr="00FB5D05" w:rsidTr="008768DE">
        <w:trPr>
          <w:trHeight w:val="56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утверждение методологии самооценки и внутренней оценки руководящих кадров.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Национальная школьная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методология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Анализ текущей ситуации в отношении оценки и мотивации человеческих ресурсов в области образования и разработка концепции оплаты труда на основе  достижений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концепция</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нормативнй базы по сокращению продолжительности   рабочего дня и педагогической нагрузки  для должностного оклада до     75% в  первые три года педагогической деятельности  после окончания учебного заведения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постановление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представление на утверждение   законодательных поправок, необходимых  для введения системы оплаты труда на основе достижений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Принятый проект постановления Правительства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Утверждение и внедрение национальной программы повышения качества человеческих ресурсов в образовании, в том числе посредством пересмотра концепции педагогического образования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и внедренная национальная программа</w:t>
            </w:r>
          </w:p>
        </w:tc>
      </w:tr>
      <w:tr w:rsidR="00FE55DB" w:rsidRPr="00FB5D05" w:rsidTr="008768DE">
        <w:trPr>
          <w:trHeight w:val="22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Утверждение Национальной программы   развития человеческих ресурсов в области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Программа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Обзор Номенклатуры области профессиональной подготовки и специальностей в высшем  образовании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номенклатура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Организация и проведение   курсов непрерывной подготовки педагогических кадров-специалистов в профессионально-техническом образовании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Курсы, организованные в 4-х центрах передового опыта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Повышение эффективности процесса профессиональной подготовки в педагогическом образовании путем пересмотра сети высших учебных заведений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Пересмотренная сеть учреждений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эффективного механизма мониторинга, анализа прогресса, консультирования и информирования научной среды и гражданского общества в процессе внедрения законодательной базы и политик в области образования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Оптимизированный механизм коммуникации</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встреч с представителями академической среды и гражданского общества в целях информирования, консультирования и участия в процессе внедрения  законодательной базы   и политик  в области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Организованные полугодовые встречи  </w:t>
            </w:r>
          </w:p>
        </w:tc>
      </w:tr>
      <w:tr w:rsidR="00FE55DB" w:rsidRPr="00FB5D05" w:rsidTr="008768DE">
        <w:trPr>
          <w:trHeight w:val="84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Укрепление потенциала и функциональности учреждений для обеспечения качественного образования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Государственная канцелярия,</w:t>
            </w:r>
            <w:r w:rsidRPr="00FB5D05">
              <w:rPr>
                <w:rFonts w:ascii="Times New Roman" w:eastAsia="Times New Roman" w:hAnsi="Times New Roman" w:cs="Times New Roman"/>
                <w:color w:val="000000"/>
                <w:sz w:val="24"/>
                <w:szCs w:val="24"/>
              </w:rPr>
              <w:br/>
              <w:t>Национальная школьная инспекция,</w:t>
            </w:r>
            <w:r w:rsidRPr="00FB5D05">
              <w:rPr>
                <w:rFonts w:ascii="Times New Roman" w:eastAsia="Times New Roman" w:hAnsi="Times New Roman" w:cs="Times New Roman"/>
                <w:color w:val="000000"/>
                <w:sz w:val="24"/>
                <w:szCs w:val="24"/>
              </w:rPr>
              <w:br/>
              <w:t>Национальное агентство по обеспечению качества в профессиональном образовании,</w:t>
            </w:r>
            <w:r w:rsidRPr="00FB5D05">
              <w:rPr>
                <w:rFonts w:ascii="Times New Roman" w:eastAsia="Times New Roman" w:hAnsi="Times New Roman" w:cs="Times New Roman"/>
                <w:color w:val="000000"/>
                <w:sz w:val="24"/>
                <w:szCs w:val="24"/>
              </w:rPr>
              <w:br/>
              <w:t>Национальное агентство по куррикулуму и оцениванию</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Функционирующие учреждения</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Обеспечение функциональности возможностей и консолидация потенциала Национальной школьной инспекции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Национальная школьная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100% занятость  должностей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100% сотрудников, прошедших обучение в приоритетных областях деятельности</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Обеспечение функциональности возможностей и консолидация потенциала Национального агентства по обеспечению качества в профессиональном образовании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Национальное агентство по обеспечению качества в профессиональном образовании, </w:t>
            </w:r>
            <w:r w:rsidRPr="00FB5D05">
              <w:rPr>
                <w:rFonts w:ascii="Times New Roman" w:eastAsia="Times New Roman" w:hAnsi="Times New Roman" w:cs="Times New Roman"/>
                <w:color w:val="000000"/>
                <w:sz w:val="24"/>
                <w:szCs w:val="24"/>
              </w:rPr>
              <w:b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 меньшей мере  75% занятых должностей в административном аппарате Национального агентства  по обеспечению качества в профессиональном образовании</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Руководящий совет  </w:t>
            </w:r>
          </w:p>
        </w:tc>
      </w:tr>
      <w:tr w:rsidR="00FE55DB" w:rsidRPr="00FB5D05" w:rsidTr="008768DE">
        <w:trPr>
          <w:trHeight w:val="49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Обеспечение функциональности   и консолидация потенциала Национального агентства по куррикулуму и оцениванию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Национальное агентство по куррикулуму и оцениванию</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100%  занятость должностей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100% сотрудников, прошедших обучение по приоритетным областям деятельности</w:t>
            </w:r>
          </w:p>
        </w:tc>
      </w:tr>
      <w:tr w:rsidR="00FE55DB" w:rsidRPr="00FB5D05" w:rsidTr="008768DE">
        <w:trPr>
          <w:trHeight w:val="97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Внешняя оценка качества образовательных программ и учреждений с целью выдачи временного разрешения на функционирование или аккредитации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Институт педагогических наук, Национальное агентство по обеспечению качества в профессиональном образовании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система Внешней оценки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 xml:space="preserve">5.1. </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руководства по  внедрению стандартов качества в  начальном, гимназическом и лицейском    образовании, с точки зрения  дружественной для детей школы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Институт педагогических наук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hd w:val="clear" w:color="auto" w:fill="FFFFFF"/>
              <w:spacing w:after="0" w:line="240" w:lineRule="auto"/>
              <w:rPr>
                <w:rFonts w:ascii="Times New Roman" w:eastAsia="Times New Roman" w:hAnsi="Times New Roman" w:cs="Times New Roman"/>
                <w:sz w:val="24"/>
                <w:szCs w:val="24"/>
                <w:lang w:eastAsia="ru-RU"/>
              </w:rPr>
            </w:pPr>
            <w:r w:rsidRPr="00FB5D05">
              <w:rPr>
                <w:rFonts w:ascii="Times New Roman" w:eastAsia="Times New Roman" w:hAnsi="Times New Roman" w:cs="Times New Roman"/>
                <w:sz w:val="24"/>
                <w:szCs w:val="24"/>
                <w:lang w:eastAsia="ru-RU"/>
              </w:rPr>
              <w:t xml:space="preserve">Разработанное руководство  </w:t>
            </w:r>
          </w:p>
          <w:p w:rsidR="00FE55DB" w:rsidRPr="00FB5D05" w:rsidRDefault="00FE55DB" w:rsidP="00FB5D05">
            <w:pPr>
              <w:shd w:val="clear" w:color="auto" w:fill="FFFFFF"/>
              <w:spacing w:after="0" w:line="240" w:lineRule="auto"/>
              <w:rPr>
                <w:rFonts w:ascii="Times New Roman" w:eastAsia="Times New Roman" w:hAnsi="Times New Roman" w:cs="Times New Roman"/>
                <w:color w:val="777777"/>
                <w:sz w:val="24"/>
                <w:szCs w:val="24"/>
                <w:lang w:eastAsia="ru-RU"/>
              </w:rPr>
            </w:pPr>
          </w:p>
          <w:p w:rsidR="00FE55DB" w:rsidRPr="00FB5D05" w:rsidRDefault="00FE55DB" w:rsidP="00FB5D05">
            <w:pPr>
              <w:shd w:val="clear" w:color="auto" w:fill="FFFFFF"/>
              <w:spacing w:after="134" w:line="240" w:lineRule="auto"/>
              <w:rPr>
                <w:rFonts w:ascii="Times New Roman" w:eastAsia="Times New Roman" w:hAnsi="Times New Roman" w:cs="Times New Roman"/>
                <w:color w:val="777777"/>
                <w:sz w:val="24"/>
                <w:szCs w:val="24"/>
                <w:lang w:eastAsia="ru-RU"/>
              </w:rPr>
            </w:pPr>
          </w:p>
        </w:tc>
      </w:tr>
      <w:tr w:rsidR="00FE55DB" w:rsidRPr="00FB5D05" w:rsidTr="00514A20">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5.2. </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плана действий по внедрению стандартов качества в   начальном, гимназическом и лицейском   образовании, с точки зрения дружественной для детей школы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Институт педагогических наук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план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утверждение Методологии представления  отчетности  общеобразовательными  учреждениями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Национальная школьная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Методология </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Пересмотр Положения об оценке и аккредитации   общеобразовательных учреждений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Национальная школьная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положение</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утверждение Методологии  оценки и самооценки общеобразовательных учреждений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Национальная школьная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Методология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Оценка и аккредитация   общеобразовательных учреждений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Национальная школьная инспекция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 крайней мере 75%  учреждений,  аккредитованных согласно утвержденному плану</w:t>
            </w:r>
          </w:p>
        </w:tc>
      </w:tr>
      <w:tr w:rsidR="00FE55DB" w:rsidRPr="00FB5D05" w:rsidTr="008768DE">
        <w:trPr>
          <w:trHeight w:val="6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Внешняя оценка и аккредитация учебных программ для профессионально-технического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Национальное агентство по обеспечению качества в профессиональном образовании, </w:t>
            </w:r>
            <w:r w:rsidRPr="00FB5D05">
              <w:rPr>
                <w:rFonts w:ascii="Times New Roman" w:eastAsia="Times New Roman" w:hAnsi="Times New Roman" w:cs="Times New Roman"/>
                <w:color w:val="000000"/>
                <w:sz w:val="24"/>
                <w:szCs w:val="24"/>
              </w:rPr>
              <w:b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20 аккредитованных учебных программ для профессионально-технического образования   </w:t>
            </w:r>
          </w:p>
        </w:tc>
      </w:tr>
      <w:tr w:rsidR="00FE55DB" w:rsidRPr="00FB5D05" w:rsidTr="00514A20">
        <w:trPr>
          <w:trHeight w:val="456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Внешняя оценка и аккредитация программ в лиценциатуре и магистратуре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Национальное агентство по обеспечению качества в профессиональном образовании, </w:t>
            </w:r>
            <w:r w:rsidRPr="00FB5D05">
              <w:rPr>
                <w:rFonts w:ascii="Times New Roman" w:eastAsia="Times New Roman" w:hAnsi="Times New Roman" w:cs="Times New Roman"/>
                <w:color w:val="000000"/>
                <w:sz w:val="24"/>
                <w:szCs w:val="24"/>
              </w:rPr>
              <w:b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Аккредитованные программы</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 в 2016 году:</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 программ, аккредитованных в лиценциатуре и магистратуре в  экономике</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10 программ магистратуры, авторизованных в различных   областях профессиональной подготовки</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10 программ </w:t>
            </w:r>
            <w:r w:rsidRPr="00FB5D05">
              <w:rPr>
                <w:rFonts w:ascii="Times New Roman" w:hAnsi="Times New Roman" w:cs="Times New Roman"/>
                <w:color w:val="000000"/>
                <w:sz w:val="24"/>
                <w:szCs w:val="24"/>
              </w:rPr>
              <w:t xml:space="preserve">в лиценциатуре и магистратуре, аккредитованных в </w:t>
            </w:r>
            <w:r w:rsidRPr="00FB5D05">
              <w:rPr>
                <w:rFonts w:ascii="Times New Roman" w:eastAsia="Times New Roman" w:hAnsi="Times New Roman" w:cs="Times New Roman"/>
                <w:color w:val="000000"/>
                <w:sz w:val="24"/>
                <w:szCs w:val="24"/>
              </w:rPr>
              <w:t xml:space="preserve">  области педагогических наук</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12 программ </w:t>
            </w:r>
            <w:r w:rsidRPr="00FB5D05">
              <w:rPr>
                <w:rFonts w:ascii="Times New Roman" w:hAnsi="Times New Roman" w:cs="Times New Roman"/>
                <w:color w:val="000000"/>
                <w:sz w:val="24"/>
                <w:szCs w:val="24"/>
              </w:rPr>
              <w:t xml:space="preserve">в лиценциатуре  </w:t>
            </w:r>
            <w:r w:rsidRPr="00FB5D05">
              <w:rPr>
                <w:rFonts w:ascii="Times New Roman" w:eastAsia="Times New Roman" w:hAnsi="Times New Roman" w:cs="Times New Roman"/>
                <w:color w:val="000000"/>
                <w:sz w:val="24"/>
                <w:szCs w:val="24"/>
              </w:rPr>
              <w:t>в различных   областях профессиональной подготовки, авторизованных  аккредитованными международными агентствами</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10 институционально аккредитованных учреждений частного обучения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  в 2017 году:</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20 программ </w:t>
            </w:r>
            <w:r w:rsidRPr="00FB5D05">
              <w:rPr>
                <w:rFonts w:ascii="Times New Roman" w:hAnsi="Times New Roman" w:cs="Times New Roman"/>
                <w:color w:val="000000"/>
                <w:sz w:val="24"/>
                <w:szCs w:val="24"/>
              </w:rPr>
              <w:t xml:space="preserve">в лиценциатуре, аккредитованных в </w:t>
            </w:r>
            <w:r w:rsidRPr="00FB5D05">
              <w:rPr>
                <w:rFonts w:ascii="Times New Roman" w:eastAsia="Times New Roman" w:hAnsi="Times New Roman" w:cs="Times New Roman"/>
                <w:color w:val="000000"/>
                <w:sz w:val="24"/>
                <w:szCs w:val="24"/>
              </w:rPr>
              <w:t xml:space="preserve">  области педагогических наук</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 программ</w:t>
            </w:r>
            <w:r w:rsidRPr="00FB5D05">
              <w:rPr>
                <w:rFonts w:ascii="Times New Roman" w:hAnsi="Times New Roman" w:cs="Times New Roman"/>
                <w:color w:val="000000"/>
                <w:sz w:val="24"/>
                <w:szCs w:val="24"/>
              </w:rPr>
              <w:t xml:space="preserve"> в   магистратуре, аккредитованных в </w:t>
            </w:r>
            <w:r w:rsidRPr="00FB5D05">
              <w:rPr>
                <w:rFonts w:ascii="Times New Roman" w:eastAsia="Times New Roman" w:hAnsi="Times New Roman" w:cs="Times New Roman"/>
                <w:color w:val="000000"/>
                <w:sz w:val="24"/>
                <w:szCs w:val="24"/>
              </w:rPr>
              <w:t xml:space="preserve">  области педагогики</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3)в  2018 году:</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30  аккредитованных программ  магистра в различных областях профессиональной подготовки</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Модернизация куррикулума с целью обеспечения релевантности и полной социально-профессиональной интеграции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Институт педагогических наук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Модернизованный  и внедренный куррикулум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Утверждение профессиональных стандартов для преподавательских кадров и менеджеров  в  общеобразовательной сфере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Утвержденные профессиональные стандарты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Утверждение  Базового учебного плана Национального куррикулума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w:t>
            </w:r>
            <w:r w:rsidRPr="00FB5D05">
              <w:rPr>
                <w:rFonts w:ascii="Times New Roman" w:hAnsi="Times New Roman" w:cs="Times New Roman"/>
                <w:color w:val="000000"/>
                <w:sz w:val="24"/>
                <w:szCs w:val="24"/>
              </w:rPr>
              <w:t xml:space="preserve"> Базовый учебный план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Пересмотр куррикулума  для раннего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Утвержденный куррикулум</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Развитие стандартов эффективности обучения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Институт педагогических наук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Утвержденные стандарты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Развитие базовой системы оценивания на основе компетенций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r>
            <w:r w:rsidRPr="00FB5D05">
              <w:rPr>
                <w:rFonts w:ascii="Times New Roman" w:eastAsia="Times New Roman" w:hAnsi="Times New Roman" w:cs="Times New Roman"/>
                <w:color w:val="000000"/>
                <w:sz w:val="24"/>
                <w:szCs w:val="24"/>
              </w:rPr>
              <w:lastRenderedPageBreak/>
              <w:t>Институт педагогических наук</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w:t>
            </w:r>
            <w:r w:rsidRPr="00FB5D05">
              <w:rPr>
                <w:rFonts w:ascii="Times New Roman" w:hAnsi="Times New Roman" w:cs="Times New Roman"/>
                <w:color w:val="000000"/>
                <w:sz w:val="24"/>
                <w:szCs w:val="24"/>
              </w:rPr>
              <w:t xml:space="preserve"> базовая система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6.6.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Пересмотр школьного куррикулума    (для   I, V, X классов)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куррикулум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утверждение куррикулума  в   техническом  профессиональном  образовании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   утвержденных куррикулумов</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Модернизация куррикулума в области права в соответствии с европейскими стандартами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Куррикулум, пересмотренный в  13 высших учебных заведениях</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6.9.</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Содействие повышению конкурентоспособности и возможности трудоустройства   студентов путем внедрения новых методик преподавания (проблемного обучения – PBL, обучения на основе вопросов и моделирования –  ЭПС)</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 учебных программ, осуществляемых в рамках новой методики преподавания в 6 университетах</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Внедрение информационных технологий в менеджмент  учреждений и в образовательный процесс на всех ступенях образования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Внедренные информационные технологии  </w:t>
            </w:r>
          </w:p>
        </w:tc>
      </w:tr>
      <w:tr w:rsidR="00FE55DB" w:rsidRPr="00FB5D05" w:rsidTr="008768DE">
        <w:trPr>
          <w:trHeight w:val="27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Внедрение Платформы    общения и обмена передовым опытом между учителями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Функционирующая образовательная платформа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Плана действий е-обучение 2016-2020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план</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методологий организации и проведения оценки компьютерной грамотности студентов и преподавателей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методология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электронных учебников для общеобразовательного обучения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 разработанных пилотных цифровых учебника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цифровых курсов «UtilizareamijloacelorTIC înprocesuldidactic» и «UtilizareamijloacelorTIC înmanagementuleducaţional».</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Разработанные курсы</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Внедрение факультативных курсов "Robotica", "Tehnologia informaţiei şi a comunicaţiilor", "Administrarea calculatoarelor şi a reţelelor" в общеобразовательных учебных заведениях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Курсы, внедренные    в 50 учреждениях</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Модернизация инфраструктуры образовательных учреждений, с ориентацией на инновации, релевантность, эффективное образование и равный доступ к образованию</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Модернизированная инфраструктура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стратегических планов развития центров передового опыта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утвержденных стратегических плана развития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Перестройка системы    учреждений интернатского типа для обучения и воспитания  детей  с особыми образовательными потребностями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Реорганизованные учреждения:</w:t>
            </w:r>
          </w:p>
          <w:p w:rsidR="00FE55DB" w:rsidRPr="00FB5D05" w:rsidRDefault="00FE55DB" w:rsidP="00FB5D05">
            <w:pPr>
              <w:spacing w:after="0" w:line="240" w:lineRule="auto"/>
              <w:jc w:val="both"/>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2016 г.  - 5 учреждений</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2017 г.  - 2 учреждения  2018 г. - 2  учреждения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Укрепление и модернизация инфраструктуры центров передового опыта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Подписанные договора контрактов  о реконструкции  10 центров передового опыта  </w:t>
            </w:r>
          </w:p>
        </w:tc>
      </w:tr>
      <w:tr w:rsidR="00FE55DB" w:rsidRPr="00FB5D05" w:rsidTr="008768DE">
        <w:trPr>
          <w:trHeight w:val="52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Разработка и внедрение механизмов обеспечения прозрачности и участия сообщества в процессах принятия решений по развитию и эффективному управлению образовательными учреждениями и формированию компетенций для участия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Внедренные механизмы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опубликование школьных карточек для всех общеобразовательных учреждений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 первом квартале следующего года</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Разработанные и опубликованные школьные карточки</w:t>
            </w:r>
          </w:p>
        </w:tc>
      </w:tr>
      <w:tr w:rsidR="00FE55DB" w:rsidRPr="00FB5D05" w:rsidTr="008768DE">
        <w:trPr>
          <w:trHeight w:val="7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Опубликование   бюджетов всех общеобразовательных учреждений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 первом квартале следующего года</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Опубликованные бюджеты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новостной платформы в образовании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Действующая   платформа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платформы  образовательного содержания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Действующая   платформа</w:t>
            </w:r>
          </w:p>
        </w:tc>
      </w:tr>
      <w:tr w:rsidR="00FE55DB" w:rsidRPr="00FB5D05" w:rsidTr="008768DE">
        <w:trPr>
          <w:trHeight w:val="123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9.5.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rPr>
            </w:pPr>
            <w:r w:rsidRPr="00FB5D05">
              <w:rPr>
                <w:rFonts w:ascii="Times New Roman" w:hAnsi="Times New Roman" w:cs="Times New Roman"/>
                <w:color w:val="000000"/>
                <w:sz w:val="24"/>
                <w:szCs w:val="24"/>
              </w:rPr>
              <w:t>Внедрение расширенной университетской автономии:</w:t>
            </w:r>
          </w:p>
          <w:p w:rsidR="00FE55DB" w:rsidRPr="00FB5D05" w:rsidRDefault="00FE55DB" w:rsidP="00FB5D05">
            <w:pPr>
              <w:spacing w:after="0" w:line="240" w:lineRule="auto"/>
              <w:jc w:val="both"/>
              <w:rPr>
                <w:rFonts w:ascii="Times New Roman" w:hAnsi="Times New Roman" w:cs="Times New Roman"/>
                <w:color w:val="000000"/>
                <w:sz w:val="24"/>
                <w:szCs w:val="24"/>
              </w:rPr>
            </w:pPr>
            <w:r w:rsidRPr="00FB5D05">
              <w:rPr>
                <w:rFonts w:ascii="Times New Roman" w:hAnsi="Times New Roman" w:cs="Times New Roman"/>
                <w:color w:val="000000"/>
                <w:sz w:val="24"/>
                <w:szCs w:val="24"/>
              </w:rPr>
              <w:t>- создание Совета по этике и менеджменту;</w:t>
            </w:r>
          </w:p>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создание советов стратегического развития для обеспечения двойственности  университетских структур управления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Созданный совет по этике и менеджменту</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Советы по институциональному стратегическому развитию, установленные во всех университетах</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Совершенствование нормативной базы и разработка национальной программы по продвижению профессиональной подготовки на протяжении всей жизни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нормативная база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Утверждение Положения о непрерывном образовании для взрослых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Утвержденной Положение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Утверждение Положения  об организации учебного процесса в подразделениях по подготовке водителей транспортных средств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Утвержденной Положение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Методологии внешней оценки качества в целях ранней авторизации и аккредитации учебных программ для взрослых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Методология  </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Создание информационной системы  предложений об обучении на протяжении всей жизни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Информация, размещенная на электронном портале (электронный реестр аккредитованных образовательных услуг)</w:t>
            </w:r>
          </w:p>
        </w:tc>
      </w:tr>
      <w:tr w:rsidR="00FE55DB" w:rsidRPr="00FB5D05" w:rsidTr="008768DE">
        <w:trPr>
          <w:trHeight w:val="46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национальной базы квалификаций и инструментов с целью признания и утверждения компетенций и квалификаций, полученных в различных образовательных контекстах, устранение барьеров для развития и профессиональной мобильности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нормативная база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Утверждение Положения о сертификации знаний и навыков, приобретенных в области неформального и информального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Утвержденное Положение</w:t>
            </w:r>
          </w:p>
        </w:tc>
      </w:tr>
      <w:tr w:rsidR="00FE55DB" w:rsidRPr="00FB5D05" w:rsidTr="008768DE">
        <w:trPr>
          <w:trHeight w:val="109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Методологии  признания компетенций, приобретенных в области неформального   и информального образования, в том числе приобретенных за границей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просвещения, Министерство труда,  социальной защиты и семьи, </w:t>
            </w:r>
            <w:r w:rsidRPr="00FB5D05">
              <w:rPr>
                <w:rFonts w:ascii="Times New Roman" w:eastAsia="Times New Roman" w:hAnsi="Times New Roman" w:cs="Times New Roman"/>
                <w:color w:val="000000"/>
                <w:sz w:val="24"/>
                <w:szCs w:val="24"/>
              </w:rPr>
              <w:lastRenderedPageBreak/>
              <w:t>Государственная канцелярия (Бюро по связям с диаспорой)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Методология  </w:t>
            </w:r>
          </w:p>
        </w:tc>
      </w:tr>
      <w:tr w:rsidR="00FE55DB" w:rsidRPr="00FB5D05" w:rsidTr="008768DE">
        <w:trPr>
          <w:trHeight w:val="78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сети услуг преддошкольного и дошкольного образования и совершенствование нормативной базы  о функционировании этих услуг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Развитая сеть услуг преддошкольного и дошкольного  образования    Усовершенствованная нормативная база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Проведение  сравнительного исследования   организации раннего образования в странах ЕС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исследование</w:t>
            </w:r>
            <w:r w:rsidRPr="00FB5D05">
              <w:rPr>
                <w:rFonts w:ascii="Times New Roman" w:eastAsia="Times New Roman" w:hAnsi="Times New Roman" w:cs="Times New Roman"/>
                <w:color w:val="000000"/>
                <w:sz w:val="24"/>
                <w:szCs w:val="24"/>
              </w:rPr>
              <w:br/>
              <w:t xml:space="preserve">Утвержденный отчет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Модернизация инфраструктуры,   материально-технической базы и персонала учреждений раннего образования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 крайней мере 10 учреждений с модернизированной инфраструктурой и материально-технической учебной базой</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формулы финансирования на одного ребенка в области раннего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Разработанная формула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 xml:space="preserve"> Внедрение национальной программы по развитию инклюзивного образования, культуры  толерантности и недискриминационного отношения в образовательной среде и  обществе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Национальная программа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концепции   индивидуализации образовательного процесса путем изменения учебных программ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Концепция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плана действий по оснащению школ специальным оборудованием, необходимым для обучения лиц с ограниченными возможностями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план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Рассмотрение и утверждение Положения об организации и функционировании психологической службы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Положение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Утверждение Типового положения об   организации и функционировании специального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Типовое положение</w:t>
            </w:r>
          </w:p>
        </w:tc>
      </w:tr>
      <w:tr w:rsidR="00FE55DB" w:rsidRPr="00FB5D05" w:rsidTr="008768DE">
        <w:trPr>
          <w:trHeight w:val="84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Усиление исследовательской деятельности в учреждениях высшего образования путем продвижения партнерства между университетами - Правительством  - бизнесом и содействия интернационализации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 xml:space="preserve">Министерство экономики, </w:t>
            </w:r>
            <w:r w:rsidRPr="00FB5D05">
              <w:rPr>
                <w:rFonts w:ascii="Times New Roman" w:eastAsia="Times New Roman" w:hAnsi="Times New Roman" w:cs="Times New Roman"/>
                <w:color w:val="000000"/>
                <w:sz w:val="24"/>
                <w:szCs w:val="24"/>
              </w:rPr>
              <w:br/>
              <w:t>Академия наук Молдовы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Продвинутые Партнерские отношения  Интернационализированные  исследования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Положения  об организации постдокторантуры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Положение</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Внедрение  III цикла высшего образования – докторантуры путем развития докторских школ, реализация  новых докторских программ и вовлечение молодых руководителей докторантуры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 Академия наук Молдовы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Действующие докторские школы</w:t>
            </w:r>
          </w:p>
        </w:tc>
      </w:tr>
      <w:tr w:rsidR="00FE55DB" w:rsidRPr="00FB5D05" w:rsidTr="008768DE">
        <w:trPr>
          <w:trHeight w:val="178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Модернизация профессионального технического образования с целью обеспечения релевантного образования, трудоустройства выпускников и интегрирование профессиональных  технических учреждений в Европейское образовательное пространство, включая профессиональную подготовку путем продвижения принципов реализации Копенгагенского процесс</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Министерство здравоохранения,</w:t>
            </w:r>
            <w:r w:rsidRPr="00FB5D05">
              <w:rPr>
                <w:rFonts w:ascii="Times New Roman" w:eastAsia="Times New Roman" w:hAnsi="Times New Roman" w:cs="Times New Roman"/>
                <w:color w:val="000000"/>
                <w:sz w:val="24"/>
                <w:szCs w:val="24"/>
              </w:rPr>
              <w:br/>
              <w:t>Министерство культуры,</w:t>
            </w:r>
            <w:r w:rsidRPr="00FB5D05">
              <w:rPr>
                <w:rFonts w:ascii="Times New Roman" w:eastAsia="Times New Roman" w:hAnsi="Times New Roman" w:cs="Times New Roman"/>
                <w:color w:val="000000"/>
                <w:sz w:val="24"/>
                <w:szCs w:val="24"/>
              </w:rPr>
              <w:br/>
              <w:t>Министерство сельского хозяйства и пищевой промышленности,</w:t>
            </w:r>
            <w:r w:rsidRPr="00FB5D05">
              <w:rPr>
                <w:rFonts w:ascii="Times New Roman" w:eastAsia="Times New Roman" w:hAnsi="Times New Roman" w:cs="Times New Roman"/>
                <w:color w:val="000000"/>
                <w:sz w:val="24"/>
                <w:szCs w:val="24"/>
              </w:rPr>
              <w:br/>
              <w:t>Торгово-промышленная палата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Модернизированное техническое профессиональное образование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Национальной базы профессиональной квалификации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15 утвержденных квалификаций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Внедрение двойных  учебных программ в области профессионального технического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Министерство экономики, Торгово-промышленная палата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2017 г.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мест в области профессиональной подготовки по дуальной системе, увеличенное   на 10% по сравнению с предыдущим годом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 xml:space="preserve">15.3. </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Внедрение системы управления качеством  в  профессионально-техническом образовании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система  </w:t>
            </w:r>
          </w:p>
        </w:tc>
      </w:tr>
      <w:tr w:rsidR="00FE55DB" w:rsidRPr="00FB5D05" w:rsidTr="008768DE">
        <w:trPr>
          <w:trHeight w:val="178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Внедрение новой системы организации и проведения квалификационного экзамена в области  профессионально-технического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Министерство здравоохранения,</w:t>
            </w:r>
            <w:r w:rsidRPr="00FB5D05">
              <w:rPr>
                <w:rFonts w:ascii="Times New Roman" w:eastAsia="Times New Roman" w:hAnsi="Times New Roman" w:cs="Times New Roman"/>
                <w:color w:val="000000"/>
                <w:sz w:val="24"/>
                <w:szCs w:val="24"/>
              </w:rPr>
              <w:br/>
              <w:t>Министерство культуры,</w:t>
            </w:r>
            <w:r w:rsidRPr="00FB5D05">
              <w:rPr>
                <w:rFonts w:ascii="Times New Roman" w:eastAsia="Times New Roman" w:hAnsi="Times New Roman" w:cs="Times New Roman"/>
                <w:color w:val="000000"/>
                <w:sz w:val="24"/>
                <w:szCs w:val="24"/>
              </w:rPr>
              <w:br/>
              <w:t>Министерство сельского хозяйства и пищевой промышленности,</w:t>
            </w:r>
            <w:r w:rsidRPr="00FB5D05">
              <w:rPr>
                <w:rFonts w:ascii="Times New Roman" w:eastAsia="Times New Roman" w:hAnsi="Times New Roman" w:cs="Times New Roman"/>
                <w:color w:val="000000"/>
                <w:sz w:val="24"/>
                <w:szCs w:val="24"/>
              </w:rPr>
              <w:br/>
              <w:t>Торгово-промышленная палата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система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16.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sz w:val="24"/>
                <w:szCs w:val="24"/>
              </w:rPr>
            </w:pPr>
            <w:r w:rsidRPr="00FB5D05">
              <w:rPr>
                <w:rFonts w:ascii="Times New Roman" w:hAnsi="Times New Roman" w:cs="Times New Roman"/>
                <w:sz w:val="24"/>
                <w:szCs w:val="24"/>
              </w:rPr>
              <w:t>Стимулирование  привлечения экономической среды социальных партнеров и гражданского общества в образовательный процесс для эффективного использования экспертизы, синхронизации действий и оптимизации ресурсов</w:t>
            </w:r>
          </w:p>
          <w:p w:rsidR="00FE55DB" w:rsidRPr="00FB5D05" w:rsidRDefault="00FE55DB" w:rsidP="00FB5D05">
            <w:pPr>
              <w:spacing w:after="0" w:line="240" w:lineRule="auto"/>
              <w:jc w:val="both"/>
              <w:rPr>
                <w:rFonts w:ascii="Times New Roman" w:hAnsi="Times New Roman" w:cs="Times New Roman"/>
                <w:sz w:val="24"/>
                <w:szCs w:val="24"/>
              </w:rPr>
            </w:pPr>
          </w:p>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 xml:space="preserve"> </w:t>
            </w:r>
          </w:p>
        </w:tc>
        <w:tc>
          <w:tcPr>
            <w:tcW w:w="2552" w:type="dxa"/>
            <w:shd w:val="clear" w:color="auto" w:fill="auto"/>
            <w:hideMark/>
          </w:tcPr>
          <w:p w:rsidR="00FE55DB" w:rsidRPr="00FB5D05" w:rsidRDefault="00FE55DB" w:rsidP="00514A20">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 Министерство труда, социальной защиты и семьи,</w:t>
            </w:r>
            <w:r w:rsidR="00514A20">
              <w:rPr>
                <w:rFonts w:ascii="Times New Roman" w:eastAsia="Times New Roman" w:hAnsi="Times New Roman" w:cs="Times New Roman"/>
                <w:color w:val="000000"/>
                <w:sz w:val="24"/>
                <w:szCs w:val="24"/>
              </w:rPr>
              <w:t xml:space="preserve"> </w:t>
            </w:r>
            <w:r w:rsidRPr="00FB5D05">
              <w:rPr>
                <w:rFonts w:ascii="Times New Roman" w:eastAsia="Times New Roman" w:hAnsi="Times New Roman" w:cs="Times New Roman"/>
                <w:color w:val="000000"/>
                <w:sz w:val="24"/>
                <w:szCs w:val="24"/>
              </w:rPr>
              <w:t>Министерство экономики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Национальная система квалификаций,  разработанная при участии партнеров</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Создание структуры развития Национальной рамки квалификаций в    профессионально-техническом и высшем  образовании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структура  </w:t>
            </w:r>
          </w:p>
        </w:tc>
      </w:tr>
      <w:tr w:rsidR="00FE55DB" w:rsidRPr="00FB5D05" w:rsidTr="008768DE">
        <w:trPr>
          <w:trHeight w:val="97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Образование  секторального комитета в энергетической области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 Министерство экономики,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отраслевой комитет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Создание национального регистра квалификаций в области профессионально-технического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Действующий регистр  </w:t>
            </w:r>
          </w:p>
        </w:tc>
      </w:tr>
      <w:tr w:rsidR="00FE55DB" w:rsidRPr="00FB5D05" w:rsidTr="008768DE">
        <w:trPr>
          <w:trHeight w:val="56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16.4.</w:t>
            </w:r>
          </w:p>
        </w:tc>
        <w:tc>
          <w:tcPr>
            <w:tcW w:w="8024" w:type="dxa"/>
            <w:shd w:val="clear" w:color="auto" w:fill="auto"/>
            <w:hideMark/>
          </w:tcPr>
          <w:p w:rsidR="00FE55DB" w:rsidRPr="00FB5D05" w:rsidRDefault="00FE55DB" w:rsidP="00514A20">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Привлечение предпринимательской среды  к развитию Национальной рамки квалификаций, в структуры университетского управления, к организации стажировок, развитию университетской инфраструктуры и т.д.</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Вовлеченная</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бизнес-среда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Усовершенствование нормативной базы и модернизация школьной инфраструктуры для здорового питания детей и учащихся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Развитые нормативная   база и инфраструктура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Модернизация систем водоснабжения и канализации общеобразовательных учреждений в целях обеспечения питьевой водой и здоровым питанием  детей и студентов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Системы водоснабжения и канализации, обновленные в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10 учреждениях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проекта постановления Правительства о регулировании питания детей в учреждениях общего и профессионально-технического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Принятое постановление</w:t>
            </w:r>
          </w:p>
        </w:tc>
      </w:tr>
      <w:tr w:rsidR="00FE55DB" w:rsidRPr="00FB5D05" w:rsidTr="008768DE">
        <w:trPr>
          <w:trHeight w:val="97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Усовершенствование норм финансирования образования с целью удовлетворения новых образовательных стандартов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Министерство финансов,</w:t>
            </w:r>
            <w:r w:rsidRPr="00FB5D05">
              <w:rPr>
                <w:rFonts w:ascii="Times New Roman" w:eastAsia="Times New Roman" w:hAnsi="Times New Roman" w:cs="Times New Roman"/>
                <w:color w:val="000000"/>
                <w:sz w:val="24"/>
                <w:szCs w:val="24"/>
              </w:rPr>
              <w:br/>
              <w:t>Министерство здравоохранения,</w:t>
            </w:r>
            <w:r w:rsidRPr="00FB5D05">
              <w:rPr>
                <w:rFonts w:ascii="Times New Roman" w:eastAsia="Times New Roman" w:hAnsi="Times New Roman" w:cs="Times New Roman"/>
                <w:color w:val="000000"/>
                <w:sz w:val="24"/>
                <w:szCs w:val="24"/>
              </w:rPr>
              <w:br/>
              <w:t>Министерство культуры,</w:t>
            </w:r>
            <w:r w:rsidRPr="00FB5D05">
              <w:rPr>
                <w:rFonts w:ascii="Times New Roman" w:eastAsia="Times New Roman" w:hAnsi="Times New Roman" w:cs="Times New Roman"/>
                <w:color w:val="000000"/>
                <w:sz w:val="24"/>
                <w:szCs w:val="24"/>
              </w:rPr>
              <w:br/>
              <w:t>Министерство сельского хозяйства и пищевой промышленности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Усовершенствованные    и внедренные нормы финансирования</w:t>
            </w:r>
          </w:p>
        </w:tc>
      </w:tr>
      <w:tr w:rsidR="00FE55DB" w:rsidRPr="00FB5D05" w:rsidTr="00514A20">
        <w:trPr>
          <w:trHeight w:val="328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18.1.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Положения о финансировании расходов на одного ученика в  государственных учреждениях профессионально-технического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Министерство финансов,</w:t>
            </w:r>
            <w:r w:rsidRPr="00FB5D05">
              <w:rPr>
                <w:rFonts w:ascii="Times New Roman" w:eastAsia="Times New Roman" w:hAnsi="Times New Roman" w:cs="Times New Roman"/>
                <w:color w:val="000000"/>
                <w:sz w:val="24"/>
                <w:szCs w:val="24"/>
              </w:rPr>
              <w:br/>
              <w:t>Министерство здравоохранения,</w:t>
            </w:r>
            <w:r w:rsidRPr="00FB5D05">
              <w:rPr>
                <w:rFonts w:ascii="Times New Roman" w:eastAsia="Times New Roman" w:hAnsi="Times New Roman" w:cs="Times New Roman"/>
                <w:color w:val="000000"/>
                <w:sz w:val="24"/>
                <w:szCs w:val="24"/>
              </w:rPr>
              <w:br/>
              <w:t>Министерство культуры,</w:t>
            </w:r>
            <w:r w:rsidRPr="00FB5D05">
              <w:rPr>
                <w:rFonts w:ascii="Times New Roman" w:eastAsia="Times New Roman" w:hAnsi="Times New Roman" w:cs="Times New Roman"/>
                <w:color w:val="000000"/>
                <w:sz w:val="24"/>
                <w:szCs w:val="24"/>
              </w:rPr>
              <w:br/>
              <w:t>Министерство сельского хозяйства и пищевой промышленности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Положение,  разработанное, согласованное и представленное на утверждение</w:t>
            </w:r>
          </w:p>
        </w:tc>
      </w:tr>
      <w:tr w:rsidR="00FE55DB" w:rsidRPr="00FB5D05" w:rsidTr="008768DE">
        <w:trPr>
          <w:trHeight w:val="84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18.2.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Внедрение нового механизма финансирования учреждений профессионально-технического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r w:rsidRPr="00FB5D05">
              <w:rPr>
                <w:rFonts w:ascii="Times New Roman" w:eastAsia="Times New Roman" w:hAnsi="Times New Roman" w:cs="Times New Roman"/>
                <w:color w:val="000000"/>
                <w:sz w:val="24"/>
                <w:szCs w:val="24"/>
              </w:rPr>
              <w:br/>
              <w:t>Министерство финансов,</w:t>
            </w:r>
            <w:r w:rsidRPr="00FB5D05">
              <w:rPr>
                <w:rFonts w:ascii="Times New Roman" w:eastAsia="Times New Roman" w:hAnsi="Times New Roman" w:cs="Times New Roman"/>
                <w:color w:val="000000"/>
                <w:sz w:val="24"/>
                <w:szCs w:val="24"/>
              </w:rPr>
              <w:br/>
              <w:t>Министерство здравоохранения,</w:t>
            </w:r>
            <w:r w:rsidRPr="00FB5D05">
              <w:rPr>
                <w:rFonts w:ascii="Times New Roman" w:eastAsia="Times New Roman" w:hAnsi="Times New Roman" w:cs="Times New Roman"/>
                <w:color w:val="000000"/>
                <w:sz w:val="24"/>
                <w:szCs w:val="24"/>
              </w:rPr>
              <w:br/>
              <w:t>Министерство культуры,</w:t>
            </w:r>
            <w:r w:rsidRPr="00FB5D05">
              <w:rPr>
                <w:rFonts w:ascii="Times New Roman" w:eastAsia="Times New Roman" w:hAnsi="Times New Roman" w:cs="Times New Roman"/>
                <w:color w:val="000000"/>
                <w:sz w:val="24"/>
                <w:szCs w:val="24"/>
              </w:rPr>
              <w:br/>
              <w:t>Министерство сельского хозяйства и пищевой промышленности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Внедренный новый механизм финансирования</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19.</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Качественное овладение  румынским языком в школах и в обществе и надлежащее его функционирование в сообществе и между гражданами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учебная концепция преподавания и изучения румынского языка детьми /учениками, говорящими на других языках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19.1.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куррикулума по   румынскому языку в учреждениях раннего образования с программой на языках  национальных меньшинств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куррикулум</w:t>
            </w:r>
          </w:p>
        </w:tc>
      </w:tr>
      <w:tr w:rsidR="00FE55DB" w:rsidRPr="00FB5D05" w:rsidTr="008768DE">
        <w:trPr>
          <w:trHeight w:val="54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19.2.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Утверждение учебной концепции  для преподавания и изучения румынского языка детьми/студентами, говорящими на других языках, в соответствии с Общеевропейской  языковой рамкой, компонент румынского языка и литературы в школах с обучением на языках национальных меньшинств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концепция  </w:t>
            </w:r>
          </w:p>
        </w:tc>
      </w:tr>
      <w:tr w:rsidR="00FE55DB" w:rsidRPr="00FB5D05" w:rsidTr="008768DE">
        <w:trPr>
          <w:trHeight w:val="16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19.3.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Руководства по внедрению куррикулума по румынскому языку (средняя, старшая  и подготовительная группа) в учреждениях раннего образования с программой на языках меньшинств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Разработанное Руководство  </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19.4.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курсов непрерывного образования  для учителей по методике преподавания и изучения румынского языка в учреждениях раннего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Разработанные и утвержденные программы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Около 200 обученных </w:t>
            </w:r>
            <w:r w:rsidRPr="00FB5D05">
              <w:rPr>
                <w:rFonts w:ascii="Times New Roman" w:eastAsia="Times New Roman" w:hAnsi="Times New Roman" w:cs="Times New Roman"/>
                <w:color w:val="000000"/>
                <w:sz w:val="24"/>
                <w:szCs w:val="24"/>
              </w:rPr>
              <w:lastRenderedPageBreak/>
              <w:t xml:space="preserve">преподавателей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19.5.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курсов непрерывного образования для преподавателей румынского языка и литературы из учреждений с обучением на языках национальных меньшинств (для начального, гимназического и лицейского  образования)    в целях модернизации процесса обучения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Около 200 обученных преподавателей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19.6.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курсов изучения   румынского языка для преподавательских кадров, говорящих на других языках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70 преподавателей, обучаемых ежегодно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Разработка и внедрение национальной программы для внекуррикулумного образования, ориентированной на реализацию развития наклонностей, креативности и предпринимательского духа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Внедренная Программа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концепции  консультирования  и профессиональной ориентации учащихся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концепция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Пересмотр и  обновление Положения об организации и функционировании  учреждений внешкольного обучения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Утвержденное Положение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20.3.</w:t>
            </w:r>
          </w:p>
        </w:tc>
        <w:tc>
          <w:tcPr>
            <w:tcW w:w="8024" w:type="dxa"/>
            <w:shd w:val="clear" w:color="auto" w:fill="auto"/>
            <w:hideMark/>
          </w:tcPr>
          <w:p w:rsidR="00FE55DB" w:rsidRPr="00FB5D05" w:rsidRDefault="00FE55DB" w:rsidP="00C122C4">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Программы по диверсификации внешкольной  деятельности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Программа</w:t>
            </w:r>
          </w:p>
        </w:tc>
      </w:tr>
      <w:tr w:rsidR="00FE55DB" w:rsidRPr="00FB5D05" w:rsidTr="00514A20">
        <w:trPr>
          <w:trHeight w:val="255"/>
        </w:trPr>
        <w:tc>
          <w:tcPr>
            <w:tcW w:w="15472" w:type="dxa"/>
            <w:gridSpan w:val="8"/>
            <w:shd w:val="clear" w:color="auto" w:fill="auto"/>
            <w:hideMark/>
          </w:tcPr>
          <w:p w:rsidR="00FE55DB"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XI. НАУКА И ИССЛЕДОВАНИЯ</w:t>
            </w:r>
          </w:p>
          <w:p w:rsidR="00514A20" w:rsidRPr="00FB5D05" w:rsidRDefault="00514A20"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8768DE">
        <w:trPr>
          <w:trHeight w:val="94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механизмов для стимулирования меритократии, прекращение  оттока научных кадров и мотивирование диаспоры для участия в национальных исследовательских проектах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Академия наук Молдовы,</w:t>
            </w:r>
            <w:r w:rsidRPr="00FB5D05">
              <w:rPr>
                <w:rFonts w:ascii="Times New Roman" w:eastAsia="Times New Roman" w:hAnsi="Times New Roman" w:cs="Times New Roman"/>
                <w:color w:val="000000"/>
                <w:sz w:val="24"/>
                <w:szCs w:val="24"/>
              </w:rPr>
              <w:br/>
              <w:t>Государственная канцелярия (Бюро по связям с диаспорой)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Совместные научно-исследовательские проекты</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Развитые механизмы</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Обеспечение условий для достижения эффективности исследований и совершенствования  нормативной  базы относительно  устойчивого финансирования науки в целях продвижения и применения научных достижений и социального воздействия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Разработанные и утвержденные нормативные акты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Разработка национальной программы мотивации для реализации научной карьеры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Разработанная программа  </w:t>
            </w:r>
          </w:p>
        </w:tc>
      </w:tr>
      <w:tr w:rsidR="00FE55DB" w:rsidRPr="00FB5D05" w:rsidTr="00514A20">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Обновление номенклатуры научных специальностей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Академия наук Молдовы,  Национальный совет по аккредитации и аттестации, </w:t>
            </w:r>
            <w:r w:rsidRPr="00FB5D05">
              <w:rPr>
                <w:rFonts w:ascii="Times New Roman" w:eastAsia="Times New Roman" w:hAnsi="Times New Roman" w:cs="Times New Roman"/>
                <w:color w:val="000000"/>
                <w:sz w:val="24"/>
                <w:szCs w:val="24"/>
              </w:rPr>
              <w:lastRenderedPageBreak/>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Утвержденное Постановление Правительства </w:t>
            </w:r>
          </w:p>
        </w:tc>
      </w:tr>
      <w:tr w:rsidR="00FE55DB" w:rsidRPr="00FB5D05" w:rsidTr="008768DE">
        <w:trPr>
          <w:trHeight w:val="83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Продвижение междисциплинарных исследований, направленных на решение социальных проблем (сохранение самобытности и культурного наследия, повышение качества и продолжительности жизни, сохранение биоразнообразия и экологической безопасности, генерация знаний, внедрение инноваций и трансфера технологий) из средств государственного бюджета и внешних источников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514A20">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Количество финансируемых   научных проектов/ программ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Создание научных и технологических парков в рамках частно-государственного  партнерства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Академия наук Молдовы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Созданные научно-технологические парки  </w:t>
            </w:r>
          </w:p>
        </w:tc>
      </w:tr>
      <w:tr w:rsidR="00FE55DB" w:rsidRPr="00FB5D05" w:rsidTr="008768DE">
        <w:trPr>
          <w:trHeight w:val="95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Создание партнерств между научной диаспорой и организациями в области научных исследований и инноваций Республики Молдова, стимулирование  профессиональной мобильности и мотивации для возвращения научных работников  в страну</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Академия наук Молдовы,</w:t>
            </w:r>
            <w:r w:rsidRPr="00FB5D05">
              <w:rPr>
                <w:rFonts w:ascii="Times New Roman" w:eastAsia="Times New Roman" w:hAnsi="Times New Roman" w:cs="Times New Roman"/>
                <w:color w:val="000000"/>
                <w:sz w:val="24"/>
                <w:szCs w:val="24"/>
              </w:rPr>
              <w:br/>
              <w:t>Государственная канцелярия (Бюро по связям с диаспорой)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Созданные партнерства  </w:t>
            </w:r>
          </w:p>
        </w:tc>
      </w:tr>
      <w:tr w:rsidR="00FE55DB" w:rsidRPr="00FB5D05" w:rsidTr="00514A20">
        <w:trPr>
          <w:trHeight w:val="255"/>
        </w:trPr>
        <w:tc>
          <w:tcPr>
            <w:tcW w:w="15472" w:type="dxa"/>
            <w:gridSpan w:val="8"/>
            <w:shd w:val="clear" w:color="auto" w:fill="auto"/>
            <w:hideMark/>
          </w:tcPr>
          <w:p w:rsidR="00FE55DB"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XII. ЗДРАВООХРАНЕНИЕ</w:t>
            </w:r>
          </w:p>
          <w:p w:rsidR="00514A20" w:rsidRPr="00FB5D05" w:rsidRDefault="00514A20"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Применение  наилучших европейских практик  в соответствии с законодательством Сообщества, в том числе путем принятия Кодекса здравоохранения, гармонизации соответствующей нормативной базы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20 одобренных проектов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Утверждение Кодекса здравоохранения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Организация медицинских услуг в зависимости от потребностей населения путем создания национальной стратегической сети поставщиков медицинских услуг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здравоохранения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 утвержденных проекта</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Организация медицинских услуг с учетом потребностей населения путем создания национальной стратегической сети поставщиков медицинских услуг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и функционирующая Национальная сеть поставщиков услуг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Финансирование поставщиков медицинских услуг на основе представленных результатов и достижений; совершенствование институциональных и персональных механизмов по оплате/вознаграждению труда;  изменение формулы финансирования для определенных видов медицинской помощи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100%  учреждений первичной медицинской помощи, договора с которыми заключены на основе результатов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механизм заключения договоров с  больницами  на основе результатов  </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минимальных критериев для заключения  договоров  с  поставщиками госпитальных медицинских услуг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Изменение   механизма оплаты труда работников медицинских учреждений,  финансируемых из государственного бюджета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Утвержденный механизм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Пересмотр программы  стимулирования, основанного  на   достижениях, в первичной медицинской помощи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r w:rsidRPr="00FB5D05">
              <w:rPr>
                <w:rFonts w:ascii="Times New Roman" w:eastAsia="Times New Roman" w:hAnsi="Times New Roman" w:cs="Times New Roman"/>
                <w:color w:val="000000"/>
                <w:sz w:val="24"/>
                <w:szCs w:val="24"/>
              </w:rPr>
              <w:br/>
              <w:t>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Показатели эффективности, разработанные и представленные  Министерству здравоохранения</w:t>
            </w:r>
          </w:p>
        </w:tc>
      </w:tr>
      <w:tr w:rsidR="00FE55DB" w:rsidRPr="00FB5D05" w:rsidTr="008768DE">
        <w:trPr>
          <w:trHeight w:val="15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Финансирование поставщиков медицинских услуг на основе представленных результатов и достижений; совершенствование институциональных и персональных механизмов по оплате/вознаграждению труда;  изменение формулы финансирования для определенных видов медицинской помощи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Процент повышения цен на лекарства в пределах   годовой инфляции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Процент увеличения   количества компенсируемых лекарств (финансовых ресурсов на них)  </w:t>
            </w:r>
          </w:p>
        </w:tc>
      </w:tr>
      <w:tr w:rsidR="00FE55DB" w:rsidRPr="00FB5D05" w:rsidTr="008768DE">
        <w:trPr>
          <w:trHeight w:val="65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4.1.</w:t>
            </w:r>
          </w:p>
        </w:tc>
        <w:tc>
          <w:tcPr>
            <w:tcW w:w="8024" w:type="dxa"/>
            <w:shd w:val="clear" w:color="auto" w:fill="auto"/>
            <w:hideMark/>
          </w:tcPr>
          <w:p w:rsidR="00FE55DB" w:rsidRPr="00FB5D05" w:rsidRDefault="00FE55DB" w:rsidP="00FB5D05">
            <w:pPr>
              <w:spacing w:line="240" w:lineRule="auto"/>
              <w:rPr>
                <w:rFonts w:ascii="Times New Roman" w:hAnsi="Times New Roman" w:cs="Times New Roman"/>
                <w:bCs/>
                <w:color w:val="000000"/>
                <w:sz w:val="24"/>
                <w:szCs w:val="24"/>
              </w:rPr>
            </w:pPr>
            <w:r w:rsidRPr="00FB5D05">
              <w:rPr>
                <w:rFonts w:ascii="Times New Roman" w:hAnsi="Times New Roman" w:cs="Times New Roman"/>
                <w:color w:val="000000"/>
                <w:sz w:val="24"/>
                <w:szCs w:val="24"/>
              </w:rPr>
              <w:t>Разработка проекта постановления Правительства о  внесении изменений и дополнений в Постановление Правительства №. 1372 от 23 декабря 2005 г. «</w:t>
            </w:r>
            <w:r w:rsidRPr="00FB5D05">
              <w:rPr>
                <w:rFonts w:ascii="Times New Roman" w:hAnsi="Times New Roman" w:cs="Times New Roman"/>
                <w:b/>
                <w:bCs/>
                <w:color w:val="000000"/>
                <w:sz w:val="24"/>
                <w:szCs w:val="24"/>
              </w:rPr>
              <w:t xml:space="preserve">О </w:t>
            </w:r>
            <w:r w:rsidRPr="00FB5D05">
              <w:rPr>
                <w:rFonts w:ascii="Times New Roman" w:hAnsi="Times New Roman" w:cs="Times New Roman"/>
                <w:bCs/>
                <w:color w:val="000000"/>
                <w:sz w:val="24"/>
                <w:szCs w:val="24"/>
              </w:rPr>
              <w:t>порядке  компенсирования медикаментов согласно условиям обязательного медицинского страхования»</w:t>
            </w:r>
          </w:p>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Расширение перечня компенсированных лекарств и пересмотр средней нормы возмещения лекарственных средств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здравоохранения,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Количество лекарственных средств, соответствующих ОМН, включенных в список компенсированных лекарств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принятие Положения о согласовании и регистрации цен производителей лекарственных средств.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Положения о рекламе и продвижении лекарственных средств на рынке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Утвержденное Положение</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Модернизация услуг здравоохранения, в том числе службы государственного надзора за  публичным здоровьем путем  ее регионализации, улучшение координации на местном уровне между всеми уровнями медицинской помощи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 действующих передовых   центров общественного здоровья</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34 действующих территориальных советов общественного здоровья  </w:t>
            </w:r>
          </w:p>
        </w:tc>
      </w:tr>
      <w:tr w:rsidR="00FE55DB" w:rsidRPr="00FB5D05" w:rsidTr="008768DE">
        <w:trPr>
          <w:trHeight w:val="294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служб паллиативной помощи и реабилитации, коммунитарных служб и психического здоровья, обеспечение репродуктивного здоровья, укрепление службы догоспитальной неотложной медицинской помощи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Число коек для лечения больных с хроническими заболеваниями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Число получателей услуг по реабилитации/ гериатрии/паллиативной помощи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36 действующих коммунитарных центров психического здоровья  функциональны;</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случаев  репродукции человека при медицинской поддержке</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0,8 бригады экстренной медицинской помощи  на 10.000 жителей</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Стратегии в области репродуктивного здоровья на 2016-2020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внедрение Национальной программы развития скорой медицинской помощи на 2016-2020 годы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Пересмотр Рамочного положения  и минимальных стандартов качества для коммунитарных центров психического здоровья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Повышение эффективности медицинских учреждений путем совершенствования механизмов управления и изменения механизмов закупок в здравоохранении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Установление  совместного административного управления для некоторых государственных больниц в мун. Кишинэу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50% государственных больниц в мун. Кишинэу под общим руководством</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7.2.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Положения  о  государственных закупках лекарств и других изделий медицинского потребления, приобретаемых централизованно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Поощрение инвестиций в модернизацию медицинских технологий, в том числе за счет ресурсов учреждений, созданных в этих целях, а также увеличение процентной доли финансового вклада учредителей публичных медико-санитарных учреждений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медико-санитарных учреждений с модернизированной материально-технической базой</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проекта закона об обеспечении финансирования  публичных медико-санитарных учреждений органами местного публичного управления в качестве учредителя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Принятый проект закона</w:t>
            </w:r>
          </w:p>
        </w:tc>
      </w:tr>
      <w:tr w:rsidR="00FE55DB" w:rsidRPr="00FB5D05" w:rsidTr="008768DE">
        <w:trPr>
          <w:trHeight w:val="8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Сосредоточение  системы здравоохранения на нуждах пациента,  укрепление первичной медицинской помощи, улучшение доступа ко всем видам медицинской помощи путем полной оцифровки всей  системы здравоохранения; обеспечение прозрачности, ясности и простоты правил доступа, а также  пакета услуг, предусмотренных в Единой программе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100% учреждений первичной медицинской помощи применяют автоматизированную информационную систему</w:t>
            </w:r>
          </w:p>
        </w:tc>
      </w:tr>
      <w:tr w:rsidR="00FE55DB" w:rsidRPr="00FB5D05" w:rsidTr="008768DE">
        <w:trPr>
          <w:trHeight w:val="44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9.1.</w:t>
            </w:r>
          </w:p>
        </w:tc>
        <w:tc>
          <w:tcPr>
            <w:tcW w:w="8024" w:type="dxa"/>
            <w:shd w:val="clear" w:color="auto" w:fill="auto"/>
            <w:hideMark/>
          </w:tcPr>
          <w:p w:rsidR="00FE55DB" w:rsidRPr="00FB5D05" w:rsidRDefault="00FE55DB" w:rsidP="00EC4390">
            <w:pPr>
              <w:pStyle w:val="legenumed"/>
              <w:spacing w:before="0" w:beforeAutospacing="0" w:after="0" w:afterAutospacing="0"/>
              <w:jc w:val="both"/>
              <w:rPr>
                <w:color w:val="000000"/>
              </w:rPr>
            </w:pPr>
            <w:r w:rsidRPr="00FB5D05">
              <w:rPr>
                <w:color w:val="000000"/>
              </w:rPr>
              <w:t>Разработка проекта постановления Правительства о внесении изменений и дополнений в Постановление Правительства № 1387 от 10 декабря 2007 г. «Об</w:t>
            </w:r>
            <w:r w:rsidRPr="00FB5D05">
              <w:rPr>
                <w:bCs/>
                <w:color w:val="000000"/>
              </w:rPr>
              <w:t xml:space="preserve"> утверждении Единой программы обязательного медицинского страхования»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514A20">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Внедрение автоматизированной информационной системы «e-Предписание»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компания медицинского страхования, Министерство информационных технологий и связи,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Функционирующая информационная система</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10.</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Обеспечение профилактики и эффективного контроля социально опасных инфекционных заболеваний, контроля неинфекционных заболеваний, профессиональных заболеваний, продвижение и раннее воспитание здорового образа жизни путем принятия новых национальных межотраслевых программ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 Охват населения вакцинацией  на 92% Снижение на 2% смертности от неинфекционных заболеваний</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Продвижение проекта постановления Правительства о Национальной программе   профилактики и борьбы с    ВИЧ/СПИД-инфекцией и инфекцией, передающейся половым путем на  2016-2020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Продвижение проекта постановления Правительства о Национальной программе по профилактике и борьбе с туберкулезом за 2016-2020 годы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Продвижение Национальной программы иммунизации на 2016-2020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Национальной программы по борьбе с гепатитом В, С и D  на 2017-2021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Продвижение Программы    пропаганды здорового образа жизни на 2016-2020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Продвижение Национальной программы по борьбе с раком на 2016- 2025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национальной программы по снижению инфекций, вызванных дефицитом железа и фолиевой кислоты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проект</w:t>
            </w:r>
          </w:p>
        </w:tc>
      </w:tr>
      <w:tr w:rsidR="00FE55DB" w:rsidRPr="00FB5D05" w:rsidTr="00514A20">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Национальной программы по охране психического здоровья на   2017-2020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здравоохранения, Национальная компания медицинского </w:t>
            </w:r>
            <w:r w:rsidRPr="00FB5D05">
              <w:rPr>
                <w:rFonts w:ascii="Times New Roman" w:eastAsia="Times New Roman" w:hAnsi="Times New Roman" w:cs="Times New Roman"/>
                <w:color w:val="000000"/>
                <w:sz w:val="24"/>
                <w:szCs w:val="24"/>
              </w:rPr>
              <w:lastRenderedPageBreak/>
              <w:t>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6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Внедрение законодательства в области контроля табачной продукции, принятие  пакета законов о контроле за алкогольной продукцией, применение налога на вредную привычку и повышение акцизов на табачные изделия и алкогольные напитки в качестве источника дополнительного финансирования системы здравоохранения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r w:rsidRPr="00FB5D05">
              <w:rPr>
                <w:rFonts w:ascii="Times New Roman" w:eastAsia="Times New Roman" w:hAnsi="Times New Roman" w:cs="Times New Roman"/>
                <w:color w:val="000000"/>
                <w:sz w:val="24"/>
                <w:szCs w:val="24"/>
              </w:rPr>
              <w:br/>
              <w:t>Министерство финансов;</w:t>
            </w:r>
            <w:r w:rsidRPr="00FB5D05">
              <w:rPr>
                <w:rFonts w:ascii="Times New Roman" w:eastAsia="Times New Roman" w:hAnsi="Times New Roman" w:cs="Times New Roman"/>
                <w:color w:val="000000"/>
                <w:sz w:val="24"/>
                <w:szCs w:val="24"/>
              </w:rPr>
              <w:br/>
              <w:t>Министерство сельского хозяйства и пищевой промышленности;</w:t>
            </w:r>
            <w:r w:rsidRPr="00FB5D05">
              <w:rPr>
                <w:rFonts w:ascii="Times New Roman" w:eastAsia="Times New Roman" w:hAnsi="Times New Roman" w:cs="Times New Roman"/>
                <w:color w:val="000000"/>
                <w:sz w:val="24"/>
                <w:szCs w:val="24"/>
              </w:rPr>
              <w:br/>
              <w:t>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 одобренных проекта</w:t>
            </w:r>
          </w:p>
        </w:tc>
      </w:tr>
      <w:tr w:rsidR="00FE55DB" w:rsidRPr="00FB5D05" w:rsidTr="008768DE">
        <w:trPr>
          <w:trHeight w:val="99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Продвижение проекта закона о борьбе с алкоголизмом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Министерство сельского хозяйства и пищевой промышленности, Министерство финансов, Министерство внутренних дел</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Национальной программы по борьбе с табакокурением на  2017-2021 годы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 Национальная компания медицинского страхования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pacing w:line="240" w:lineRule="auto"/>
              <w:jc w:val="both"/>
              <w:rPr>
                <w:rFonts w:ascii="Times New Roman" w:hAnsi="Times New Roman" w:cs="Times New Roman"/>
                <w:sz w:val="24"/>
                <w:szCs w:val="24"/>
              </w:rPr>
            </w:pPr>
            <w:r w:rsidRPr="00FB5D05">
              <w:rPr>
                <w:rFonts w:ascii="Times New Roman" w:hAnsi="Times New Roman" w:cs="Times New Roman"/>
                <w:sz w:val="24"/>
                <w:szCs w:val="24"/>
              </w:rPr>
              <w:t>Внедрение новых механизмов подготовки, мотивации и удержания кадров в сфере здравоохранения путем утверждения стратегии развития человеческих ресурсов в системе здравоохранения на   2016-2025 годы</w:t>
            </w:r>
          </w:p>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Уровень обеспечения медицинских учреждений  медицинским персоналом  не менее 80%</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механизма оплаты труда на основе критериев достижений  медицинского персонала учреждений, включенных в систему  обязательного медицинского страхования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Пересмотр  механизма выдачи и размера пособия для молодых специалистов, работающих в сельской местности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Восстановление взаимного доверия и улучшение отношений между врачом и пациентом путем утверждения и внедрения нового  Кодекса этики медицинского работника и фармацевта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100% учреждений создали  институциональный Комитет по этике, который действует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Утверждение Кодекса этики медицинского работника и фармацевта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Одобренный проект </w:t>
            </w:r>
          </w:p>
        </w:tc>
      </w:tr>
      <w:tr w:rsidR="00FE55DB" w:rsidRPr="00FB5D05" w:rsidTr="008768DE">
        <w:trPr>
          <w:trHeight w:val="56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Улучшение качества процесса подготовки человеческих  ресурсов  путем укрепления основ медицинских и научных исследований, университетского и постуниверситетского обучения и создания Университетского госпиталя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пересмотренных куррикумулов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14.1. </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Создание университетского госпиталя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000000" w:fill="FFFFFF"/>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внедрение нормативной   базы, касающейся Клиники   Государственного университета  медицины и фармации им.  Николае Тестемицану</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здравоохранения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000000" w:fill="FFFFFF"/>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514A20">
        <w:trPr>
          <w:trHeight w:val="255"/>
        </w:trPr>
        <w:tc>
          <w:tcPr>
            <w:tcW w:w="15472" w:type="dxa"/>
            <w:gridSpan w:val="8"/>
            <w:shd w:val="clear" w:color="auto" w:fill="auto"/>
            <w:hideMark/>
          </w:tcPr>
          <w:p w:rsidR="00FE55DB"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XIII. КУЛЬТУРА</w:t>
            </w:r>
          </w:p>
          <w:p w:rsidR="00514A20" w:rsidRPr="00FB5D05" w:rsidRDefault="00514A20"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Разработка законодательной базы в области защиты и продвижения национального культурного достояния,   продвижение художественного творчества и культурных индустрий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Гармонизированная законодательная база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проекта закона о воинских захоронениях и  памятниках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Принятый проект закона</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rPr>
            </w:pPr>
            <w:r w:rsidRPr="00FB5D05">
              <w:rPr>
                <w:rFonts w:ascii="Times New Roman" w:hAnsi="Times New Roman" w:cs="Times New Roman"/>
                <w:color w:val="000000"/>
                <w:sz w:val="24"/>
                <w:szCs w:val="24"/>
              </w:rPr>
              <w:t>Внедрение  Закона № 116 от 3 июля 2014 года о кинематографии:</w:t>
            </w:r>
          </w:p>
          <w:p w:rsidR="00FE55DB" w:rsidRPr="00FB5D05" w:rsidRDefault="00FE55DB" w:rsidP="00FB5D05">
            <w:pPr>
              <w:spacing w:after="0" w:line="240" w:lineRule="auto"/>
              <w:jc w:val="both"/>
              <w:rPr>
                <w:rFonts w:ascii="Times New Roman" w:hAnsi="Times New Roman" w:cs="Times New Roman"/>
                <w:color w:val="000000"/>
                <w:sz w:val="24"/>
                <w:szCs w:val="24"/>
              </w:rPr>
            </w:pPr>
            <w:r w:rsidRPr="00FB5D05">
              <w:rPr>
                <w:rFonts w:ascii="Times New Roman" w:hAnsi="Times New Roman" w:cs="Times New Roman"/>
                <w:color w:val="000000"/>
                <w:sz w:val="24"/>
                <w:szCs w:val="24"/>
              </w:rPr>
              <w:t xml:space="preserve">разработка Положения    о финансовой поддержке кинопроизводства </w:t>
            </w:r>
          </w:p>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Положения об организации и функционировании кинематографического регистра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 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Принятый проект постановления  </w:t>
            </w:r>
          </w:p>
        </w:tc>
      </w:tr>
      <w:tr w:rsidR="00FE55DB" w:rsidRPr="00FB5D05" w:rsidTr="00514A20">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проекта закона   о внесении изменений и дополнений в Закон  № 1424-</w:t>
            </w:r>
            <w:r w:rsidRPr="00FB5D05">
              <w:rPr>
                <w:rFonts w:ascii="Times New Roman" w:hAnsi="Times New Roman" w:cs="Times New Roman"/>
                <w:color w:val="000000"/>
                <w:sz w:val="24"/>
                <w:szCs w:val="24"/>
                <w:lang w:val="en-US"/>
              </w:rPr>
              <w:t>XV</w:t>
            </w:r>
            <w:r w:rsidRPr="00FB5D05">
              <w:rPr>
                <w:rFonts w:ascii="Times New Roman" w:hAnsi="Times New Roman" w:cs="Times New Roman"/>
                <w:color w:val="000000"/>
                <w:sz w:val="24"/>
                <w:szCs w:val="24"/>
              </w:rPr>
              <w:t xml:space="preserve"> от 31 октября 2002 года о театрах, цирках и концертных </w:t>
            </w:r>
            <w:r w:rsidRPr="00FB5D05">
              <w:rPr>
                <w:rFonts w:ascii="Times New Roman" w:hAnsi="Times New Roman" w:cs="Times New Roman"/>
                <w:color w:val="000000"/>
                <w:sz w:val="24"/>
                <w:szCs w:val="24"/>
              </w:rPr>
              <w:lastRenderedPageBreak/>
              <w:t xml:space="preserve">организациях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проекта закона о музеях (новая редакция)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проекта закона о библиотеках (новая редакция)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 закона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Национальной программы   содействия культурному разнообразию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программа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проекта Положения о Национальной комиссии по делам ЮНЕСКО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Положение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Формирование и развитие национальной системы документирования, учета, хранения и защиты национального культурного достояния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Созданные институциональные рамки  </w:t>
            </w:r>
          </w:p>
        </w:tc>
      </w:tr>
      <w:tr w:rsidR="00FE55DB" w:rsidRPr="00FB5D05" w:rsidTr="008768DE">
        <w:trPr>
          <w:trHeight w:val="168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Документирование  и учет объектов культурного наследия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r w:rsidRPr="00FB5D05">
              <w:rPr>
                <w:rFonts w:ascii="Times New Roman" w:eastAsia="Times New Roman" w:hAnsi="Times New Roman" w:cs="Times New Roman"/>
                <w:color w:val="000000"/>
                <w:sz w:val="24"/>
                <w:szCs w:val="24"/>
              </w:rPr>
              <w:br/>
            </w:r>
            <w:r w:rsidRPr="00FB5D05">
              <w:rPr>
                <w:rFonts w:ascii="Times New Roman" w:eastAsia="Times New Roman" w:hAnsi="Times New Roman" w:cs="Times New Roman"/>
                <w:color w:val="000000"/>
                <w:sz w:val="24"/>
                <w:szCs w:val="24"/>
              </w:rPr>
              <w:br/>
            </w:r>
            <w:r w:rsidRPr="00FB5D05">
              <w:rPr>
                <w:rFonts w:ascii="Times New Roman" w:eastAsia="Times New Roman" w:hAnsi="Times New Roman" w:cs="Times New Roman"/>
                <w:color w:val="000000"/>
                <w:sz w:val="24"/>
                <w:szCs w:val="24"/>
              </w:rPr>
              <w:br/>
              <w:t>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150 задокументированных археологических памятников,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2000 задокументированных передвижных объектов культурного наследия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200 задокументированных археологических памятников,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1500 задокументированных передвижных объектов культурного наследия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val="en-US" w:eastAsia="ru-RU"/>
              </w:rPr>
            </w:pPr>
            <w:r w:rsidRPr="00FB5D05">
              <w:rPr>
                <w:rFonts w:ascii="Times New Roman" w:hAnsi="Times New Roman" w:cs="Times New Roman"/>
                <w:color w:val="000000"/>
                <w:sz w:val="24"/>
                <w:szCs w:val="24"/>
              </w:rPr>
              <w:t>Запуск</w:t>
            </w:r>
            <w:r w:rsidRPr="00FB5D05">
              <w:rPr>
                <w:rFonts w:ascii="Times New Roman" w:hAnsi="Times New Roman" w:cs="Times New Roman"/>
                <w:color w:val="000000"/>
                <w:sz w:val="24"/>
                <w:szCs w:val="24"/>
                <w:lang w:val="en-US"/>
              </w:rPr>
              <w:t xml:space="preserve"> </w:t>
            </w:r>
            <w:r w:rsidRPr="00FB5D05">
              <w:rPr>
                <w:rFonts w:ascii="Times New Roman" w:hAnsi="Times New Roman" w:cs="Times New Roman"/>
                <w:color w:val="000000"/>
                <w:sz w:val="24"/>
                <w:szCs w:val="24"/>
              </w:rPr>
              <w:t>проекта</w:t>
            </w:r>
            <w:r w:rsidRPr="00FB5D05">
              <w:rPr>
                <w:rFonts w:ascii="Times New Roman" w:hAnsi="Times New Roman" w:cs="Times New Roman"/>
                <w:color w:val="000000"/>
                <w:sz w:val="24"/>
                <w:szCs w:val="24"/>
                <w:lang w:val="en-US"/>
              </w:rPr>
              <w:t xml:space="preserve"> TWINNING „Suport pentru promovarea patrimoniului cultural al Republicii Moldova prin conservarea şi protejarea lui”.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культуры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Запущенный проект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Использование и интеграция культурного достояния и творческого потенциала  в национальные и местные проекты  коммунитарного развития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Оцененное культурное наследие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Реализация проекта COMUS – городские стратегии, управляемые местными сообществами в исторических городах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514A20"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Запущенный проект  </w:t>
            </w:r>
          </w:p>
        </w:tc>
      </w:tr>
      <w:tr w:rsidR="00FE55DB" w:rsidRPr="00FB5D05" w:rsidTr="008768DE">
        <w:trPr>
          <w:trHeight w:val="57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утверждение постановления Правительства о  Стратегии  туристического освоения  культурно-природного заповедника „Orheiul Vechi”</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культуры, Агентство по туризму,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Принятое Постановление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3.3.</w:t>
            </w:r>
          </w:p>
        </w:tc>
        <w:tc>
          <w:tcPr>
            <w:tcW w:w="8024" w:type="dxa"/>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Подписание Договора о партнерстве между   Министерством культуры и USAID  о туристическом освоении  культурно-природного заповедника „Orheiul Vechi”</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 Агентство по туризму</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Подписанное соглашение</w:t>
            </w:r>
          </w:p>
        </w:tc>
      </w:tr>
      <w:tr w:rsidR="00FE55DB" w:rsidRPr="00FB5D05" w:rsidTr="008768DE">
        <w:trPr>
          <w:trHeight w:val="156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Укрепление сотрудничества между культурными учреждениями по обеим сторонам Днестра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514A20"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 квартал 2016 г. </w:t>
            </w:r>
          </w:p>
          <w:p w:rsidR="00514A20"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    ежегодно осуществляемых действия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Продвижение   национального культурного наследия и его интеграция в систему европейских и мировых ценностей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Продвигаемое наследие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Пересмотр  многонационального   досье «Practicile culturale asociate Zilei de 1 martie" и отправка улучшенной формы и сопутствующих  материалов в   ЮНЕСКО</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Представленное досье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Продвижение многонациональной номинализации «Practicile culturale asociate Zilei de 1 martie" в репрезентативный список ЮНЕСКО.</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Представленное досье   </w:t>
            </w:r>
          </w:p>
        </w:tc>
      </w:tr>
      <w:tr w:rsidR="00FE55DB" w:rsidRPr="00FB5D05" w:rsidTr="008768DE">
        <w:trPr>
          <w:trHeight w:val="45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Продвижение досье о Традиционных методах реализации коры и продвижение его в Репрезентативный список нематериального культурного наследия человечества - ЮНЕСКО (проект Румыния -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Представленное досье   </w:t>
            </w:r>
          </w:p>
        </w:tc>
      </w:tr>
      <w:tr w:rsidR="00FE55DB" w:rsidRPr="00FB5D05" w:rsidTr="008768DE">
        <w:trPr>
          <w:trHeight w:val="108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проекта "Cămaşa cu altiţă sau cămaşa încreţită la gît/ia" (совместно с Румынией) для номинализации в Репрезентативном списке ЮНЕСКО нематериального культурного наследия человечества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514A20"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Продвижение проекта "Археологические пейзажи «Orheiul Vechi» для внесения в список Мирового культурного наследия UNESCO</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Продвигаемый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Улучшение и укрепление системы национального художественного образования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Укрепленная система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Создание Центра передового опыта в области художественного образования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центр  </w:t>
            </w:r>
          </w:p>
        </w:tc>
      </w:tr>
      <w:tr w:rsidR="00FE55DB" w:rsidRPr="00FB5D05" w:rsidTr="008768DE">
        <w:trPr>
          <w:trHeight w:val="103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Интеграция культурного наследия в национальную систему образования путем разработки образовательных программ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 Министерство просвещения</w:t>
            </w:r>
          </w:p>
        </w:tc>
        <w:tc>
          <w:tcPr>
            <w:tcW w:w="1453" w:type="dxa"/>
            <w:gridSpan w:val="2"/>
            <w:shd w:val="clear" w:color="auto" w:fill="auto"/>
            <w:hideMark/>
          </w:tcPr>
          <w:p w:rsidR="00514A20"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 созданные программы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проекта постановления Правительства о внесении изменений и дополнений  в  </w:t>
            </w:r>
            <w:r w:rsidRPr="00FB5D05">
              <w:rPr>
                <w:rFonts w:ascii="Times New Roman" w:hAnsi="Times New Roman" w:cs="Times New Roman"/>
                <w:bCs/>
                <w:color w:val="000000"/>
                <w:sz w:val="24"/>
                <w:szCs w:val="24"/>
              </w:rPr>
              <w:t>Перечень направлений профессиональной подготовки, специальностей и квалификаций для послесреднего профессионально-технического и послесреднего третичного профессионально-технического образования, утвержденный Постановлением Правительства №  853 14 декабря 2015 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Принятый проект постановления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Модернизация и диверсификация  предложений культурных услуг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Модернизированные и диверсифицированные услуги в области культуры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Финансовая поддержка кинопроизводства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 проекта поддержены</w:t>
            </w:r>
          </w:p>
        </w:tc>
      </w:tr>
      <w:tr w:rsidR="00FE55DB" w:rsidRPr="00FB5D05" w:rsidTr="008768DE">
        <w:trPr>
          <w:trHeight w:val="100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Реализация программы «Novateca»</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514A20"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Созданные  службы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Составление и утверждение проекта постановления Правительства о создании публичного  учреждения «Бюро туристической информации"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Агентство по туризму</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Принятый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культурных индустрий  и защита традиционных ремесел</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Культурные индустрии, интегрированные в хозяйственный оборот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Дорожной карты для поддержки стартапов в творческих отраслях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Созданная дорожная карта</w:t>
            </w:r>
          </w:p>
        </w:tc>
      </w:tr>
      <w:tr w:rsidR="00FE55DB" w:rsidRPr="00FB5D05" w:rsidTr="00514A20">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Внедрение    Культурно-креативная программа Восточного партнерства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6 организованных мероприятий (семинары, практикумы)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 разработанных </w:t>
            </w:r>
            <w:r w:rsidRPr="00FB5D05">
              <w:rPr>
                <w:rFonts w:ascii="Times New Roman" w:eastAsia="Times New Roman" w:hAnsi="Times New Roman" w:cs="Times New Roman"/>
                <w:color w:val="000000"/>
                <w:sz w:val="24"/>
                <w:szCs w:val="24"/>
              </w:rPr>
              <w:lastRenderedPageBreak/>
              <w:t xml:space="preserve">исследований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80 обученных граждан  </w:t>
            </w:r>
          </w:p>
        </w:tc>
      </w:tr>
      <w:tr w:rsidR="00FE55DB" w:rsidRPr="00FB5D05" w:rsidTr="008768DE">
        <w:trPr>
          <w:trHeight w:val="114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7.3.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Поддержка стартапов в творческих отраслях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III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514A20">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 поддержанных старта</w:t>
            </w:r>
            <w:r w:rsidR="00514A20">
              <w:rPr>
                <w:rFonts w:ascii="Times New Roman" w:eastAsia="Times New Roman" w:hAnsi="Times New Roman" w:cs="Times New Roman"/>
                <w:color w:val="000000"/>
                <w:sz w:val="24"/>
                <w:szCs w:val="24"/>
              </w:rPr>
              <w:t xml:space="preserve"> </w:t>
            </w:r>
            <w:r w:rsidRPr="00FB5D05">
              <w:rPr>
                <w:rFonts w:ascii="Times New Roman" w:eastAsia="Times New Roman" w:hAnsi="Times New Roman" w:cs="Times New Roman"/>
                <w:color w:val="000000"/>
                <w:sz w:val="24"/>
                <w:szCs w:val="24"/>
              </w:rPr>
              <w:t xml:space="preserve">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Поддержка и продвижение традиционных ремесел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 ежегодно поддерживаемые инициативы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Возрождение и развитие национальной культурной инфраструктуры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Развитая инфраструктура</w:t>
            </w:r>
          </w:p>
        </w:tc>
      </w:tr>
      <w:tr w:rsidR="00FE55DB" w:rsidRPr="00FB5D05" w:rsidTr="008768DE">
        <w:trPr>
          <w:trHeight w:val="156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Реставрация памятников истории и культуры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3 проводимых реставрационных проекта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Кредитный  договор о финансировании услуг по технической оснащенности учреждений культуры в Республике Молдова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Подписанное соглашение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Продвижение политики формирования коммунитарных культурных  центров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Созданные культурные центры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Положения о  домах культуры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Положение</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Формирование   институционального потенциала, необходимого для внедрения Стратегии развития культуры  «Культура 2020» (Институт охраны памятников, Молдавский институт культуры, Центр по подготовке в области культуры)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Консолидированный потенциал</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Подача заявок TAIEX (миссии  экспертов)   в области кино, маркетинга и развития аудиенции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Представленные проекты</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Создание Национального центра по анализу и подготовке кадров в области культуры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центр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Создание Национального центра кинематографии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центр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10.4.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Создание Национального института исторических памятников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Институт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Поддержка программы «Творческая Европа» в целях продвижения культурных проектов общественных объединений и учреждений культуры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Продвигаемые культурные проекты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семинаров по подготовке и управлению проектами в рамках  Программы  ЕС </w:t>
            </w:r>
            <w:r w:rsidRPr="00FB5D05">
              <w:rPr>
                <w:rFonts w:ascii="Times New Roman" w:hAnsi="Times New Roman" w:cs="Times New Roman"/>
                <w:sz w:val="24"/>
                <w:szCs w:val="24"/>
              </w:rPr>
              <w:t>«Творческая Европа»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 информационные сессии, организуемые ежегодно</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семинаров по составлению пректов в области культуры и   управлению ими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3учебные сессии, организуемые ежегодно</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Укрепление   культурных  отношений с  другими  странами, в том числе с диаспорой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r w:rsidRPr="00FB5D05">
              <w:rPr>
                <w:rFonts w:ascii="Times New Roman" w:eastAsia="Times New Roman" w:hAnsi="Times New Roman" w:cs="Times New Roman"/>
                <w:color w:val="000000"/>
                <w:sz w:val="24"/>
                <w:szCs w:val="24"/>
              </w:rPr>
              <w:br/>
              <w:t>Государственная канцелярия (Бюро по связям с диаспорой)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Усиленные двусторонние отношения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Развитие партнерских отношений с другими странами в целях улучшения условий для мобильности артистов и других деятелей из области культуры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Министерство культуры,  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  культурных мероприятий, проводимых  ежегодно</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Предоставление помощи в организации и проведении культурных мероприятий в странах проживания молдавской диаспоры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 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  культурных мероприятий, проводимых  ежегодно</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Внедрение эффективного  менеджмента    в публичные учреждения культуры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Внедренный эффективный менеджмент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проекта постановления Правительства  о Положении об управлении учреждениями культуры в публичном секторе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Положение</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Внедрение   мметодов конкурентного финансирования для поддержки культурных политик и работников сферы культуры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Внедренные методы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Стимулирование передовой деятельности творческих личностей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50 пособий, выделенных  творческим деятелям</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14.2.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Поддержка культурных и издательских проектов, продвигаемых общественными объединениями и издательствами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Конкурс     культурных/ издательских проектов,   проводимых ежегодно</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 xml:space="preserve">Оцифровка архива культурно-исторического наследия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 ежегодно оцифрованного наследия</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Оцифровка национального культурного наследия и обеспечение межбиблиотечной кредитной цифровой сети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оцифрованных  документов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оцифрованных записей нематериального наследия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библиотек, вошедших в сеть</w:t>
            </w:r>
          </w:p>
        </w:tc>
      </w:tr>
      <w:tr w:rsidR="00FE55DB" w:rsidRPr="00FB5D05" w:rsidTr="00514A20">
        <w:trPr>
          <w:trHeight w:val="255"/>
        </w:trPr>
        <w:tc>
          <w:tcPr>
            <w:tcW w:w="15472" w:type="dxa"/>
            <w:gridSpan w:val="8"/>
            <w:shd w:val="clear" w:color="auto" w:fill="auto"/>
            <w:hideMark/>
          </w:tcPr>
          <w:p w:rsidR="00FE55DB"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XIV. МОЛОДЕЖЬ И СПОРТ</w:t>
            </w:r>
          </w:p>
          <w:p w:rsidR="00514A20" w:rsidRPr="00FB5D05" w:rsidRDefault="00514A20"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8768DE">
        <w:trPr>
          <w:trHeight w:val="88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Продвижение и стимулирование участия молодежи в различных программах мобильности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Возросший уровень мобильности молодых людей, в том числе с ограниченными возможностями, на национальном и международном уровне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Поддержка обмена опытом между членами представительских  молодежных структур</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участников обмена опытом</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Поддержка мероприятий по продвижению мобильности молодежи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поддерживаемых событий</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и укрепление сети местных молодежных советов  для  расширения  площади их территориального покрытия. Продвижение программ,  направленных на развитие  компетенций участия в процессе принятия решений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Развитая  сеть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Развитие и укрепление национальной сети местных молодежных советов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Действующая национальная сеть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Создание веб-страницы сети местных молодежных советов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веб-страница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Поддержка местных молодежных советов посредством грантовых программ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Минимум 8 районных/ муниципальных советов  молодежи – получателей программы грантов</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Создание систем ориентирования, консультирования и повышения квалификации в области труда и возможности дальнейшего   трудоустройства. Продвижение  доступа к рынку труда и обеспечение качества рабочих мест</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 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Функционирующие системы</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внедрение Программы ориентирования и консультирования  в области трудоустройства молодежи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 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Программа   Количество центров ресурсов  для молодежи, которые предлагают  услуги по ориентированию  и/или консультированию</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Продвижение   волонтерских действий, осведомление населения о  значении волонтерства и социальном признании труда, предоставляемого волонтерами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Выполняемые волонтерских действий</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Проведение информационных кампаний и мероприятий о важности волонтерства и мобилизация волонтеров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Ежегодно проводимый фестиваль волонтеров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4.2. </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Обеспечение функциональности   Комиссии по сертификации принимающих учреждений в сфере добровольческой деятельности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аккредитованных учреждений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Число волонтерских билетов и договоров, заключаемых ежеквартально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нормативной и методологической базы аккредитации услуг для молодежи, а также обеспечение их качества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Внесенные изменения и дополнения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внедрение Национальной программы поддержки и развития услуг,   предоставляемых молодым людям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Разработанная программа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Создание Национального агентства по   программам и услугам для   молодежи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Созданное Агентство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Рамочного положения о предоставлении услуг молодежи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Утвержденное рамочное положение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утверждение Минимальных стандартов качества  для молодежных услуг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Утвержденные стандарты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Увеличение числа пользователей  программ профессиональных стажировок</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бенефициаров</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Изучение международного опыта в области   участия молодежи из Республики  Молдовы в международных стажировках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Проведенное исследование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Онлайн-медиатизация возможностей стажировок</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Ежегодно </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веб-страниц, продвигающих международные стажировки</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информационного руководства для молодежи о преимуществах международных стажировок для трудоустройства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Разработанное руководство    </w:t>
            </w:r>
          </w:p>
        </w:tc>
      </w:tr>
      <w:tr w:rsidR="00FE55DB" w:rsidRPr="00FB5D05" w:rsidTr="008768DE">
        <w:trPr>
          <w:trHeight w:val="98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Усовершенствование и расширение механизма стимулирования молодежи, которая устраивается на работу в сельской  местности и маленьких городах</w:t>
            </w:r>
          </w:p>
        </w:tc>
        <w:tc>
          <w:tcPr>
            <w:tcW w:w="2552" w:type="dxa"/>
            <w:shd w:val="clear" w:color="auto" w:fill="auto"/>
            <w:hideMark/>
          </w:tcPr>
          <w:p w:rsidR="00514A20"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регионального развития и строительства, Министерство труда, социальной защиты и семьи,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Министерство здравоохранения, Министерство просвещения, Министерство культуры, Министерство информационных технологий и связи, 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Расшире</w:t>
            </w:r>
            <w:r w:rsidR="00514A20">
              <w:rPr>
                <w:rFonts w:ascii="Times New Roman" w:eastAsia="Times New Roman" w:hAnsi="Times New Roman" w:cs="Times New Roman"/>
                <w:color w:val="000000"/>
                <w:sz w:val="24"/>
                <w:szCs w:val="24"/>
              </w:rPr>
              <w:t>н</w:t>
            </w:r>
            <w:r w:rsidRPr="00FB5D05">
              <w:rPr>
                <w:rFonts w:ascii="Times New Roman" w:eastAsia="Times New Roman" w:hAnsi="Times New Roman" w:cs="Times New Roman"/>
                <w:color w:val="000000"/>
                <w:sz w:val="24"/>
                <w:szCs w:val="24"/>
              </w:rPr>
              <w:t>ный механизм</w:t>
            </w:r>
          </w:p>
        </w:tc>
      </w:tr>
      <w:tr w:rsidR="00FE55DB" w:rsidRPr="00FB5D05" w:rsidTr="008768DE">
        <w:trPr>
          <w:trHeight w:val="25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7.1.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Обеспечение молодежи социальным жильем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регионального развития и строительства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молодых работников, обеспеченных социальным жильем</w:t>
            </w:r>
          </w:p>
        </w:tc>
      </w:tr>
      <w:tr w:rsidR="00FE55DB" w:rsidRPr="00FB5D05" w:rsidTr="008768DE">
        <w:trPr>
          <w:trHeight w:val="105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Проведение информационных кампаний о возможностях трудоустройства в сельской местности и малых городах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труда, социальной защиты и семьи, Национальное агентство по вопросам занятости, 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информационных кампаний, проводимых ежегодно</w:t>
            </w:r>
          </w:p>
        </w:tc>
      </w:tr>
      <w:tr w:rsidR="00FE55DB" w:rsidRPr="00FB5D05" w:rsidTr="00EC4390">
        <w:trPr>
          <w:trHeight w:val="101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Создание рабочей группы по разработке концепции и экспериментальной реализации Государственной программы «Первый дом»,   направленной на облегчение доступа  населения к приобретению жилья и контрактированию кредитов, гарантированных государством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Министерство регионального развития и строительства, Министерство финансов, Министерство экономики, Национальный банк Молдовы, </w:t>
            </w:r>
            <w:r w:rsidRPr="00FB5D05">
              <w:rPr>
                <w:rFonts w:ascii="Times New Roman" w:eastAsia="Times New Roman" w:hAnsi="Times New Roman" w:cs="Times New Roman"/>
                <w:color w:val="000000"/>
                <w:sz w:val="24"/>
                <w:szCs w:val="24"/>
              </w:rPr>
              <w:lastRenderedPageBreak/>
              <w:t>Организация по развитию сектора малых и средних предприятий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 xml:space="preserve"> 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Созданная рабочая группа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Разработанная концепция</w:t>
            </w:r>
          </w:p>
        </w:tc>
      </w:tr>
      <w:tr w:rsidR="00FE55DB" w:rsidRPr="00FB5D05" w:rsidTr="008768DE">
        <w:trPr>
          <w:trHeight w:val="125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7.4.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нормативной базы для внедрения и пилотирования Государственной программы «Первый дом»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Министерство регионального развития и строительства, Министерство финансов, Министерство экономики, Национальный банк Молдовы, Организация по развитию сектора малых и средних предприятий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Одобренные проекты</w:t>
            </w:r>
          </w:p>
        </w:tc>
      </w:tr>
      <w:tr w:rsidR="00FE55DB" w:rsidRPr="00FB5D05" w:rsidTr="008768DE">
        <w:trPr>
          <w:trHeight w:val="70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Внедрение  и пилотирование Государственной программы «Первый дом»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регионального развития и строительства, Государственная канцелярия, Министерство финансов, Министерство экономики, Национальный банк Молдовы, Организация по развитию сектора </w:t>
            </w:r>
            <w:r w:rsidRPr="00FB5D05">
              <w:rPr>
                <w:rFonts w:ascii="Times New Roman" w:eastAsia="Times New Roman" w:hAnsi="Times New Roman" w:cs="Times New Roman"/>
                <w:color w:val="000000"/>
                <w:sz w:val="24"/>
                <w:szCs w:val="24"/>
              </w:rPr>
              <w:lastRenderedPageBreak/>
              <w:t>малых и средних предприятий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Функционирующий механизм</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Поддержка предпринимательства среди молодежи, в том числе путем налогового упрощения, развития программ экономического признания и продвижение предпринимательства среди молодежи, диверсификация возможностей инициирования собственных дел</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здравоохранения,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поддержанных некоммерческих молодежных организаций  </w:t>
            </w:r>
          </w:p>
        </w:tc>
      </w:tr>
      <w:tr w:rsidR="00FE55DB" w:rsidRPr="00FB5D05" w:rsidTr="008768DE">
        <w:trPr>
          <w:trHeight w:val="79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кампаний и мероприятий по информированию молодежи о здоровом образе жизни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здравоохранения,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молодых людей,  непосредственно воспользовавшихся  информационно-просветительской деятельностью</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Количество информационных мер, принимаемых ежегодно</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Консолидация  сети молодых педагогов    “De la egal la egal”</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здравоохранения,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Сеть,  покрывающая 34% административно-территориальных единиц</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9.</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программ распространения здорового образа жизни среди молодежи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Разработанная стратегия</w:t>
            </w:r>
          </w:p>
        </w:tc>
      </w:tr>
      <w:tr w:rsidR="00FE55DB" w:rsidRPr="00FB5D05" w:rsidTr="00514A20">
        <w:trPr>
          <w:trHeight w:val="144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и модернизация спортивной инфраструктуры и материально-технической базы спортивных учреждений и разработка нормативной базы  для их эксплуатации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r w:rsidRPr="00FB5D05">
              <w:rPr>
                <w:rFonts w:ascii="Times New Roman" w:eastAsia="Times New Roman" w:hAnsi="Times New Roman" w:cs="Times New Roman"/>
                <w:color w:val="000000"/>
                <w:sz w:val="24"/>
                <w:szCs w:val="24"/>
              </w:rPr>
              <w:br/>
              <w:t>Министерство регионального развития и строительства</w:t>
            </w:r>
            <w:r w:rsidRPr="00FB5D05">
              <w:rPr>
                <w:rFonts w:ascii="Times New Roman" w:eastAsia="Times New Roman" w:hAnsi="Times New Roman" w:cs="Times New Roman"/>
                <w:color w:val="000000"/>
                <w:sz w:val="24"/>
                <w:szCs w:val="24"/>
              </w:rPr>
              <w:br/>
              <w:t>Министерство просвещения</w:t>
            </w:r>
            <w:r w:rsidRPr="00FB5D05">
              <w:rPr>
                <w:rFonts w:ascii="Times New Roman" w:eastAsia="Times New Roman" w:hAnsi="Times New Roman" w:cs="Times New Roman"/>
                <w:color w:val="000000"/>
                <w:sz w:val="24"/>
                <w:szCs w:val="24"/>
              </w:rPr>
              <w:br/>
            </w:r>
            <w:r w:rsidRPr="00FB5D05">
              <w:rPr>
                <w:rFonts w:ascii="Times New Roman" w:eastAsia="Times New Roman" w:hAnsi="Times New Roman" w:cs="Times New Roman"/>
                <w:color w:val="000000"/>
                <w:sz w:val="24"/>
                <w:szCs w:val="24"/>
              </w:rPr>
              <w:lastRenderedPageBreak/>
              <w:t>Министерство обороны</w:t>
            </w:r>
            <w:r w:rsidRPr="00FB5D05">
              <w:rPr>
                <w:rFonts w:ascii="Times New Roman" w:eastAsia="Times New Roman" w:hAnsi="Times New Roman" w:cs="Times New Roman"/>
                <w:color w:val="000000"/>
                <w:sz w:val="24"/>
                <w:szCs w:val="24"/>
              </w:rPr>
              <w:br/>
              <w:t>Министерство внутренних дел</w:t>
            </w:r>
            <w:r w:rsidRPr="00FB5D05">
              <w:rPr>
                <w:rFonts w:ascii="Times New Roman" w:eastAsia="Times New Roman" w:hAnsi="Times New Roman" w:cs="Times New Roman"/>
                <w:color w:val="000000"/>
                <w:sz w:val="24"/>
                <w:szCs w:val="24"/>
              </w:rPr>
              <w:br/>
              <w:t>учреждений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Модернизированная инфраструктура </w:t>
            </w:r>
          </w:p>
        </w:tc>
      </w:tr>
      <w:tr w:rsidR="00FE55DB" w:rsidRPr="00FB5D05" w:rsidTr="008768DE">
        <w:trPr>
          <w:trHeight w:val="124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10.1.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обновление/модернизация спортивных сооружений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регионального развития и строительства,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br/>
              <w:t>IV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b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 обновленных/ модернизированных спортивных сооружения</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 обновленных/ модернизированных  спортивных сооружения</w:t>
            </w:r>
          </w:p>
          <w:p w:rsidR="00FE55DB" w:rsidRPr="00FB5D05" w:rsidRDefault="00FE55DB" w:rsidP="00514A20">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 обновленных/ модернизированных спортивных сооружения</w:t>
            </w:r>
          </w:p>
        </w:tc>
      </w:tr>
      <w:tr w:rsidR="00FE55DB" w:rsidRPr="00FB5D05" w:rsidTr="008768DE">
        <w:trPr>
          <w:trHeight w:val="111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Строительство футбольных полей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регионального развития и строительства. Министерство просвещения. Молдавская федерация футбола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r w:rsidRPr="00FB5D05">
              <w:rPr>
                <w:rFonts w:ascii="Times New Roman" w:eastAsia="Times New Roman" w:hAnsi="Times New Roman" w:cs="Times New Roman"/>
                <w:color w:val="000000"/>
                <w:sz w:val="24"/>
                <w:szCs w:val="24"/>
              </w:rPr>
              <w:br/>
              <w:t>IV квартал 2017 г.</w:t>
            </w:r>
            <w:r w:rsidRPr="00FB5D05">
              <w:rPr>
                <w:rFonts w:ascii="Times New Roman" w:eastAsia="Times New Roman" w:hAnsi="Times New Roman" w:cs="Times New Roman"/>
                <w:color w:val="000000"/>
                <w:sz w:val="24"/>
                <w:szCs w:val="24"/>
              </w:rPr>
              <w:b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 построенных футбольных полей</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4 построенных  футбольных  полей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4 построенных футбольных полей   </w:t>
            </w:r>
          </w:p>
        </w:tc>
      </w:tr>
      <w:tr w:rsidR="00FE55DB" w:rsidRPr="00FB5D05" w:rsidTr="008768DE">
        <w:trPr>
          <w:trHeight w:val="13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Модернизация материально-технической базы спортивных учреждений </w:t>
            </w:r>
          </w:p>
        </w:tc>
        <w:tc>
          <w:tcPr>
            <w:tcW w:w="2552" w:type="dxa"/>
            <w:shd w:val="clear" w:color="auto" w:fill="auto"/>
            <w:hideMark/>
          </w:tcPr>
          <w:p w:rsidR="00FE55DB" w:rsidRPr="00FB5D05" w:rsidRDefault="00FE55DB" w:rsidP="00EC4390">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регионального развития и строительства</w:t>
            </w:r>
            <w:r w:rsidR="00EC4390">
              <w:rPr>
                <w:rFonts w:ascii="Times New Roman" w:eastAsia="Times New Roman" w:hAnsi="Times New Roman" w:cs="Times New Roman"/>
                <w:color w:val="000000"/>
                <w:sz w:val="24"/>
                <w:szCs w:val="24"/>
              </w:rPr>
              <w:t>,</w:t>
            </w:r>
            <w:r w:rsidRPr="00FB5D05">
              <w:rPr>
                <w:rFonts w:ascii="Times New Roman" w:eastAsia="Times New Roman" w:hAnsi="Times New Roman" w:cs="Times New Roman"/>
                <w:color w:val="000000"/>
                <w:sz w:val="24"/>
                <w:szCs w:val="24"/>
              </w:rPr>
              <w:t xml:space="preserve"> Министерство </w:t>
            </w:r>
            <w:r w:rsidRPr="00FB5D05">
              <w:rPr>
                <w:rFonts w:ascii="Times New Roman" w:eastAsia="Times New Roman" w:hAnsi="Times New Roman" w:cs="Times New Roman"/>
                <w:color w:val="000000"/>
                <w:sz w:val="24"/>
                <w:szCs w:val="24"/>
              </w:rPr>
              <w:lastRenderedPageBreak/>
              <w:t>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Модернизированная материально-техническая база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 спортивных учреждений</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Поддержка спортсменов с высокими достижениями на национальном и международном уровне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Участие спортсменов высоких достижений в национальных и международных спортивных событиях, возрастающее   до 2018 года на 3% ежегодно</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Увеличение финансовых норм для   спортивной деятельности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проект постановления Правительства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Повышение стипендий спортсменов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проект постановления Правительства</w:t>
            </w:r>
          </w:p>
        </w:tc>
      </w:tr>
      <w:tr w:rsidR="00FE55DB" w:rsidRPr="00FB5D05" w:rsidTr="008768DE">
        <w:trPr>
          <w:trHeight w:val="15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Оснащение оборудованием и спортивным инвентарем спортсменов высоких достижений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300 спортсменов, оснащенных спортивным оборудованием</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300 спортсменов, оснащенных спортивным оборудованием</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300 спортсменов, оснащенных спортивным оборудованием</w:t>
            </w:r>
          </w:p>
        </w:tc>
      </w:tr>
      <w:tr w:rsidR="00FE55DB" w:rsidRPr="00FB5D05" w:rsidTr="00514A20">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Оснащение спортивным инвентарем   спортивных структур</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 оборудованных спортивных сооружений</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 оборудованных спортивных сооружений</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8 оборудованных спортивных </w:t>
            </w:r>
            <w:r w:rsidRPr="00FB5D05">
              <w:rPr>
                <w:rFonts w:ascii="Times New Roman" w:eastAsia="Times New Roman" w:hAnsi="Times New Roman" w:cs="Times New Roman"/>
                <w:color w:val="000000"/>
                <w:sz w:val="24"/>
                <w:szCs w:val="24"/>
              </w:rPr>
              <w:lastRenderedPageBreak/>
              <w:t>сооружений</w:t>
            </w:r>
          </w:p>
        </w:tc>
      </w:tr>
      <w:tr w:rsidR="00FE55DB" w:rsidRPr="00FB5D05" w:rsidTr="00514A20">
        <w:trPr>
          <w:trHeight w:val="183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11.5.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Организация крупных международных соревнований (Чемпионат мира, Чемпионат Европы) на территории Республики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Национальные спортивные федерации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2 организованных соревнования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 организованных соревнования</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 организованных</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соревнования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программ национальных конкурсов, направленных на стимулирование креативности, идентификации и выявление талантливой молодежи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 Министерство просвещения, 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проведенных соревнований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молодых людей, участвующих в соревнованиях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молодых людей,  награждаемых ежегодно</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Повышение уровня вовлечения молодежи в процесс укрепления демократии участия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Молодые люди, вовлеченные в процесс укрепления демократии участия</w:t>
            </w:r>
          </w:p>
        </w:tc>
      </w:tr>
      <w:tr w:rsidR="00FE55DB" w:rsidRPr="00FB5D05" w:rsidTr="008768DE">
        <w:trPr>
          <w:trHeight w:val="462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Ежегодное внедрение  программы “</w:t>
            </w:r>
            <w:r w:rsidRPr="00FB5D05">
              <w:rPr>
                <w:rFonts w:ascii="Times New Roman" w:hAnsi="Times New Roman" w:cs="Times New Roman"/>
                <w:color w:val="000000"/>
                <w:sz w:val="24"/>
                <w:szCs w:val="24"/>
                <w:lang w:val="en-US"/>
              </w:rPr>
              <w:t>Capitala</w:t>
            </w:r>
            <w:r w:rsidRPr="00FB5D05">
              <w:rPr>
                <w:rFonts w:ascii="Times New Roman" w:hAnsi="Times New Roman" w:cs="Times New Roman"/>
                <w:color w:val="000000"/>
                <w:sz w:val="24"/>
                <w:szCs w:val="24"/>
              </w:rPr>
              <w:t xml:space="preserve"> </w:t>
            </w:r>
            <w:r w:rsidRPr="00FB5D05">
              <w:rPr>
                <w:rFonts w:ascii="Times New Roman" w:hAnsi="Times New Roman" w:cs="Times New Roman"/>
                <w:color w:val="000000"/>
                <w:sz w:val="24"/>
                <w:szCs w:val="24"/>
                <w:lang w:val="en-US"/>
              </w:rPr>
              <w:t>Tineretului</w:t>
            </w:r>
            <w:r w:rsidRPr="00FB5D05">
              <w:rPr>
                <w:rFonts w:ascii="Times New Roman" w:hAnsi="Times New Roman" w:cs="Times New Roman"/>
                <w:color w:val="000000"/>
                <w:sz w:val="24"/>
                <w:szCs w:val="24"/>
              </w:rPr>
              <w:t xml:space="preserve">”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иностранных дел и европейской интеграции, Министерство внутренних дел, Министерство культуры, Министерство регионального развития и строительства, Министерство экономики, Министерство просвещения, Министерство финансов, Министерство юстиции, Министерство труда, социальной защиты и семьи, Министерство здравоохранения, Министерство информационных технологий и связи, Агентство туризма, 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Ежегодно</w:t>
            </w:r>
          </w:p>
        </w:tc>
        <w:tc>
          <w:tcPr>
            <w:tcW w:w="2677" w:type="dxa"/>
            <w:gridSpan w:val="3"/>
            <w:shd w:val="clear" w:color="auto" w:fill="auto"/>
            <w:hideMark/>
          </w:tcPr>
          <w:p w:rsidR="00FE55DB" w:rsidRPr="00FB5D05" w:rsidRDefault="00FE55DB" w:rsidP="00FB5D05">
            <w:pPr>
              <w:spacing w:after="0" w:line="240" w:lineRule="auto"/>
              <w:rPr>
                <w:rFonts w:ascii="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Количество мероприятий, проводимых   ежегодно в рамках программы </w:t>
            </w:r>
            <w:r w:rsidRPr="00FB5D05">
              <w:rPr>
                <w:rFonts w:ascii="Times New Roman" w:hAnsi="Times New Roman" w:cs="Times New Roman"/>
                <w:color w:val="000000"/>
                <w:sz w:val="24"/>
                <w:szCs w:val="24"/>
              </w:rPr>
              <w:t>“</w:t>
            </w:r>
            <w:r w:rsidRPr="00FB5D05">
              <w:rPr>
                <w:rFonts w:ascii="Times New Roman" w:hAnsi="Times New Roman" w:cs="Times New Roman"/>
                <w:color w:val="000000"/>
                <w:sz w:val="24"/>
                <w:szCs w:val="24"/>
                <w:lang w:val="en-US"/>
              </w:rPr>
              <w:t>Capitala</w:t>
            </w:r>
            <w:r w:rsidRPr="00FB5D05">
              <w:rPr>
                <w:rFonts w:ascii="Times New Roman" w:hAnsi="Times New Roman" w:cs="Times New Roman"/>
                <w:color w:val="000000"/>
                <w:sz w:val="24"/>
                <w:szCs w:val="24"/>
              </w:rPr>
              <w:t xml:space="preserve"> </w:t>
            </w:r>
            <w:r w:rsidRPr="00FB5D05">
              <w:rPr>
                <w:rFonts w:ascii="Times New Roman" w:hAnsi="Times New Roman" w:cs="Times New Roman"/>
                <w:color w:val="000000"/>
                <w:sz w:val="24"/>
                <w:szCs w:val="24"/>
                <w:lang w:val="en-US"/>
              </w:rPr>
              <w:t>Tineretului</w:t>
            </w:r>
            <w:r w:rsidRPr="00FB5D05">
              <w:rPr>
                <w:rFonts w:ascii="Times New Roman" w:hAnsi="Times New Roman" w:cs="Times New Roman"/>
                <w:color w:val="000000"/>
                <w:sz w:val="24"/>
                <w:szCs w:val="24"/>
              </w:rPr>
              <w:t xml:space="preserve">”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молодых бенефициаров программы </w:t>
            </w:r>
            <w:r w:rsidRPr="00FB5D05">
              <w:rPr>
                <w:rFonts w:ascii="Times New Roman" w:hAnsi="Times New Roman" w:cs="Times New Roman"/>
                <w:color w:val="000000"/>
                <w:sz w:val="24"/>
                <w:szCs w:val="24"/>
              </w:rPr>
              <w:t>“</w:t>
            </w:r>
            <w:r w:rsidRPr="00FB5D05">
              <w:rPr>
                <w:rFonts w:ascii="Times New Roman" w:hAnsi="Times New Roman" w:cs="Times New Roman"/>
                <w:color w:val="000000"/>
                <w:sz w:val="24"/>
                <w:szCs w:val="24"/>
                <w:lang w:val="en-US"/>
              </w:rPr>
              <w:t>Capitala</w:t>
            </w:r>
            <w:r w:rsidRPr="00FB5D05">
              <w:rPr>
                <w:rFonts w:ascii="Times New Roman" w:hAnsi="Times New Roman" w:cs="Times New Roman"/>
                <w:color w:val="000000"/>
                <w:sz w:val="24"/>
                <w:szCs w:val="24"/>
              </w:rPr>
              <w:t xml:space="preserve"> </w:t>
            </w:r>
            <w:r w:rsidRPr="00FB5D05">
              <w:rPr>
                <w:rFonts w:ascii="Times New Roman" w:hAnsi="Times New Roman" w:cs="Times New Roman"/>
                <w:color w:val="000000"/>
                <w:sz w:val="24"/>
                <w:szCs w:val="24"/>
                <w:lang w:val="en-US"/>
              </w:rPr>
              <w:t>Tineretului</w:t>
            </w:r>
            <w:r w:rsidRPr="00FB5D05">
              <w:rPr>
                <w:rFonts w:ascii="Times New Roman" w:hAnsi="Times New Roman" w:cs="Times New Roman"/>
                <w:color w:val="000000"/>
                <w:sz w:val="24"/>
                <w:szCs w:val="24"/>
              </w:rPr>
              <w:t>”</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13.2.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Изучение участия молодежи в процессе принятия решений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Проведенные исследования   решений</w:t>
            </w:r>
          </w:p>
        </w:tc>
      </w:tr>
      <w:tr w:rsidR="00FE55DB" w:rsidRPr="00FB5D05" w:rsidTr="008768DE">
        <w:trPr>
          <w:trHeight w:val="104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Создание и внедрение механизма   мониторинга молодежью    бюджетов  на местном уровне, а также    благоприятных условий для участия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Созданный механизм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Разработанные годовые отчеты  о мониторинге  местных бюджетов</w:t>
            </w:r>
          </w:p>
        </w:tc>
      </w:tr>
      <w:tr w:rsidR="00FE55DB" w:rsidRPr="00FB5D05" w:rsidTr="008768DE">
        <w:trPr>
          <w:trHeight w:val="131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Развитие возможностей для предпринимательства и трудоустройства молодежи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r w:rsidRPr="00FB5D05">
              <w:rPr>
                <w:rFonts w:ascii="Times New Roman" w:eastAsia="Times New Roman" w:hAnsi="Times New Roman" w:cs="Times New Roman"/>
                <w:color w:val="000000"/>
                <w:sz w:val="24"/>
                <w:szCs w:val="24"/>
              </w:rPr>
              <w:br/>
              <w:t>Министерство экономики;</w:t>
            </w:r>
            <w:r w:rsidRPr="00FB5D05">
              <w:rPr>
                <w:rFonts w:ascii="Times New Roman" w:eastAsia="Times New Roman" w:hAnsi="Times New Roman" w:cs="Times New Roman"/>
                <w:color w:val="000000"/>
                <w:sz w:val="24"/>
                <w:szCs w:val="24"/>
              </w:rPr>
              <w:br/>
              <w:t>Министерство труда, социальной защиты и семьи;</w:t>
            </w:r>
            <w:r w:rsidRPr="00FB5D05">
              <w:rPr>
                <w:rFonts w:ascii="Times New Roman" w:eastAsia="Times New Roman" w:hAnsi="Times New Roman" w:cs="Times New Roman"/>
                <w:color w:val="000000"/>
                <w:sz w:val="24"/>
                <w:szCs w:val="24"/>
              </w:rPr>
              <w:br/>
              <w:t>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Развитые возможности  </w:t>
            </w:r>
          </w:p>
        </w:tc>
      </w:tr>
      <w:tr w:rsidR="00FE55DB" w:rsidRPr="00FB5D05" w:rsidTr="008768DE">
        <w:trPr>
          <w:trHeight w:val="26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Поддержка и развитие социального предпринимательства среди молодежи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 Министерство экономики,</w:t>
            </w:r>
            <w:r w:rsidRPr="00FB5D05">
              <w:rPr>
                <w:rFonts w:ascii="Times New Roman" w:eastAsia="Times New Roman" w:hAnsi="Times New Roman" w:cs="Times New Roman"/>
                <w:color w:val="000000"/>
                <w:sz w:val="24"/>
                <w:szCs w:val="24"/>
              </w:rPr>
              <w:br/>
              <w:t>Министерство труда,  социальной защиты и семьи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Скорректированная нормативная база, продвигаемые инициативы и программы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Ежегодная организация Форума молодых предпринимателей </w:t>
            </w:r>
          </w:p>
        </w:tc>
        <w:tc>
          <w:tcPr>
            <w:tcW w:w="2552" w:type="dxa"/>
            <w:shd w:val="clear" w:color="auto" w:fill="auto"/>
            <w:hideMark/>
          </w:tcPr>
          <w:p w:rsidR="00FE55DB"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молодежи и спорта</w:t>
            </w:r>
            <w:r w:rsidRPr="00FB5D05">
              <w:rPr>
                <w:rFonts w:ascii="Times New Roman" w:eastAsia="Times New Roman" w:hAnsi="Times New Roman" w:cs="Times New Roman"/>
                <w:color w:val="000000"/>
                <w:sz w:val="24"/>
                <w:szCs w:val="24"/>
              </w:rPr>
              <w:br/>
              <w:t>Министерство экономики, Министерство финансов</w:t>
            </w:r>
          </w:p>
          <w:p w:rsidR="00514A20" w:rsidRDefault="00514A20" w:rsidP="00FB5D05">
            <w:pPr>
              <w:spacing w:after="0" w:line="240" w:lineRule="auto"/>
              <w:rPr>
                <w:rFonts w:ascii="Times New Roman" w:eastAsia="Times New Roman" w:hAnsi="Times New Roman" w:cs="Times New Roman"/>
                <w:color w:val="000000"/>
                <w:sz w:val="24"/>
                <w:szCs w:val="24"/>
              </w:rPr>
            </w:pPr>
          </w:p>
          <w:p w:rsidR="00514A20" w:rsidRDefault="00514A20" w:rsidP="00FB5D05">
            <w:pPr>
              <w:spacing w:after="0" w:line="240" w:lineRule="auto"/>
              <w:rPr>
                <w:rFonts w:ascii="Times New Roman" w:eastAsia="Times New Roman" w:hAnsi="Times New Roman" w:cs="Times New Roman"/>
                <w:color w:val="000000"/>
                <w:sz w:val="24"/>
                <w:szCs w:val="24"/>
              </w:rPr>
            </w:pPr>
          </w:p>
          <w:p w:rsidR="00514A20" w:rsidRDefault="00514A20" w:rsidP="00FB5D05">
            <w:pPr>
              <w:spacing w:after="0" w:line="240" w:lineRule="auto"/>
              <w:rPr>
                <w:rFonts w:ascii="Times New Roman" w:eastAsia="Times New Roman" w:hAnsi="Times New Roman" w:cs="Times New Roman"/>
                <w:color w:val="000000"/>
                <w:sz w:val="24"/>
                <w:szCs w:val="24"/>
              </w:rPr>
            </w:pPr>
          </w:p>
          <w:p w:rsidR="00514A20" w:rsidRPr="00FB5D05" w:rsidRDefault="00514A20" w:rsidP="00FB5D05">
            <w:pPr>
              <w:spacing w:after="0" w:line="240" w:lineRule="auto"/>
              <w:rPr>
                <w:rFonts w:ascii="Times New Roman" w:eastAsia="Times New Roman" w:hAnsi="Times New Roman" w:cs="Times New Roman"/>
                <w:color w:val="000000"/>
                <w:sz w:val="24"/>
                <w:szCs w:val="24"/>
              </w:rPr>
            </w:pP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Организованные  форумы  </w:t>
            </w:r>
          </w:p>
        </w:tc>
      </w:tr>
      <w:tr w:rsidR="00FE55DB" w:rsidRPr="00FB5D05" w:rsidTr="00514A20">
        <w:trPr>
          <w:trHeight w:val="255"/>
        </w:trPr>
        <w:tc>
          <w:tcPr>
            <w:tcW w:w="15472" w:type="dxa"/>
            <w:gridSpan w:val="8"/>
            <w:shd w:val="clear" w:color="auto" w:fill="auto"/>
            <w:hideMark/>
          </w:tcPr>
          <w:p w:rsidR="00FE55DB"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lastRenderedPageBreak/>
              <w:t>XV. СРЕДСТВА МАССОВОЙ ИНФОРМАЦИИ</w:t>
            </w:r>
          </w:p>
          <w:p w:rsidR="00514A20" w:rsidRPr="00FB5D05" w:rsidRDefault="00514A20"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Разработка  Национальной концепции развития средств массовой информации с целью обеспечения плюрализма   и свободы выражения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Координационный совет по телевидению и радио, 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Концепция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утверждение Национальной концепции   развития средств массовой информации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Координационный совет по телевидению и радио, 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Утвержденная Концепция  </w:t>
            </w:r>
          </w:p>
        </w:tc>
      </w:tr>
      <w:tr w:rsidR="00FE55DB" w:rsidRPr="00FB5D05" w:rsidTr="008768DE">
        <w:trPr>
          <w:trHeight w:val="70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Принятие нового Кодекса телевидения и радио в соответствии с резолюциями Совета Европы, директивами Европейского союза,  наилучшими практиками Сообщества и рекомендациями партнеров по развитию</w:t>
            </w:r>
          </w:p>
        </w:tc>
        <w:tc>
          <w:tcPr>
            <w:tcW w:w="2552" w:type="dxa"/>
            <w:shd w:val="clear" w:color="auto" w:fill="auto"/>
            <w:hideMark/>
          </w:tcPr>
          <w:p w:rsidR="00FE55DB" w:rsidRPr="00FB5D05" w:rsidRDefault="00FE55DB" w:rsidP="00FB5D05">
            <w:pPr>
              <w:spacing w:line="240" w:lineRule="auto"/>
              <w:rPr>
                <w:rFonts w:ascii="Times New Roman" w:hAnsi="Times New Roman" w:cs="Times New Roman"/>
                <w:sz w:val="24"/>
                <w:szCs w:val="24"/>
              </w:rPr>
            </w:pPr>
            <w:r w:rsidRPr="00FB5D05">
              <w:rPr>
                <w:rFonts w:ascii="Times New Roman" w:eastAsia="Times New Roman" w:hAnsi="Times New Roman" w:cs="Times New Roman"/>
                <w:color w:val="000000"/>
                <w:sz w:val="24"/>
                <w:szCs w:val="24"/>
              </w:rPr>
              <w:t>Координационный совет по телевидению и радио, 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Гармонизированное законодательство</w:t>
            </w:r>
          </w:p>
        </w:tc>
      </w:tr>
      <w:tr w:rsidR="00FE55DB" w:rsidRPr="00FB5D05" w:rsidTr="008768DE">
        <w:trPr>
          <w:trHeight w:val="97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 xml:space="preserve">Наделение Координационного совета по телевидению и радио исключительными прерогативами по обеспечению плюрализма мнений в телерадиопрограммах и продвижение политик в области соблюдения прав человека и основных гражданских свобод. Пересмотр процедуры  применения наказания за правонарушения в области телевидения и радио в соответствии с европейскими  </w:t>
            </w:r>
            <w:r w:rsidRPr="00FB5D05">
              <w:rPr>
                <w:rFonts w:ascii="Times New Roman" w:hAnsi="Times New Roman" w:cs="Times New Roman"/>
                <w:color w:val="000000"/>
                <w:sz w:val="24"/>
                <w:szCs w:val="24"/>
              </w:rPr>
              <w:t xml:space="preserve"> стандартами </w:t>
            </w:r>
          </w:p>
        </w:tc>
        <w:tc>
          <w:tcPr>
            <w:tcW w:w="2552" w:type="dxa"/>
            <w:shd w:val="clear" w:color="auto" w:fill="auto"/>
            <w:hideMark/>
          </w:tcPr>
          <w:p w:rsidR="00FE55DB" w:rsidRPr="00FB5D05" w:rsidRDefault="00FE55DB" w:rsidP="00FB5D05">
            <w:pPr>
              <w:spacing w:line="240" w:lineRule="auto"/>
              <w:rPr>
                <w:rFonts w:ascii="Times New Roman" w:hAnsi="Times New Roman" w:cs="Times New Roman"/>
                <w:sz w:val="24"/>
                <w:szCs w:val="24"/>
              </w:rPr>
            </w:pPr>
            <w:r w:rsidRPr="00FB5D05">
              <w:rPr>
                <w:rFonts w:ascii="Times New Roman" w:eastAsia="Times New Roman" w:hAnsi="Times New Roman" w:cs="Times New Roman"/>
                <w:color w:val="000000"/>
                <w:sz w:val="24"/>
                <w:szCs w:val="24"/>
              </w:rPr>
              <w:t>Координационный совет по телевидению и радио, 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Принятый  и продвигаемый проект закона  </w:t>
            </w:r>
          </w:p>
        </w:tc>
      </w:tr>
      <w:tr w:rsidR="00FE55DB" w:rsidRPr="00FB5D05" w:rsidTr="008768DE">
        <w:trPr>
          <w:trHeight w:val="81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Внедрение Закона о разгосударствлении публичных периодических  изданий  и либерализации рынка распределения печатных изданий</w:t>
            </w:r>
          </w:p>
        </w:tc>
        <w:tc>
          <w:tcPr>
            <w:tcW w:w="2552" w:type="dxa"/>
            <w:shd w:val="clear" w:color="auto" w:fill="auto"/>
            <w:hideMark/>
          </w:tcPr>
          <w:p w:rsidR="00FE55DB" w:rsidRPr="00FB5D05" w:rsidRDefault="00FE55DB" w:rsidP="00FB5D05">
            <w:pPr>
              <w:spacing w:line="240" w:lineRule="auto"/>
              <w:rPr>
                <w:rFonts w:ascii="Times New Roman" w:hAnsi="Times New Roman" w:cs="Times New Roman"/>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Свободный рынок</w:t>
            </w:r>
          </w:p>
        </w:tc>
      </w:tr>
      <w:tr w:rsidR="00FE55DB" w:rsidRPr="00FB5D05" w:rsidTr="008768DE">
        <w:trPr>
          <w:trHeight w:val="67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Приведение   Закона о доступе к информации в соответствие с требованиями и практиками электронного правления</w:t>
            </w:r>
          </w:p>
        </w:tc>
        <w:tc>
          <w:tcPr>
            <w:tcW w:w="2552" w:type="dxa"/>
            <w:shd w:val="clear" w:color="auto" w:fill="auto"/>
            <w:hideMark/>
          </w:tcPr>
          <w:p w:rsidR="00FE55DB" w:rsidRDefault="00FE55DB" w:rsidP="00FB5D05">
            <w:pPr>
              <w:spacing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Координационный совет по телевидению и радио, Министерство юстиции</w:t>
            </w:r>
          </w:p>
          <w:p w:rsidR="00514A20" w:rsidRPr="00FB5D05" w:rsidRDefault="00514A20" w:rsidP="00FB5D05">
            <w:pPr>
              <w:spacing w:line="240" w:lineRule="auto"/>
              <w:rPr>
                <w:rFonts w:ascii="Times New Roman" w:hAnsi="Times New Roman" w:cs="Times New Roman"/>
                <w:sz w:val="24"/>
                <w:szCs w:val="24"/>
              </w:rPr>
            </w:pP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514A20">
        <w:trPr>
          <w:trHeight w:val="255"/>
        </w:trPr>
        <w:tc>
          <w:tcPr>
            <w:tcW w:w="15472" w:type="dxa"/>
            <w:gridSpan w:val="8"/>
            <w:shd w:val="clear" w:color="auto" w:fill="auto"/>
            <w:hideMark/>
          </w:tcPr>
          <w:p w:rsidR="00FE55DB"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lastRenderedPageBreak/>
              <w:t>XVI. ДИАСПОРА</w:t>
            </w:r>
          </w:p>
          <w:p w:rsidR="00514A20" w:rsidRPr="00EC4390" w:rsidRDefault="00514A20" w:rsidP="00FB5D05">
            <w:pPr>
              <w:spacing w:after="0" w:line="240" w:lineRule="auto"/>
              <w:jc w:val="center"/>
              <w:rPr>
                <w:rFonts w:ascii="Times New Roman" w:eastAsia="Times New Roman" w:hAnsi="Times New Roman" w:cs="Times New Roman"/>
                <w:b/>
                <w:bCs/>
                <w:color w:val="000000"/>
                <w:sz w:val="12"/>
                <w:szCs w:val="24"/>
              </w:rPr>
            </w:pP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Развитие нормативной базы согласно  Плану действий на   2016-2018годы по внедрению Национальной стратегии </w:t>
            </w:r>
            <w:r w:rsidRPr="00FB5D05">
              <w:rPr>
                <w:rFonts w:ascii="Times New Roman" w:hAnsi="Times New Roman" w:cs="Times New Roman"/>
                <w:sz w:val="24"/>
                <w:szCs w:val="24"/>
              </w:rPr>
              <w:t>«Диаспора 2025»</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Развитая нормативная   база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утверждение проекта  постановления Правительства о комплексном подходе к области диаспоры, миграции и развития в Республике Молдова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Принятое постановление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5C6853">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Внесение изменений в положения о деятельности центральных органов публичного управления  в части ответственности и обязанностей по управлению политиками в области  диаспоры, миграции и развития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органы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измененных нормативных актов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Укрепление Бюро связей с диаспорой в составе Государственной Канцелярии, в качестве  учреждения, обеспечивающего  координацию государственных политик, предназначенных для диаспоры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Скоординированные государственные политики в области диаспоры</w:t>
            </w:r>
          </w:p>
        </w:tc>
      </w:tr>
      <w:tr w:rsidR="00FE55DB" w:rsidRPr="00FB5D05" w:rsidTr="008768DE">
        <w:trPr>
          <w:trHeight w:val="54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Создание и администрирование бюджетной программы «Диаспора Республики Молдова»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Администрируемая программа</w:t>
            </w:r>
          </w:p>
        </w:tc>
      </w:tr>
      <w:tr w:rsidR="00FE55DB" w:rsidRPr="00FB5D05" w:rsidTr="008768DE">
        <w:trPr>
          <w:trHeight w:val="51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Организация и проведение тематических мероприятий, посвященных   диаспоре Республики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Проводимые тематические мероприятия  </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Проведение  VII и VIII  Конгрессов    диаспоры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100 участников   Конгресса диаспоры, из которых 60 –  делегаты ассоциаций диаспор</w:t>
            </w:r>
          </w:p>
        </w:tc>
      </w:tr>
      <w:tr w:rsidR="00FE55DB" w:rsidRPr="00FB5D05" w:rsidTr="005C6853">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ежегодных Дней диаспоры на национальном и местном уровне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Бюро по связям с диаспорой, Органы местного и центрального публичного </w:t>
            </w:r>
            <w:r w:rsidRPr="00FB5D05">
              <w:rPr>
                <w:rFonts w:ascii="Times New Roman" w:eastAsia="Times New Roman" w:hAnsi="Times New Roman" w:cs="Times New Roman"/>
                <w:color w:val="000000"/>
                <w:sz w:val="24"/>
                <w:szCs w:val="24"/>
              </w:rPr>
              <w:lastRenderedPageBreak/>
              <w:t>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2016 г. III квартал 2017 г.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15 мероприятий на национальном и местном уровне, организованных в ежегодных изданиях</w:t>
            </w:r>
          </w:p>
        </w:tc>
      </w:tr>
      <w:tr w:rsidR="00FE55DB" w:rsidRPr="00FB5D05" w:rsidTr="008768DE">
        <w:trPr>
          <w:trHeight w:val="15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ежегодных  изданий  программы Гала студентов из Республики Молдова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просвещения, Министерство иностранных дел и 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IV квартал 2016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hAnsi="Times New Roman" w:cs="Times New Roman"/>
                <w:color w:val="000000"/>
                <w:sz w:val="24"/>
                <w:szCs w:val="24"/>
              </w:rPr>
              <w:t xml:space="preserve">Организованные ежегодные  издания  программы Гала студентов из Республики Молдова </w:t>
            </w:r>
            <w:r w:rsidRPr="00FB5D05">
              <w:rPr>
                <w:rFonts w:ascii="Times New Roman" w:eastAsia="Times New Roman" w:hAnsi="Times New Roman" w:cs="Times New Roman"/>
                <w:color w:val="000000"/>
                <w:sz w:val="24"/>
                <w:szCs w:val="24"/>
              </w:rPr>
              <w:t xml:space="preserve">организовали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награжденных студентов</w:t>
            </w:r>
          </w:p>
        </w:tc>
      </w:tr>
      <w:tr w:rsidR="00FE55DB" w:rsidRPr="00FB5D05" w:rsidTr="008768DE">
        <w:trPr>
          <w:trHeight w:val="132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Организации II и III бизнес-форумов диаспоры  (Диаспора, Бизнес-форум)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экономики, Министерство иностранных дел и 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 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участников, Число рабочих ателье</w:t>
            </w:r>
          </w:p>
        </w:tc>
      </w:tr>
      <w:tr w:rsidR="00FE55DB" w:rsidRPr="00FB5D05" w:rsidTr="008768DE">
        <w:trPr>
          <w:trHeight w:val="153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Организация тематических мероприятий по продвижению экономического и инвестиционного потенциала Республики Молдова за рубежом, с привлечением диаспоры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экономики, Министерство иностранных дел и 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событий, количество участников на каждое мероприятие</w:t>
            </w:r>
          </w:p>
        </w:tc>
      </w:tr>
      <w:tr w:rsidR="00FE55DB" w:rsidRPr="00FB5D05" w:rsidTr="008768DE">
        <w:trPr>
          <w:trHeight w:val="154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Укрепление культурных связей и самобытности детей и молодых людей из молдавской диаспоры, в том числе путем организации программы DOR – Diaspora * Origini * Reveniri.</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(Бюро по связям с диаспорой), Министерство просвещения Министерство </w:t>
            </w:r>
            <w:r w:rsidRPr="00FB5D05">
              <w:rPr>
                <w:rFonts w:ascii="Times New Roman" w:eastAsia="Times New Roman" w:hAnsi="Times New Roman" w:cs="Times New Roman"/>
                <w:color w:val="000000"/>
                <w:sz w:val="24"/>
                <w:szCs w:val="24"/>
              </w:rPr>
              <w:lastRenderedPageBreak/>
              <w:t>молодежи и спорта, Министерство иностранных дел и 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2016 г.</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III квартал 2017 г. </w:t>
            </w:r>
          </w:p>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Проведенные медиа-мероприятия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Число дети, которые ежегодно пользовались программой  </w:t>
            </w:r>
            <w:r w:rsidRPr="00FB5D05">
              <w:rPr>
                <w:rFonts w:ascii="Times New Roman" w:hAnsi="Times New Roman" w:cs="Times New Roman"/>
                <w:color w:val="000000"/>
                <w:sz w:val="24"/>
                <w:szCs w:val="24"/>
              </w:rPr>
              <w:t>DOR</w:t>
            </w:r>
            <w:r w:rsidRPr="00FB5D05">
              <w:rPr>
                <w:rFonts w:ascii="Times New Roman" w:eastAsia="Times New Roman" w:hAnsi="Times New Roman" w:cs="Times New Roman"/>
                <w:color w:val="000000"/>
                <w:sz w:val="24"/>
                <w:szCs w:val="24"/>
              </w:rPr>
              <w:t xml:space="preserve">  </w:t>
            </w:r>
          </w:p>
        </w:tc>
      </w:tr>
      <w:tr w:rsidR="00FE55DB" w:rsidRPr="00FB5D05" w:rsidTr="008768DE">
        <w:trPr>
          <w:trHeight w:val="156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2.7.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Расширение программ для молодежи  диаспоры, в том числе путем продвижения  возможностей для проведения научных исследований,    стажировок и трудоустройства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просвещения, Министерство труда,  социальной защиты и семьи, Министерство молодежи и спорта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Количество программ  Число бенефициаров</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Утвержденное Положение</w:t>
            </w:r>
          </w:p>
        </w:tc>
      </w:tr>
      <w:tr w:rsidR="00FE55DB" w:rsidRPr="00FB5D05" w:rsidTr="008768DE">
        <w:trPr>
          <w:trHeight w:val="45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Проведение  акции "Guvernul vine mai aproape de tine"  в странах назначения мигрантов  в целях расширения кампании "Ambasada vine mai aproape de tine"</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иностранных дел и 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организованных акций</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Усовершенствование механизма и содействие признанию национальных  и полученных за рубежом дипломов и   образовательных квалификаций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 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Усовершенствованный механизм</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Внесение изменений в нормативные акты и соглашения о сотрудничестве,   необходимые для услуг по аутентификации и признанию документов об образовании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Утвержденные изменения  </w:t>
            </w:r>
          </w:p>
        </w:tc>
      </w:tr>
      <w:tr w:rsidR="00FE55DB" w:rsidRPr="00FB5D05" w:rsidTr="005C6853">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продвижение электронных продуктов и систем для облегчения доступа граждан Республики Молдова, находящихся  за рубежом, к качественным онлайн-услугам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органы центрального публичного управления, Государственная канцелярия (Центр </w:t>
            </w:r>
            <w:r w:rsidRPr="00FB5D05">
              <w:rPr>
                <w:rFonts w:ascii="Times New Roman" w:eastAsia="Times New Roman" w:hAnsi="Times New Roman" w:cs="Times New Roman"/>
                <w:color w:val="000000"/>
                <w:sz w:val="24"/>
                <w:szCs w:val="24"/>
              </w:rPr>
              <w:lastRenderedPageBreak/>
              <w:t>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Электронные государственные услуги, доступные для членов диаспоры</w:t>
            </w:r>
          </w:p>
        </w:tc>
      </w:tr>
      <w:tr w:rsidR="00FE55DB" w:rsidRPr="00FB5D05" w:rsidTr="008768DE">
        <w:trPr>
          <w:trHeight w:val="100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Запуск и предоставление онлайн-услуг гражданам Республики Молдова,   находящимся за рубежом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органы центрального публичного управления, Государственная канцелярия (Центр электронного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предоставляемых услуги</w:t>
            </w:r>
          </w:p>
        </w:tc>
      </w:tr>
      <w:tr w:rsidR="00FE55DB" w:rsidRPr="00FB5D05" w:rsidTr="008768DE">
        <w:trPr>
          <w:trHeight w:val="68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Организация информационных кампаний по информированию о доступе диаспоры к онлайн-услугам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органы центрального публичного управления, 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Проведенные информационные кампании    Число бенефициаров</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p>
        </w:tc>
      </w:tr>
      <w:tr w:rsidR="00FE55DB" w:rsidRPr="00FB5D05" w:rsidTr="008768DE">
        <w:trPr>
          <w:trHeight w:val="182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Упрощение перевода денежных средств и   международных перевозок пассажиров и грузов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транспорта и дорожной инфраструктуры, Министерство внутренних дел, Министерство информационных технологий и связи, Государственная канцелярия, Лицензионная палата</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Упрощенные перевозки   и  денежные переводы </w:t>
            </w:r>
          </w:p>
        </w:tc>
      </w:tr>
      <w:tr w:rsidR="00FE55DB" w:rsidRPr="00FB5D05" w:rsidTr="005C6853">
        <w:trPr>
          <w:trHeight w:val="87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Совершенствование нормативной базы по упрощению и обеспечению надежности международных перевозок пассажиров и грузов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транспорта и дорожной инфраструктуры, Министерство внутренних дел, Министерство информационных </w:t>
            </w:r>
            <w:r w:rsidRPr="00FB5D05">
              <w:rPr>
                <w:rFonts w:ascii="Times New Roman" w:eastAsia="Times New Roman" w:hAnsi="Times New Roman" w:cs="Times New Roman"/>
                <w:color w:val="000000"/>
                <w:sz w:val="24"/>
                <w:szCs w:val="24"/>
              </w:rPr>
              <w:lastRenderedPageBreak/>
              <w:t>технологий и связи, 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нормативная база</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5.2.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Подписание международных двусторонних соглашений между национальными почтовыми отделениями для осуществления денежных переводов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информационных технологий и связи, ГП ”Poșta Moldovei”, 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заключенных соглашений</w:t>
            </w:r>
          </w:p>
        </w:tc>
      </w:tr>
      <w:tr w:rsidR="00FE55DB" w:rsidRPr="00FB5D05" w:rsidTr="008768DE">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Увеличение количества программ с диаспорой и для диаспоры с целью сохранения национальной идентичности, продвижения традиций и культурного достояния и организации тематических проектов для  продвижения имиджа Республики Молдовы за рубежом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культуры, Агентство по туризму</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Число реализованных тематических программ  и проектов  </w:t>
            </w:r>
          </w:p>
        </w:tc>
      </w:tr>
      <w:tr w:rsidR="00FE55DB" w:rsidRPr="00FB5D05" w:rsidTr="008768DE">
        <w:trPr>
          <w:trHeight w:val="36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Поддержка проектов для детей диаспоры   Республики Молдова, начатых ассоциациями и сообществами  диаспоры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проектов, поддерживаемых   ежегодно</w:t>
            </w:r>
          </w:p>
        </w:tc>
      </w:tr>
      <w:tr w:rsidR="00FE55DB" w:rsidRPr="00FB5D05" w:rsidTr="008768DE">
        <w:trPr>
          <w:trHeight w:val="1266"/>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Поддержка ассоциаций и сообществ диаспоры в целях сохранения национальной идентичности, традиций и популяризации культурного наследия, а также организации благотворительной деятельности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культуры, Министерство иностранных дел и 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мероприятий, проводимых  ежегодно Число ассоциаций- бенефициаров</w:t>
            </w:r>
          </w:p>
        </w:tc>
      </w:tr>
      <w:tr w:rsidR="00FE55DB" w:rsidRPr="00FB5D05" w:rsidTr="005C6853">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Диверсификация дополнительных преподавательских  услуг   (в там числе на  расстоянии) для   детей  и молодежи   диаспоры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Государственная канцелярия (Бюро по связям с диаспорой), Министерство просвещения, Министерство иностранных дел и </w:t>
            </w:r>
            <w:r w:rsidRPr="00FB5D05">
              <w:rPr>
                <w:rFonts w:ascii="Times New Roman" w:eastAsia="Times New Roman" w:hAnsi="Times New Roman" w:cs="Times New Roman"/>
                <w:color w:val="000000"/>
                <w:sz w:val="24"/>
                <w:szCs w:val="24"/>
              </w:rPr>
              <w:lastRenderedPageBreak/>
              <w:t>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Диверсифицированные услуги</w:t>
            </w:r>
          </w:p>
        </w:tc>
      </w:tr>
      <w:tr w:rsidR="00FE55DB" w:rsidRPr="00FB5D05" w:rsidTr="008768DE">
        <w:trPr>
          <w:trHeight w:val="649"/>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7.1.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пилотирование   программы  дополнительных онлайн-курсов для представителей  диаспоры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просвещения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Разработанная интернет-программа обучения,   пилотированная  в диаспоре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бенефициаров</w:t>
            </w:r>
          </w:p>
        </w:tc>
      </w:tr>
      <w:tr w:rsidR="00FE55DB" w:rsidRPr="00FB5D05" w:rsidTr="008768DE">
        <w:trPr>
          <w:trHeight w:val="136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Поддержка и оснащение центров дополнительного обучения   в диаспоре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 Государственная канцелярия (Бюро по связям с диаспорой), Министерство иностранных дел и европейской интеграции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поддерживаемых дополнительных учебных центров</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бенефициаров</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механизма   предоставления сертификатов для курсов румынского языка в</w:t>
            </w:r>
            <w:r w:rsidR="00FB5D05" w:rsidRPr="00FB5D05">
              <w:rPr>
                <w:rFonts w:ascii="Times New Roman" w:hAnsi="Times New Roman" w:cs="Times New Roman"/>
                <w:color w:val="000000"/>
                <w:sz w:val="24"/>
                <w:szCs w:val="24"/>
              </w:rPr>
              <w:t xml:space="preserve"> </w:t>
            </w:r>
            <w:r w:rsidRPr="00FB5D05">
              <w:rPr>
                <w:rFonts w:ascii="Times New Roman" w:hAnsi="Times New Roman" w:cs="Times New Roman"/>
                <w:color w:val="000000"/>
                <w:sz w:val="24"/>
                <w:szCs w:val="24"/>
              </w:rPr>
              <w:t>диаспоре</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просвещения, Государственная канцелярия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Разработанный  и внедренный механизм  </w:t>
            </w:r>
          </w:p>
        </w:tc>
      </w:tr>
      <w:tr w:rsidR="00FE55DB" w:rsidRPr="00FB5D05" w:rsidTr="008768DE">
        <w:trPr>
          <w:trHeight w:val="547"/>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 упрощение пакета финансовых инструментов для привлечения инвестиций диаспоры к устойчивому развитию Республики Молдова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экономики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Развитие финансовых инструментов</w:t>
            </w:r>
          </w:p>
        </w:tc>
      </w:tr>
      <w:tr w:rsidR="00FE55DB" w:rsidRPr="00FB5D05" w:rsidTr="005C6853">
        <w:trPr>
          <w:trHeight w:val="594"/>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Усовершенствование  и продвижение существующих экономических   программ, посвященных    диаспоре Республики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экономики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Количество улучшенных экономических программ</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Количество  мероприятий по финансовому обучению, </w:t>
            </w:r>
            <w:r w:rsidRPr="00FB5D05">
              <w:rPr>
                <w:rFonts w:ascii="Times New Roman" w:eastAsia="Times New Roman" w:hAnsi="Times New Roman" w:cs="Times New Roman"/>
                <w:color w:val="000000"/>
                <w:sz w:val="24"/>
                <w:szCs w:val="24"/>
              </w:rPr>
              <w:lastRenderedPageBreak/>
              <w:t>посвященных членам  диаспор</w:t>
            </w:r>
          </w:p>
        </w:tc>
      </w:tr>
      <w:tr w:rsidR="00FE55DB" w:rsidRPr="00FB5D05" w:rsidTr="008768DE">
        <w:trPr>
          <w:trHeight w:val="59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8.2.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Технико-экономическое обоснование  новых финансовых инструментов, посвященных    диаспоре Республики Молдова</w:t>
            </w:r>
          </w:p>
        </w:tc>
        <w:tc>
          <w:tcPr>
            <w:tcW w:w="2552" w:type="dxa"/>
            <w:shd w:val="clear" w:color="auto" w:fill="auto"/>
            <w:hideMark/>
          </w:tcPr>
          <w:p w:rsidR="00FB5D05" w:rsidRPr="00FB5D05" w:rsidRDefault="00FE55DB" w:rsidP="005C6853">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(Бюро по связям с диаспорой), Министерство экономики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Количество проведенных технико-экономических обоснований </w:t>
            </w:r>
          </w:p>
        </w:tc>
      </w:tr>
      <w:tr w:rsidR="00FE55DB" w:rsidRPr="00FB5D05" w:rsidTr="008768DE">
        <w:trPr>
          <w:trHeight w:val="255"/>
        </w:trPr>
        <w:tc>
          <w:tcPr>
            <w:tcW w:w="15472" w:type="dxa"/>
            <w:gridSpan w:val="8"/>
            <w:shd w:val="clear" w:color="auto" w:fill="auto"/>
            <w:hideMark/>
          </w:tcPr>
          <w:p w:rsidR="00FB5D05" w:rsidRPr="00FB5D05" w:rsidRDefault="00FE55DB" w:rsidP="003264A2">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t>XVII. НАЦИОНАЛЬНЫЕ МЕНЬШИНСТВА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и применение Стратегии инклюзивного разнообразия в Республике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Принятая законодательно-нормативная база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Стратегии инклюзивного разнообразия в Республике Молдова (2016-2026).</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Утвержденная Стратегия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плана действий по внедрению Стратегии инклюзивного разнообразия  в Республике Молдова на   2016-2018 годы  (I этап)</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план</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Разработка Плана действий по поддержке населения ромов в Республике Молдова на 2016-2020.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Утвержденный план</w:t>
            </w:r>
          </w:p>
        </w:tc>
      </w:tr>
      <w:tr w:rsidR="00FE55DB" w:rsidRPr="00FB5D05" w:rsidTr="008768DE">
        <w:trPr>
          <w:trHeight w:val="491"/>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Создание необходимых условий для сохранения, развития и выражения национальной, культурной, языковой и религиозной идентичности лиц, относящихся к  национальным меньшинствам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Созданные условия</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Внедрение Плана действий по внедрению Стратегии интеграции национальных меньшинств Республики Молдова на  2016-2018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Организованные акции:   1 форум, 4   круглых стола, 3 конференции и т.д.</w:t>
            </w:r>
          </w:p>
        </w:tc>
      </w:tr>
      <w:tr w:rsidR="00FE55DB" w:rsidRPr="00FB5D05" w:rsidTr="005C6853">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Реализация Плана действий для поддержки населения ромов в Республике Молдова на 2011-2015 годы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Разработанный отчет,</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Неделя, посвященная Международному дню цыган,  организуемая ежегодно</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 круглых столов</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4 заседания рабочей группы, организуемые ежегодно,  межведомственно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Содействие межкультурному диалогу и укрепление гражданской позиции национальных меньшинств перед государством Республика Молдова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Созданные условия Консолидированный диалог </w:t>
            </w:r>
          </w:p>
        </w:tc>
      </w:tr>
      <w:tr w:rsidR="00FE55DB" w:rsidRPr="00FB5D05" w:rsidTr="008768DE">
        <w:trPr>
          <w:trHeight w:val="12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Продвижение  межкультурного диалога и духа терпимости посредством организации  этнокультурных мероприятий (форумы, фестивали, дни языка, дни культуры)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 форума</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8 республиканских фестивалей</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80 мероприятий, посвященных культуре, языку, традициям и истории национальных меньшинств</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Содействие доступу лиц, относящихся к  национальным меньшинствам, к средствам информации для продвижения толерантности и культурного плюрализма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Созданные условия</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Организация круглых столов, конференций, дискуссий и других мероприятий по продвижению международных стандартов относительно  прав национальных меньшинств, предупреждения дискриминации по признаку расы, национальности, этнического происхождения, языка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 конференции ежегодно</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18   круглых столов ежегодно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28 других мероприятий ежегодно</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Поощрение знания культуры, истории, языков и религии, как национальных меньшинств, так и этнического большинства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Распространенная национальная культура  </w:t>
            </w:r>
          </w:p>
        </w:tc>
      </w:tr>
      <w:tr w:rsidR="00FE55DB" w:rsidRPr="00FB5D05" w:rsidTr="008768DE">
        <w:trPr>
          <w:trHeight w:val="127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Продвижение посредством средств массовой информации, семьи, сообщества, школы, научной среды, государственных учреждений, неправительственных организаций и т.д. культуры, истории, языка и религии как национальных меньшинств, так и этнического большинства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 телевизионных передач</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10 интервью на радио</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 участий в презентациях и   в кинофестивалях</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24 культурно-массовых мероприятий</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Обеспечение условий, необходимых для изучения и применения государственного языка Республики Молдова гражданами, говорящими на других языках, включая взрослых</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Обеспеченные условия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6.1.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Организация курсов по изучению румынского языка для взрослых из числа  национальных меньшинств, в том числе  в местах компактного проживания национальных меньшинств</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Организованные курсы в 14 населенных пунктах компактного проживания национальных меньшинств</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Продвижение и поддержка языковой подготовки на расстоянии при помощи программного обеспечения  ”Învăţăm romîna la distanță”</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 тренинга, организованных для учителей</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Организация мероприятий по  продвижению необходимости изучения государственного языка  национальными меньшинствами (круглые столы, семинары, мероприятя по культурной и языковой инклюзии)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   организованных круглых стола</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12 организованных семинаров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48 организованных мероприятий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Поддержка общественных организаций национальных меньшинств в реализации их уставных мероприятий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Консолидированные  объединения</w:t>
            </w:r>
          </w:p>
        </w:tc>
      </w:tr>
      <w:tr w:rsidR="00FE55DB" w:rsidRPr="00FB5D05" w:rsidTr="008768DE">
        <w:trPr>
          <w:trHeight w:val="204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Информационная и финансовая поддержка этно-культурных организаций, аккредитованных при Бюро межэтнических  отношений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Бюро межэтнических отношений</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w:t>
            </w:r>
          </w:p>
        </w:tc>
        <w:tc>
          <w:tcPr>
            <w:tcW w:w="2677" w:type="dxa"/>
            <w:gridSpan w:val="3"/>
            <w:shd w:val="clear" w:color="auto" w:fill="auto"/>
            <w:hideMark/>
          </w:tcPr>
          <w:p w:rsidR="00FE55DB"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 заседания Координационного совета по делам этно-культурных организаций</w:t>
            </w:r>
            <w:r w:rsidRPr="00FB5D05">
              <w:rPr>
                <w:rFonts w:ascii="Times New Roman" w:eastAsia="Times New Roman" w:hAnsi="Times New Roman" w:cs="Times New Roman"/>
                <w:color w:val="000000"/>
                <w:sz w:val="24"/>
                <w:szCs w:val="24"/>
              </w:rPr>
              <w:br/>
              <w:t>8 финансово поддерживаемых культурных мероприятий  Открытие  данных Бюро межэтнических отношений  на порталах  www.bri.gov.md и www.date. gov.md</w:t>
            </w:r>
          </w:p>
          <w:p w:rsidR="005C6853" w:rsidRDefault="005C6853" w:rsidP="00FB5D05">
            <w:pPr>
              <w:spacing w:after="0" w:line="240" w:lineRule="auto"/>
              <w:rPr>
                <w:rFonts w:ascii="Times New Roman" w:eastAsia="Times New Roman" w:hAnsi="Times New Roman" w:cs="Times New Roman"/>
                <w:color w:val="000000"/>
                <w:sz w:val="24"/>
                <w:szCs w:val="24"/>
              </w:rPr>
            </w:pPr>
          </w:p>
          <w:p w:rsidR="005C6853" w:rsidRPr="00FB5D05" w:rsidRDefault="005C6853" w:rsidP="00FB5D05">
            <w:pPr>
              <w:spacing w:after="0" w:line="240" w:lineRule="auto"/>
              <w:rPr>
                <w:rFonts w:ascii="Times New Roman" w:eastAsia="Times New Roman" w:hAnsi="Times New Roman" w:cs="Times New Roman"/>
                <w:color w:val="000000"/>
                <w:sz w:val="24"/>
                <w:szCs w:val="24"/>
              </w:rPr>
            </w:pPr>
          </w:p>
        </w:tc>
      </w:tr>
      <w:tr w:rsidR="00FE55DB" w:rsidRPr="00FB5D05" w:rsidTr="008768DE">
        <w:trPr>
          <w:trHeight w:val="255"/>
        </w:trPr>
        <w:tc>
          <w:tcPr>
            <w:tcW w:w="15472" w:type="dxa"/>
            <w:gridSpan w:val="8"/>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b/>
                <w:bCs/>
                <w:color w:val="000000"/>
                <w:sz w:val="24"/>
                <w:szCs w:val="24"/>
              </w:rPr>
            </w:pPr>
            <w:r w:rsidRPr="00FB5D05">
              <w:rPr>
                <w:rFonts w:ascii="Times New Roman" w:eastAsia="Times New Roman" w:hAnsi="Times New Roman" w:cs="Times New Roman"/>
                <w:b/>
                <w:bCs/>
                <w:color w:val="000000"/>
                <w:sz w:val="24"/>
                <w:szCs w:val="24"/>
              </w:rPr>
              <w:lastRenderedPageBreak/>
              <w:t>XVIII. ГРАЖДАНСКОЕ ОБЩЕСТВО</w:t>
            </w:r>
          </w:p>
          <w:p w:rsidR="00FB5D05" w:rsidRPr="00FB5D05" w:rsidRDefault="00FB5D05" w:rsidP="00FB5D05">
            <w:pPr>
              <w:spacing w:after="0" w:line="240" w:lineRule="auto"/>
              <w:jc w:val="center"/>
              <w:rPr>
                <w:rFonts w:ascii="Times New Roman" w:eastAsia="Times New Roman" w:hAnsi="Times New Roman" w:cs="Times New Roman"/>
                <w:b/>
                <w:bCs/>
                <w:color w:val="000000"/>
                <w:sz w:val="24"/>
                <w:szCs w:val="24"/>
              </w:rPr>
            </w:pP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Разработка нормативной базы по регулированию  отношений между публичными органами и гражданским обществом, развитие на национальном и местном уровне механизмов по продвижению участия гражданского общества в процессе принятия решений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w:t>
            </w:r>
            <w:r w:rsidRPr="00FB5D05">
              <w:rPr>
                <w:rFonts w:ascii="Times New Roman" w:eastAsia="Times New Roman" w:hAnsi="Times New Roman" w:cs="Times New Roman"/>
                <w:color w:val="000000"/>
                <w:sz w:val="24"/>
                <w:szCs w:val="24"/>
              </w:rPr>
              <w:br/>
              <w:t>органы местного и центрального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Функционирующий механизм</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Реформирование механизма регистрации и перерегистрации некоммерческих организаций для обеспечения соблюдения свободы объединения</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юстиции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Реформированный механизм  </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2.1.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Внесение изменений и дополнений в законодательство в части совершенствования механизма регистрации некоммерческих организаций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Реформирование законодательной базы о благотворительности и спонсорстве с целью обеспечения устойчивости и независимости  неправительственных организаций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Гармонизированная правовая основа</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3.1.</w:t>
            </w:r>
          </w:p>
        </w:tc>
        <w:tc>
          <w:tcPr>
            <w:tcW w:w="8024" w:type="dxa"/>
            <w:shd w:val="clear" w:color="auto" w:fill="auto"/>
            <w:hideMark/>
          </w:tcPr>
          <w:p w:rsidR="00FE55DB" w:rsidRPr="00FB5D05" w:rsidRDefault="00FE55DB" w:rsidP="003264A2">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проекта </w:t>
            </w:r>
            <w:r w:rsidR="003264A2">
              <w:rPr>
                <w:rFonts w:ascii="Times New Roman" w:hAnsi="Times New Roman" w:cs="Times New Roman"/>
                <w:color w:val="000000"/>
                <w:sz w:val="24"/>
                <w:szCs w:val="24"/>
              </w:rPr>
              <w:t>о в</w:t>
            </w:r>
            <w:r w:rsidRPr="00FB5D05">
              <w:rPr>
                <w:rFonts w:ascii="Times New Roman" w:hAnsi="Times New Roman" w:cs="Times New Roman"/>
                <w:color w:val="000000"/>
                <w:sz w:val="24"/>
                <w:szCs w:val="24"/>
              </w:rPr>
              <w:t>несени</w:t>
            </w:r>
            <w:r w:rsidR="003264A2">
              <w:rPr>
                <w:rFonts w:ascii="Times New Roman" w:hAnsi="Times New Roman" w:cs="Times New Roman"/>
                <w:color w:val="000000"/>
                <w:sz w:val="24"/>
                <w:szCs w:val="24"/>
              </w:rPr>
              <w:t>и</w:t>
            </w:r>
            <w:bookmarkStart w:id="0" w:name="_GoBack"/>
            <w:bookmarkEnd w:id="0"/>
            <w:r w:rsidRPr="00FB5D05">
              <w:rPr>
                <w:rFonts w:ascii="Times New Roman" w:hAnsi="Times New Roman" w:cs="Times New Roman"/>
                <w:color w:val="000000"/>
                <w:sz w:val="24"/>
                <w:szCs w:val="24"/>
              </w:rPr>
              <w:t xml:space="preserve"> изменений в нормативную базу в целях обеспечения устойчивости и независимости неправительственных организаций</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 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r w:rsidR="00FE55DB" w:rsidRPr="00FB5D05" w:rsidTr="008768DE">
        <w:trPr>
          <w:trHeight w:val="508"/>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4.</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Продвижение и укрепление финансовой  устойчивости гражданского общества путем принятия процедур применения положений Закона о направлении физическими  и юридическими лицами  части налога организациям общественной пользы</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финансов, 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Утвержденные процедуры</w:t>
            </w:r>
          </w:p>
        </w:tc>
      </w:tr>
      <w:tr w:rsidR="00FE55DB" w:rsidRPr="00FB5D05" w:rsidTr="008768DE">
        <w:trPr>
          <w:trHeight w:val="453"/>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Обеспечение прозрачности в деятельности Сертификационной комиссии путем опубликования держателей сертификатов общественной пользы и данных о  мероприятиях и решениях Комиссии</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Обеспечивается прозрачность</w:t>
            </w:r>
          </w:p>
        </w:tc>
      </w:tr>
      <w:tr w:rsidR="00FE55DB" w:rsidRPr="00FB5D05" w:rsidTr="005C6853">
        <w:trPr>
          <w:trHeight w:val="3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Опубликование информации о перечне общественно полезных некоммерческих организаций, проведение  заседаний  Аттестационной комиссии,  а также опубликование годового отчета о деятельности Комиссии по сертификации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юстиции</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Постоянно</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Число вновь зарегистрированных общественно полезных организаций</w:t>
            </w:r>
            <w:r w:rsidRPr="00FB5D05">
              <w:rPr>
                <w:rFonts w:ascii="Times New Roman" w:eastAsia="Times New Roman" w:hAnsi="Times New Roman" w:cs="Times New Roman"/>
                <w:color w:val="000000"/>
                <w:sz w:val="24"/>
                <w:szCs w:val="24"/>
              </w:rPr>
              <w:br/>
              <w:t xml:space="preserve"> Число проведенных совещаний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Разработанный и </w:t>
            </w:r>
            <w:r w:rsidRPr="00FB5D05">
              <w:rPr>
                <w:rFonts w:ascii="Times New Roman" w:eastAsia="Times New Roman" w:hAnsi="Times New Roman" w:cs="Times New Roman"/>
                <w:color w:val="000000"/>
                <w:sz w:val="24"/>
                <w:szCs w:val="24"/>
              </w:rPr>
              <w:lastRenderedPageBreak/>
              <w:t>опубликованный отчет</w:t>
            </w:r>
          </w:p>
        </w:tc>
      </w:tr>
      <w:tr w:rsidR="00FE55DB" w:rsidRPr="00FB5D05" w:rsidTr="008768DE">
        <w:trPr>
          <w:trHeight w:val="42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lastRenderedPageBreak/>
              <w:t>6.</w:t>
            </w:r>
          </w:p>
        </w:tc>
        <w:tc>
          <w:tcPr>
            <w:tcW w:w="8024" w:type="dxa"/>
            <w:shd w:val="clear" w:color="auto" w:fill="auto"/>
            <w:hideMark/>
          </w:tcPr>
          <w:p w:rsidR="00FE55DB" w:rsidRPr="00FB5D05" w:rsidRDefault="00FE55DB" w:rsidP="00FE55DB">
            <w:pPr>
              <w:spacing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Регламентирование механизма и  процедур участия и избираемости неправительственных организаций для предоставления социальных услуг,  услуг  по охране  здоровья, формирования навыков и др.</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Министерство культуры, </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2018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Гармонизированный механизм  </w:t>
            </w:r>
          </w:p>
        </w:tc>
      </w:tr>
      <w:tr w:rsidR="00FE55DB" w:rsidRPr="00FB5D05" w:rsidTr="008768DE">
        <w:trPr>
          <w:trHeight w:val="765"/>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6.1.</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Проведение  и диверсификация социально-культурных услуг путем предоставления финансовой поддержки местным проектам и инициативам.</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6 поддержанных инициатив  </w:t>
            </w:r>
          </w:p>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5 освоенных культурных продуктов     2  созданные услуги</w:t>
            </w:r>
          </w:p>
        </w:tc>
      </w:tr>
      <w:tr w:rsidR="00FE55DB" w:rsidRPr="00FB5D05" w:rsidTr="008768DE">
        <w:trPr>
          <w:trHeight w:val="51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 xml:space="preserve"> 6.2.</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color w:val="000000"/>
                <w:sz w:val="24"/>
                <w:szCs w:val="24"/>
              </w:rPr>
              <w:t xml:space="preserve">Разработка исследования о культуре  потребления в Республике Молдова </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культуры</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III квартал 2017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Разработанное исследование</w:t>
            </w:r>
          </w:p>
        </w:tc>
      </w:tr>
      <w:tr w:rsidR="00FE55DB" w:rsidRPr="00FB5D05" w:rsidTr="008768DE">
        <w:trPr>
          <w:trHeight w:val="932"/>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7.</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Доработка законодательной базы об общественном предпринимательстве и закупке общественных услуг</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Министерство экономики, Министерство труда, социальной защиты и семьи, Министерство финансов</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Гармонизированная законодательная база</w:t>
            </w:r>
          </w:p>
        </w:tc>
      </w:tr>
      <w:tr w:rsidR="00FE55DB" w:rsidRPr="00FB5D05" w:rsidTr="008768DE">
        <w:trPr>
          <w:trHeight w:val="1020"/>
        </w:trPr>
        <w:tc>
          <w:tcPr>
            <w:tcW w:w="766"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8.</w:t>
            </w:r>
          </w:p>
        </w:tc>
        <w:tc>
          <w:tcPr>
            <w:tcW w:w="8024" w:type="dxa"/>
            <w:shd w:val="clear" w:color="auto" w:fill="auto"/>
            <w:hideMark/>
          </w:tcPr>
          <w:p w:rsidR="00FE55DB" w:rsidRPr="00FB5D05" w:rsidRDefault="00FE55DB" w:rsidP="00FB5D05">
            <w:pPr>
              <w:spacing w:after="0" w:line="240" w:lineRule="auto"/>
              <w:jc w:val="both"/>
              <w:rPr>
                <w:rFonts w:ascii="Times New Roman" w:hAnsi="Times New Roman" w:cs="Times New Roman"/>
                <w:color w:val="000000"/>
                <w:sz w:val="24"/>
                <w:szCs w:val="24"/>
                <w:lang w:eastAsia="ru-RU"/>
              </w:rPr>
            </w:pPr>
            <w:r w:rsidRPr="00FB5D05">
              <w:rPr>
                <w:rFonts w:ascii="Times New Roman" w:hAnsi="Times New Roman" w:cs="Times New Roman"/>
                <w:sz w:val="24"/>
                <w:szCs w:val="24"/>
              </w:rPr>
              <w:t>Разработка  Стратегии развития гражданского общества на 2016-2020 годы в партнерстве с организациями гражданского общества</w:t>
            </w:r>
          </w:p>
        </w:tc>
        <w:tc>
          <w:tcPr>
            <w:tcW w:w="2552" w:type="dxa"/>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Государственная канцелярия,  центральные органы публичного управления</w:t>
            </w:r>
          </w:p>
        </w:tc>
        <w:tc>
          <w:tcPr>
            <w:tcW w:w="1453" w:type="dxa"/>
            <w:gridSpan w:val="2"/>
            <w:shd w:val="clear" w:color="auto" w:fill="auto"/>
            <w:hideMark/>
          </w:tcPr>
          <w:p w:rsidR="00FE55DB" w:rsidRPr="00FB5D05" w:rsidRDefault="00FE55DB" w:rsidP="00FB5D05">
            <w:pPr>
              <w:spacing w:after="0" w:line="240" w:lineRule="auto"/>
              <w:jc w:val="center"/>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IV квартал 2016 г.</w:t>
            </w:r>
          </w:p>
        </w:tc>
        <w:tc>
          <w:tcPr>
            <w:tcW w:w="2677" w:type="dxa"/>
            <w:gridSpan w:val="3"/>
            <w:shd w:val="clear" w:color="auto" w:fill="auto"/>
            <w:hideMark/>
          </w:tcPr>
          <w:p w:rsidR="00FE55DB" w:rsidRPr="00FB5D05" w:rsidRDefault="00FE55DB" w:rsidP="00FB5D05">
            <w:pPr>
              <w:spacing w:after="0" w:line="240" w:lineRule="auto"/>
              <w:rPr>
                <w:rFonts w:ascii="Times New Roman" w:eastAsia="Times New Roman" w:hAnsi="Times New Roman" w:cs="Times New Roman"/>
                <w:color w:val="000000"/>
                <w:sz w:val="24"/>
                <w:szCs w:val="24"/>
              </w:rPr>
            </w:pPr>
            <w:r w:rsidRPr="00FB5D05">
              <w:rPr>
                <w:rFonts w:ascii="Times New Roman" w:eastAsia="Times New Roman" w:hAnsi="Times New Roman" w:cs="Times New Roman"/>
                <w:color w:val="000000"/>
                <w:sz w:val="24"/>
                <w:szCs w:val="24"/>
              </w:rPr>
              <w:t>Одобренный проект</w:t>
            </w:r>
          </w:p>
        </w:tc>
      </w:tr>
    </w:tbl>
    <w:p w:rsidR="00DD47D5" w:rsidRPr="00B56CB5" w:rsidRDefault="00DD47D5"/>
    <w:p w:rsidR="00F271FC" w:rsidRPr="00B56CB5" w:rsidRDefault="00F271FC" w:rsidP="00987D22">
      <w:pPr>
        <w:spacing w:line="360" w:lineRule="auto"/>
        <w:rPr>
          <w:rFonts w:ascii="Times New Roman" w:hAnsi="Times New Roman" w:cs="Times New Roman"/>
          <w:sz w:val="24"/>
          <w:szCs w:val="24"/>
        </w:rPr>
      </w:pPr>
    </w:p>
    <w:sectPr w:rsidR="00F271FC" w:rsidRPr="00B56CB5" w:rsidSect="00026BBE">
      <w:headerReference w:type="default" r:id="rId8"/>
      <w:footerReference w:type="default" r:id="rId9"/>
      <w:footerReference w:type="first" r:id="rId10"/>
      <w:pgSz w:w="16840" w:h="11907" w:orient="landscape" w:code="9"/>
      <w:pgMar w:top="851" w:right="964" w:bottom="709" w:left="1134" w:header="709"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DE8" w:rsidRDefault="00C71DE8" w:rsidP="002A5162">
      <w:pPr>
        <w:spacing w:after="0" w:line="240" w:lineRule="auto"/>
      </w:pPr>
      <w:r>
        <w:separator/>
      </w:r>
    </w:p>
  </w:endnote>
  <w:endnote w:type="continuationSeparator" w:id="1">
    <w:p w:rsidR="00C71DE8" w:rsidRDefault="00C71DE8" w:rsidP="002A5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5E" w:rsidRPr="0095520B" w:rsidRDefault="00C169AD">
    <w:pPr>
      <w:pStyle w:val="Subsol"/>
      <w:rPr>
        <w:rFonts w:ascii="Times New Roman" w:hAnsi="Times New Roman" w:cs="Times New Roman"/>
        <w:color w:val="FFFFFF" w:themeColor="background1"/>
        <w:sz w:val="16"/>
        <w:szCs w:val="16"/>
        <w:lang w:val="en-US"/>
      </w:rPr>
    </w:pPr>
    <w:fldSimple w:instr=" FILENAME  \p  \* MERGEFORMAT ">
      <w:r w:rsidR="00A4207A" w:rsidRPr="0095520B">
        <w:rPr>
          <w:rFonts w:ascii="Times New Roman" w:hAnsi="Times New Roman" w:cs="Times New Roman"/>
          <w:noProof/>
          <w:color w:val="FFFFFF" w:themeColor="background1"/>
          <w:sz w:val="16"/>
          <w:szCs w:val="16"/>
          <w:lang w:val="en-US"/>
        </w:rPr>
        <w:t>E:\RUS monitor 2016\217-\TEXT\PARTEA II\890\Plan_Pravit_2016_2018.docx</w:t>
      </w:r>
    </w:fldSimple>
  </w:p>
  <w:p w:rsidR="000F045E" w:rsidRPr="00CA7ACE" w:rsidRDefault="000F045E">
    <w:pPr>
      <w:pStyle w:val="Subsol"/>
      <w:rPr>
        <w:rFonts w:ascii="Times New Roman" w:hAnsi="Times New Roman" w:cs="Times New Roman"/>
        <w:sz w:val="16"/>
        <w:szCs w:val="16"/>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45E" w:rsidRPr="0095520B" w:rsidRDefault="00C169AD" w:rsidP="00B50F2B">
    <w:pPr>
      <w:pStyle w:val="Subsol"/>
      <w:rPr>
        <w:rFonts w:ascii="Times New Roman" w:hAnsi="Times New Roman" w:cs="Times New Roman"/>
        <w:color w:val="FFFFFF" w:themeColor="background1"/>
        <w:sz w:val="16"/>
        <w:szCs w:val="16"/>
        <w:lang w:val="en-US"/>
      </w:rPr>
    </w:pPr>
    <w:fldSimple w:instr=" FILENAME  \p  \* MERGEFORMAT ">
      <w:r w:rsidR="00A4207A" w:rsidRPr="0095520B">
        <w:rPr>
          <w:rFonts w:ascii="Times New Roman" w:hAnsi="Times New Roman" w:cs="Times New Roman"/>
          <w:noProof/>
          <w:color w:val="FFFFFF" w:themeColor="background1"/>
          <w:sz w:val="16"/>
          <w:szCs w:val="16"/>
          <w:lang w:val="en-US"/>
        </w:rPr>
        <w:t>E:\RUS monitor 2016\217-\TEXT\PARTEA II\890\Plan_Pravit_2016_2018.docx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DE8" w:rsidRDefault="00C71DE8" w:rsidP="002A5162">
      <w:pPr>
        <w:spacing w:after="0" w:line="240" w:lineRule="auto"/>
      </w:pPr>
      <w:r>
        <w:separator/>
      </w:r>
    </w:p>
  </w:footnote>
  <w:footnote w:type="continuationSeparator" w:id="1">
    <w:p w:rsidR="00C71DE8" w:rsidRDefault="00C71DE8" w:rsidP="002A51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663299090"/>
      <w:docPartObj>
        <w:docPartGallery w:val="Page Numbers (Top of Page)"/>
        <w:docPartUnique/>
      </w:docPartObj>
    </w:sdtPr>
    <w:sdtContent>
      <w:p w:rsidR="000F045E" w:rsidRPr="0095520B" w:rsidRDefault="00C169AD">
        <w:pPr>
          <w:pStyle w:val="Antet"/>
          <w:jc w:val="center"/>
          <w:rPr>
            <w:color w:val="FFFFFF" w:themeColor="background1"/>
          </w:rPr>
        </w:pPr>
        <w:r w:rsidRPr="0095520B">
          <w:rPr>
            <w:color w:val="FFFFFF" w:themeColor="background1"/>
          </w:rPr>
          <w:fldChar w:fldCharType="begin"/>
        </w:r>
        <w:r w:rsidR="000F045E" w:rsidRPr="0095520B">
          <w:rPr>
            <w:color w:val="FFFFFF" w:themeColor="background1"/>
          </w:rPr>
          <w:instrText>PAGE   \* MERGEFORMAT</w:instrText>
        </w:r>
        <w:r w:rsidRPr="0095520B">
          <w:rPr>
            <w:color w:val="FFFFFF" w:themeColor="background1"/>
          </w:rPr>
          <w:fldChar w:fldCharType="separate"/>
        </w:r>
        <w:r w:rsidR="00BC20B7">
          <w:rPr>
            <w:noProof/>
            <w:color w:val="FFFFFF" w:themeColor="background1"/>
          </w:rPr>
          <w:t>239</w:t>
        </w:r>
        <w:r w:rsidRPr="0095520B">
          <w:rPr>
            <w:color w:val="FFFFFF" w:themeColor="background1"/>
          </w:rPr>
          <w:fldChar w:fldCharType="end"/>
        </w:r>
      </w:p>
    </w:sdtContent>
  </w:sdt>
  <w:p w:rsidR="000F045E" w:rsidRPr="0095520B" w:rsidRDefault="000F045E">
    <w:pPr>
      <w:pStyle w:val="Antet"/>
      <w:rPr>
        <w:color w:val="FFFFFF" w:themeColor="background1"/>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rawingGridVerticalSpacing w:val="136"/>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D491C"/>
    <w:rsid w:val="00000474"/>
    <w:rsid w:val="00000DBC"/>
    <w:rsid w:val="0000282E"/>
    <w:rsid w:val="00003FF5"/>
    <w:rsid w:val="00006080"/>
    <w:rsid w:val="000072B0"/>
    <w:rsid w:val="00010AF0"/>
    <w:rsid w:val="00012754"/>
    <w:rsid w:val="00012E79"/>
    <w:rsid w:val="000133A6"/>
    <w:rsid w:val="00013B87"/>
    <w:rsid w:val="00014DDC"/>
    <w:rsid w:val="0001791B"/>
    <w:rsid w:val="00017B2A"/>
    <w:rsid w:val="00021813"/>
    <w:rsid w:val="00022D5C"/>
    <w:rsid w:val="00022F1A"/>
    <w:rsid w:val="0002496D"/>
    <w:rsid w:val="00026244"/>
    <w:rsid w:val="0002652A"/>
    <w:rsid w:val="00026BBE"/>
    <w:rsid w:val="00033C63"/>
    <w:rsid w:val="00033CD5"/>
    <w:rsid w:val="00036360"/>
    <w:rsid w:val="000364F0"/>
    <w:rsid w:val="000367AC"/>
    <w:rsid w:val="00041026"/>
    <w:rsid w:val="0004181E"/>
    <w:rsid w:val="0004239B"/>
    <w:rsid w:val="000432AB"/>
    <w:rsid w:val="00043476"/>
    <w:rsid w:val="00043619"/>
    <w:rsid w:val="00043D0B"/>
    <w:rsid w:val="00044EDD"/>
    <w:rsid w:val="00051379"/>
    <w:rsid w:val="000517EA"/>
    <w:rsid w:val="00051DDE"/>
    <w:rsid w:val="0005378D"/>
    <w:rsid w:val="00053D48"/>
    <w:rsid w:val="0005613C"/>
    <w:rsid w:val="000562FB"/>
    <w:rsid w:val="00056903"/>
    <w:rsid w:val="0005739F"/>
    <w:rsid w:val="00057F86"/>
    <w:rsid w:val="00061A3E"/>
    <w:rsid w:val="00061ACD"/>
    <w:rsid w:val="00062678"/>
    <w:rsid w:val="00062ACB"/>
    <w:rsid w:val="00066FAA"/>
    <w:rsid w:val="00067536"/>
    <w:rsid w:val="000708BF"/>
    <w:rsid w:val="00072327"/>
    <w:rsid w:val="00073123"/>
    <w:rsid w:val="00073191"/>
    <w:rsid w:val="00073924"/>
    <w:rsid w:val="00073B69"/>
    <w:rsid w:val="00075040"/>
    <w:rsid w:val="000754BD"/>
    <w:rsid w:val="00076BB6"/>
    <w:rsid w:val="00077985"/>
    <w:rsid w:val="000779BF"/>
    <w:rsid w:val="00077A43"/>
    <w:rsid w:val="000813E7"/>
    <w:rsid w:val="000818BE"/>
    <w:rsid w:val="00082D0F"/>
    <w:rsid w:val="0008513F"/>
    <w:rsid w:val="00087BF4"/>
    <w:rsid w:val="00091C8E"/>
    <w:rsid w:val="00092FDD"/>
    <w:rsid w:val="000943E5"/>
    <w:rsid w:val="0009459D"/>
    <w:rsid w:val="00095970"/>
    <w:rsid w:val="00096091"/>
    <w:rsid w:val="00096DFD"/>
    <w:rsid w:val="0009760F"/>
    <w:rsid w:val="00097FCB"/>
    <w:rsid w:val="00097FD1"/>
    <w:rsid w:val="000A0DC3"/>
    <w:rsid w:val="000A177D"/>
    <w:rsid w:val="000A22EF"/>
    <w:rsid w:val="000A4676"/>
    <w:rsid w:val="000B0020"/>
    <w:rsid w:val="000B0546"/>
    <w:rsid w:val="000B1F59"/>
    <w:rsid w:val="000B27BC"/>
    <w:rsid w:val="000B3CC6"/>
    <w:rsid w:val="000B4100"/>
    <w:rsid w:val="000B422F"/>
    <w:rsid w:val="000B6AEF"/>
    <w:rsid w:val="000B73D8"/>
    <w:rsid w:val="000C03FC"/>
    <w:rsid w:val="000C2191"/>
    <w:rsid w:val="000C3547"/>
    <w:rsid w:val="000C4FB9"/>
    <w:rsid w:val="000C57B0"/>
    <w:rsid w:val="000C583B"/>
    <w:rsid w:val="000C656B"/>
    <w:rsid w:val="000D0B74"/>
    <w:rsid w:val="000E03C8"/>
    <w:rsid w:val="000E1E10"/>
    <w:rsid w:val="000E2165"/>
    <w:rsid w:val="000E2723"/>
    <w:rsid w:val="000E30AB"/>
    <w:rsid w:val="000E4343"/>
    <w:rsid w:val="000E43C1"/>
    <w:rsid w:val="000E4DC9"/>
    <w:rsid w:val="000E530D"/>
    <w:rsid w:val="000E5596"/>
    <w:rsid w:val="000F045E"/>
    <w:rsid w:val="000F0DE3"/>
    <w:rsid w:val="000F2297"/>
    <w:rsid w:val="000F31CE"/>
    <w:rsid w:val="000F7439"/>
    <w:rsid w:val="000F7898"/>
    <w:rsid w:val="00102704"/>
    <w:rsid w:val="0010354A"/>
    <w:rsid w:val="0010447F"/>
    <w:rsid w:val="00107CCF"/>
    <w:rsid w:val="00107FDA"/>
    <w:rsid w:val="00111821"/>
    <w:rsid w:val="00113E28"/>
    <w:rsid w:val="001141D3"/>
    <w:rsid w:val="00120513"/>
    <w:rsid w:val="001210D9"/>
    <w:rsid w:val="00122032"/>
    <w:rsid w:val="00123C4B"/>
    <w:rsid w:val="00123DB4"/>
    <w:rsid w:val="00125B9A"/>
    <w:rsid w:val="00127297"/>
    <w:rsid w:val="00127E30"/>
    <w:rsid w:val="00135590"/>
    <w:rsid w:val="001432F4"/>
    <w:rsid w:val="0014441F"/>
    <w:rsid w:val="00145351"/>
    <w:rsid w:val="00145E4C"/>
    <w:rsid w:val="001476EF"/>
    <w:rsid w:val="001503AE"/>
    <w:rsid w:val="00150D62"/>
    <w:rsid w:val="00152830"/>
    <w:rsid w:val="00152EA3"/>
    <w:rsid w:val="00153DC2"/>
    <w:rsid w:val="00154143"/>
    <w:rsid w:val="0015627C"/>
    <w:rsid w:val="00160164"/>
    <w:rsid w:val="00161646"/>
    <w:rsid w:val="00161944"/>
    <w:rsid w:val="00162F46"/>
    <w:rsid w:val="0016370C"/>
    <w:rsid w:val="0016454F"/>
    <w:rsid w:val="00164D87"/>
    <w:rsid w:val="00164E80"/>
    <w:rsid w:val="00165EEB"/>
    <w:rsid w:val="00166681"/>
    <w:rsid w:val="001667D4"/>
    <w:rsid w:val="0016696F"/>
    <w:rsid w:val="001678AC"/>
    <w:rsid w:val="00167C17"/>
    <w:rsid w:val="00167F4A"/>
    <w:rsid w:val="001715DA"/>
    <w:rsid w:val="001746C6"/>
    <w:rsid w:val="00175590"/>
    <w:rsid w:val="00176CCA"/>
    <w:rsid w:val="00180A8F"/>
    <w:rsid w:val="00181A9F"/>
    <w:rsid w:val="00184AD1"/>
    <w:rsid w:val="00184BB6"/>
    <w:rsid w:val="001854F3"/>
    <w:rsid w:val="001857C0"/>
    <w:rsid w:val="001863D0"/>
    <w:rsid w:val="001877C9"/>
    <w:rsid w:val="00193258"/>
    <w:rsid w:val="00195EBA"/>
    <w:rsid w:val="0019724F"/>
    <w:rsid w:val="00197FEF"/>
    <w:rsid w:val="001A08AE"/>
    <w:rsid w:val="001A0B40"/>
    <w:rsid w:val="001A12C1"/>
    <w:rsid w:val="001A164E"/>
    <w:rsid w:val="001A1B6C"/>
    <w:rsid w:val="001A1FE1"/>
    <w:rsid w:val="001A4E69"/>
    <w:rsid w:val="001A5313"/>
    <w:rsid w:val="001A5B7C"/>
    <w:rsid w:val="001A698F"/>
    <w:rsid w:val="001A6A40"/>
    <w:rsid w:val="001B0CAD"/>
    <w:rsid w:val="001B0D9C"/>
    <w:rsid w:val="001B163D"/>
    <w:rsid w:val="001B2A81"/>
    <w:rsid w:val="001B3D62"/>
    <w:rsid w:val="001B3DC3"/>
    <w:rsid w:val="001B40B1"/>
    <w:rsid w:val="001B49BB"/>
    <w:rsid w:val="001B5098"/>
    <w:rsid w:val="001B599F"/>
    <w:rsid w:val="001B65BD"/>
    <w:rsid w:val="001B6DB5"/>
    <w:rsid w:val="001C1EBF"/>
    <w:rsid w:val="001C3A28"/>
    <w:rsid w:val="001C5468"/>
    <w:rsid w:val="001C628D"/>
    <w:rsid w:val="001C665F"/>
    <w:rsid w:val="001C75B8"/>
    <w:rsid w:val="001D0350"/>
    <w:rsid w:val="001D0B33"/>
    <w:rsid w:val="001D229A"/>
    <w:rsid w:val="001D3369"/>
    <w:rsid w:val="001D66F5"/>
    <w:rsid w:val="001D7D1A"/>
    <w:rsid w:val="001E00ED"/>
    <w:rsid w:val="001E0C1A"/>
    <w:rsid w:val="001E11FB"/>
    <w:rsid w:val="001E4D3B"/>
    <w:rsid w:val="001E50FD"/>
    <w:rsid w:val="001E765B"/>
    <w:rsid w:val="001F0AAD"/>
    <w:rsid w:val="001F363C"/>
    <w:rsid w:val="001F4412"/>
    <w:rsid w:val="001F6E42"/>
    <w:rsid w:val="00200596"/>
    <w:rsid w:val="00200E32"/>
    <w:rsid w:val="00202C82"/>
    <w:rsid w:val="00203136"/>
    <w:rsid w:val="00203359"/>
    <w:rsid w:val="002039A4"/>
    <w:rsid w:val="00204930"/>
    <w:rsid w:val="002049C9"/>
    <w:rsid w:val="00207BAE"/>
    <w:rsid w:val="002100D7"/>
    <w:rsid w:val="00212180"/>
    <w:rsid w:val="002130C6"/>
    <w:rsid w:val="00213471"/>
    <w:rsid w:val="002146A3"/>
    <w:rsid w:val="00214AD6"/>
    <w:rsid w:val="00214D03"/>
    <w:rsid w:val="00216984"/>
    <w:rsid w:val="002170CE"/>
    <w:rsid w:val="00217A21"/>
    <w:rsid w:val="00217C21"/>
    <w:rsid w:val="002228B6"/>
    <w:rsid w:val="00223847"/>
    <w:rsid w:val="002238F2"/>
    <w:rsid w:val="00224DA2"/>
    <w:rsid w:val="00225359"/>
    <w:rsid w:val="0022558B"/>
    <w:rsid w:val="00227523"/>
    <w:rsid w:val="00230E56"/>
    <w:rsid w:val="00232C4F"/>
    <w:rsid w:val="002342A5"/>
    <w:rsid w:val="00234AE0"/>
    <w:rsid w:val="00241B51"/>
    <w:rsid w:val="00242348"/>
    <w:rsid w:val="00242BCC"/>
    <w:rsid w:val="002438BF"/>
    <w:rsid w:val="00243B2D"/>
    <w:rsid w:val="002446EF"/>
    <w:rsid w:val="00247B09"/>
    <w:rsid w:val="00250E4C"/>
    <w:rsid w:val="002513C3"/>
    <w:rsid w:val="0025154A"/>
    <w:rsid w:val="0025258C"/>
    <w:rsid w:val="0025264B"/>
    <w:rsid w:val="002539E3"/>
    <w:rsid w:val="002549D4"/>
    <w:rsid w:val="002551A8"/>
    <w:rsid w:val="00260BC5"/>
    <w:rsid w:val="0026180D"/>
    <w:rsid w:val="00262BA2"/>
    <w:rsid w:val="002646AE"/>
    <w:rsid w:val="00267A2D"/>
    <w:rsid w:val="0027192E"/>
    <w:rsid w:val="00276942"/>
    <w:rsid w:val="00277F60"/>
    <w:rsid w:val="0028063D"/>
    <w:rsid w:val="00280D08"/>
    <w:rsid w:val="00281C2B"/>
    <w:rsid w:val="00281F4B"/>
    <w:rsid w:val="0028242C"/>
    <w:rsid w:val="00282703"/>
    <w:rsid w:val="00282A19"/>
    <w:rsid w:val="002840E4"/>
    <w:rsid w:val="002844FE"/>
    <w:rsid w:val="00286155"/>
    <w:rsid w:val="00286473"/>
    <w:rsid w:val="00286E58"/>
    <w:rsid w:val="00286F86"/>
    <w:rsid w:val="002877C2"/>
    <w:rsid w:val="00291425"/>
    <w:rsid w:val="002916EA"/>
    <w:rsid w:val="00291A52"/>
    <w:rsid w:val="002935A8"/>
    <w:rsid w:val="0029405B"/>
    <w:rsid w:val="00294740"/>
    <w:rsid w:val="00295413"/>
    <w:rsid w:val="00295AF4"/>
    <w:rsid w:val="00295B01"/>
    <w:rsid w:val="002A0F71"/>
    <w:rsid w:val="002A26BA"/>
    <w:rsid w:val="002A3766"/>
    <w:rsid w:val="002A41B1"/>
    <w:rsid w:val="002A422E"/>
    <w:rsid w:val="002A5162"/>
    <w:rsid w:val="002A5BCE"/>
    <w:rsid w:val="002A712E"/>
    <w:rsid w:val="002A7BEA"/>
    <w:rsid w:val="002A7C63"/>
    <w:rsid w:val="002B21AC"/>
    <w:rsid w:val="002B3604"/>
    <w:rsid w:val="002B48DF"/>
    <w:rsid w:val="002B51B9"/>
    <w:rsid w:val="002B5FD1"/>
    <w:rsid w:val="002B61D4"/>
    <w:rsid w:val="002B7350"/>
    <w:rsid w:val="002C0504"/>
    <w:rsid w:val="002C2BA8"/>
    <w:rsid w:val="002C2BE9"/>
    <w:rsid w:val="002C2EC2"/>
    <w:rsid w:val="002C48AC"/>
    <w:rsid w:val="002C4DEC"/>
    <w:rsid w:val="002C51EA"/>
    <w:rsid w:val="002C5FE3"/>
    <w:rsid w:val="002C6081"/>
    <w:rsid w:val="002C6268"/>
    <w:rsid w:val="002C62E6"/>
    <w:rsid w:val="002D02B5"/>
    <w:rsid w:val="002D06FA"/>
    <w:rsid w:val="002D0FD5"/>
    <w:rsid w:val="002D30D9"/>
    <w:rsid w:val="002D3710"/>
    <w:rsid w:val="002D75F1"/>
    <w:rsid w:val="002D775F"/>
    <w:rsid w:val="002E1754"/>
    <w:rsid w:val="002E23FC"/>
    <w:rsid w:val="002E4CF8"/>
    <w:rsid w:val="002E770F"/>
    <w:rsid w:val="002F1968"/>
    <w:rsid w:val="002F2078"/>
    <w:rsid w:val="003028E8"/>
    <w:rsid w:val="00302F70"/>
    <w:rsid w:val="00303AA6"/>
    <w:rsid w:val="00304257"/>
    <w:rsid w:val="00310F7F"/>
    <w:rsid w:val="00314ADB"/>
    <w:rsid w:val="00316D12"/>
    <w:rsid w:val="00316D85"/>
    <w:rsid w:val="00317A16"/>
    <w:rsid w:val="00317D27"/>
    <w:rsid w:val="003207F9"/>
    <w:rsid w:val="003208D9"/>
    <w:rsid w:val="0032147B"/>
    <w:rsid w:val="0032163A"/>
    <w:rsid w:val="0032450E"/>
    <w:rsid w:val="003247E1"/>
    <w:rsid w:val="003264A2"/>
    <w:rsid w:val="00330784"/>
    <w:rsid w:val="00330793"/>
    <w:rsid w:val="003307B2"/>
    <w:rsid w:val="0033178C"/>
    <w:rsid w:val="003323D7"/>
    <w:rsid w:val="00332959"/>
    <w:rsid w:val="00334386"/>
    <w:rsid w:val="00335EF3"/>
    <w:rsid w:val="00337E84"/>
    <w:rsid w:val="003411E1"/>
    <w:rsid w:val="00341A6A"/>
    <w:rsid w:val="00341DAD"/>
    <w:rsid w:val="0034237D"/>
    <w:rsid w:val="00342C47"/>
    <w:rsid w:val="00346D10"/>
    <w:rsid w:val="00347180"/>
    <w:rsid w:val="00347AFF"/>
    <w:rsid w:val="00350253"/>
    <w:rsid w:val="00350F07"/>
    <w:rsid w:val="0035101C"/>
    <w:rsid w:val="003511AD"/>
    <w:rsid w:val="0035243C"/>
    <w:rsid w:val="00352637"/>
    <w:rsid w:val="00353500"/>
    <w:rsid w:val="003547F2"/>
    <w:rsid w:val="00355661"/>
    <w:rsid w:val="00355DD6"/>
    <w:rsid w:val="00356C3B"/>
    <w:rsid w:val="00356D2D"/>
    <w:rsid w:val="00357048"/>
    <w:rsid w:val="00361401"/>
    <w:rsid w:val="003645F1"/>
    <w:rsid w:val="00364710"/>
    <w:rsid w:val="00365D68"/>
    <w:rsid w:val="00366DC1"/>
    <w:rsid w:val="00366DF0"/>
    <w:rsid w:val="00367248"/>
    <w:rsid w:val="00371BF6"/>
    <w:rsid w:val="00373074"/>
    <w:rsid w:val="0037307D"/>
    <w:rsid w:val="00373DAB"/>
    <w:rsid w:val="003740BD"/>
    <w:rsid w:val="00380203"/>
    <w:rsid w:val="00381926"/>
    <w:rsid w:val="00382E89"/>
    <w:rsid w:val="00384864"/>
    <w:rsid w:val="00386035"/>
    <w:rsid w:val="003860A7"/>
    <w:rsid w:val="00387D60"/>
    <w:rsid w:val="00387F9D"/>
    <w:rsid w:val="003901B2"/>
    <w:rsid w:val="0039214C"/>
    <w:rsid w:val="00393548"/>
    <w:rsid w:val="00395383"/>
    <w:rsid w:val="0039656E"/>
    <w:rsid w:val="003967D8"/>
    <w:rsid w:val="00396899"/>
    <w:rsid w:val="00396D92"/>
    <w:rsid w:val="003A285A"/>
    <w:rsid w:val="003A40AC"/>
    <w:rsid w:val="003A5786"/>
    <w:rsid w:val="003A650B"/>
    <w:rsid w:val="003A65FE"/>
    <w:rsid w:val="003A6D69"/>
    <w:rsid w:val="003A72B1"/>
    <w:rsid w:val="003B4177"/>
    <w:rsid w:val="003B5ACB"/>
    <w:rsid w:val="003B61FC"/>
    <w:rsid w:val="003B6CC1"/>
    <w:rsid w:val="003C092B"/>
    <w:rsid w:val="003C1A45"/>
    <w:rsid w:val="003C2A43"/>
    <w:rsid w:val="003C366C"/>
    <w:rsid w:val="003C5134"/>
    <w:rsid w:val="003C6B3D"/>
    <w:rsid w:val="003C6D4E"/>
    <w:rsid w:val="003C6DEC"/>
    <w:rsid w:val="003C724D"/>
    <w:rsid w:val="003C758F"/>
    <w:rsid w:val="003C76AD"/>
    <w:rsid w:val="003D1400"/>
    <w:rsid w:val="003D1C1C"/>
    <w:rsid w:val="003D1D84"/>
    <w:rsid w:val="003D1E51"/>
    <w:rsid w:val="003D2D6F"/>
    <w:rsid w:val="003D4377"/>
    <w:rsid w:val="003D45FF"/>
    <w:rsid w:val="003D475F"/>
    <w:rsid w:val="003D4A7F"/>
    <w:rsid w:val="003D4A9C"/>
    <w:rsid w:val="003D7401"/>
    <w:rsid w:val="003D7891"/>
    <w:rsid w:val="003E0FD2"/>
    <w:rsid w:val="003E23F7"/>
    <w:rsid w:val="003E42D3"/>
    <w:rsid w:val="003E4AB2"/>
    <w:rsid w:val="003E6DC0"/>
    <w:rsid w:val="003F0EA2"/>
    <w:rsid w:val="003F0ED0"/>
    <w:rsid w:val="003F2DBB"/>
    <w:rsid w:val="003F3B2F"/>
    <w:rsid w:val="003F42A1"/>
    <w:rsid w:val="003F6273"/>
    <w:rsid w:val="003F69E1"/>
    <w:rsid w:val="003F7119"/>
    <w:rsid w:val="00402BF3"/>
    <w:rsid w:val="00402CDD"/>
    <w:rsid w:val="00403600"/>
    <w:rsid w:val="0040385C"/>
    <w:rsid w:val="00403CF6"/>
    <w:rsid w:val="004063A2"/>
    <w:rsid w:val="004119B5"/>
    <w:rsid w:val="0041280A"/>
    <w:rsid w:val="004139DD"/>
    <w:rsid w:val="0041444F"/>
    <w:rsid w:val="00414EA4"/>
    <w:rsid w:val="0041508C"/>
    <w:rsid w:val="00416F5E"/>
    <w:rsid w:val="00417EBF"/>
    <w:rsid w:val="004221FE"/>
    <w:rsid w:val="00424009"/>
    <w:rsid w:val="00424690"/>
    <w:rsid w:val="0042724F"/>
    <w:rsid w:val="00427770"/>
    <w:rsid w:val="00430A87"/>
    <w:rsid w:val="0043162E"/>
    <w:rsid w:val="00432FDE"/>
    <w:rsid w:val="00434705"/>
    <w:rsid w:val="0043503D"/>
    <w:rsid w:val="00436C12"/>
    <w:rsid w:val="0043707A"/>
    <w:rsid w:val="004373D4"/>
    <w:rsid w:val="00440327"/>
    <w:rsid w:val="00445CC4"/>
    <w:rsid w:val="00450748"/>
    <w:rsid w:val="00451D80"/>
    <w:rsid w:val="00452B13"/>
    <w:rsid w:val="00452B8C"/>
    <w:rsid w:val="004534FA"/>
    <w:rsid w:val="00454473"/>
    <w:rsid w:val="0045476B"/>
    <w:rsid w:val="00454D20"/>
    <w:rsid w:val="00455C48"/>
    <w:rsid w:val="00456251"/>
    <w:rsid w:val="00457D49"/>
    <w:rsid w:val="00461167"/>
    <w:rsid w:val="00461F86"/>
    <w:rsid w:val="00462DA9"/>
    <w:rsid w:val="00464716"/>
    <w:rsid w:val="004659BA"/>
    <w:rsid w:val="00465D8C"/>
    <w:rsid w:val="004670EB"/>
    <w:rsid w:val="004673F2"/>
    <w:rsid w:val="00470D3B"/>
    <w:rsid w:val="0047201F"/>
    <w:rsid w:val="00472102"/>
    <w:rsid w:val="00472242"/>
    <w:rsid w:val="0047314A"/>
    <w:rsid w:val="004739B4"/>
    <w:rsid w:val="00474260"/>
    <w:rsid w:val="00475436"/>
    <w:rsid w:val="00476C1A"/>
    <w:rsid w:val="004800CC"/>
    <w:rsid w:val="00482327"/>
    <w:rsid w:val="004823F7"/>
    <w:rsid w:val="004829EE"/>
    <w:rsid w:val="004864D3"/>
    <w:rsid w:val="004868C9"/>
    <w:rsid w:val="00486FC9"/>
    <w:rsid w:val="004904F1"/>
    <w:rsid w:val="004915E7"/>
    <w:rsid w:val="00494F18"/>
    <w:rsid w:val="00495A4C"/>
    <w:rsid w:val="004A30E6"/>
    <w:rsid w:val="004A3EBF"/>
    <w:rsid w:val="004A41A4"/>
    <w:rsid w:val="004A44EF"/>
    <w:rsid w:val="004A480F"/>
    <w:rsid w:val="004A4A18"/>
    <w:rsid w:val="004A4E0E"/>
    <w:rsid w:val="004A5CAD"/>
    <w:rsid w:val="004B30D3"/>
    <w:rsid w:val="004B3DE4"/>
    <w:rsid w:val="004B64E7"/>
    <w:rsid w:val="004C1272"/>
    <w:rsid w:val="004C2534"/>
    <w:rsid w:val="004C284F"/>
    <w:rsid w:val="004C3D92"/>
    <w:rsid w:val="004C3FEF"/>
    <w:rsid w:val="004C4C74"/>
    <w:rsid w:val="004C5E2A"/>
    <w:rsid w:val="004C5E84"/>
    <w:rsid w:val="004C635D"/>
    <w:rsid w:val="004C777A"/>
    <w:rsid w:val="004D0666"/>
    <w:rsid w:val="004D4DB8"/>
    <w:rsid w:val="004D658A"/>
    <w:rsid w:val="004D71CE"/>
    <w:rsid w:val="004D7E54"/>
    <w:rsid w:val="004E0C69"/>
    <w:rsid w:val="004E1245"/>
    <w:rsid w:val="004E4122"/>
    <w:rsid w:val="004E42FF"/>
    <w:rsid w:val="004F040C"/>
    <w:rsid w:val="004F0D8A"/>
    <w:rsid w:val="004F3B61"/>
    <w:rsid w:val="004F3E64"/>
    <w:rsid w:val="004F6A7E"/>
    <w:rsid w:val="004F6DEF"/>
    <w:rsid w:val="005005A8"/>
    <w:rsid w:val="00501807"/>
    <w:rsid w:val="00501893"/>
    <w:rsid w:val="005027BF"/>
    <w:rsid w:val="005031A4"/>
    <w:rsid w:val="00503728"/>
    <w:rsid w:val="005039ED"/>
    <w:rsid w:val="005044D0"/>
    <w:rsid w:val="005116BA"/>
    <w:rsid w:val="0051380C"/>
    <w:rsid w:val="00513FFE"/>
    <w:rsid w:val="00514A20"/>
    <w:rsid w:val="00515C59"/>
    <w:rsid w:val="00520297"/>
    <w:rsid w:val="00520A60"/>
    <w:rsid w:val="00521563"/>
    <w:rsid w:val="005221F5"/>
    <w:rsid w:val="00524D3F"/>
    <w:rsid w:val="005251C3"/>
    <w:rsid w:val="005254E1"/>
    <w:rsid w:val="00525E89"/>
    <w:rsid w:val="00526280"/>
    <w:rsid w:val="005269F9"/>
    <w:rsid w:val="005271F1"/>
    <w:rsid w:val="005306B5"/>
    <w:rsid w:val="005308E6"/>
    <w:rsid w:val="0053181B"/>
    <w:rsid w:val="00531F69"/>
    <w:rsid w:val="005323C2"/>
    <w:rsid w:val="005335B8"/>
    <w:rsid w:val="005336CB"/>
    <w:rsid w:val="005341BD"/>
    <w:rsid w:val="0053747B"/>
    <w:rsid w:val="00537776"/>
    <w:rsid w:val="005403BB"/>
    <w:rsid w:val="00542627"/>
    <w:rsid w:val="00545CC2"/>
    <w:rsid w:val="00552956"/>
    <w:rsid w:val="00553193"/>
    <w:rsid w:val="00555014"/>
    <w:rsid w:val="00555A7E"/>
    <w:rsid w:val="0056027B"/>
    <w:rsid w:val="0056266A"/>
    <w:rsid w:val="00563009"/>
    <w:rsid w:val="00564191"/>
    <w:rsid w:val="00565395"/>
    <w:rsid w:val="00565B23"/>
    <w:rsid w:val="005668CD"/>
    <w:rsid w:val="00570259"/>
    <w:rsid w:val="0057064A"/>
    <w:rsid w:val="0057277C"/>
    <w:rsid w:val="0057327F"/>
    <w:rsid w:val="00573506"/>
    <w:rsid w:val="005738E1"/>
    <w:rsid w:val="005739A3"/>
    <w:rsid w:val="00575BF8"/>
    <w:rsid w:val="00577106"/>
    <w:rsid w:val="00581A9E"/>
    <w:rsid w:val="0058203F"/>
    <w:rsid w:val="00582364"/>
    <w:rsid w:val="005832A2"/>
    <w:rsid w:val="00590A96"/>
    <w:rsid w:val="0059275F"/>
    <w:rsid w:val="005943F8"/>
    <w:rsid w:val="0059497A"/>
    <w:rsid w:val="00595502"/>
    <w:rsid w:val="005957B8"/>
    <w:rsid w:val="00596ABB"/>
    <w:rsid w:val="005A0871"/>
    <w:rsid w:val="005A0F3D"/>
    <w:rsid w:val="005A116B"/>
    <w:rsid w:val="005A21D6"/>
    <w:rsid w:val="005A304A"/>
    <w:rsid w:val="005A4629"/>
    <w:rsid w:val="005A56DC"/>
    <w:rsid w:val="005A797D"/>
    <w:rsid w:val="005B0109"/>
    <w:rsid w:val="005B2B2C"/>
    <w:rsid w:val="005B324A"/>
    <w:rsid w:val="005B3C24"/>
    <w:rsid w:val="005B4622"/>
    <w:rsid w:val="005B514C"/>
    <w:rsid w:val="005B5D33"/>
    <w:rsid w:val="005C0BCD"/>
    <w:rsid w:val="005C14D2"/>
    <w:rsid w:val="005C2703"/>
    <w:rsid w:val="005C2BEE"/>
    <w:rsid w:val="005C35DA"/>
    <w:rsid w:val="005C4412"/>
    <w:rsid w:val="005C5EE0"/>
    <w:rsid w:val="005C6853"/>
    <w:rsid w:val="005D0525"/>
    <w:rsid w:val="005D082A"/>
    <w:rsid w:val="005D1263"/>
    <w:rsid w:val="005D2CBC"/>
    <w:rsid w:val="005D31EC"/>
    <w:rsid w:val="005D58F8"/>
    <w:rsid w:val="005D6C71"/>
    <w:rsid w:val="005D739F"/>
    <w:rsid w:val="005E0B57"/>
    <w:rsid w:val="005E2AE9"/>
    <w:rsid w:val="005E2D2F"/>
    <w:rsid w:val="005E609E"/>
    <w:rsid w:val="005E6153"/>
    <w:rsid w:val="005F10AA"/>
    <w:rsid w:val="005F13B4"/>
    <w:rsid w:val="005F18CB"/>
    <w:rsid w:val="005F33CC"/>
    <w:rsid w:val="005F4D2C"/>
    <w:rsid w:val="00602998"/>
    <w:rsid w:val="0060376B"/>
    <w:rsid w:val="00604E5C"/>
    <w:rsid w:val="006059EB"/>
    <w:rsid w:val="00606586"/>
    <w:rsid w:val="00606629"/>
    <w:rsid w:val="006070C3"/>
    <w:rsid w:val="00607490"/>
    <w:rsid w:val="006107D6"/>
    <w:rsid w:val="00611781"/>
    <w:rsid w:val="00611C91"/>
    <w:rsid w:val="00613EB4"/>
    <w:rsid w:val="006167E1"/>
    <w:rsid w:val="00616DB1"/>
    <w:rsid w:val="0061739C"/>
    <w:rsid w:val="0061799A"/>
    <w:rsid w:val="00620593"/>
    <w:rsid w:val="006223CE"/>
    <w:rsid w:val="00625E2E"/>
    <w:rsid w:val="00626CE8"/>
    <w:rsid w:val="006277FB"/>
    <w:rsid w:val="00632B84"/>
    <w:rsid w:val="006348AB"/>
    <w:rsid w:val="00635C67"/>
    <w:rsid w:val="0063772E"/>
    <w:rsid w:val="0064081E"/>
    <w:rsid w:val="006414F1"/>
    <w:rsid w:val="006453EF"/>
    <w:rsid w:val="00645AC8"/>
    <w:rsid w:val="0064657D"/>
    <w:rsid w:val="0064694F"/>
    <w:rsid w:val="00646D53"/>
    <w:rsid w:val="00647FCA"/>
    <w:rsid w:val="00650655"/>
    <w:rsid w:val="006555A4"/>
    <w:rsid w:val="0065791F"/>
    <w:rsid w:val="00664588"/>
    <w:rsid w:val="00664F9F"/>
    <w:rsid w:val="00665A5A"/>
    <w:rsid w:val="00665C6D"/>
    <w:rsid w:val="00666C2F"/>
    <w:rsid w:val="00672927"/>
    <w:rsid w:val="00675066"/>
    <w:rsid w:val="00675914"/>
    <w:rsid w:val="00675ABF"/>
    <w:rsid w:val="00676CE6"/>
    <w:rsid w:val="00682153"/>
    <w:rsid w:val="006853CF"/>
    <w:rsid w:val="00685778"/>
    <w:rsid w:val="00686349"/>
    <w:rsid w:val="00686F51"/>
    <w:rsid w:val="006873DA"/>
    <w:rsid w:val="006879E1"/>
    <w:rsid w:val="00687B29"/>
    <w:rsid w:val="0069264D"/>
    <w:rsid w:val="00694B33"/>
    <w:rsid w:val="006A3A6A"/>
    <w:rsid w:val="006A51F8"/>
    <w:rsid w:val="006A5687"/>
    <w:rsid w:val="006B141B"/>
    <w:rsid w:val="006B280D"/>
    <w:rsid w:val="006B2884"/>
    <w:rsid w:val="006B5E60"/>
    <w:rsid w:val="006B6758"/>
    <w:rsid w:val="006C1388"/>
    <w:rsid w:val="006C1784"/>
    <w:rsid w:val="006C2114"/>
    <w:rsid w:val="006C34C2"/>
    <w:rsid w:val="006C684E"/>
    <w:rsid w:val="006C7E35"/>
    <w:rsid w:val="006D054B"/>
    <w:rsid w:val="006D1985"/>
    <w:rsid w:val="006D1A04"/>
    <w:rsid w:val="006D29FC"/>
    <w:rsid w:val="006D2F40"/>
    <w:rsid w:val="006D397F"/>
    <w:rsid w:val="006D4929"/>
    <w:rsid w:val="006D51FA"/>
    <w:rsid w:val="006D550D"/>
    <w:rsid w:val="006D5AE7"/>
    <w:rsid w:val="006D6220"/>
    <w:rsid w:val="006D7318"/>
    <w:rsid w:val="006E1432"/>
    <w:rsid w:val="006E16BC"/>
    <w:rsid w:val="006E23D5"/>
    <w:rsid w:val="006E3B15"/>
    <w:rsid w:val="006E4CE6"/>
    <w:rsid w:val="006E61E3"/>
    <w:rsid w:val="006E6612"/>
    <w:rsid w:val="006E716E"/>
    <w:rsid w:val="006E780E"/>
    <w:rsid w:val="006F0D83"/>
    <w:rsid w:val="006F1F35"/>
    <w:rsid w:val="006F2A87"/>
    <w:rsid w:val="007003C2"/>
    <w:rsid w:val="00700511"/>
    <w:rsid w:val="00701AD1"/>
    <w:rsid w:val="007026FD"/>
    <w:rsid w:val="00702B4F"/>
    <w:rsid w:val="0070785F"/>
    <w:rsid w:val="00707B4C"/>
    <w:rsid w:val="00707F39"/>
    <w:rsid w:val="007109A7"/>
    <w:rsid w:val="00721B1E"/>
    <w:rsid w:val="00723527"/>
    <w:rsid w:val="007263A7"/>
    <w:rsid w:val="00726DD2"/>
    <w:rsid w:val="00730F33"/>
    <w:rsid w:val="00731377"/>
    <w:rsid w:val="00732484"/>
    <w:rsid w:val="00733A37"/>
    <w:rsid w:val="00735C52"/>
    <w:rsid w:val="0074024A"/>
    <w:rsid w:val="00740600"/>
    <w:rsid w:val="007413AE"/>
    <w:rsid w:val="00741828"/>
    <w:rsid w:val="0074278E"/>
    <w:rsid w:val="007428B6"/>
    <w:rsid w:val="00742F4A"/>
    <w:rsid w:val="00744124"/>
    <w:rsid w:val="0074613B"/>
    <w:rsid w:val="00746FF0"/>
    <w:rsid w:val="007506DB"/>
    <w:rsid w:val="00752F1B"/>
    <w:rsid w:val="007530C2"/>
    <w:rsid w:val="007531B3"/>
    <w:rsid w:val="00754035"/>
    <w:rsid w:val="007545E2"/>
    <w:rsid w:val="0075656D"/>
    <w:rsid w:val="00757F85"/>
    <w:rsid w:val="00760A68"/>
    <w:rsid w:val="00760EE1"/>
    <w:rsid w:val="007620AE"/>
    <w:rsid w:val="00764BA8"/>
    <w:rsid w:val="00772658"/>
    <w:rsid w:val="007731D0"/>
    <w:rsid w:val="007753F3"/>
    <w:rsid w:val="007779FC"/>
    <w:rsid w:val="0078070D"/>
    <w:rsid w:val="00780E82"/>
    <w:rsid w:val="007813C9"/>
    <w:rsid w:val="00781CE7"/>
    <w:rsid w:val="0078273B"/>
    <w:rsid w:val="00783A66"/>
    <w:rsid w:val="007870C1"/>
    <w:rsid w:val="00791BA6"/>
    <w:rsid w:val="00791DF3"/>
    <w:rsid w:val="00792A20"/>
    <w:rsid w:val="007937B0"/>
    <w:rsid w:val="00795B3D"/>
    <w:rsid w:val="007968DD"/>
    <w:rsid w:val="007A16AD"/>
    <w:rsid w:val="007A56FE"/>
    <w:rsid w:val="007A6EBA"/>
    <w:rsid w:val="007A75ED"/>
    <w:rsid w:val="007B0160"/>
    <w:rsid w:val="007B5DEE"/>
    <w:rsid w:val="007B706B"/>
    <w:rsid w:val="007C14BF"/>
    <w:rsid w:val="007C3411"/>
    <w:rsid w:val="007C5868"/>
    <w:rsid w:val="007C64D9"/>
    <w:rsid w:val="007C705F"/>
    <w:rsid w:val="007D1388"/>
    <w:rsid w:val="007D1E8E"/>
    <w:rsid w:val="007D3A7F"/>
    <w:rsid w:val="007D4C21"/>
    <w:rsid w:val="007D54D3"/>
    <w:rsid w:val="007D5AF8"/>
    <w:rsid w:val="007D7981"/>
    <w:rsid w:val="007E1FDF"/>
    <w:rsid w:val="007E2C1F"/>
    <w:rsid w:val="007E351F"/>
    <w:rsid w:val="007E3F13"/>
    <w:rsid w:val="007E748A"/>
    <w:rsid w:val="007E7505"/>
    <w:rsid w:val="007F02F2"/>
    <w:rsid w:val="007F070D"/>
    <w:rsid w:val="007F0780"/>
    <w:rsid w:val="007F19A4"/>
    <w:rsid w:val="007F286D"/>
    <w:rsid w:val="007F302B"/>
    <w:rsid w:val="007F3D22"/>
    <w:rsid w:val="007F4669"/>
    <w:rsid w:val="007F4BB9"/>
    <w:rsid w:val="007F59B4"/>
    <w:rsid w:val="007F5DD1"/>
    <w:rsid w:val="007F7900"/>
    <w:rsid w:val="00800E84"/>
    <w:rsid w:val="00801568"/>
    <w:rsid w:val="00801D9D"/>
    <w:rsid w:val="00804D3C"/>
    <w:rsid w:val="00811B89"/>
    <w:rsid w:val="00812F3A"/>
    <w:rsid w:val="00816476"/>
    <w:rsid w:val="0081794C"/>
    <w:rsid w:val="00817CD5"/>
    <w:rsid w:val="0082017B"/>
    <w:rsid w:val="00820602"/>
    <w:rsid w:val="00822E4A"/>
    <w:rsid w:val="00823B1A"/>
    <w:rsid w:val="00824810"/>
    <w:rsid w:val="0082485A"/>
    <w:rsid w:val="0082515B"/>
    <w:rsid w:val="00825C29"/>
    <w:rsid w:val="0083117F"/>
    <w:rsid w:val="00831D8E"/>
    <w:rsid w:val="00832869"/>
    <w:rsid w:val="00833739"/>
    <w:rsid w:val="00835F80"/>
    <w:rsid w:val="008412E7"/>
    <w:rsid w:val="0084160C"/>
    <w:rsid w:val="00841CDE"/>
    <w:rsid w:val="00842618"/>
    <w:rsid w:val="00842818"/>
    <w:rsid w:val="00843D00"/>
    <w:rsid w:val="00844F08"/>
    <w:rsid w:val="00845451"/>
    <w:rsid w:val="00846488"/>
    <w:rsid w:val="00846600"/>
    <w:rsid w:val="00846701"/>
    <w:rsid w:val="00846ADE"/>
    <w:rsid w:val="00850BEC"/>
    <w:rsid w:val="00851C89"/>
    <w:rsid w:val="008577F8"/>
    <w:rsid w:val="0085781F"/>
    <w:rsid w:val="00860BFE"/>
    <w:rsid w:val="008616A5"/>
    <w:rsid w:val="0086184D"/>
    <w:rsid w:val="00862711"/>
    <w:rsid w:val="0086273D"/>
    <w:rsid w:val="00864264"/>
    <w:rsid w:val="008647EE"/>
    <w:rsid w:val="008664EC"/>
    <w:rsid w:val="00867718"/>
    <w:rsid w:val="0087052F"/>
    <w:rsid w:val="0087058A"/>
    <w:rsid w:val="00870C21"/>
    <w:rsid w:val="00873D33"/>
    <w:rsid w:val="0087400E"/>
    <w:rsid w:val="008741E3"/>
    <w:rsid w:val="0087422C"/>
    <w:rsid w:val="008768DE"/>
    <w:rsid w:val="0087706F"/>
    <w:rsid w:val="0088078B"/>
    <w:rsid w:val="0088079D"/>
    <w:rsid w:val="00880A78"/>
    <w:rsid w:val="00882865"/>
    <w:rsid w:val="00885BCE"/>
    <w:rsid w:val="008906A7"/>
    <w:rsid w:val="00890987"/>
    <w:rsid w:val="008922F7"/>
    <w:rsid w:val="0089263C"/>
    <w:rsid w:val="00893583"/>
    <w:rsid w:val="00895859"/>
    <w:rsid w:val="00895E7E"/>
    <w:rsid w:val="00897820"/>
    <w:rsid w:val="00897D87"/>
    <w:rsid w:val="008A2634"/>
    <w:rsid w:val="008A6089"/>
    <w:rsid w:val="008A7076"/>
    <w:rsid w:val="008B0D4A"/>
    <w:rsid w:val="008B1315"/>
    <w:rsid w:val="008B2294"/>
    <w:rsid w:val="008B258C"/>
    <w:rsid w:val="008B3F89"/>
    <w:rsid w:val="008B5B63"/>
    <w:rsid w:val="008B5F55"/>
    <w:rsid w:val="008B7298"/>
    <w:rsid w:val="008B7F3D"/>
    <w:rsid w:val="008C1590"/>
    <w:rsid w:val="008C4315"/>
    <w:rsid w:val="008C5605"/>
    <w:rsid w:val="008C6C0C"/>
    <w:rsid w:val="008C7099"/>
    <w:rsid w:val="008C7A2E"/>
    <w:rsid w:val="008D04E2"/>
    <w:rsid w:val="008D14D5"/>
    <w:rsid w:val="008D1D02"/>
    <w:rsid w:val="008D2CF1"/>
    <w:rsid w:val="008D2EC0"/>
    <w:rsid w:val="008D3780"/>
    <w:rsid w:val="008D4FA5"/>
    <w:rsid w:val="008D50C9"/>
    <w:rsid w:val="008D5C49"/>
    <w:rsid w:val="008D6AF2"/>
    <w:rsid w:val="008D7C31"/>
    <w:rsid w:val="008D7D01"/>
    <w:rsid w:val="008E011C"/>
    <w:rsid w:val="008E0A8A"/>
    <w:rsid w:val="008E0D11"/>
    <w:rsid w:val="008E135E"/>
    <w:rsid w:val="008E5179"/>
    <w:rsid w:val="008E7472"/>
    <w:rsid w:val="008E7C51"/>
    <w:rsid w:val="008F0243"/>
    <w:rsid w:val="008F038A"/>
    <w:rsid w:val="008F1D1B"/>
    <w:rsid w:val="008F2D1B"/>
    <w:rsid w:val="008F4069"/>
    <w:rsid w:val="008F4B06"/>
    <w:rsid w:val="008F4E26"/>
    <w:rsid w:val="008F5B4B"/>
    <w:rsid w:val="008F795A"/>
    <w:rsid w:val="009004D6"/>
    <w:rsid w:val="00902721"/>
    <w:rsid w:val="00902D49"/>
    <w:rsid w:val="00903AE1"/>
    <w:rsid w:val="009049E1"/>
    <w:rsid w:val="00904D68"/>
    <w:rsid w:val="00905A36"/>
    <w:rsid w:val="009063E8"/>
    <w:rsid w:val="00906745"/>
    <w:rsid w:val="00906D66"/>
    <w:rsid w:val="00906EA5"/>
    <w:rsid w:val="0090705F"/>
    <w:rsid w:val="00907169"/>
    <w:rsid w:val="009077EE"/>
    <w:rsid w:val="009105E0"/>
    <w:rsid w:val="00912755"/>
    <w:rsid w:val="009133D5"/>
    <w:rsid w:val="0091351A"/>
    <w:rsid w:val="00913E48"/>
    <w:rsid w:val="00914EC4"/>
    <w:rsid w:val="00915806"/>
    <w:rsid w:val="0091649B"/>
    <w:rsid w:val="00917665"/>
    <w:rsid w:val="00917B4F"/>
    <w:rsid w:val="00920024"/>
    <w:rsid w:val="0092501B"/>
    <w:rsid w:val="00926326"/>
    <w:rsid w:val="0092710E"/>
    <w:rsid w:val="00930831"/>
    <w:rsid w:val="0093122D"/>
    <w:rsid w:val="009315BF"/>
    <w:rsid w:val="009316F5"/>
    <w:rsid w:val="00931875"/>
    <w:rsid w:val="00932A46"/>
    <w:rsid w:val="00932E14"/>
    <w:rsid w:val="00932FDE"/>
    <w:rsid w:val="00933C17"/>
    <w:rsid w:val="00936E3A"/>
    <w:rsid w:val="0094059B"/>
    <w:rsid w:val="00940D88"/>
    <w:rsid w:val="009410EE"/>
    <w:rsid w:val="00947807"/>
    <w:rsid w:val="009524A8"/>
    <w:rsid w:val="00953C6A"/>
    <w:rsid w:val="0095520B"/>
    <w:rsid w:val="009554C0"/>
    <w:rsid w:val="009560F6"/>
    <w:rsid w:val="00957990"/>
    <w:rsid w:val="00957BFE"/>
    <w:rsid w:val="00960F3E"/>
    <w:rsid w:val="0096251E"/>
    <w:rsid w:val="009638F9"/>
    <w:rsid w:val="00963959"/>
    <w:rsid w:val="00963C18"/>
    <w:rsid w:val="0096640B"/>
    <w:rsid w:val="00967679"/>
    <w:rsid w:val="009721E7"/>
    <w:rsid w:val="009775BF"/>
    <w:rsid w:val="00983CB2"/>
    <w:rsid w:val="00983EBF"/>
    <w:rsid w:val="00984364"/>
    <w:rsid w:val="00984BBD"/>
    <w:rsid w:val="00984CCE"/>
    <w:rsid w:val="00984E10"/>
    <w:rsid w:val="0098743B"/>
    <w:rsid w:val="00987D22"/>
    <w:rsid w:val="00990EDC"/>
    <w:rsid w:val="00992755"/>
    <w:rsid w:val="00992A42"/>
    <w:rsid w:val="00992D17"/>
    <w:rsid w:val="0099499D"/>
    <w:rsid w:val="00995BC8"/>
    <w:rsid w:val="00997AC3"/>
    <w:rsid w:val="00997BB9"/>
    <w:rsid w:val="009A033D"/>
    <w:rsid w:val="009A0989"/>
    <w:rsid w:val="009A10B8"/>
    <w:rsid w:val="009A1409"/>
    <w:rsid w:val="009A21C5"/>
    <w:rsid w:val="009A296F"/>
    <w:rsid w:val="009A3866"/>
    <w:rsid w:val="009A3BAE"/>
    <w:rsid w:val="009A49F5"/>
    <w:rsid w:val="009A744D"/>
    <w:rsid w:val="009B1CF6"/>
    <w:rsid w:val="009B1DBB"/>
    <w:rsid w:val="009B3180"/>
    <w:rsid w:val="009B3B9A"/>
    <w:rsid w:val="009B406E"/>
    <w:rsid w:val="009B4A08"/>
    <w:rsid w:val="009B4B68"/>
    <w:rsid w:val="009B585A"/>
    <w:rsid w:val="009B61B5"/>
    <w:rsid w:val="009B64C4"/>
    <w:rsid w:val="009B6F96"/>
    <w:rsid w:val="009B7BF8"/>
    <w:rsid w:val="009C0A98"/>
    <w:rsid w:val="009C49B1"/>
    <w:rsid w:val="009D359B"/>
    <w:rsid w:val="009D55F8"/>
    <w:rsid w:val="009D5E8D"/>
    <w:rsid w:val="009D6DA4"/>
    <w:rsid w:val="009D737F"/>
    <w:rsid w:val="009E1933"/>
    <w:rsid w:val="009E2F9A"/>
    <w:rsid w:val="009E4156"/>
    <w:rsid w:val="009E4E24"/>
    <w:rsid w:val="009E641E"/>
    <w:rsid w:val="009E6811"/>
    <w:rsid w:val="009E7FB8"/>
    <w:rsid w:val="009F61E2"/>
    <w:rsid w:val="009F6D5C"/>
    <w:rsid w:val="009F6FBE"/>
    <w:rsid w:val="00A0001D"/>
    <w:rsid w:val="00A0085B"/>
    <w:rsid w:val="00A027AB"/>
    <w:rsid w:val="00A0378D"/>
    <w:rsid w:val="00A03F5A"/>
    <w:rsid w:val="00A04243"/>
    <w:rsid w:val="00A042E4"/>
    <w:rsid w:val="00A0666A"/>
    <w:rsid w:val="00A0670D"/>
    <w:rsid w:val="00A1223C"/>
    <w:rsid w:val="00A139E9"/>
    <w:rsid w:val="00A144B2"/>
    <w:rsid w:val="00A1451C"/>
    <w:rsid w:val="00A156B2"/>
    <w:rsid w:val="00A173A7"/>
    <w:rsid w:val="00A177A9"/>
    <w:rsid w:val="00A20BA9"/>
    <w:rsid w:val="00A213AE"/>
    <w:rsid w:val="00A21B5A"/>
    <w:rsid w:val="00A2260F"/>
    <w:rsid w:val="00A25C6D"/>
    <w:rsid w:val="00A30B50"/>
    <w:rsid w:val="00A31C2A"/>
    <w:rsid w:val="00A35E4F"/>
    <w:rsid w:val="00A35E64"/>
    <w:rsid w:val="00A37976"/>
    <w:rsid w:val="00A37FA5"/>
    <w:rsid w:val="00A4207A"/>
    <w:rsid w:val="00A42149"/>
    <w:rsid w:val="00A4241D"/>
    <w:rsid w:val="00A42E93"/>
    <w:rsid w:val="00A42F57"/>
    <w:rsid w:val="00A44287"/>
    <w:rsid w:val="00A44F9D"/>
    <w:rsid w:val="00A46388"/>
    <w:rsid w:val="00A46C93"/>
    <w:rsid w:val="00A51C91"/>
    <w:rsid w:val="00A545FE"/>
    <w:rsid w:val="00A554E0"/>
    <w:rsid w:val="00A55622"/>
    <w:rsid w:val="00A60A42"/>
    <w:rsid w:val="00A65ADC"/>
    <w:rsid w:val="00A66671"/>
    <w:rsid w:val="00A677BC"/>
    <w:rsid w:val="00A677C3"/>
    <w:rsid w:val="00A679D6"/>
    <w:rsid w:val="00A72E09"/>
    <w:rsid w:val="00A72F5E"/>
    <w:rsid w:val="00A751DD"/>
    <w:rsid w:val="00A7574E"/>
    <w:rsid w:val="00A75B50"/>
    <w:rsid w:val="00A76F5E"/>
    <w:rsid w:val="00A77590"/>
    <w:rsid w:val="00A775FA"/>
    <w:rsid w:val="00A803E2"/>
    <w:rsid w:val="00A86766"/>
    <w:rsid w:val="00A95B63"/>
    <w:rsid w:val="00A970A4"/>
    <w:rsid w:val="00AA05D8"/>
    <w:rsid w:val="00AA1257"/>
    <w:rsid w:val="00AA14E2"/>
    <w:rsid w:val="00AA31D3"/>
    <w:rsid w:val="00AA353D"/>
    <w:rsid w:val="00AA5771"/>
    <w:rsid w:val="00AA61A5"/>
    <w:rsid w:val="00AA61D5"/>
    <w:rsid w:val="00AA6AD3"/>
    <w:rsid w:val="00AB1CAE"/>
    <w:rsid w:val="00AB1CE9"/>
    <w:rsid w:val="00AB2332"/>
    <w:rsid w:val="00AB2469"/>
    <w:rsid w:val="00AB2807"/>
    <w:rsid w:val="00AB3E45"/>
    <w:rsid w:val="00AB44DD"/>
    <w:rsid w:val="00AB5CAE"/>
    <w:rsid w:val="00AB6AB3"/>
    <w:rsid w:val="00AB7AF1"/>
    <w:rsid w:val="00AC3FF1"/>
    <w:rsid w:val="00AC5B36"/>
    <w:rsid w:val="00AC5D0A"/>
    <w:rsid w:val="00AC7157"/>
    <w:rsid w:val="00AD064E"/>
    <w:rsid w:val="00AD364E"/>
    <w:rsid w:val="00AD3C2E"/>
    <w:rsid w:val="00AD5022"/>
    <w:rsid w:val="00AD545B"/>
    <w:rsid w:val="00AD55AB"/>
    <w:rsid w:val="00AD6266"/>
    <w:rsid w:val="00AD6FF1"/>
    <w:rsid w:val="00AD7515"/>
    <w:rsid w:val="00AE0350"/>
    <w:rsid w:val="00AE0AE1"/>
    <w:rsid w:val="00AE2362"/>
    <w:rsid w:val="00AE33E2"/>
    <w:rsid w:val="00AE5720"/>
    <w:rsid w:val="00AE6596"/>
    <w:rsid w:val="00AE70E2"/>
    <w:rsid w:val="00AE7274"/>
    <w:rsid w:val="00AE7400"/>
    <w:rsid w:val="00AE754F"/>
    <w:rsid w:val="00AE7A7A"/>
    <w:rsid w:val="00AF0BAA"/>
    <w:rsid w:val="00AF2F90"/>
    <w:rsid w:val="00AF2FF4"/>
    <w:rsid w:val="00AF4E66"/>
    <w:rsid w:val="00AF53BA"/>
    <w:rsid w:val="00AF6A11"/>
    <w:rsid w:val="00AF6A28"/>
    <w:rsid w:val="00AF79C1"/>
    <w:rsid w:val="00B009DB"/>
    <w:rsid w:val="00B021B4"/>
    <w:rsid w:val="00B02AB1"/>
    <w:rsid w:val="00B04293"/>
    <w:rsid w:val="00B04AA2"/>
    <w:rsid w:val="00B04F75"/>
    <w:rsid w:val="00B0617D"/>
    <w:rsid w:val="00B1017F"/>
    <w:rsid w:val="00B11DD8"/>
    <w:rsid w:val="00B12C36"/>
    <w:rsid w:val="00B12CD7"/>
    <w:rsid w:val="00B154FE"/>
    <w:rsid w:val="00B16619"/>
    <w:rsid w:val="00B1759C"/>
    <w:rsid w:val="00B177A1"/>
    <w:rsid w:val="00B21432"/>
    <w:rsid w:val="00B22752"/>
    <w:rsid w:val="00B22E73"/>
    <w:rsid w:val="00B2317B"/>
    <w:rsid w:val="00B23C94"/>
    <w:rsid w:val="00B269DA"/>
    <w:rsid w:val="00B27231"/>
    <w:rsid w:val="00B310C3"/>
    <w:rsid w:val="00B313C9"/>
    <w:rsid w:val="00B35E0D"/>
    <w:rsid w:val="00B35F74"/>
    <w:rsid w:val="00B36F84"/>
    <w:rsid w:val="00B36FEB"/>
    <w:rsid w:val="00B37294"/>
    <w:rsid w:val="00B4096C"/>
    <w:rsid w:val="00B40A68"/>
    <w:rsid w:val="00B41355"/>
    <w:rsid w:val="00B41464"/>
    <w:rsid w:val="00B41B54"/>
    <w:rsid w:val="00B437E5"/>
    <w:rsid w:val="00B501DF"/>
    <w:rsid w:val="00B508AB"/>
    <w:rsid w:val="00B50F2B"/>
    <w:rsid w:val="00B51F2A"/>
    <w:rsid w:val="00B52379"/>
    <w:rsid w:val="00B5239A"/>
    <w:rsid w:val="00B54476"/>
    <w:rsid w:val="00B554D4"/>
    <w:rsid w:val="00B55E64"/>
    <w:rsid w:val="00B56A2D"/>
    <w:rsid w:val="00B56CB5"/>
    <w:rsid w:val="00B60316"/>
    <w:rsid w:val="00B61978"/>
    <w:rsid w:val="00B63BD1"/>
    <w:rsid w:val="00B64C4D"/>
    <w:rsid w:val="00B67037"/>
    <w:rsid w:val="00B72C73"/>
    <w:rsid w:val="00B7315F"/>
    <w:rsid w:val="00B7349D"/>
    <w:rsid w:val="00B750FE"/>
    <w:rsid w:val="00B76375"/>
    <w:rsid w:val="00B769A1"/>
    <w:rsid w:val="00B77992"/>
    <w:rsid w:val="00B8153E"/>
    <w:rsid w:val="00B82E66"/>
    <w:rsid w:val="00B834DA"/>
    <w:rsid w:val="00B85713"/>
    <w:rsid w:val="00B872E6"/>
    <w:rsid w:val="00B87557"/>
    <w:rsid w:val="00B90B10"/>
    <w:rsid w:val="00B91A81"/>
    <w:rsid w:val="00B91D2D"/>
    <w:rsid w:val="00B93DD6"/>
    <w:rsid w:val="00B94DDF"/>
    <w:rsid w:val="00B9605D"/>
    <w:rsid w:val="00B96839"/>
    <w:rsid w:val="00BA32C4"/>
    <w:rsid w:val="00BA7A6B"/>
    <w:rsid w:val="00BB029E"/>
    <w:rsid w:val="00BB0613"/>
    <w:rsid w:val="00BB0CFB"/>
    <w:rsid w:val="00BB0FB6"/>
    <w:rsid w:val="00BB1626"/>
    <w:rsid w:val="00BB1880"/>
    <w:rsid w:val="00BB30F9"/>
    <w:rsid w:val="00BB5410"/>
    <w:rsid w:val="00BC003D"/>
    <w:rsid w:val="00BC07DD"/>
    <w:rsid w:val="00BC14A5"/>
    <w:rsid w:val="00BC1AA5"/>
    <w:rsid w:val="00BC20B7"/>
    <w:rsid w:val="00BC2AA3"/>
    <w:rsid w:val="00BC30B8"/>
    <w:rsid w:val="00BC4CA4"/>
    <w:rsid w:val="00BC6497"/>
    <w:rsid w:val="00BC6E83"/>
    <w:rsid w:val="00BD4A64"/>
    <w:rsid w:val="00BD6FBF"/>
    <w:rsid w:val="00BE09A6"/>
    <w:rsid w:val="00BE0A26"/>
    <w:rsid w:val="00BE1C6D"/>
    <w:rsid w:val="00BE2B77"/>
    <w:rsid w:val="00BE452C"/>
    <w:rsid w:val="00BF258D"/>
    <w:rsid w:val="00BF766D"/>
    <w:rsid w:val="00BF7D53"/>
    <w:rsid w:val="00C004D6"/>
    <w:rsid w:val="00C0152C"/>
    <w:rsid w:val="00C031FD"/>
    <w:rsid w:val="00C04113"/>
    <w:rsid w:val="00C04897"/>
    <w:rsid w:val="00C04BA7"/>
    <w:rsid w:val="00C05958"/>
    <w:rsid w:val="00C10C6D"/>
    <w:rsid w:val="00C10F85"/>
    <w:rsid w:val="00C1171A"/>
    <w:rsid w:val="00C11993"/>
    <w:rsid w:val="00C122C4"/>
    <w:rsid w:val="00C12BD9"/>
    <w:rsid w:val="00C139FD"/>
    <w:rsid w:val="00C13E4A"/>
    <w:rsid w:val="00C142B8"/>
    <w:rsid w:val="00C14C09"/>
    <w:rsid w:val="00C15037"/>
    <w:rsid w:val="00C15401"/>
    <w:rsid w:val="00C169AD"/>
    <w:rsid w:val="00C16B86"/>
    <w:rsid w:val="00C17496"/>
    <w:rsid w:val="00C17C82"/>
    <w:rsid w:val="00C21854"/>
    <w:rsid w:val="00C2278A"/>
    <w:rsid w:val="00C22866"/>
    <w:rsid w:val="00C230AF"/>
    <w:rsid w:val="00C24CC4"/>
    <w:rsid w:val="00C2602C"/>
    <w:rsid w:val="00C271C5"/>
    <w:rsid w:val="00C3163E"/>
    <w:rsid w:val="00C34FB3"/>
    <w:rsid w:val="00C350D4"/>
    <w:rsid w:val="00C36346"/>
    <w:rsid w:val="00C3691F"/>
    <w:rsid w:val="00C41570"/>
    <w:rsid w:val="00C41EE1"/>
    <w:rsid w:val="00C447A0"/>
    <w:rsid w:val="00C450F6"/>
    <w:rsid w:val="00C45A97"/>
    <w:rsid w:val="00C50C84"/>
    <w:rsid w:val="00C5133D"/>
    <w:rsid w:val="00C5313F"/>
    <w:rsid w:val="00C53FB1"/>
    <w:rsid w:val="00C55639"/>
    <w:rsid w:val="00C55C64"/>
    <w:rsid w:val="00C55EF5"/>
    <w:rsid w:val="00C57513"/>
    <w:rsid w:val="00C579EE"/>
    <w:rsid w:val="00C60653"/>
    <w:rsid w:val="00C62204"/>
    <w:rsid w:val="00C62683"/>
    <w:rsid w:val="00C62EF3"/>
    <w:rsid w:val="00C63663"/>
    <w:rsid w:val="00C6375A"/>
    <w:rsid w:val="00C64CEA"/>
    <w:rsid w:val="00C70B29"/>
    <w:rsid w:val="00C71747"/>
    <w:rsid w:val="00C71DE8"/>
    <w:rsid w:val="00C74006"/>
    <w:rsid w:val="00C74414"/>
    <w:rsid w:val="00C74B1A"/>
    <w:rsid w:val="00C7698C"/>
    <w:rsid w:val="00C76E75"/>
    <w:rsid w:val="00C771E8"/>
    <w:rsid w:val="00C778CF"/>
    <w:rsid w:val="00C80579"/>
    <w:rsid w:val="00C820F5"/>
    <w:rsid w:val="00C82211"/>
    <w:rsid w:val="00C82709"/>
    <w:rsid w:val="00C83AD7"/>
    <w:rsid w:val="00C856E6"/>
    <w:rsid w:val="00C85DF4"/>
    <w:rsid w:val="00C86056"/>
    <w:rsid w:val="00C86657"/>
    <w:rsid w:val="00C86713"/>
    <w:rsid w:val="00C868C7"/>
    <w:rsid w:val="00C86F3B"/>
    <w:rsid w:val="00C87647"/>
    <w:rsid w:val="00C87964"/>
    <w:rsid w:val="00C87B4A"/>
    <w:rsid w:val="00C90116"/>
    <w:rsid w:val="00C919CB"/>
    <w:rsid w:val="00C9210D"/>
    <w:rsid w:val="00C92428"/>
    <w:rsid w:val="00C932A2"/>
    <w:rsid w:val="00C932DB"/>
    <w:rsid w:val="00C96FE1"/>
    <w:rsid w:val="00CA0D67"/>
    <w:rsid w:val="00CA199E"/>
    <w:rsid w:val="00CA2F99"/>
    <w:rsid w:val="00CA427F"/>
    <w:rsid w:val="00CA4FDA"/>
    <w:rsid w:val="00CA5E65"/>
    <w:rsid w:val="00CA7ACE"/>
    <w:rsid w:val="00CB2F26"/>
    <w:rsid w:val="00CB4C27"/>
    <w:rsid w:val="00CB542F"/>
    <w:rsid w:val="00CB59A5"/>
    <w:rsid w:val="00CB6A6A"/>
    <w:rsid w:val="00CC0C81"/>
    <w:rsid w:val="00CC0CEB"/>
    <w:rsid w:val="00CC3D0E"/>
    <w:rsid w:val="00CC45A8"/>
    <w:rsid w:val="00CC602D"/>
    <w:rsid w:val="00CC6C6B"/>
    <w:rsid w:val="00CC6C73"/>
    <w:rsid w:val="00CC719E"/>
    <w:rsid w:val="00CC76FB"/>
    <w:rsid w:val="00CC7BC7"/>
    <w:rsid w:val="00CD1491"/>
    <w:rsid w:val="00CD269D"/>
    <w:rsid w:val="00CD372B"/>
    <w:rsid w:val="00CD491C"/>
    <w:rsid w:val="00CD4A03"/>
    <w:rsid w:val="00CD58F3"/>
    <w:rsid w:val="00CE0702"/>
    <w:rsid w:val="00CE21B5"/>
    <w:rsid w:val="00CE2A01"/>
    <w:rsid w:val="00CE2C12"/>
    <w:rsid w:val="00CE31D5"/>
    <w:rsid w:val="00CE4D00"/>
    <w:rsid w:val="00CE62FA"/>
    <w:rsid w:val="00CE6F5C"/>
    <w:rsid w:val="00CF0472"/>
    <w:rsid w:val="00CF0BDB"/>
    <w:rsid w:val="00CF225C"/>
    <w:rsid w:val="00CF23A2"/>
    <w:rsid w:val="00CF2CEA"/>
    <w:rsid w:val="00CF59D7"/>
    <w:rsid w:val="00D001CD"/>
    <w:rsid w:val="00D002A7"/>
    <w:rsid w:val="00D009C5"/>
    <w:rsid w:val="00D00E47"/>
    <w:rsid w:val="00D014B8"/>
    <w:rsid w:val="00D02E8C"/>
    <w:rsid w:val="00D031C1"/>
    <w:rsid w:val="00D06559"/>
    <w:rsid w:val="00D07C4B"/>
    <w:rsid w:val="00D07F89"/>
    <w:rsid w:val="00D1080E"/>
    <w:rsid w:val="00D1107D"/>
    <w:rsid w:val="00D15210"/>
    <w:rsid w:val="00D17A07"/>
    <w:rsid w:val="00D17B6C"/>
    <w:rsid w:val="00D17F7F"/>
    <w:rsid w:val="00D20727"/>
    <w:rsid w:val="00D219D2"/>
    <w:rsid w:val="00D24749"/>
    <w:rsid w:val="00D24836"/>
    <w:rsid w:val="00D27065"/>
    <w:rsid w:val="00D30081"/>
    <w:rsid w:val="00D30C7D"/>
    <w:rsid w:val="00D30DB2"/>
    <w:rsid w:val="00D32A66"/>
    <w:rsid w:val="00D33E9B"/>
    <w:rsid w:val="00D35AAA"/>
    <w:rsid w:val="00D36E78"/>
    <w:rsid w:val="00D3716A"/>
    <w:rsid w:val="00D376BF"/>
    <w:rsid w:val="00D37ADE"/>
    <w:rsid w:val="00D42547"/>
    <w:rsid w:val="00D42E6E"/>
    <w:rsid w:val="00D45CD0"/>
    <w:rsid w:val="00D47FE3"/>
    <w:rsid w:val="00D504D6"/>
    <w:rsid w:val="00D508D6"/>
    <w:rsid w:val="00D52C46"/>
    <w:rsid w:val="00D553B3"/>
    <w:rsid w:val="00D57F14"/>
    <w:rsid w:val="00D62CC6"/>
    <w:rsid w:val="00D63145"/>
    <w:rsid w:val="00D63E47"/>
    <w:rsid w:val="00D64A46"/>
    <w:rsid w:val="00D654B5"/>
    <w:rsid w:val="00D66A57"/>
    <w:rsid w:val="00D67135"/>
    <w:rsid w:val="00D713D4"/>
    <w:rsid w:val="00D717BC"/>
    <w:rsid w:val="00D72C2C"/>
    <w:rsid w:val="00D72D5F"/>
    <w:rsid w:val="00D74094"/>
    <w:rsid w:val="00D75120"/>
    <w:rsid w:val="00D754F8"/>
    <w:rsid w:val="00D755A7"/>
    <w:rsid w:val="00D7592D"/>
    <w:rsid w:val="00D76204"/>
    <w:rsid w:val="00D764BD"/>
    <w:rsid w:val="00D771BD"/>
    <w:rsid w:val="00D80948"/>
    <w:rsid w:val="00D82BBE"/>
    <w:rsid w:val="00D83A70"/>
    <w:rsid w:val="00D85F50"/>
    <w:rsid w:val="00D8662C"/>
    <w:rsid w:val="00D872B2"/>
    <w:rsid w:val="00D90BB1"/>
    <w:rsid w:val="00D91814"/>
    <w:rsid w:val="00D9365D"/>
    <w:rsid w:val="00D93767"/>
    <w:rsid w:val="00D953AB"/>
    <w:rsid w:val="00D95BEA"/>
    <w:rsid w:val="00D95EF4"/>
    <w:rsid w:val="00D9738D"/>
    <w:rsid w:val="00DA0B2C"/>
    <w:rsid w:val="00DA34EA"/>
    <w:rsid w:val="00DA4C69"/>
    <w:rsid w:val="00DA67D1"/>
    <w:rsid w:val="00DB0AB5"/>
    <w:rsid w:val="00DB28FF"/>
    <w:rsid w:val="00DC2020"/>
    <w:rsid w:val="00DC2D1B"/>
    <w:rsid w:val="00DC5AE6"/>
    <w:rsid w:val="00DC6369"/>
    <w:rsid w:val="00DC701E"/>
    <w:rsid w:val="00DD02D6"/>
    <w:rsid w:val="00DD0D45"/>
    <w:rsid w:val="00DD0EDF"/>
    <w:rsid w:val="00DD37B1"/>
    <w:rsid w:val="00DD3C22"/>
    <w:rsid w:val="00DD47D5"/>
    <w:rsid w:val="00DD4DB5"/>
    <w:rsid w:val="00DD6366"/>
    <w:rsid w:val="00DD6B57"/>
    <w:rsid w:val="00DD76C8"/>
    <w:rsid w:val="00DD7DB4"/>
    <w:rsid w:val="00DD7F26"/>
    <w:rsid w:val="00DD7FA1"/>
    <w:rsid w:val="00DE2BBB"/>
    <w:rsid w:val="00DE3D23"/>
    <w:rsid w:val="00DE416C"/>
    <w:rsid w:val="00DE42E8"/>
    <w:rsid w:val="00DE4D06"/>
    <w:rsid w:val="00DE4EBF"/>
    <w:rsid w:val="00DE60A4"/>
    <w:rsid w:val="00DE7313"/>
    <w:rsid w:val="00DF0CBA"/>
    <w:rsid w:val="00DF1560"/>
    <w:rsid w:val="00DF29DE"/>
    <w:rsid w:val="00DF5BAD"/>
    <w:rsid w:val="00DF5F6A"/>
    <w:rsid w:val="00DF6651"/>
    <w:rsid w:val="00DF6768"/>
    <w:rsid w:val="00DF7BAB"/>
    <w:rsid w:val="00DF7D4A"/>
    <w:rsid w:val="00E0067E"/>
    <w:rsid w:val="00E01072"/>
    <w:rsid w:val="00E013DF"/>
    <w:rsid w:val="00E01D74"/>
    <w:rsid w:val="00E02C54"/>
    <w:rsid w:val="00E0412B"/>
    <w:rsid w:val="00E04150"/>
    <w:rsid w:val="00E0548F"/>
    <w:rsid w:val="00E072AC"/>
    <w:rsid w:val="00E10FD7"/>
    <w:rsid w:val="00E117FB"/>
    <w:rsid w:val="00E11B01"/>
    <w:rsid w:val="00E12FE3"/>
    <w:rsid w:val="00E13444"/>
    <w:rsid w:val="00E14E3D"/>
    <w:rsid w:val="00E16ED7"/>
    <w:rsid w:val="00E171BA"/>
    <w:rsid w:val="00E17846"/>
    <w:rsid w:val="00E17FA0"/>
    <w:rsid w:val="00E210A3"/>
    <w:rsid w:val="00E212C1"/>
    <w:rsid w:val="00E22243"/>
    <w:rsid w:val="00E23273"/>
    <w:rsid w:val="00E23726"/>
    <w:rsid w:val="00E23D45"/>
    <w:rsid w:val="00E27A12"/>
    <w:rsid w:val="00E311CD"/>
    <w:rsid w:val="00E318DF"/>
    <w:rsid w:val="00E3451D"/>
    <w:rsid w:val="00E34898"/>
    <w:rsid w:val="00E3678D"/>
    <w:rsid w:val="00E37FF9"/>
    <w:rsid w:val="00E400E7"/>
    <w:rsid w:val="00E4050A"/>
    <w:rsid w:val="00E40CAD"/>
    <w:rsid w:val="00E42FC4"/>
    <w:rsid w:val="00E43204"/>
    <w:rsid w:val="00E432EC"/>
    <w:rsid w:val="00E435DB"/>
    <w:rsid w:val="00E44B37"/>
    <w:rsid w:val="00E452BD"/>
    <w:rsid w:val="00E4576D"/>
    <w:rsid w:val="00E45C91"/>
    <w:rsid w:val="00E4626E"/>
    <w:rsid w:val="00E501D2"/>
    <w:rsid w:val="00E518CE"/>
    <w:rsid w:val="00E530D8"/>
    <w:rsid w:val="00E5442A"/>
    <w:rsid w:val="00E569AF"/>
    <w:rsid w:val="00E61439"/>
    <w:rsid w:val="00E61580"/>
    <w:rsid w:val="00E647DA"/>
    <w:rsid w:val="00E660AC"/>
    <w:rsid w:val="00E664E8"/>
    <w:rsid w:val="00E66596"/>
    <w:rsid w:val="00E66C1A"/>
    <w:rsid w:val="00E66EAC"/>
    <w:rsid w:val="00E7234D"/>
    <w:rsid w:val="00E80E7B"/>
    <w:rsid w:val="00E81943"/>
    <w:rsid w:val="00E8272E"/>
    <w:rsid w:val="00E83288"/>
    <w:rsid w:val="00E83CA9"/>
    <w:rsid w:val="00E84409"/>
    <w:rsid w:val="00E849C3"/>
    <w:rsid w:val="00E84B26"/>
    <w:rsid w:val="00E84C5B"/>
    <w:rsid w:val="00E85045"/>
    <w:rsid w:val="00E91CEC"/>
    <w:rsid w:val="00E91CF0"/>
    <w:rsid w:val="00E92E8C"/>
    <w:rsid w:val="00E92F90"/>
    <w:rsid w:val="00E94437"/>
    <w:rsid w:val="00E94DDC"/>
    <w:rsid w:val="00E9624D"/>
    <w:rsid w:val="00E96508"/>
    <w:rsid w:val="00E96CE8"/>
    <w:rsid w:val="00E96D2C"/>
    <w:rsid w:val="00EA0B39"/>
    <w:rsid w:val="00EA0D74"/>
    <w:rsid w:val="00EA1664"/>
    <w:rsid w:val="00EA32E6"/>
    <w:rsid w:val="00EA38FF"/>
    <w:rsid w:val="00EA39E3"/>
    <w:rsid w:val="00EA458F"/>
    <w:rsid w:val="00EA4F6B"/>
    <w:rsid w:val="00EA7A59"/>
    <w:rsid w:val="00EB045E"/>
    <w:rsid w:val="00EB06D5"/>
    <w:rsid w:val="00EB4F14"/>
    <w:rsid w:val="00EB5DD0"/>
    <w:rsid w:val="00EB6520"/>
    <w:rsid w:val="00EB6962"/>
    <w:rsid w:val="00EB784D"/>
    <w:rsid w:val="00EC1CC6"/>
    <w:rsid w:val="00EC2907"/>
    <w:rsid w:val="00EC38F1"/>
    <w:rsid w:val="00EC4390"/>
    <w:rsid w:val="00EC5723"/>
    <w:rsid w:val="00EC6B42"/>
    <w:rsid w:val="00ED07B2"/>
    <w:rsid w:val="00ED13FF"/>
    <w:rsid w:val="00ED51EC"/>
    <w:rsid w:val="00ED52D1"/>
    <w:rsid w:val="00ED5340"/>
    <w:rsid w:val="00ED63CE"/>
    <w:rsid w:val="00EE0227"/>
    <w:rsid w:val="00EE0D04"/>
    <w:rsid w:val="00EE3370"/>
    <w:rsid w:val="00EE3755"/>
    <w:rsid w:val="00EE3BAD"/>
    <w:rsid w:val="00EE426B"/>
    <w:rsid w:val="00EE6485"/>
    <w:rsid w:val="00EE6B3A"/>
    <w:rsid w:val="00EF0FA9"/>
    <w:rsid w:val="00EF26E6"/>
    <w:rsid w:val="00EF30C9"/>
    <w:rsid w:val="00EF30CB"/>
    <w:rsid w:val="00EF3A61"/>
    <w:rsid w:val="00EF3C49"/>
    <w:rsid w:val="00EF5968"/>
    <w:rsid w:val="00EF65B8"/>
    <w:rsid w:val="00EF7035"/>
    <w:rsid w:val="00EF749D"/>
    <w:rsid w:val="00F009EB"/>
    <w:rsid w:val="00F00FA1"/>
    <w:rsid w:val="00F026E7"/>
    <w:rsid w:val="00F04875"/>
    <w:rsid w:val="00F05011"/>
    <w:rsid w:val="00F05E63"/>
    <w:rsid w:val="00F0653A"/>
    <w:rsid w:val="00F07DE7"/>
    <w:rsid w:val="00F11E6B"/>
    <w:rsid w:val="00F12B58"/>
    <w:rsid w:val="00F12FF9"/>
    <w:rsid w:val="00F14A69"/>
    <w:rsid w:val="00F157C2"/>
    <w:rsid w:val="00F15872"/>
    <w:rsid w:val="00F164FE"/>
    <w:rsid w:val="00F16ECB"/>
    <w:rsid w:val="00F2069B"/>
    <w:rsid w:val="00F211B7"/>
    <w:rsid w:val="00F2142F"/>
    <w:rsid w:val="00F21873"/>
    <w:rsid w:val="00F21B8E"/>
    <w:rsid w:val="00F22804"/>
    <w:rsid w:val="00F23017"/>
    <w:rsid w:val="00F2316D"/>
    <w:rsid w:val="00F23EDD"/>
    <w:rsid w:val="00F255DE"/>
    <w:rsid w:val="00F26167"/>
    <w:rsid w:val="00F263E4"/>
    <w:rsid w:val="00F271FC"/>
    <w:rsid w:val="00F27CB5"/>
    <w:rsid w:val="00F321D8"/>
    <w:rsid w:val="00F361E1"/>
    <w:rsid w:val="00F36F34"/>
    <w:rsid w:val="00F3743B"/>
    <w:rsid w:val="00F3765C"/>
    <w:rsid w:val="00F37A9E"/>
    <w:rsid w:val="00F400BB"/>
    <w:rsid w:val="00F40C14"/>
    <w:rsid w:val="00F40C88"/>
    <w:rsid w:val="00F42BD4"/>
    <w:rsid w:val="00F432AD"/>
    <w:rsid w:val="00F43CF2"/>
    <w:rsid w:val="00F45A8A"/>
    <w:rsid w:val="00F46797"/>
    <w:rsid w:val="00F46AA0"/>
    <w:rsid w:val="00F47C55"/>
    <w:rsid w:val="00F500A0"/>
    <w:rsid w:val="00F50562"/>
    <w:rsid w:val="00F50C8D"/>
    <w:rsid w:val="00F50F44"/>
    <w:rsid w:val="00F51DEF"/>
    <w:rsid w:val="00F53CB7"/>
    <w:rsid w:val="00F53E49"/>
    <w:rsid w:val="00F5463F"/>
    <w:rsid w:val="00F55321"/>
    <w:rsid w:val="00F615CB"/>
    <w:rsid w:val="00F61E49"/>
    <w:rsid w:val="00F62433"/>
    <w:rsid w:val="00F63933"/>
    <w:rsid w:val="00F64FEA"/>
    <w:rsid w:val="00F6680D"/>
    <w:rsid w:val="00F66F91"/>
    <w:rsid w:val="00F67913"/>
    <w:rsid w:val="00F67E2D"/>
    <w:rsid w:val="00F704D6"/>
    <w:rsid w:val="00F70BE4"/>
    <w:rsid w:val="00F74EB5"/>
    <w:rsid w:val="00F75510"/>
    <w:rsid w:val="00F77244"/>
    <w:rsid w:val="00F8044C"/>
    <w:rsid w:val="00F80963"/>
    <w:rsid w:val="00F82858"/>
    <w:rsid w:val="00F83776"/>
    <w:rsid w:val="00F865A4"/>
    <w:rsid w:val="00F87245"/>
    <w:rsid w:val="00F90224"/>
    <w:rsid w:val="00F9279B"/>
    <w:rsid w:val="00F93BB9"/>
    <w:rsid w:val="00F95587"/>
    <w:rsid w:val="00F95DEB"/>
    <w:rsid w:val="00F97472"/>
    <w:rsid w:val="00FA024A"/>
    <w:rsid w:val="00FA170B"/>
    <w:rsid w:val="00FA1A3E"/>
    <w:rsid w:val="00FA21DE"/>
    <w:rsid w:val="00FA24D4"/>
    <w:rsid w:val="00FA3BBC"/>
    <w:rsid w:val="00FA5557"/>
    <w:rsid w:val="00FA6557"/>
    <w:rsid w:val="00FA6F0D"/>
    <w:rsid w:val="00FB0DC1"/>
    <w:rsid w:val="00FB17F2"/>
    <w:rsid w:val="00FB31FC"/>
    <w:rsid w:val="00FB3F66"/>
    <w:rsid w:val="00FB47CC"/>
    <w:rsid w:val="00FB57DD"/>
    <w:rsid w:val="00FB5A4E"/>
    <w:rsid w:val="00FB5D05"/>
    <w:rsid w:val="00FB666D"/>
    <w:rsid w:val="00FC1F55"/>
    <w:rsid w:val="00FC1F7B"/>
    <w:rsid w:val="00FC25EA"/>
    <w:rsid w:val="00FC2900"/>
    <w:rsid w:val="00FD0538"/>
    <w:rsid w:val="00FD08C5"/>
    <w:rsid w:val="00FD16E3"/>
    <w:rsid w:val="00FD3458"/>
    <w:rsid w:val="00FD4A5F"/>
    <w:rsid w:val="00FD612A"/>
    <w:rsid w:val="00FD70D0"/>
    <w:rsid w:val="00FD7494"/>
    <w:rsid w:val="00FD7553"/>
    <w:rsid w:val="00FD7AF1"/>
    <w:rsid w:val="00FE157B"/>
    <w:rsid w:val="00FE3C95"/>
    <w:rsid w:val="00FE4AA2"/>
    <w:rsid w:val="00FE55DB"/>
    <w:rsid w:val="00FE6CF5"/>
    <w:rsid w:val="00FE772F"/>
    <w:rsid w:val="00FE7EE8"/>
    <w:rsid w:val="00FF07D4"/>
    <w:rsid w:val="00FF13F8"/>
    <w:rsid w:val="00FF184F"/>
    <w:rsid w:val="00FF1E87"/>
    <w:rsid w:val="00FF295F"/>
    <w:rsid w:val="00FF2996"/>
    <w:rsid w:val="00FF2A7C"/>
    <w:rsid w:val="00FF32F3"/>
    <w:rsid w:val="00FF55E2"/>
    <w:rsid w:val="00FF5807"/>
    <w:rsid w:val="00FF62EB"/>
    <w:rsid w:val="00FF63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FF"/>
    <w:rPr>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A5162"/>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2A5162"/>
    <w:rPr>
      <w:lang w:val="ro-RO"/>
    </w:rPr>
  </w:style>
  <w:style w:type="paragraph" w:styleId="Subsol">
    <w:name w:val="footer"/>
    <w:basedOn w:val="Normal"/>
    <w:link w:val="SubsolCaracter"/>
    <w:uiPriority w:val="99"/>
    <w:unhideWhenUsed/>
    <w:rsid w:val="002A5162"/>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2A5162"/>
    <w:rPr>
      <w:lang w:val="ro-RO"/>
    </w:rPr>
  </w:style>
  <w:style w:type="character" w:styleId="Hyperlink">
    <w:name w:val="Hyperlink"/>
    <w:basedOn w:val="Fontdeparagrafimplicit"/>
    <w:uiPriority w:val="99"/>
    <w:semiHidden/>
    <w:unhideWhenUsed/>
    <w:rsid w:val="003740BD"/>
    <w:rPr>
      <w:color w:val="0000FF"/>
      <w:u w:val="single"/>
    </w:rPr>
  </w:style>
  <w:style w:type="character" w:styleId="Accentuat">
    <w:name w:val="Emphasis"/>
    <w:basedOn w:val="Fontdeparagrafimplicit"/>
    <w:uiPriority w:val="99"/>
    <w:qFormat/>
    <w:rsid w:val="00B93DD6"/>
    <w:rPr>
      <w:rFonts w:ascii="Times New Roman" w:hAnsi="Times New Roman" w:cs="Times New Roman" w:hint="default"/>
      <w:i/>
      <w:iCs/>
    </w:rPr>
  </w:style>
  <w:style w:type="paragraph" w:customStyle="1" w:styleId="legenumed">
    <w:name w:val="legenumed"/>
    <w:basedOn w:val="Normal"/>
    <w:rsid w:val="00B9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Fontdeparagrafimplicit"/>
    <w:rsid w:val="00AD6266"/>
  </w:style>
  <w:style w:type="paragraph" w:customStyle="1" w:styleId="Default">
    <w:name w:val="Default"/>
    <w:rsid w:val="00FE55D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cb">
    <w:name w:val="cb"/>
    <w:basedOn w:val="Normal"/>
    <w:rsid w:val="00FE55DB"/>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1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5162"/>
    <w:rPr>
      <w:lang w:val="ro-RO"/>
    </w:rPr>
  </w:style>
  <w:style w:type="paragraph" w:styleId="a5">
    <w:name w:val="footer"/>
    <w:basedOn w:val="a"/>
    <w:link w:val="a6"/>
    <w:uiPriority w:val="99"/>
    <w:unhideWhenUsed/>
    <w:rsid w:val="002A51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5162"/>
    <w:rPr>
      <w:lang w:val="ro-RO"/>
    </w:rPr>
  </w:style>
  <w:style w:type="character" w:styleId="a7">
    <w:name w:val="Hyperlink"/>
    <w:basedOn w:val="a0"/>
    <w:uiPriority w:val="99"/>
    <w:semiHidden/>
    <w:unhideWhenUsed/>
    <w:rsid w:val="003740BD"/>
    <w:rPr>
      <w:color w:val="0000FF"/>
      <w:u w:val="single"/>
    </w:rPr>
  </w:style>
  <w:style w:type="character" w:styleId="a8">
    <w:name w:val="Emphasis"/>
    <w:basedOn w:val="a0"/>
    <w:uiPriority w:val="99"/>
    <w:qFormat/>
    <w:rsid w:val="00B93DD6"/>
    <w:rPr>
      <w:rFonts w:ascii="Times New Roman" w:hAnsi="Times New Roman" w:cs="Times New Roman" w:hint="default"/>
      <w:i/>
      <w:iCs/>
    </w:rPr>
  </w:style>
  <w:style w:type="paragraph" w:customStyle="1" w:styleId="legenumed">
    <w:name w:val="legenumed"/>
    <w:basedOn w:val="a"/>
    <w:rsid w:val="00B9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6266"/>
  </w:style>
  <w:style w:type="paragraph" w:customStyle="1" w:styleId="Default">
    <w:name w:val="Default"/>
    <w:rsid w:val="00FE55D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cb">
    <w:name w:val="cb"/>
    <w:basedOn w:val="a"/>
    <w:rsid w:val="00FE55DB"/>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0463872">
      <w:bodyDiv w:val="1"/>
      <w:marLeft w:val="0"/>
      <w:marRight w:val="0"/>
      <w:marTop w:val="0"/>
      <w:marBottom w:val="0"/>
      <w:divBdr>
        <w:top w:val="none" w:sz="0" w:space="0" w:color="auto"/>
        <w:left w:val="none" w:sz="0" w:space="0" w:color="auto"/>
        <w:bottom w:val="none" w:sz="0" w:space="0" w:color="auto"/>
        <w:right w:val="none" w:sz="0" w:space="0" w:color="auto"/>
      </w:divBdr>
      <w:divsChild>
        <w:div w:id="802429462">
          <w:marLeft w:val="0"/>
          <w:marRight w:val="0"/>
          <w:marTop w:val="0"/>
          <w:marBottom w:val="0"/>
          <w:divBdr>
            <w:top w:val="none" w:sz="0" w:space="0" w:color="auto"/>
            <w:left w:val="none" w:sz="0" w:space="0" w:color="auto"/>
            <w:bottom w:val="none" w:sz="0" w:space="0" w:color="auto"/>
            <w:right w:val="none" w:sz="0" w:space="0" w:color="auto"/>
          </w:divBdr>
          <w:divsChild>
            <w:div w:id="1052848229">
              <w:marLeft w:val="0"/>
              <w:marRight w:val="60"/>
              <w:marTop w:val="0"/>
              <w:marBottom w:val="0"/>
              <w:divBdr>
                <w:top w:val="none" w:sz="0" w:space="0" w:color="auto"/>
                <w:left w:val="none" w:sz="0" w:space="0" w:color="auto"/>
                <w:bottom w:val="none" w:sz="0" w:space="0" w:color="auto"/>
                <w:right w:val="none" w:sz="0" w:space="0" w:color="auto"/>
              </w:divBdr>
              <w:divsChild>
                <w:div w:id="309553207">
                  <w:marLeft w:val="0"/>
                  <w:marRight w:val="0"/>
                  <w:marTop w:val="0"/>
                  <w:marBottom w:val="120"/>
                  <w:divBdr>
                    <w:top w:val="single" w:sz="6" w:space="0" w:color="C0C0C0"/>
                    <w:left w:val="single" w:sz="6" w:space="0" w:color="D9D9D9"/>
                    <w:bottom w:val="single" w:sz="6" w:space="0" w:color="D9D9D9"/>
                    <w:right w:val="single" w:sz="6" w:space="0" w:color="D9D9D9"/>
                  </w:divBdr>
                  <w:divsChild>
                    <w:div w:id="10923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5521">
          <w:marLeft w:val="0"/>
          <w:marRight w:val="0"/>
          <w:marTop w:val="0"/>
          <w:marBottom w:val="0"/>
          <w:divBdr>
            <w:top w:val="none" w:sz="0" w:space="0" w:color="auto"/>
            <w:left w:val="none" w:sz="0" w:space="0" w:color="auto"/>
            <w:bottom w:val="none" w:sz="0" w:space="0" w:color="auto"/>
            <w:right w:val="none" w:sz="0" w:space="0" w:color="auto"/>
          </w:divBdr>
          <w:divsChild>
            <w:div w:id="734858840">
              <w:marLeft w:val="60"/>
              <w:marRight w:val="0"/>
              <w:marTop w:val="0"/>
              <w:marBottom w:val="0"/>
              <w:divBdr>
                <w:top w:val="none" w:sz="0" w:space="0" w:color="auto"/>
                <w:left w:val="none" w:sz="0" w:space="0" w:color="auto"/>
                <w:bottom w:val="none" w:sz="0" w:space="0" w:color="auto"/>
                <w:right w:val="none" w:sz="0" w:space="0" w:color="auto"/>
              </w:divBdr>
              <w:divsChild>
                <w:div w:id="355498621">
                  <w:marLeft w:val="0"/>
                  <w:marRight w:val="0"/>
                  <w:marTop w:val="0"/>
                  <w:marBottom w:val="0"/>
                  <w:divBdr>
                    <w:top w:val="none" w:sz="0" w:space="0" w:color="auto"/>
                    <w:left w:val="none" w:sz="0" w:space="0" w:color="auto"/>
                    <w:bottom w:val="none" w:sz="0" w:space="0" w:color="auto"/>
                    <w:right w:val="none" w:sz="0" w:space="0" w:color="auto"/>
                  </w:divBdr>
                  <w:divsChild>
                    <w:div w:id="1891257974">
                      <w:marLeft w:val="0"/>
                      <w:marRight w:val="0"/>
                      <w:marTop w:val="0"/>
                      <w:marBottom w:val="120"/>
                      <w:divBdr>
                        <w:top w:val="single" w:sz="6" w:space="0" w:color="F5F5F5"/>
                        <w:left w:val="single" w:sz="6" w:space="0" w:color="F5F5F5"/>
                        <w:bottom w:val="single" w:sz="6" w:space="0" w:color="F5F5F5"/>
                        <w:right w:val="single" w:sz="6" w:space="0" w:color="F5F5F5"/>
                      </w:divBdr>
                      <w:divsChild>
                        <w:div w:id="1690183312">
                          <w:marLeft w:val="0"/>
                          <w:marRight w:val="0"/>
                          <w:marTop w:val="0"/>
                          <w:marBottom w:val="0"/>
                          <w:divBdr>
                            <w:top w:val="none" w:sz="0" w:space="0" w:color="auto"/>
                            <w:left w:val="none" w:sz="0" w:space="0" w:color="auto"/>
                            <w:bottom w:val="none" w:sz="0" w:space="0" w:color="auto"/>
                            <w:right w:val="none" w:sz="0" w:space="0" w:color="auto"/>
                          </w:divBdr>
                          <w:divsChild>
                            <w:div w:id="15265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2227">
      <w:bodyDiv w:val="1"/>
      <w:marLeft w:val="0"/>
      <w:marRight w:val="0"/>
      <w:marTop w:val="0"/>
      <w:marBottom w:val="0"/>
      <w:divBdr>
        <w:top w:val="none" w:sz="0" w:space="0" w:color="auto"/>
        <w:left w:val="none" w:sz="0" w:space="0" w:color="auto"/>
        <w:bottom w:val="none" w:sz="0" w:space="0" w:color="auto"/>
        <w:right w:val="none" w:sz="0" w:space="0" w:color="auto"/>
      </w:divBdr>
    </w:div>
    <w:div w:id="170263350">
      <w:bodyDiv w:val="1"/>
      <w:marLeft w:val="0"/>
      <w:marRight w:val="0"/>
      <w:marTop w:val="0"/>
      <w:marBottom w:val="0"/>
      <w:divBdr>
        <w:top w:val="none" w:sz="0" w:space="0" w:color="auto"/>
        <w:left w:val="none" w:sz="0" w:space="0" w:color="auto"/>
        <w:bottom w:val="none" w:sz="0" w:space="0" w:color="auto"/>
        <w:right w:val="none" w:sz="0" w:space="0" w:color="auto"/>
      </w:divBdr>
    </w:div>
    <w:div w:id="311375979">
      <w:bodyDiv w:val="1"/>
      <w:marLeft w:val="0"/>
      <w:marRight w:val="0"/>
      <w:marTop w:val="0"/>
      <w:marBottom w:val="0"/>
      <w:divBdr>
        <w:top w:val="none" w:sz="0" w:space="0" w:color="auto"/>
        <w:left w:val="none" w:sz="0" w:space="0" w:color="auto"/>
        <w:bottom w:val="none" w:sz="0" w:space="0" w:color="auto"/>
        <w:right w:val="none" w:sz="0" w:space="0" w:color="auto"/>
      </w:divBdr>
    </w:div>
    <w:div w:id="490214790">
      <w:bodyDiv w:val="1"/>
      <w:marLeft w:val="0"/>
      <w:marRight w:val="0"/>
      <w:marTop w:val="0"/>
      <w:marBottom w:val="0"/>
      <w:divBdr>
        <w:top w:val="none" w:sz="0" w:space="0" w:color="auto"/>
        <w:left w:val="none" w:sz="0" w:space="0" w:color="auto"/>
        <w:bottom w:val="none" w:sz="0" w:space="0" w:color="auto"/>
        <w:right w:val="none" w:sz="0" w:space="0" w:color="auto"/>
      </w:divBdr>
    </w:div>
    <w:div w:id="575868506">
      <w:bodyDiv w:val="1"/>
      <w:marLeft w:val="0"/>
      <w:marRight w:val="0"/>
      <w:marTop w:val="0"/>
      <w:marBottom w:val="0"/>
      <w:divBdr>
        <w:top w:val="none" w:sz="0" w:space="0" w:color="auto"/>
        <w:left w:val="none" w:sz="0" w:space="0" w:color="auto"/>
        <w:bottom w:val="none" w:sz="0" w:space="0" w:color="auto"/>
        <w:right w:val="none" w:sz="0" w:space="0" w:color="auto"/>
      </w:divBdr>
      <w:divsChild>
        <w:div w:id="1760904121">
          <w:marLeft w:val="0"/>
          <w:marRight w:val="0"/>
          <w:marTop w:val="0"/>
          <w:marBottom w:val="0"/>
          <w:divBdr>
            <w:top w:val="none" w:sz="0" w:space="0" w:color="auto"/>
            <w:left w:val="none" w:sz="0" w:space="0" w:color="auto"/>
            <w:bottom w:val="none" w:sz="0" w:space="0" w:color="auto"/>
            <w:right w:val="none" w:sz="0" w:space="0" w:color="auto"/>
          </w:divBdr>
          <w:divsChild>
            <w:div w:id="1396968468">
              <w:marLeft w:val="60"/>
              <w:marRight w:val="0"/>
              <w:marTop w:val="0"/>
              <w:marBottom w:val="0"/>
              <w:divBdr>
                <w:top w:val="none" w:sz="0" w:space="0" w:color="auto"/>
                <w:left w:val="none" w:sz="0" w:space="0" w:color="auto"/>
                <w:bottom w:val="none" w:sz="0" w:space="0" w:color="auto"/>
                <w:right w:val="none" w:sz="0" w:space="0" w:color="auto"/>
              </w:divBdr>
              <w:divsChild>
                <w:div w:id="1040546703">
                  <w:marLeft w:val="0"/>
                  <w:marRight w:val="0"/>
                  <w:marTop w:val="0"/>
                  <w:marBottom w:val="0"/>
                  <w:divBdr>
                    <w:top w:val="none" w:sz="0" w:space="0" w:color="auto"/>
                    <w:left w:val="none" w:sz="0" w:space="0" w:color="auto"/>
                    <w:bottom w:val="none" w:sz="0" w:space="0" w:color="auto"/>
                    <w:right w:val="none" w:sz="0" w:space="0" w:color="auto"/>
                  </w:divBdr>
                  <w:divsChild>
                    <w:div w:id="777219842">
                      <w:marLeft w:val="0"/>
                      <w:marRight w:val="0"/>
                      <w:marTop w:val="0"/>
                      <w:marBottom w:val="120"/>
                      <w:divBdr>
                        <w:top w:val="single" w:sz="6" w:space="0" w:color="F5F5F5"/>
                        <w:left w:val="single" w:sz="6" w:space="0" w:color="F5F5F5"/>
                        <w:bottom w:val="single" w:sz="6" w:space="0" w:color="F5F5F5"/>
                        <w:right w:val="single" w:sz="6" w:space="0" w:color="F5F5F5"/>
                      </w:divBdr>
                      <w:divsChild>
                        <w:div w:id="98528081">
                          <w:marLeft w:val="0"/>
                          <w:marRight w:val="0"/>
                          <w:marTop w:val="0"/>
                          <w:marBottom w:val="0"/>
                          <w:divBdr>
                            <w:top w:val="none" w:sz="0" w:space="0" w:color="auto"/>
                            <w:left w:val="none" w:sz="0" w:space="0" w:color="auto"/>
                            <w:bottom w:val="none" w:sz="0" w:space="0" w:color="auto"/>
                            <w:right w:val="none" w:sz="0" w:space="0" w:color="auto"/>
                          </w:divBdr>
                          <w:divsChild>
                            <w:div w:id="16065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45977">
          <w:marLeft w:val="0"/>
          <w:marRight w:val="0"/>
          <w:marTop w:val="0"/>
          <w:marBottom w:val="0"/>
          <w:divBdr>
            <w:top w:val="none" w:sz="0" w:space="0" w:color="auto"/>
            <w:left w:val="none" w:sz="0" w:space="0" w:color="auto"/>
            <w:bottom w:val="none" w:sz="0" w:space="0" w:color="auto"/>
            <w:right w:val="none" w:sz="0" w:space="0" w:color="auto"/>
          </w:divBdr>
          <w:divsChild>
            <w:div w:id="889927116">
              <w:marLeft w:val="0"/>
              <w:marRight w:val="60"/>
              <w:marTop w:val="0"/>
              <w:marBottom w:val="0"/>
              <w:divBdr>
                <w:top w:val="none" w:sz="0" w:space="0" w:color="auto"/>
                <w:left w:val="none" w:sz="0" w:space="0" w:color="auto"/>
                <w:bottom w:val="none" w:sz="0" w:space="0" w:color="auto"/>
                <w:right w:val="none" w:sz="0" w:space="0" w:color="auto"/>
              </w:divBdr>
              <w:divsChild>
                <w:div w:id="523835175">
                  <w:marLeft w:val="0"/>
                  <w:marRight w:val="0"/>
                  <w:marTop w:val="0"/>
                  <w:marBottom w:val="120"/>
                  <w:divBdr>
                    <w:top w:val="single" w:sz="6" w:space="0" w:color="C0C0C0"/>
                    <w:left w:val="single" w:sz="6" w:space="0" w:color="D9D9D9"/>
                    <w:bottom w:val="single" w:sz="6" w:space="0" w:color="D9D9D9"/>
                    <w:right w:val="single" w:sz="6" w:space="0" w:color="D9D9D9"/>
                  </w:divBdr>
                  <w:divsChild>
                    <w:div w:id="15306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168616">
      <w:bodyDiv w:val="1"/>
      <w:marLeft w:val="0"/>
      <w:marRight w:val="0"/>
      <w:marTop w:val="0"/>
      <w:marBottom w:val="0"/>
      <w:divBdr>
        <w:top w:val="none" w:sz="0" w:space="0" w:color="auto"/>
        <w:left w:val="none" w:sz="0" w:space="0" w:color="auto"/>
        <w:bottom w:val="none" w:sz="0" w:space="0" w:color="auto"/>
        <w:right w:val="none" w:sz="0" w:space="0" w:color="auto"/>
      </w:divBdr>
      <w:divsChild>
        <w:div w:id="1203595229">
          <w:marLeft w:val="0"/>
          <w:marRight w:val="0"/>
          <w:marTop w:val="0"/>
          <w:marBottom w:val="0"/>
          <w:divBdr>
            <w:top w:val="none" w:sz="0" w:space="0" w:color="auto"/>
            <w:left w:val="none" w:sz="0" w:space="0" w:color="auto"/>
            <w:bottom w:val="none" w:sz="0" w:space="0" w:color="auto"/>
            <w:right w:val="none" w:sz="0" w:space="0" w:color="auto"/>
          </w:divBdr>
          <w:divsChild>
            <w:div w:id="1333799901">
              <w:marLeft w:val="0"/>
              <w:marRight w:val="60"/>
              <w:marTop w:val="0"/>
              <w:marBottom w:val="0"/>
              <w:divBdr>
                <w:top w:val="none" w:sz="0" w:space="0" w:color="auto"/>
                <w:left w:val="none" w:sz="0" w:space="0" w:color="auto"/>
                <w:bottom w:val="none" w:sz="0" w:space="0" w:color="auto"/>
                <w:right w:val="none" w:sz="0" w:space="0" w:color="auto"/>
              </w:divBdr>
              <w:divsChild>
                <w:div w:id="131872974">
                  <w:marLeft w:val="0"/>
                  <w:marRight w:val="0"/>
                  <w:marTop w:val="0"/>
                  <w:marBottom w:val="120"/>
                  <w:divBdr>
                    <w:top w:val="single" w:sz="6" w:space="0" w:color="C0C0C0"/>
                    <w:left w:val="single" w:sz="6" w:space="0" w:color="D9D9D9"/>
                    <w:bottom w:val="single" w:sz="6" w:space="0" w:color="D9D9D9"/>
                    <w:right w:val="single" w:sz="6" w:space="0" w:color="D9D9D9"/>
                  </w:divBdr>
                  <w:divsChild>
                    <w:div w:id="19106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3663">
          <w:marLeft w:val="0"/>
          <w:marRight w:val="0"/>
          <w:marTop w:val="0"/>
          <w:marBottom w:val="0"/>
          <w:divBdr>
            <w:top w:val="none" w:sz="0" w:space="0" w:color="auto"/>
            <w:left w:val="none" w:sz="0" w:space="0" w:color="auto"/>
            <w:bottom w:val="none" w:sz="0" w:space="0" w:color="auto"/>
            <w:right w:val="none" w:sz="0" w:space="0" w:color="auto"/>
          </w:divBdr>
          <w:divsChild>
            <w:div w:id="792287385">
              <w:marLeft w:val="60"/>
              <w:marRight w:val="0"/>
              <w:marTop w:val="0"/>
              <w:marBottom w:val="0"/>
              <w:divBdr>
                <w:top w:val="none" w:sz="0" w:space="0" w:color="auto"/>
                <w:left w:val="none" w:sz="0" w:space="0" w:color="auto"/>
                <w:bottom w:val="none" w:sz="0" w:space="0" w:color="auto"/>
                <w:right w:val="none" w:sz="0" w:space="0" w:color="auto"/>
              </w:divBdr>
              <w:divsChild>
                <w:div w:id="1318418812">
                  <w:marLeft w:val="0"/>
                  <w:marRight w:val="0"/>
                  <w:marTop w:val="0"/>
                  <w:marBottom w:val="0"/>
                  <w:divBdr>
                    <w:top w:val="none" w:sz="0" w:space="0" w:color="auto"/>
                    <w:left w:val="none" w:sz="0" w:space="0" w:color="auto"/>
                    <w:bottom w:val="none" w:sz="0" w:space="0" w:color="auto"/>
                    <w:right w:val="none" w:sz="0" w:space="0" w:color="auto"/>
                  </w:divBdr>
                  <w:divsChild>
                    <w:div w:id="1368026572">
                      <w:marLeft w:val="0"/>
                      <w:marRight w:val="0"/>
                      <w:marTop w:val="0"/>
                      <w:marBottom w:val="120"/>
                      <w:divBdr>
                        <w:top w:val="single" w:sz="6" w:space="0" w:color="F5F5F5"/>
                        <w:left w:val="single" w:sz="6" w:space="0" w:color="F5F5F5"/>
                        <w:bottom w:val="single" w:sz="6" w:space="0" w:color="F5F5F5"/>
                        <w:right w:val="single" w:sz="6" w:space="0" w:color="F5F5F5"/>
                      </w:divBdr>
                      <w:divsChild>
                        <w:div w:id="359666001">
                          <w:marLeft w:val="0"/>
                          <w:marRight w:val="0"/>
                          <w:marTop w:val="0"/>
                          <w:marBottom w:val="0"/>
                          <w:divBdr>
                            <w:top w:val="none" w:sz="0" w:space="0" w:color="auto"/>
                            <w:left w:val="none" w:sz="0" w:space="0" w:color="auto"/>
                            <w:bottom w:val="none" w:sz="0" w:space="0" w:color="auto"/>
                            <w:right w:val="none" w:sz="0" w:space="0" w:color="auto"/>
                          </w:divBdr>
                          <w:divsChild>
                            <w:div w:id="9284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81355">
      <w:bodyDiv w:val="1"/>
      <w:marLeft w:val="0"/>
      <w:marRight w:val="0"/>
      <w:marTop w:val="0"/>
      <w:marBottom w:val="0"/>
      <w:divBdr>
        <w:top w:val="none" w:sz="0" w:space="0" w:color="auto"/>
        <w:left w:val="none" w:sz="0" w:space="0" w:color="auto"/>
        <w:bottom w:val="none" w:sz="0" w:space="0" w:color="auto"/>
        <w:right w:val="none" w:sz="0" w:space="0" w:color="auto"/>
      </w:divBdr>
    </w:div>
    <w:div w:id="706293934">
      <w:bodyDiv w:val="1"/>
      <w:marLeft w:val="0"/>
      <w:marRight w:val="0"/>
      <w:marTop w:val="0"/>
      <w:marBottom w:val="0"/>
      <w:divBdr>
        <w:top w:val="none" w:sz="0" w:space="0" w:color="auto"/>
        <w:left w:val="none" w:sz="0" w:space="0" w:color="auto"/>
        <w:bottom w:val="none" w:sz="0" w:space="0" w:color="auto"/>
        <w:right w:val="none" w:sz="0" w:space="0" w:color="auto"/>
      </w:divBdr>
    </w:div>
    <w:div w:id="715935843">
      <w:bodyDiv w:val="1"/>
      <w:marLeft w:val="0"/>
      <w:marRight w:val="0"/>
      <w:marTop w:val="0"/>
      <w:marBottom w:val="0"/>
      <w:divBdr>
        <w:top w:val="none" w:sz="0" w:space="0" w:color="auto"/>
        <w:left w:val="none" w:sz="0" w:space="0" w:color="auto"/>
        <w:bottom w:val="none" w:sz="0" w:space="0" w:color="auto"/>
        <w:right w:val="none" w:sz="0" w:space="0" w:color="auto"/>
      </w:divBdr>
    </w:div>
    <w:div w:id="723060772">
      <w:bodyDiv w:val="1"/>
      <w:marLeft w:val="0"/>
      <w:marRight w:val="0"/>
      <w:marTop w:val="0"/>
      <w:marBottom w:val="0"/>
      <w:divBdr>
        <w:top w:val="none" w:sz="0" w:space="0" w:color="auto"/>
        <w:left w:val="none" w:sz="0" w:space="0" w:color="auto"/>
        <w:bottom w:val="none" w:sz="0" w:space="0" w:color="auto"/>
        <w:right w:val="none" w:sz="0" w:space="0" w:color="auto"/>
      </w:divBdr>
    </w:div>
    <w:div w:id="1054504140">
      <w:bodyDiv w:val="1"/>
      <w:marLeft w:val="0"/>
      <w:marRight w:val="0"/>
      <w:marTop w:val="0"/>
      <w:marBottom w:val="0"/>
      <w:divBdr>
        <w:top w:val="none" w:sz="0" w:space="0" w:color="auto"/>
        <w:left w:val="none" w:sz="0" w:space="0" w:color="auto"/>
        <w:bottom w:val="none" w:sz="0" w:space="0" w:color="auto"/>
        <w:right w:val="none" w:sz="0" w:space="0" w:color="auto"/>
      </w:divBdr>
      <w:divsChild>
        <w:div w:id="515001048">
          <w:marLeft w:val="0"/>
          <w:marRight w:val="0"/>
          <w:marTop w:val="105"/>
          <w:marBottom w:val="30"/>
          <w:divBdr>
            <w:top w:val="none" w:sz="0" w:space="0" w:color="auto"/>
            <w:left w:val="none" w:sz="0" w:space="0" w:color="auto"/>
            <w:bottom w:val="none" w:sz="0" w:space="0" w:color="auto"/>
            <w:right w:val="none" w:sz="0" w:space="0" w:color="auto"/>
          </w:divBdr>
          <w:divsChild>
            <w:div w:id="1389694290">
              <w:marLeft w:val="0"/>
              <w:marRight w:val="0"/>
              <w:marTop w:val="0"/>
              <w:marBottom w:val="0"/>
              <w:divBdr>
                <w:top w:val="none" w:sz="0" w:space="0" w:color="auto"/>
                <w:left w:val="none" w:sz="0" w:space="0" w:color="auto"/>
                <w:bottom w:val="none" w:sz="0" w:space="0" w:color="auto"/>
                <w:right w:val="none" w:sz="0" w:space="0" w:color="auto"/>
              </w:divBdr>
              <w:divsChild>
                <w:div w:id="21083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3432">
          <w:marLeft w:val="0"/>
          <w:marRight w:val="0"/>
          <w:marTop w:val="0"/>
          <w:marBottom w:val="0"/>
          <w:divBdr>
            <w:top w:val="none" w:sz="0" w:space="0" w:color="auto"/>
            <w:left w:val="none" w:sz="0" w:space="0" w:color="auto"/>
            <w:bottom w:val="none" w:sz="0" w:space="0" w:color="auto"/>
            <w:right w:val="none" w:sz="0" w:space="0" w:color="auto"/>
          </w:divBdr>
          <w:divsChild>
            <w:div w:id="877742098">
              <w:marLeft w:val="0"/>
              <w:marRight w:val="0"/>
              <w:marTop w:val="0"/>
              <w:marBottom w:val="0"/>
              <w:divBdr>
                <w:top w:val="none" w:sz="0" w:space="0" w:color="auto"/>
                <w:left w:val="none" w:sz="0" w:space="0" w:color="auto"/>
                <w:bottom w:val="none" w:sz="0" w:space="0" w:color="auto"/>
                <w:right w:val="none" w:sz="0" w:space="0" w:color="auto"/>
              </w:divBdr>
              <w:divsChild>
                <w:div w:id="263535151">
                  <w:marLeft w:val="60"/>
                  <w:marRight w:val="0"/>
                  <w:marTop w:val="0"/>
                  <w:marBottom w:val="0"/>
                  <w:divBdr>
                    <w:top w:val="none" w:sz="0" w:space="0" w:color="auto"/>
                    <w:left w:val="none" w:sz="0" w:space="0" w:color="auto"/>
                    <w:bottom w:val="none" w:sz="0" w:space="0" w:color="auto"/>
                    <w:right w:val="none" w:sz="0" w:space="0" w:color="auto"/>
                  </w:divBdr>
                  <w:divsChild>
                    <w:div w:id="196822048">
                      <w:marLeft w:val="0"/>
                      <w:marRight w:val="0"/>
                      <w:marTop w:val="0"/>
                      <w:marBottom w:val="0"/>
                      <w:divBdr>
                        <w:top w:val="none" w:sz="0" w:space="0" w:color="auto"/>
                        <w:left w:val="none" w:sz="0" w:space="0" w:color="auto"/>
                        <w:bottom w:val="none" w:sz="0" w:space="0" w:color="auto"/>
                        <w:right w:val="none" w:sz="0" w:space="0" w:color="auto"/>
                      </w:divBdr>
                      <w:divsChild>
                        <w:div w:id="2127038421">
                          <w:marLeft w:val="0"/>
                          <w:marRight w:val="0"/>
                          <w:marTop w:val="0"/>
                          <w:marBottom w:val="120"/>
                          <w:divBdr>
                            <w:top w:val="single" w:sz="6" w:space="0" w:color="F5F5F5"/>
                            <w:left w:val="single" w:sz="6" w:space="0" w:color="F5F5F5"/>
                            <w:bottom w:val="single" w:sz="6" w:space="0" w:color="F5F5F5"/>
                            <w:right w:val="single" w:sz="6" w:space="0" w:color="F5F5F5"/>
                          </w:divBdr>
                          <w:divsChild>
                            <w:div w:id="1480804237">
                              <w:marLeft w:val="0"/>
                              <w:marRight w:val="0"/>
                              <w:marTop w:val="0"/>
                              <w:marBottom w:val="0"/>
                              <w:divBdr>
                                <w:top w:val="none" w:sz="0" w:space="0" w:color="auto"/>
                                <w:left w:val="none" w:sz="0" w:space="0" w:color="auto"/>
                                <w:bottom w:val="none" w:sz="0" w:space="0" w:color="auto"/>
                                <w:right w:val="none" w:sz="0" w:space="0" w:color="auto"/>
                              </w:divBdr>
                              <w:divsChild>
                                <w:div w:id="20752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3645">
              <w:marLeft w:val="0"/>
              <w:marRight w:val="0"/>
              <w:marTop w:val="0"/>
              <w:marBottom w:val="0"/>
              <w:divBdr>
                <w:top w:val="none" w:sz="0" w:space="0" w:color="auto"/>
                <w:left w:val="none" w:sz="0" w:space="0" w:color="auto"/>
                <w:bottom w:val="none" w:sz="0" w:space="0" w:color="auto"/>
                <w:right w:val="none" w:sz="0" w:space="0" w:color="auto"/>
              </w:divBdr>
              <w:divsChild>
                <w:div w:id="1976566666">
                  <w:marLeft w:val="0"/>
                  <w:marRight w:val="60"/>
                  <w:marTop w:val="0"/>
                  <w:marBottom w:val="0"/>
                  <w:divBdr>
                    <w:top w:val="none" w:sz="0" w:space="0" w:color="auto"/>
                    <w:left w:val="none" w:sz="0" w:space="0" w:color="auto"/>
                    <w:bottom w:val="none" w:sz="0" w:space="0" w:color="auto"/>
                    <w:right w:val="none" w:sz="0" w:space="0" w:color="auto"/>
                  </w:divBdr>
                  <w:divsChild>
                    <w:div w:id="918250766">
                      <w:marLeft w:val="0"/>
                      <w:marRight w:val="0"/>
                      <w:marTop w:val="0"/>
                      <w:marBottom w:val="120"/>
                      <w:divBdr>
                        <w:top w:val="single" w:sz="6" w:space="0" w:color="C0C0C0"/>
                        <w:left w:val="single" w:sz="6" w:space="0" w:color="D9D9D9"/>
                        <w:bottom w:val="single" w:sz="6" w:space="0" w:color="D9D9D9"/>
                        <w:right w:val="single" w:sz="6" w:space="0" w:color="D9D9D9"/>
                      </w:divBdr>
                      <w:divsChild>
                        <w:div w:id="149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963423">
      <w:bodyDiv w:val="1"/>
      <w:marLeft w:val="0"/>
      <w:marRight w:val="0"/>
      <w:marTop w:val="0"/>
      <w:marBottom w:val="0"/>
      <w:divBdr>
        <w:top w:val="none" w:sz="0" w:space="0" w:color="auto"/>
        <w:left w:val="none" w:sz="0" w:space="0" w:color="auto"/>
        <w:bottom w:val="none" w:sz="0" w:space="0" w:color="auto"/>
        <w:right w:val="none" w:sz="0" w:space="0" w:color="auto"/>
      </w:divBdr>
      <w:divsChild>
        <w:div w:id="450172501">
          <w:marLeft w:val="0"/>
          <w:marRight w:val="0"/>
          <w:marTop w:val="0"/>
          <w:marBottom w:val="0"/>
          <w:divBdr>
            <w:top w:val="none" w:sz="0" w:space="0" w:color="auto"/>
            <w:left w:val="none" w:sz="0" w:space="0" w:color="auto"/>
            <w:bottom w:val="none" w:sz="0" w:space="0" w:color="auto"/>
            <w:right w:val="none" w:sz="0" w:space="0" w:color="auto"/>
          </w:divBdr>
          <w:divsChild>
            <w:div w:id="149952371">
              <w:marLeft w:val="0"/>
              <w:marRight w:val="0"/>
              <w:marTop w:val="0"/>
              <w:marBottom w:val="0"/>
              <w:divBdr>
                <w:top w:val="none" w:sz="0" w:space="0" w:color="auto"/>
                <w:left w:val="none" w:sz="0" w:space="0" w:color="auto"/>
                <w:bottom w:val="none" w:sz="0" w:space="0" w:color="auto"/>
                <w:right w:val="none" w:sz="0" w:space="0" w:color="auto"/>
              </w:divBdr>
              <w:divsChild>
                <w:div w:id="1650593703">
                  <w:marLeft w:val="60"/>
                  <w:marRight w:val="0"/>
                  <w:marTop w:val="0"/>
                  <w:marBottom w:val="0"/>
                  <w:divBdr>
                    <w:top w:val="none" w:sz="0" w:space="0" w:color="auto"/>
                    <w:left w:val="none" w:sz="0" w:space="0" w:color="auto"/>
                    <w:bottom w:val="none" w:sz="0" w:space="0" w:color="auto"/>
                    <w:right w:val="none" w:sz="0" w:space="0" w:color="auto"/>
                  </w:divBdr>
                  <w:divsChild>
                    <w:div w:id="1120223426">
                      <w:marLeft w:val="0"/>
                      <w:marRight w:val="0"/>
                      <w:marTop w:val="0"/>
                      <w:marBottom w:val="0"/>
                      <w:divBdr>
                        <w:top w:val="none" w:sz="0" w:space="0" w:color="auto"/>
                        <w:left w:val="none" w:sz="0" w:space="0" w:color="auto"/>
                        <w:bottom w:val="none" w:sz="0" w:space="0" w:color="auto"/>
                        <w:right w:val="none" w:sz="0" w:space="0" w:color="auto"/>
                      </w:divBdr>
                      <w:divsChild>
                        <w:div w:id="2122072103">
                          <w:marLeft w:val="0"/>
                          <w:marRight w:val="0"/>
                          <w:marTop w:val="0"/>
                          <w:marBottom w:val="120"/>
                          <w:divBdr>
                            <w:top w:val="single" w:sz="6" w:space="0" w:color="F5F5F5"/>
                            <w:left w:val="single" w:sz="6" w:space="0" w:color="F5F5F5"/>
                            <w:bottom w:val="single" w:sz="6" w:space="0" w:color="F5F5F5"/>
                            <w:right w:val="single" w:sz="6" w:space="0" w:color="F5F5F5"/>
                          </w:divBdr>
                          <w:divsChild>
                            <w:div w:id="1341279274">
                              <w:marLeft w:val="0"/>
                              <w:marRight w:val="0"/>
                              <w:marTop w:val="0"/>
                              <w:marBottom w:val="0"/>
                              <w:divBdr>
                                <w:top w:val="none" w:sz="0" w:space="0" w:color="auto"/>
                                <w:left w:val="none" w:sz="0" w:space="0" w:color="auto"/>
                                <w:bottom w:val="none" w:sz="0" w:space="0" w:color="auto"/>
                                <w:right w:val="none" w:sz="0" w:space="0" w:color="auto"/>
                              </w:divBdr>
                              <w:divsChild>
                                <w:div w:id="15281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67554">
              <w:marLeft w:val="0"/>
              <w:marRight w:val="0"/>
              <w:marTop w:val="0"/>
              <w:marBottom w:val="0"/>
              <w:divBdr>
                <w:top w:val="none" w:sz="0" w:space="0" w:color="auto"/>
                <w:left w:val="none" w:sz="0" w:space="0" w:color="auto"/>
                <w:bottom w:val="none" w:sz="0" w:space="0" w:color="auto"/>
                <w:right w:val="none" w:sz="0" w:space="0" w:color="auto"/>
              </w:divBdr>
              <w:divsChild>
                <w:div w:id="1293712360">
                  <w:marLeft w:val="0"/>
                  <w:marRight w:val="60"/>
                  <w:marTop w:val="0"/>
                  <w:marBottom w:val="0"/>
                  <w:divBdr>
                    <w:top w:val="none" w:sz="0" w:space="0" w:color="auto"/>
                    <w:left w:val="none" w:sz="0" w:space="0" w:color="auto"/>
                    <w:bottom w:val="none" w:sz="0" w:space="0" w:color="auto"/>
                    <w:right w:val="none" w:sz="0" w:space="0" w:color="auto"/>
                  </w:divBdr>
                  <w:divsChild>
                    <w:div w:id="982739167">
                      <w:marLeft w:val="0"/>
                      <w:marRight w:val="0"/>
                      <w:marTop w:val="0"/>
                      <w:marBottom w:val="120"/>
                      <w:divBdr>
                        <w:top w:val="single" w:sz="6" w:space="0" w:color="C0C0C0"/>
                        <w:left w:val="single" w:sz="6" w:space="0" w:color="D9D9D9"/>
                        <w:bottom w:val="single" w:sz="6" w:space="0" w:color="D9D9D9"/>
                        <w:right w:val="single" w:sz="6" w:space="0" w:color="D9D9D9"/>
                      </w:divBdr>
                      <w:divsChild>
                        <w:div w:id="1326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2991">
          <w:marLeft w:val="0"/>
          <w:marRight w:val="0"/>
          <w:marTop w:val="105"/>
          <w:marBottom w:val="30"/>
          <w:divBdr>
            <w:top w:val="none" w:sz="0" w:space="0" w:color="auto"/>
            <w:left w:val="none" w:sz="0" w:space="0" w:color="auto"/>
            <w:bottom w:val="none" w:sz="0" w:space="0" w:color="auto"/>
            <w:right w:val="none" w:sz="0" w:space="0" w:color="auto"/>
          </w:divBdr>
          <w:divsChild>
            <w:div w:id="1741751409">
              <w:marLeft w:val="0"/>
              <w:marRight w:val="0"/>
              <w:marTop w:val="0"/>
              <w:marBottom w:val="0"/>
              <w:divBdr>
                <w:top w:val="none" w:sz="0" w:space="0" w:color="auto"/>
                <w:left w:val="none" w:sz="0" w:space="0" w:color="auto"/>
                <w:bottom w:val="none" w:sz="0" w:space="0" w:color="auto"/>
                <w:right w:val="none" w:sz="0" w:space="0" w:color="auto"/>
              </w:divBdr>
              <w:divsChild>
                <w:div w:id="14807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02643">
      <w:bodyDiv w:val="1"/>
      <w:marLeft w:val="0"/>
      <w:marRight w:val="0"/>
      <w:marTop w:val="0"/>
      <w:marBottom w:val="0"/>
      <w:divBdr>
        <w:top w:val="none" w:sz="0" w:space="0" w:color="auto"/>
        <w:left w:val="none" w:sz="0" w:space="0" w:color="auto"/>
        <w:bottom w:val="none" w:sz="0" w:space="0" w:color="auto"/>
        <w:right w:val="none" w:sz="0" w:space="0" w:color="auto"/>
      </w:divBdr>
    </w:div>
    <w:div w:id="1174612746">
      <w:bodyDiv w:val="1"/>
      <w:marLeft w:val="0"/>
      <w:marRight w:val="0"/>
      <w:marTop w:val="0"/>
      <w:marBottom w:val="0"/>
      <w:divBdr>
        <w:top w:val="none" w:sz="0" w:space="0" w:color="auto"/>
        <w:left w:val="none" w:sz="0" w:space="0" w:color="auto"/>
        <w:bottom w:val="none" w:sz="0" w:space="0" w:color="auto"/>
        <w:right w:val="none" w:sz="0" w:space="0" w:color="auto"/>
      </w:divBdr>
    </w:div>
    <w:div w:id="1185054334">
      <w:bodyDiv w:val="1"/>
      <w:marLeft w:val="0"/>
      <w:marRight w:val="0"/>
      <w:marTop w:val="0"/>
      <w:marBottom w:val="0"/>
      <w:divBdr>
        <w:top w:val="none" w:sz="0" w:space="0" w:color="auto"/>
        <w:left w:val="none" w:sz="0" w:space="0" w:color="auto"/>
        <w:bottom w:val="none" w:sz="0" w:space="0" w:color="auto"/>
        <w:right w:val="none" w:sz="0" w:space="0" w:color="auto"/>
      </w:divBdr>
    </w:div>
    <w:div w:id="1318069173">
      <w:bodyDiv w:val="1"/>
      <w:marLeft w:val="0"/>
      <w:marRight w:val="0"/>
      <w:marTop w:val="0"/>
      <w:marBottom w:val="0"/>
      <w:divBdr>
        <w:top w:val="none" w:sz="0" w:space="0" w:color="auto"/>
        <w:left w:val="none" w:sz="0" w:space="0" w:color="auto"/>
        <w:bottom w:val="none" w:sz="0" w:space="0" w:color="auto"/>
        <w:right w:val="none" w:sz="0" w:space="0" w:color="auto"/>
      </w:divBdr>
    </w:div>
    <w:div w:id="1355232891">
      <w:bodyDiv w:val="1"/>
      <w:marLeft w:val="0"/>
      <w:marRight w:val="0"/>
      <w:marTop w:val="0"/>
      <w:marBottom w:val="0"/>
      <w:divBdr>
        <w:top w:val="none" w:sz="0" w:space="0" w:color="auto"/>
        <w:left w:val="none" w:sz="0" w:space="0" w:color="auto"/>
        <w:bottom w:val="none" w:sz="0" w:space="0" w:color="auto"/>
        <w:right w:val="none" w:sz="0" w:space="0" w:color="auto"/>
      </w:divBdr>
      <w:divsChild>
        <w:div w:id="1785734928">
          <w:marLeft w:val="0"/>
          <w:marRight w:val="0"/>
          <w:marTop w:val="0"/>
          <w:marBottom w:val="0"/>
          <w:divBdr>
            <w:top w:val="none" w:sz="0" w:space="0" w:color="auto"/>
            <w:left w:val="none" w:sz="0" w:space="0" w:color="auto"/>
            <w:bottom w:val="none" w:sz="0" w:space="0" w:color="auto"/>
            <w:right w:val="none" w:sz="0" w:space="0" w:color="auto"/>
          </w:divBdr>
          <w:divsChild>
            <w:div w:id="814032384">
              <w:marLeft w:val="0"/>
              <w:marRight w:val="60"/>
              <w:marTop w:val="0"/>
              <w:marBottom w:val="0"/>
              <w:divBdr>
                <w:top w:val="none" w:sz="0" w:space="0" w:color="auto"/>
                <w:left w:val="none" w:sz="0" w:space="0" w:color="auto"/>
                <w:bottom w:val="none" w:sz="0" w:space="0" w:color="auto"/>
                <w:right w:val="none" w:sz="0" w:space="0" w:color="auto"/>
              </w:divBdr>
              <w:divsChild>
                <w:div w:id="675886889">
                  <w:marLeft w:val="0"/>
                  <w:marRight w:val="0"/>
                  <w:marTop w:val="0"/>
                  <w:marBottom w:val="120"/>
                  <w:divBdr>
                    <w:top w:val="single" w:sz="6" w:space="0" w:color="C0C0C0"/>
                    <w:left w:val="single" w:sz="6" w:space="0" w:color="D9D9D9"/>
                    <w:bottom w:val="single" w:sz="6" w:space="0" w:color="D9D9D9"/>
                    <w:right w:val="single" w:sz="6" w:space="0" w:color="D9D9D9"/>
                  </w:divBdr>
                  <w:divsChild>
                    <w:div w:id="14285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4439">
          <w:marLeft w:val="0"/>
          <w:marRight w:val="0"/>
          <w:marTop w:val="0"/>
          <w:marBottom w:val="0"/>
          <w:divBdr>
            <w:top w:val="none" w:sz="0" w:space="0" w:color="auto"/>
            <w:left w:val="none" w:sz="0" w:space="0" w:color="auto"/>
            <w:bottom w:val="none" w:sz="0" w:space="0" w:color="auto"/>
            <w:right w:val="none" w:sz="0" w:space="0" w:color="auto"/>
          </w:divBdr>
          <w:divsChild>
            <w:div w:id="1888451135">
              <w:marLeft w:val="60"/>
              <w:marRight w:val="0"/>
              <w:marTop w:val="0"/>
              <w:marBottom w:val="0"/>
              <w:divBdr>
                <w:top w:val="none" w:sz="0" w:space="0" w:color="auto"/>
                <w:left w:val="none" w:sz="0" w:space="0" w:color="auto"/>
                <w:bottom w:val="none" w:sz="0" w:space="0" w:color="auto"/>
                <w:right w:val="none" w:sz="0" w:space="0" w:color="auto"/>
              </w:divBdr>
              <w:divsChild>
                <w:div w:id="2053767264">
                  <w:marLeft w:val="0"/>
                  <w:marRight w:val="0"/>
                  <w:marTop w:val="0"/>
                  <w:marBottom w:val="0"/>
                  <w:divBdr>
                    <w:top w:val="none" w:sz="0" w:space="0" w:color="auto"/>
                    <w:left w:val="none" w:sz="0" w:space="0" w:color="auto"/>
                    <w:bottom w:val="none" w:sz="0" w:space="0" w:color="auto"/>
                    <w:right w:val="none" w:sz="0" w:space="0" w:color="auto"/>
                  </w:divBdr>
                  <w:divsChild>
                    <w:div w:id="103041246">
                      <w:marLeft w:val="0"/>
                      <w:marRight w:val="0"/>
                      <w:marTop w:val="0"/>
                      <w:marBottom w:val="120"/>
                      <w:divBdr>
                        <w:top w:val="single" w:sz="6" w:space="0" w:color="F5F5F5"/>
                        <w:left w:val="single" w:sz="6" w:space="0" w:color="F5F5F5"/>
                        <w:bottom w:val="single" w:sz="6" w:space="0" w:color="F5F5F5"/>
                        <w:right w:val="single" w:sz="6" w:space="0" w:color="F5F5F5"/>
                      </w:divBdr>
                      <w:divsChild>
                        <w:div w:id="419907853">
                          <w:marLeft w:val="0"/>
                          <w:marRight w:val="0"/>
                          <w:marTop w:val="0"/>
                          <w:marBottom w:val="0"/>
                          <w:divBdr>
                            <w:top w:val="none" w:sz="0" w:space="0" w:color="auto"/>
                            <w:left w:val="none" w:sz="0" w:space="0" w:color="auto"/>
                            <w:bottom w:val="none" w:sz="0" w:space="0" w:color="auto"/>
                            <w:right w:val="none" w:sz="0" w:space="0" w:color="auto"/>
                          </w:divBdr>
                          <w:divsChild>
                            <w:div w:id="3790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0100">
      <w:bodyDiv w:val="1"/>
      <w:marLeft w:val="0"/>
      <w:marRight w:val="0"/>
      <w:marTop w:val="0"/>
      <w:marBottom w:val="0"/>
      <w:divBdr>
        <w:top w:val="none" w:sz="0" w:space="0" w:color="auto"/>
        <w:left w:val="none" w:sz="0" w:space="0" w:color="auto"/>
        <w:bottom w:val="none" w:sz="0" w:space="0" w:color="auto"/>
        <w:right w:val="none" w:sz="0" w:space="0" w:color="auto"/>
      </w:divBdr>
    </w:div>
    <w:div w:id="1637373757">
      <w:bodyDiv w:val="1"/>
      <w:marLeft w:val="0"/>
      <w:marRight w:val="0"/>
      <w:marTop w:val="0"/>
      <w:marBottom w:val="0"/>
      <w:divBdr>
        <w:top w:val="none" w:sz="0" w:space="0" w:color="auto"/>
        <w:left w:val="none" w:sz="0" w:space="0" w:color="auto"/>
        <w:bottom w:val="none" w:sz="0" w:space="0" w:color="auto"/>
        <w:right w:val="none" w:sz="0" w:space="0" w:color="auto"/>
      </w:divBdr>
    </w:div>
    <w:div w:id="1642421387">
      <w:bodyDiv w:val="1"/>
      <w:marLeft w:val="0"/>
      <w:marRight w:val="0"/>
      <w:marTop w:val="0"/>
      <w:marBottom w:val="0"/>
      <w:divBdr>
        <w:top w:val="none" w:sz="0" w:space="0" w:color="auto"/>
        <w:left w:val="none" w:sz="0" w:space="0" w:color="auto"/>
        <w:bottom w:val="none" w:sz="0" w:space="0" w:color="auto"/>
        <w:right w:val="none" w:sz="0" w:space="0" w:color="auto"/>
      </w:divBdr>
    </w:div>
    <w:div w:id="1663701055">
      <w:bodyDiv w:val="1"/>
      <w:marLeft w:val="0"/>
      <w:marRight w:val="0"/>
      <w:marTop w:val="0"/>
      <w:marBottom w:val="0"/>
      <w:divBdr>
        <w:top w:val="none" w:sz="0" w:space="0" w:color="auto"/>
        <w:left w:val="none" w:sz="0" w:space="0" w:color="auto"/>
        <w:bottom w:val="none" w:sz="0" w:space="0" w:color="auto"/>
        <w:right w:val="none" w:sz="0" w:space="0" w:color="auto"/>
      </w:divBdr>
    </w:div>
    <w:div w:id="1899243247">
      <w:bodyDiv w:val="1"/>
      <w:marLeft w:val="0"/>
      <w:marRight w:val="0"/>
      <w:marTop w:val="0"/>
      <w:marBottom w:val="0"/>
      <w:divBdr>
        <w:top w:val="none" w:sz="0" w:space="0" w:color="auto"/>
        <w:left w:val="none" w:sz="0" w:space="0" w:color="auto"/>
        <w:bottom w:val="none" w:sz="0" w:space="0" w:color="auto"/>
        <w:right w:val="none" w:sz="0" w:space="0" w:color="auto"/>
      </w:divBdr>
      <w:divsChild>
        <w:div w:id="971906580">
          <w:marLeft w:val="0"/>
          <w:marRight w:val="0"/>
          <w:marTop w:val="0"/>
          <w:marBottom w:val="0"/>
          <w:divBdr>
            <w:top w:val="none" w:sz="0" w:space="0" w:color="auto"/>
            <w:left w:val="none" w:sz="0" w:space="0" w:color="auto"/>
            <w:bottom w:val="none" w:sz="0" w:space="0" w:color="auto"/>
            <w:right w:val="none" w:sz="0" w:space="0" w:color="auto"/>
          </w:divBdr>
          <w:divsChild>
            <w:div w:id="167643879">
              <w:marLeft w:val="0"/>
              <w:marRight w:val="0"/>
              <w:marTop w:val="0"/>
              <w:marBottom w:val="0"/>
              <w:divBdr>
                <w:top w:val="none" w:sz="0" w:space="0" w:color="auto"/>
                <w:left w:val="none" w:sz="0" w:space="0" w:color="auto"/>
                <w:bottom w:val="none" w:sz="0" w:space="0" w:color="auto"/>
                <w:right w:val="none" w:sz="0" w:space="0" w:color="auto"/>
              </w:divBdr>
              <w:divsChild>
                <w:div w:id="402797739">
                  <w:marLeft w:val="60"/>
                  <w:marRight w:val="0"/>
                  <w:marTop w:val="0"/>
                  <w:marBottom w:val="0"/>
                  <w:divBdr>
                    <w:top w:val="none" w:sz="0" w:space="0" w:color="auto"/>
                    <w:left w:val="none" w:sz="0" w:space="0" w:color="auto"/>
                    <w:bottom w:val="none" w:sz="0" w:space="0" w:color="auto"/>
                    <w:right w:val="none" w:sz="0" w:space="0" w:color="auto"/>
                  </w:divBdr>
                  <w:divsChild>
                    <w:div w:id="622033706">
                      <w:marLeft w:val="0"/>
                      <w:marRight w:val="0"/>
                      <w:marTop w:val="0"/>
                      <w:marBottom w:val="0"/>
                      <w:divBdr>
                        <w:top w:val="none" w:sz="0" w:space="0" w:color="auto"/>
                        <w:left w:val="none" w:sz="0" w:space="0" w:color="auto"/>
                        <w:bottom w:val="none" w:sz="0" w:space="0" w:color="auto"/>
                        <w:right w:val="none" w:sz="0" w:space="0" w:color="auto"/>
                      </w:divBdr>
                      <w:divsChild>
                        <w:div w:id="22288884">
                          <w:marLeft w:val="0"/>
                          <w:marRight w:val="0"/>
                          <w:marTop w:val="0"/>
                          <w:marBottom w:val="120"/>
                          <w:divBdr>
                            <w:top w:val="single" w:sz="6" w:space="0" w:color="F5F5F5"/>
                            <w:left w:val="single" w:sz="6" w:space="0" w:color="F5F5F5"/>
                            <w:bottom w:val="single" w:sz="6" w:space="0" w:color="F5F5F5"/>
                            <w:right w:val="single" w:sz="6" w:space="0" w:color="F5F5F5"/>
                          </w:divBdr>
                          <w:divsChild>
                            <w:div w:id="29501940">
                              <w:marLeft w:val="0"/>
                              <w:marRight w:val="0"/>
                              <w:marTop w:val="0"/>
                              <w:marBottom w:val="0"/>
                              <w:divBdr>
                                <w:top w:val="none" w:sz="0" w:space="0" w:color="auto"/>
                                <w:left w:val="none" w:sz="0" w:space="0" w:color="auto"/>
                                <w:bottom w:val="none" w:sz="0" w:space="0" w:color="auto"/>
                                <w:right w:val="none" w:sz="0" w:space="0" w:color="auto"/>
                              </w:divBdr>
                              <w:divsChild>
                                <w:div w:id="19041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0304">
              <w:marLeft w:val="0"/>
              <w:marRight w:val="0"/>
              <w:marTop w:val="0"/>
              <w:marBottom w:val="0"/>
              <w:divBdr>
                <w:top w:val="none" w:sz="0" w:space="0" w:color="auto"/>
                <w:left w:val="none" w:sz="0" w:space="0" w:color="auto"/>
                <w:bottom w:val="none" w:sz="0" w:space="0" w:color="auto"/>
                <w:right w:val="none" w:sz="0" w:space="0" w:color="auto"/>
              </w:divBdr>
              <w:divsChild>
                <w:div w:id="1852795054">
                  <w:marLeft w:val="0"/>
                  <w:marRight w:val="60"/>
                  <w:marTop w:val="0"/>
                  <w:marBottom w:val="0"/>
                  <w:divBdr>
                    <w:top w:val="none" w:sz="0" w:space="0" w:color="auto"/>
                    <w:left w:val="none" w:sz="0" w:space="0" w:color="auto"/>
                    <w:bottom w:val="none" w:sz="0" w:space="0" w:color="auto"/>
                    <w:right w:val="none" w:sz="0" w:space="0" w:color="auto"/>
                  </w:divBdr>
                  <w:divsChild>
                    <w:div w:id="742874615">
                      <w:marLeft w:val="0"/>
                      <w:marRight w:val="0"/>
                      <w:marTop w:val="0"/>
                      <w:marBottom w:val="120"/>
                      <w:divBdr>
                        <w:top w:val="single" w:sz="6" w:space="0" w:color="C0C0C0"/>
                        <w:left w:val="single" w:sz="6" w:space="0" w:color="D9D9D9"/>
                        <w:bottom w:val="single" w:sz="6" w:space="0" w:color="D9D9D9"/>
                        <w:right w:val="single" w:sz="6" w:space="0" w:color="D9D9D9"/>
                      </w:divBdr>
                      <w:divsChild>
                        <w:div w:id="9917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7436">
          <w:marLeft w:val="0"/>
          <w:marRight w:val="0"/>
          <w:marTop w:val="105"/>
          <w:marBottom w:val="30"/>
          <w:divBdr>
            <w:top w:val="none" w:sz="0" w:space="0" w:color="auto"/>
            <w:left w:val="none" w:sz="0" w:space="0" w:color="auto"/>
            <w:bottom w:val="none" w:sz="0" w:space="0" w:color="auto"/>
            <w:right w:val="none" w:sz="0" w:space="0" w:color="auto"/>
          </w:divBdr>
          <w:divsChild>
            <w:div w:id="1525052423">
              <w:marLeft w:val="0"/>
              <w:marRight w:val="0"/>
              <w:marTop w:val="0"/>
              <w:marBottom w:val="0"/>
              <w:divBdr>
                <w:top w:val="none" w:sz="0" w:space="0" w:color="auto"/>
                <w:left w:val="none" w:sz="0" w:space="0" w:color="auto"/>
                <w:bottom w:val="none" w:sz="0" w:space="0" w:color="auto"/>
                <w:right w:val="none" w:sz="0" w:space="0" w:color="auto"/>
              </w:divBdr>
              <w:divsChild>
                <w:div w:id="14434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7080">
      <w:bodyDiv w:val="1"/>
      <w:marLeft w:val="0"/>
      <w:marRight w:val="0"/>
      <w:marTop w:val="0"/>
      <w:marBottom w:val="0"/>
      <w:divBdr>
        <w:top w:val="none" w:sz="0" w:space="0" w:color="auto"/>
        <w:left w:val="none" w:sz="0" w:space="0" w:color="auto"/>
        <w:bottom w:val="none" w:sz="0" w:space="0" w:color="auto"/>
        <w:right w:val="none" w:sz="0" w:space="0" w:color="auto"/>
      </w:divBdr>
    </w:div>
    <w:div w:id="2081319573">
      <w:bodyDiv w:val="1"/>
      <w:marLeft w:val="0"/>
      <w:marRight w:val="0"/>
      <w:marTop w:val="0"/>
      <w:marBottom w:val="0"/>
      <w:divBdr>
        <w:top w:val="none" w:sz="0" w:space="0" w:color="auto"/>
        <w:left w:val="none" w:sz="0" w:space="0" w:color="auto"/>
        <w:bottom w:val="none" w:sz="0" w:space="0" w:color="auto"/>
        <w:right w:val="none" w:sz="0" w:space="0" w:color="auto"/>
      </w:divBdr>
    </w:div>
    <w:div w:id="2090498587">
      <w:bodyDiv w:val="1"/>
      <w:marLeft w:val="0"/>
      <w:marRight w:val="0"/>
      <w:marTop w:val="0"/>
      <w:marBottom w:val="0"/>
      <w:divBdr>
        <w:top w:val="none" w:sz="0" w:space="0" w:color="auto"/>
        <w:left w:val="none" w:sz="0" w:space="0" w:color="auto"/>
        <w:bottom w:val="none" w:sz="0" w:space="0" w:color="auto"/>
        <w:right w:val="none" w:sz="0" w:space="0" w:color="auto"/>
      </w:divBdr>
    </w:div>
    <w:div w:id="2140997404">
      <w:bodyDiv w:val="1"/>
      <w:marLeft w:val="0"/>
      <w:marRight w:val="0"/>
      <w:marTop w:val="0"/>
      <w:marBottom w:val="0"/>
      <w:divBdr>
        <w:top w:val="none" w:sz="0" w:space="0" w:color="auto"/>
        <w:left w:val="none" w:sz="0" w:space="0" w:color="auto"/>
        <w:bottom w:val="none" w:sz="0" w:space="0" w:color="auto"/>
        <w:right w:val="none" w:sz="0" w:space="0" w:color="auto"/>
      </w:divBdr>
      <w:divsChild>
        <w:div w:id="1143237125">
          <w:marLeft w:val="0"/>
          <w:marRight w:val="0"/>
          <w:marTop w:val="0"/>
          <w:marBottom w:val="0"/>
          <w:divBdr>
            <w:top w:val="none" w:sz="0" w:space="0" w:color="auto"/>
            <w:left w:val="none" w:sz="0" w:space="0" w:color="auto"/>
            <w:bottom w:val="none" w:sz="0" w:space="0" w:color="auto"/>
            <w:right w:val="none" w:sz="0" w:space="0" w:color="auto"/>
          </w:divBdr>
          <w:divsChild>
            <w:div w:id="961425687">
              <w:marLeft w:val="0"/>
              <w:marRight w:val="60"/>
              <w:marTop w:val="0"/>
              <w:marBottom w:val="0"/>
              <w:divBdr>
                <w:top w:val="none" w:sz="0" w:space="0" w:color="auto"/>
                <w:left w:val="none" w:sz="0" w:space="0" w:color="auto"/>
                <w:bottom w:val="none" w:sz="0" w:space="0" w:color="auto"/>
                <w:right w:val="none" w:sz="0" w:space="0" w:color="auto"/>
              </w:divBdr>
              <w:divsChild>
                <w:div w:id="153959540">
                  <w:marLeft w:val="0"/>
                  <w:marRight w:val="0"/>
                  <w:marTop w:val="0"/>
                  <w:marBottom w:val="120"/>
                  <w:divBdr>
                    <w:top w:val="single" w:sz="6" w:space="0" w:color="C0C0C0"/>
                    <w:left w:val="single" w:sz="6" w:space="0" w:color="D9D9D9"/>
                    <w:bottom w:val="single" w:sz="6" w:space="0" w:color="D9D9D9"/>
                    <w:right w:val="single" w:sz="6" w:space="0" w:color="D9D9D9"/>
                  </w:divBdr>
                  <w:divsChild>
                    <w:div w:id="11302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6816">
          <w:marLeft w:val="0"/>
          <w:marRight w:val="0"/>
          <w:marTop w:val="0"/>
          <w:marBottom w:val="0"/>
          <w:divBdr>
            <w:top w:val="none" w:sz="0" w:space="0" w:color="auto"/>
            <w:left w:val="none" w:sz="0" w:space="0" w:color="auto"/>
            <w:bottom w:val="none" w:sz="0" w:space="0" w:color="auto"/>
            <w:right w:val="none" w:sz="0" w:space="0" w:color="auto"/>
          </w:divBdr>
          <w:divsChild>
            <w:div w:id="465858854">
              <w:marLeft w:val="60"/>
              <w:marRight w:val="0"/>
              <w:marTop w:val="0"/>
              <w:marBottom w:val="0"/>
              <w:divBdr>
                <w:top w:val="none" w:sz="0" w:space="0" w:color="auto"/>
                <w:left w:val="none" w:sz="0" w:space="0" w:color="auto"/>
                <w:bottom w:val="none" w:sz="0" w:space="0" w:color="auto"/>
                <w:right w:val="none" w:sz="0" w:space="0" w:color="auto"/>
              </w:divBdr>
              <w:divsChild>
                <w:div w:id="1078089735">
                  <w:marLeft w:val="0"/>
                  <w:marRight w:val="0"/>
                  <w:marTop w:val="0"/>
                  <w:marBottom w:val="0"/>
                  <w:divBdr>
                    <w:top w:val="none" w:sz="0" w:space="0" w:color="auto"/>
                    <w:left w:val="none" w:sz="0" w:space="0" w:color="auto"/>
                    <w:bottom w:val="none" w:sz="0" w:space="0" w:color="auto"/>
                    <w:right w:val="none" w:sz="0" w:space="0" w:color="auto"/>
                  </w:divBdr>
                  <w:divsChild>
                    <w:div w:id="1207372736">
                      <w:marLeft w:val="0"/>
                      <w:marRight w:val="0"/>
                      <w:marTop w:val="0"/>
                      <w:marBottom w:val="120"/>
                      <w:divBdr>
                        <w:top w:val="single" w:sz="6" w:space="0" w:color="F5F5F5"/>
                        <w:left w:val="single" w:sz="6" w:space="0" w:color="F5F5F5"/>
                        <w:bottom w:val="single" w:sz="6" w:space="0" w:color="F5F5F5"/>
                        <w:right w:val="single" w:sz="6" w:space="0" w:color="F5F5F5"/>
                      </w:divBdr>
                      <w:divsChild>
                        <w:div w:id="303437257">
                          <w:marLeft w:val="0"/>
                          <w:marRight w:val="0"/>
                          <w:marTop w:val="0"/>
                          <w:marBottom w:val="0"/>
                          <w:divBdr>
                            <w:top w:val="none" w:sz="0" w:space="0" w:color="auto"/>
                            <w:left w:val="none" w:sz="0" w:space="0" w:color="auto"/>
                            <w:bottom w:val="none" w:sz="0" w:space="0" w:color="auto"/>
                            <w:right w:val="none" w:sz="0" w:space="0" w:color="auto"/>
                          </w:divBdr>
                          <w:divsChild>
                            <w:div w:id="18711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lex:LPLP20080327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87E8D-B39D-4011-9994-28DE751E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302</Pages>
  <Words>76752</Words>
  <Characters>437487</Characters>
  <Application>Microsoft Office Word</Application>
  <DocSecurity>0</DocSecurity>
  <Lines>3645</Lines>
  <Paragraphs>1026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Grizli777</Company>
  <LinksUpToDate>false</LinksUpToDate>
  <CharactersWithSpaces>513213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sandra</cp:lastModifiedBy>
  <cp:revision>2</cp:revision>
  <cp:lastPrinted>2016-07-20T09:12:00Z</cp:lastPrinted>
  <dcterms:created xsi:type="dcterms:W3CDTF">2016-07-26T11:28:00Z</dcterms:created>
  <dcterms:modified xsi:type="dcterms:W3CDTF">2016-07-26T11:28:00Z</dcterms:modified>
</cp:coreProperties>
</file>