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90" w:rsidRPr="00D71990" w:rsidRDefault="00D71990" w:rsidP="00D71990">
      <w:pPr>
        <w:jc w:val="right"/>
        <w:rPr>
          <w:noProof/>
          <w:sz w:val="28"/>
          <w:szCs w:val="28"/>
        </w:rPr>
      </w:pPr>
      <w:r w:rsidRPr="00D71990">
        <w:rPr>
          <w:sz w:val="28"/>
          <w:szCs w:val="28"/>
        </w:rPr>
        <w:t xml:space="preserve">Приложение 5 </w:t>
      </w:r>
    </w:p>
    <w:p w:rsidR="00D71990" w:rsidRPr="00D71990" w:rsidRDefault="00D71990" w:rsidP="00D71990">
      <w:pPr>
        <w:rPr>
          <w:sz w:val="28"/>
          <w:szCs w:val="28"/>
          <w:lang w:val="en-US"/>
        </w:rPr>
      </w:pPr>
    </w:p>
    <w:p w:rsidR="00D71990" w:rsidRPr="00D71990" w:rsidRDefault="00D71990" w:rsidP="00D71990">
      <w:pPr>
        <w:jc w:val="center"/>
        <w:rPr>
          <w:b/>
          <w:bCs/>
          <w:sz w:val="28"/>
          <w:szCs w:val="28"/>
        </w:rPr>
      </w:pPr>
      <w:r w:rsidRPr="00D71990">
        <w:rPr>
          <w:b/>
          <w:bCs/>
          <w:sz w:val="28"/>
          <w:szCs w:val="28"/>
        </w:rPr>
        <w:t>Виды платежей и доходов, из которых не исчисляются взносы</w:t>
      </w:r>
    </w:p>
    <w:p w:rsidR="00D71990" w:rsidRPr="00D71990" w:rsidRDefault="00D71990" w:rsidP="00D71990">
      <w:pPr>
        <w:jc w:val="center"/>
        <w:rPr>
          <w:b/>
          <w:bCs/>
          <w:sz w:val="28"/>
          <w:szCs w:val="28"/>
        </w:rPr>
      </w:pPr>
      <w:r w:rsidRPr="00D71990">
        <w:rPr>
          <w:b/>
          <w:bCs/>
          <w:sz w:val="28"/>
          <w:szCs w:val="28"/>
        </w:rPr>
        <w:t>обязательного государственного социального страхования</w:t>
      </w:r>
    </w:p>
    <w:p w:rsidR="00D71990" w:rsidRPr="00D71990" w:rsidRDefault="00D71990" w:rsidP="00D71990">
      <w:pPr>
        <w:jc w:val="center"/>
        <w:rPr>
          <w:sz w:val="28"/>
          <w:szCs w:val="28"/>
        </w:rPr>
      </w:pP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sz w:val="28"/>
          <w:szCs w:val="28"/>
        </w:rPr>
        <w:t xml:space="preserve">В отступление от положений статьи 23 </w:t>
      </w:r>
      <w:hyperlink r:id="rId4" w:history="1">
        <w:r w:rsidRPr="00D71990">
          <w:rPr>
            <w:rStyle w:val="Hyperlink"/>
            <w:color w:val="auto"/>
            <w:sz w:val="28"/>
            <w:szCs w:val="28"/>
          </w:rPr>
          <w:t>Закона о государственной системе социального страхования № 489-XIV от 8 июля 1999 года</w:t>
        </w:r>
      </w:hyperlink>
      <w:r w:rsidRPr="00D71990">
        <w:rPr>
          <w:sz w:val="28"/>
          <w:szCs w:val="28"/>
        </w:rPr>
        <w:t>, взносы обязательного государственного социального страхования (включая индивидуальные взносы обязательного государственного социального страхования в размере 6 процентов заработной платы и других выплат, осуществленных р</w:t>
      </w:r>
      <w:r w:rsidRPr="00D71990">
        <w:rPr>
          <w:sz w:val="28"/>
          <w:szCs w:val="28"/>
        </w:rPr>
        <w:t>а</w:t>
      </w:r>
      <w:r w:rsidRPr="00D71990">
        <w:rPr>
          <w:sz w:val="28"/>
          <w:szCs w:val="28"/>
        </w:rPr>
        <w:t>ботодателем работнику) не исчисляются из следующих видов платежей и д</w:t>
      </w:r>
      <w:r w:rsidRPr="00D71990">
        <w:rPr>
          <w:sz w:val="28"/>
          <w:szCs w:val="28"/>
        </w:rPr>
        <w:t>о</w:t>
      </w:r>
      <w:r w:rsidRPr="00D71990">
        <w:rPr>
          <w:sz w:val="28"/>
          <w:szCs w:val="28"/>
        </w:rPr>
        <w:t xml:space="preserve">ходов: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1)</w:t>
      </w:r>
      <w:r w:rsidRPr="00D71990">
        <w:rPr>
          <w:sz w:val="28"/>
          <w:szCs w:val="28"/>
        </w:rPr>
        <w:t xml:space="preserve"> материальная помощь, оказываемая в связи со стихийными бедствиями и другими чрезвычайными обстоятельствами, предоставляемая пост</w:t>
      </w:r>
      <w:r w:rsidRPr="00D71990">
        <w:rPr>
          <w:sz w:val="28"/>
          <w:szCs w:val="28"/>
        </w:rPr>
        <w:t>а</w:t>
      </w:r>
      <w:r w:rsidRPr="00D71990">
        <w:rPr>
          <w:sz w:val="28"/>
          <w:szCs w:val="28"/>
        </w:rPr>
        <w:t>новлением Правительства или решением органа местного публичного упра</w:t>
      </w:r>
      <w:r w:rsidRPr="00D71990">
        <w:rPr>
          <w:sz w:val="28"/>
          <w:szCs w:val="28"/>
        </w:rPr>
        <w:t>в</w:t>
      </w:r>
      <w:r w:rsidRPr="00D71990">
        <w:rPr>
          <w:sz w:val="28"/>
          <w:szCs w:val="28"/>
        </w:rPr>
        <w:t xml:space="preserve">ления, решением совета Республиканского фонда или совета местного фонда социальной поддержки населения;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2)</w:t>
      </w:r>
      <w:r w:rsidRPr="00D71990">
        <w:rPr>
          <w:sz w:val="28"/>
          <w:szCs w:val="28"/>
        </w:rPr>
        <w:t xml:space="preserve"> материальная помощь в денежном или натуральном выражении, оказываемая работодателем на протяжении года работникам или бывшим работникам по месту основной работы в иных, чем указанные в пункте 1), случаях в размере, не превышающем одной прогнозируемой среднемесячной зар</w:t>
      </w:r>
      <w:r w:rsidRPr="00D71990">
        <w:rPr>
          <w:sz w:val="28"/>
          <w:szCs w:val="28"/>
        </w:rPr>
        <w:t>а</w:t>
      </w:r>
      <w:r w:rsidRPr="00D71990">
        <w:rPr>
          <w:sz w:val="28"/>
          <w:szCs w:val="28"/>
        </w:rPr>
        <w:t xml:space="preserve">ботной платы по экономике, ежегодно утверждаемой Правительством;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3)</w:t>
      </w:r>
      <w:r w:rsidRPr="00D71990">
        <w:rPr>
          <w:sz w:val="28"/>
          <w:szCs w:val="28"/>
        </w:rPr>
        <w:t xml:space="preserve"> расходы на перевозку, питание и профессиональное образование/профессиональное совершенствование работников, понесенные и орг</w:t>
      </w:r>
      <w:r w:rsidRPr="00D71990">
        <w:rPr>
          <w:sz w:val="28"/>
          <w:szCs w:val="28"/>
        </w:rPr>
        <w:t>а</w:t>
      </w:r>
      <w:r w:rsidRPr="00D71990">
        <w:rPr>
          <w:sz w:val="28"/>
          <w:szCs w:val="28"/>
        </w:rPr>
        <w:t>низованные работодателем в порядке, установленном Правительством;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4)</w:t>
      </w:r>
      <w:r w:rsidRPr="00D71990">
        <w:rPr>
          <w:sz w:val="28"/>
          <w:szCs w:val="28"/>
        </w:rPr>
        <w:t xml:space="preserve"> компенсационные выплаты (расходы на служебные командировки, возмещение ущерба, причиненного работнику увечьем или иным повреждением здоровья на производстве), кроме компенсации за неиспользованный отпуск при увольнении;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5)</w:t>
      </w:r>
      <w:r w:rsidRPr="00D71990">
        <w:rPr>
          <w:sz w:val="28"/>
          <w:szCs w:val="28"/>
        </w:rPr>
        <w:t xml:space="preserve"> пособия, выплачиваемые на основании части (3) статьи 24 </w:t>
      </w:r>
      <w:hyperlink r:id="rId5" w:history="1">
        <w:r w:rsidRPr="00D71990">
          <w:rPr>
            <w:rStyle w:val="Hyperlink"/>
            <w:color w:val="auto"/>
            <w:sz w:val="28"/>
            <w:szCs w:val="28"/>
          </w:rPr>
          <w:t>Закона о статусе местного выборного лица № 768-XIV от 2 февраля 2000 года</w:t>
        </w:r>
      </w:hyperlink>
      <w:r w:rsidRPr="00D71990">
        <w:rPr>
          <w:sz w:val="28"/>
          <w:szCs w:val="28"/>
        </w:rPr>
        <w:t xml:space="preserve">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6)</w:t>
      </w:r>
      <w:r w:rsidRPr="00D71990">
        <w:rPr>
          <w:sz w:val="28"/>
          <w:szCs w:val="28"/>
        </w:rPr>
        <w:t xml:space="preserve"> суммы компенсации несвоевременно выплаченной заработной платы, предоставляемые в соответствии с </w:t>
      </w:r>
      <w:hyperlink r:id="rId6" w:history="1">
        <w:r w:rsidRPr="00D71990">
          <w:rPr>
            <w:rStyle w:val="Hyperlink"/>
            <w:color w:val="auto"/>
            <w:sz w:val="28"/>
            <w:szCs w:val="28"/>
          </w:rPr>
          <w:t>Постановлением Правительства об утверждении Порядка исчисления и выплаты суммы компенсации потерь части заработной платы в связи с нарушением сроков ее выплаты</w:t>
        </w:r>
      </w:hyperlink>
      <w:r w:rsidRPr="00D71990">
        <w:rPr>
          <w:sz w:val="28"/>
          <w:szCs w:val="28"/>
        </w:rPr>
        <w:t xml:space="preserve"> № 535 от 7 мая 2003 года;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7)</w:t>
      </w:r>
      <w:r w:rsidRPr="00D71990">
        <w:rPr>
          <w:sz w:val="28"/>
          <w:szCs w:val="28"/>
        </w:rPr>
        <w:t xml:space="preserve"> суммы, получаемые работниками – гражданами Республики Молдова при реализации проектов технической помощи, финансируемых внешними донорами, если международными соглашениями, стороной которых является Республика Молдова, предусмотрено освобождение от уплаты взносов обязательного государственного социального страхования;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8)</w:t>
      </w:r>
      <w:r w:rsidRPr="00D71990">
        <w:rPr>
          <w:sz w:val="28"/>
          <w:szCs w:val="28"/>
        </w:rPr>
        <w:t xml:space="preserve"> суммы, получаемые застрахованными лицами по добровольному страхованию;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lastRenderedPageBreak/>
        <w:t>9)</w:t>
      </w:r>
      <w:r w:rsidRPr="00D71990">
        <w:rPr>
          <w:sz w:val="28"/>
          <w:szCs w:val="28"/>
        </w:rPr>
        <w:t xml:space="preserve"> выходное пособие в размере, предусмотренном статьей 186 </w:t>
      </w:r>
      <w:hyperlink r:id="rId7" w:history="1">
        <w:r w:rsidRPr="00D71990">
          <w:rPr>
            <w:rStyle w:val="Hyperlink"/>
            <w:color w:val="auto"/>
            <w:sz w:val="28"/>
            <w:szCs w:val="28"/>
          </w:rPr>
          <w:t>Трудового кодекса   № 154-XV от 28 марта 2003 года</w:t>
        </w:r>
      </w:hyperlink>
      <w:r w:rsidRPr="00D71990">
        <w:rPr>
          <w:sz w:val="28"/>
          <w:szCs w:val="28"/>
        </w:rPr>
        <w:t>, выплачиваемое в соответствии с законодательством, за исключением единовременного пособия, предоста</w:t>
      </w:r>
      <w:r w:rsidRPr="00D71990">
        <w:rPr>
          <w:sz w:val="28"/>
          <w:szCs w:val="28"/>
        </w:rPr>
        <w:t>в</w:t>
      </w:r>
      <w:r w:rsidRPr="00D71990">
        <w:rPr>
          <w:sz w:val="28"/>
          <w:szCs w:val="28"/>
        </w:rPr>
        <w:t xml:space="preserve">ляемого в соответствии с частью (3) статьи 42 </w:t>
      </w:r>
      <w:hyperlink r:id="rId8" w:history="1">
        <w:r w:rsidRPr="00D71990">
          <w:rPr>
            <w:rStyle w:val="Hyperlink"/>
            <w:color w:val="auto"/>
            <w:sz w:val="28"/>
            <w:szCs w:val="28"/>
          </w:rPr>
          <w:t>Закона о государственной должности и статусе государственного служащего № 158-XVI от 4 июля   2008 года</w:t>
        </w:r>
      </w:hyperlink>
      <w:r w:rsidRPr="00D71990">
        <w:rPr>
          <w:sz w:val="28"/>
          <w:szCs w:val="28"/>
        </w:rPr>
        <w:t xml:space="preserve">, частью (1) статьи 25 </w:t>
      </w:r>
      <w:hyperlink r:id="rId9" w:history="1">
        <w:r w:rsidRPr="00D71990">
          <w:rPr>
            <w:rStyle w:val="Hyperlink"/>
            <w:color w:val="auto"/>
            <w:sz w:val="28"/>
            <w:szCs w:val="28"/>
          </w:rPr>
          <w:t>Закона о статусе местного выборного лица   № 768-XIV от 2 февраля 2000 года</w:t>
        </w:r>
      </w:hyperlink>
      <w:r w:rsidRPr="00D71990">
        <w:rPr>
          <w:sz w:val="28"/>
          <w:szCs w:val="28"/>
        </w:rPr>
        <w:t xml:space="preserve">, статьей 45 </w:t>
      </w:r>
      <w:hyperlink r:id="rId10" w:history="1">
        <w:r w:rsidRPr="00D71990">
          <w:rPr>
            <w:rStyle w:val="Hyperlink"/>
            <w:color w:val="auto"/>
            <w:sz w:val="28"/>
            <w:szCs w:val="28"/>
          </w:rPr>
          <w:t>Закона о службе в таможенных органах № 1150-XIV от 20 июля 2000 года</w:t>
        </w:r>
      </w:hyperlink>
      <w:r w:rsidRPr="00D71990">
        <w:rPr>
          <w:sz w:val="28"/>
          <w:szCs w:val="28"/>
        </w:rPr>
        <w:t xml:space="preserve">, частью (3) статьи 26 </w:t>
      </w:r>
      <w:hyperlink r:id="rId11" w:history="1">
        <w:r w:rsidRPr="00D71990">
          <w:rPr>
            <w:rStyle w:val="Hyperlink"/>
            <w:color w:val="auto"/>
            <w:sz w:val="28"/>
            <w:szCs w:val="28"/>
          </w:rPr>
          <w:t>Закона о ст</w:t>
        </w:r>
        <w:r w:rsidRPr="00D71990">
          <w:rPr>
            <w:rStyle w:val="Hyperlink"/>
            <w:color w:val="auto"/>
            <w:sz w:val="28"/>
            <w:szCs w:val="28"/>
          </w:rPr>
          <w:t>а</w:t>
        </w:r>
        <w:r w:rsidRPr="00D71990">
          <w:rPr>
            <w:rStyle w:val="Hyperlink"/>
            <w:color w:val="auto"/>
            <w:sz w:val="28"/>
            <w:szCs w:val="28"/>
          </w:rPr>
          <w:t>тусе судьи № 544-XIII от 20 июля 1995 года</w:t>
        </w:r>
      </w:hyperlink>
      <w:r w:rsidRPr="00D71990">
        <w:rPr>
          <w:sz w:val="28"/>
          <w:szCs w:val="28"/>
        </w:rPr>
        <w:t xml:space="preserve"> и частью (3) статьи 72 </w:t>
      </w:r>
      <w:hyperlink r:id="rId12" w:history="1">
        <w:r w:rsidRPr="00D71990">
          <w:rPr>
            <w:rStyle w:val="Hyperlink"/>
            <w:color w:val="auto"/>
            <w:sz w:val="28"/>
            <w:szCs w:val="28"/>
          </w:rPr>
          <w:t>Закона о Прокуратуре № 294-XVI от 25 декабря 2008 года</w:t>
        </w:r>
      </w:hyperlink>
      <w:r w:rsidRPr="00D71990">
        <w:rPr>
          <w:sz w:val="28"/>
          <w:szCs w:val="28"/>
        </w:rPr>
        <w:t xml:space="preserve">, частью (1) статьи 17 Закона о статусе лиц, исполняющих ответственные государственные должности     № 199 от 16 июля 2010 года, и частью (1) статьи 21 Закона </w:t>
      </w:r>
      <w:r w:rsidRPr="00D71990">
        <w:rPr>
          <w:bCs/>
          <w:sz w:val="28"/>
          <w:szCs w:val="28"/>
        </w:rPr>
        <w:t>о статусе персонала кабинета лиц, исполняющих ответственные государственные должности  № 80 от 7 мая 2010 года</w:t>
      </w:r>
      <w:r w:rsidRPr="00D71990">
        <w:rPr>
          <w:sz w:val="28"/>
          <w:szCs w:val="28"/>
        </w:rPr>
        <w:t xml:space="preserve">; </w:t>
      </w:r>
    </w:p>
    <w:p w:rsidR="00D71990" w:rsidRPr="00D71990" w:rsidRDefault="00D71990" w:rsidP="00D71990">
      <w:pPr>
        <w:rPr>
          <w:bCs/>
          <w:sz w:val="28"/>
          <w:szCs w:val="28"/>
        </w:rPr>
      </w:pPr>
      <w:r w:rsidRPr="00D71990">
        <w:rPr>
          <w:bCs/>
          <w:sz w:val="28"/>
          <w:szCs w:val="28"/>
        </w:rPr>
        <w:t>10)</w:t>
      </w:r>
      <w:r w:rsidRPr="00D71990">
        <w:rPr>
          <w:sz w:val="28"/>
          <w:szCs w:val="28"/>
        </w:rPr>
        <w:t xml:space="preserve"> пособие, предусмотренное частью (3) статьи 17 Закона о статусе лиц, исполняющих ответственные государственные должности № 199 от     16 июля 2010 года, и частью (2) статьи 21 Закона </w:t>
      </w:r>
      <w:r w:rsidRPr="00D71990">
        <w:rPr>
          <w:bCs/>
          <w:sz w:val="28"/>
          <w:szCs w:val="28"/>
        </w:rPr>
        <w:t>о статусе персонала кабинета лиц, исполняющих ответственные государственные должности  № 80 от    7 мая 2010 года;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11)</w:t>
      </w:r>
      <w:r w:rsidRPr="00D71990">
        <w:rPr>
          <w:sz w:val="28"/>
          <w:szCs w:val="28"/>
        </w:rPr>
        <w:t xml:space="preserve"> суммы на приобретение спецодежды, спецобуви и других средств индивидуальной защиты, молока и лечебно-диетического питания, суммы для оплаты путевок в санатории, дома отдыха и детские оздоровительные учреждения;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12)</w:t>
      </w:r>
      <w:r w:rsidRPr="00D71990">
        <w:rPr>
          <w:sz w:val="28"/>
          <w:szCs w:val="28"/>
        </w:rPr>
        <w:t xml:space="preserve"> суммы, представляющие собой стоимость подарков (вещевых премий), получаемых работниками или бывшими работниками по месту основной работы, а также суммы, представляющие собой стоимость вещевых призов, и суммы денежных вознаграждений, полученных на конкурсах и соревнованиях;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 xml:space="preserve">13) </w:t>
      </w:r>
      <w:r w:rsidRPr="00D71990">
        <w:rPr>
          <w:sz w:val="28"/>
          <w:szCs w:val="28"/>
        </w:rPr>
        <w:t>стипендии учащимся, студентам и лицам, получающим  постуниверситетское образование по дневной форме обучения, установленные в с</w:t>
      </w:r>
      <w:r w:rsidRPr="00D71990">
        <w:rPr>
          <w:sz w:val="28"/>
          <w:szCs w:val="28"/>
        </w:rPr>
        <w:t>о</w:t>
      </w:r>
      <w:r w:rsidRPr="00D71990">
        <w:rPr>
          <w:sz w:val="28"/>
          <w:szCs w:val="28"/>
        </w:rPr>
        <w:t>ответствии с законодательством, а также заслуженные, учебные и социальные стипендии, предусмотренные законодательством, предоставляемые л</w:t>
      </w:r>
      <w:r w:rsidRPr="00D71990">
        <w:rPr>
          <w:sz w:val="28"/>
          <w:szCs w:val="28"/>
        </w:rPr>
        <w:t>и</w:t>
      </w:r>
      <w:r w:rsidRPr="00D71990">
        <w:rPr>
          <w:sz w:val="28"/>
          <w:szCs w:val="28"/>
        </w:rPr>
        <w:t>цам, которые обучаются в системе постуниверситетского образования;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 xml:space="preserve">14) </w:t>
      </w:r>
      <w:r w:rsidRPr="00D71990">
        <w:rPr>
          <w:sz w:val="28"/>
          <w:szCs w:val="28"/>
        </w:rPr>
        <w:t xml:space="preserve">суммы, выплачиваемые учащимся многопрофильных профессиональных и ремесленных училищ, общеобразовательных школ и колледжей за выполненные ими работы;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15)</w:t>
      </w:r>
      <w:r w:rsidRPr="00D71990">
        <w:rPr>
          <w:sz w:val="28"/>
          <w:szCs w:val="28"/>
        </w:rPr>
        <w:t xml:space="preserve"> суммы, выплачиваемые для возмещения расходов на проезд, провоз имущества и наем жилья при переводе или переезде в служебных целях на работу в другую местность;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16)</w:t>
      </w:r>
      <w:r w:rsidRPr="00D71990">
        <w:rPr>
          <w:sz w:val="28"/>
          <w:szCs w:val="28"/>
        </w:rPr>
        <w:t xml:space="preserve"> вознаграждения за работу во внеурочное время, перечисляемые в соответствующий бюджет или благотворительные фонды;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lastRenderedPageBreak/>
        <w:t>17)</w:t>
      </w:r>
      <w:r w:rsidRPr="00D71990">
        <w:rPr>
          <w:sz w:val="28"/>
          <w:szCs w:val="28"/>
        </w:rPr>
        <w:t xml:space="preserve"> пособие, выплачиваемое молодым специалистам за счет плательщика взносов за отпуск, предоставленный после окончания высшего, средн</w:t>
      </w:r>
      <w:r w:rsidRPr="00D71990">
        <w:rPr>
          <w:sz w:val="28"/>
          <w:szCs w:val="28"/>
        </w:rPr>
        <w:t>е</w:t>
      </w:r>
      <w:r w:rsidRPr="00D71990">
        <w:rPr>
          <w:sz w:val="28"/>
          <w:szCs w:val="28"/>
        </w:rPr>
        <w:t xml:space="preserve">го специального или среднего профессионального учебного заведения;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18)</w:t>
      </w:r>
      <w:r w:rsidRPr="00D71990">
        <w:rPr>
          <w:sz w:val="28"/>
          <w:szCs w:val="28"/>
        </w:rPr>
        <w:t xml:space="preserve"> единовременное пособие, выплачиваемое молодым специалистам при приеме на работу в соответствии с</w:t>
      </w:r>
      <w:hyperlink r:id="rId13" w:history="1">
        <w:r w:rsidRPr="00D71990">
          <w:rPr>
            <w:rStyle w:val="Hyperlink"/>
            <w:color w:val="auto"/>
            <w:sz w:val="28"/>
            <w:szCs w:val="28"/>
          </w:rPr>
          <w:t xml:space="preserve"> </w:t>
        </w:r>
        <w:r w:rsidRPr="00D71990">
          <w:rPr>
            <w:sz w:val="28"/>
            <w:szCs w:val="28"/>
          </w:rPr>
          <w:t>Постановлением Правительства о</w:t>
        </w:r>
        <w:r w:rsidRPr="00D71990">
          <w:rPr>
            <w:rStyle w:val="Hyperlink"/>
            <w:color w:val="auto"/>
            <w:sz w:val="28"/>
            <w:szCs w:val="28"/>
          </w:rPr>
          <w:t xml:space="preserve"> повышении заработной платы работникам бюджетной сферы</w:t>
        </w:r>
      </w:hyperlink>
      <w:r w:rsidRPr="00D71990">
        <w:t xml:space="preserve"> </w:t>
      </w:r>
      <w:r w:rsidRPr="00D71990">
        <w:rPr>
          <w:sz w:val="28"/>
          <w:szCs w:val="28"/>
        </w:rPr>
        <w:t xml:space="preserve">№ 321 от 20 марта 1998 года;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19)</w:t>
      </w:r>
      <w:r w:rsidRPr="00D71990">
        <w:rPr>
          <w:sz w:val="28"/>
          <w:szCs w:val="28"/>
        </w:rPr>
        <w:t xml:space="preserve"> пособие по временной нетрудоспособности;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20)</w:t>
      </w:r>
      <w:r w:rsidRPr="00D71990">
        <w:rPr>
          <w:sz w:val="28"/>
          <w:szCs w:val="28"/>
        </w:rPr>
        <w:t xml:space="preserve"> все виды социальных выплат получателям из бюджетов–компоне</w:t>
      </w:r>
      <w:r w:rsidRPr="00D71990">
        <w:rPr>
          <w:sz w:val="28"/>
          <w:szCs w:val="28"/>
        </w:rPr>
        <w:t>н</w:t>
      </w:r>
      <w:r w:rsidRPr="00D71990">
        <w:rPr>
          <w:sz w:val="28"/>
          <w:szCs w:val="28"/>
        </w:rPr>
        <w:t>-тов национального публичного бюджета;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21)</w:t>
      </w:r>
      <w:r w:rsidRPr="00D71990">
        <w:rPr>
          <w:sz w:val="28"/>
          <w:szCs w:val="28"/>
        </w:rPr>
        <w:t xml:space="preserve"> доходы от управления собственностью (дивиденды, проценты, платежи по долевому участию);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sz w:val="28"/>
          <w:szCs w:val="28"/>
        </w:rPr>
        <w:t>22) выигрыши по облигациям государственных займов и суммы, получаемые при погашении облигаций;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sz w:val="28"/>
          <w:szCs w:val="28"/>
        </w:rPr>
        <w:t>23) выигрыши по лотереям, проводимым в порядке и на условиях, установленных Правительством;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24)</w:t>
      </w:r>
      <w:r w:rsidRPr="00D71990">
        <w:rPr>
          <w:sz w:val="28"/>
          <w:szCs w:val="28"/>
        </w:rPr>
        <w:t xml:space="preserve"> компенсационные выплаты за донорство крови в соответствии с Постановлением Правительства об утверждении норм обеспечения продуктами питания, медикаментами и расходными материалами больных (взро</w:t>
      </w:r>
      <w:r w:rsidRPr="00D71990">
        <w:rPr>
          <w:sz w:val="28"/>
          <w:szCs w:val="28"/>
        </w:rPr>
        <w:t>с</w:t>
      </w:r>
      <w:r w:rsidRPr="00D71990">
        <w:rPr>
          <w:sz w:val="28"/>
          <w:szCs w:val="28"/>
        </w:rPr>
        <w:t xml:space="preserve">лых и детей), а также норм компенсирования для доноров и их питания         </w:t>
      </w:r>
      <w:hyperlink r:id="rId14" w:history="1">
        <w:r w:rsidRPr="00D71990">
          <w:rPr>
            <w:rStyle w:val="Hyperlink"/>
            <w:color w:val="auto"/>
            <w:sz w:val="28"/>
            <w:szCs w:val="28"/>
          </w:rPr>
          <w:t>№ 1240 от 27 октября 2006 года</w:t>
        </w:r>
      </w:hyperlink>
      <w:r w:rsidRPr="00D71990">
        <w:rPr>
          <w:sz w:val="28"/>
          <w:szCs w:val="28"/>
        </w:rPr>
        <w:t>;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25)</w:t>
      </w:r>
      <w:r w:rsidRPr="00D71990">
        <w:rPr>
          <w:sz w:val="28"/>
          <w:szCs w:val="28"/>
        </w:rPr>
        <w:t xml:space="preserve"> суммы, получаемые застрахованными физическими лицами в виде грантов/безвозмездной помощи, предоставленных международными и национальными учреждениями, международными благотворительными орган</w:t>
      </w:r>
      <w:r w:rsidRPr="00D71990">
        <w:rPr>
          <w:sz w:val="28"/>
          <w:szCs w:val="28"/>
        </w:rPr>
        <w:t>и</w:t>
      </w:r>
      <w:r w:rsidRPr="00D71990">
        <w:rPr>
          <w:sz w:val="28"/>
          <w:szCs w:val="28"/>
        </w:rPr>
        <w:t>зациями (фондами), а также хозяйствующими субъектами;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26)</w:t>
      </w:r>
      <w:r w:rsidRPr="00D71990">
        <w:rPr>
          <w:sz w:val="28"/>
          <w:szCs w:val="28"/>
        </w:rPr>
        <w:t xml:space="preserve"> суммы, выплачиваемые по авторским правам и правам, вытекающим из гражданских договоров, кроме доходов, полученных по договорам о выполнении работ или оказании услуг;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27)</w:t>
      </w:r>
      <w:r w:rsidRPr="00D71990">
        <w:rPr>
          <w:sz w:val="28"/>
          <w:szCs w:val="28"/>
        </w:rPr>
        <w:t xml:space="preserve"> суммы, выплачиваемые в соответствии с законодательством за внедрение изобретений и рационализаторских предложений, а также за авторское право на эти изобретения и предложения;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28)</w:t>
      </w:r>
      <w:r w:rsidRPr="00D71990">
        <w:rPr>
          <w:sz w:val="28"/>
          <w:szCs w:val="28"/>
        </w:rPr>
        <w:t xml:space="preserve"> материальная помощь, оказываемая профсоюзами и патронатами в соответствии с положениями об этих организациях;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29)</w:t>
      </w:r>
      <w:r w:rsidRPr="00D71990">
        <w:rPr>
          <w:sz w:val="28"/>
          <w:szCs w:val="28"/>
        </w:rPr>
        <w:t xml:space="preserve"> единовременные компенсации и пособия для выпускников учебных заведений в первые три года работы, предоставляемые в соответствии со статьей 11 </w:t>
      </w:r>
      <w:hyperlink r:id="rId15" w:history="1">
        <w:r w:rsidRPr="00D71990">
          <w:rPr>
            <w:rStyle w:val="Hyperlink"/>
            <w:color w:val="auto"/>
            <w:sz w:val="28"/>
            <w:szCs w:val="28"/>
          </w:rPr>
          <w:t>Закона об охране здоровья № 411-XIII от 28 марта 1995 года</w:t>
        </w:r>
      </w:hyperlink>
      <w:r w:rsidRPr="00D71990">
        <w:rPr>
          <w:sz w:val="28"/>
          <w:szCs w:val="28"/>
        </w:rPr>
        <w:t xml:space="preserve"> и частями (5) и (6) статьи 134 Кодекса Республики Молдова об образовании        № 152 от 17 и</w:t>
      </w:r>
      <w:r w:rsidRPr="00D71990">
        <w:rPr>
          <w:sz w:val="28"/>
          <w:szCs w:val="28"/>
        </w:rPr>
        <w:t>ю</w:t>
      </w:r>
      <w:r w:rsidRPr="00D71990">
        <w:rPr>
          <w:sz w:val="28"/>
          <w:szCs w:val="28"/>
        </w:rPr>
        <w:t>ля 2014 года;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30)</w:t>
      </w:r>
      <w:r w:rsidRPr="00D71990">
        <w:rPr>
          <w:sz w:val="28"/>
          <w:szCs w:val="28"/>
        </w:rPr>
        <w:t xml:space="preserve"> единовременное пособие в случае ограничения трудоспособности или смерти работника в результате несчастного случая на производстве или профессионального заболевания, предоставляемое в соответствии со статьей 18 </w:t>
      </w:r>
      <w:hyperlink r:id="rId16" w:history="1">
        <w:r w:rsidRPr="00D71990">
          <w:rPr>
            <w:rStyle w:val="Hyperlink"/>
            <w:color w:val="auto"/>
            <w:sz w:val="28"/>
            <w:szCs w:val="28"/>
          </w:rPr>
          <w:t>Закона об охране здоровья и безопасности труда № 186-XVI от 10 июля 2008 года</w:t>
        </w:r>
      </w:hyperlink>
      <w:r w:rsidRPr="00D71990">
        <w:rPr>
          <w:sz w:val="28"/>
          <w:szCs w:val="28"/>
        </w:rPr>
        <w:t xml:space="preserve">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lastRenderedPageBreak/>
        <w:t>31)</w:t>
      </w:r>
      <w:r w:rsidRPr="00D71990">
        <w:rPr>
          <w:sz w:val="28"/>
          <w:szCs w:val="28"/>
        </w:rPr>
        <w:t xml:space="preserve"> суммы возмещения ущерба, причиненного работникам в результате несчастного случая на производстве или профессионального заболевания, предоставляемые в соответствии с </w:t>
      </w:r>
      <w:hyperlink r:id="rId17" w:history="1">
        <w:r w:rsidRPr="00D71990">
          <w:rPr>
            <w:rStyle w:val="Hyperlink"/>
            <w:color w:val="auto"/>
            <w:sz w:val="28"/>
            <w:szCs w:val="28"/>
          </w:rPr>
          <w:t>Законом о порядке перерасчета сумм возмещения ущерба, причиненного работникам увечьем либо иным повреждением здоровья, связанным с исполнением ими трудовых обязанностей          № 278-XIV от 11 февраля 1999 года</w:t>
        </w:r>
      </w:hyperlink>
      <w:r w:rsidRPr="00D71990">
        <w:rPr>
          <w:sz w:val="28"/>
          <w:szCs w:val="28"/>
        </w:rPr>
        <w:t xml:space="preserve">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32)</w:t>
      </w:r>
      <w:r w:rsidRPr="00D71990">
        <w:rPr>
          <w:sz w:val="28"/>
          <w:szCs w:val="28"/>
        </w:rPr>
        <w:t xml:space="preserve"> финансовая помощь, премии и пособия, полученные спортсменами, тренерами и техниками от Международного олимпийского комитета, Национального олимпийского и спортивного комитета Республики Молдова, международных и национальных спортивных ассоциаций и федераций, спортивные стипендии и пособия, предоставленные сборным командам страны для подготовки и участия в Олимпийских играх и в официальных междунаро</w:t>
      </w:r>
      <w:r w:rsidRPr="00D71990">
        <w:rPr>
          <w:sz w:val="28"/>
          <w:szCs w:val="28"/>
        </w:rPr>
        <w:t>д</w:t>
      </w:r>
      <w:r w:rsidRPr="00D71990">
        <w:rPr>
          <w:sz w:val="28"/>
          <w:szCs w:val="28"/>
        </w:rPr>
        <w:t xml:space="preserve">ных соревнованиях;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33)</w:t>
      </w:r>
      <w:r w:rsidRPr="00D71990">
        <w:rPr>
          <w:sz w:val="28"/>
          <w:szCs w:val="28"/>
        </w:rPr>
        <w:t xml:space="preserve"> Национальная премия Республики Молдова в области литературы, искусства, архитектуры, науки и техники, а также премии учащимся, предоставленные в размерах, установленных действующими нормативными актами, за достижения на районных, городских, муниципальных, зональных, респу</w:t>
      </w:r>
      <w:r w:rsidRPr="00D71990">
        <w:rPr>
          <w:sz w:val="28"/>
          <w:szCs w:val="28"/>
        </w:rPr>
        <w:t>б</w:t>
      </w:r>
      <w:r w:rsidRPr="00D71990">
        <w:rPr>
          <w:sz w:val="28"/>
          <w:szCs w:val="28"/>
        </w:rPr>
        <w:t xml:space="preserve">ликанских, региональных и международных олимпиадах и конкурсах;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34)</w:t>
      </w:r>
      <w:r w:rsidRPr="00D71990">
        <w:rPr>
          <w:sz w:val="28"/>
          <w:szCs w:val="28"/>
        </w:rPr>
        <w:t xml:space="preserve"> выплата, предоставленная членам хозяйств (семей) за участие в выборочных опросах, осуществленных статистическими органами; 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bCs/>
          <w:sz w:val="28"/>
          <w:szCs w:val="28"/>
        </w:rPr>
        <w:t>35)</w:t>
      </w:r>
      <w:r w:rsidRPr="00D71990">
        <w:rPr>
          <w:sz w:val="28"/>
          <w:szCs w:val="28"/>
        </w:rPr>
        <w:t xml:space="preserve"> компенсации или возмещения материального и морального ущерба, за исключением возмещения, выплаченного в виде заработной платы за принужденное отсутствие на работе;</w:t>
      </w:r>
    </w:p>
    <w:p w:rsidR="00D71990" w:rsidRPr="00D71990" w:rsidRDefault="00D71990" w:rsidP="00D71990">
      <w:pPr>
        <w:rPr>
          <w:sz w:val="28"/>
          <w:szCs w:val="28"/>
        </w:rPr>
      </w:pPr>
      <w:r w:rsidRPr="00D71990">
        <w:rPr>
          <w:sz w:val="28"/>
          <w:szCs w:val="28"/>
        </w:rPr>
        <w:t>36) суммы, полученные обладателями предпринимательского патента  в результате выполнения работ или оказания услуг, связанных с видами деятельности, включенными в предпринимательский патент.</w:t>
      </w:r>
    </w:p>
    <w:p w:rsidR="00D71990" w:rsidRPr="00D71990" w:rsidRDefault="00D71990" w:rsidP="00D71990">
      <w:pPr>
        <w:rPr>
          <w:sz w:val="28"/>
          <w:szCs w:val="28"/>
        </w:rPr>
      </w:pPr>
    </w:p>
    <w:p w:rsidR="00D71990" w:rsidRPr="00D71990" w:rsidRDefault="00D71990" w:rsidP="00D71990">
      <w:pPr>
        <w:jc w:val="right"/>
        <w:rPr>
          <w:noProof/>
          <w:sz w:val="28"/>
          <w:szCs w:val="28"/>
        </w:rPr>
      </w:pPr>
    </w:p>
    <w:p w:rsidR="00D71990" w:rsidRPr="00D71990" w:rsidRDefault="00D71990" w:rsidP="00D71990">
      <w:pPr>
        <w:jc w:val="right"/>
        <w:rPr>
          <w:sz w:val="28"/>
          <w:szCs w:val="28"/>
        </w:rPr>
      </w:pPr>
    </w:p>
    <w:p w:rsidR="00D71990" w:rsidRPr="00D71990" w:rsidRDefault="00D71990" w:rsidP="00D71990">
      <w:pPr>
        <w:ind w:firstLine="600"/>
        <w:jc w:val="right"/>
        <w:rPr>
          <w:sz w:val="28"/>
          <w:szCs w:val="28"/>
        </w:rPr>
      </w:pPr>
    </w:p>
    <w:p w:rsidR="00D71990" w:rsidRPr="00D71990" w:rsidRDefault="00D71990" w:rsidP="00D71990">
      <w:pPr>
        <w:ind w:firstLine="600"/>
        <w:jc w:val="right"/>
        <w:rPr>
          <w:sz w:val="28"/>
          <w:szCs w:val="28"/>
        </w:rPr>
      </w:pPr>
    </w:p>
    <w:p w:rsidR="00D71990" w:rsidRPr="00D71990" w:rsidRDefault="00D71990" w:rsidP="00D71990">
      <w:pPr>
        <w:ind w:firstLine="600"/>
        <w:jc w:val="right"/>
        <w:rPr>
          <w:sz w:val="28"/>
          <w:szCs w:val="28"/>
        </w:rPr>
      </w:pPr>
    </w:p>
    <w:p w:rsidR="00D71990" w:rsidRPr="00D71990" w:rsidRDefault="00D71990" w:rsidP="00D71990">
      <w:pPr>
        <w:ind w:firstLine="600"/>
        <w:jc w:val="right"/>
        <w:rPr>
          <w:sz w:val="28"/>
          <w:szCs w:val="28"/>
        </w:rPr>
      </w:pPr>
    </w:p>
    <w:p w:rsidR="00D71990" w:rsidRPr="00D71990" w:rsidRDefault="00D71990" w:rsidP="00D71990">
      <w:pPr>
        <w:ind w:firstLine="600"/>
        <w:jc w:val="right"/>
        <w:rPr>
          <w:sz w:val="28"/>
          <w:szCs w:val="28"/>
        </w:rPr>
      </w:pPr>
    </w:p>
    <w:p w:rsidR="00D71990" w:rsidRPr="00D71990" w:rsidRDefault="00D71990" w:rsidP="00D71990">
      <w:pPr>
        <w:ind w:firstLine="600"/>
        <w:jc w:val="right"/>
        <w:rPr>
          <w:sz w:val="28"/>
          <w:szCs w:val="28"/>
        </w:rPr>
      </w:pPr>
    </w:p>
    <w:p w:rsidR="00D71990" w:rsidRPr="00D71990" w:rsidRDefault="00D71990" w:rsidP="00D71990">
      <w:pPr>
        <w:ind w:firstLine="600"/>
        <w:jc w:val="right"/>
        <w:rPr>
          <w:sz w:val="28"/>
          <w:szCs w:val="28"/>
        </w:rPr>
      </w:pPr>
    </w:p>
    <w:p w:rsidR="00D71990" w:rsidRPr="00D71990" w:rsidRDefault="00D71990" w:rsidP="00D71990">
      <w:pPr>
        <w:ind w:firstLine="600"/>
        <w:jc w:val="right"/>
        <w:rPr>
          <w:sz w:val="28"/>
          <w:szCs w:val="28"/>
        </w:rPr>
      </w:pPr>
    </w:p>
    <w:p w:rsidR="00D71990" w:rsidRPr="00D71990" w:rsidRDefault="00D71990" w:rsidP="00D71990">
      <w:pPr>
        <w:ind w:firstLine="600"/>
        <w:jc w:val="right"/>
        <w:rPr>
          <w:sz w:val="28"/>
          <w:szCs w:val="28"/>
        </w:rPr>
      </w:pPr>
    </w:p>
    <w:p w:rsidR="00D71990" w:rsidRPr="00D71990" w:rsidRDefault="00D71990" w:rsidP="00D71990">
      <w:pPr>
        <w:ind w:firstLine="600"/>
        <w:jc w:val="right"/>
        <w:rPr>
          <w:sz w:val="28"/>
          <w:szCs w:val="28"/>
        </w:rPr>
      </w:pPr>
    </w:p>
    <w:p w:rsidR="00D71990" w:rsidRPr="00D71990" w:rsidRDefault="00D71990" w:rsidP="00D71990">
      <w:pPr>
        <w:ind w:firstLine="600"/>
        <w:jc w:val="right"/>
        <w:rPr>
          <w:sz w:val="28"/>
          <w:szCs w:val="28"/>
        </w:rPr>
      </w:pPr>
    </w:p>
    <w:p w:rsidR="00D71990" w:rsidRPr="00D71990" w:rsidRDefault="00D71990" w:rsidP="00D71990">
      <w:pPr>
        <w:ind w:firstLine="600"/>
        <w:jc w:val="right"/>
        <w:rPr>
          <w:sz w:val="28"/>
          <w:szCs w:val="28"/>
        </w:rPr>
      </w:pPr>
    </w:p>
    <w:p w:rsidR="00D71990" w:rsidRPr="00D71990" w:rsidRDefault="00D71990" w:rsidP="00D71990">
      <w:pPr>
        <w:ind w:firstLine="600"/>
        <w:jc w:val="right"/>
        <w:rPr>
          <w:sz w:val="28"/>
          <w:szCs w:val="28"/>
        </w:rPr>
      </w:pPr>
    </w:p>
    <w:p w:rsidR="00B16009" w:rsidRPr="00D71990" w:rsidRDefault="00B16009"/>
    <w:sectPr w:rsidR="00B16009" w:rsidRPr="00D71990" w:rsidSect="00FA0CA9">
      <w:headerReference w:type="default" r:id="rId18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A9" w:rsidRPr="009D4697" w:rsidRDefault="00D71990" w:rsidP="00D01913">
    <w:pPr>
      <w:pStyle w:val="Antet"/>
      <w:ind w:firstLine="0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</w:t>
    </w:r>
    <w:r w:rsidRPr="009D4697">
      <w:rPr>
        <w:sz w:val="28"/>
        <w:szCs w:val="28"/>
      </w:rPr>
      <w:fldChar w:fldCharType="begin"/>
    </w:r>
    <w:r w:rsidRPr="009D4697">
      <w:rPr>
        <w:sz w:val="28"/>
        <w:szCs w:val="28"/>
      </w:rPr>
      <w:instrText xml:space="preserve"> PAGE   \* MERGEFORMAT </w:instrText>
    </w:r>
    <w:r w:rsidRPr="009D4697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D4697">
      <w:rPr>
        <w:sz w:val="28"/>
        <w:szCs w:val="28"/>
      </w:rPr>
      <w:fldChar w:fldCharType="end"/>
    </w:r>
    <w:r>
      <w:rPr>
        <w:sz w:val="28"/>
        <w:szCs w:val="28"/>
      </w:rPr>
      <w:t xml:space="preserve">                           Продолжение приложения 5</w:t>
    </w:r>
  </w:p>
  <w:p w:rsidR="00FA0CA9" w:rsidRDefault="00D71990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71990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3B54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B7AFD"/>
    <w:rsid w:val="00CC1A20"/>
    <w:rsid w:val="00CD24CA"/>
    <w:rsid w:val="00CE16CD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1990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4073"/>
    <w:rsid w:val="00DF424C"/>
    <w:rsid w:val="00DF58B0"/>
    <w:rsid w:val="00DF7774"/>
    <w:rsid w:val="00E05B3E"/>
    <w:rsid w:val="00E06647"/>
    <w:rsid w:val="00E15393"/>
    <w:rsid w:val="00E20747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D71990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D7199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71990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perator\AppData\Local\Microsoft\Windows\Temporary%20Internet%20Files\eugenia.blaja\AppData\Local\Microsoft\Windows\Temporary%20Internet%20Files\Content.Outlook\AppData\Local\Microsoft\Windows\Temporary%20Internet%20Files\Content.Outlook\YQPIZXZ8\TEXT=LPLP20080704158" TargetMode="External"/><Relationship Id="rId13" Type="http://schemas.openxmlformats.org/officeDocument/2006/relationships/hyperlink" Target="file:///C:\Users\operator\AppData\Local\Microsoft\Windows\Temporary%20Internet%20Files\eugenia.blaja\AppData\Local\Microsoft\Windows\Temporary%20Internet%20Files\Content.Outlook\AppData\Local\Microsoft\Windows\Temporary%20Internet%20Files\Content.Outlook\YQPIZXZ8\TEXT=HGHG19980320321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operator\AppData\Local\Microsoft\Windows\Temporary%20Internet%20Files\eugenia.blaja\AppData\Local\Microsoft\Windows\Temporary%20Internet%20Files\Content.Outlook\AppData\Local\Microsoft\Windows\Temporary%20Internet%20Files\Content.Outlook\YQPIZXZ8\TEXT=LPLP20030328154" TargetMode="External"/><Relationship Id="rId12" Type="http://schemas.openxmlformats.org/officeDocument/2006/relationships/hyperlink" Target="file:///C:\Users\operator\AppData\Local\Microsoft\Windows\Temporary%20Internet%20Files\eugenia.blaja\AppData\Local\Microsoft\Windows\Temporary%20Internet%20Files\Content.Outlook\AppData\Local\Microsoft\Windows\Temporary%20Internet%20Files\Content.Outlook\YQPIZXZ8\TEXT=LPLP20081225294" TargetMode="External"/><Relationship Id="rId17" Type="http://schemas.openxmlformats.org/officeDocument/2006/relationships/hyperlink" Target="file:///C:\Users\operator\AppData\Local\Microsoft\Windows\Temporary%20Internet%20Files\eugenia.blaja\AppData\Local\Microsoft\Windows\Temporary%20Internet%20Files\Content.Outlook\AppData\Local\Microsoft\Windows\Temporary%20Internet%20Files\Content.Outlook\YQPIZXZ8\TEXT=LPLP19990211278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operator\AppData\Local\Microsoft\Windows\Temporary%20Internet%20Files\eugenia.blaja\AppData\Local\Microsoft\Windows\Temporary%20Internet%20Files\Content.Outlook\AppData\Local\Microsoft\Windows\Temporary%20Internet%20Files\Content.Outlook\YQPIZXZ8\TEXT=LPLP2008071018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operator\AppData\Local\Microsoft\Windows\Temporary%20Internet%20Files\eugenia.blaja\AppData\Local\Microsoft\Windows\Temporary%20Internet%20Files\Content.Outlook\AppData\Local\Microsoft\Windows\Temporary%20Internet%20Files\Content.Outlook\YQPIZXZ8\TEXT=HGHG20030507535" TargetMode="External"/><Relationship Id="rId11" Type="http://schemas.openxmlformats.org/officeDocument/2006/relationships/hyperlink" Target="file:///C:\Users\operator\AppData\Local\Microsoft\Windows\Temporary%20Internet%20Files\eugenia.blaja\AppData\Local\Microsoft\Windows\Temporary%20Internet%20Files\Content.Outlook\AppData\Local\Microsoft\Windows\Temporary%20Internet%20Files\Content.Outlook\YQPIZXZ8\TEXT=LPLP19950720544" TargetMode="External"/><Relationship Id="rId5" Type="http://schemas.openxmlformats.org/officeDocument/2006/relationships/hyperlink" Target="file:///C:\Users\operator\AppData\Local\Microsoft\Windows\Temporary%20Internet%20Files\eugenia.blaja\AppData\Local\Microsoft\Windows\Temporary%20Internet%20Files\Content.Outlook\AppData\Local\Microsoft\Windows\Temporary%20Internet%20Files\Content.Outlook\YQPIZXZ8\TEXT=LPLP20000202768" TargetMode="External"/><Relationship Id="rId15" Type="http://schemas.openxmlformats.org/officeDocument/2006/relationships/hyperlink" Target="file:///C:\Users\operator\AppData\Local\Microsoft\Windows\Temporary%20Internet%20Files\eugenia.blaja\AppData\Local\Microsoft\Windows\Temporary%20Internet%20Files\Content.Outlook\AppData\Local\Microsoft\Windows\Temporary%20Internet%20Files\Content.Outlook\YQPIZXZ8\TEXT=LPLP19950328411" TargetMode="External"/><Relationship Id="rId10" Type="http://schemas.openxmlformats.org/officeDocument/2006/relationships/hyperlink" Target="file:///C:\Users\operator\AppData\Local\Microsoft\Windows\Temporary%20Internet%20Files\eugenia.blaja\AppData\Local\Microsoft\Windows\Temporary%20Internet%20Files\Content.Outlook\AppData\Local\Microsoft\Windows\Temporary%20Internet%20Files\Content.Outlook\YQPIZXZ8\TEXT=LPLP200007201150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operator\AppData\Local\Microsoft\Windows\Temporary%20Internet%20Files\eugenia.blaja\AppData\Local\Microsoft\Windows\Temporary%20Internet%20Files\Content.Outlook\AppData\Local\Microsoft\Windows\Temporary%20Internet%20Files\Content.Outlook\YQPIZXZ8\TEXT=LPLP19990708489" TargetMode="External"/><Relationship Id="rId9" Type="http://schemas.openxmlformats.org/officeDocument/2006/relationships/hyperlink" Target="file:///C:\Users\operator\AppData\Local\Microsoft\Windows\Temporary%20Internet%20Files\eugenia.blaja\AppData\Local\Microsoft\Windows\Temporary%20Internet%20Files\Content.Outlook\AppData\Local\Microsoft\Windows\Temporary%20Internet%20Files\Content.Outlook\YQPIZXZ8\TEXT=LPLP20000202768" TargetMode="External"/><Relationship Id="rId14" Type="http://schemas.openxmlformats.org/officeDocument/2006/relationships/hyperlink" Target="file:///\\172.17.20.4\operatori\Vera\DOC_2015\AppData\Local\Microsoft\Windows\Temporary%20Internet%20Files\Content.Outlook\YQPIZXZ8\TEXT=HGHG200610271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2008</Words>
  <Characters>11446</Characters>
  <Application>Microsoft Office Word</Application>
  <DocSecurity>0</DocSecurity>
  <Lines>95</Lines>
  <Paragraphs>26</Paragraphs>
  <ScaleCrop>false</ScaleCrop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2016-07-27T06:47:00Z</dcterms:created>
  <dcterms:modified xsi:type="dcterms:W3CDTF">2016-07-27T06:48:00Z</dcterms:modified>
</cp:coreProperties>
</file>