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A" w:rsidRPr="007217D0" w:rsidRDefault="000820DA" w:rsidP="000820D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0820DA" w:rsidRPr="007217D0" w:rsidRDefault="000820DA" w:rsidP="000820DA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0820DA" w:rsidRDefault="000820DA" w:rsidP="000820DA">
      <w:pPr>
        <w:pStyle w:val="Frspaiere"/>
        <w:ind w:left="42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4"/>
        <w:gridCol w:w="4660"/>
      </w:tblGrid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0D8">
              <w:rPr>
                <w:rFonts w:ascii="Times New Roman" w:hAnsi="Times New Roman"/>
                <w:b/>
                <w:sz w:val="26"/>
                <w:szCs w:val="26"/>
              </w:rPr>
              <w:t>Заявление о вмешательстве</w:t>
            </w:r>
          </w:p>
          <w:p w:rsidR="000820DA" w:rsidRPr="001F60D8" w:rsidRDefault="000820DA" w:rsidP="00017161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F60D8">
              <w:rPr>
                <w:rFonts w:ascii="Times New Roman" w:hAnsi="Times New Roman"/>
                <w:sz w:val="26"/>
                <w:szCs w:val="26"/>
              </w:rPr>
              <w:t>на основании статьи  302</w:t>
            </w:r>
            <w:r w:rsidRPr="001F60D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1F60D8">
              <w:rPr>
                <w:rFonts w:ascii="Times New Roman" w:hAnsi="Times New Roman"/>
                <w:sz w:val="26"/>
                <w:szCs w:val="26"/>
              </w:rPr>
              <w:t xml:space="preserve">Таможенного кодекса Республики Молдова </w:t>
            </w:r>
          </w:p>
        </w:tc>
      </w:tr>
      <w:tr w:rsidR="000820DA" w:rsidRPr="009B1FA2" w:rsidTr="00017161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1. Дата приема заявления о вмешательстве Таможенной службы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______/_________/_______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2.Таможенной службе Республики Молдова</w:t>
            </w:r>
          </w:p>
          <w:p w:rsidR="000820DA" w:rsidRPr="001F60D8" w:rsidRDefault="000820DA" w:rsidP="00017161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мун. Кишинэу, МД-2065, </w:t>
            </w:r>
          </w:p>
          <w:p w:rsidR="000820DA" w:rsidRPr="001F60D8" w:rsidRDefault="000820DA" w:rsidP="00017161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ул. Н. Старостенко, № 30</w:t>
            </w:r>
          </w:p>
          <w:p w:rsidR="000820DA" w:rsidRPr="001F60D8" w:rsidRDefault="000820DA" w:rsidP="00017161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Тел.:  022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574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0820DA" w:rsidRPr="001F60D8" w:rsidRDefault="000820DA" w:rsidP="00017161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Факс: 022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273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061</w:t>
            </w:r>
          </w:p>
          <w:p w:rsidR="000820DA" w:rsidRPr="001F60D8" w:rsidRDefault="000820DA" w:rsidP="00017161">
            <w:pPr>
              <w:pStyle w:val="Frspaiere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1F60D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vama@customs.gov.md</w:t>
              </w:r>
            </w:hyperlink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3. Координаты заявителя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(правообладатель в смысле пункта 49 статьи 1 Таможенного кодекса Республики Молдова)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Местность: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Почтовый индекс: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Страна: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Фискальный код: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Мобильный телефон: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Е-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Интернет адрес: </w:t>
            </w: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4. Статус заявителя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(в смысле пункта 49) статьи 1 Таможенного кодекса Республики Молдова)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7" o:spid="_x0000_s1030" style="position:absolute;left:0;text-align:left;margin-left:7.95pt;margin-top:3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l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EF9u6EE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     Правообладатель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6" o:spid="_x0000_s1031" style="position:absolute;left:0;text-align:left;margin-left:7.95pt;margin-top:-.1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gO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    Лицо, уполномоченное использовать право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5" o:spid="_x0000_s1032" style="position:absolute;left:0;text-align:left;margin-left:7.95pt;margin-top:5.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4oQQ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     Представитель владельца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4" o:spid="_x0000_s1033" style="position:absolute;left:0;text-align:left;margin-left:7.95pt;margin-top:5.4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     Представитель уполномоченного лица</w:t>
            </w: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5. Тип (ы) прав, на которые подано заявление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3" o:spid="_x0000_s1034" style="position:absolute;left:0;text-align:left;margin-left:2.3pt;margin-top:5.4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k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Марка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2" o:spid="_x0000_s1035" style="position:absolute;left:0;text-align:left;margin-left:2.3pt;margin-top:3.4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Патент на изобретение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1" o:spid="_x0000_s1036" style="position:absolute;left:0;text-align:left;margin-left:2.3pt;margin-top:3.4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Сорт растения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0" o:spid="_x0000_s1037" style="position:absolute;left:0;text-align:left;margin-left:2.3pt;margin-top:4.4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C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Промышленный рисунок/модель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9" o:spid="_x0000_s1038" style="position:absolute;left:0;text-align:left;margin-left:2.3pt;margin-top:2.8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Географическое указание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8" o:spid="_x0000_s1039" style="position:absolute;left:0;text-align:left;margin-left:2.3pt;margin-top:19.3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"/>
              </w:pict>
            </w:r>
            <w:r w:rsidRPr="001F60D8">
              <w:rPr>
                <w:noProof/>
                <w:lang w:eastAsia="ru-RU"/>
              </w:rPr>
              <w:pict>
                <v:rect id="Прямоугольник 7" o:spid="_x0000_s1040" style="position:absolute;left:0;text-align:left;margin-left:2.3pt;margin-top:.9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Дополнительный сертификат защиты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Авторские права и смежные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6" o:spid="_x0000_s1041" style="position:absolute;left:0;text-align:left;margin-left:2.3pt;margin-top:19.9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"/>
              </w:pict>
            </w:r>
            <w:r w:rsidRPr="001F60D8">
              <w:rPr>
                <w:noProof/>
                <w:lang w:eastAsia="ru-RU"/>
              </w:rPr>
              <w:pict>
                <v:rect id="Прямоугольник 5" o:spid="_x0000_s1042" style="position:absolute;left:0;text-align:left;margin-left:2.3pt;margin-top:.4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Наименование происхождения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Другое</w:t>
            </w:r>
          </w:p>
        </w:tc>
      </w:tr>
      <w:tr w:rsidR="000820DA" w:rsidTr="00017161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 xml:space="preserve">6. Название и адрес контактного лица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(по административным вопросам):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Телефон стационарный: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lastRenderedPageBreak/>
              <w:t>Телефон мобильный: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Е-</w:t>
            </w: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Название и адрес контактного лица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(по техническим вопросам):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Телефон стационарный: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lastRenderedPageBreak/>
              <w:t>Телефон мобильный: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Прилагаю основные данные оригинальных товаров: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Число  прилагаемых документов</w:t>
            </w:r>
            <w:r w:rsidRPr="001F60D8">
              <w:rPr>
                <w:rStyle w:val="Referinnotdesubsol"/>
                <w:sz w:val="24"/>
                <w:szCs w:val="24"/>
              </w:rPr>
              <w:footnoteReference w:id="2"/>
            </w:r>
            <w:r w:rsidRPr="001F60D8">
              <w:rPr>
                <w:rFonts w:ascii="Times New Roman" w:hAnsi="Times New Roman"/>
                <w:sz w:val="24"/>
                <w:szCs w:val="24"/>
              </w:rPr>
              <w:t>:            Число прилагаемых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фотографий: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9. Прилагаю конкретную информацию о типе или способе мошенничества: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            Число прилагаемых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фотографий: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10. Прилагаю документ(ы), подтверждающий(ие) статус правообладателя данных товаров в смысле пункта 49) статьи 1  Таможенного кодекса Республики Молдова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11. Прилагаю декларацию, в смысле пункта 44)  статьи 1 Таможенного кодекса Республики Молдова, которой беру на себя ответственность в соответствии со статьей 302</w:t>
            </w:r>
            <w:r w:rsidRPr="001F60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 </w:t>
            </w: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Таможенного кодекса Республики Молдова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Декларация прилагается 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12. Процедура небольших поставок, согласно положениям статьи 305</w:t>
            </w:r>
            <w:r w:rsidRPr="001F60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 xml:space="preserve"> Таможенного кодекса Республики Молдова</w:t>
            </w:r>
          </w:p>
          <w:p w:rsidR="000820DA" w:rsidRPr="001F60D8" w:rsidRDefault="000820DA" w:rsidP="0001716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4" o:spid="_x0000_s1026" style="position:absolute;left:0;text-align:left;margin-left:3.45pt;margin-top:2.3pt;width:7.1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Прошу совершить процедуру, предусмотренную в статье 305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Таможенного кодекса Республики Молдова, и согласен(сна) покрыть расходы, связанные с уничтожением товаров.</w:t>
            </w: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13. Дополнительная информация,  известная правообладателю, например: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- Страна производства:                                     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- Маршруты, используемые для перевозки:   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- Технические различия между подлинными товарами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и подозрительными товарами:                         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- Товарная позиция (HS):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-Другая полезная информация 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Число прилагаемых документов</w:t>
            </w:r>
            <w:r w:rsidRPr="001F60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b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>14. Дата подачи заявления о вмешательстве: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>Дата составления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Место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Подпись и печать заявителя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DA" w:rsidTr="00017161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b/>
                <w:sz w:val="24"/>
                <w:szCs w:val="24"/>
              </w:rPr>
              <w:t xml:space="preserve">15. Решение Таможенной службы </w:t>
            </w:r>
            <w:r w:rsidRPr="001F60D8">
              <w:rPr>
                <w:rFonts w:ascii="Times New Roman" w:hAnsi="Times New Roman"/>
                <w:sz w:val="24"/>
                <w:szCs w:val="24"/>
              </w:rPr>
              <w:t>(в смысле статьи 303 Таможенного кодекса Республики Молдова)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3" o:spid="_x0000_s1027" style="position:absolute;margin-left:3.45pt;margin-top:-.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NQzSEtsAAAAGAQAA&#10;DwAAAAAAAAAAAAAAAACbBAAAZHJzL2Rvd25yZXYueG1sUEsFBgAAAAAEAAQA8wAAAKMFAAAAAA==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Заявление о вмешательстве было утверждено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 xml:space="preserve">         Номер регистрации заявления о вмешательстве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 xml:space="preserve">         Дата     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Место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     Подпись и печать заявителя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2" o:spid="_x0000_s1028" style="position:absolute;margin-left:3.45pt;margin-top: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"/>
              </w:pic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1F60D8">
              <w:rPr>
                <w:rFonts w:ascii="Times New Roman" w:hAnsi="Times New Roman"/>
                <w:sz w:val="24"/>
                <w:szCs w:val="24"/>
              </w:rPr>
              <w:t>Заявление действительно до ________/____________/___________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>Любой запрос о продлении срока действия необходимо направлять в таможни, по меньшей мере за 30 рабочих дней до даты истечения срока действия заявления о вмешательстве.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noProof/>
                <w:lang w:eastAsia="ru-RU"/>
              </w:rPr>
              <w:pict>
                <v:rect id="Прямоугольник 1" o:spid="_x0000_s1029" style="position:absolute;margin-left:.45pt;margin-top:4.3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"/>
              </w:pict>
            </w: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>Заявление было отклонено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tab/>
              <w:t xml:space="preserve">Мотивированное решение этого отказа, и информация о процедуре обжалования  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прилагаются к настоящему документу.</w:t>
            </w:r>
          </w:p>
          <w:p w:rsidR="000820DA" w:rsidRPr="001F60D8" w:rsidRDefault="000820DA" w:rsidP="00017161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 xml:space="preserve">   Дата     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Место</w:t>
            </w:r>
            <w:r w:rsidRPr="001F60D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     Подпись и печать  заявителя</w:t>
            </w:r>
          </w:p>
        </w:tc>
      </w:tr>
    </w:tbl>
    <w:p w:rsidR="000820DA" w:rsidRDefault="000820DA" w:rsidP="000820DA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</w:p>
    <w:p w:rsidR="000820DA" w:rsidRDefault="000820DA" w:rsidP="000820DA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</w:p>
    <w:p w:rsidR="000820DA" w:rsidRPr="007217D0" w:rsidRDefault="000820DA" w:rsidP="000820DA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Инструкции по заполнению</w:t>
      </w:r>
    </w:p>
    <w:p w:rsidR="000820DA" w:rsidRDefault="000820DA" w:rsidP="000820DA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Рубрика 3: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17D0">
        <w:rPr>
          <w:rFonts w:ascii="Times New Roman" w:hAnsi="Times New Roman"/>
          <w:sz w:val="28"/>
          <w:szCs w:val="28"/>
        </w:rPr>
        <w:t>смысл</w:t>
      </w:r>
      <w:r>
        <w:rPr>
          <w:rFonts w:ascii="Times New Roman" w:hAnsi="Times New Roman"/>
          <w:sz w:val="28"/>
          <w:szCs w:val="28"/>
        </w:rPr>
        <w:t xml:space="preserve">е пункта </w:t>
      </w:r>
      <w:r w:rsidRPr="007217D0">
        <w:rPr>
          <w:rFonts w:ascii="Times New Roman" w:hAnsi="Times New Roman"/>
          <w:sz w:val="28"/>
          <w:szCs w:val="28"/>
        </w:rPr>
        <w:t xml:space="preserve"> 49 статьи 1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7217D0">
        <w:rPr>
          <w:rFonts w:ascii="Times New Roman" w:hAnsi="Times New Roman"/>
          <w:sz w:val="28"/>
          <w:szCs w:val="28"/>
        </w:rPr>
        <w:t xml:space="preserve"> в качестве заявителя может выступать обладатель права интеллектуальной собственности или его представитель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или любое другое уполномоченное лицо, имеющее право использовать данное право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В любом случае, лицо, физическое или юридическое, которое заполняет рубрику 3 в заявлении о вмешательстве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обязано </w:t>
      </w:r>
      <w:r w:rsidRPr="007217D0">
        <w:rPr>
          <w:rFonts w:ascii="Times New Roman" w:hAnsi="Times New Roman"/>
          <w:sz w:val="28"/>
          <w:szCs w:val="28"/>
        </w:rPr>
        <w:t>представит</w:t>
      </w:r>
      <w:r>
        <w:rPr>
          <w:rFonts w:ascii="Times New Roman" w:hAnsi="Times New Roman"/>
          <w:sz w:val="28"/>
          <w:szCs w:val="28"/>
        </w:rPr>
        <w:t>ь</w:t>
      </w:r>
      <w:r w:rsidRPr="007217D0">
        <w:rPr>
          <w:rFonts w:ascii="Times New Roman" w:hAnsi="Times New Roman"/>
          <w:sz w:val="28"/>
          <w:szCs w:val="28"/>
        </w:rPr>
        <w:t xml:space="preserve"> документы, указанные в рубрике 11 заявления.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Рубрики 4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217D0">
        <w:rPr>
          <w:rFonts w:ascii="Times New Roman" w:hAnsi="Times New Roman"/>
          <w:b/>
          <w:sz w:val="28"/>
          <w:szCs w:val="28"/>
        </w:rPr>
        <w:t xml:space="preserve"> 5: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Отмечается </w:t>
      </w:r>
      <w:r w:rsidRPr="007217D0">
        <w:rPr>
          <w:rFonts w:ascii="Times New Roman" w:hAnsi="Times New Roman"/>
          <w:sz w:val="28"/>
          <w:szCs w:val="28"/>
        </w:rPr>
        <w:t>соответствующий квадрат.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Рубрика 6: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217D0">
        <w:rPr>
          <w:rFonts w:ascii="Times New Roman" w:hAnsi="Times New Roman"/>
          <w:sz w:val="28"/>
          <w:szCs w:val="28"/>
        </w:rPr>
        <w:t>аписываются подробности относительно контактного лица по административным вопросам.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Рубрика 7: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217D0">
        <w:rPr>
          <w:rFonts w:ascii="Times New Roman" w:hAnsi="Times New Roman"/>
          <w:sz w:val="28"/>
          <w:szCs w:val="28"/>
        </w:rPr>
        <w:t>аписываются подробности относительно контактного лица, ответственного за представление таможенным органам технических деталей, касающихся задержанных товаров. Техническое досье  содерж</w:t>
      </w:r>
      <w:r>
        <w:rPr>
          <w:rFonts w:ascii="Times New Roman" w:hAnsi="Times New Roman"/>
          <w:sz w:val="28"/>
          <w:szCs w:val="28"/>
        </w:rPr>
        <w:t>ит</w:t>
      </w:r>
      <w:r w:rsidRPr="007217D0">
        <w:rPr>
          <w:rFonts w:ascii="Times New Roman" w:hAnsi="Times New Roman"/>
          <w:sz w:val="28"/>
          <w:szCs w:val="28"/>
        </w:rPr>
        <w:t xml:space="preserve"> несколько файлов с информацией, изображения, фотографии и т.д.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способные оказать содействие таможенным органам в определении и выявлении контрафактной и пиратской продукции. Техническое досье представл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Pr="007217D0">
        <w:rPr>
          <w:rFonts w:ascii="Times New Roman" w:hAnsi="Times New Roman"/>
          <w:sz w:val="28"/>
          <w:szCs w:val="28"/>
        </w:rPr>
        <w:t>Таможенной службе вместе с заявлением о вмешательстве на бумажном носителе и в электронном формате.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Рубрики 8, 9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217D0">
        <w:rPr>
          <w:rFonts w:ascii="Times New Roman" w:hAnsi="Times New Roman"/>
          <w:b/>
          <w:sz w:val="28"/>
          <w:szCs w:val="28"/>
        </w:rPr>
        <w:t xml:space="preserve"> 13:</w:t>
      </w:r>
      <w:r w:rsidRPr="007217D0">
        <w:rPr>
          <w:rFonts w:ascii="Times New Roman" w:hAnsi="Times New Roman"/>
          <w:sz w:val="28"/>
          <w:szCs w:val="28"/>
        </w:rPr>
        <w:t xml:space="preserve"> Документы, прил</w:t>
      </w:r>
      <w:r>
        <w:rPr>
          <w:rFonts w:ascii="Times New Roman" w:hAnsi="Times New Roman"/>
          <w:sz w:val="28"/>
          <w:szCs w:val="28"/>
        </w:rPr>
        <w:t xml:space="preserve">агаемые согласно </w:t>
      </w:r>
      <w:r w:rsidRPr="007217D0">
        <w:rPr>
          <w:rFonts w:ascii="Times New Roman" w:hAnsi="Times New Roman"/>
          <w:sz w:val="28"/>
          <w:szCs w:val="28"/>
        </w:rPr>
        <w:t xml:space="preserve"> пунктам 8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217D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содержат точную и подробную информацию, позвол</w:t>
      </w:r>
      <w:r>
        <w:rPr>
          <w:rFonts w:ascii="Times New Roman" w:hAnsi="Times New Roman"/>
          <w:sz w:val="28"/>
          <w:szCs w:val="28"/>
        </w:rPr>
        <w:t>яющую</w:t>
      </w:r>
      <w:r w:rsidRPr="007217D0">
        <w:rPr>
          <w:rFonts w:ascii="Times New Roman" w:hAnsi="Times New Roman"/>
          <w:sz w:val="28"/>
          <w:szCs w:val="28"/>
        </w:rPr>
        <w:t xml:space="preserve"> таможенным органам правильно выявить подлинные товары, а также любую информацию относительно типа или способа мошенничества, о котором владелец мог бы знать.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Типы информации, изложенные в документах, приложенных к рубрикам 8, 9 и 12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должны быть столь же разнообразны и подробны для того, чтобы позволить таможенным органам определить просто и эффективно, используя принципы анализа риска, как подлинные товары, так и те, которые влияют на право интеллектуальной собственности.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Могут добавл</w:t>
      </w:r>
      <w:r>
        <w:rPr>
          <w:rFonts w:ascii="Times New Roman" w:hAnsi="Times New Roman"/>
          <w:sz w:val="28"/>
          <w:szCs w:val="28"/>
        </w:rPr>
        <w:t xml:space="preserve">яться </w:t>
      </w:r>
      <w:r w:rsidRPr="007217D0">
        <w:rPr>
          <w:rFonts w:ascii="Times New Roman" w:hAnsi="Times New Roman"/>
          <w:sz w:val="28"/>
          <w:szCs w:val="28"/>
        </w:rPr>
        <w:t xml:space="preserve"> и другие данные в поддержку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7217D0">
        <w:rPr>
          <w:rFonts w:ascii="Times New Roman" w:hAnsi="Times New Roman"/>
          <w:sz w:val="28"/>
          <w:szCs w:val="28"/>
        </w:rPr>
        <w:t xml:space="preserve">информации,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7D0">
        <w:rPr>
          <w:rFonts w:ascii="Times New Roman" w:hAnsi="Times New Roman"/>
          <w:sz w:val="28"/>
          <w:szCs w:val="28"/>
        </w:rPr>
        <w:t xml:space="preserve">как стоимость </w:t>
      </w:r>
      <w:r>
        <w:rPr>
          <w:rFonts w:ascii="Times New Roman" w:hAnsi="Times New Roman"/>
          <w:sz w:val="28"/>
          <w:szCs w:val="28"/>
        </w:rPr>
        <w:t xml:space="preserve">подлинных </w:t>
      </w:r>
      <w:r w:rsidRPr="007217D0">
        <w:rPr>
          <w:rFonts w:ascii="Times New Roman" w:hAnsi="Times New Roman"/>
          <w:sz w:val="28"/>
          <w:szCs w:val="28"/>
        </w:rPr>
        <w:t xml:space="preserve">товаров, место, где находятся товары или их предполагаемое назначение, сведения, идентифицирующие партии или пакеты, </w:t>
      </w:r>
      <w:r w:rsidRPr="007217D0">
        <w:rPr>
          <w:rFonts w:ascii="Times New Roman" w:hAnsi="Times New Roman"/>
          <w:sz w:val="28"/>
          <w:szCs w:val="28"/>
        </w:rPr>
        <w:lastRenderedPageBreak/>
        <w:t>предполагаемая дата прибытия или отправления товаров, 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>, личность импортера, экспортера или обладателя.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Рубрика 10:</w:t>
      </w:r>
      <w:r w:rsidRPr="007217D0">
        <w:rPr>
          <w:rFonts w:ascii="Times New Roman" w:hAnsi="Times New Roman"/>
          <w:sz w:val="28"/>
          <w:szCs w:val="28"/>
        </w:rPr>
        <w:t xml:space="preserve"> В случае, если заявление подано самим владельцем, в качестве доказательства прав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 xml:space="preserve"> интеллектуальной собственности,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 части (2) статьи 3</w:t>
      </w:r>
      <w:r w:rsidRPr="007217D0">
        <w:rPr>
          <w:rFonts w:ascii="Times New Roman" w:hAnsi="Times New Roman"/>
          <w:sz w:val="28"/>
          <w:szCs w:val="28"/>
        </w:rPr>
        <w:t>02</w:t>
      </w:r>
      <w:r w:rsidRPr="007217D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7D0">
        <w:rPr>
          <w:rFonts w:ascii="Times New Roman" w:hAnsi="Times New Roman"/>
          <w:sz w:val="28"/>
          <w:szCs w:val="28"/>
        </w:rPr>
        <w:t>могут служить: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а) для прав, составляющих объект регистрации или,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217D0">
        <w:rPr>
          <w:rFonts w:ascii="Times New Roman" w:hAnsi="Times New Roman"/>
          <w:sz w:val="28"/>
          <w:szCs w:val="28"/>
        </w:rPr>
        <w:t xml:space="preserve"> необходимости, депозита - доказательство о регистрации соответствующим офисом или депозита</w:t>
      </w:r>
      <w:r>
        <w:rPr>
          <w:rFonts w:ascii="Times New Roman" w:hAnsi="Times New Roman"/>
          <w:sz w:val="28"/>
          <w:szCs w:val="28"/>
        </w:rPr>
        <w:t>;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7217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217D0">
        <w:rPr>
          <w:rFonts w:ascii="Times New Roman" w:hAnsi="Times New Roman"/>
          <w:sz w:val="28"/>
          <w:szCs w:val="28"/>
        </w:rPr>
        <w:t>авторско</w:t>
      </w:r>
      <w:r>
        <w:rPr>
          <w:rFonts w:ascii="Times New Roman" w:hAnsi="Times New Roman"/>
          <w:sz w:val="28"/>
          <w:szCs w:val="28"/>
        </w:rPr>
        <w:t>го</w:t>
      </w:r>
      <w:r w:rsidRPr="007217D0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>, смежны</w:t>
      </w:r>
      <w:r>
        <w:rPr>
          <w:rFonts w:ascii="Times New Roman" w:hAnsi="Times New Roman"/>
          <w:sz w:val="28"/>
          <w:szCs w:val="28"/>
        </w:rPr>
        <w:t>х</w:t>
      </w:r>
      <w:r w:rsidRPr="007217D0">
        <w:rPr>
          <w:rFonts w:ascii="Times New Roman" w:hAnsi="Times New Roman"/>
          <w:sz w:val="28"/>
          <w:szCs w:val="28"/>
        </w:rPr>
        <w:t xml:space="preserve"> прав или прав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217D0">
        <w:rPr>
          <w:rFonts w:ascii="Times New Roman" w:hAnsi="Times New Roman"/>
          <w:sz w:val="28"/>
          <w:szCs w:val="28"/>
        </w:rPr>
        <w:t>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или не представленны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изображения или модел</w:t>
      </w:r>
      <w:r>
        <w:rPr>
          <w:rFonts w:ascii="Times New Roman" w:hAnsi="Times New Roman"/>
          <w:sz w:val="28"/>
          <w:szCs w:val="28"/>
        </w:rPr>
        <w:t>и –</w:t>
      </w:r>
      <w:r w:rsidRPr="007217D0">
        <w:rPr>
          <w:rFonts w:ascii="Times New Roman" w:hAnsi="Times New Roman"/>
          <w:sz w:val="28"/>
          <w:szCs w:val="28"/>
        </w:rPr>
        <w:t xml:space="preserve"> любые доказательства, свидетельствующие о</w:t>
      </w:r>
      <w:r>
        <w:rPr>
          <w:rFonts w:ascii="Times New Roman" w:hAnsi="Times New Roman"/>
          <w:sz w:val="28"/>
          <w:szCs w:val="28"/>
        </w:rPr>
        <w:t>б</w:t>
      </w:r>
      <w:r w:rsidRPr="007217D0">
        <w:rPr>
          <w:rFonts w:ascii="Times New Roman" w:hAnsi="Times New Roman"/>
          <w:sz w:val="28"/>
          <w:szCs w:val="28"/>
        </w:rPr>
        <w:t xml:space="preserve"> авторстве или об оригинальном владельце.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Может рассматриваться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7217D0">
        <w:rPr>
          <w:rFonts w:ascii="Times New Roman" w:hAnsi="Times New Roman"/>
          <w:sz w:val="28"/>
          <w:szCs w:val="28"/>
        </w:rPr>
        <w:t>доказательств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>, как это предусмотрено  пункт</w:t>
      </w:r>
      <w:r>
        <w:rPr>
          <w:rFonts w:ascii="Times New Roman" w:hAnsi="Times New Roman"/>
          <w:sz w:val="28"/>
          <w:szCs w:val="28"/>
        </w:rPr>
        <w:t>ом</w:t>
      </w:r>
      <w:r w:rsidRPr="007217D0">
        <w:rPr>
          <w:rFonts w:ascii="Times New Roman" w:hAnsi="Times New Roman"/>
          <w:sz w:val="28"/>
          <w:szCs w:val="28"/>
        </w:rPr>
        <w:t xml:space="preserve"> а), копи</w:t>
      </w:r>
      <w:r>
        <w:rPr>
          <w:rFonts w:ascii="Times New Roman" w:hAnsi="Times New Roman"/>
          <w:sz w:val="28"/>
          <w:szCs w:val="28"/>
        </w:rPr>
        <w:t>я</w:t>
      </w:r>
      <w:r w:rsidRPr="007217D0">
        <w:rPr>
          <w:rFonts w:ascii="Times New Roman" w:hAnsi="Times New Roman"/>
          <w:sz w:val="28"/>
          <w:szCs w:val="28"/>
        </w:rPr>
        <w:t xml:space="preserve"> регистрации из базы данных национальных или международных</w:t>
      </w:r>
      <w:r>
        <w:rPr>
          <w:rFonts w:ascii="Times New Roman" w:hAnsi="Times New Roman"/>
          <w:sz w:val="28"/>
          <w:szCs w:val="28"/>
        </w:rPr>
        <w:t xml:space="preserve"> компетентных </w:t>
      </w:r>
      <w:r w:rsidRPr="007217D0">
        <w:rPr>
          <w:rFonts w:ascii="Times New Roman" w:hAnsi="Times New Roman"/>
          <w:sz w:val="28"/>
          <w:szCs w:val="28"/>
        </w:rPr>
        <w:t xml:space="preserve"> органов.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защищенных </w:t>
      </w:r>
      <w:r w:rsidRPr="007217D0">
        <w:rPr>
          <w:rFonts w:ascii="Times New Roman" w:hAnsi="Times New Roman"/>
          <w:sz w:val="28"/>
          <w:szCs w:val="28"/>
        </w:rPr>
        <w:t>обозначени</w:t>
      </w:r>
      <w:r>
        <w:rPr>
          <w:rFonts w:ascii="Times New Roman" w:hAnsi="Times New Roman"/>
          <w:sz w:val="28"/>
          <w:szCs w:val="28"/>
        </w:rPr>
        <w:t>й</w:t>
      </w:r>
      <w:r w:rsidRPr="007217D0">
        <w:rPr>
          <w:rFonts w:ascii="Times New Roman" w:hAnsi="Times New Roman"/>
          <w:sz w:val="28"/>
          <w:szCs w:val="28"/>
        </w:rPr>
        <w:t xml:space="preserve"> происхождения и географических указаний, доказательство подтвердит, что обладатель является производителем или группой и что обозначение/указание было зарегистрировано.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Если заявление о вмешательстве подано любым другим лицом, уполномоченным на использование прав интеллектуальной собственности в дополнение к вышеу</w:t>
      </w:r>
      <w:r>
        <w:rPr>
          <w:rFonts w:ascii="Times New Roman" w:hAnsi="Times New Roman"/>
          <w:sz w:val="28"/>
          <w:szCs w:val="28"/>
        </w:rPr>
        <w:t>казанным</w:t>
      </w:r>
      <w:r w:rsidRPr="007217D0">
        <w:rPr>
          <w:rFonts w:ascii="Times New Roman" w:hAnsi="Times New Roman"/>
          <w:sz w:val="28"/>
          <w:szCs w:val="28"/>
        </w:rPr>
        <w:t xml:space="preserve"> доказательствам представляется документ, на основании которого уполномоченное лицо имеет право использовать данное право.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Если заявление о вмешательстве подается представителем владельца или любым другим уполномоченным лицом, имеющ</w:t>
      </w:r>
      <w:r>
        <w:rPr>
          <w:rFonts w:ascii="Times New Roman" w:hAnsi="Times New Roman"/>
          <w:sz w:val="28"/>
          <w:szCs w:val="28"/>
        </w:rPr>
        <w:t>им</w:t>
      </w:r>
      <w:r w:rsidRPr="007217D0">
        <w:rPr>
          <w:rFonts w:ascii="Times New Roman" w:hAnsi="Times New Roman"/>
          <w:sz w:val="28"/>
          <w:szCs w:val="28"/>
        </w:rPr>
        <w:t xml:space="preserve"> право на использование одного из прав 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7217D0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</w:t>
      </w:r>
      <w:r w:rsidRPr="007217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указанным выше </w:t>
      </w:r>
      <w:r w:rsidRPr="007217D0">
        <w:rPr>
          <w:rFonts w:ascii="Times New Roman" w:hAnsi="Times New Roman"/>
          <w:sz w:val="28"/>
          <w:szCs w:val="28"/>
        </w:rPr>
        <w:t>доказательства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217D0">
        <w:rPr>
          <w:rFonts w:ascii="Times New Roman" w:hAnsi="Times New Roman"/>
          <w:sz w:val="28"/>
          <w:szCs w:val="28"/>
        </w:rPr>
        <w:t>подает</w:t>
      </w:r>
      <w:r>
        <w:rPr>
          <w:rFonts w:ascii="Times New Roman" w:hAnsi="Times New Roman"/>
          <w:sz w:val="28"/>
          <w:szCs w:val="28"/>
        </w:rPr>
        <w:t>ся</w:t>
      </w:r>
      <w:r w:rsidRPr="007217D0">
        <w:rPr>
          <w:rFonts w:ascii="Times New Roman" w:hAnsi="Times New Roman"/>
          <w:sz w:val="28"/>
          <w:szCs w:val="28"/>
        </w:rPr>
        <w:t xml:space="preserve"> дополнительно документ, удостоверяющий его как представителя.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b/>
          <w:sz w:val="28"/>
          <w:szCs w:val="28"/>
        </w:rPr>
        <w:t>Рубрика 14: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17D0">
        <w:rPr>
          <w:rFonts w:ascii="Times New Roman" w:hAnsi="Times New Roman"/>
          <w:sz w:val="28"/>
          <w:szCs w:val="28"/>
        </w:rPr>
        <w:t xml:space="preserve">одписывая данную рубрику, заявитель подтверждает, что он принимает положения главы XII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7217D0">
        <w:rPr>
          <w:rFonts w:ascii="Times New Roman" w:hAnsi="Times New Roman"/>
          <w:sz w:val="28"/>
          <w:szCs w:val="28"/>
        </w:rPr>
        <w:t xml:space="preserve"> и обязательств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>, вытекающи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из не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>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4"/>
          <w:szCs w:val="24"/>
        </w:rPr>
      </w:pPr>
      <w:r w:rsidRPr="007217D0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217D0">
        <w:rPr>
          <w:rFonts w:ascii="Times New Roman" w:hAnsi="Times New Roman"/>
          <w:sz w:val="24"/>
          <w:szCs w:val="24"/>
        </w:rPr>
        <w:t xml:space="preserve"> Заявление о вмешательстве должно быть представлено ​​в Таможенную службу в двух экземплярах: один экземпляр с </w:t>
      </w:r>
      <w:r>
        <w:rPr>
          <w:rFonts w:ascii="Times New Roman" w:hAnsi="Times New Roman"/>
          <w:sz w:val="24"/>
          <w:szCs w:val="24"/>
        </w:rPr>
        <w:t>пометкой «</w:t>
      </w:r>
      <w:r w:rsidRPr="007217D0">
        <w:rPr>
          <w:rFonts w:ascii="Times New Roman" w:hAnsi="Times New Roman"/>
          <w:sz w:val="24"/>
          <w:szCs w:val="24"/>
        </w:rPr>
        <w:t>1» для тамож</w:t>
      </w:r>
      <w:r>
        <w:rPr>
          <w:rFonts w:ascii="Times New Roman" w:hAnsi="Times New Roman"/>
          <w:sz w:val="24"/>
          <w:szCs w:val="24"/>
        </w:rPr>
        <w:t>енного органа</w:t>
      </w:r>
      <w:r w:rsidRPr="007217D0">
        <w:rPr>
          <w:rFonts w:ascii="Times New Roman" w:hAnsi="Times New Roman"/>
          <w:sz w:val="24"/>
          <w:szCs w:val="24"/>
        </w:rPr>
        <w:t xml:space="preserve"> и другой экземпляр с пометкой «2», котор</w:t>
      </w:r>
      <w:r>
        <w:rPr>
          <w:rFonts w:ascii="Times New Roman" w:hAnsi="Times New Roman"/>
          <w:sz w:val="24"/>
          <w:szCs w:val="24"/>
        </w:rPr>
        <w:t>ый</w:t>
      </w:r>
      <w:r w:rsidRPr="007217D0">
        <w:rPr>
          <w:rFonts w:ascii="Times New Roman" w:hAnsi="Times New Roman"/>
          <w:sz w:val="24"/>
          <w:szCs w:val="24"/>
        </w:rPr>
        <w:t xml:space="preserve"> после заполнения и подписания рубрики 14 таможенным органом, возвращается заявителю.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4"/>
          <w:szCs w:val="24"/>
        </w:rPr>
      </w:pPr>
      <w:r w:rsidRPr="007217D0">
        <w:rPr>
          <w:rFonts w:ascii="Times New Roman" w:hAnsi="Times New Roman"/>
          <w:sz w:val="24"/>
          <w:szCs w:val="24"/>
        </w:rPr>
        <w:t>Заявление о вмешательстве и сопроводительны</w:t>
      </w:r>
      <w:r>
        <w:rPr>
          <w:rFonts w:ascii="Times New Roman" w:hAnsi="Times New Roman"/>
          <w:sz w:val="24"/>
          <w:szCs w:val="24"/>
        </w:rPr>
        <w:t>е</w:t>
      </w:r>
      <w:r w:rsidRPr="007217D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7217D0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</w:t>
      </w:r>
      <w:r w:rsidRPr="007217D0">
        <w:rPr>
          <w:rFonts w:ascii="Times New Roman" w:hAnsi="Times New Roman"/>
          <w:sz w:val="24"/>
          <w:szCs w:val="24"/>
        </w:rPr>
        <w:t xml:space="preserve"> включать подпись и штамп правообладателя.  </w:t>
      </w:r>
    </w:p>
    <w:p w:rsidR="000820DA" w:rsidRPr="007217D0" w:rsidRDefault="000820DA" w:rsidP="000820DA">
      <w:pPr>
        <w:pStyle w:val="Frspaier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0DA" w:rsidRDefault="000820DA" w:rsidP="000820DA">
      <w:pPr>
        <w:rPr>
          <w:sz w:val="26"/>
          <w:szCs w:val="26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9F" w:rsidRDefault="00AB559F" w:rsidP="000820DA">
      <w:r>
        <w:separator/>
      </w:r>
    </w:p>
  </w:endnote>
  <w:endnote w:type="continuationSeparator" w:id="1">
    <w:p w:rsidR="00AB559F" w:rsidRDefault="00AB559F" w:rsidP="0008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9F" w:rsidRDefault="00AB559F" w:rsidP="000820DA">
      <w:r>
        <w:separator/>
      </w:r>
    </w:p>
  </w:footnote>
  <w:footnote w:type="continuationSeparator" w:id="1">
    <w:p w:rsidR="00AB559F" w:rsidRDefault="00AB559F" w:rsidP="000820DA">
      <w:r>
        <w:continuationSeparator/>
      </w:r>
    </w:p>
  </w:footnote>
  <w:footnote w:id="2">
    <w:p w:rsidR="000820DA" w:rsidRDefault="000820DA" w:rsidP="000820DA">
      <w:pPr>
        <w:pStyle w:val="Textnotdesubsol"/>
      </w:pPr>
      <w:r>
        <w:rPr>
          <w:rStyle w:val="Referinnotdesubsol"/>
        </w:rPr>
        <w:footnoteRef/>
      </w:r>
      <w:r>
        <w:rPr>
          <w:rFonts w:ascii="Times New Roman" w:hAnsi="Times New Roman"/>
          <w:sz w:val="22"/>
          <w:szCs w:val="22"/>
        </w:rPr>
        <w:t>Указывается соответствующее число. В случае, когда не существует ни одного документа, указывается 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0DA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20DA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559F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820DA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820DA"/>
    <w:pPr>
      <w:ind w:firstLine="0"/>
      <w:jc w:val="left"/>
    </w:pPr>
    <w:rPr>
      <w:rFonts w:ascii="Calibri" w:eastAsia="Calibri" w:hAnsi="Calibri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820DA"/>
    <w:rPr>
      <w:rFonts w:ascii="Calibri" w:eastAsia="Calibri" w:hAnsi="Calibri" w:cs="Times New Roman"/>
      <w:sz w:val="20"/>
      <w:szCs w:val="20"/>
      <w:lang w:val="ru-RU"/>
    </w:rPr>
  </w:style>
  <w:style w:type="paragraph" w:styleId="Frspaiere">
    <w:name w:val="No Spacing"/>
    <w:uiPriority w:val="1"/>
    <w:qFormat/>
    <w:rsid w:val="000820D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082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ma@customs.gov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2016-08-09T08:59:00Z</dcterms:created>
  <dcterms:modified xsi:type="dcterms:W3CDTF">2016-08-09T09:00:00Z</dcterms:modified>
</cp:coreProperties>
</file>