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D8" w:rsidRPr="000C6ADF" w:rsidRDefault="00052AD8" w:rsidP="00052AD8">
      <w:pPr>
        <w:ind w:firstLine="0"/>
        <w:jc w:val="right"/>
        <w:rPr>
          <w:sz w:val="24"/>
          <w:szCs w:val="24"/>
          <w:lang w:eastAsia="ru-RU"/>
        </w:rPr>
      </w:pPr>
      <w:r w:rsidRPr="000C6ADF">
        <w:rPr>
          <w:color w:val="000000"/>
          <w:sz w:val="24"/>
          <w:szCs w:val="24"/>
          <w:lang w:eastAsia="ru-RU"/>
        </w:rPr>
        <w:t xml:space="preserve">Приложение </w:t>
      </w:r>
    </w:p>
    <w:p w:rsidR="00052AD8" w:rsidRPr="000C6ADF" w:rsidRDefault="00052AD8" w:rsidP="00052AD8">
      <w:pPr>
        <w:ind w:firstLine="0"/>
        <w:jc w:val="right"/>
        <w:rPr>
          <w:sz w:val="24"/>
          <w:szCs w:val="24"/>
          <w:lang w:eastAsia="ru-RU"/>
        </w:rPr>
      </w:pPr>
      <w:r w:rsidRPr="000C6ADF">
        <w:rPr>
          <w:color w:val="000000"/>
          <w:sz w:val="24"/>
          <w:szCs w:val="24"/>
          <w:lang w:eastAsia="ru-RU"/>
        </w:rPr>
        <w:t xml:space="preserve">к Постановлению Правительства </w:t>
      </w:r>
    </w:p>
    <w:p w:rsidR="00052AD8" w:rsidRPr="000C6ADF" w:rsidRDefault="00052AD8" w:rsidP="00052AD8">
      <w:pPr>
        <w:ind w:firstLine="0"/>
        <w:jc w:val="right"/>
        <w:rPr>
          <w:color w:val="000000"/>
          <w:sz w:val="24"/>
          <w:szCs w:val="24"/>
          <w:lang w:eastAsia="ru-RU"/>
        </w:rPr>
      </w:pPr>
      <w:r w:rsidRPr="000C6ADF">
        <w:rPr>
          <w:color w:val="000000"/>
          <w:sz w:val="24"/>
          <w:szCs w:val="24"/>
          <w:lang w:eastAsia="ru-RU"/>
        </w:rPr>
        <w:t xml:space="preserve">№ 520 от 15 мая </w:t>
      </w:r>
      <w:smartTag w:uri="urn:schemas-microsoft-com:office:smarttags" w:element="metricconverter">
        <w:smartTagPr>
          <w:attr w:name="ProductID" w:val="2006 г"/>
        </w:smartTagPr>
        <w:r w:rsidRPr="000C6ADF">
          <w:rPr>
            <w:color w:val="000000"/>
            <w:sz w:val="24"/>
            <w:szCs w:val="24"/>
            <w:lang w:eastAsia="ru-RU"/>
          </w:rPr>
          <w:t>2006 г</w:t>
        </w:r>
      </w:smartTag>
      <w:r w:rsidRPr="000C6ADF">
        <w:rPr>
          <w:color w:val="000000"/>
          <w:sz w:val="24"/>
          <w:szCs w:val="24"/>
          <w:lang w:eastAsia="ru-RU"/>
        </w:rPr>
        <w:t xml:space="preserve">. </w:t>
      </w:r>
    </w:p>
    <w:p w:rsidR="00052AD8" w:rsidRPr="000C6ADF" w:rsidRDefault="00052AD8" w:rsidP="00052AD8">
      <w:pPr>
        <w:ind w:firstLine="0"/>
        <w:jc w:val="right"/>
        <w:rPr>
          <w:sz w:val="12"/>
          <w:szCs w:val="24"/>
          <w:lang w:eastAsia="ru-RU"/>
        </w:rPr>
      </w:pPr>
    </w:p>
    <w:p w:rsidR="00052AD8" w:rsidRPr="000C6ADF" w:rsidRDefault="00052AD8" w:rsidP="00052AD8">
      <w:pPr>
        <w:ind w:firstLine="0"/>
        <w:rPr>
          <w:color w:val="000000"/>
          <w:sz w:val="24"/>
          <w:szCs w:val="24"/>
          <w:lang w:eastAsia="ru-RU"/>
        </w:rPr>
      </w:pPr>
      <w:r w:rsidRPr="000C6ADF">
        <w:rPr>
          <w:color w:val="000000"/>
          <w:sz w:val="24"/>
          <w:szCs w:val="24"/>
          <w:lang w:eastAsia="ru-RU"/>
        </w:rPr>
        <w:t>Денежные нормы расходов</w:t>
      </w:r>
    </w:p>
    <w:p w:rsidR="00052AD8" w:rsidRPr="000C6ADF" w:rsidRDefault="00052AD8" w:rsidP="00052AD8">
      <w:pPr>
        <w:ind w:firstLine="0"/>
        <w:rPr>
          <w:sz w:val="24"/>
          <w:szCs w:val="24"/>
          <w:lang w:eastAsia="ru-RU"/>
        </w:rPr>
      </w:pPr>
      <w:r w:rsidRPr="000C6ADF">
        <w:rPr>
          <w:color w:val="000000"/>
          <w:sz w:val="24"/>
          <w:szCs w:val="24"/>
          <w:lang w:eastAsia="ru-RU"/>
        </w:rPr>
        <w:t xml:space="preserve"> для обеспечения питанием, медикаментами и перевязочными материалами,</w:t>
      </w:r>
    </w:p>
    <w:p w:rsidR="00052AD8" w:rsidRPr="000C6ADF" w:rsidRDefault="00052AD8" w:rsidP="00052AD8">
      <w:pPr>
        <w:ind w:firstLine="0"/>
        <w:rPr>
          <w:color w:val="000000"/>
          <w:sz w:val="24"/>
          <w:szCs w:val="24"/>
          <w:lang w:eastAsia="ru-RU"/>
        </w:rPr>
      </w:pPr>
      <w:r w:rsidRPr="000C6ADF">
        <w:rPr>
          <w:color w:val="000000"/>
          <w:sz w:val="24"/>
          <w:szCs w:val="24"/>
          <w:lang w:eastAsia="ru-RU"/>
        </w:rPr>
        <w:t>одеждой, обувью, мягким инвентарем, санитарно-гигиеническими</w:t>
      </w:r>
    </w:p>
    <w:p w:rsidR="00052AD8" w:rsidRPr="000C6ADF" w:rsidRDefault="00052AD8" w:rsidP="00052AD8">
      <w:pPr>
        <w:ind w:firstLine="0"/>
        <w:rPr>
          <w:color w:val="000000"/>
          <w:sz w:val="24"/>
          <w:szCs w:val="24"/>
          <w:lang w:eastAsia="ru-RU"/>
        </w:rPr>
      </w:pPr>
      <w:r w:rsidRPr="000C6ADF">
        <w:rPr>
          <w:color w:val="000000"/>
          <w:sz w:val="24"/>
          <w:szCs w:val="24"/>
          <w:lang w:eastAsia="ru-RU"/>
        </w:rPr>
        <w:t xml:space="preserve"> средствами, играми и игрушками лиц, содержащихся в</w:t>
      </w:r>
    </w:p>
    <w:p w:rsidR="00052AD8" w:rsidRPr="000C6ADF" w:rsidRDefault="00052AD8" w:rsidP="00052AD8">
      <w:pPr>
        <w:ind w:firstLine="0"/>
        <w:rPr>
          <w:color w:val="000000"/>
          <w:sz w:val="24"/>
          <w:szCs w:val="24"/>
          <w:lang w:val="ro-RO" w:eastAsia="ru-RU"/>
        </w:rPr>
      </w:pPr>
      <w:r w:rsidRPr="000C6ADF">
        <w:rPr>
          <w:color w:val="000000"/>
          <w:sz w:val="24"/>
          <w:szCs w:val="24"/>
          <w:lang w:eastAsia="ru-RU"/>
        </w:rPr>
        <w:t xml:space="preserve"> социальных учреждениях всех типов и уровней</w:t>
      </w:r>
    </w:p>
    <w:tbl>
      <w:tblPr>
        <w:tblW w:w="10353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602"/>
        <w:gridCol w:w="1134"/>
        <w:gridCol w:w="992"/>
        <w:gridCol w:w="99"/>
        <w:gridCol w:w="851"/>
        <w:gridCol w:w="1134"/>
        <w:gridCol w:w="1134"/>
        <w:gridCol w:w="850"/>
        <w:gridCol w:w="613"/>
        <w:gridCol w:w="708"/>
        <w:gridCol w:w="668"/>
      </w:tblGrid>
      <w:tr w:rsidR="00052AD8" w:rsidRPr="000C6ADF" w:rsidTr="00D02EC8">
        <w:trPr>
          <w:trHeight w:val="380"/>
          <w:jc w:val="center"/>
        </w:trPr>
        <w:tc>
          <w:tcPr>
            <w:tcW w:w="568" w:type="dxa"/>
            <w:vMerge w:val="restart"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№ п/</w:t>
            </w:r>
            <w:r>
              <w:rPr>
                <w:sz w:val="18"/>
                <w:szCs w:val="18"/>
                <w:lang w:eastAsia="ru-RU"/>
              </w:rPr>
              <w:t>п</w:t>
            </w: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 w:val="restart"/>
          </w:tcPr>
          <w:p w:rsidR="00052AD8" w:rsidRPr="000C6ADF" w:rsidRDefault="00052AD8" w:rsidP="00D02EC8">
            <w:pPr>
              <w:ind w:left="-66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6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6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6" w:right="-1" w:firstLine="0"/>
              <w:rPr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Виды расходов</w:t>
            </w:r>
          </w:p>
        </w:tc>
        <w:tc>
          <w:tcPr>
            <w:tcW w:w="8183" w:type="dxa"/>
            <w:gridSpan w:val="10"/>
          </w:tcPr>
          <w:p w:rsidR="00052AD8" w:rsidRPr="000C6ADF" w:rsidRDefault="00052AD8" w:rsidP="00D02EC8">
            <w:pPr>
              <w:ind w:right="-1" w:firstLine="0"/>
              <w:rPr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Нормы расходов на одного человека в год, леев</w:t>
            </w:r>
          </w:p>
        </w:tc>
      </w:tr>
      <w:tr w:rsidR="00052AD8" w:rsidRPr="000C6ADF" w:rsidTr="00D02EC8">
        <w:trPr>
          <w:trHeight w:val="915"/>
          <w:jc w:val="center"/>
        </w:trPr>
        <w:tc>
          <w:tcPr>
            <w:tcW w:w="568" w:type="dxa"/>
            <w:vMerge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</w:tcPr>
          <w:p w:rsidR="00052AD8" w:rsidRPr="000C6ADF" w:rsidRDefault="00052AD8" w:rsidP="00D02EC8">
            <w:pPr>
              <w:ind w:left="-66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52AD8" w:rsidRPr="000C6ADF" w:rsidRDefault="00052AD8" w:rsidP="00D02EC8">
            <w:pPr>
              <w:ind w:left="-108" w:right="-1" w:firstLine="0"/>
              <w:rPr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центры медико-социальной реабилита-ции</w:t>
            </w:r>
            <w:r w:rsidRPr="000C6ADF">
              <w:rPr>
                <w:color w:val="000000"/>
                <w:sz w:val="18"/>
                <w:szCs w:val="18"/>
                <w:lang w:val="ro-RO" w:eastAsia="ru-RU"/>
              </w:rPr>
              <w:t>/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6ADF">
              <w:rPr>
                <w:sz w:val="18"/>
                <w:szCs w:val="18"/>
                <w:lang w:eastAsia="ru-RU"/>
              </w:rPr>
              <w:t>реку</w:t>
            </w:r>
            <w:r w:rsidRPr="000C6ADF">
              <w:rPr>
                <w:sz w:val="18"/>
                <w:szCs w:val="18"/>
                <w:lang w:val="ro-RO" w:eastAsia="ru-RU"/>
              </w:rPr>
              <w:t>-</w:t>
            </w:r>
            <w:r w:rsidRPr="000C6ADF">
              <w:rPr>
                <w:sz w:val="18"/>
                <w:szCs w:val="18"/>
                <w:lang w:eastAsia="ru-RU"/>
              </w:rPr>
              <w:t xml:space="preserve">перации 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(взрослые)</w:t>
            </w:r>
          </w:p>
        </w:tc>
        <w:tc>
          <w:tcPr>
            <w:tcW w:w="992" w:type="dxa"/>
            <w:vMerge w:val="restart"/>
          </w:tcPr>
          <w:p w:rsidR="00052AD8" w:rsidRPr="000C6ADF" w:rsidRDefault="00052AD8" w:rsidP="00D02EC8">
            <w:pPr>
              <w:ind w:left="-108" w:right="-108"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дома для престарелых</w:t>
            </w:r>
            <w:r w:rsidRPr="00052AD8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color w:val="000000"/>
                <w:sz w:val="18"/>
                <w:szCs w:val="18"/>
                <w:lang w:eastAsia="ru-RU"/>
              </w:rPr>
              <w:t>и лиц</w:t>
            </w:r>
            <w:r w:rsidRPr="00052A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с ограничен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ными возможнос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тями</w:t>
            </w:r>
          </w:p>
          <w:p w:rsidR="00052AD8" w:rsidRPr="000C6ADF" w:rsidRDefault="00052AD8" w:rsidP="00D02EC8">
            <w:pPr>
              <w:ind w:left="-65" w:right="-108" w:firstLine="0"/>
              <w:rPr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(взрослые)</w:t>
            </w:r>
          </w:p>
        </w:tc>
        <w:tc>
          <w:tcPr>
            <w:tcW w:w="950" w:type="dxa"/>
            <w:gridSpan w:val="2"/>
            <w:vMerge w:val="restart"/>
          </w:tcPr>
          <w:p w:rsidR="00052AD8" w:rsidRPr="000C6ADF" w:rsidRDefault="00052AD8" w:rsidP="00D02EC8">
            <w:pPr>
              <w:ind w:right="-108" w:firstLine="0"/>
              <w:rPr>
                <w:sz w:val="18"/>
                <w:szCs w:val="18"/>
                <w:lang w:eastAsia="ru-RU"/>
              </w:rPr>
            </w:pPr>
            <w:r w:rsidRPr="000C6ADF">
              <w:rPr>
                <w:sz w:val="18"/>
                <w:szCs w:val="18"/>
                <w:lang w:eastAsia="ru-RU"/>
              </w:rPr>
              <w:t>центры помощи и защиты жертв торговли людьми</w:t>
            </w:r>
          </w:p>
        </w:tc>
        <w:tc>
          <w:tcPr>
            <w:tcW w:w="1134" w:type="dxa"/>
            <w:vMerge w:val="restart"/>
          </w:tcPr>
          <w:p w:rsidR="00052AD8" w:rsidRPr="000C6ADF" w:rsidRDefault="00052AD8" w:rsidP="00D02EC8">
            <w:pPr>
              <w:ind w:left="-65" w:right="-1"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</w:t>
            </w:r>
            <w:r w:rsidRPr="000C6ADF">
              <w:rPr>
                <w:sz w:val="18"/>
                <w:szCs w:val="18"/>
                <w:lang w:eastAsia="ru-RU"/>
              </w:rPr>
              <w:t>ентры временного пребывания для престаре</w:t>
            </w:r>
            <w:r w:rsidRPr="000C6ADF">
              <w:rPr>
                <w:sz w:val="18"/>
                <w:szCs w:val="18"/>
                <w:lang w:val="ro-RO" w:eastAsia="ru-RU"/>
              </w:rPr>
              <w:t>-</w:t>
            </w:r>
            <w:r>
              <w:rPr>
                <w:sz w:val="18"/>
                <w:szCs w:val="18"/>
                <w:lang w:eastAsia="ru-RU"/>
              </w:rPr>
              <w:t>лых лиц и лиц</w:t>
            </w:r>
            <w:r w:rsidRPr="000C6ADF">
              <w:rPr>
                <w:sz w:val="18"/>
                <w:szCs w:val="18"/>
                <w:lang w:eastAsia="ru-RU"/>
              </w:rPr>
              <w:t xml:space="preserve"> с 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огра-ниченными возможнос-тями</w:t>
            </w:r>
          </w:p>
          <w:p w:rsidR="00052AD8" w:rsidRPr="000C6ADF" w:rsidRDefault="00052AD8" w:rsidP="00D02EC8">
            <w:pPr>
              <w:ind w:left="-65" w:firstLine="0"/>
              <w:rPr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(взрос</w:t>
            </w:r>
            <w:r w:rsidRPr="000C6ADF">
              <w:rPr>
                <w:color w:val="000000"/>
                <w:sz w:val="18"/>
                <w:szCs w:val="18"/>
                <w:lang w:val="ro-RO" w:eastAsia="ru-RU"/>
              </w:rPr>
              <w:t>-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лые)</w:t>
            </w:r>
            <w:r w:rsidRPr="000C6ADF">
              <w:rPr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52AD8" w:rsidRPr="000C6ADF" w:rsidRDefault="00052AD8" w:rsidP="00D02EC8">
            <w:pPr>
              <w:ind w:left="-65" w:right="-1"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Pr="000C6ADF">
              <w:rPr>
                <w:sz w:val="18"/>
                <w:szCs w:val="18"/>
                <w:lang w:eastAsia="ru-RU"/>
              </w:rPr>
              <w:t>невные центры для престаре</w:t>
            </w:r>
            <w:r w:rsidRPr="000C6ADF">
              <w:rPr>
                <w:sz w:val="18"/>
                <w:szCs w:val="18"/>
                <w:lang w:val="ro-RO" w:eastAsia="ru-RU"/>
              </w:rPr>
              <w:t>-</w:t>
            </w:r>
            <w:r w:rsidRPr="000C6ADF">
              <w:rPr>
                <w:sz w:val="18"/>
                <w:szCs w:val="18"/>
                <w:lang w:eastAsia="ru-RU"/>
              </w:rPr>
              <w:t xml:space="preserve">лых лиц и лиц с 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ограничен</w:t>
            </w:r>
            <w:r w:rsidRPr="000C6ADF">
              <w:rPr>
                <w:color w:val="000000"/>
                <w:sz w:val="18"/>
                <w:szCs w:val="18"/>
                <w:lang w:val="ro-RO" w:eastAsia="ru-RU"/>
              </w:rPr>
              <w:t>-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ными возможнос</w:t>
            </w:r>
            <w:r w:rsidRPr="000C6ADF">
              <w:rPr>
                <w:color w:val="000000"/>
                <w:sz w:val="18"/>
                <w:szCs w:val="18"/>
                <w:lang w:val="ro-RO" w:eastAsia="ru-RU"/>
              </w:rPr>
              <w:t>-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тями</w:t>
            </w:r>
          </w:p>
          <w:p w:rsidR="00052AD8" w:rsidRPr="000C6ADF" w:rsidRDefault="00052AD8" w:rsidP="00D02EC8">
            <w:pPr>
              <w:ind w:left="-65" w:firstLine="0"/>
              <w:rPr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(взрос</w:t>
            </w:r>
            <w:r w:rsidRPr="000C6ADF">
              <w:rPr>
                <w:color w:val="000000"/>
                <w:sz w:val="18"/>
                <w:szCs w:val="18"/>
                <w:lang w:val="ro-RO" w:eastAsia="ru-RU"/>
              </w:rPr>
              <w:t>-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лые)</w:t>
            </w:r>
            <w:r w:rsidRPr="000C6ADF">
              <w:rPr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52AD8" w:rsidRPr="000C6ADF" w:rsidRDefault="00052AD8" w:rsidP="00D02EC8">
            <w:pPr>
              <w:ind w:left="-63" w:right="-108" w:firstLine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дома-</w:t>
            </w:r>
            <w:r w:rsidRPr="000C6ADF">
              <w:rPr>
                <w:sz w:val="18"/>
                <w:szCs w:val="18"/>
                <w:lang w:eastAsia="ru-RU"/>
              </w:rPr>
              <w:t>интернат для детей с умственными ограничениями;</w:t>
            </w:r>
          </w:p>
          <w:p w:rsidR="00052AD8" w:rsidRPr="000C6ADF" w:rsidRDefault="00052AD8" w:rsidP="00D02EC8">
            <w:pPr>
              <w:ind w:left="-65" w:right="-108" w:firstLine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</w:t>
            </w:r>
            <w:r w:rsidRPr="000C6ADF">
              <w:rPr>
                <w:sz w:val="18"/>
                <w:szCs w:val="18"/>
                <w:lang w:eastAsia="ru-RU"/>
              </w:rPr>
              <w:t>ентры пребыва</w:t>
            </w:r>
            <w:r w:rsidRPr="000C6ADF">
              <w:rPr>
                <w:sz w:val="18"/>
                <w:szCs w:val="18"/>
                <w:lang w:val="ro-RO" w:eastAsia="ru-RU"/>
              </w:rPr>
              <w:t>-</w:t>
            </w:r>
            <w:r w:rsidRPr="000C6ADF">
              <w:rPr>
                <w:sz w:val="18"/>
                <w:szCs w:val="18"/>
                <w:lang w:eastAsia="ru-RU"/>
              </w:rPr>
              <w:t>ния для детей с</w:t>
            </w:r>
            <w:r w:rsidRPr="000C6ADF">
              <w:rPr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ограниченными возможностями;</w:t>
            </w:r>
          </w:p>
          <w:p w:rsidR="00052AD8" w:rsidRPr="000C6ADF" w:rsidRDefault="00052AD8" w:rsidP="00D02EC8">
            <w:pPr>
              <w:ind w:left="-65" w:right="-108" w:firstLine="0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</w:t>
            </w:r>
            <w:r w:rsidRPr="000C6ADF">
              <w:rPr>
                <w:sz w:val="18"/>
                <w:szCs w:val="18"/>
                <w:lang w:eastAsia="ru-RU"/>
              </w:rPr>
              <w:t>ентры пребы</w:t>
            </w:r>
            <w:r w:rsidRPr="000C6ADF">
              <w:rPr>
                <w:sz w:val="18"/>
                <w:szCs w:val="18"/>
                <w:lang w:val="ro-RO" w:eastAsia="ru-RU"/>
              </w:rPr>
              <w:t>-</w:t>
            </w:r>
            <w:r w:rsidRPr="000C6ADF">
              <w:rPr>
                <w:sz w:val="18"/>
                <w:szCs w:val="18"/>
                <w:lang w:eastAsia="ru-RU"/>
              </w:rPr>
              <w:t>в</w:t>
            </w:r>
            <w:r>
              <w:rPr>
                <w:sz w:val="18"/>
                <w:szCs w:val="18"/>
                <w:lang w:eastAsia="ru-RU"/>
              </w:rPr>
              <w:t>ания для детей в ситуации риска</w:t>
            </w:r>
            <w:r w:rsidRPr="000C6ADF">
              <w:rPr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1376" w:type="dxa"/>
            <w:gridSpan w:val="2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eastAsia="ru-RU"/>
              </w:rPr>
            </w:pPr>
            <w:r w:rsidRPr="006F1D70">
              <w:rPr>
                <w:sz w:val="16"/>
                <w:szCs w:val="16"/>
                <w:lang w:eastAsia="ru-RU"/>
              </w:rPr>
              <w:t>д</w:t>
            </w:r>
            <w:r w:rsidRPr="000C6ADF">
              <w:rPr>
                <w:sz w:val="16"/>
                <w:szCs w:val="16"/>
                <w:lang w:eastAsia="ru-RU"/>
              </w:rPr>
              <w:t>невные центры для детей с</w:t>
            </w:r>
            <w:r w:rsidRPr="000C6ADF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0C6ADF">
              <w:rPr>
                <w:color w:val="000000"/>
                <w:sz w:val="16"/>
                <w:szCs w:val="16"/>
                <w:lang w:eastAsia="ru-RU"/>
              </w:rPr>
              <w:t>ограниченными возможностям;</w:t>
            </w:r>
          </w:p>
          <w:p w:rsidR="00052AD8" w:rsidRPr="000C6ADF" w:rsidRDefault="00052AD8" w:rsidP="00D02EC8">
            <w:pPr>
              <w:ind w:right="-1" w:firstLine="0"/>
              <w:jc w:val="left"/>
              <w:rPr>
                <w:color w:val="FF0000"/>
                <w:sz w:val="16"/>
                <w:szCs w:val="16"/>
                <w:lang w:eastAsia="ru-RU"/>
              </w:rPr>
            </w:pPr>
            <w:r w:rsidRPr="006F1D70">
              <w:rPr>
                <w:sz w:val="16"/>
                <w:szCs w:val="16"/>
                <w:lang w:eastAsia="ru-RU"/>
              </w:rPr>
              <w:t>д</w:t>
            </w:r>
            <w:r w:rsidRPr="000C6ADF">
              <w:rPr>
                <w:sz w:val="16"/>
                <w:szCs w:val="16"/>
                <w:lang w:eastAsia="ru-RU"/>
              </w:rPr>
              <w:t>невные центры для детей в ситуации риска</w:t>
            </w:r>
            <w:r w:rsidRPr="000C6ADF">
              <w:rPr>
                <w:color w:val="000000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</w:tr>
      <w:tr w:rsidR="00052AD8" w:rsidRPr="000C6ADF" w:rsidTr="00D02EC8">
        <w:trPr>
          <w:trHeight w:val="590"/>
          <w:jc w:val="center"/>
        </w:trPr>
        <w:tc>
          <w:tcPr>
            <w:tcW w:w="568" w:type="dxa"/>
            <w:vMerge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</w:tcPr>
          <w:p w:rsidR="00052AD8" w:rsidRPr="000C6ADF" w:rsidRDefault="00052AD8" w:rsidP="00D02EC8">
            <w:pPr>
              <w:ind w:left="-66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52AD8" w:rsidRPr="000C6ADF" w:rsidRDefault="00052AD8" w:rsidP="00D02EC8">
            <w:pPr>
              <w:ind w:left="-108" w:right="-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vMerge/>
          </w:tcPr>
          <w:p w:rsidR="00052AD8" w:rsidRPr="000C6ADF" w:rsidRDefault="00052AD8" w:rsidP="00D02EC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52AD8" w:rsidRPr="000C6ADF" w:rsidRDefault="00052AD8" w:rsidP="00D02EC8">
            <w:pPr>
              <w:ind w:left="-65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52AD8" w:rsidRPr="000C6ADF" w:rsidRDefault="00052AD8" w:rsidP="00D02EC8">
            <w:pPr>
              <w:ind w:left="-65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2AD8" w:rsidRPr="000C6ADF" w:rsidRDefault="00052AD8" w:rsidP="00D02EC8">
            <w:pPr>
              <w:ind w:right="-151" w:firstLine="0"/>
              <w:jc w:val="both"/>
              <w:rPr>
                <w:sz w:val="18"/>
                <w:szCs w:val="18"/>
                <w:lang w:eastAsia="ru-RU"/>
              </w:rPr>
            </w:pPr>
            <w:r w:rsidRPr="000C6ADF">
              <w:rPr>
                <w:sz w:val="18"/>
                <w:szCs w:val="18"/>
                <w:lang w:eastAsia="ru-RU"/>
              </w:rPr>
              <w:t>до 7 лет</w:t>
            </w:r>
          </w:p>
        </w:tc>
        <w:tc>
          <w:tcPr>
            <w:tcW w:w="613" w:type="dxa"/>
            <w:vAlign w:val="center"/>
          </w:tcPr>
          <w:p w:rsidR="00052AD8" w:rsidRPr="000C6ADF" w:rsidRDefault="00052AD8" w:rsidP="00D02EC8">
            <w:pPr>
              <w:ind w:left="-65" w:right="-151" w:firstLine="0"/>
              <w:jc w:val="left"/>
              <w:rPr>
                <w:sz w:val="18"/>
                <w:szCs w:val="18"/>
                <w:lang w:eastAsia="ru-RU"/>
              </w:rPr>
            </w:pPr>
            <w:r w:rsidRPr="000C6ADF">
              <w:rPr>
                <w:sz w:val="18"/>
                <w:szCs w:val="18"/>
                <w:lang w:eastAsia="ru-RU"/>
              </w:rPr>
              <w:t>от 7 до 18 лет</w:t>
            </w:r>
          </w:p>
        </w:tc>
        <w:tc>
          <w:tcPr>
            <w:tcW w:w="708" w:type="dxa"/>
            <w:vAlign w:val="center"/>
          </w:tcPr>
          <w:p w:rsidR="00052AD8" w:rsidRPr="000C6ADF" w:rsidRDefault="00052AD8" w:rsidP="00D02EC8">
            <w:pPr>
              <w:ind w:left="-68" w:right="-151" w:firstLine="0"/>
              <w:jc w:val="left"/>
              <w:rPr>
                <w:sz w:val="18"/>
                <w:szCs w:val="18"/>
                <w:lang w:eastAsia="ru-RU"/>
              </w:rPr>
            </w:pPr>
            <w:r w:rsidRPr="000C6ADF">
              <w:rPr>
                <w:sz w:val="18"/>
                <w:szCs w:val="18"/>
                <w:lang w:eastAsia="ru-RU"/>
              </w:rPr>
              <w:t>до 7 лет</w:t>
            </w:r>
          </w:p>
        </w:tc>
        <w:tc>
          <w:tcPr>
            <w:tcW w:w="668" w:type="dxa"/>
            <w:vAlign w:val="center"/>
          </w:tcPr>
          <w:p w:rsidR="00052AD8" w:rsidRPr="000C6ADF" w:rsidRDefault="00052AD8" w:rsidP="00D02EC8">
            <w:pPr>
              <w:ind w:left="-98" w:right="-151" w:firstLine="0"/>
              <w:jc w:val="left"/>
              <w:rPr>
                <w:sz w:val="18"/>
                <w:szCs w:val="18"/>
                <w:lang w:eastAsia="ru-RU"/>
              </w:rPr>
            </w:pPr>
            <w:r w:rsidRPr="000C6ADF">
              <w:rPr>
                <w:sz w:val="18"/>
                <w:szCs w:val="18"/>
                <w:lang w:eastAsia="ru-RU"/>
              </w:rPr>
              <w:t>от 7 до 18 лет</w:t>
            </w:r>
          </w:p>
        </w:tc>
      </w:tr>
      <w:tr w:rsidR="00052AD8" w:rsidRPr="000C6ADF" w:rsidTr="00D02EC8">
        <w:trPr>
          <w:trHeight w:val="659"/>
          <w:jc w:val="center"/>
        </w:trPr>
        <w:tc>
          <w:tcPr>
            <w:tcW w:w="568" w:type="dxa"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  <w:r w:rsidRPr="000C6ADF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52AD8" w:rsidRPr="000C6ADF" w:rsidRDefault="00052AD8" w:rsidP="00D02EC8">
            <w:pPr>
              <w:ind w:left="-66" w:right="-1" w:firstLine="0"/>
              <w:rPr>
                <w:color w:val="000000"/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6" w:right="-1" w:firstLine="0"/>
              <w:rPr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Продукты питания (в день)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102,67</w:t>
            </w:r>
          </w:p>
        </w:tc>
        <w:tc>
          <w:tcPr>
            <w:tcW w:w="1091" w:type="dxa"/>
            <w:gridSpan w:val="2"/>
          </w:tcPr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42,74</w:t>
            </w:r>
            <w:r w:rsidRPr="000C6ADF">
              <w:rPr>
                <w:sz w:val="16"/>
                <w:szCs w:val="16"/>
                <w:vertAlign w:val="superscript"/>
                <w:lang w:val="ro-RO" w:eastAsia="ru-RU"/>
              </w:rPr>
              <w:t>2)</w:t>
            </w:r>
          </w:p>
        </w:tc>
        <w:tc>
          <w:tcPr>
            <w:tcW w:w="851" w:type="dxa"/>
          </w:tcPr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42,74</w:t>
            </w:r>
            <w:r w:rsidRPr="000C6ADF">
              <w:rPr>
                <w:sz w:val="16"/>
                <w:szCs w:val="16"/>
                <w:vertAlign w:val="superscript"/>
                <w:lang w:val="ro-RO" w:eastAsia="ru-RU"/>
              </w:rPr>
              <w:t>2)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42,74</w:t>
            </w:r>
            <w:r w:rsidRPr="000C6ADF">
              <w:rPr>
                <w:sz w:val="16"/>
                <w:szCs w:val="16"/>
                <w:vertAlign w:val="superscript"/>
                <w:lang w:val="ro-RO" w:eastAsia="ru-RU"/>
              </w:rPr>
              <w:t>2)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28,46</w:t>
            </w:r>
            <w:r w:rsidRPr="000C6ADF">
              <w:rPr>
                <w:sz w:val="16"/>
                <w:szCs w:val="16"/>
                <w:vertAlign w:val="superscript"/>
                <w:lang w:val="ro-RO" w:eastAsia="ru-RU"/>
              </w:rPr>
              <w:t>2)</w:t>
            </w:r>
          </w:p>
        </w:tc>
        <w:tc>
          <w:tcPr>
            <w:tcW w:w="850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35,25</w:t>
            </w:r>
            <w:r w:rsidRPr="000C6ADF">
              <w:rPr>
                <w:sz w:val="16"/>
                <w:szCs w:val="16"/>
                <w:vertAlign w:val="superscript"/>
                <w:lang w:val="ro-RO" w:eastAsia="ru-RU"/>
              </w:rPr>
              <w:t>2)</w:t>
            </w:r>
          </w:p>
        </w:tc>
        <w:tc>
          <w:tcPr>
            <w:tcW w:w="613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right="-151" w:firstLine="0"/>
              <w:jc w:val="both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38,47</w:t>
            </w:r>
            <w:r w:rsidRPr="000C6ADF">
              <w:rPr>
                <w:sz w:val="16"/>
                <w:szCs w:val="16"/>
                <w:vertAlign w:val="superscript"/>
                <w:lang w:val="ro-RO" w:eastAsia="ru-RU"/>
              </w:rPr>
              <w:t>2)</w:t>
            </w:r>
          </w:p>
        </w:tc>
        <w:tc>
          <w:tcPr>
            <w:tcW w:w="708" w:type="dxa"/>
          </w:tcPr>
          <w:p w:rsidR="00052AD8" w:rsidRDefault="00052AD8" w:rsidP="00D02EC8">
            <w:pPr>
              <w:ind w:right="-1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25,63</w:t>
            </w:r>
            <w:r>
              <w:rPr>
                <w:sz w:val="16"/>
                <w:szCs w:val="16"/>
                <w:vertAlign w:val="superscript"/>
                <w:lang w:eastAsia="ru-RU"/>
              </w:rPr>
              <w:t>2)</w:t>
            </w:r>
          </w:p>
        </w:tc>
        <w:tc>
          <w:tcPr>
            <w:tcW w:w="668" w:type="dxa"/>
          </w:tcPr>
          <w:p w:rsidR="00052AD8" w:rsidRDefault="00052AD8" w:rsidP="00D02EC8">
            <w:pPr>
              <w:ind w:right="-1" w:firstLine="0"/>
              <w:jc w:val="left"/>
              <w:rPr>
                <w:sz w:val="16"/>
                <w:szCs w:val="16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vertAlign w:val="superscript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25.63</w:t>
            </w:r>
            <w:r>
              <w:rPr>
                <w:sz w:val="16"/>
                <w:szCs w:val="16"/>
                <w:vertAlign w:val="superscript"/>
                <w:lang w:eastAsia="ru-RU"/>
              </w:rPr>
              <w:t>2)</w:t>
            </w:r>
          </w:p>
          <w:p w:rsidR="00052AD8" w:rsidRPr="000C6ADF" w:rsidRDefault="00052AD8" w:rsidP="00D02EC8">
            <w:pPr>
              <w:ind w:left="-209" w:right="-1"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052AD8" w:rsidRPr="000C6ADF" w:rsidTr="00D02EC8">
        <w:trPr>
          <w:trHeight w:val="467"/>
          <w:jc w:val="center"/>
        </w:trPr>
        <w:tc>
          <w:tcPr>
            <w:tcW w:w="568" w:type="dxa"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  <w:r w:rsidRPr="000C6ADF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52AD8" w:rsidRPr="000C6ADF" w:rsidRDefault="00052AD8" w:rsidP="00D02EC8">
            <w:pPr>
              <w:ind w:left="-66" w:right="-1" w:firstLine="0"/>
              <w:rPr>
                <w:color w:val="000000"/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Медикаменты и перевязочные материалы (в день)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 xml:space="preserve">9,07 </w:t>
            </w:r>
            <w:r w:rsidRPr="000C6ADF">
              <w:rPr>
                <w:color w:val="000000"/>
                <w:sz w:val="16"/>
                <w:szCs w:val="16"/>
                <w:vertAlign w:val="superscript"/>
                <w:lang w:val="ro-RO" w:eastAsia="ru-RU"/>
              </w:rPr>
              <w:t>3)</w:t>
            </w:r>
          </w:p>
        </w:tc>
        <w:tc>
          <w:tcPr>
            <w:tcW w:w="1091" w:type="dxa"/>
            <w:gridSpan w:val="2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7,10</w:t>
            </w:r>
          </w:p>
        </w:tc>
        <w:tc>
          <w:tcPr>
            <w:tcW w:w="851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7,10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7,10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1,50</w:t>
            </w:r>
          </w:p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</w:p>
        </w:tc>
        <w:tc>
          <w:tcPr>
            <w:tcW w:w="850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7,10</w:t>
            </w:r>
          </w:p>
        </w:tc>
        <w:tc>
          <w:tcPr>
            <w:tcW w:w="613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65" w:right="-151" w:firstLine="0"/>
              <w:jc w:val="both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7,10</w:t>
            </w:r>
          </w:p>
        </w:tc>
        <w:tc>
          <w:tcPr>
            <w:tcW w:w="70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1,50</w:t>
            </w: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</w:p>
        </w:tc>
        <w:tc>
          <w:tcPr>
            <w:tcW w:w="66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1,50</w:t>
            </w: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</w:p>
        </w:tc>
      </w:tr>
      <w:tr w:rsidR="00052AD8" w:rsidRPr="000C6ADF" w:rsidTr="00D02EC8">
        <w:trPr>
          <w:trHeight w:val="690"/>
          <w:jc w:val="center"/>
        </w:trPr>
        <w:tc>
          <w:tcPr>
            <w:tcW w:w="568" w:type="dxa"/>
            <w:vMerge w:val="restart"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  <w:r w:rsidRPr="000C6ADF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val="ro-RO"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val="ro-RO"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val="ro-RO"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52AD8" w:rsidRPr="000C6ADF" w:rsidRDefault="00052AD8" w:rsidP="00D02EC8">
            <w:pPr>
              <w:ind w:left="-66" w:right="-1" w:firstLine="0"/>
              <w:rPr>
                <w:color w:val="000000"/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Одежда,    обувь    и мягкий инвентарь, в том      числе      на периоды:</w:t>
            </w:r>
          </w:p>
        </w:tc>
        <w:tc>
          <w:tcPr>
            <w:tcW w:w="1134" w:type="dxa"/>
            <w:vAlign w:val="center"/>
          </w:tcPr>
          <w:p w:rsidR="00052AD8" w:rsidRPr="000C6ADF" w:rsidRDefault="00052AD8" w:rsidP="00D02EC8">
            <w:pPr>
              <w:ind w:left="-108" w:right="-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108" w:right="-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108" w:right="-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2AD8" w:rsidRPr="000C6ADF" w:rsidRDefault="00052AD8" w:rsidP="00D02EC8">
            <w:pPr>
              <w:ind w:left="-65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52AD8" w:rsidRPr="000C6ADF" w:rsidRDefault="00052AD8" w:rsidP="00D02EC8">
            <w:pPr>
              <w:ind w:left="-65" w:right="-15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5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5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052AD8" w:rsidRPr="000C6ADF" w:rsidRDefault="00052AD8" w:rsidP="00D02EC8">
            <w:pPr>
              <w:ind w:left="-65" w:right="-15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51" w:firstLine="0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left="-65" w:right="-151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8"/>
                <w:szCs w:val="18"/>
                <w:vertAlign w:val="superscript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Align w:val="center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052AD8" w:rsidRPr="000C6ADF" w:rsidTr="00D02EC8">
        <w:trPr>
          <w:trHeight w:val="270"/>
          <w:jc w:val="center"/>
        </w:trPr>
        <w:tc>
          <w:tcPr>
            <w:tcW w:w="568" w:type="dxa"/>
            <w:vMerge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52AD8" w:rsidRPr="000C6ADF" w:rsidRDefault="00052AD8" w:rsidP="00D02EC8">
            <w:pPr>
              <w:ind w:left="-66" w:right="-1" w:firstLine="0"/>
              <w:rPr>
                <w:color w:val="000000"/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один раз в год</w:t>
            </w:r>
          </w:p>
        </w:tc>
        <w:tc>
          <w:tcPr>
            <w:tcW w:w="1134" w:type="dxa"/>
            <w:vAlign w:val="bottom"/>
          </w:tcPr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</w:p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299,13</w:t>
            </w:r>
          </w:p>
        </w:tc>
        <w:tc>
          <w:tcPr>
            <w:tcW w:w="1091" w:type="dxa"/>
            <w:gridSpan w:val="2"/>
            <w:vAlign w:val="bottom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972,16</w:t>
            </w:r>
          </w:p>
        </w:tc>
        <w:tc>
          <w:tcPr>
            <w:tcW w:w="851" w:type="dxa"/>
            <w:vAlign w:val="bottom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972,16</w:t>
            </w:r>
          </w:p>
        </w:tc>
        <w:tc>
          <w:tcPr>
            <w:tcW w:w="1134" w:type="dxa"/>
            <w:vAlign w:val="bottom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972,16</w:t>
            </w:r>
          </w:p>
        </w:tc>
        <w:tc>
          <w:tcPr>
            <w:tcW w:w="1134" w:type="dxa"/>
            <w:vAlign w:val="bottom"/>
          </w:tcPr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411,29</w:t>
            </w:r>
          </w:p>
        </w:tc>
        <w:tc>
          <w:tcPr>
            <w:tcW w:w="613" w:type="dxa"/>
            <w:vAlign w:val="bottom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972,16</w:t>
            </w:r>
          </w:p>
        </w:tc>
        <w:tc>
          <w:tcPr>
            <w:tcW w:w="708" w:type="dxa"/>
            <w:vAlign w:val="bottom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668" w:type="dxa"/>
            <w:vAlign w:val="bottom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-</w:t>
            </w:r>
          </w:p>
        </w:tc>
      </w:tr>
      <w:tr w:rsidR="00052AD8" w:rsidRPr="000C6ADF" w:rsidTr="00D02EC8">
        <w:trPr>
          <w:trHeight w:val="290"/>
          <w:jc w:val="center"/>
        </w:trPr>
        <w:tc>
          <w:tcPr>
            <w:tcW w:w="568" w:type="dxa"/>
            <w:vMerge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52AD8" w:rsidRPr="000C6ADF" w:rsidRDefault="00052AD8" w:rsidP="00D02EC8">
            <w:pPr>
              <w:ind w:left="-66" w:right="-1" w:firstLine="0"/>
              <w:rPr>
                <w:color w:val="000000"/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один раз в 2 года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486,07</w:t>
            </w:r>
          </w:p>
        </w:tc>
        <w:tc>
          <w:tcPr>
            <w:tcW w:w="1091" w:type="dxa"/>
            <w:gridSpan w:val="2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1121,73</w:t>
            </w:r>
          </w:p>
        </w:tc>
        <w:tc>
          <w:tcPr>
            <w:tcW w:w="851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1121,73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1121,73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850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598,24</w:t>
            </w:r>
          </w:p>
        </w:tc>
        <w:tc>
          <w:tcPr>
            <w:tcW w:w="613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1121,73</w:t>
            </w:r>
          </w:p>
        </w:tc>
        <w:tc>
          <w:tcPr>
            <w:tcW w:w="70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</w:p>
        </w:tc>
        <w:tc>
          <w:tcPr>
            <w:tcW w:w="66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</w:p>
        </w:tc>
      </w:tr>
      <w:tr w:rsidR="00052AD8" w:rsidRPr="000C6ADF" w:rsidTr="00D02EC8">
        <w:trPr>
          <w:trHeight w:val="210"/>
          <w:jc w:val="center"/>
        </w:trPr>
        <w:tc>
          <w:tcPr>
            <w:tcW w:w="568" w:type="dxa"/>
            <w:vMerge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52AD8" w:rsidRPr="000C6ADF" w:rsidRDefault="00052AD8" w:rsidP="00D02EC8">
            <w:pPr>
              <w:ind w:left="-66" w:right="-1" w:firstLine="0"/>
              <w:rPr>
                <w:color w:val="000000"/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один раз в 3 года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299,13</w:t>
            </w:r>
          </w:p>
        </w:tc>
        <w:tc>
          <w:tcPr>
            <w:tcW w:w="1091" w:type="dxa"/>
            <w:gridSpan w:val="2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747,81</w:t>
            </w:r>
          </w:p>
        </w:tc>
        <w:tc>
          <w:tcPr>
            <w:tcW w:w="851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747,81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747,81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850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373,92</w:t>
            </w:r>
          </w:p>
        </w:tc>
        <w:tc>
          <w:tcPr>
            <w:tcW w:w="613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747,81</w:t>
            </w:r>
          </w:p>
        </w:tc>
        <w:tc>
          <w:tcPr>
            <w:tcW w:w="70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vertAlign w:val="superscript"/>
                <w:lang w:val="ro-RO" w:eastAsia="ru-RU"/>
              </w:rPr>
            </w:pPr>
          </w:p>
        </w:tc>
        <w:tc>
          <w:tcPr>
            <w:tcW w:w="66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</w:p>
        </w:tc>
      </w:tr>
      <w:tr w:rsidR="00052AD8" w:rsidRPr="000C6ADF" w:rsidTr="00D02EC8">
        <w:trPr>
          <w:trHeight w:val="255"/>
          <w:jc w:val="center"/>
        </w:trPr>
        <w:tc>
          <w:tcPr>
            <w:tcW w:w="568" w:type="dxa"/>
            <w:vMerge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52AD8" w:rsidRPr="000C6ADF" w:rsidRDefault="00052AD8" w:rsidP="00D02EC8">
            <w:pPr>
              <w:ind w:left="-66" w:right="-1" w:firstLine="0"/>
              <w:rPr>
                <w:color w:val="000000"/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один раз в 4-6 лет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560,86</w:t>
            </w:r>
          </w:p>
        </w:tc>
        <w:tc>
          <w:tcPr>
            <w:tcW w:w="1091" w:type="dxa"/>
            <w:gridSpan w:val="2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1420,86</w:t>
            </w:r>
          </w:p>
        </w:tc>
        <w:tc>
          <w:tcPr>
            <w:tcW w:w="851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1420,86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1420,86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850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654,33</w:t>
            </w:r>
          </w:p>
        </w:tc>
        <w:tc>
          <w:tcPr>
            <w:tcW w:w="613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1420,86</w:t>
            </w:r>
          </w:p>
        </w:tc>
        <w:tc>
          <w:tcPr>
            <w:tcW w:w="70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vertAlign w:val="superscript"/>
                <w:lang w:val="ro-RO" w:eastAsia="ru-RU"/>
              </w:rPr>
            </w:pPr>
          </w:p>
        </w:tc>
        <w:tc>
          <w:tcPr>
            <w:tcW w:w="66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</w:p>
        </w:tc>
      </w:tr>
      <w:tr w:rsidR="00052AD8" w:rsidRPr="000C6ADF" w:rsidTr="00D02EC8">
        <w:trPr>
          <w:trHeight w:val="465"/>
          <w:jc w:val="center"/>
        </w:trPr>
        <w:tc>
          <w:tcPr>
            <w:tcW w:w="568" w:type="dxa"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  <w:r w:rsidRPr="000C6ADF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52AD8" w:rsidRPr="000C6ADF" w:rsidRDefault="00052AD8" w:rsidP="00D02EC8">
            <w:pPr>
              <w:ind w:left="-66" w:right="-1" w:firstLine="0"/>
              <w:rPr>
                <w:color w:val="000000"/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 xml:space="preserve">Санитарно-гигиенические средства  </w:t>
            </w:r>
            <w:r w:rsidRPr="000C6ADF">
              <w:rPr>
                <w:color w:val="000000"/>
                <w:sz w:val="18"/>
                <w:szCs w:val="18"/>
                <w:lang w:val="ro-RO" w:eastAsia="ru-RU"/>
              </w:rPr>
              <w:t xml:space="preserve">(в 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год)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93,47</w:t>
            </w:r>
          </w:p>
        </w:tc>
        <w:tc>
          <w:tcPr>
            <w:tcW w:w="1091" w:type="dxa"/>
            <w:gridSpan w:val="2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112,17</w:t>
            </w:r>
          </w:p>
        </w:tc>
        <w:tc>
          <w:tcPr>
            <w:tcW w:w="851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112,17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112,17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93,47</w:t>
            </w:r>
          </w:p>
        </w:tc>
        <w:tc>
          <w:tcPr>
            <w:tcW w:w="850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56,08</w:t>
            </w:r>
          </w:p>
        </w:tc>
        <w:tc>
          <w:tcPr>
            <w:tcW w:w="613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93,47</w:t>
            </w:r>
          </w:p>
        </w:tc>
        <w:tc>
          <w:tcPr>
            <w:tcW w:w="70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56,08</w:t>
            </w:r>
          </w:p>
        </w:tc>
        <w:tc>
          <w:tcPr>
            <w:tcW w:w="66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93,47</w:t>
            </w:r>
          </w:p>
        </w:tc>
      </w:tr>
      <w:tr w:rsidR="00052AD8" w:rsidRPr="000C6ADF" w:rsidTr="00D02EC8">
        <w:trPr>
          <w:trHeight w:val="525"/>
          <w:jc w:val="center"/>
        </w:trPr>
        <w:tc>
          <w:tcPr>
            <w:tcW w:w="568" w:type="dxa"/>
          </w:tcPr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  <w:r w:rsidRPr="000C6ADF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</w:p>
          <w:p w:rsidR="00052AD8" w:rsidRPr="000C6ADF" w:rsidRDefault="00052AD8" w:rsidP="00D02EC8">
            <w:pPr>
              <w:ind w:right="-1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</w:tcPr>
          <w:p w:rsidR="00052AD8" w:rsidRPr="000C6ADF" w:rsidRDefault="00052AD8" w:rsidP="00D02EC8">
            <w:pPr>
              <w:ind w:left="-66" w:right="-1" w:firstLine="0"/>
              <w:rPr>
                <w:color w:val="000000"/>
                <w:sz w:val="18"/>
                <w:szCs w:val="18"/>
                <w:lang w:eastAsia="ru-RU"/>
              </w:rPr>
            </w:pPr>
            <w:r w:rsidRPr="000C6ADF">
              <w:rPr>
                <w:color w:val="000000"/>
                <w:sz w:val="18"/>
                <w:szCs w:val="18"/>
                <w:lang w:eastAsia="ru-RU"/>
              </w:rPr>
              <w:t>Литература, игры</w:t>
            </w:r>
            <w:r w:rsidRPr="000C6ADF">
              <w:rPr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и игрушки</w:t>
            </w:r>
            <w:r w:rsidRPr="000C6ADF">
              <w:rPr>
                <w:color w:val="000000"/>
                <w:sz w:val="18"/>
                <w:szCs w:val="18"/>
                <w:lang w:val="ro-RO" w:eastAsia="ru-RU"/>
              </w:rPr>
              <w:t xml:space="preserve"> (в </w:t>
            </w:r>
            <w:r w:rsidRPr="000C6ADF">
              <w:rPr>
                <w:color w:val="000000"/>
                <w:sz w:val="18"/>
                <w:szCs w:val="18"/>
                <w:lang w:eastAsia="ru-RU"/>
              </w:rPr>
              <w:t>год</w:t>
            </w:r>
            <w:r w:rsidRPr="000C6ADF">
              <w:rPr>
                <w:color w:val="000000"/>
                <w:sz w:val="18"/>
                <w:szCs w:val="18"/>
                <w:lang w:val="ro-RO" w:eastAsia="ru-RU"/>
              </w:rPr>
              <w:t>)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108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37,40</w:t>
            </w:r>
          </w:p>
        </w:tc>
        <w:tc>
          <w:tcPr>
            <w:tcW w:w="1091" w:type="dxa"/>
            <w:gridSpan w:val="2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37,40</w:t>
            </w:r>
          </w:p>
        </w:tc>
        <w:tc>
          <w:tcPr>
            <w:tcW w:w="851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37,40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37,40</w:t>
            </w:r>
          </w:p>
        </w:tc>
        <w:tc>
          <w:tcPr>
            <w:tcW w:w="1134" w:type="dxa"/>
          </w:tcPr>
          <w:p w:rsidR="00052AD8" w:rsidRPr="000C6ADF" w:rsidRDefault="00052AD8" w:rsidP="00D02EC8">
            <w:pPr>
              <w:ind w:left="-65" w:right="-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37,40</w:t>
            </w:r>
          </w:p>
        </w:tc>
        <w:tc>
          <w:tcPr>
            <w:tcW w:w="850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56,08</w:t>
            </w:r>
          </w:p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</w:p>
        </w:tc>
        <w:tc>
          <w:tcPr>
            <w:tcW w:w="613" w:type="dxa"/>
          </w:tcPr>
          <w:p w:rsidR="00052AD8" w:rsidRPr="000C6ADF" w:rsidRDefault="00052AD8" w:rsidP="00D02EC8">
            <w:pPr>
              <w:ind w:left="-65" w:right="-151" w:firstLine="0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74,77</w:t>
            </w:r>
          </w:p>
        </w:tc>
        <w:tc>
          <w:tcPr>
            <w:tcW w:w="70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56,08</w:t>
            </w:r>
          </w:p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</w:p>
        </w:tc>
        <w:tc>
          <w:tcPr>
            <w:tcW w:w="668" w:type="dxa"/>
          </w:tcPr>
          <w:p w:rsidR="00052AD8" w:rsidRPr="000C6ADF" w:rsidRDefault="00052AD8" w:rsidP="00D02EC8">
            <w:pPr>
              <w:ind w:right="-1" w:firstLine="0"/>
              <w:jc w:val="left"/>
              <w:rPr>
                <w:sz w:val="16"/>
                <w:szCs w:val="16"/>
                <w:lang w:val="ro-RO" w:eastAsia="ru-RU"/>
              </w:rPr>
            </w:pPr>
            <w:r w:rsidRPr="000C6ADF">
              <w:rPr>
                <w:sz w:val="16"/>
                <w:szCs w:val="16"/>
                <w:lang w:val="ro-RO" w:eastAsia="ru-RU"/>
              </w:rPr>
              <w:t>74,77</w:t>
            </w:r>
          </w:p>
        </w:tc>
      </w:tr>
    </w:tbl>
    <w:p w:rsidR="00052AD8" w:rsidRPr="000C6ADF" w:rsidRDefault="00052AD8" w:rsidP="00052AD8">
      <w:pPr>
        <w:ind w:firstLine="567"/>
        <w:jc w:val="both"/>
        <w:rPr>
          <w:b/>
          <w:bCs/>
          <w:lang w:eastAsia="ru-RU"/>
        </w:rPr>
      </w:pPr>
    </w:p>
    <w:p w:rsidR="00052AD8" w:rsidRPr="000C6ADF" w:rsidRDefault="00052AD8" w:rsidP="00052AD8">
      <w:pPr>
        <w:ind w:firstLine="567"/>
        <w:jc w:val="both"/>
        <w:rPr>
          <w:b/>
          <w:bCs/>
          <w:lang w:eastAsia="ru-RU"/>
        </w:rPr>
      </w:pPr>
    </w:p>
    <w:p w:rsidR="00052AD8" w:rsidRPr="000C6ADF" w:rsidRDefault="00052AD8" w:rsidP="00052AD8">
      <w:pPr>
        <w:jc w:val="both"/>
        <w:rPr>
          <w:lang w:eastAsia="ru-RU"/>
        </w:rPr>
      </w:pPr>
      <w:r w:rsidRPr="000C6ADF">
        <w:rPr>
          <w:b/>
          <w:bCs/>
          <w:lang w:eastAsia="ru-RU"/>
        </w:rPr>
        <w:t>Примечания:</w:t>
      </w:r>
      <w:r w:rsidRPr="000C6ADF">
        <w:rPr>
          <w:lang w:eastAsia="ru-RU"/>
        </w:rPr>
        <w:t xml:space="preserve"> </w:t>
      </w:r>
    </w:p>
    <w:p w:rsidR="00052AD8" w:rsidRPr="000C6ADF" w:rsidRDefault="00052AD8" w:rsidP="00052AD8">
      <w:pPr>
        <w:jc w:val="both"/>
        <w:rPr>
          <w:lang w:eastAsia="ru-RU"/>
        </w:rPr>
      </w:pPr>
      <w:r w:rsidRPr="000C6ADF">
        <w:rPr>
          <w:vertAlign w:val="superscript"/>
          <w:lang w:eastAsia="ru-RU"/>
        </w:rPr>
        <w:t>1)</w:t>
      </w:r>
      <w:r w:rsidRPr="000C6ADF">
        <w:rPr>
          <w:lang w:eastAsia="ru-RU"/>
        </w:rPr>
        <w:t xml:space="preserve"> Нормы для совместных центров (дневных и с услугами по размещению) устанавливаются: для престарелых лиц и лиц с ограниченными возможностями (взрослые): </w:t>
      </w:r>
    </w:p>
    <w:p w:rsidR="00052AD8" w:rsidRPr="000C6ADF" w:rsidRDefault="00052AD8" w:rsidP="00052AD8">
      <w:pPr>
        <w:jc w:val="both"/>
        <w:rPr>
          <w:lang w:eastAsia="ru-RU"/>
        </w:rPr>
      </w:pPr>
      <w:r w:rsidRPr="000C6ADF">
        <w:rPr>
          <w:lang w:eastAsia="ru-RU"/>
        </w:rPr>
        <w:t xml:space="preserve">а) для мест с дневными услугами – в соответствии с нормами, установленными для дневных центров для пожилых людей и инвалидов (взрослых); </w:t>
      </w:r>
    </w:p>
    <w:p w:rsidR="00052AD8" w:rsidRPr="000C6ADF" w:rsidRDefault="00052AD8" w:rsidP="00052AD8">
      <w:pPr>
        <w:jc w:val="both"/>
        <w:rPr>
          <w:lang w:eastAsia="ru-RU"/>
        </w:rPr>
      </w:pPr>
      <w:r w:rsidRPr="000C6ADF">
        <w:rPr>
          <w:lang w:eastAsia="ru-RU"/>
        </w:rPr>
        <w:t xml:space="preserve">b) для мест с услугами по размещению – в соответствии с нормами, установленными для центров временного размещения престарелых лиц и лиц с ограниченными возможностями (взрослые); </w:t>
      </w:r>
    </w:p>
    <w:p w:rsidR="00052AD8" w:rsidRPr="000C6ADF" w:rsidRDefault="00052AD8" w:rsidP="00052AD8">
      <w:pPr>
        <w:jc w:val="both"/>
        <w:rPr>
          <w:lang w:eastAsia="ru-RU"/>
        </w:rPr>
      </w:pPr>
      <w:r w:rsidRPr="000C6ADF">
        <w:rPr>
          <w:lang w:eastAsia="ru-RU"/>
        </w:rPr>
        <w:t xml:space="preserve">для детей: </w:t>
      </w:r>
    </w:p>
    <w:p w:rsidR="00052AD8" w:rsidRPr="000C6ADF" w:rsidRDefault="00052AD8" w:rsidP="00052AD8">
      <w:pPr>
        <w:jc w:val="both"/>
        <w:rPr>
          <w:lang w:eastAsia="ru-RU"/>
        </w:rPr>
      </w:pPr>
      <w:r w:rsidRPr="000C6ADF">
        <w:rPr>
          <w:lang w:eastAsia="ru-RU"/>
        </w:rPr>
        <w:t xml:space="preserve">с) для мест с дневными услугами – в соответствии с нормами, установленными для дневных центров для детей с ограниченными возможностями/детей в ситуации риска; </w:t>
      </w:r>
    </w:p>
    <w:p w:rsidR="00052AD8" w:rsidRPr="000C6ADF" w:rsidRDefault="00052AD8" w:rsidP="00052AD8">
      <w:pPr>
        <w:jc w:val="both"/>
        <w:rPr>
          <w:lang w:eastAsia="ru-RU"/>
        </w:rPr>
      </w:pPr>
      <w:r w:rsidRPr="000C6ADF">
        <w:rPr>
          <w:lang w:eastAsia="ru-RU"/>
        </w:rPr>
        <w:lastRenderedPageBreak/>
        <w:t>d) для мест с услугами по размещению – в соответствии с нормами, установленными для центров размещения дете</w:t>
      </w:r>
      <w:r>
        <w:rPr>
          <w:lang w:eastAsia="ru-RU"/>
        </w:rPr>
        <w:t>й с ограниченными возможностями</w:t>
      </w:r>
      <w:r w:rsidRPr="000C6ADF">
        <w:rPr>
          <w:lang w:eastAsia="ru-RU"/>
        </w:rPr>
        <w:t xml:space="preserve">/детей в ситуации риска. </w:t>
      </w:r>
    </w:p>
    <w:p w:rsidR="00052AD8" w:rsidRPr="000C6ADF" w:rsidRDefault="00052AD8" w:rsidP="00052AD8">
      <w:pPr>
        <w:jc w:val="both"/>
        <w:rPr>
          <w:lang w:eastAsia="ru-RU"/>
        </w:rPr>
      </w:pPr>
      <w:r w:rsidRPr="000C6ADF">
        <w:rPr>
          <w:vertAlign w:val="superscript"/>
          <w:lang w:eastAsia="ru-RU"/>
        </w:rPr>
        <w:t>2)</w:t>
      </w:r>
      <w:r w:rsidRPr="000C6ADF">
        <w:rPr>
          <w:lang w:eastAsia="ru-RU"/>
        </w:rPr>
        <w:t xml:space="preserve"> Нормы на продукты питания могут увеличиться до 20% за счет продуктов питания, полученных в качестве гуманитарной помощи. </w:t>
      </w:r>
    </w:p>
    <w:p w:rsidR="00052AD8" w:rsidRPr="00052AD8" w:rsidRDefault="00052AD8" w:rsidP="00052AD8">
      <w:pPr>
        <w:jc w:val="both"/>
        <w:rPr>
          <w:lang w:eastAsia="ru-RU"/>
        </w:rPr>
      </w:pPr>
      <w:r w:rsidRPr="000C6ADF">
        <w:rPr>
          <w:vertAlign w:val="superscript"/>
          <w:lang w:eastAsia="ru-RU"/>
        </w:rPr>
        <w:t>3)</w:t>
      </w:r>
      <w:r w:rsidRPr="000C6ADF">
        <w:rPr>
          <w:lang w:eastAsia="ru-RU"/>
        </w:rPr>
        <w:t xml:space="preserve"> Нормы на медикаменты и перевязочные материалы для постинфарктных и постинсультных реабилитационных отделений центров</w:t>
      </w:r>
      <w:r>
        <w:rPr>
          <w:lang w:eastAsia="ru-RU"/>
        </w:rPr>
        <w:t xml:space="preserve"> медико-социальной реабилитации</w:t>
      </w:r>
      <w:r w:rsidRPr="000C6ADF">
        <w:rPr>
          <w:lang w:eastAsia="ru-RU"/>
        </w:rPr>
        <w:t>/рекуперации (взрослые) устанавливаются на 50% выше норм, установленных для общих отделений данных центров.</w:t>
      </w: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AD8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2AD8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314D"/>
    <w:rsid w:val="000C5D67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D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2016-09-01T10:59:00Z</dcterms:created>
  <dcterms:modified xsi:type="dcterms:W3CDTF">2016-09-01T11:01:00Z</dcterms:modified>
</cp:coreProperties>
</file>