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287" w:rsidRPr="001472D7" w:rsidRDefault="002A7287" w:rsidP="002A7287">
      <w:pPr>
        <w:pStyle w:val="rg"/>
        <w:outlineLvl w:val="0"/>
        <w:rPr>
          <w:b/>
          <w:i/>
          <w:sz w:val="28"/>
          <w:szCs w:val="28"/>
          <w:lang w:val="ru-MD"/>
        </w:rPr>
      </w:pPr>
      <w:r w:rsidRPr="001472D7">
        <w:rPr>
          <w:b/>
          <w:i/>
          <w:sz w:val="28"/>
          <w:szCs w:val="28"/>
          <w:lang w:val="ru-MD"/>
        </w:rPr>
        <w:t>Утвержден</w:t>
      </w:r>
    </w:p>
    <w:p w:rsidR="002A7287" w:rsidRPr="001472D7" w:rsidRDefault="002A7287" w:rsidP="002A7287">
      <w:pPr>
        <w:pStyle w:val="rg"/>
        <w:rPr>
          <w:sz w:val="28"/>
          <w:szCs w:val="28"/>
          <w:lang w:val="ru-MD"/>
        </w:rPr>
      </w:pPr>
      <w:r w:rsidRPr="001472D7">
        <w:rPr>
          <w:sz w:val="28"/>
          <w:szCs w:val="28"/>
          <w:lang w:val="ru-MD"/>
        </w:rPr>
        <w:t>Постановлением Счетной палаты</w:t>
      </w:r>
    </w:p>
    <w:p w:rsidR="002A7287" w:rsidRDefault="002A7287" w:rsidP="002A7287">
      <w:pPr>
        <w:spacing w:after="0" w:line="240" w:lineRule="auto"/>
        <w:jc w:val="right"/>
        <w:rPr>
          <w:rFonts w:ascii="Times New Roman" w:hAnsi="Times New Roman"/>
          <w:sz w:val="28"/>
          <w:szCs w:val="28"/>
          <w:lang w:val="ru-MD"/>
        </w:rPr>
      </w:pPr>
      <w:r w:rsidRPr="001472D7">
        <w:rPr>
          <w:rFonts w:ascii="Times New Roman" w:hAnsi="Times New Roman"/>
          <w:sz w:val="28"/>
          <w:szCs w:val="28"/>
          <w:lang w:val="ru-MD"/>
        </w:rPr>
        <w:t>№50 от 23 декабря 2015 года</w:t>
      </w:r>
    </w:p>
    <w:p w:rsidR="002A7287" w:rsidRPr="001472D7" w:rsidRDefault="002A7287" w:rsidP="002A7287">
      <w:pPr>
        <w:spacing w:after="0" w:line="240" w:lineRule="auto"/>
        <w:jc w:val="right"/>
        <w:rPr>
          <w:rFonts w:ascii="Times New Roman" w:hAnsi="Times New Roman"/>
          <w:sz w:val="28"/>
          <w:szCs w:val="28"/>
          <w:lang w:val="ru-MD"/>
        </w:rPr>
      </w:pPr>
    </w:p>
    <w:p w:rsidR="002A7287" w:rsidRPr="001472D7" w:rsidRDefault="002A7287" w:rsidP="002A7287">
      <w:pPr>
        <w:spacing w:after="0" w:line="240" w:lineRule="auto"/>
        <w:jc w:val="center"/>
        <w:rPr>
          <w:rFonts w:ascii="Times New Roman" w:hAnsi="Times New Roman"/>
          <w:b/>
          <w:bCs/>
          <w:iCs/>
          <w:sz w:val="32"/>
          <w:szCs w:val="32"/>
          <w:lang w:val="ru-MD"/>
        </w:rPr>
      </w:pPr>
      <w:r w:rsidRPr="001472D7">
        <w:rPr>
          <w:rFonts w:ascii="Times New Roman" w:hAnsi="Times New Roman"/>
          <w:b/>
          <w:sz w:val="32"/>
          <w:szCs w:val="32"/>
          <w:lang w:val="ru-MD"/>
        </w:rPr>
        <w:t>ОТЧЕТ</w:t>
      </w:r>
    </w:p>
    <w:p w:rsidR="002A7287" w:rsidRPr="001472D7" w:rsidRDefault="002A7287" w:rsidP="002A7287">
      <w:pPr>
        <w:spacing w:after="0" w:line="240" w:lineRule="auto"/>
        <w:jc w:val="center"/>
        <w:rPr>
          <w:rFonts w:ascii="Times New Roman" w:hAnsi="Times New Roman"/>
          <w:b/>
          <w:bCs/>
          <w:sz w:val="32"/>
          <w:szCs w:val="32"/>
          <w:lang w:val="ru-MD"/>
        </w:rPr>
      </w:pPr>
      <w:r w:rsidRPr="001472D7">
        <w:rPr>
          <w:rFonts w:ascii="Times New Roman" w:hAnsi="Times New Roman"/>
          <w:b/>
          <w:bCs/>
          <w:sz w:val="32"/>
          <w:szCs w:val="32"/>
          <w:lang w:val="ru-MD"/>
        </w:rPr>
        <w:t>аудита соответствия бюджетного исполнения и управления публичным имуществом местными публичными органами</w:t>
      </w:r>
    </w:p>
    <w:p w:rsidR="002A7287" w:rsidRPr="001472D7" w:rsidRDefault="002A7287" w:rsidP="002A7287">
      <w:pPr>
        <w:spacing w:after="0" w:line="240" w:lineRule="auto"/>
        <w:jc w:val="center"/>
        <w:rPr>
          <w:rFonts w:ascii="Times New Roman" w:hAnsi="Times New Roman"/>
          <w:b/>
          <w:bCs/>
          <w:sz w:val="32"/>
          <w:szCs w:val="32"/>
          <w:lang w:val="ru-MD"/>
        </w:rPr>
      </w:pPr>
      <w:r w:rsidRPr="001472D7">
        <w:rPr>
          <w:rFonts w:ascii="Times New Roman" w:hAnsi="Times New Roman"/>
          <w:b/>
          <w:bCs/>
          <w:sz w:val="32"/>
          <w:szCs w:val="32"/>
          <w:lang w:val="ru-MD"/>
        </w:rPr>
        <w:t xml:space="preserve"> мун. Бэлць за 2014 год </w:t>
      </w:r>
    </w:p>
    <w:p w:rsidR="008641C9" w:rsidRDefault="008641C9" w:rsidP="002A7287">
      <w:pPr>
        <w:rPr>
          <w:lang w:val="ru-MD"/>
        </w:rPr>
      </w:pPr>
    </w:p>
    <w:p w:rsidR="002A7287" w:rsidRPr="001472D7" w:rsidRDefault="002A7287" w:rsidP="002A7287">
      <w:pPr>
        <w:spacing w:line="240" w:lineRule="auto"/>
        <w:jc w:val="both"/>
        <w:rPr>
          <w:rFonts w:ascii="Times New Roman" w:hAnsi="Times New Roman"/>
          <w:b/>
          <w:bCs/>
          <w:sz w:val="28"/>
          <w:szCs w:val="28"/>
          <w:lang w:val="ru-MD"/>
        </w:rPr>
      </w:pPr>
    </w:p>
    <w:p w:rsidR="002A7287" w:rsidRPr="001472D7" w:rsidRDefault="002A7287" w:rsidP="002A7287">
      <w:pPr>
        <w:pStyle w:val="ListParagraph"/>
        <w:numPr>
          <w:ilvl w:val="0"/>
          <w:numId w:val="46"/>
        </w:numPr>
        <w:spacing w:after="120" w:line="240" w:lineRule="auto"/>
        <w:jc w:val="center"/>
        <w:rPr>
          <w:rFonts w:ascii="Times New Roman" w:eastAsia="Times New Roman" w:hAnsi="Times New Roman"/>
          <w:b/>
          <w:bCs/>
          <w:sz w:val="28"/>
          <w:szCs w:val="28"/>
          <w:lang w:val="ru-MD"/>
        </w:rPr>
      </w:pPr>
      <w:r w:rsidRPr="001472D7">
        <w:rPr>
          <w:rFonts w:ascii="Times New Roman" w:eastAsia="Times New Roman" w:hAnsi="Times New Roman"/>
          <w:b/>
          <w:bCs/>
          <w:sz w:val="28"/>
          <w:szCs w:val="28"/>
          <w:lang w:val="ru-MD"/>
        </w:rPr>
        <w:t xml:space="preserve">ВВЕДЕНИЕ </w:t>
      </w:r>
    </w:p>
    <w:p w:rsidR="002A7287" w:rsidRPr="001472D7" w:rsidRDefault="002A7287" w:rsidP="002A7287">
      <w:pPr>
        <w:spacing w:after="0" w:line="240" w:lineRule="auto"/>
        <w:ind w:firstLine="567"/>
        <w:jc w:val="both"/>
        <w:rPr>
          <w:rFonts w:ascii="Times New Roman" w:eastAsia="Times New Roman" w:hAnsi="Times New Roman"/>
          <w:sz w:val="28"/>
          <w:szCs w:val="28"/>
          <w:lang w:val="ru-MD"/>
        </w:rPr>
      </w:pPr>
      <w:r w:rsidRPr="001472D7">
        <w:rPr>
          <w:rFonts w:ascii="Times New Roman" w:hAnsi="Times New Roman"/>
          <w:sz w:val="28"/>
          <w:szCs w:val="28"/>
          <w:shd w:val="clear" w:color="auto" w:fill="FFFFFF"/>
          <w:lang w:val="ru-MD"/>
        </w:rPr>
        <w:t xml:space="preserve">Аудиторская миссия была проведена на основании </w:t>
      </w:r>
      <w:r w:rsidRPr="001472D7">
        <w:rPr>
          <w:rFonts w:ascii="Times New Roman" w:hAnsi="Times New Roman"/>
          <w:bCs/>
          <w:sz w:val="28"/>
          <w:szCs w:val="28"/>
          <w:shd w:val="clear" w:color="auto" w:fill="FFFFFF"/>
          <w:lang w:val="ru-MD"/>
        </w:rPr>
        <w:t>положений</w:t>
      </w:r>
      <w:r w:rsidRPr="001472D7">
        <w:rPr>
          <w:rFonts w:ascii="Times New Roman" w:hAnsi="Times New Roman"/>
          <w:sz w:val="28"/>
          <w:szCs w:val="28"/>
          <w:shd w:val="clear" w:color="auto" w:fill="FFFFFF"/>
          <w:lang w:val="ru-MD"/>
        </w:rPr>
        <w:t xml:space="preserve"> ст.28 и ст.31 Закона о </w:t>
      </w:r>
      <w:r w:rsidRPr="001472D7">
        <w:rPr>
          <w:rFonts w:ascii="Times New Roman" w:eastAsia="Times New Roman" w:hAnsi="Times New Roman"/>
          <w:color w:val="000000"/>
          <w:sz w:val="28"/>
          <w:szCs w:val="28"/>
          <w:shd w:val="clear" w:color="auto" w:fill="FFFFFF"/>
          <w:lang w:val="ru-MD" w:eastAsia="ru-RU"/>
        </w:rPr>
        <w:t>Счетной палате</w:t>
      </w:r>
      <w:r w:rsidRPr="001472D7">
        <w:rPr>
          <w:rFonts w:ascii="Times New Roman" w:hAnsi="Times New Roman"/>
          <w:sz w:val="28"/>
          <w:szCs w:val="28"/>
          <w:shd w:val="clear" w:color="auto" w:fill="FFFFFF"/>
          <w:lang w:val="ru-MD"/>
        </w:rPr>
        <w:t xml:space="preserve"> №261-XVI от 05.12.2008</w:t>
      </w:r>
      <w:r w:rsidRPr="001472D7">
        <w:rPr>
          <w:rStyle w:val="FootnoteReference"/>
          <w:sz w:val="28"/>
          <w:szCs w:val="28"/>
          <w:lang w:val="ru-MD" w:eastAsia="ru-RU"/>
        </w:rPr>
        <w:footnoteReference w:id="1"/>
      </w:r>
      <w:r w:rsidRPr="001472D7">
        <w:rPr>
          <w:rFonts w:ascii="Times New Roman" w:hAnsi="Times New Roman"/>
          <w:sz w:val="28"/>
          <w:szCs w:val="28"/>
          <w:shd w:val="clear" w:color="auto" w:fill="FFFFFF"/>
          <w:lang w:val="ru-MD"/>
        </w:rPr>
        <w:t xml:space="preserve"> и в соответствии с Программой аудиторской деятельности Счетной палаты на 2015 год с целью определения, если МПО из муниципия: соблюдали законность и соответствие в </w:t>
      </w:r>
      <w:r w:rsidRPr="001472D7">
        <w:rPr>
          <w:rFonts w:ascii="Times New Roman" w:hAnsi="Times New Roman"/>
          <w:bCs/>
          <w:sz w:val="28"/>
          <w:szCs w:val="28"/>
          <w:shd w:val="clear" w:color="auto" w:fill="FFFFFF"/>
          <w:lang w:val="ru-MD"/>
        </w:rPr>
        <w:t>бюджет</w:t>
      </w:r>
      <w:r w:rsidRPr="001472D7">
        <w:rPr>
          <w:rFonts w:ascii="Times New Roman" w:hAnsi="Times New Roman"/>
          <w:sz w:val="28"/>
          <w:szCs w:val="28"/>
          <w:shd w:val="clear" w:color="auto" w:fill="FFFFFF"/>
          <w:lang w:val="ru-MD"/>
        </w:rPr>
        <w:t xml:space="preserve">ном процессе, процедуры и техники, применяемые при </w:t>
      </w:r>
      <w:r w:rsidRPr="001472D7">
        <w:rPr>
          <w:rFonts w:ascii="Times New Roman" w:hAnsi="Times New Roman"/>
          <w:bCs/>
          <w:sz w:val="28"/>
          <w:szCs w:val="28"/>
          <w:shd w:val="clear" w:color="auto" w:fill="FFFFFF"/>
          <w:lang w:val="ru-MD"/>
        </w:rPr>
        <w:t>бюджет</w:t>
      </w:r>
      <w:r w:rsidRPr="001472D7">
        <w:rPr>
          <w:rFonts w:ascii="Times New Roman" w:hAnsi="Times New Roman"/>
          <w:sz w:val="28"/>
          <w:szCs w:val="28"/>
          <w:shd w:val="clear" w:color="auto" w:fill="FFFFFF"/>
          <w:lang w:val="ru-MD"/>
        </w:rPr>
        <w:t xml:space="preserve">ном исполнении, </w:t>
      </w:r>
      <w:r w:rsidRPr="001472D7">
        <w:rPr>
          <w:rFonts w:ascii="Times New Roman" w:eastAsia="Times New Roman" w:hAnsi="Times New Roman"/>
          <w:bCs/>
          <w:sz w:val="28"/>
          <w:szCs w:val="28"/>
          <w:shd w:val="clear" w:color="auto" w:fill="FFFFFF"/>
          <w:lang w:val="ru-MD" w:eastAsia="ru-RU"/>
        </w:rPr>
        <w:t xml:space="preserve">в том числе по обоснованию налогово-бюджетных проектов, а также требовательно осуществляла бюджетные </w:t>
      </w:r>
      <w:r w:rsidRPr="001472D7">
        <w:rPr>
          <w:rFonts w:ascii="Times New Roman" w:eastAsia="Times New Roman" w:hAnsi="Times New Roman"/>
          <w:bCs/>
          <w:color w:val="000000"/>
          <w:sz w:val="28"/>
          <w:szCs w:val="28"/>
          <w:shd w:val="clear" w:color="auto" w:fill="FFFFFF"/>
          <w:lang w:val="ru-MD" w:eastAsia="ru-RU"/>
        </w:rPr>
        <w:t xml:space="preserve">расходы; </w:t>
      </w:r>
      <w:r w:rsidRPr="001472D7">
        <w:rPr>
          <w:rFonts w:ascii="Times New Roman" w:eastAsia="Times New Roman" w:hAnsi="Times New Roman"/>
          <w:bCs/>
          <w:iCs/>
          <w:color w:val="000000"/>
          <w:sz w:val="28"/>
          <w:szCs w:val="28"/>
          <w:shd w:val="clear" w:color="auto" w:fill="FFFFFF"/>
          <w:lang w:val="ru-MD" w:eastAsia="ru-RU"/>
        </w:rPr>
        <w:t>администрировала, обеспечила целостность и отчиталась соответствующим образом о публичном имуществе.</w:t>
      </w:r>
      <w:r w:rsidRPr="001472D7">
        <w:rPr>
          <w:rFonts w:ascii="Times New Roman" w:eastAsia="Times New Roman" w:hAnsi="Times New Roman"/>
          <w:bCs/>
          <w:color w:val="000000"/>
          <w:sz w:val="28"/>
          <w:szCs w:val="28"/>
          <w:shd w:val="clear" w:color="auto" w:fill="FFFFFF"/>
          <w:lang w:val="ru-MD" w:eastAsia="ru-RU"/>
        </w:rPr>
        <w:t xml:space="preserve"> </w:t>
      </w:r>
      <w:r w:rsidRPr="001472D7">
        <w:rPr>
          <w:rFonts w:ascii="Times New Roman" w:eastAsia="Times New Roman" w:hAnsi="Times New Roman"/>
          <w:bCs/>
          <w:sz w:val="28"/>
          <w:szCs w:val="28"/>
          <w:shd w:val="clear" w:color="auto" w:fill="FFFFFF"/>
          <w:lang w:val="ru-MD" w:eastAsia="ru-RU"/>
        </w:rPr>
        <w:t xml:space="preserve"> </w:t>
      </w:r>
      <w:r w:rsidRPr="001472D7">
        <w:rPr>
          <w:rFonts w:ascii="Times New Roman" w:eastAsia="Times New Roman" w:hAnsi="Times New Roman"/>
          <w:bCs/>
          <w:i/>
          <w:sz w:val="28"/>
          <w:szCs w:val="28"/>
          <w:shd w:val="clear" w:color="auto" w:fill="FFFFFF"/>
          <w:lang w:val="ru-MD" w:eastAsia="ru-RU"/>
        </w:rPr>
        <w:t xml:space="preserve"> </w:t>
      </w:r>
      <w:r w:rsidRPr="001472D7">
        <w:rPr>
          <w:rFonts w:ascii="Times New Roman" w:eastAsia="Times New Roman" w:hAnsi="Times New Roman"/>
          <w:bCs/>
          <w:sz w:val="28"/>
          <w:szCs w:val="28"/>
          <w:shd w:val="clear" w:color="auto" w:fill="FFFFFF"/>
          <w:lang w:val="ru-MD" w:eastAsia="ru-RU"/>
        </w:rPr>
        <w:t xml:space="preserve"> </w:t>
      </w:r>
      <w:r w:rsidRPr="001472D7">
        <w:rPr>
          <w:rFonts w:ascii="Times New Roman" w:hAnsi="Times New Roman"/>
          <w:sz w:val="28"/>
          <w:szCs w:val="28"/>
          <w:shd w:val="clear" w:color="auto" w:fill="FFFFFF"/>
          <w:lang w:val="ru-MD"/>
        </w:rPr>
        <w:t xml:space="preserve"> </w:t>
      </w:r>
    </w:p>
    <w:p w:rsidR="002A7287" w:rsidRPr="001472D7" w:rsidRDefault="002A7287" w:rsidP="002A7287">
      <w:pPr>
        <w:spacing w:after="0" w:line="240" w:lineRule="auto"/>
        <w:ind w:firstLine="567"/>
        <w:jc w:val="both"/>
        <w:rPr>
          <w:rFonts w:ascii="Times New Roman" w:hAnsi="Times New Roman"/>
          <w:lang w:val="ru-MD"/>
        </w:rPr>
      </w:pPr>
      <w:r w:rsidRPr="001472D7">
        <w:rPr>
          <w:rFonts w:ascii="Times New Roman" w:hAnsi="Times New Roman"/>
          <w:bCs/>
          <w:iCs/>
          <w:sz w:val="28"/>
          <w:szCs w:val="28"/>
          <w:lang w:val="ru-MD"/>
        </w:rPr>
        <w:t xml:space="preserve">В этом контексте </w:t>
      </w:r>
      <w:r w:rsidRPr="001472D7">
        <w:rPr>
          <w:rFonts w:ascii="Times New Roman" w:hAnsi="Times New Roman"/>
          <w:bCs/>
          <w:iCs/>
          <w:color w:val="000000"/>
          <w:sz w:val="28"/>
          <w:szCs w:val="28"/>
          <w:lang w:val="ru-MD"/>
        </w:rPr>
        <w:t xml:space="preserve">аудиторская миссия </w:t>
      </w:r>
      <w:r w:rsidRPr="001472D7">
        <w:rPr>
          <w:rFonts w:ascii="Times New Roman" w:hAnsi="Times New Roman"/>
          <w:bCs/>
          <w:iCs/>
          <w:sz w:val="28"/>
          <w:szCs w:val="28"/>
          <w:lang w:val="ru-MD"/>
        </w:rPr>
        <w:t xml:space="preserve">предложила в качестве цели не только отразить (не)соответствия в </w:t>
      </w:r>
      <w:r w:rsidRPr="001472D7">
        <w:rPr>
          <w:rFonts w:ascii="Times New Roman" w:hAnsi="Times New Roman"/>
          <w:bCs/>
          <w:iCs/>
          <w:color w:val="000000"/>
          <w:sz w:val="28"/>
          <w:szCs w:val="28"/>
          <w:lang w:val="ru-MD"/>
        </w:rPr>
        <w:t>управлении публичными средствами, но и выявить причины/результаты, резервы/решения по улучшению аспектов, связанных с формированием и администрированием финансовых средств</w:t>
      </w:r>
      <w:r w:rsidRPr="001472D7">
        <w:rPr>
          <w:rFonts w:ascii="Times New Roman" w:hAnsi="Times New Roman"/>
          <w:bCs/>
          <w:iCs/>
          <w:sz w:val="28"/>
          <w:szCs w:val="28"/>
          <w:lang w:val="ru-MD"/>
        </w:rPr>
        <w:t>.</w:t>
      </w:r>
      <w:r w:rsidRPr="001472D7">
        <w:rPr>
          <w:rFonts w:ascii="Times New Roman" w:hAnsi="Times New Roman"/>
          <w:lang w:val="ru-MD"/>
        </w:rPr>
        <w:t xml:space="preserve"> </w:t>
      </w:r>
    </w:p>
    <w:p w:rsidR="002A7287" w:rsidRPr="001472D7" w:rsidRDefault="002A7287" w:rsidP="002A7287">
      <w:pPr>
        <w:spacing w:after="0" w:line="240" w:lineRule="auto"/>
        <w:ind w:firstLine="567"/>
        <w:jc w:val="both"/>
        <w:rPr>
          <w:rFonts w:ascii="Times New Roman" w:hAnsi="Times New Roman"/>
          <w:bCs/>
          <w:iCs/>
          <w:sz w:val="28"/>
          <w:szCs w:val="28"/>
          <w:lang w:val="ru-MD"/>
        </w:rPr>
      </w:pPr>
      <w:r w:rsidRPr="001472D7">
        <w:rPr>
          <w:rFonts w:ascii="Times New Roman" w:hAnsi="Times New Roman"/>
          <w:bCs/>
          <w:sz w:val="28"/>
          <w:szCs w:val="28"/>
          <w:lang w:val="ru-MD"/>
        </w:rPr>
        <w:t>2014 год представляет собой период перехода и внедрения новых законодательных положений</w:t>
      </w:r>
      <w:r w:rsidRPr="001472D7">
        <w:rPr>
          <w:rStyle w:val="FootnoteReference"/>
          <w:rFonts w:ascii="Times New Roman" w:hAnsi="Times New Roman"/>
          <w:bCs/>
          <w:sz w:val="28"/>
          <w:szCs w:val="28"/>
          <w:lang w:val="ru-MD"/>
        </w:rPr>
        <w:footnoteReference w:id="2"/>
      </w:r>
      <w:r w:rsidRPr="001472D7">
        <w:rPr>
          <w:rFonts w:ascii="Times New Roman" w:hAnsi="Times New Roman"/>
          <w:bCs/>
          <w:sz w:val="28"/>
          <w:szCs w:val="28"/>
          <w:lang w:val="ru-MD"/>
        </w:rPr>
        <w:t>, которыми был внесен ряд изменений, предназначенных улучшить менеджмент местных публичных финансов и обеспечить бюджетно-налоговую ответственность в рамках ОМПУ, а также тех, которые предназначены для дальнейшей консолидации системы экономико-административной децентрализации</w:t>
      </w:r>
      <w:r w:rsidRPr="001472D7">
        <w:rPr>
          <w:rFonts w:ascii="Times New Roman" w:hAnsi="Times New Roman"/>
          <w:bCs/>
          <w:iCs/>
          <w:sz w:val="28"/>
          <w:szCs w:val="28"/>
          <w:lang w:val="ru-MD"/>
        </w:rPr>
        <w:t xml:space="preserve">. Путем применения новой системы формирования бюджетов АТЕ, </w:t>
      </w:r>
      <w:r w:rsidRPr="001472D7">
        <w:rPr>
          <w:rFonts w:ascii="Times New Roman" w:hAnsi="Times New Roman"/>
          <w:bCs/>
          <w:iCs/>
          <w:color w:val="000000"/>
          <w:sz w:val="28"/>
          <w:szCs w:val="28"/>
          <w:lang w:val="ru-MD"/>
        </w:rPr>
        <w:t>расходы МПО</w:t>
      </w:r>
      <w:r w:rsidRPr="001472D7">
        <w:rPr>
          <w:rFonts w:ascii="Times New Roman" w:hAnsi="Times New Roman"/>
          <w:bCs/>
          <w:iCs/>
          <w:sz w:val="28"/>
          <w:szCs w:val="28"/>
          <w:lang w:val="ru-MD"/>
        </w:rPr>
        <w:t xml:space="preserve"> будут определены уровнем доходов, полученных каждой АТЕ, и не оценочной стоимостью. Таким образом, каждая АТЕ будет прямо заинтересована выявить как можно больше доходов, чтобы можно было бы больше расходовать, согласно их специфическим потребностям.</w:t>
      </w:r>
    </w:p>
    <w:p w:rsidR="002A7287" w:rsidRPr="001472D7" w:rsidRDefault="002A7287" w:rsidP="002A7287">
      <w:pPr>
        <w:spacing w:after="0" w:line="240" w:lineRule="auto"/>
        <w:ind w:firstLine="567"/>
        <w:jc w:val="both"/>
        <w:rPr>
          <w:rFonts w:ascii="Times New Roman" w:eastAsia="Times New Roman" w:hAnsi="Times New Roman"/>
          <w:bCs/>
          <w:sz w:val="28"/>
          <w:szCs w:val="28"/>
          <w:lang w:val="ru-MD"/>
        </w:rPr>
      </w:pPr>
      <w:r w:rsidRPr="001472D7">
        <w:rPr>
          <w:rFonts w:ascii="Times New Roman" w:hAnsi="Times New Roman"/>
          <w:bCs/>
          <w:sz w:val="28"/>
          <w:szCs w:val="28"/>
          <w:lang w:val="ru-MD"/>
        </w:rPr>
        <w:t xml:space="preserve">В этом отношении, </w:t>
      </w:r>
      <w:r w:rsidRPr="001472D7">
        <w:rPr>
          <w:rFonts w:ascii="Times New Roman" w:hAnsi="Times New Roman"/>
          <w:bCs/>
          <w:color w:val="000000"/>
          <w:sz w:val="28"/>
          <w:szCs w:val="28"/>
          <w:lang w:val="ru-MD"/>
        </w:rPr>
        <w:t xml:space="preserve">аудиторская миссия </w:t>
      </w:r>
      <w:r w:rsidRPr="001472D7">
        <w:rPr>
          <w:rFonts w:ascii="Times New Roman" w:hAnsi="Times New Roman"/>
          <w:bCs/>
          <w:sz w:val="28"/>
          <w:szCs w:val="28"/>
          <w:lang w:val="ru-MD"/>
        </w:rPr>
        <w:t xml:space="preserve">сделала акцент на убедительность бюджетного процесса, </w:t>
      </w:r>
      <w:r w:rsidRPr="001472D7">
        <w:rPr>
          <w:rFonts w:ascii="Times New Roman" w:eastAsia="Times New Roman" w:hAnsi="Times New Roman"/>
          <w:bCs/>
          <w:sz w:val="28"/>
          <w:szCs w:val="28"/>
          <w:lang w:val="ru-MD" w:eastAsia="ru-RU"/>
        </w:rPr>
        <w:t>в том числе на подпроцесс финансово-</w:t>
      </w:r>
      <w:r w:rsidRPr="001472D7">
        <w:rPr>
          <w:rStyle w:val="hps"/>
          <w:rFonts w:ascii="Times New Roman" w:eastAsia="Times New Roman" w:hAnsi="Times New Roman"/>
          <w:bCs/>
          <w:noProof/>
          <w:color w:val="000000"/>
          <w:sz w:val="28"/>
          <w:szCs w:val="28"/>
          <w:lang w:val="ru-MD" w:eastAsia="ru-RU"/>
        </w:rPr>
        <w:t>экономическо</w:t>
      </w:r>
      <w:r w:rsidRPr="001472D7">
        <w:rPr>
          <w:rFonts w:ascii="Times New Roman" w:hAnsi="Times New Roman"/>
          <w:sz w:val="28"/>
          <w:szCs w:val="28"/>
          <w:lang w:val="ru-MD"/>
        </w:rPr>
        <w:t xml:space="preserve">го потенциала и, безусловно, налогооблагаемой базы </w:t>
      </w:r>
      <w:r w:rsidRPr="001472D7">
        <w:rPr>
          <w:rFonts w:ascii="Times New Roman" w:hAnsi="Times New Roman"/>
          <w:sz w:val="28"/>
          <w:lang w:val="ru-MD"/>
        </w:rPr>
        <w:t xml:space="preserve">– основной фактор </w:t>
      </w:r>
      <w:r w:rsidRPr="001472D7">
        <w:rPr>
          <w:rFonts w:ascii="Times New Roman" w:eastAsia="Times New Roman" w:hAnsi="Times New Roman"/>
          <w:bCs/>
          <w:sz w:val="28"/>
          <w:szCs w:val="28"/>
          <w:lang w:val="ru-MD"/>
        </w:rPr>
        <w:t xml:space="preserve">в консолидации местной финансовой автономии; на </w:t>
      </w:r>
      <w:r w:rsidRPr="001472D7">
        <w:rPr>
          <w:rFonts w:ascii="Times New Roman" w:eastAsia="Times New Roman" w:hAnsi="Times New Roman"/>
          <w:bCs/>
          <w:color w:val="000000"/>
          <w:sz w:val="28"/>
          <w:szCs w:val="28"/>
          <w:lang w:val="ru-MD"/>
        </w:rPr>
        <w:t xml:space="preserve">управлении ассигнованиями и, соответственно, на бюджетных расходах; на </w:t>
      </w:r>
      <w:r w:rsidRPr="001472D7">
        <w:rPr>
          <w:rFonts w:ascii="Times New Roman" w:eastAsia="Times New Roman" w:hAnsi="Times New Roman"/>
          <w:bCs/>
          <w:iCs/>
          <w:color w:val="000000"/>
          <w:sz w:val="28"/>
          <w:szCs w:val="28"/>
          <w:lang w:val="ru-MD"/>
        </w:rPr>
        <w:t>администрировании</w:t>
      </w:r>
      <w:r w:rsidRPr="001472D7">
        <w:rPr>
          <w:rFonts w:ascii="Times New Roman" w:eastAsia="Times New Roman" w:hAnsi="Times New Roman"/>
          <w:bCs/>
          <w:color w:val="000000"/>
          <w:sz w:val="28"/>
          <w:szCs w:val="28"/>
          <w:lang w:val="ru-MD"/>
        </w:rPr>
        <w:t xml:space="preserve"> имущества под аспектом целостности и, безусловно, генератора финансовых ресурсов.</w:t>
      </w:r>
      <w:r w:rsidRPr="001472D7">
        <w:rPr>
          <w:rFonts w:ascii="Times New Roman" w:eastAsia="Times New Roman" w:hAnsi="Times New Roman"/>
          <w:bCs/>
          <w:sz w:val="28"/>
          <w:szCs w:val="28"/>
          <w:lang w:val="ru-MD"/>
        </w:rPr>
        <w:t xml:space="preserve">   </w:t>
      </w:r>
    </w:p>
    <w:p w:rsidR="002A7287" w:rsidRPr="001472D7" w:rsidRDefault="002A7287" w:rsidP="002A7287">
      <w:pPr>
        <w:tabs>
          <w:tab w:val="left" w:pos="0"/>
        </w:tabs>
        <w:spacing w:after="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lastRenderedPageBreak/>
        <w:t xml:space="preserve">Общая информация, соответствующая нормативная и законодательная база о муниципии Бэлць (охватывающая правовые, организационные и финансовые основы формирования и использования бюджета муниципия, бухгалтерский учет в </w:t>
      </w:r>
      <w:r w:rsidRPr="001472D7">
        <w:rPr>
          <w:rFonts w:ascii="Times New Roman" w:hAnsi="Times New Roman"/>
          <w:color w:val="000000"/>
          <w:sz w:val="28"/>
          <w:szCs w:val="28"/>
          <w:lang w:val="ru-MD"/>
        </w:rPr>
        <w:t>аудируемых</w:t>
      </w:r>
      <w:r w:rsidRPr="001472D7">
        <w:rPr>
          <w:rFonts w:ascii="Times New Roman" w:hAnsi="Times New Roman"/>
          <w:sz w:val="28"/>
          <w:szCs w:val="28"/>
          <w:lang w:val="ru-MD"/>
        </w:rPr>
        <w:t xml:space="preserve"> публичных органах), исполнение </w:t>
      </w:r>
      <w:r w:rsidRPr="001472D7">
        <w:rPr>
          <w:rFonts w:ascii="Times New Roman" w:hAnsi="Times New Roman"/>
          <w:bCs/>
          <w:sz w:val="28"/>
          <w:szCs w:val="28"/>
          <w:lang w:val="ru-MD"/>
        </w:rPr>
        <w:t>бюджет</w:t>
      </w:r>
      <w:r w:rsidRPr="001472D7">
        <w:rPr>
          <w:rFonts w:ascii="Times New Roman" w:hAnsi="Times New Roman"/>
          <w:sz w:val="28"/>
          <w:szCs w:val="28"/>
          <w:lang w:val="ru-MD"/>
        </w:rPr>
        <w:t>ного процесса изложены в приложении №1 к настоящему Отчету аудита. Цели аудита, область применения и методология изложены в приложении №2. Приложение №3 отражает общий контекст исполнения доходов и расходов бюджетов АТЕ из мун. Бэлць. В информационных целях обобщенные ключевые данные о финансовых ситуациях, составленных ОМПУ за бюджетный 2014 год, представлены в приложениях №4-6, а в приложении №7 содержится информация о мерах, принятых ОМПУ по ходу Отчета аудита.</w:t>
      </w:r>
    </w:p>
    <w:p w:rsidR="002A7287" w:rsidRPr="001472D7" w:rsidRDefault="002A7287" w:rsidP="002A7287">
      <w:pPr>
        <w:tabs>
          <w:tab w:val="left" w:pos="0"/>
        </w:tabs>
        <w:spacing w:after="0" w:line="240" w:lineRule="auto"/>
        <w:ind w:firstLine="567"/>
        <w:jc w:val="both"/>
        <w:rPr>
          <w:rFonts w:ascii="Times New Roman" w:hAnsi="Times New Roman"/>
          <w:sz w:val="16"/>
          <w:szCs w:val="16"/>
          <w:lang w:val="ru-MD"/>
        </w:rPr>
      </w:pPr>
      <w:r w:rsidRPr="001472D7">
        <w:rPr>
          <w:rFonts w:ascii="Times New Roman" w:hAnsi="Times New Roman"/>
          <w:sz w:val="28"/>
          <w:szCs w:val="28"/>
          <w:lang w:val="ru-MD"/>
        </w:rPr>
        <w:t xml:space="preserve"> </w:t>
      </w:r>
    </w:p>
    <w:p w:rsidR="002A7287" w:rsidRPr="001472D7" w:rsidRDefault="002A7287" w:rsidP="002A7287">
      <w:pPr>
        <w:spacing w:after="0" w:line="240" w:lineRule="auto"/>
        <w:jc w:val="center"/>
        <w:rPr>
          <w:rFonts w:ascii="Times New Roman" w:eastAsia="Times New Roman" w:hAnsi="Times New Roman"/>
          <w:b/>
          <w:bCs/>
          <w:sz w:val="28"/>
          <w:szCs w:val="28"/>
          <w:lang w:val="ru-MD"/>
        </w:rPr>
      </w:pPr>
      <w:r w:rsidRPr="001472D7">
        <w:rPr>
          <w:rFonts w:ascii="Times New Roman" w:eastAsia="Times New Roman" w:hAnsi="Times New Roman"/>
          <w:b/>
          <w:bCs/>
          <w:sz w:val="28"/>
          <w:szCs w:val="28"/>
          <w:lang w:val="ru-MD"/>
        </w:rPr>
        <w:t xml:space="preserve">II. КРАТКОЕ СОДЕРЖАНИЕ </w:t>
      </w:r>
    </w:p>
    <w:p w:rsidR="002A7287" w:rsidRPr="001472D7" w:rsidRDefault="002A7287" w:rsidP="002A7287">
      <w:pPr>
        <w:spacing w:after="0" w:line="240" w:lineRule="auto"/>
        <w:ind w:firstLine="567"/>
        <w:jc w:val="both"/>
        <w:rPr>
          <w:rFonts w:ascii="Times New Roman" w:eastAsia="Times New Roman" w:hAnsi="Times New Roman"/>
          <w:sz w:val="28"/>
          <w:szCs w:val="24"/>
          <w:lang w:val="ru-MD"/>
        </w:rPr>
      </w:pPr>
      <w:r w:rsidRPr="001472D7">
        <w:rPr>
          <w:rFonts w:ascii="Times New Roman" w:eastAsia="Times New Roman" w:hAnsi="Times New Roman"/>
          <w:sz w:val="28"/>
          <w:szCs w:val="24"/>
          <w:lang w:val="ru-MD"/>
        </w:rPr>
        <w:t xml:space="preserve">За последние 3 года </w:t>
      </w:r>
      <w:r w:rsidRPr="001472D7">
        <w:rPr>
          <w:rFonts w:ascii="Times New Roman" w:eastAsia="Times New Roman" w:hAnsi="Times New Roman"/>
          <w:bCs/>
          <w:sz w:val="28"/>
          <w:szCs w:val="28"/>
          <w:lang w:val="ru-MD"/>
        </w:rPr>
        <w:t>бюджет</w:t>
      </w:r>
      <w:r w:rsidRPr="001472D7">
        <w:rPr>
          <w:rFonts w:ascii="Times New Roman" w:eastAsia="Times New Roman" w:hAnsi="Times New Roman"/>
          <w:sz w:val="28"/>
          <w:szCs w:val="24"/>
          <w:lang w:val="ru-MD"/>
        </w:rPr>
        <w:t xml:space="preserve"> </w:t>
      </w:r>
      <w:r w:rsidRPr="001472D7">
        <w:rPr>
          <w:rFonts w:ascii="Times New Roman" w:eastAsia="Times New Roman" w:hAnsi="Times New Roman"/>
          <w:sz w:val="28"/>
          <w:szCs w:val="28"/>
          <w:lang w:val="ru-MD"/>
        </w:rPr>
        <w:t xml:space="preserve">муниципия Бэлць </w:t>
      </w:r>
      <w:r w:rsidRPr="001472D7">
        <w:rPr>
          <w:rFonts w:ascii="Times New Roman" w:eastAsia="Times New Roman" w:hAnsi="Times New Roman"/>
          <w:color w:val="000000"/>
          <w:sz w:val="28"/>
          <w:szCs w:val="28"/>
          <w:lang w:val="ru-MD"/>
        </w:rPr>
        <w:t xml:space="preserve">зарегистрировал постоянный рост как по доходам, так и по расходам. </w:t>
      </w:r>
      <w:r w:rsidRPr="001472D7">
        <w:rPr>
          <w:rFonts w:ascii="Times New Roman" w:eastAsia="Times New Roman" w:hAnsi="Times New Roman"/>
          <w:bCs/>
          <w:color w:val="000000"/>
          <w:sz w:val="28"/>
          <w:szCs w:val="28"/>
          <w:lang w:val="ru-MD"/>
        </w:rPr>
        <w:t>Бюджет</w:t>
      </w:r>
      <w:r w:rsidRPr="001472D7">
        <w:rPr>
          <w:rFonts w:ascii="Times New Roman" w:eastAsia="Times New Roman" w:hAnsi="Times New Roman"/>
          <w:color w:val="000000"/>
          <w:sz w:val="28"/>
          <w:szCs w:val="28"/>
          <w:lang w:val="ru-MD"/>
        </w:rPr>
        <w:t xml:space="preserve"> за 2014 год был исполнен неоднородно по расходам </w:t>
      </w:r>
      <w:r w:rsidRPr="001472D7">
        <w:rPr>
          <w:rFonts w:ascii="Times New Roman" w:eastAsia="Times New Roman" w:hAnsi="Times New Roman"/>
          <w:sz w:val="28"/>
          <w:szCs w:val="24"/>
          <w:lang w:val="ru-MD"/>
        </w:rPr>
        <w:t>(96,5%), эта ситуация была определена, в основном, не</w:t>
      </w:r>
      <w:r w:rsidRPr="001472D7">
        <w:rPr>
          <w:rFonts w:ascii="Times New Roman" w:eastAsia="Times New Roman" w:hAnsi="Times New Roman"/>
          <w:sz w:val="28"/>
          <w:szCs w:val="28"/>
          <w:lang w:val="ru-MD"/>
        </w:rPr>
        <w:t xml:space="preserve">выполнением прогнозов по доходам </w:t>
      </w:r>
      <w:r w:rsidRPr="001472D7">
        <w:rPr>
          <w:rFonts w:ascii="Times New Roman" w:eastAsia="Times New Roman" w:hAnsi="Times New Roman"/>
          <w:sz w:val="28"/>
          <w:szCs w:val="24"/>
          <w:lang w:val="ru-MD"/>
        </w:rPr>
        <w:t xml:space="preserve">(98,4%), а также неосвоением в </w:t>
      </w:r>
      <w:r w:rsidRPr="001472D7">
        <w:rPr>
          <w:rFonts w:ascii="Times New Roman" w:eastAsia="Times New Roman" w:hAnsi="Times New Roman"/>
          <w:sz w:val="28"/>
          <w:szCs w:val="28"/>
          <w:lang w:val="ru-MD"/>
        </w:rPr>
        <w:t xml:space="preserve">установленных лимитах </w:t>
      </w:r>
      <w:r w:rsidRPr="001472D7">
        <w:rPr>
          <w:rFonts w:ascii="Times New Roman" w:eastAsia="Times New Roman" w:hAnsi="Times New Roman"/>
          <w:color w:val="000000"/>
          <w:sz w:val="28"/>
          <w:szCs w:val="28"/>
          <w:lang w:val="ru-MD"/>
        </w:rPr>
        <w:t>расходов на образование.</w:t>
      </w:r>
    </w:p>
    <w:p w:rsidR="002A7287" w:rsidRPr="001472D7" w:rsidRDefault="002A7287" w:rsidP="002A7287">
      <w:pPr>
        <w:spacing w:after="0" w:line="240" w:lineRule="auto"/>
        <w:ind w:firstLine="567"/>
        <w:jc w:val="both"/>
        <w:rPr>
          <w:rFonts w:ascii="Times New Roman" w:eastAsia="Times New Roman" w:hAnsi="Times New Roman"/>
          <w:sz w:val="24"/>
          <w:szCs w:val="24"/>
          <w:lang w:val="ru-MD"/>
        </w:rPr>
      </w:pPr>
      <w:r w:rsidRPr="001472D7">
        <w:rPr>
          <w:rFonts w:ascii="Times New Roman" w:eastAsia="Times New Roman" w:hAnsi="Times New Roman"/>
          <w:sz w:val="28"/>
          <w:szCs w:val="28"/>
          <w:lang w:val="ru-MD"/>
        </w:rPr>
        <w:t xml:space="preserve">В результате </w:t>
      </w:r>
      <w:r w:rsidRPr="001472D7">
        <w:rPr>
          <w:rFonts w:ascii="Times New Roman" w:eastAsia="Times New Roman" w:hAnsi="Times New Roman"/>
          <w:color w:val="000000"/>
          <w:spacing w:val="-1"/>
          <w:sz w:val="28"/>
          <w:szCs w:val="28"/>
          <w:lang w:val="ru-MD"/>
        </w:rPr>
        <w:t>аудиторской</w:t>
      </w:r>
      <w:r w:rsidRPr="001472D7">
        <w:rPr>
          <w:rFonts w:ascii="Times New Roman" w:eastAsia="Times New Roman" w:hAnsi="Times New Roman"/>
          <w:sz w:val="28"/>
          <w:szCs w:val="24"/>
          <w:lang w:val="ru-MD"/>
        </w:rPr>
        <w:t xml:space="preserve"> </w:t>
      </w:r>
      <w:r w:rsidRPr="001472D7">
        <w:rPr>
          <w:rFonts w:ascii="Times New Roman" w:eastAsia="Times New Roman" w:hAnsi="Times New Roman"/>
          <w:sz w:val="28"/>
          <w:szCs w:val="28"/>
          <w:lang w:val="ru-MD"/>
        </w:rPr>
        <w:t>деятельности были установлены несоответствия, повлиявшие на формирование доходов</w:t>
      </w:r>
      <w:r w:rsidRPr="001472D7">
        <w:rPr>
          <w:rFonts w:ascii="Times New Roman" w:eastAsia="Times New Roman" w:hAnsi="Times New Roman"/>
          <w:sz w:val="28"/>
          <w:szCs w:val="24"/>
          <w:lang w:val="ru-MD"/>
        </w:rPr>
        <w:t xml:space="preserve"> (35,2 </w:t>
      </w:r>
      <w:r w:rsidRPr="001472D7">
        <w:rPr>
          <w:rFonts w:ascii="Times New Roman" w:eastAsia="Times New Roman" w:hAnsi="Times New Roman"/>
          <w:sz w:val="28"/>
          <w:szCs w:val="28"/>
          <w:lang w:val="ru-MD"/>
        </w:rPr>
        <w:t>млн. леев</w:t>
      </w:r>
      <w:r w:rsidRPr="001472D7">
        <w:rPr>
          <w:rFonts w:ascii="Times New Roman" w:eastAsia="Times New Roman" w:hAnsi="Times New Roman"/>
          <w:sz w:val="28"/>
          <w:szCs w:val="24"/>
          <w:lang w:val="ru-MD"/>
        </w:rPr>
        <w:t xml:space="preserve">, из которых 8,5 </w:t>
      </w:r>
      <w:r w:rsidRPr="001472D7">
        <w:rPr>
          <w:rFonts w:ascii="Times New Roman" w:eastAsia="Times New Roman" w:hAnsi="Times New Roman"/>
          <w:sz w:val="28"/>
          <w:szCs w:val="28"/>
          <w:lang w:val="ru-MD"/>
        </w:rPr>
        <w:t>млн. леев</w:t>
      </w:r>
      <w:r w:rsidRPr="001472D7">
        <w:rPr>
          <w:rFonts w:ascii="Times New Roman" w:eastAsia="Times New Roman" w:hAnsi="Times New Roman"/>
          <w:sz w:val="28"/>
          <w:szCs w:val="24"/>
          <w:lang w:val="ru-MD"/>
        </w:rPr>
        <w:t xml:space="preserve"> – доходы, не выявленные как </w:t>
      </w:r>
      <w:r w:rsidRPr="001472D7">
        <w:rPr>
          <w:rFonts w:ascii="Times New Roman" w:eastAsia="Times New Roman" w:hAnsi="Times New Roman"/>
          <w:sz w:val="28"/>
          <w:szCs w:val="28"/>
          <w:lang w:val="ru-MD"/>
        </w:rPr>
        <w:t xml:space="preserve">налогооблагаемая база </w:t>
      </w:r>
      <w:r w:rsidRPr="001472D7">
        <w:rPr>
          <w:rFonts w:ascii="Times New Roman" w:eastAsia="Times New Roman" w:hAnsi="Times New Roman"/>
          <w:sz w:val="28"/>
          <w:szCs w:val="24"/>
          <w:lang w:val="ru-MD"/>
        </w:rPr>
        <w:t xml:space="preserve">и не мобилизованные </w:t>
      </w:r>
      <w:r w:rsidRPr="001472D7">
        <w:rPr>
          <w:rFonts w:ascii="Times New Roman" w:eastAsia="Times New Roman" w:hAnsi="Times New Roman"/>
          <w:sz w:val="28"/>
          <w:szCs w:val="28"/>
          <w:lang w:val="ru-MD"/>
        </w:rPr>
        <w:t xml:space="preserve">в </w:t>
      </w:r>
      <w:r w:rsidRPr="001472D7">
        <w:rPr>
          <w:rFonts w:ascii="Times New Roman" w:eastAsia="Times New Roman" w:hAnsi="Times New Roman"/>
          <w:bCs/>
          <w:sz w:val="28"/>
          <w:szCs w:val="28"/>
          <w:lang w:val="ru-MD"/>
        </w:rPr>
        <w:t>бюджет</w:t>
      </w:r>
      <w:r w:rsidRPr="001472D7">
        <w:rPr>
          <w:rFonts w:ascii="Times New Roman" w:eastAsia="Times New Roman" w:hAnsi="Times New Roman"/>
          <w:sz w:val="28"/>
          <w:szCs w:val="24"/>
          <w:lang w:val="ru-MD"/>
        </w:rPr>
        <w:t>); на</w:t>
      </w:r>
      <w:r w:rsidRPr="001472D7">
        <w:rPr>
          <w:rFonts w:ascii="Times New Roman" w:eastAsia="Times New Roman" w:hAnsi="Times New Roman"/>
          <w:sz w:val="28"/>
          <w:szCs w:val="28"/>
          <w:lang w:val="ru-MD"/>
        </w:rPr>
        <w:t xml:space="preserve"> </w:t>
      </w:r>
      <w:r w:rsidRPr="001472D7">
        <w:rPr>
          <w:rFonts w:ascii="Times New Roman" w:eastAsia="Times New Roman" w:hAnsi="Times New Roman"/>
          <w:color w:val="000000"/>
          <w:sz w:val="28"/>
          <w:szCs w:val="28"/>
          <w:lang w:val="ru-MD"/>
        </w:rPr>
        <w:t xml:space="preserve">расходы </w:t>
      </w:r>
      <w:r w:rsidRPr="001472D7">
        <w:rPr>
          <w:rFonts w:ascii="Times New Roman" w:eastAsia="Times New Roman" w:hAnsi="Times New Roman"/>
          <w:sz w:val="28"/>
          <w:szCs w:val="24"/>
          <w:lang w:val="ru-MD"/>
        </w:rPr>
        <w:t xml:space="preserve">(37,4 </w:t>
      </w:r>
      <w:r w:rsidRPr="001472D7">
        <w:rPr>
          <w:rFonts w:ascii="Times New Roman" w:eastAsia="Times New Roman" w:hAnsi="Times New Roman"/>
          <w:sz w:val="28"/>
          <w:szCs w:val="28"/>
          <w:lang w:val="ru-MD"/>
        </w:rPr>
        <w:t>млн. леев</w:t>
      </w:r>
      <w:r w:rsidRPr="001472D7">
        <w:rPr>
          <w:rFonts w:ascii="Times New Roman" w:eastAsia="Times New Roman" w:hAnsi="Times New Roman"/>
          <w:sz w:val="28"/>
          <w:szCs w:val="24"/>
          <w:lang w:val="ru-MD"/>
        </w:rPr>
        <w:t xml:space="preserve"> – текущие </w:t>
      </w:r>
      <w:r w:rsidRPr="001472D7">
        <w:rPr>
          <w:rFonts w:ascii="Times New Roman" w:eastAsia="Times New Roman" w:hAnsi="Times New Roman"/>
          <w:color w:val="000000"/>
          <w:sz w:val="28"/>
          <w:szCs w:val="28"/>
          <w:lang w:val="ru-MD"/>
        </w:rPr>
        <w:t>расходы</w:t>
      </w:r>
      <w:r w:rsidRPr="001472D7">
        <w:rPr>
          <w:rFonts w:ascii="Times New Roman" w:eastAsia="Times New Roman" w:hAnsi="Times New Roman"/>
          <w:sz w:val="28"/>
          <w:szCs w:val="24"/>
          <w:lang w:val="ru-MD"/>
        </w:rPr>
        <w:t>;</w:t>
      </w:r>
      <w:r w:rsidRPr="001472D7">
        <w:rPr>
          <w:rFonts w:ascii="Times New Roman" w:eastAsia="Times New Roman" w:hAnsi="Times New Roman"/>
          <w:i/>
          <w:sz w:val="28"/>
          <w:szCs w:val="28"/>
          <w:lang w:val="ru-MD"/>
        </w:rPr>
        <w:t xml:space="preserve"> </w:t>
      </w:r>
      <w:r w:rsidRPr="001472D7">
        <w:rPr>
          <w:rFonts w:ascii="Times New Roman" w:eastAsia="Times New Roman" w:hAnsi="Times New Roman"/>
          <w:sz w:val="28"/>
          <w:szCs w:val="24"/>
          <w:lang w:val="ru-MD"/>
        </w:rPr>
        <w:t xml:space="preserve">76,6 </w:t>
      </w:r>
      <w:r w:rsidRPr="001472D7">
        <w:rPr>
          <w:rFonts w:ascii="Times New Roman" w:eastAsia="Times New Roman" w:hAnsi="Times New Roman"/>
          <w:sz w:val="28"/>
          <w:szCs w:val="28"/>
          <w:lang w:val="ru-MD"/>
        </w:rPr>
        <w:t>млн. леев</w:t>
      </w:r>
      <w:r w:rsidRPr="001472D7">
        <w:rPr>
          <w:rFonts w:ascii="Times New Roman" w:eastAsia="Times New Roman" w:hAnsi="Times New Roman"/>
          <w:sz w:val="28"/>
          <w:szCs w:val="24"/>
          <w:lang w:val="ru-MD"/>
        </w:rPr>
        <w:t xml:space="preserve"> – на </w:t>
      </w:r>
      <w:r w:rsidRPr="001472D7">
        <w:rPr>
          <w:rFonts w:ascii="Times New Roman" w:eastAsia="Times New Roman" w:hAnsi="Times New Roman"/>
          <w:bCs/>
          <w:iCs/>
          <w:color w:val="000000"/>
          <w:sz w:val="28"/>
          <w:szCs w:val="28"/>
          <w:lang w:val="ru-MD"/>
        </w:rPr>
        <w:t xml:space="preserve">администрирование </w:t>
      </w:r>
      <w:r w:rsidRPr="001472D7">
        <w:rPr>
          <w:rFonts w:ascii="Times New Roman" w:eastAsia="Times New Roman" w:hAnsi="Times New Roman"/>
          <w:bCs/>
          <w:iCs/>
          <w:color w:val="000000"/>
          <w:sz w:val="28"/>
          <w:szCs w:val="28"/>
          <w:lang w:val="ru-MD" w:eastAsia="ru-RU"/>
        </w:rPr>
        <w:t>капитальных расходов)</w:t>
      </w:r>
      <w:r w:rsidRPr="001472D7">
        <w:rPr>
          <w:rFonts w:ascii="Times New Roman" w:eastAsia="Times New Roman" w:hAnsi="Times New Roman"/>
          <w:sz w:val="28"/>
          <w:szCs w:val="24"/>
          <w:lang w:val="ru-MD"/>
        </w:rPr>
        <w:t xml:space="preserve">; на </w:t>
      </w:r>
      <w:r w:rsidRPr="001472D7">
        <w:rPr>
          <w:rFonts w:ascii="Times New Roman" w:eastAsia="Times New Roman" w:hAnsi="Times New Roman"/>
          <w:color w:val="000000"/>
          <w:sz w:val="28"/>
          <w:szCs w:val="28"/>
          <w:lang w:val="ru-MD"/>
        </w:rPr>
        <w:t>эффективно</w:t>
      </w:r>
      <w:r w:rsidRPr="001472D7">
        <w:rPr>
          <w:rFonts w:ascii="Times New Roman" w:eastAsia="Times New Roman" w:hAnsi="Times New Roman"/>
          <w:sz w:val="28"/>
          <w:szCs w:val="24"/>
          <w:lang w:val="ru-MD"/>
        </w:rPr>
        <w:t xml:space="preserve">е </w:t>
      </w:r>
      <w:r w:rsidRPr="001472D7">
        <w:rPr>
          <w:rFonts w:ascii="Times New Roman" w:eastAsia="Times New Roman" w:hAnsi="Times New Roman"/>
          <w:color w:val="000000"/>
          <w:sz w:val="28"/>
          <w:szCs w:val="28"/>
          <w:lang w:val="ru-MD"/>
        </w:rPr>
        <w:t>управление</w:t>
      </w:r>
      <w:r w:rsidRPr="001472D7">
        <w:rPr>
          <w:rFonts w:ascii="Times New Roman" w:eastAsia="Times New Roman" w:hAnsi="Times New Roman"/>
          <w:sz w:val="28"/>
          <w:szCs w:val="24"/>
          <w:lang w:val="ru-MD"/>
        </w:rPr>
        <w:t xml:space="preserve"> </w:t>
      </w:r>
      <w:r w:rsidRPr="001472D7">
        <w:rPr>
          <w:rFonts w:ascii="Times New Roman" w:eastAsia="Times New Roman" w:hAnsi="Times New Roman"/>
          <w:color w:val="000000"/>
          <w:sz w:val="28"/>
          <w:szCs w:val="28"/>
          <w:lang w:val="ru-MD"/>
        </w:rPr>
        <w:t xml:space="preserve">имуществом </w:t>
      </w:r>
      <w:r w:rsidRPr="001472D7">
        <w:rPr>
          <w:rFonts w:ascii="Times New Roman" w:eastAsia="Times New Roman" w:hAnsi="Times New Roman"/>
          <w:sz w:val="28"/>
          <w:szCs w:val="24"/>
          <w:lang w:val="ru-MD"/>
        </w:rPr>
        <w:t xml:space="preserve">(48,5 </w:t>
      </w:r>
      <w:r w:rsidRPr="001472D7">
        <w:rPr>
          <w:rFonts w:ascii="Times New Roman" w:eastAsia="Times New Roman" w:hAnsi="Times New Roman"/>
          <w:sz w:val="28"/>
          <w:szCs w:val="28"/>
          <w:lang w:val="ru-MD"/>
        </w:rPr>
        <w:t>млн. леев</w:t>
      </w:r>
      <w:r w:rsidRPr="001472D7">
        <w:rPr>
          <w:rFonts w:ascii="Times New Roman" w:eastAsia="Times New Roman" w:hAnsi="Times New Roman"/>
          <w:sz w:val="28"/>
          <w:szCs w:val="24"/>
          <w:lang w:val="ru-MD"/>
        </w:rPr>
        <w:t xml:space="preserve">, из которых 18,3 </w:t>
      </w:r>
      <w:r w:rsidRPr="001472D7">
        <w:rPr>
          <w:rFonts w:ascii="Times New Roman" w:eastAsia="Times New Roman" w:hAnsi="Times New Roman"/>
          <w:sz w:val="28"/>
          <w:szCs w:val="28"/>
          <w:lang w:val="ru-MD"/>
        </w:rPr>
        <w:t>млн. леев</w:t>
      </w:r>
      <w:r w:rsidRPr="001472D7">
        <w:rPr>
          <w:rFonts w:ascii="Times New Roman" w:eastAsia="Times New Roman" w:hAnsi="Times New Roman"/>
          <w:sz w:val="28"/>
          <w:szCs w:val="24"/>
          <w:lang w:val="ru-MD"/>
        </w:rPr>
        <w:t xml:space="preserve"> – связанные с ненадлежащим отражением </w:t>
      </w:r>
      <w:r w:rsidRPr="001472D7">
        <w:rPr>
          <w:rFonts w:ascii="Times New Roman" w:eastAsia="Times New Roman" w:hAnsi="Times New Roman"/>
          <w:color w:val="000000"/>
          <w:sz w:val="28"/>
          <w:szCs w:val="28"/>
          <w:lang w:val="ru-MD"/>
        </w:rPr>
        <w:t>имущества</w:t>
      </w:r>
      <w:r w:rsidRPr="001472D7">
        <w:rPr>
          <w:rFonts w:ascii="Times New Roman" w:eastAsia="Times New Roman" w:hAnsi="Times New Roman"/>
          <w:sz w:val="28"/>
          <w:szCs w:val="24"/>
          <w:lang w:val="ru-MD"/>
        </w:rPr>
        <w:t xml:space="preserve"> в учете). Остальные не</w:t>
      </w:r>
      <w:r w:rsidRPr="001472D7">
        <w:rPr>
          <w:rFonts w:ascii="Times New Roman" w:eastAsia="Times New Roman" w:hAnsi="Times New Roman"/>
          <w:sz w:val="28"/>
          <w:szCs w:val="28"/>
          <w:lang w:val="ru-MD"/>
        </w:rPr>
        <w:t>соответствия</w:t>
      </w:r>
      <w:r w:rsidRPr="001472D7">
        <w:rPr>
          <w:rFonts w:ascii="Times New Roman" w:eastAsia="Times New Roman" w:hAnsi="Times New Roman"/>
          <w:sz w:val="28"/>
          <w:szCs w:val="24"/>
          <w:lang w:val="ru-MD"/>
        </w:rPr>
        <w:t xml:space="preserve"> связаны с отсутствием некоторых политик по учету и отчетности </w:t>
      </w:r>
      <w:r w:rsidRPr="001472D7">
        <w:rPr>
          <w:rFonts w:ascii="Times New Roman" w:eastAsia="Times New Roman" w:hAnsi="Times New Roman"/>
          <w:color w:val="000000"/>
          <w:sz w:val="28"/>
          <w:szCs w:val="28"/>
          <w:lang w:val="ru-MD"/>
        </w:rPr>
        <w:t xml:space="preserve">имущественных ситуаций. Вместе с тем, в ходе аудита были устранены несоответствия, которые </w:t>
      </w:r>
      <w:r w:rsidRPr="001472D7">
        <w:rPr>
          <w:rFonts w:ascii="Times New Roman" w:eastAsia="Times New Roman" w:hAnsi="Times New Roman"/>
          <w:noProof/>
          <w:color w:val="000000"/>
          <w:sz w:val="28"/>
          <w:szCs w:val="28"/>
          <w:lang w:val="ru-MD"/>
        </w:rPr>
        <w:t xml:space="preserve">составили </w:t>
      </w:r>
      <w:r w:rsidRPr="001472D7">
        <w:rPr>
          <w:rFonts w:ascii="Times New Roman" w:eastAsia="Times New Roman" w:hAnsi="Times New Roman"/>
          <w:color w:val="000000"/>
          <w:sz w:val="28"/>
          <w:szCs w:val="28"/>
          <w:lang w:val="ru-MD"/>
        </w:rPr>
        <w:t xml:space="preserve">3,6 млн. леев и пересчитаны платежи в местный </w:t>
      </w:r>
      <w:r w:rsidRPr="001472D7">
        <w:rPr>
          <w:rFonts w:ascii="Times New Roman" w:eastAsia="Times New Roman" w:hAnsi="Times New Roman"/>
          <w:bCs/>
          <w:color w:val="000000"/>
          <w:sz w:val="28"/>
          <w:szCs w:val="28"/>
          <w:lang w:val="ru-MD"/>
        </w:rPr>
        <w:t>бюджет</w:t>
      </w:r>
      <w:r w:rsidRPr="001472D7">
        <w:rPr>
          <w:rFonts w:ascii="Times New Roman" w:eastAsia="Times New Roman" w:hAnsi="Times New Roman"/>
          <w:color w:val="000000"/>
          <w:sz w:val="28"/>
          <w:szCs w:val="28"/>
          <w:lang w:val="ru-MD"/>
        </w:rPr>
        <w:t xml:space="preserve"> в сумме 0,2 млн. леев.  </w:t>
      </w:r>
    </w:p>
    <w:p w:rsidR="002A7287" w:rsidRPr="001472D7" w:rsidRDefault="002A7287" w:rsidP="002A7287">
      <w:pPr>
        <w:spacing w:after="0" w:line="240" w:lineRule="auto"/>
        <w:ind w:firstLine="567"/>
        <w:jc w:val="both"/>
        <w:rPr>
          <w:rFonts w:ascii="Times New Roman" w:eastAsia="Times New Roman" w:hAnsi="Times New Roman"/>
          <w:sz w:val="28"/>
          <w:szCs w:val="24"/>
          <w:lang w:val="ru-MD"/>
        </w:rPr>
      </w:pPr>
      <w:r w:rsidRPr="001472D7">
        <w:rPr>
          <w:rFonts w:ascii="Times New Roman" w:eastAsia="Times New Roman" w:hAnsi="Times New Roman"/>
          <w:sz w:val="28"/>
          <w:szCs w:val="24"/>
          <w:lang w:val="ru-MD"/>
        </w:rPr>
        <w:t>Выводы, составленные в</w:t>
      </w:r>
      <w:r w:rsidRPr="001472D7">
        <w:rPr>
          <w:rFonts w:ascii="Times New Roman" w:eastAsia="Times New Roman" w:hAnsi="Times New Roman"/>
          <w:sz w:val="28"/>
          <w:szCs w:val="28"/>
          <w:lang w:val="ru-MD"/>
        </w:rPr>
        <w:t xml:space="preserve"> результате </w:t>
      </w:r>
      <w:r w:rsidRPr="001472D7">
        <w:rPr>
          <w:rFonts w:ascii="Times New Roman" w:eastAsia="Times New Roman" w:hAnsi="Times New Roman"/>
          <w:color w:val="000000"/>
          <w:spacing w:val="-1"/>
          <w:sz w:val="28"/>
          <w:szCs w:val="28"/>
          <w:lang w:val="ru-MD"/>
        </w:rPr>
        <w:t>аудиторской</w:t>
      </w:r>
      <w:r w:rsidRPr="001472D7">
        <w:rPr>
          <w:rFonts w:ascii="Times New Roman" w:eastAsia="Times New Roman" w:hAnsi="Times New Roman"/>
          <w:sz w:val="28"/>
          <w:szCs w:val="28"/>
          <w:lang w:val="ru-MD"/>
        </w:rPr>
        <w:t xml:space="preserve"> деятельности, указаны в каждом подразделе Отчета, отмечая следующее:</w:t>
      </w:r>
    </w:p>
    <w:p w:rsidR="002A7287" w:rsidRPr="001472D7" w:rsidRDefault="002A7287" w:rsidP="002A7287">
      <w:pPr>
        <w:numPr>
          <w:ilvl w:val="0"/>
          <w:numId w:val="2"/>
        </w:numPr>
        <w:spacing w:after="0" w:line="240" w:lineRule="auto"/>
        <w:ind w:left="0" w:firstLine="426"/>
        <w:jc w:val="both"/>
        <w:rPr>
          <w:rFonts w:ascii="Times New Roman" w:hAnsi="Times New Roman"/>
          <w:color w:val="000000"/>
          <w:sz w:val="28"/>
          <w:szCs w:val="28"/>
          <w:lang w:val="ru-MD" w:eastAsia="ru-RU"/>
        </w:rPr>
      </w:pPr>
      <w:r w:rsidRPr="001472D7">
        <w:rPr>
          <w:rFonts w:ascii="Times New Roman" w:hAnsi="Times New Roman"/>
          <w:color w:val="000000"/>
          <w:sz w:val="28"/>
          <w:szCs w:val="28"/>
          <w:lang w:val="ru-MD" w:eastAsia="ru-RU"/>
        </w:rPr>
        <w:t>налогово-</w:t>
      </w:r>
      <w:r w:rsidRPr="001472D7">
        <w:rPr>
          <w:rFonts w:ascii="Times New Roman" w:hAnsi="Times New Roman"/>
          <w:bCs/>
          <w:color w:val="000000"/>
          <w:sz w:val="28"/>
          <w:szCs w:val="28"/>
          <w:lang w:val="ru-MD" w:eastAsia="ru-RU"/>
        </w:rPr>
        <w:t>бюджет</w:t>
      </w:r>
      <w:r w:rsidRPr="001472D7">
        <w:rPr>
          <w:rFonts w:ascii="Times New Roman" w:hAnsi="Times New Roman"/>
          <w:color w:val="000000"/>
          <w:sz w:val="28"/>
          <w:szCs w:val="28"/>
          <w:lang w:val="ru-MD" w:eastAsia="ru-RU"/>
        </w:rPr>
        <w:t xml:space="preserve">ные оценки и прогнозы не отвечают тщательному и достоверному обоснованию, что приводит к заниженным прогнозам, </w:t>
      </w:r>
      <w:r w:rsidRPr="001472D7">
        <w:rPr>
          <w:rFonts w:ascii="Times New Roman" w:eastAsia="Times New Roman" w:hAnsi="Times New Roman"/>
          <w:bCs/>
          <w:color w:val="000000"/>
          <w:sz w:val="28"/>
          <w:szCs w:val="28"/>
          <w:lang w:val="ru-MD" w:eastAsia="ru-RU"/>
        </w:rPr>
        <w:t>в том числе несоответствующим, с множеством неубедительных уточнений и существенными отклонениями между запланированными и фактически реализованными показателями;</w:t>
      </w:r>
      <w:r w:rsidRPr="001472D7">
        <w:rPr>
          <w:rFonts w:ascii="Times New Roman" w:eastAsia="Times New Roman" w:hAnsi="Times New Roman"/>
          <w:bCs/>
          <w:i/>
          <w:color w:val="000000"/>
          <w:sz w:val="28"/>
          <w:szCs w:val="28"/>
          <w:lang w:val="ru-MD" w:eastAsia="ru-RU"/>
        </w:rPr>
        <w:t xml:space="preserve"> </w:t>
      </w:r>
      <w:r w:rsidRPr="001472D7">
        <w:rPr>
          <w:rFonts w:ascii="Times New Roman" w:eastAsia="Times New Roman" w:hAnsi="Times New Roman"/>
          <w:bCs/>
          <w:color w:val="000000"/>
          <w:sz w:val="28"/>
          <w:szCs w:val="28"/>
          <w:lang w:val="ru-MD" w:eastAsia="ru-RU"/>
        </w:rPr>
        <w:t xml:space="preserve"> </w:t>
      </w:r>
      <w:r w:rsidRPr="001472D7">
        <w:rPr>
          <w:rFonts w:ascii="Times New Roman" w:hAnsi="Times New Roman"/>
          <w:color w:val="000000"/>
          <w:sz w:val="28"/>
          <w:szCs w:val="28"/>
          <w:lang w:val="ru-MD" w:eastAsia="ru-RU"/>
        </w:rPr>
        <w:t xml:space="preserve"> </w:t>
      </w:r>
    </w:p>
    <w:p w:rsidR="002A7287" w:rsidRPr="001472D7" w:rsidRDefault="002A7287" w:rsidP="002A7287">
      <w:pPr>
        <w:numPr>
          <w:ilvl w:val="0"/>
          <w:numId w:val="2"/>
        </w:numPr>
        <w:spacing w:after="0" w:line="240" w:lineRule="auto"/>
        <w:ind w:left="0" w:firstLine="426"/>
        <w:jc w:val="both"/>
        <w:rPr>
          <w:rFonts w:ascii="Times New Roman" w:hAnsi="Times New Roman"/>
          <w:b/>
          <w:color w:val="000000"/>
          <w:sz w:val="28"/>
          <w:szCs w:val="28"/>
          <w:lang w:val="ru-MD" w:eastAsia="ru-RU"/>
        </w:rPr>
      </w:pPr>
      <w:r w:rsidRPr="001472D7">
        <w:rPr>
          <w:rFonts w:ascii="Times New Roman" w:hAnsi="Times New Roman"/>
          <w:color w:val="000000"/>
          <w:sz w:val="28"/>
          <w:szCs w:val="28"/>
          <w:lang w:val="ru-MD"/>
        </w:rPr>
        <w:t xml:space="preserve">осуществление нерегламентированных расходов и не соотнесенных с законодательной/нормативной базой и принципом эффективных затрат, в частности, в </w:t>
      </w:r>
      <w:r w:rsidRPr="001472D7">
        <w:rPr>
          <w:rFonts w:ascii="Times New Roman" w:hAnsi="Times New Roman"/>
          <w:bCs/>
          <w:color w:val="000000"/>
          <w:sz w:val="28"/>
          <w:szCs w:val="28"/>
          <w:lang w:val="ru-MD"/>
        </w:rPr>
        <w:t>инвестици</w:t>
      </w:r>
      <w:r w:rsidRPr="001472D7">
        <w:rPr>
          <w:rFonts w:ascii="Times New Roman" w:hAnsi="Times New Roman"/>
          <w:color w:val="000000"/>
          <w:sz w:val="28"/>
          <w:szCs w:val="28"/>
          <w:lang w:val="ru-MD"/>
        </w:rPr>
        <w:t>онных целях и неэкономных закупках, влияя на растраты публичных средств;</w:t>
      </w:r>
    </w:p>
    <w:p w:rsidR="002A7287" w:rsidRPr="001472D7" w:rsidRDefault="002A7287" w:rsidP="002A7287">
      <w:pPr>
        <w:pStyle w:val="NormalWeb"/>
        <w:numPr>
          <w:ilvl w:val="0"/>
          <w:numId w:val="2"/>
        </w:numPr>
        <w:ind w:left="0" w:firstLine="426"/>
        <w:rPr>
          <w:sz w:val="28"/>
          <w:lang w:val="ru-MD"/>
        </w:rPr>
      </w:pPr>
      <w:r w:rsidRPr="001472D7">
        <w:rPr>
          <w:color w:val="000000"/>
          <w:sz w:val="28"/>
          <w:szCs w:val="28"/>
          <w:lang w:val="ru-MD"/>
        </w:rPr>
        <w:t>управление</w:t>
      </w:r>
      <w:r w:rsidRPr="001472D7">
        <w:rPr>
          <w:sz w:val="28"/>
          <w:lang w:val="ru-MD"/>
        </w:rPr>
        <w:t xml:space="preserve"> </w:t>
      </w:r>
      <w:r w:rsidRPr="001472D7">
        <w:rPr>
          <w:bCs/>
          <w:color w:val="000000"/>
          <w:sz w:val="28"/>
          <w:szCs w:val="28"/>
          <w:lang w:val="ru-MD"/>
        </w:rPr>
        <w:t xml:space="preserve">публичным имуществом допускается в условиях непроведения инвентаризации и неполной регистрации с допущением неоднозначного/произвольного разделения муниципальной и частной </w:t>
      </w:r>
      <w:r w:rsidRPr="001472D7">
        <w:rPr>
          <w:bCs/>
          <w:color w:val="000000"/>
          <w:sz w:val="28"/>
          <w:szCs w:val="28"/>
          <w:lang w:val="ru-MD" w:eastAsia="ru-RU"/>
        </w:rPr>
        <w:t>собственност</w:t>
      </w:r>
      <w:r w:rsidRPr="001472D7">
        <w:rPr>
          <w:bCs/>
          <w:color w:val="000000"/>
          <w:sz w:val="28"/>
          <w:szCs w:val="28"/>
          <w:lang w:val="ru-MD"/>
        </w:rPr>
        <w:t>и, согласно публичной/частной области</w:t>
      </w:r>
      <w:r w:rsidRPr="001472D7">
        <w:rPr>
          <w:sz w:val="28"/>
          <w:lang w:val="ru-MD"/>
        </w:rPr>
        <w:t>;</w:t>
      </w:r>
    </w:p>
    <w:p w:rsidR="002A7287" w:rsidRPr="001472D7" w:rsidRDefault="002A7287" w:rsidP="002A7287">
      <w:pPr>
        <w:pStyle w:val="NormalWeb"/>
        <w:numPr>
          <w:ilvl w:val="0"/>
          <w:numId w:val="2"/>
        </w:numPr>
        <w:ind w:left="0" w:firstLine="426"/>
        <w:rPr>
          <w:sz w:val="28"/>
          <w:lang w:val="ru-MD"/>
        </w:rPr>
      </w:pPr>
      <w:r w:rsidRPr="001472D7">
        <w:rPr>
          <w:sz w:val="28"/>
          <w:szCs w:val="28"/>
          <w:lang w:val="ru-MD"/>
        </w:rPr>
        <w:lastRenderedPageBreak/>
        <w:t xml:space="preserve">отсутствие ряда подходов и пунктуальной озабоченности относительно </w:t>
      </w:r>
      <w:r w:rsidRPr="001472D7">
        <w:rPr>
          <w:color w:val="000000"/>
          <w:sz w:val="28"/>
          <w:szCs w:val="28"/>
          <w:lang w:val="ru-MD"/>
        </w:rPr>
        <w:t>управления услугами и публичными фондами, связанными с исчерпывающими полномочиями МПО, согласно установленным принципам.</w:t>
      </w:r>
    </w:p>
    <w:p w:rsidR="002A7287" w:rsidRPr="001472D7" w:rsidRDefault="002A7287" w:rsidP="002A7287">
      <w:pPr>
        <w:spacing w:after="120" w:line="240" w:lineRule="auto"/>
        <w:ind w:firstLine="567"/>
        <w:jc w:val="both"/>
        <w:rPr>
          <w:rFonts w:ascii="Times New Roman" w:eastAsia="Times New Roman" w:hAnsi="Times New Roman"/>
          <w:sz w:val="28"/>
          <w:szCs w:val="24"/>
          <w:lang w:val="ru-MD"/>
        </w:rPr>
      </w:pPr>
      <w:r w:rsidRPr="001472D7">
        <w:rPr>
          <w:rFonts w:ascii="Times New Roman" w:eastAsia="Times New Roman" w:hAnsi="Times New Roman"/>
          <w:sz w:val="28"/>
          <w:szCs w:val="24"/>
          <w:lang w:val="ru-MD"/>
        </w:rPr>
        <w:t xml:space="preserve">Обобщение этих выводов, а также содержащихся в Отчете указывает на ряд важных аспектов, которые необходимо решить, в этом отношении были изложены </w:t>
      </w:r>
      <w:r w:rsidRPr="001472D7">
        <w:rPr>
          <w:rFonts w:ascii="Times New Roman" w:eastAsia="Times New Roman" w:hAnsi="Times New Roman"/>
          <w:sz w:val="28"/>
          <w:szCs w:val="28"/>
          <w:lang w:val="ru-MD"/>
        </w:rPr>
        <w:t>рекомендации</w:t>
      </w:r>
      <w:r w:rsidRPr="001472D7">
        <w:rPr>
          <w:rFonts w:ascii="Times New Roman" w:eastAsia="Times New Roman" w:hAnsi="Times New Roman"/>
          <w:sz w:val="28"/>
          <w:szCs w:val="24"/>
          <w:lang w:val="ru-MD"/>
        </w:rPr>
        <w:t xml:space="preserve"> по устранению </w:t>
      </w:r>
      <w:r w:rsidRPr="001472D7">
        <w:rPr>
          <w:rFonts w:ascii="Times New Roman" w:eastAsia="Times New Roman" w:hAnsi="Times New Roman"/>
          <w:sz w:val="28"/>
          <w:szCs w:val="28"/>
          <w:lang w:val="ru-MD"/>
        </w:rPr>
        <w:t xml:space="preserve">установленных несоответствий и улучшению деятельности в </w:t>
      </w:r>
      <w:r w:rsidRPr="001472D7">
        <w:rPr>
          <w:rFonts w:ascii="Times New Roman" w:eastAsia="Times New Roman" w:hAnsi="Times New Roman"/>
          <w:bCs/>
          <w:color w:val="000000"/>
          <w:sz w:val="28"/>
          <w:szCs w:val="28"/>
          <w:lang w:val="ru-MD"/>
        </w:rPr>
        <w:t>аудируемых областях.</w:t>
      </w:r>
    </w:p>
    <w:p w:rsidR="002A7287" w:rsidRPr="001472D7" w:rsidRDefault="002A7287" w:rsidP="002A7287">
      <w:pPr>
        <w:spacing w:after="0" w:line="240" w:lineRule="auto"/>
        <w:ind w:firstLine="567"/>
        <w:jc w:val="both"/>
        <w:rPr>
          <w:rFonts w:ascii="Times New Roman" w:eastAsia="Times New Roman" w:hAnsi="Times New Roman"/>
          <w:b/>
          <w:bCs/>
          <w:sz w:val="28"/>
          <w:szCs w:val="28"/>
          <w:lang w:val="ru-MD" w:eastAsia="ru-RU"/>
        </w:rPr>
      </w:pPr>
    </w:p>
    <w:p w:rsidR="002A7287" w:rsidRPr="001472D7" w:rsidRDefault="002A7287" w:rsidP="002A7287">
      <w:pPr>
        <w:spacing w:after="0" w:line="240" w:lineRule="auto"/>
        <w:ind w:firstLine="567"/>
        <w:jc w:val="both"/>
        <w:rPr>
          <w:rFonts w:ascii="Times New Roman" w:eastAsia="Times New Roman" w:hAnsi="Times New Roman"/>
          <w:b/>
          <w:bCs/>
          <w:sz w:val="28"/>
          <w:szCs w:val="28"/>
          <w:lang w:val="ru-MD" w:eastAsia="ru-RU"/>
        </w:rPr>
      </w:pPr>
      <w:r w:rsidRPr="001472D7">
        <w:rPr>
          <w:rFonts w:ascii="Times New Roman" w:eastAsia="Times New Roman" w:hAnsi="Times New Roman"/>
          <w:b/>
          <w:bCs/>
          <w:sz w:val="28"/>
          <w:szCs w:val="28"/>
          <w:lang w:val="ru-MD" w:eastAsia="ru-RU"/>
        </w:rPr>
        <w:t xml:space="preserve">Общий контекст о бюджетном исполнении </w:t>
      </w:r>
    </w:p>
    <w:p w:rsidR="002A7287" w:rsidRPr="001472D7" w:rsidRDefault="002A7287" w:rsidP="002A7287">
      <w:pPr>
        <w:spacing w:after="0" w:line="240" w:lineRule="auto"/>
        <w:ind w:firstLine="567"/>
        <w:jc w:val="both"/>
        <w:rPr>
          <w:rFonts w:ascii="Times New Roman" w:eastAsia="Times New Roman" w:hAnsi="Times New Roman"/>
          <w:sz w:val="28"/>
          <w:szCs w:val="28"/>
          <w:lang w:val="ru-MD"/>
        </w:rPr>
      </w:pPr>
      <w:r w:rsidRPr="001472D7">
        <w:rPr>
          <w:rFonts w:ascii="Times New Roman" w:eastAsia="Times New Roman" w:hAnsi="Times New Roman"/>
          <w:sz w:val="28"/>
          <w:szCs w:val="28"/>
          <w:lang w:val="ru-MD"/>
        </w:rPr>
        <w:t xml:space="preserve">Согласно данным Отчета об исполнении </w:t>
      </w:r>
      <w:r w:rsidRPr="001472D7">
        <w:rPr>
          <w:rFonts w:ascii="Times New Roman" w:eastAsia="Times New Roman" w:hAnsi="Times New Roman"/>
          <w:bCs/>
          <w:sz w:val="28"/>
          <w:szCs w:val="28"/>
          <w:lang w:val="ru-MD"/>
        </w:rPr>
        <w:t>бюджет</w:t>
      </w:r>
      <w:r w:rsidRPr="001472D7">
        <w:rPr>
          <w:rFonts w:ascii="Times New Roman" w:eastAsia="Times New Roman" w:hAnsi="Times New Roman"/>
          <w:sz w:val="28"/>
          <w:szCs w:val="28"/>
          <w:lang w:val="ru-MD"/>
        </w:rPr>
        <w:t xml:space="preserve">а за 2014 год, основные </w:t>
      </w:r>
      <w:r w:rsidRPr="001472D7">
        <w:rPr>
          <w:rFonts w:ascii="Times New Roman" w:eastAsia="Times New Roman" w:hAnsi="Times New Roman"/>
          <w:sz w:val="28"/>
          <w:szCs w:val="28"/>
          <w:lang w:val="ru-MD" w:eastAsia="ru-RU"/>
        </w:rPr>
        <w:t>показател</w:t>
      </w:r>
      <w:r w:rsidRPr="001472D7">
        <w:rPr>
          <w:rFonts w:ascii="Times New Roman" w:eastAsia="Times New Roman" w:hAnsi="Times New Roman"/>
          <w:sz w:val="28"/>
          <w:szCs w:val="28"/>
          <w:lang w:val="ru-MD"/>
        </w:rPr>
        <w:t xml:space="preserve">и </w:t>
      </w:r>
      <w:r w:rsidRPr="001472D7">
        <w:rPr>
          <w:rFonts w:ascii="Times New Roman" w:eastAsia="Times New Roman" w:hAnsi="Times New Roman"/>
          <w:bCs/>
          <w:sz w:val="28"/>
          <w:szCs w:val="28"/>
          <w:lang w:val="ru-MD"/>
        </w:rPr>
        <w:t>бюджет</w:t>
      </w:r>
      <w:r w:rsidRPr="001472D7">
        <w:rPr>
          <w:rFonts w:ascii="Times New Roman" w:eastAsia="Times New Roman" w:hAnsi="Times New Roman"/>
          <w:sz w:val="28"/>
          <w:szCs w:val="28"/>
          <w:lang w:val="ru-MD"/>
        </w:rPr>
        <w:t>а АТЕ Бэлць были реализованы:</w:t>
      </w:r>
    </w:p>
    <w:p w:rsidR="002A7287" w:rsidRPr="001472D7" w:rsidRDefault="002A7287" w:rsidP="002A7287">
      <w:pPr>
        <w:pStyle w:val="ListParagraph"/>
        <w:numPr>
          <w:ilvl w:val="0"/>
          <w:numId w:val="3"/>
        </w:numPr>
        <w:spacing w:after="0" w:line="240" w:lineRule="auto"/>
        <w:ind w:left="0" w:firstLine="426"/>
        <w:jc w:val="both"/>
        <w:rPr>
          <w:rFonts w:ascii="Times New Roman" w:eastAsia="Times New Roman" w:hAnsi="Times New Roman"/>
          <w:sz w:val="28"/>
          <w:szCs w:val="28"/>
          <w:lang w:val="ru-MD"/>
        </w:rPr>
      </w:pPr>
      <w:r w:rsidRPr="001472D7">
        <w:rPr>
          <w:rFonts w:ascii="Times New Roman" w:eastAsia="Times New Roman" w:hAnsi="Times New Roman"/>
          <w:sz w:val="28"/>
          <w:szCs w:val="28"/>
          <w:lang w:val="ru-MD"/>
        </w:rPr>
        <w:t xml:space="preserve">по доходам в сумме 342,1 млн. леев (98,4%) или на 5,7 млн. леев ниже уточненного уровня, существенный удельный вес из невыполненных приходится на налоговые доходы (94,7% или 5,4 млн. леев). Текущие доходы </w:t>
      </w:r>
      <w:r w:rsidRPr="001472D7">
        <w:rPr>
          <w:rFonts w:ascii="Times New Roman" w:eastAsia="Times New Roman" w:hAnsi="Times New Roman"/>
          <w:noProof/>
          <w:sz w:val="28"/>
          <w:szCs w:val="28"/>
          <w:lang w:val="ru-MD"/>
        </w:rPr>
        <w:t xml:space="preserve">составили </w:t>
      </w:r>
      <w:r w:rsidRPr="001472D7">
        <w:rPr>
          <w:rFonts w:ascii="Times New Roman" w:eastAsia="Times New Roman" w:hAnsi="Times New Roman"/>
          <w:sz w:val="28"/>
          <w:szCs w:val="28"/>
          <w:lang w:val="ru-MD"/>
        </w:rPr>
        <w:t xml:space="preserve">в структуре </w:t>
      </w:r>
      <w:r w:rsidRPr="001472D7">
        <w:rPr>
          <w:rFonts w:ascii="Times New Roman" w:hAnsi="Times New Roman"/>
          <w:sz w:val="28"/>
          <w:szCs w:val="28"/>
          <w:lang w:val="ru-MD"/>
        </w:rPr>
        <w:t xml:space="preserve">78,5%, которые были исполнены в сумме 268,5 млн. леев или на 5,5 млн. леев больше первоначально утвержденной суммы 263,0 млн. леев. Важным источником доходов являются </w:t>
      </w:r>
      <w:r w:rsidRPr="001472D7">
        <w:rPr>
          <w:rFonts w:ascii="Times New Roman" w:hAnsi="Times New Roman"/>
          <w:color w:val="000000"/>
          <w:sz w:val="28"/>
          <w:szCs w:val="28"/>
          <w:lang w:val="ru-MD"/>
        </w:rPr>
        <w:t xml:space="preserve">трансферты </w:t>
      </w:r>
      <w:r w:rsidRPr="001472D7">
        <w:rPr>
          <w:rFonts w:ascii="Times New Roman" w:hAnsi="Times New Roman"/>
          <w:sz w:val="28"/>
          <w:szCs w:val="28"/>
          <w:lang w:val="ru-MD"/>
        </w:rPr>
        <w:t xml:space="preserve">из государственного </w:t>
      </w:r>
      <w:r w:rsidRPr="001472D7">
        <w:rPr>
          <w:rFonts w:ascii="Times New Roman" w:hAnsi="Times New Roman"/>
          <w:bCs/>
          <w:sz w:val="28"/>
          <w:szCs w:val="28"/>
          <w:lang w:val="ru-MD"/>
        </w:rPr>
        <w:t>бюджет</w:t>
      </w:r>
      <w:r w:rsidRPr="001472D7">
        <w:rPr>
          <w:rFonts w:ascii="Times New Roman" w:hAnsi="Times New Roman"/>
          <w:sz w:val="28"/>
          <w:szCs w:val="28"/>
          <w:lang w:val="ru-MD"/>
        </w:rPr>
        <w:t xml:space="preserve">а, удельный вес которых в общих исполненных доходах </w:t>
      </w:r>
      <w:r w:rsidRPr="001472D7">
        <w:rPr>
          <w:rFonts w:ascii="Times New Roman" w:hAnsi="Times New Roman"/>
          <w:noProof/>
          <w:sz w:val="28"/>
          <w:szCs w:val="28"/>
          <w:lang w:val="ru-MD"/>
        </w:rPr>
        <w:t xml:space="preserve">составил </w:t>
      </w:r>
      <w:r w:rsidRPr="001472D7">
        <w:rPr>
          <w:rFonts w:ascii="Times New Roman" w:hAnsi="Times New Roman"/>
          <w:sz w:val="28"/>
          <w:szCs w:val="28"/>
          <w:lang w:val="ru-MD"/>
        </w:rPr>
        <w:t>20,7% (70,7 млн. леев);</w:t>
      </w:r>
    </w:p>
    <w:p w:rsidR="002A7287" w:rsidRPr="001472D7" w:rsidRDefault="002A7287" w:rsidP="002A7287">
      <w:pPr>
        <w:pStyle w:val="ListParagraph"/>
        <w:numPr>
          <w:ilvl w:val="0"/>
          <w:numId w:val="3"/>
        </w:numPr>
        <w:spacing w:after="0" w:line="240" w:lineRule="auto"/>
        <w:ind w:left="0" w:firstLine="426"/>
        <w:jc w:val="both"/>
        <w:rPr>
          <w:rFonts w:ascii="Times New Roman" w:eastAsia="Times New Roman" w:hAnsi="Times New Roman"/>
          <w:sz w:val="28"/>
          <w:szCs w:val="28"/>
          <w:lang w:val="ru-MD"/>
        </w:rPr>
      </w:pPr>
      <w:r w:rsidRPr="001472D7">
        <w:rPr>
          <w:rFonts w:ascii="Times New Roman" w:eastAsia="Times New Roman" w:hAnsi="Times New Roman"/>
          <w:sz w:val="28"/>
          <w:szCs w:val="28"/>
          <w:lang w:val="ru-MD"/>
        </w:rPr>
        <w:t xml:space="preserve">по </w:t>
      </w:r>
      <w:r w:rsidRPr="001472D7">
        <w:rPr>
          <w:rFonts w:ascii="Times New Roman" w:eastAsia="Times New Roman" w:hAnsi="Times New Roman"/>
          <w:color w:val="000000"/>
          <w:sz w:val="28"/>
          <w:szCs w:val="28"/>
          <w:lang w:val="ru-MD"/>
        </w:rPr>
        <w:t xml:space="preserve">расходам в сумме </w:t>
      </w:r>
      <w:r w:rsidRPr="001472D7">
        <w:rPr>
          <w:rFonts w:ascii="Times New Roman" w:eastAsia="Times New Roman" w:hAnsi="Times New Roman"/>
          <w:sz w:val="28"/>
          <w:szCs w:val="28"/>
          <w:lang w:val="ru-MD"/>
        </w:rPr>
        <w:t xml:space="preserve">353,1 млн. леев (96,5%) или на 12,6 млн. леев ниже уточненного уровня, из которых 10,7 млн. леев приходится на </w:t>
      </w:r>
      <w:r w:rsidRPr="001472D7">
        <w:rPr>
          <w:rFonts w:ascii="Times New Roman" w:eastAsia="Times New Roman" w:hAnsi="Times New Roman"/>
          <w:bCs/>
          <w:sz w:val="28"/>
          <w:szCs w:val="28"/>
          <w:lang w:val="ru-MD"/>
        </w:rPr>
        <w:t>учреждения образования.</w:t>
      </w:r>
    </w:p>
    <w:p w:rsidR="002A7287" w:rsidRPr="001472D7" w:rsidRDefault="002A7287" w:rsidP="002A7287">
      <w:pPr>
        <w:spacing w:after="0" w:line="240" w:lineRule="auto"/>
        <w:ind w:firstLine="567"/>
        <w:jc w:val="both"/>
        <w:rPr>
          <w:rFonts w:ascii="Times New Roman" w:eastAsia="Times New Roman" w:hAnsi="Times New Roman"/>
          <w:sz w:val="28"/>
          <w:szCs w:val="28"/>
          <w:lang w:val="ru-MD"/>
        </w:rPr>
      </w:pPr>
      <w:r w:rsidRPr="001472D7">
        <w:rPr>
          <w:rFonts w:ascii="Times New Roman" w:eastAsia="Times New Roman" w:hAnsi="Times New Roman"/>
          <w:bCs/>
          <w:sz w:val="28"/>
          <w:szCs w:val="28"/>
          <w:lang w:val="ru-MD"/>
        </w:rPr>
        <w:t>Бюджет</w:t>
      </w:r>
      <w:r w:rsidRPr="001472D7">
        <w:rPr>
          <w:rFonts w:ascii="Times New Roman" w:eastAsia="Times New Roman" w:hAnsi="Times New Roman"/>
          <w:sz w:val="28"/>
          <w:szCs w:val="28"/>
          <w:lang w:val="ru-MD"/>
        </w:rPr>
        <w:t xml:space="preserve">ный дефицит </w:t>
      </w:r>
      <w:r w:rsidRPr="001472D7">
        <w:rPr>
          <w:rFonts w:ascii="Times New Roman" w:eastAsia="Times New Roman" w:hAnsi="Times New Roman"/>
          <w:noProof/>
          <w:sz w:val="28"/>
          <w:szCs w:val="28"/>
          <w:lang w:val="ru-MD"/>
        </w:rPr>
        <w:t xml:space="preserve">составил </w:t>
      </w:r>
      <w:r w:rsidRPr="001472D7">
        <w:rPr>
          <w:rFonts w:ascii="Times New Roman" w:eastAsia="Times New Roman" w:hAnsi="Times New Roman"/>
          <w:sz w:val="28"/>
          <w:szCs w:val="28"/>
          <w:lang w:val="ru-MD"/>
        </w:rPr>
        <w:t>11,0 млн. леев (3,2% от общих доходов) или на 15,2 млн. леев меньше, чем в предыдущем году и на 7,3 млн. леев больше утвержденного уровня 3,7 млн. леев.</w:t>
      </w:r>
    </w:p>
    <w:p w:rsidR="002A7287" w:rsidRPr="001472D7" w:rsidRDefault="002A7287" w:rsidP="002A7287">
      <w:pPr>
        <w:spacing w:after="0" w:line="240" w:lineRule="auto"/>
        <w:ind w:firstLine="567"/>
        <w:jc w:val="both"/>
        <w:rPr>
          <w:rFonts w:ascii="Times New Roman" w:eastAsia="Times New Roman" w:hAnsi="Times New Roman"/>
          <w:sz w:val="28"/>
          <w:szCs w:val="28"/>
          <w:lang w:val="ru-MD"/>
        </w:rPr>
      </w:pPr>
      <w:r w:rsidRPr="001472D7">
        <w:rPr>
          <w:rFonts w:ascii="Times New Roman" w:eastAsia="Times New Roman" w:hAnsi="Times New Roman"/>
          <w:sz w:val="28"/>
          <w:szCs w:val="28"/>
          <w:lang w:val="ru-MD"/>
        </w:rPr>
        <w:t xml:space="preserve">На конец 2014 года дебиторская задолженность по компоненту </w:t>
      </w:r>
      <w:r w:rsidRPr="001472D7">
        <w:rPr>
          <w:rFonts w:ascii="Times New Roman" w:eastAsia="Times New Roman" w:hAnsi="Times New Roman"/>
          <w:color w:val="000000"/>
          <w:sz w:val="28"/>
          <w:szCs w:val="28"/>
          <w:lang w:val="ru-MD"/>
        </w:rPr>
        <w:t xml:space="preserve">расходов </w:t>
      </w:r>
      <w:r w:rsidRPr="001472D7">
        <w:rPr>
          <w:rFonts w:ascii="Times New Roman" w:eastAsia="Times New Roman" w:hAnsi="Times New Roman"/>
          <w:noProof/>
          <w:color w:val="000000"/>
          <w:sz w:val="28"/>
          <w:szCs w:val="28"/>
          <w:lang w:val="ru-MD"/>
        </w:rPr>
        <w:t>составила 1,3 млн. леев, увеличившись на 0,4 млн. леев против прошлого года. Кредиторская задолженность составила 23,7 млн. леев, будучи на 3,6 млн. леев меньше против ситуации на 31.12.2013 (27,3 млн. леев). По компоненту специальных средств была зарегистрирована дебиторская задолженность в сумме 8,3 млн. леев, из которой 6,3 млн. леев – с истекшим сроком оплаты. Вместе с тем, местный публичный долг (</w:t>
      </w:r>
      <w:r w:rsidRPr="001472D7">
        <w:rPr>
          <w:rFonts w:ascii="Times New Roman" w:eastAsia="Times New Roman" w:hAnsi="Times New Roman"/>
          <w:bCs/>
          <w:noProof/>
          <w:color w:val="000000"/>
          <w:sz w:val="28"/>
          <w:szCs w:val="28"/>
          <w:lang w:val="ru-MD" w:eastAsia="ru-RU"/>
        </w:rPr>
        <w:t xml:space="preserve">в том числе </w:t>
      </w:r>
      <w:r w:rsidRPr="001472D7">
        <w:rPr>
          <w:rFonts w:ascii="Times New Roman" w:eastAsia="Times New Roman" w:hAnsi="Times New Roman"/>
          <w:noProof/>
          <w:color w:val="000000"/>
          <w:sz w:val="28"/>
          <w:szCs w:val="28"/>
          <w:lang w:val="ru-MD"/>
        </w:rPr>
        <w:t>под гарантию МПО) составил 153,7 млн. леев, на ситуацию по данному разделу повлияли в основном колебания валютных курсов</w:t>
      </w:r>
      <w:r w:rsidRPr="001472D7">
        <w:rPr>
          <w:rFonts w:ascii="Times New Roman" w:eastAsia="Times New Roman" w:hAnsi="Times New Roman"/>
          <w:sz w:val="28"/>
          <w:szCs w:val="28"/>
          <w:lang w:val="ru-MD"/>
        </w:rPr>
        <w:t>.</w:t>
      </w:r>
    </w:p>
    <w:p w:rsidR="002A7287" w:rsidRPr="001472D7" w:rsidRDefault="002A7287" w:rsidP="002A7287">
      <w:pPr>
        <w:pStyle w:val="NormalWeb"/>
        <w:rPr>
          <w:sz w:val="28"/>
          <w:szCs w:val="28"/>
          <w:lang w:val="ru-MD"/>
        </w:rPr>
      </w:pPr>
      <w:r w:rsidRPr="001472D7">
        <w:rPr>
          <w:bCs/>
          <w:iCs/>
          <w:sz w:val="28"/>
          <w:szCs w:val="28"/>
          <w:lang w:val="ru-MD"/>
        </w:rPr>
        <w:t xml:space="preserve">По состоянию на </w:t>
      </w:r>
      <w:r w:rsidRPr="001472D7">
        <w:rPr>
          <w:sz w:val="28"/>
          <w:szCs w:val="28"/>
          <w:lang w:val="ru-MD"/>
        </w:rPr>
        <w:t xml:space="preserve">31.12.2014 задолженности налогоплательщиков перед </w:t>
      </w:r>
      <w:r w:rsidRPr="001472D7">
        <w:rPr>
          <w:bCs/>
          <w:sz w:val="28"/>
          <w:szCs w:val="28"/>
          <w:lang w:val="ru-MD"/>
        </w:rPr>
        <w:t>бюджетом</w:t>
      </w:r>
      <w:r w:rsidRPr="001472D7">
        <w:rPr>
          <w:sz w:val="28"/>
          <w:szCs w:val="28"/>
          <w:lang w:val="ru-MD"/>
        </w:rPr>
        <w:t xml:space="preserve"> АТЕ </w:t>
      </w:r>
      <w:r w:rsidRPr="001472D7">
        <w:rPr>
          <w:noProof/>
          <w:sz w:val="28"/>
          <w:szCs w:val="28"/>
          <w:lang w:val="ru-MD"/>
        </w:rPr>
        <w:t xml:space="preserve">составили </w:t>
      </w:r>
      <w:r w:rsidRPr="001472D7">
        <w:rPr>
          <w:sz w:val="28"/>
          <w:szCs w:val="28"/>
          <w:lang w:val="ru-MD"/>
        </w:rPr>
        <w:t>6,8 млн. леев</w:t>
      </w:r>
      <w:r w:rsidRPr="001472D7">
        <w:rPr>
          <w:rStyle w:val="FootnoteReference"/>
          <w:sz w:val="28"/>
          <w:szCs w:val="28"/>
          <w:lang w:val="ru-MD"/>
        </w:rPr>
        <w:footnoteReference w:id="3"/>
      </w:r>
      <w:r w:rsidRPr="001472D7">
        <w:rPr>
          <w:sz w:val="28"/>
          <w:szCs w:val="28"/>
          <w:lang w:val="ru-MD"/>
        </w:rPr>
        <w:t xml:space="preserve"> из общей суммы задолженности 93,2 млн. леев в НПБ. Задолженности налогоплательщиков в </w:t>
      </w:r>
      <w:r w:rsidRPr="001472D7">
        <w:rPr>
          <w:bCs/>
          <w:sz w:val="28"/>
          <w:szCs w:val="28"/>
          <w:lang w:val="ru-MD"/>
        </w:rPr>
        <w:t>бюджет</w:t>
      </w:r>
      <w:r w:rsidRPr="001472D7">
        <w:rPr>
          <w:sz w:val="28"/>
          <w:szCs w:val="28"/>
          <w:lang w:val="ru-MD"/>
        </w:rPr>
        <w:t xml:space="preserve"> АТЕ снизились на 0,7 млн. леев, в то же время они существенно возросли по отношению к НПБ </w:t>
      </w:r>
      <w:r w:rsidRPr="001472D7">
        <w:rPr>
          <w:bCs/>
          <w:iCs/>
          <w:sz w:val="28"/>
          <w:szCs w:val="28"/>
          <w:lang w:val="ru-MD"/>
        </w:rPr>
        <w:t xml:space="preserve">по сравнению с аналогичным периодом предыдущего года. Кроме того, отмечаются и задолженности налогоплательщиков в бюджет АТЕ по специальному учету в сумме 4,6 млн. леев из общей суммы </w:t>
      </w:r>
      <w:r w:rsidRPr="001472D7">
        <w:rPr>
          <w:sz w:val="28"/>
          <w:szCs w:val="28"/>
          <w:lang w:val="ru-MD"/>
        </w:rPr>
        <w:t xml:space="preserve">59,1 млн. леев в НПБ. </w:t>
      </w:r>
      <w:r w:rsidRPr="001472D7">
        <w:rPr>
          <w:sz w:val="28"/>
          <w:szCs w:val="28"/>
          <w:lang w:val="ru-MD"/>
        </w:rPr>
        <w:lastRenderedPageBreak/>
        <w:t xml:space="preserve">С другой стороны, сверхплановые платежи в НПБ </w:t>
      </w:r>
      <w:r w:rsidRPr="001472D7">
        <w:rPr>
          <w:noProof/>
          <w:sz w:val="28"/>
          <w:szCs w:val="28"/>
          <w:lang w:val="ru-MD"/>
        </w:rPr>
        <w:t xml:space="preserve">составили </w:t>
      </w:r>
      <w:r w:rsidRPr="001472D7">
        <w:rPr>
          <w:sz w:val="28"/>
          <w:szCs w:val="28"/>
          <w:lang w:val="ru-MD"/>
        </w:rPr>
        <w:t>170,0 млн. леев, из которых 65,4 млн. леев приходится на АТЕ Бэлць.</w:t>
      </w:r>
    </w:p>
    <w:p w:rsidR="002A7287" w:rsidRPr="001472D7" w:rsidRDefault="002A7287" w:rsidP="002A7287">
      <w:pPr>
        <w:autoSpaceDE w:val="0"/>
        <w:autoSpaceDN w:val="0"/>
        <w:adjustRightInd w:val="0"/>
        <w:spacing w:after="0" w:line="240" w:lineRule="auto"/>
        <w:jc w:val="both"/>
        <w:rPr>
          <w:rFonts w:ascii="Times New Roman" w:hAnsi="Times New Roman"/>
          <w:sz w:val="16"/>
          <w:szCs w:val="16"/>
          <w:lang w:val="ru-MD"/>
        </w:rPr>
      </w:pPr>
    </w:p>
    <w:p w:rsidR="002A7287" w:rsidRPr="001472D7" w:rsidRDefault="002A7287" w:rsidP="002A7287">
      <w:pPr>
        <w:spacing w:after="0" w:line="240" w:lineRule="auto"/>
        <w:jc w:val="center"/>
        <w:rPr>
          <w:rFonts w:ascii="Times New Roman" w:eastAsia="Times New Roman" w:hAnsi="Times New Roman"/>
          <w:b/>
          <w:bCs/>
          <w:sz w:val="28"/>
          <w:szCs w:val="28"/>
          <w:lang w:val="ru-MD" w:eastAsia="ru-RU"/>
        </w:rPr>
      </w:pPr>
      <w:r w:rsidRPr="001472D7">
        <w:rPr>
          <w:rFonts w:ascii="Times New Roman" w:eastAsia="Times New Roman" w:hAnsi="Times New Roman"/>
          <w:b/>
          <w:bCs/>
          <w:sz w:val="28"/>
          <w:szCs w:val="28"/>
        </w:rPr>
        <w:t>I</w:t>
      </w:r>
      <w:r w:rsidRPr="001472D7">
        <w:rPr>
          <w:rFonts w:ascii="Times New Roman" w:eastAsia="Times New Roman" w:hAnsi="Times New Roman"/>
          <w:b/>
          <w:bCs/>
          <w:sz w:val="28"/>
          <w:szCs w:val="28"/>
          <w:lang w:val="ru-MD"/>
        </w:rPr>
        <w:t xml:space="preserve">II. </w:t>
      </w:r>
      <w:r w:rsidRPr="001472D7">
        <w:rPr>
          <w:rFonts w:ascii="Times New Roman" w:eastAsia="Times New Roman" w:hAnsi="Times New Roman"/>
          <w:b/>
          <w:bCs/>
          <w:sz w:val="28"/>
          <w:szCs w:val="28"/>
          <w:lang w:val="ru-MD" w:eastAsia="ru-RU"/>
        </w:rPr>
        <w:t>КОНСТАТАЦИИ, ВЫВОДЫ И РЕКОМЕНДАЦИИ</w:t>
      </w:r>
    </w:p>
    <w:p w:rsidR="002A7287" w:rsidRPr="001472D7" w:rsidRDefault="002A7287" w:rsidP="002A7287">
      <w:pPr>
        <w:spacing w:after="0" w:line="240" w:lineRule="auto"/>
        <w:ind w:firstLine="567"/>
        <w:jc w:val="both"/>
        <w:rPr>
          <w:rFonts w:ascii="Times New Roman" w:hAnsi="Times New Roman"/>
          <w:b/>
          <w:bCs/>
          <w:i/>
          <w:iCs/>
          <w:sz w:val="28"/>
          <w:szCs w:val="28"/>
          <w:u w:val="single"/>
          <w:lang w:val="ru-MD"/>
        </w:rPr>
      </w:pPr>
      <w:r w:rsidRPr="001472D7">
        <w:rPr>
          <w:rFonts w:ascii="Times New Roman" w:eastAsia="Times New Roman" w:hAnsi="Times New Roman"/>
          <w:b/>
          <w:bCs/>
          <w:sz w:val="28"/>
          <w:szCs w:val="28"/>
          <w:u w:val="single"/>
          <w:lang w:val="ru-MD" w:eastAsia="ja-JP"/>
        </w:rPr>
        <w:t>ЦЕЛЬ I:</w:t>
      </w:r>
      <w:r w:rsidRPr="001472D7">
        <w:rPr>
          <w:rFonts w:ascii="Times New Roman" w:eastAsia="Times New Roman" w:hAnsi="Times New Roman"/>
          <w:b/>
          <w:i/>
          <w:sz w:val="28"/>
          <w:szCs w:val="28"/>
          <w:u w:val="single"/>
          <w:lang w:val="ru-MD" w:eastAsia="ja-JP"/>
        </w:rPr>
        <w:t xml:space="preserve"> </w:t>
      </w:r>
      <w:r w:rsidRPr="001472D7">
        <w:rPr>
          <w:rFonts w:ascii="Times New Roman" w:hAnsi="Times New Roman"/>
          <w:b/>
          <w:bCs/>
          <w:i/>
          <w:iCs/>
          <w:sz w:val="28"/>
          <w:szCs w:val="28"/>
          <w:u w:val="single"/>
          <w:lang w:val="ru-MD"/>
        </w:rPr>
        <w:t xml:space="preserve">АТЕ выявили, оценили и </w:t>
      </w:r>
      <w:r w:rsidRPr="001472D7">
        <w:rPr>
          <w:rFonts w:ascii="Times New Roman" w:hAnsi="Times New Roman"/>
          <w:b/>
          <w:bCs/>
          <w:i/>
          <w:iCs/>
          <w:color w:val="000000"/>
          <w:sz w:val="28"/>
          <w:szCs w:val="28"/>
          <w:u w:val="single"/>
          <w:lang w:val="ru-MD"/>
        </w:rPr>
        <w:t>администрирова</w:t>
      </w:r>
      <w:r w:rsidRPr="001472D7">
        <w:rPr>
          <w:rFonts w:ascii="Times New Roman" w:hAnsi="Times New Roman"/>
          <w:b/>
          <w:bCs/>
          <w:i/>
          <w:iCs/>
          <w:sz w:val="28"/>
          <w:szCs w:val="28"/>
          <w:u w:val="single"/>
          <w:lang w:val="ru-MD"/>
        </w:rPr>
        <w:t>ли бюджетные доходы в соответствии с действующей законодательной базой, в том числе с Законом о местных публичных финансах?</w:t>
      </w:r>
    </w:p>
    <w:p w:rsidR="002A7287" w:rsidRPr="001472D7" w:rsidRDefault="002A7287" w:rsidP="002A7287">
      <w:pPr>
        <w:spacing w:after="0" w:line="240" w:lineRule="auto"/>
        <w:ind w:firstLine="567"/>
        <w:jc w:val="both"/>
        <w:rPr>
          <w:rFonts w:ascii="Times New Roman" w:hAnsi="Times New Roman"/>
          <w:bCs/>
          <w:sz w:val="28"/>
          <w:szCs w:val="28"/>
          <w:lang w:val="ru-MD"/>
        </w:rPr>
      </w:pPr>
      <w:r w:rsidRPr="001472D7">
        <w:rPr>
          <w:rFonts w:ascii="Times New Roman" w:hAnsi="Times New Roman"/>
          <w:bCs/>
          <w:sz w:val="28"/>
          <w:szCs w:val="28"/>
          <w:lang w:val="ru-MD"/>
        </w:rPr>
        <w:t xml:space="preserve">Оценками аудита установлено, что процедуры, связанные с реализацией бюджетного процесса по доходам, не соответствуют аналитическим инструментам в отношении оценки </w:t>
      </w:r>
      <w:r w:rsidRPr="001472D7">
        <w:rPr>
          <w:rStyle w:val="hps"/>
          <w:rFonts w:ascii="Times New Roman" w:eastAsia="Times New Roman" w:hAnsi="Times New Roman"/>
          <w:bCs/>
          <w:noProof/>
          <w:color w:val="000000"/>
          <w:sz w:val="28"/>
          <w:szCs w:val="28"/>
          <w:lang w:val="ru-MD" w:eastAsia="ru-RU"/>
        </w:rPr>
        <w:t>экономическо</w:t>
      </w:r>
      <w:r w:rsidRPr="001472D7">
        <w:rPr>
          <w:rFonts w:ascii="Times New Roman" w:hAnsi="Times New Roman"/>
          <w:sz w:val="28"/>
          <w:szCs w:val="28"/>
          <w:lang w:val="ru-MD"/>
        </w:rPr>
        <w:t xml:space="preserve">го потенциала, </w:t>
      </w:r>
      <w:r w:rsidRPr="001472D7">
        <w:rPr>
          <w:rFonts w:ascii="Times New Roman" w:hAnsi="Times New Roman"/>
          <w:bCs/>
          <w:sz w:val="28"/>
          <w:szCs w:val="28"/>
          <w:lang w:val="ru-MD"/>
        </w:rPr>
        <w:t xml:space="preserve">связанного с налогооблагаемой базой, а также не обеспечивают полноту расчетов и взыскания налогов/сборов. Практики, применяемые в рамках планирования и </w:t>
      </w:r>
      <w:r w:rsidRPr="001472D7">
        <w:rPr>
          <w:rFonts w:ascii="Times New Roman" w:hAnsi="Times New Roman"/>
          <w:bCs/>
          <w:iCs/>
          <w:color w:val="000000"/>
          <w:sz w:val="28"/>
          <w:szCs w:val="28"/>
          <w:lang w:val="ru-MD"/>
        </w:rPr>
        <w:t xml:space="preserve">администрирования бюджетных доходов, не исходят из релевантности и достоверности данных, находящихся в основе налогово-бюджетных прогнозов, в результате запланированные и фактически исполненные </w:t>
      </w:r>
      <w:r w:rsidRPr="001472D7">
        <w:rPr>
          <w:rFonts w:ascii="Times New Roman" w:eastAsia="Times New Roman" w:hAnsi="Times New Roman"/>
          <w:bCs/>
          <w:iCs/>
          <w:color w:val="000000"/>
          <w:sz w:val="28"/>
          <w:szCs w:val="28"/>
          <w:lang w:val="ru-MD" w:eastAsia="ru-RU"/>
        </w:rPr>
        <w:t>показател</w:t>
      </w:r>
      <w:r w:rsidRPr="001472D7">
        <w:rPr>
          <w:rFonts w:ascii="Times New Roman" w:hAnsi="Times New Roman"/>
          <w:bCs/>
          <w:iCs/>
          <w:color w:val="000000"/>
          <w:sz w:val="28"/>
          <w:szCs w:val="28"/>
          <w:lang w:val="ru-MD"/>
        </w:rPr>
        <w:t xml:space="preserve">и существенно отличаются, и, соответственно, не вселяют соответствующее доверие. Вследствие этого, указанные ситуации требуют проведения множества бюджетных уточнений, что не повышает </w:t>
      </w:r>
      <w:r w:rsidRPr="001472D7">
        <w:rPr>
          <w:rFonts w:ascii="Times New Roman" w:eastAsia="Times New Roman" w:hAnsi="Times New Roman"/>
          <w:bCs/>
          <w:iCs/>
          <w:color w:val="000000"/>
          <w:sz w:val="28"/>
          <w:szCs w:val="28"/>
          <w:lang w:val="ru-MD" w:eastAsia="ru-RU"/>
        </w:rPr>
        <w:t>ответственност</w:t>
      </w:r>
      <w:r w:rsidRPr="001472D7">
        <w:rPr>
          <w:rFonts w:ascii="Times New Roman" w:hAnsi="Times New Roman"/>
          <w:bCs/>
          <w:iCs/>
          <w:color w:val="000000"/>
          <w:sz w:val="28"/>
          <w:szCs w:val="28"/>
          <w:lang w:val="ru-MD"/>
        </w:rPr>
        <w:t>ь администраторов бюджетов по качественному планированию бюджетов на основании предложенных и реальных прогнозов, а также снижает возможность анализа бюджетных рисков, были допущены исключения от применения принципа универсальности бюджета и общих правил финансового менеджмента.</w:t>
      </w:r>
    </w:p>
    <w:p w:rsidR="002A7287" w:rsidRPr="001472D7" w:rsidRDefault="002A7287" w:rsidP="002A7287">
      <w:pPr>
        <w:spacing w:after="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 xml:space="preserve">В результате оценок по существу установлено, что </w:t>
      </w:r>
      <w:r w:rsidRPr="001472D7">
        <w:rPr>
          <w:rFonts w:ascii="Times New Roman" w:eastAsia="Times New Roman" w:hAnsi="Times New Roman"/>
          <w:sz w:val="28"/>
          <w:szCs w:val="28"/>
          <w:lang w:val="ru-MD" w:eastAsia="ru-RU"/>
        </w:rPr>
        <w:t>показател</w:t>
      </w:r>
      <w:r w:rsidRPr="001472D7">
        <w:rPr>
          <w:rFonts w:ascii="Times New Roman" w:hAnsi="Times New Roman"/>
          <w:sz w:val="28"/>
          <w:szCs w:val="28"/>
          <w:lang w:val="ru-MD"/>
        </w:rPr>
        <w:t xml:space="preserve">и основных </w:t>
      </w:r>
      <w:r w:rsidRPr="001472D7">
        <w:rPr>
          <w:rFonts w:ascii="Times New Roman" w:hAnsi="Times New Roman"/>
          <w:sz w:val="28"/>
          <w:szCs w:val="28"/>
          <w:lang w:val="ru-MD" w:eastAsia="ru-RU"/>
        </w:rPr>
        <w:t xml:space="preserve">собственных доходов существенно варьируют против утвержденного плана. Например, в </w:t>
      </w:r>
      <w:r w:rsidRPr="001472D7">
        <w:rPr>
          <w:rFonts w:ascii="Times New Roman" w:eastAsia="Times New Roman" w:hAnsi="Times New Roman"/>
          <w:sz w:val="28"/>
          <w:szCs w:val="28"/>
          <w:lang w:val="ru-MD"/>
        </w:rPr>
        <w:t xml:space="preserve">2014 году только по 4 категориям доходов были перевыполнены </w:t>
      </w:r>
      <w:r w:rsidRPr="001472D7">
        <w:rPr>
          <w:rFonts w:ascii="Times New Roman" w:eastAsia="Times New Roman" w:hAnsi="Times New Roman"/>
          <w:sz w:val="28"/>
          <w:szCs w:val="28"/>
          <w:lang w:val="ru-MD" w:eastAsia="ru-RU"/>
        </w:rPr>
        <w:t>показател</w:t>
      </w:r>
      <w:r w:rsidRPr="001472D7">
        <w:rPr>
          <w:rFonts w:ascii="Times New Roman" w:eastAsia="Times New Roman" w:hAnsi="Times New Roman"/>
          <w:sz w:val="28"/>
          <w:szCs w:val="28"/>
          <w:lang w:val="ru-MD"/>
        </w:rPr>
        <w:t>и в целом на 9,4 млн. леев</w:t>
      </w:r>
      <w:r w:rsidRPr="001472D7">
        <w:rPr>
          <w:rStyle w:val="FootnoteReference"/>
          <w:rFonts w:ascii="Times New Roman" w:eastAsia="Times New Roman" w:hAnsi="Times New Roman"/>
          <w:sz w:val="28"/>
          <w:szCs w:val="28"/>
          <w:lang w:val="ru-MD"/>
        </w:rPr>
        <w:footnoteReference w:id="4"/>
      </w:r>
      <w:r w:rsidRPr="001472D7">
        <w:rPr>
          <w:rFonts w:ascii="Times New Roman" w:eastAsia="Times New Roman" w:hAnsi="Times New Roman"/>
          <w:sz w:val="28"/>
          <w:szCs w:val="28"/>
          <w:lang w:val="ru-MD"/>
        </w:rPr>
        <w:t>.</w:t>
      </w:r>
      <w:r w:rsidRPr="001472D7">
        <w:rPr>
          <w:rFonts w:ascii="Times New Roman" w:hAnsi="Times New Roman"/>
          <w:sz w:val="28"/>
          <w:szCs w:val="28"/>
          <w:lang w:val="ru-MD"/>
        </w:rPr>
        <w:t xml:space="preserve"> В то же время, по другим 10 категориям налогов/сборов поступившие ниже ожидаемых суммы </w:t>
      </w:r>
      <w:r w:rsidRPr="001472D7">
        <w:rPr>
          <w:rFonts w:ascii="Times New Roman" w:hAnsi="Times New Roman"/>
          <w:noProof/>
          <w:sz w:val="28"/>
          <w:szCs w:val="28"/>
          <w:lang w:val="ru-MD"/>
        </w:rPr>
        <w:t xml:space="preserve">составили </w:t>
      </w:r>
      <w:r w:rsidRPr="001472D7">
        <w:rPr>
          <w:rFonts w:ascii="Times New Roman" w:eastAsia="Times New Roman" w:hAnsi="Times New Roman"/>
          <w:sz w:val="28"/>
          <w:szCs w:val="28"/>
          <w:lang w:val="ru-MD"/>
        </w:rPr>
        <w:t>7,4 млн. леев</w:t>
      </w:r>
      <w:r w:rsidRPr="001472D7">
        <w:rPr>
          <w:rStyle w:val="FootnoteReference"/>
          <w:rFonts w:ascii="Times New Roman" w:eastAsia="Times New Roman" w:hAnsi="Times New Roman"/>
          <w:sz w:val="28"/>
          <w:szCs w:val="28"/>
          <w:lang w:val="ru-MD"/>
        </w:rPr>
        <w:footnoteReference w:id="5"/>
      </w:r>
      <w:r w:rsidRPr="001472D7">
        <w:rPr>
          <w:rFonts w:ascii="Times New Roman" w:eastAsia="Times New Roman" w:hAnsi="Times New Roman"/>
          <w:sz w:val="28"/>
          <w:szCs w:val="28"/>
          <w:lang w:val="ru-MD"/>
        </w:rPr>
        <w:t xml:space="preserve">. Так, уровень исполнения </w:t>
      </w:r>
      <w:r w:rsidRPr="001472D7">
        <w:rPr>
          <w:rFonts w:ascii="Times New Roman" w:eastAsia="Times New Roman" w:hAnsi="Times New Roman"/>
          <w:bCs/>
          <w:sz w:val="28"/>
          <w:szCs w:val="28"/>
          <w:lang w:val="ru-MD"/>
        </w:rPr>
        <w:t>бюджет</w:t>
      </w:r>
      <w:r w:rsidRPr="001472D7">
        <w:rPr>
          <w:rFonts w:ascii="Times New Roman" w:eastAsia="Times New Roman" w:hAnsi="Times New Roman"/>
          <w:sz w:val="28"/>
          <w:szCs w:val="28"/>
          <w:lang w:val="ru-MD"/>
        </w:rPr>
        <w:t xml:space="preserve">ных доходов АТЕ из мун. Бэлць </w:t>
      </w:r>
      <w:r w:rsidRPr="001472D7">
        <w:rPr>
          <w:rFonts w:ascii="Times New Roman" w:eastAsia="Times New Roman" w:hAnsi="Times New Roman"/>
          <w:bCs/>
          <w:color w:val="000000"/>
          <w:sz w:val="28"/>
          <w:szCs w:val="28"/>
          <w:lang w:val="ru-MD"/>
        </w:rPr>
        <w:t>свидетельствует</w:t>
      </w:r>
      <w:r w:rsidRPr="001472D7">
        <w:rPr>
          <w:rFonts w:ascii="Times New Roman" w:eastAsia="Times New Roman" w:hAnsi="Times New Roman"/>
          <w:sz w:val="28"/>
          <w:szCs w:val="28"/>
          <w:lang w:val="ru-MD"/>
        </w:rPr>
        <w:t xml:space="preserve"> о расхождениях между утвержденными и фактически реализованными планами, что определяет формирование </w:t>
      </w:r>
      <w:r w:rsidRPr="001472D7">
        <w:rPr>
          <w:rFonts w:ascii="Times New Roman" w:eastAsia="Times New Roman" w:hAnsi="Times New Roman"/>
          <w:bCs/>
          <w:sz w:val="28"/>
          <w:szCs w:val="28"/>
          <w:lang w:val="ru-MD"/>
        </w:rPr>
        <w:t>бюджет</w:t>
      </w:r>
      <w:r w:rsidRPr="001472D7">
        <w:rPr>
          <w:rFonts w:ascii="Times New Roman" w:eastAsia="Times New Roman" w:hAnsi="Times New Roman"/>
          <w:sz w:val="28"/>
          <w:szCs w:val="28"/>
          <w:lang w:val="ru-MD"/>
        </w:rPr>
        <w:t xml:space="preserve">ного дисбаланса. Следует отметить, что наличие </w:t>
      </w:r>
      <w:r>
        <w:rPr>
          <w:rFonts w:ascii="Times New Roman" w:eastAsia="Times New Roman" w:hAnsi="Times New Roman"/>
          <w:sz w:val="28"/>
          <w:szCs w:val="28"/>
        </w:rPr>
        <w:t>различий</w:t>
      </w:r>
      <w:r w:rsidRPr="001472D7">
        <w:rPr>
          <w:rFonts w:ascii="Times New Roman" w:eastAsia="Times New Roman" w:hAnsi="Times New Roman"/>
          <w:sz w:val="28"/>
          <w:szCs w:val="28"/>
          <w:lang w:val="ru-MD"/>
        </w:rPr>
        <w:t xml:space="preserve"> в процессе оценки и прогнозирования </w:t>
      </w:r>
      <w:r w:rsidRPr="001472D7">
        <w:rPr>
          <w:rFonts w:ascii="Times New Roman" w:eastAsia="Times New Roman" w:hAnsi="Times New Roman"/>
          <w:bCs/>
          <w:sz w:val="28"/>
          <w:szCs w:val="28"/>
          <w:lang w:val="ru-MD"/>
        </w:rPr>
        <w:t>бюджет</w:t>
      </w:r>
      <w:r w:rsidRPr="001472D7">
        <w:rPr>
          <w:rFonts w:ascii="Times New Roman" w:eastAsia="Times New Roman" w:hAnsi="Times New Roman"/>
          <w:sz w:val="28"/>
          <w:szCs w:val="28"/>
          <w:lang w:val="ru-MD"/>
        </w:rPr>
        <w:t xml:space="preserve">ных доходов обосновано отсутствием и/или несоответствием убедительных и достоверных данных по налогооблагаемой базе, выраженных в некоторых случаях и путем неприменения аналитических инструментов по оценке налогооблагаемой базы. </w:t>
      </w:r>
      <w:r w:rsidRPr="001472D7">
        <w:rPr>
          <w:rFonts w:ascii="Times New Roman" w:eastAsia="Times New Roman" w:hAnsi="Times New Roman"/>
          <w:i/>
          <w:sz w:val="28"/>
          <w:szCs w:val="28"/>
          <w:lang w:val="ru-MD"/>
        </w:rPr>
        <w:t xml:space="preserve"> </w:t>
      </w:r>
    </w:p>
    <w:p w:rsidR="002A7287" w:rsidRPr="001472D7" w:rsidRDefault="002A7287" w:rsidP="002A7287">
      <w:pPr>
        <w:spacing w:after="0" w:line="240" w:lineRule="auto"/>
        <w:ind w:firstLine="567"/>
        <w:jc w:val="both"/>
        <w:rPr>
          <w:rFonts w:ascii="Times New Roman" w:eastAsia="Times New Roman" w:hAnsi="Times New Roman"/>
          <w:sz w:val="28"/>
          <w:szCs w:val="28"/>
          <w:lang w:val="ru-MD"/>
        </w:rPr>
      </w:pPr>
      <w:r w:rsidRPr="001472D7">
        <w:rPr>
          <w:rFonts w:ascii="Times New Roman" w:hAnsi="Times New Roman"/>
          <w:sz w:val="28"/>
          <w:szCs w:val="28"/>
          <w:lang w:val="ru-MD"/>
        </w:rPr>
        <w:t xml:space="preserve">Это состояние работ </w:t>
      </w:r>
      <w:r w:rsidRPr="001472D7">
        <w:rPr>
          <w:rFonts w:ascii="Times New Roman" w:hAnsi="Times New Roman"/>
          <w:bCs/>
          <w:color w:val="000000"/>
          <w:sz w:val="28"/>
          <w:szCs w:val="28"/>
          <w:lang w:val="ru-MD"/>
        </w:rPr>
        <w:t>свидетельствует</w:t>
      </w:r>
      <w:r w:rsidRPr="001472D7">
        <w:rPr>
          <w:rFonts w:ascii="Times New Roman" w:hAnsi="Times New Roman"/>
          <w:sz w:val="28"/>
          <w:szCs w:val="28"/>
          <w:lang w:val="ru-MD"/>
        </w:rPr>
        <w:t xml:space="preserve"> о несоответствующих и нефункциональных системах по осуществлению </w:t>
      </w:r>
      <w:r w:rsidRPr="001472D7">
        <w:rPr>
          <w:rStyle w:val="hps"/>
          <w:rFonts w:ascii="Times New Roman" w:hAnsi="Times New Roman"/>
          <w:sz w:val="28"/>
          <w:szCs w:val="28"/>
          <w:lang w:val="ru-MD"/>
        </w:rPr>
        <w:t>мониторин</w:t>
      </w:r>
      <w:r w:rsidRPr="001472D7">
        <w:rPr>
          <w:rFonts w:ascii="Times New Roman" w:hAnsi="Times New Roman"/>
          <w:sz w:val="28"/>
          <w:szCs w:val="28"/>
          <w:lang w:val="ru-MD"/>
        </w:rPr>
        <w:t xml:space="preserve">га объектов и субъектов налогообложения, в частности, фонда оплаты труда в целом, фонда </w:t>
      </w:r>
      <w:r w:rsidRPr="001472D7">
        <w:rPr>
          <w:rFonts w:ascii="Times New Roman" w:hAnsi="Times New Roman"/>
          <w:sz w:val="28"/>
          <w:szCs w:val="28"/>
          <w:lang w:val="ru-MD"/>
        </w:rPr>
        <w:lastRenderedPageBreak/>
        <w:t xml:space="preserve">недвижимой </w:t>
      </w:r>
      <w:r w:rsidRPr="001472D7">
        <w:rPr>
          <w:rFonts w:ascii="Times New Roman" w:hAnsi="Times New Roman"/>
          <w:sz w:val="28"/>
          <w:szCs w:val="28"/>
          <w:lang w:val="ru-MD" w:eastAsia="ru-RU"/>
        </w:rPr>
        <w:t>собственност</w:t>
      </w:r>
      <w:r w:rsidRPr="001472D7">
        <w:rPr>
          <w:rFonts w:ascii="Times New Roman" w:hAnsi="Times New Roman"/>
          <w:sz w:val="28"/>
          <w:szCs w:val="28"/>
          <w:lang w:val="ru-MD"/>
        </w:rPr>
        <w:t xml:space="preserve">и, сборов, </w:t>
      </w:r>
      <w:r w:rsidRPr="001472D7">
        <w:rPr>
          <w:rFonts w:ascii="Times New Roman" w:hAnsi="Times New Roman"/>
          <w:bCs/>
          <w:iCs/>
          <w:color w:val="000000"/>
          <w:sz w:val="28"/>
          <w:szCs w:val="28"/>
          <w:lang w:val="ru-MD"/>
        </w:rPr>
        <w:t xml:space="preserve">администрируемых непосредственно ОМПУ, на эту ситуацию повлияло несоответствие и неутверждение адекватной методологической базы и аналитических/ </w:t>
      </w:r>
      <w:r w:rsidRPr="001472D7">
        <w:rPr>
          <w:rFonts w:ascii="Times New Roman" w:eastAsia="Times New Roman" w:hAnsi="Times New Roman"/>
          <w:bCs/>
          <w:iCs/>
          <w:color w:val="000000"/>
          <w:sz w:val="28"/>
          <w:szCs w:val="28"/>
          <w:lang w:val="ru-MD" w:eastAsia="en-GB"/>
        </w:rPr>
        <w:t>информационн</w:t>
      </w:r>
      <w:r w:rsidRPr="001472D7">
        <w:rPr>
          <w:rFonts w:ascii="Times New Roman" w:hAnsi="Times New Roman"/>
          <w:bCs/>
          <w:iCs/>
          <w:color w:val="000000"/>
          <w:sz w:val="28"/>
          <w:szCs w:val="28"/>
          <w:lang w:val="ru-MD"/>
        </w:rPr>
        <w:t xml:space="preserve">ых инструментов по оценке налогово-бюджетных прогнозов, связанных с формированием </w:t>
      </w:r>
      <w:r w:rsidRPr="001472D7">
        <w:rPr>
          <w:rFonts w:ascii="Times New Roman" w:eastAsia="Times New Roman" w:hAnsi="Times New Roman"/>
          <w:bCs/>
          <w:iCs/>
          <w:color w:val="000000"/>
          <w:sz w:val="28"/>
          <w:szCs w:val="28"/>
          <w:lang w:val="ru-MD" w:eastAsia="ru-RU"/>
        </w:rPr>
        <w:t>показател</w:t>
      </w:r>
      <w:r w:rsidRPr="001472D7">
        <w:rPr>
          <w:rFonts w:ascii="Times New Roman" w:hAnsi="Times New Roman"/>
          <w:bCs/>
          <w:iCs/>
          <w:color w:val="000000"/>
          <w:sz w:val="28"/>
          <w:szCs w:val="28"/>
          <w:lang w:val="ru-MD"/>
        </w:rPr>
        <w:t>ей, а также невнедрением регламентировано</w:t>
      </w:r>
      <w:r w:rsidRPr="001472D7">
        <w:rPr>
          <w:rStyle w:val="FootnoteReference"/>
          <w:rFonts w:ascii="Times New Roman" w:eastAsia="Times New Roman" w:hAnsi="Times New Roman"/>
          <w:sz w:val="28"/>
          <w:szCs w:val="24"/>
          <w:lang w:val="ru-MD"/>
        </w:rPr>
        <w:footnoteReference w:id="6"/>
      </w:r>
      <w:r w:rsidRPr="001472D7">
        <w:rPr>
          <w:rFonts w:ascii="Times New Roman" w:eastAsia="Times New Roman" w:hAnsi="Times New Roman"/>
          <w:sz w:val="28"/>
          <w:szCs w:val="24"/>
          <w:lang w:val="ru-MD"/>
        </w:rPr>
        <w:t xml:space="preserve"> ряда процедур </w:t>
      </w:r>
      <w:r w:rsidRPr="001472D7">
        <w:rPr>
          <w:rFonts w:ascii="Times New Roman" w:eastAsia="Times New Roman" w:hAnsi="Times New Roman"/>
          <w:bCs/>
          <w:sz w:val="28"/>
          <w:szCs w:val="28"/>
          <w:lang w:val="ru-MD" w:eastAsia="ru-RU"/>
        </w:rPr>
        <w:t>внутреннего контроля,</w:t>
      </w:r>
      <w:r w:rsidRPr="001472D7">
        <w:rPr>
          <w:rFonts w:ascii="Times New Roman" w:eastAsia="Times New Roman" w:hAnsi="Times New Roman"/>
          <w:sz w:val="28"/>
          <w:szCs w:val="28"/>
          <w:lang w:val="ru-MD"/>
        </w:rPr>
        <w:t xml:space="preserve"> и не в последнюю очередь </w:t>
      </w:r>
      <w:r w:rsidRPr="001472D7">
        <w:rPr>
          <w:rFonts w:ascii="Times New Roman" w:eastAsia="Times New Roman" w:hAnsi="Times New Roman"/>
          <w:sz w:val="28"/>
          <w:szCs w:val="24"/>
          <w:lang w:val="ru-MD"/>
        </w:rPr>
        <w:t>– следствием несотрудничества между компетентными органами.</w:t>
      </w:r>
      <w:r w:rsidRPr="001472D7">
        <w:rPr>
          <w:rFonts w:ascii="Times New Roman" w:eastAsia="Times New Roman" w:hAnsi="Times New Roman"/>
          <w:sz w:val="28"/>
          <w:szCs w:val="28"/>
          <w:lang w:val="ru-MD"/>
        </w:rPr>
        <w:t xml:space="preserve"> </w:t>
      </w:r>
    </w:p>
    <w:p w:rsidR="002A7287" w:rsidRPr="001472D7" w:rsidRDefault="002A7287" w:rsidP="002A7287">
      <w:pPr>
        <w:spacing w:after="60" w:line="240" w:lineRule="auto"/>
        <w:ind w:firstLine="567"/>
        <w:jc w:val="both"/>
        <w:rPr>
          <w:rFonts w:ascii="Times New Roman" w:eastAsia="Times New Roman" w:hAnsi="Times New Roman"/>
          <w:noProof/>
          <w:sz w:val="28"/>
          <w:szCs w:val="28"/>
          <w:lang w:val="ru-MD"/>
        </w:rPr>
      </w:pPr>
      <w:r w:rsidRPr="001472D7">
        <w:rPr>
          <w:rFonts w:ascii="Times New Roman" w:eastAsia="Times New Roman" w:hAnsi="Times New Roman"/>
          <w:sz w:val="28"/>
          <w:szCs w:val="28"/>
          <w:lang w:val="ru-MD"/>
        </w:rPr>
        <w:t xml:space="preserve">В результате, установленные недостатки определили невыявление расчетной базы при формировании доходной части местных </w:t>
      </w:r>
      <w:r w:rsidRPr="001472D7">
        <w:rPr>
          <w:rFonts w:ascii="Times New Roman" w:eastAsia="Times New Roman" w:hAnsi="Times New Roman"/>
          <w:bCs/>
          <w:sz w:val="28"/>
          <w:szCs w:val="28"/>
          <w:lang w:val="ru-MD"/>
        </w:rPr>
        <w:t>бюджет</w:t>
      </w:r>
      <w:r w:rsidRPr="001472D7">
        <w:rPr>
          <w:rFonts w:ascii="Times New Roman" w:eastAsia="Times New Roman" w:hAnsi="Times New Roman"/>
          <w:sz w:val="28"/>
          <w:szCs w:val="28"/>
          <w:lang w:val="ru-MD"/>
        </w:rPr>
        <w:t xml:space="preserve">ов на </w:t>
      </w:r>
      <w:r w:rsidRPr="001472D7">
        <w:rPr>
          <w:rFonts w:ascii="Times New Roman" w:eastAsia="Times New Roman" w:hAnsi="Times New Roman"/>
          <w:bCs/>
          <w:sz w:val="28"/>
          <w:szCs w:val="28"/>
          <w:lang w:val="ru-MD"/>
        </w:rPr>
        <w:t>общую сумму</w:t>
      </w:r>
      <w:r w:rsidRPr="001472D7">
        <w:rPr>
          <w:rFonts w:ascii="Times New Roman" w:eastAsia="Times New Roman" w:hAnsi="Times New Roman"/>
          <w:sz w:val="28"/>
          <w:szCs w:val="28"/>
          <w:lang w:val="ru-MD"/>
        </w:rPr>
        <w:t xml:space="preserve"> </w:t>
      </w:r>
      <w:r w:rsidRPr="001472D7">
        <w:rPr>
          <w:rFonts w:ascii="Times New Roman" w:hAnsi="Times New Roman"/>
          <w:sz w:val="28"/>
          <w:lang w:val="ru-MD"/>
        </w:rPr>
        <w:t xml:space="preserve">26,7 </w:t>
      </w:r>
      <w:r w:rsidRPr="001472D7">
        <w:rPr>
          <w:rFonts w:ascii="Times New Roman" w:hAnsi="Times New Roman"/>
          <w:sz w:val="28"/>
          <w:szCs w:val="28"/>
          <w:lang w:val="ru-MD"/>
        </w:rPr>
        <w:t>млн. леев</w:t>
      </w:r>
      <w:r w:rsidRPr="001472D7">
        <w:rPr>
          <w:rFonts w:ascii="Times New Roman" w:hAnsi="Times New Roman"/>
          <w:sz w:val="28"/>
          <w:lang w:val="ru-MD"/>
        </w:rPr>
        <w:t xml:space="preserve"> (по подоходным налогам - 4,9 </w:t>
      </w:r>
      <w:r w:rsidRPr="001472D7">
        <w:rPr>
          <w:rFonts w:ascii="Times New Roman" w:hAnsi="Times New Roman"/>
          <w:sz w:val="28"/>
          <w:szCs w:val="28"/>
          <w:lang w:val="ru-MD"/>
        </w:rPr>
        <w:t>млн. леев</w:t>
      </w:r>
      <w:r w:rsidRPr="001472D7">
        <w:rPr>
          <w:rFonts w:ascii="Times New Roman" w:hAnsi="Times New Roman"/>
          <w:sz w:val="28"/>
          <w:lang w:val="ru-MD"/>
        </w:rPr>
        <w:t xml:space="preserve">; налогам на </w:t>
      </w:r>
      <w:r w:rsidRPr="001472D7">
        <w:rPr>
          <w:rFonts w:ascii="Times New Roman" w:hAnsi="Times New Roman"/>
          <w:sz w:val="28"/>
          <w:szCs w:val="28"/>
          <w:lang w:val="ru-MD" w:eastAsia="ru-RU"/>
        </w:rPr>
        <w:t>собственност</w:t>
      </w:r>
      <w:r w:rsidRPr="001472D7">
        <w:rPr>
          <w:rFonts w:ascii="Times New Roman" w:hAnsi="Times New Roman"/>
          <w:sz w:val="28"/>
          <w:lang w:val="ru-MD"/>
        </w:rPr>
        <w:t xml:space="preserve">ь - 0,3 </w:t>
      </w:r>
      <w:r w:rsidRPr="001472D7">
        <w:rPr>
          <w:rFonts w:ascii="Times New Roman" w:hAnsi="Times New Roman"/>
          <w:sz w:val="28"/>
          <w:szCs w:val="28"/>
          <w:lang w:val="ru-MD"/>
        </w:rPr>
        <w:t>млн. леев</w:t>
      </w:r>
      <w:r w:rsidRPr="001472D7">
        <w:rPr>
          <w:rFonts w:ascii="Times New Roman" w:hAnsi="Times New Roman"/>
          <w:sz w:val="28"/>
          <w:lang w:val="ru-MD"/>
        </w:rPr>
        <w:t xml:space="preserve">; прочим налогам на </w:t>
      </w:r>
      <w:r w:rsidRPr="001472D7">
        <w:rPr>
          <w:rFonts w:ascii="Times New Roman" w:hAnsi="Times New Roman"/>
          <w:sz w:val="28"/>
          <w:szCs w:val="28"/>
          <w:lang w:val="ru-MD" w:eastAsia="ru-RU"/>
        </w:rPr>
        <w:t xml:space="preserve">собственность </w:t>
      </w:r>
      <w:r w:rsidRPr="001472D7">
        <w:rPr>
          <w:rFonts w:ascii="Times New Roman" w:hAnsi="Times New Roman"/>
          <w:sz w:val="28"/>
          <w:lang w:val="ru-MD"/>
        </w:rPr>
        <w:t xml:space="preserve">- 1,5 </w:t>
      </w:r>
      <w:r w:rsidRPr="001472D7">
        <w:rPr>
          <w:rFonts w:ascii="Times New Roman" w:hAnsi="Times New Roman"/>
          <w:sz w:val="28"/>
          <w:szCs w:val="28"/>
          <w:lang w:val="ru-MD"/>
        </w:rPr>
        <w:t>млн. леев</w:t>
      </w:r>
      <w:r w:rsidRPr="001472D7">
        <w:rPr>
          <w:rFonts w:ascii="Times New Roman" w:hAnsi="Times New Roman"/>
          <w:sz w:val="28"/>
          <w:lang w:val="ru-MD"/>
        </w:rPr>
        <w:t xml:space="preserve">; местным сборам - 9,2 </w:t>
      </w:r>
      <w:r w:rsidRPr="001472D7">
        <w:rPr>
          <w:rFonts w:ascii="Times New Roman" w:hAnsi="Times New Roman"/>
          <w:sz w:val="28"/>
          <w:szCs w:val="28"/>
          <w:lang w:val="ru-MD"/>
        </w:rPr>
        <w:t>млн. леев</w:t>
      </w:r>
      <w:r w:rsidRPr="001472D7">
        <w:rPr>
          <w:rFonts w:ascii="Times New Roman" w:hAnsi="Times New Roman"/>
          <w:sz w:val="28"/>
          <w:lang w:val="ru-MD"/>
        </w:rPr>
        <w:t xml:space="preserve">; </w:t>
      </w:r>
      <w:r w:rsidRPr="001472D7">
        <w:rPr>
          <w:rFonts w:ascii="Times New Roman" w:hAnsi="Times New Roman"/>
          <w:sz w:val="28"/>
          <w:szCs w:val="28"/>
          <w:lang w:val="ru-MD"/>
        </w:rPr>
        <w:t xml:space="preserve">специальным средствам </w:t>
      </w:r>
      <w:r w:rsidRPr="001472D7">
        <w:rPr>
          <w:rFonts w:ascii="Times New Roman" w:hAnsi="Times New Roman"/>
          <w:sz w:val="28"/>
          <w:lang w:val="ru-MD"/>
        </w:rPr>
        <w:t xml:space="preserve">- 7,2 </w:t>
      </w:r>
      <w:r w:rsidRPr="001472D7">
        <w:rPr>
          <w:rFonts w:ascii="Times New Roman" w:hAnsi="Times New Roman"/>
          <w:sz w:val="28"/>
          <w:szCs w:val="28"/>
          <w:lang w:val="ru-MD"/>
        </w:rPr>
        <w:t>млн. леев</w:t>
      </w:r>
      <w:r w:rsidRPr="001472D7">
        <w:rPr>
          <w:rFonts w:ascii="Times New Roman" w:hAnsi="Times New Roman"/>
          <w:sz w:val="28"/>
          <w:lang w:val="ru-MD"/>
        </w:rPr>
        <w:t xml:space="preserve">; доходам от </w:t>
      </w:r>
      <w:r w:rsidRPr="001472D7">
        <w:rPr>
          <w:rFonts w:ascii="Times New Roman" w:hAnsi="Times New Roman"/>
          <w:color w:val="000000"/>
          <w:sz w:val="28"/>
          <w:szCs w:val="28"/>
          <w:lang w:val="ru-MD"/>
        </w:rPr>
        <w:t xml:space="preserve">управления землями и публичным имуществом </w:t>
      </w:r>
      <w:r w:rsidRPr="001472D7">
        <w:rPr>
          <w:rFonts w:ascii="Times New Roman" w:hAnsi="Times New Roman"/>
          <w:sz w:val="28"/>
          <w:lang w:val="ru-MD"/>
        </w:rPr>
        <w:t xml:space="preserve">- 3,6 </w:t>
      </w:r>
      <w:r w:rsidRPr="001472D7">
        <w:rPr>
          <w:rFonts w:ascii="Times New Roman" w:hAnsi="Times New Roman"/>
          <w:sz w:val="28"/>
          <w:szCs w:val="28"/>
          <w:lang w:val="ru-MD"/>
        </w:rPr>
        <w:t>млн. леев</w:t>
      </w:r>
      <w:r w:rsidRPr="001472D7">
        <w:rPr>
          <w:rFonts w:ascii="Times New Roman" w:hAnsi="Times New Roman"/>
          <w:sz w:val="28"/>
          <w:lang w:val="ru-MD"/>
        </w:rPr>
        <w:t>)</w:t>
      </w:r>
      <w:r w:rsidRPr="001472D7">
        <w:rPr>
          <w:rFonts w:ascii="Times New Roman" w:eastAsia="Times New Roman" w:hAnsi="Times New Roman"/>
          <w:sz w:val="28"/>
          <w:szCs w:val="24"/>
          <w:lang w:val="ru-MD"/>
        </w:rPr>
        <w:t xml:space="preserve">. Неопределение задач, предложенных ОМПУ для мобилизации доходов, и несотрудничество с налоговыми и кадастровыми органами из </w:t>
      </w:r>
      <w:r w:rsidRPr="001472D7">
        <w:rPr>
          <w:rFonts w:ascii="Times New Roman" w:eastAsia="Times New Roman" w:hAnsi="Times New Roman"/>
          <w:noProof/>
          <w:sz w:val="28"/>
          <w:szCs w:val="28"/>
          <w:lang w:val="ru-MD"/>
        </w:rPr>
        <w:t>территории привело к невыявлению налогооблагаемой базы</w:t>
      </w:r>
      <w:r w:rsidRPr="001472D7">
        <w:rPr>
          <w:rFonts w:ascii="Times New Roman" w:eastAsia="Times New Roman" w:hAnsi="Times New Roman"/>
          <w:i/>
          <w:noProof/>
          <w:sz w:val="28"/>
          <w:szCs w:val="28"/>
          <w:lang w:val="ru-MD"/>
        </w:rPr>
        <w:t xml:space="preserve"> </w:t>
      </w:r>
      <w:r w:rsidRPr="001472D7">
        <w:rPr>
          <w:rFonts w:ascii="Times New Roman" w:eastAsia="Times New Roman" w:hAnsi="Times New Roman"/>
          <w:noProof/>
          <w:sz w:val="28"/>
          <w:szCs w:val="28"/>
          <w:lang w:val="ru-MD"/>
        </w:rPr>
        <w:t xml:space="preserve">и, соответственно, непоступлению доходов в местные </w:t>
      </w:r>
      <w:r w:rsidRPr="001472D7">
        <w:rPr>
          <w:rFonts w:ascii="Times New Roman" w:eastAsia="Times New Roman" w:hAnsi="Times New Roman"/>
          <w:bCs/>
          <w:noProof/>
          <w:sz w:val="28"/>
          <w:szCs w:val="28"/>
          <w:lang w:val="ru-MD"/>
        </w:rPr>
        <w:t>бюджет</w:t>
      </w:r>
      <w:r w:rsidRPr="001472D7">
        <w:rPr>
          <w:rFonts w:ascii="Times New Roman" w:eastAsia="Times New Roman" w:hAnsi="Times New Roman"/>
          <w:noProof/>
          <w:sz w:val="28"/>
          <w:szCs w:val="28"/>
          <w:lang w:val="ru-MD"/>
        </w:rPr>
        <w:t>ы, которые оцениваются в сумме до 8,5 млн. леев.</w:t>
      </w:r>
    </w:p>
    <w:p w:rsidR="002A7287" w:rsidRPr="001472D7" w:rsidRDefault="002A7287" w:rsidP="002A7287">
      <w:pPr>
        <w:spacing w:after="60" w:line="240" w:lineRule="auto"/>
        <w:ind w:firstLine="567"/>
        <w:jc w:val="both"/>
        <w:rPr>
          <w:rFonts w:ascii="Times New Roman" w:eastAsia="Times New Roman" w:hAnsi="Times New Roman"/>
          <w:sz w:val="28"/>
          <w:szCs w:val="24"/>
          <w:lang w:val="ru-MD"/>
        </w:rPr>
      </w:pPr>
      <w:r w:rsidRPr="001472D7">
        <w:rPr>
          <w:rFonts w:ascii="Times New Roman" w:eastAsia="Times New Roman" w:hAnsi="Times New Roman"/>
          <w:noProof/>
          <w:sz w:val="28"/>
          <w:szCs w:val="28"/>
          <w:lang w:val="ru-MD"/>
        </w:rPr>
        <w:t xml:space="preserve"> Оценка аспектов, связанных с выявлением/</w:t>
      </w:r>
      <w:r w:rsidRPr="001472D7">
        <w:rPr>
          <w:rFonts w:ascii="Times New Roman" w:eastAsia="Times New Roman" w:hAnsi="Times New Roman"/>
          <w:bCs/>
          <w:noProof/>
          <w:sz w:val="28"/>
          <w:szCs w:val="28"/>
          <w:lang w:val="ru-MD"/>
        </w:rPr>
        <w:t>бюджет</w:t>
      </w:r>
      <w:r w:rsidRPr="001472D7">
        <w:rPr>
          <w:rFonts w:ascii="Times New Roman" w:eastAsia="Times New Roman" w:hAnsi="Times New Roman"/>
          <w:noProof/>
          <w:sz w:val="28"/>
          <w:szCs w:val="28"/>
          <w:lang w:val="ru-MD"/>
        </w:rPr>
        <w:t xml:space="preserve">ным обоснованием доходов АТЕ, установила следующее: </w:t>
      </w:r>
    </w:p>
    <w:p w:rsidR="002A7287" w:rsidRPr="001472D7" w:rsidRDefault="002A7287" w:rsidP="002A7287">
      <w:pPr>
        <w:pStyle w:val="ListParagraph"/>
        <w:numPr>
          <w:ilvl w:val="0"/>
          <w:numId w:val="7"/>
        </w:numPr>
        <w:spacing w:after="0" w:line="240" w:lineRule="auto"/>
        <w:ind w:left="567" w:hanging="357"/>
        <w:contextualSpacing w:val="0"/>
        <w:jc w:val="both"/>
        <w:rPr>
          <w:rFonts w:ascii="Times New Roman" w:hAnsi="Times New Roman"/>
          <w:b/>
          <w:sz w:val="28"/>
          <w:lang w:val="ru-MD"/>
        </w:rPr>
      </w:pPr>
      <w:r w:rsidRPr="001472D7">
        <w:rPr>
          <w:rFonts w:ascii="Times New Roman" w:hAnsi="Times New Roman"/>
          <w:b/>
          <w:sz w:val="28"/>
          <w:lang w:val="ru-MD"/>
        </w:rPr>
        <w:t>Относительно подоходных налогов</w:t>
      </w:r>
    </w:p>
    <w:p w:rsidR="002A7287" w:rsidRPr="001472D7" w:rsidRDefault="002A7287" w:rsidP="002A7287">
      <w:pPr>
        <w:spacing w:after="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 xml:space="preserve">Финансовый орган не продемонстрировал профильные требования по обоснованию предложений к </w:t>
      </w:r>
      <w:r w:rsidRPr="001472D7">
        <w:rPr>
          <w:rFonts w:ascii="Times New Roman" w:hAnsi="Times New Roman"/>
          <w:bCs/>
          <w:sz w:val="28"/>
          <w:szCs w:val="28"/>
          <w:lang w:val="ru-MD"/>
        </w:rPr>
        <w:t>бюджет</w:t>
      </w:r>
      <w:r w:rsidRPr="001472D7">
        <w:rPr>
          <w:rFonts w:ascii="Times New Roman" w:hAnsi="Times New Roman"/>
          <w:sz w:val="28"/>
          <w:szCs w:val="28"/>
          <w:lang w:val="ru-MD"/>
        </w:rPr>
        <w:t>у, в результате были допущены недооценки по 3 категориям подоходного налога на 4,9 млн. леев</w:t>
      </w:r>
      <w:r w:rsidRPr="001472D7">
        <w:rPr>
          <w:rStyle w:val="FootnoteReference"/>
          <w:rFonts w:ascii="Times New Roman" w:hAnsi="Times New Roman"/>
          <w:sz w:val="28"/>
          <w:szCs w:val="28"/>
          <w:lang w:val="ru-MD"/>
        </w:rPr>
        <w:footnoteReference w:id="7"/>
      </w:r>
      <w:r w:rsidRPr="001472D7">
        <w:rPr>
          <w:rFonts w:ascii="Times New Roman" w:hAnsi="Times New Roman"/>
          <w:sz w:val="28"/>
          <w:szCs w:val="28"/>
          <w:lang w:val="ru-MD"/>
        </w:rPr>
        <w:t xml:space="preserve"> и переоценка по 4 категориям подоходного налога, которые </w:t>
      </w:r>
      <w:r w:rsidRPr="001472D7">
        <w:rPr>
          <w:rFonts w:ascii="Times New Roman" w:hAnsi="Times New Roman"/>
          <w:noProof/>
          <w:sz w:val="28"/>
          <w:szCs w:val="28"/>
          <w:lang w:val="ru-MD"/>
        </w:rPr>
        <w:t xml:space="preserve">составили </w:t>
      </w:r>
      <w:r w:rsidRPr="001472D7">
        <w:rPr>
          <w:rFonts w:ascii="Times New Roman" w:hAnsi="Times New Roman"/>
          <w:sz w:val="28"/>
          <w:szCs w:val="28"/>
          <w:lang w:val="ru-MD"/>
        </w:rPr>
        <w:t>2,6 млн. леев</w:t>
      </w:r>
      <w:r w:rsidRPr="001472D7">
        <w:rPr>
          <w:rStyle w:val="FootnoteReference"/>
          <w:rFonts w:ascii="Times New Roman" w:hAnsi="Times New Roman"/>
          <w:sz w:val="28"/>
          <w:szCs w:val="28"/>
          <w:lang w:val="ru-MD"/>
        </w:rPr>
        <w:footnoteReference w:id="8"/>
      </w:r>
      <w:r w:rsidRPr="001472D7">
        <w:rPr>
          <w:rFonts w:ascii="Times New Roman" w:hAnsi="Times New Roman"/>
          <w:sz w:val="28"/>
          <w:szCs w:val="28"/>
          <w:lang w:val="ru-MD"/>
        </w:rPr>
        <w:t xml:space="preserve">, что в свою очередь обусловило неправильное установление межбюджетных отношений на 2,3 млн. леев.  </w:t>
      </w:r>
    </w:p>
    <w:p w:rsidR="002A7287" w:rsidRPr="001472D7" w:rsidRDefault="002A7287" w:rsidP="002A7287">
      <w:pPr>
        <w:spacing w:after="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 xml:space="preserve">Вместе с тем, аудит выявил резервы по подоходному налогу с </w:t>
      </w:r>
      <w:r w:rsidRPr="001472D7">
        <w:rPr>
          <w:rFonts w:ascii="Times New Roman" w:eastAsia="Times New Roman" w:hAnsi="Times New Roman"/>
          <w:sz w:val="28"/>
          <w:szCs w:val="28"/>
          <w:lang w:val="ru-MD" w:eastAsia="ru-RU"/>
        </w:rPr>
        <w:t>заработной платы</w:t>
      </w:r>
      <w:r w:rsidRPr="001472D7">
        <w:rPr>
          <w:rFonts w:ascii="Times New Roman" w:hAnsi="Times New Roman"/>
          <w:sz w:val="28"/>
          <w:szCs w:val="28"/>
          <w:lang w:val="ru-MD"/>
        </w:rPr>
        <w:t xml:space="preserve">, было оценено занижение фонда </w:t>
      </w:r>
      <w:r w:rsidRPr="001472D7">
        <w:rPr>
          <w:rFonts w:ascii="Times New Roman" w:eastAsia="Times New Roman" w:hAnsi="Times New Roman"/>
          <w:sz w:val="28"/>
          <w:szCs w:val="28"/>
          <w:lang w:val="ru-MD" w:eastAsia="ru-RU"/>
        </w:rPr>
        <w:t>заработной платы</w:t>
      </w:r>
      <w:r w:rsidRPr="001472D7">
        <w:rPr>
          <w:rFonts w:ascii="Times New Roman" w:hAnsi="Times New Roman"/>
          <w:sz w:val="28"/>
          <w:szCs w:val="28"/>
          <w:lang w:val="ru-MD"/>
        </w:rPr>
        <w:t xml:space="preserve"> с налогом, варьирующим от 1,0 млн. леев и до 2,4 млн. леев, а также взносов обязательного </w:t>
      </w:r>
      <w:r w:rsidRPr="001472D7">
        <w:rPr>
          <w:rFonts w:ascii="Times New Roman" w:hAnsi="Times New Roman"/>
          <w:bCs/>
          <w:sz w:val="28"/>
          <w:szCs w:val="28"/>
          <w:lang w:val="ru-MD"/>
        </w:rPr>
        <w:t>страхования</w:t>
      </w:r>
      <w:r w:rsidRPr="001472D7">
        <w:rPr>
          <w:rFonts w:ascii="Times New Roman" w:hAnsi="Times New Roman"/>
          <w:sz w:val="28"/>
          <w:szCs w:val="28"/>
          <w:lang w:val="ru-MD"/>
        </w:rPr>
        <w:t xml:space="preserve"> в сумме 5,6 млн. леев (</w:t>
      </w:r>
      <w:r w:rsidRPr="001472D7">
        <w:rPr>
          <w:rFonts w:ascii="Times New Roman" w:hAnsi="Times New Roman"/>
          <w:bCs/>
          <w:sz w:val="28"/>
          <w:szCs w:val="28"/>
          <w:lang w:val="ru-MD"/>
        </w:rPr>
        <w:t xml:space="preserve">социального </w:t>
      </w:r>
      <w:r w:rsidRPr="001472D7">
        <w:rPr>
          <w:rFonts w:ascii="Times New Roman" w:hAnsi="Times New Roman"/>
          <w:sz w:val="28"/>
          <w:szCs w:val="28"/>
          <w:lang w:val="ru-MD"/>
        </w:rPr>
        <w:t>– 4,4 млн. леев и медицинского – 1,2 млн. леев).</w:t>
      </w:r>
    </w:p>
    <w:p w:rsidR="002A7287" w:rsidRPr="001472D7" w:rsidRDefault="002A7287" w:rsidP="002A7287">
      <w:pPr>
        <w:pStyle w:val="ListParagraph"/>
        <w:numPr>
          <w:ilvl w:val="0"/>
          <w:numId w:val="8"/>
        </w:numPr>
        <w:spacing w:after="0" w:line="240" w:lineRule="auto"/>
        <w:ind w:left="0" w:firstLine="426"/>
        <w:contextualSpacing w:val="0"/>
        <w:jc w:val="both"/>
        <w:rPr>
          <w:rFonts w:ascii="Times New Roman" w:hAnsi="Times New Roman"/>
          <w:sz w:val="28"/>
          <w:szCs w:val="28"/>
          <w:lang w:val="ru-MD"/>
        </w:rPr>
      </w:pPr>
      <w:r w:rsidRPr="001472D7">
        <w:rPr>
          <w:rFonts w:ascii="Times New Roman" w:hAnsi="Times New Roman"/>
          <w:i/>
          <w:sz w:val="28"/>
          <w:szCs w:val="28"/>
          <w:lang w:val="ru-MD"/>
        </w:rPr>
        <w:t xml:space="preserve">В результате ненадлежащей базы по осуществлению </w:t>
      </w:r>
      <w:r w:rsidRPr="001472D7">
        <w:rPr>
          <w:rStyle w:val="hps"/>
          <w:rFonts w:ascii="Times New Roman" w:hAnsi="Times New Roman"/>
          <w:i/>
          <w:sz w:val="28"/>
          <w:szCs w:val="28"/>
          <w:lang w:val="ru-MD"/>
        </w:rPr>
        <w:t>мониторин</w:t>
      </w:r>
      <w:r w:rsidRPr="001472D7">
        <w:rPr>
          <w:rFonts w:ascii="Times New Roman" w:hAnsi="Times New Roman"/>
          <w:i/>
          <w:sz w:val="28"/>
          <w:szCs w:val="28"/>
          <w:lang w:val="ru-MD"/>
        </w:rPr>
        <w:t xml:space="preserve">га </w:t>
      </w:r>
      <w:r w:rsidRPr="001472D7">
        <w:rPr>
          <w:rStyle w:val="hps"/>
          <w:rFonts w:ascii="Times New Roman" w:eastAsia="Times New Roman" w:hAnsi="Times New Roman"/>
          <w:bCs/>
          <w:i/>
          <w:noProof/>
          <w:color w:val="000000"/>
          <w:sz w:val="28"/>
          <w:szCs w:val="28"/>
          <w:lang w:val="ru-MD" w:eastAsia="ru-RU"/>
        </w:rPr>
        <w:t>экономическо</w:t>
      </w:r>
      <w:r w:rsidRPr="001472D7">
        <w:rPr>
          <w:rFonts w:ascii="Times New Roman" w:hAnsi="Times New Roman"/>
          <w:i/>
          <w:sz w:val="28"/>
          <w:szCs w:val="28"/>
          <w:lang w:val="ru-MD"/>
        </w:rPr>
        <w:t xml:space="preserve">го потенциала и недостоверной оценки налогооблагаемой базы компетентные органы соответственно не выявили/не накопили доходы от подоходного налога с заработной платы (раз.111/01). </w:t>
      </w:r>
      <w:r w:rsidRPr="001472D7">
        <w:rPr>
          <w:rFonts w:ascii="Times New Roman" w:hAnsi="Times New Roman"/>
          <w:sz w:val="28"/>
          <w:szCs w:val="28"/>
          <w:lang w:val="ru-MD"/>
        </w:rPr>
        <w:t xml:space="preserve">Так, на 2014 </w:t>
      </w:r>
      <w:r w:rsidRPr="001472D7">
        <w:rPr>
          <w:rFonts w:ascii="Times New Roman" w:hAnsi="Times New Roman"/>
          <w:bCs/>
          <w:sz w:val="28"/>
          <w:szCs w:val="28"/>
          <w:lang w:val="ru-MD"/>
        </w:rPr>
        <w:t>бюджет</w:t>
      </w:r>
      <w:r w:rsidRPr="001472D7">
        <w:rPr>
          <w:rFonts w:ascii="Times New Roman" w:hAnsi="Times New Roman"/>
          <w:sz w:val="28"/>
          <w:szCs w:val="28"/>
          <w:lang w:val="ru-MD"/>
        </w:rPr>
        <w:t xml:space="preserve">ный год АТЕ мун. Бэлць утвердили, уточнили и исполнили подоходный налог с </w:t>
      </w:r>
      <w:r w:rsidRPr="001472D7">
        <w:rPr>
          <w:rFonts w:ascii="Times New Roman" w:eastAsia="Times New Roman" w:hAnsi="Times New Roman"/>
          <w:sz w:val="28"/>
          <w:szCs w:val="28"/>
          <w:lang w:val="ru-MD" w:eastAsia="ru-RU"/>
        </w:rPr>
        <w:lastRenderedPageBreak/>
        <w:t>заработной платы</w:t>
      </w:r>
      <w:r w:rsidRPr="001472D7">
        <w:rPr>
          <w:rFonts w:ascii="Times New Roman" w:hAnsi="Times New Roman"/>
          <w:sz w:val="28"/>
          <w:szCs w:val="28"/>
          <w:lang w:val="ru-MD"/>
        </w:rPr>
        <w:t xml:space="preserve"> в сумме 138,0, 137,9 и, соответственно, 137,8 млн. леев. В результате проведенных </w:t>
      </w:r>
      <w:r w:rsidRPr="001472D7">
        <w:rPr>
          <w:rFonts w:ascii="Times New Roman" w:hAnsi="Times New Roman"/>
          <w:color w:val="000000"/>
          <w:spacing w:val="-1"/>
          <w:sz w:val="28"/>
          <w:szCs w:val="28"/>
          <w:lang w:val="ru-MD"/>
        </w:rPr>
        <w:t>аудиторских мероприятий по указанному налогу отмечается следующее.</w:t>
      </w:r>
    </w:p>
    <w:p w:rsidR="002A7287" w:rsidRPr="001472D7" w:rsidRDefault="002A7287" w:rsidP="002A7287">
      <w:pPr>
        <w:spacing w:after="0" w:line="240" w:lineRule="auto"/>
        <w:ind w:firstLine="567"/>
        <w:jc w:val="both"/>
        <w:rPr>
          <w:rFonts w:ascii="Times New Roman" w:hAnsi="Times New Roman"/>
          <w:sz w:val="28"/>
          <w:szCs w:val="28"/>
          <w:lang w:val="ru-MD"/>
        </w:rPr>
      </w:pPr>
      <w:r w:rsidRPr="001472D7">
        <w:rPr>
          <w:rFonts w:ascii="Times New Roman" w:hAnsi="Times New Roman"/>
          <w:bCs/>
          <w:sz w:val="28"/>
          <w:szCs w:val="28"/>
          <w:lang w:val="ru-MD"/>
        </w:rPr>
        <w:t>Бюджет</w:t>
      </w:r>
      <w:r w:rsidRPr="001472D7">
        <w:rPr>
          <w:rFonts w:ascii="Times New Roman" w:hAnsi="Times New Roman"/>
          <w:sz w:val="28"/>
          <w:szCs w:val="28"/>
          <w:lang w:val="ru-MD"/>
        </w:rPr>
        <w:t xml:space="preserve"> АТЕ разрабатывается ее исполнительным органом, учитывая макро</w:t>
      </w:r>
      <w:r w:rsidRPr="001472D7">
        <w:rPr>
          <w:rStyle w:val="hps"/>
          <w:rFonts w:ascii="Times New Roman" w:eastAsia="Times New Roman" w:hAnsi="Times New Roman"/>
          <w:bCs/>
          <w:noProof/>
          <w:color w:val="000000"/>
          <w:sz w:val="28"/>
          <w:szCs w:val="28"/>
          <w:lang w:val="ru-MD" w:eastAsia="ru-RU"/>
        </w:rPr>
        <w:t>экономические прогнозы, основные принципы политики государства в области бюджетных доходов и расходов на следующий год и некоторые специфические моменты исчисления трансфертов из государственного бюджета, отраженные в Методологических указаниях</w:t>
      </w:r>
      <w:r w:rsidRPr="001472D7">
        <w:rPr>
          <w:rStyle w:val="FootnoteReference"/>
          <w:rFonts w:ascii="Times New Roman" w:hAnsi="Times New Roman"/>
          <w:sz w:val="28"/>
          <w:szCs w:val="28"/>
          <w:lang w:val="ru-MD"/>
        </w:rPr>
        <w:footnoteReference w:id="9"/>
      </w:r>
      <w:r w:rsidRPr="001472D7">
        <w:rPr>
          <w:rFonts w:ascii="Times New Roman" w:hAnsi="Times New Roman"/>
          <w:sz w:val="28"/>
          <w:szCs w:val="28"/>
          <w:lang w:val="ru-MD"/>
        </w:rPr>
        <w:t xml:space="preserve">. Расчеты подоходного налога с физических лиц должны быть произведены, исходя из прогноза повышения среднемесячной номинальной </w:t>
      </w:r>
      <w:r w:rsidRPr="001472D7">
        <w:rPr>
          <w:rFonts w:ascii="Times New Roman" w:eastAsia="Times New Roman" w:hAnsi="Times New Roman"/>
          <w:sz w:val="28"/>
          <w:szCs w:val="28"/>
          <w:lang w:val="ru-MD" w:eastAsia="ru-RU"/>
        </w:rPr>
        <w:t xml:space="preserve">заработной платы и из оценок фонда оплаты труда по АТЕ, имея в основе данные </w:t>
      </w:r>
      <w:r w:rsidRPr="001472D7">
        <w:rPr>
          <w:rFonts w:ascii="Times New Roman" w:eastAsia="Times New Roman" w:hAnsi="Times New Roman"/>
          <w:noProof/>
          <w:sz w:val="28"/>
          <w:szCs w:val="28"/>
          <w:lang w:val="ru-MD" w:eastAsia="ru-RU"/>
        </w:rPr>
        <w:t>территориальных</w:t>
      </w:r>
      <w:r w:rsidRPr="001472D7">
        <w:rPr>
          <w:rFonts w:ascii="Times New Roman" w:eastAsia="Times New Roman" w:hAnsi="Times New Roman"/>
          <w:sz w:val="28"/>
          <w:szCs w:val="28"/>
          <w:lang w:val="ru-MD" w:eastAsia="ru-RU"/>
        </w:rPr>
        <w:t xml:space="preserve"> органов статистики о </w:t>
      </w:r>
      <w:r w:rsidRPr="001472D7">
        <w:rPr>
          <w:rFonts w:ascii="Times New Roman" w:hAnsi="Times New Roman"/>
          <w:sz w:val="28"/>
          <w:szCs w:val="28"/>
          <w:lang w:val="ru-MD"/>
        </w:rPr>
        <w:t>среднемесячной</w:t>
      </w:r>
      <w:r w:rsidRPr="001472D7">
        <w:rPr>
          <w:rFonts w:ascii="Times New Roman" w:eastAsia="Times New Roman" w:hAnsi="Times New Roman"/>
          <w:sz w:val="28"/>
          <w:szCs w:val="28"/>
          <w:lang w:val="ru-MD" w:eastAsia="ru-RU"/>
        </w:rPr>
        <w:t xml:space="preserve"> заработной плате за 2012 год, </w:t>
      </w:r>
      <w:r w:rsidRPr="001472D7">
        <w:rPr>
          <w:rFonts w:ascii="Times New Roman" w:hAnsi="Times New Roman"/>
          <w:sz w:val="28"/>
          <w:szCs w:val="28"/>
          <w:lang w:val="ru-MD"/>
        </w:rPr>
        <w:t xml:space="preserve">среднемесячной </w:t>
      </w:r>
      <w:r w:rsidRPr="001472D7">
        <w:rPr>
          <w:rFonts w:ascii="Times New Roman" w:eastAsia="Times New Roman" w:hAnsi="Times New Roman"/>
          <w:sz w:val="28"/>
          <w:szCs w:val="28"/>
          <w:lang w:val="ru-MD" w:eastAsia="ru-RU"/>
        </w:rPr>
        <w:t xml:space="preserve">заработной плате по видам хозяйственной деятельности и по формам собственности, а также ожидаемые оценки ОМПУ по этому налогу за </w:t>
      </w:r>
      <w:r w:rsidRPr="001472D7">
        <w:rPr>
          <w:rFonts w:ascii="Times New Roman" w:hAnsi="Times New Roman"/>
          <w:sz w:val="28"/>
          <w:szCs w:val="28"/>
          <w:lang w:val="ru-MD"/>
        </w:rPr>
        <w:t xml:space="preserve">2013 год. Информации </w:t>
      </w:r>
      <w:r w:rsidRPr="001472D7">
        <w:rPr>
          <w:rFonts w:ascii="Times New Roman" w:eastAsia="Times New Roman" w:hAnsi="Times New Roman"/>
          <w:sz w:val="28"/>
          <w:szCs w:val="28"/>
          <w:lang w:val="ru-MD" w:eastAsia="ru-RU"/>
        </w:rPr>
        <w:t>статистических и налоговых органов не включают данные, необходимые для составления расчетов в соответствии с м</w:t>
      </w:r>
      <w:r w:rsidRPr="001472D7">
        <w:rPr>
          <w:rStyle w:val="hps"/>
          <w:rFonts w:ascii="Times New Roman" w:eastAsia="Times New Roman" w:hAnsi="Times New Roman"/>
          <w:bCs/>
          <w:noProof/>
          <w:color w:val="000000"/>
          <w:sz w:val="28"/>
          <w:szCs w:val="28"/>
          <w:lang w:val="ru-MD" w:eastAsia="ru-RU"/>
        </w:rPr>
        <w:t>етодологическими</w:t>
      </w:r>
      <w:r w:rsidRPr="001472D7">
        <w:rPr>
          <w:rFonts w:ascii="Times New Roman" w:eastAsia="Times New Roman" w:hAnsi="Times New Roman"/>
          <w:sz w:val="28"/>
          <w:szCs w:val="28"/>
          <w:lang w:val="ru-MD" w:eastAsia="ru-RU"/>
        </w:rPr>
        <w:t xml:space="preserve"> требованиями МФ. Так, информацию статистическому органу за 2012 год представили хозяйствующие субъекты с числом работающих более 20 лиц (отсутствует информация ниже этого уровня), а налоговый орган не располагает данными, необходимыми для оценки налогооблагаемой базы в </w:t>
      </w:r>
      <w:r w:rsidRPr="001472D7">
        <w:rPr>
          <w:rFonts w:ascii="Times New Roman" w:eastAsia="Times New Roman" w:hAnsi="Times New Roman"/>
          <w:noProof/>
          <w:sz w:val="28"/>
          <w:szCs w:val="28"/>
          <w:lang w:val="ru-MD" w:eastAsia="ru-RU"/>
        </w:rPr>
        <w:t>территориальном аспекте, причиной послужило несоответствие</w:t>
      </w:r>
      <w:r w:rsidRPr="001472D7">
        <w:rPr>
          <w:rFonts w:ascii="Times New Roman" w:eastAsia="Times New Roman" w:hAnsi="Times New Roman"/>
          <w:sz w:val="28"/>
          <w:szCs w:val="28"/>
          <w:lang w:val="ru-MD" w:eastAsia="ru-RU"/>
        </w:rPr>
        <w:t xml:space="preserve"> инструментов из </w:t>
      </w:r>
      <w:r w:rsidRPr="001472D7">
        <w:rPr>
          <w:rFonts w:ascii="Times New Roman" w:eastAsia="Times New Roman" w:hAnsi="Times New Roman"/>
          <w:bCs/>
          <w:iCs/>
          <w:sz w:val="28"/>
          <w:szCs w:val="28"/>
          <w:lang w:val="ru-MD" w:eastAsia="en-GB"/>
        </w:rPr>
        <w:t>информационной</w:t>
      </w:r>
      <w:r w:rsidRPr="001472D7">
        <w:rPr>
          <w:rFonts w:ascii="Times New Roman" w:eastAsia="Times New Roman" w:hAnsi="Times New Roman"/>
          <w:sz w:val="28"/>
          <w:szCs w:val="28"/>
          <w:lang w:val="ru-MD" w:eastAsia="ru-RU"/>
        </w:rPr>
        <w:t xml:space="preserve"> системы, что не позволяет оценить базу по </w:t>
      </w:r>
      <w:r w:rsidRPr="001472D7">
        <w:rPr>
          <w:rFonts w:ascii="Times New Roman" w:eastAsia="Times New Roman" w:hAnsi="Times New Roman"/>
          <w:bCs/>
          <w:sz w:val="28"/>
          <w:szCs w:val="28"/>
          <w:lang w:val="ru-MD" w:eastAsia="ru-RU"/>
        </w:rPr>
        <w:t>бюджет</w:t>
      </w:r>
      <w:r w:rsidRPr="001472D7">
        <w:rPr>
          <w:rFonts w:ascii="Times New Roman" w:eastAsia="Times New Roman" w:hAnsi="Times New Roman"/>
          <w:sz w:val="28"/>
          <w:szCs w:val="28"/>
          <w:lang w:val="ru-MD" w:eastAsia="ru-RU"/>
        </w:rPr>
        <w:t xml:space="preserve">ным доходам. В этих условиях ГФЭУ в свою очередь не оценило налог в соответствии с </w:t>
      </w:r>
      <w:r w:rsidRPr="001472D7">
        <w:rPr>
          <w:rFonts w:ascii="Times New Roman" w:eastAsia="Times New Roman" w:hAnsi="Times New Roman"/>
          <w:bCs/>
          <w:sz w:val="28"/>
          <w:szCs w:val="28"/>
          <w:lang w:val="ru-MD" w:eastAsia="ru-RU"/>
        </w:rPr>
        <w:t>положения</w:t>
      </w:r>
      <w:r w:rsidRPr="001472D7">
        <w:rPr>
          <w:rFonts w:ascii="Times New Roman" w:eastAsia="Times New Roman" w:hAnsi="Times New Roman"/>
          <w:sz w:val="28"/>
          <w:szCs w:val="28"/>
          <w:lang w:val="ru-MD" w:eastAsia="ru-RU"/>
        </w:rPr>
        <w:t>ми м</w:t>
      </w:r>
      <w:r w:rsidRPr="001472D7">
        <w:rPr>
          <w:rStyle w:val="hps"/>
          <w:rFonts w:ascii="Times New Roman" w:eastAsia="Times New Roman" w:hAnsi="Times New Roman"/>
          <w:bCs/>
          <w:noProof/>
          <w:color w:val="000000"/>
          <w:sz w:val="28"/>
          <w:szCs w:val="28"/>
          <w:lang w:val="ru-MD" w:eastAsia="ru-RU"/>
        </w:rPr>
        <w:t xml:space="preserve">етодологических указаний, был учтен ожидаемый доход за </w:t>
      </w:r>
      <w:r w:rsidRPr="001472D7">
        <w:rPr>
          <w:rFonts w:ascii="Times New Roman" w:hAnsi="Times New Roman"/>
          <w:sz w:val="28"/>
          <w:szCs w:val="28"/>
          <w:lang w:val="ru-MD"/>
        </w:rPr>
        <w:t>2013 год с ростом на 8,3%. В результате, ОМПУ из муниципия Бэлць произвели расчеты подоходного налога с заработной платы в отсутствие соответствующих обоснований, были использованы данные об исполнении доходов, реализованных в предыдущие годы, скорректированные, по случаю, на оценки макро</w:t>
      </w:r>
      <w:r w:rsidRPr="001472D7">
        <w:rPr>
          <w:rStyle w:val="hps"/>
          <w:rFonts w:ascii="Times New Roman" w:eastAsia="Times New Roman" w:hAnsi="Times New Roman"/>
          <w:bCs/>
          <w:noProof/>
          <w:color w:val="000000"/>
          <w:sz w:val="28"/>
          <w:szCs w:val="28"/>
          <w:lang w:val="ru-MD" w:eastAsia="ru-RU"/>
        </w:rPr>
        <w:t xml:space="preserve">экономических показателей из Методологических указаний, вместе с тем, доходы из этого источника были исполнены на уровне </w:t>
      </w:r>
      <w:r w:rsidRPr="001472D7">
        <w:rPr>
          <w:rFonts w:ascii="Times New Roman" w:hAnsi="Times New Roman"/>
          <w:sz w:val="28"/>
          <w:szCs w:val="28"/>
          <w:lang w:val="ru-MD"/>
        </w:rPr>
        <w:t>99,8% (или на 0,2 млн. леев меньше).</w:t>
      </w:r>
    </w:p>
    <w:p w:rsidR="002A7287" w:rsidRPr="001472D7" w:rsidRDefault="002A7287" w:rsidP="002A7287">
      <w:pPr>
        <w:spacing w:after="0" w:line="240" w:lineRule="auto"/>
        <w:ind w:firstLine="567"/>
        <w:jc w:val="both"/>
        <w:rPr>
          <w:rFonts w:ascii="Times New Roman" w:eastAsia="Times New Roman" w:hAnsi="Times New Roman"/>
          <w:sz w:val="28"/>
          <w:szCs w:val="28"/>
          <w:lang w:val="ru-MD" w:eastAsia="ru-RU"/>
        </w:rPr>
      </w:pPr>
      <w:r w:rsidRPr="001472D7">
        <w:rPr>
          <w:rFonts w:ascii="Times New Roman" w:hAnsi="Times New Roman"/>
          <w:sz w:val="28"/>
          <w:szCs w:val="28"/>
          <w:lang w:val="ru-MD"/>
        </w:rPr>
        <w:t xml:space="preserve">Необходимо отметить, что абсолютно противопоказанный </w:t>
      </w:r>
      <w:r w:rsidRPr="001472D7">
        <w:rPr>
          <w:rStyle w:val="hps"/>
          <w:rFonts w:ascii="Times New Roman" w:hAnsi="Times New Roman"/>
          <w:sz w:val="28"/>
          <w:szCs w:val="28"/>
          <w:lang w:val="ru-MD"/>
        </w:rPr>
        <w:t>мониторин</w:t>
      </w:r>
      <w:r w:rsidRPr="001472D7">
        <w:rPr>
          <w:rFonts w:ascii="Times New Roman" w:hAnsi="Times New Roman"/>
          <w:sz w:val="28"/>
          <w:szCs w:val="28"/>
          <w:lang w:val="ru-MD"/>
        </w:rPr>
        <w:t xml:space="preserve">г налогооблагаемой базы, связанной с подоходным налогом с </w:t>
      </w:r>
      <w:r w:rsidRPr="001472D7">
        <w:rPr>
          <w:rFonts w:ascii="Times New Roman" w:eastAsia="Times New Roman" w:hAnsi="Times New Roman"/>
          <w:sz w:val="28"/>
          <w:szCs w:val="28"/>
          <w:lang w:val="ru-MD" w:eastAsia="ru-RU"/>
        </w:rPr>
        <w:t>заработной платы</w:t>
      </w:r>
      <w:r w:rsidRPr="001472D7">
        <w:rPr>
          <w:rFonts w:ascii="Times New Roman" w:hAnsi="Times New Roman"/>
          <w:sz w:val="28"/>
          <w:szCs w:val="28"/>
          <w:lang w:val="ru-MD"/>
        </w:rPr>
        <w:t xml:space="preserve">, облегчает практику оплаты </w:t>
      </w:r>
      <w:r w:rsidRPr="001472D7">
        <w:rPr>
          <w:rFonts w:ascii="Times New Roman" w:eastAsia="Times New Roman" w:hAnsi="Times New Roman"/>
          <w:sz w:val="28"/>
          <w:szCs w:val="28"/>
          <w:lang w:val="ru-MD" w:eastAsia="ru-RU"/>
        </w:rPr>
        <w:t>заработной платы</w:t>
      </w:r>
      <w:r w:rsidRPr="001472D7">
        <w:rPr>
          <w:rFonts w:ascii="Times New Roman" w:hAnsi="Times New Roman"/>
          <w:sz w:val="28"/>
          <w:szCs w:val="28"/>
          <w:lang w:val="ru-MD"/>
        </w:rPr>
        <w:t xml:space="preserve"> „в конверте” и „недекларированного труда”, которая, в свою очередь, занижает платежи в местный </w:t>
      </w:r>
      <w:r w:rsidRPr="001472D7">
        <w:rPr>
          <w:rFonts w:ascii="Times New Roman" w:hAnsi="Times New Roman"/>
          <w:bCs/>
          <w:sz w:val="28"/>
          <w:szCs w:val="28"/>
          <w:lang w:val="ru-MD"/>
        </w:rPr>
        <w:t>бюджет</w:t>
      </w:r>
      <w:r w:rsidRPr="001472D7">
        <w:rPr>
          <w:rFonts w:ascii="Times New Roman" w:hAnsi="Times New Roman"/>
          <w:sz w:val="28"/>
          <w:szCs w:val="28"/>
          <w:lang w:val="ru-MD"/>
        </w:rPr>
        <w:t xml:space="preserve"> из указанного источника, а также выплаты обязательного страхования в </w:t>
      </w:r>
      <w:r w:rsidRPr="001472D7">
        <w:rPr>
          <w:rFonts w:ascii="Times New Roman" w:hAnsi="Times New Roman"/>
          <w:bCs/>
          <w:sz w:val="28"/>
          <w:szCs w:val="28"/>
          <w:lang w:val="ru-MD"/>
        </w:rPr>
        <w:t>бюджет</w:t>
      </w:r>
      <w:r w:rsidRPr="001472D7">
        <w:rPr>
          <w:rFonts w:ascii="Times New Roman" w:hAnsi="Times New Roman"/>
          <w:sz w:val="28"/>
          <w:szCs w:val="28"/>
          <w:lang w:val="ru-MD"/>
        </w:rPr>
        <w:t>ы социального и медицинского страхования. Вместе с тем, несмотря на то, что ПП №477 от 28.06.2011</w:t>
      </w:r>
      <w:r w:rsidRPr="001472D7">
        <w:rPr>
          <w:rStyle w:val="FootnoteReference"/>
          <w:rFonts w:ascii="Times New Roman" w:hAnsi="Times New Roman"/>
          <w:sz w:val="28"/>
          <w:szCs w:val="28"/>
          <w:lang w:val="ru-MD"/>
        </w:rPr>
        <w:footnoteReference w:id="10"/>
      </w:r>
      <w:r w:rsidRPr="001472D7">
        <w:rPr>
          <w:rFonts w:ascii="Times New Roman" w:hAnsi="Times New Roman"/>
          <w:sz w:val="28"/>
          <w:szCs w:val="28"/>
          <w:lang w:val="ru-MD"/>
        </w:rPr>
        <w:t xml:space="preserve"> был утвержден План мероприятий по сокращению практики выплаты заработной платы "в конвертах" и „нелегальной занятости” путем установления 7 задач, из которых и 5 задача, предусматривающая у</w:t>
      </w:r>
      <w:r w:rsidRPr="001472D7">
        <w:rPr>
          <w:rFonts w:ascii="Times New Roman" w:eastAsia="Times New Roman" w:hAnsi="Times New Roman"/>
          <w:sz w:val="28"/>
          <w:szCs w:val="28"/>
          <w:lang w:val="ru-MD" w:eastAsia="ru-RU"/>
        </w:rPr>
        <w:t xml:space="preserve">силение контроля в целях выявления нарушений и </w:t>
      </w:r>
      <w:r w:rsidRPr="001472D7">
        <w:rPr>
          <w:rFonts w:ascii="Times New Roman" w:eastAsia="Times New Roman" w:hAnsi="Times New Roman"/>
          <w:sz w:val="28"/>
          <w:szCs w:val="28"/>
          <w:lang w:val="ru-MD" w:eastAsia="ru-RU"/>
        </w:rPr>
        <w:lastRenderedPageBreak/>
        <w:t xml:space="preserve">предотвращения негативного явления нелегальной занятости, которая должна быть реализована в период </w:t>
      </w:r>
      <w:r w:rsidRPr="001472D7">
        <w:rPr>
          <w:rFonts w:ascii="Times New Roman" w:hAnsi="Times New Roman"/>
          <w:sz w:val="28"/>
          <w:szCs w:val="28"/>
          <w:lang w:val="ru-MD"/>
        </w:rPr>
        <w:t>2011-2017 годов и возложена на государственные учреждения</w:t>
      </w:r>
      <w:r w:rsidRPr="001472D7">
        <w:rPr>
          <w:rStyle w:val="FootnoteReference"/>
          <w:rFonts w:ascii="Times New Roman" w:hAnsi="Times New Roman"/>
          <w:sz w:val="28"/>
          <w:szCs w:val="28"/>
          <w:lang w:val="ru-MD"/>
        </w:rPr>
        <w:footnoteReference w:id="11"/>
      </w:r>
      <w:r w:rsidRPr="001472D7">
        <w:rPr>
          <w:rFonts w:ascii="Times New Roman" w:hAnsi="Times New Roman"/>
          <w:sz w:val="28"/>
          <w:szCs w:val="28"/>
          <w:lang w:val="ru-MD"/>
        </w:rPr>
        <w:t xml:space="preserve">. Это явление, </w:t>
      </w:r>
      <w:r>
        <w:rPr>
          <w:rFonts w:ascii="Times New Roman" w:hAnsi="Times New Roman"/>
          <w:sz w:val="28"/>
          <w:szCs w:val="28"/>
          <w:lang w:val="ru-MD"/>
        </w:rPr>
        <w:t>с</w:t>
      </w:r>
      <w:r w:rsidRPr="001472D7">
        <w:rPr>
          <w:rFonts w:ascii="Times New Roman" w:hAnsi="Times New Roman"/>
          <w:sz w:val="28"/>
          <w:szCs w:val="28"/>
          <w:lang w:val="ru-MD"/>
        </w:rPr>
        <w:t>о</w:t>
      </w:r>
      <w:r>
        <w:rPr>
          <w:rFonts w:ascii="Times New Roman" w:hAnsi="Times New Roman"/>
          <w:sz w:val="28"/>
          <w:szCs w:val="28"/>
          <w:lang w:val="ru-MD"/>
        </w:rPr>
        <w:t>храняется и</w:t>
      </w:r>
      <w:r w:rsidRPr="001472D7">
        <w:rPr>
          <w:rFonts w:ascii="Times New Roman" w:hAnsi="Times New Roman"/>
          <w:sz w:val="28"/>
          <w:szCs w:val="28"/>
          <w:lang w:val="ru-MD"/>
        </w:rPr>
        <w:t xml:space="preserve"> характерно для мун. Бэлць, обуславливает занижение подоходного налога с </w:t>
      </w:r>
      <w:r w:rsidRPr="001472D7">
        <w:rPr>
          <w:rFonts w:ascii="Times New Roman" w:eastAsia="Times New Roman" w:hAnsi="Times New Roman"/>
          <w:sz w:val="28"/>
          <w:szCs w:val="28"/>
          <w:lang w:val="ru-MD" w:eastAsia="ru-RU"/>
        </w:rPr>
        <w:t xml:space="preserve">заработной платы, удельный вес которого в 2014 году составлял </w:t>
      </w:r>
      <w:r w:rsidRPr="001472D7">
        <w:rPr>
          <w:rFonts w:ascii="Times New Roman" w:hAnsi="Times New Roman"/>
          <w:sz w:val="28"/>
          <w:szCs w:val="28"/>
          <w:lang w:val="ru-MD"/>
        </w:rPr>
        <w:t>51,3 % от общих текущих доходов.</w:t>
      </w:r>
    </w:p>
    <w:p w:rsidR="002A7287" w:rsidRPr="001472D7" w:rsidRDefault="002A7287" w:rsidP="002A7287">
      <w:pPr>
        <w:spacing w:after="0" w:line="240" w:lineRule="auto"/>
        <w:ind w:firstLine="567"/>
        <w:jc w:val="both"/>
        <w:rPr>
          <w:rFonts w:ascii="Times New Roman" w:eastAsia="Times New Roman" w:hAnsi="Times New Roman"/>
          <w:i/>
          <w:sz w:val="28"/>
          <w:szCs w:val="28"/>
          <w:lang w:val="ru-MD" w:eastAsia="ru-RU"/>
        </w:rPr>
      </w:pPr>
      <w:r w:rsidRPr="001472D7">
        <w:rPr>
          <w:rFonts w:ascii="Times New Roman" w:eastAsia="Times New Roman" w:hAnsi="Times New Roman"/>
          <w:i/>
          <w:sz w:val="28"/>
          <w:szCs w:val="28"/>
          <w:lang w:val="ru-MD" w:eastAsia="ru-RU"/>
        </w:rPr>
        <w:t>Для поддержки вышеуказанного приводим следующие примеры:</w:t>
      </w:r>
    </w:p>
    <w:p w:rsidR="002A7287" w:rsidRPr="00E05C37" w:rsidRDefault="002A7287" w:rsidP="002A7287">
      <w:pPr>
        <w:pStyle w:val="ListParagraph"/>
        <w:numPr>
          <w:ilvl w:val="0"/>
          <w:numId w:val="10"/>
        </w:numPr>
        <w:spacing w:after="0" w:line="240" w:lineRule="auto"/>
        <w:ind w:left="0" w:firstLine="426"/>
        <w:jc w:val="both"/>
        <w:rPr>
          <w:rFonts w:ascii="Times New Roman" w:hAnsi="Times New Roman"/>
          <w:sz w:val="28"/>
          <w:szCs w:val="28"/>
          <w:lang w:val="ru-MD"/>
        </w:rPr>
      </w:pPr>
      <w:r w:rsidRPr="001472D7">
        <w:rPr>
          <w:rFonts w:ascii="Times New Roman" w:hAnsi="Times New Roman"/>
          <w:sz w:val="28"/>
          <w:szCs w:val="28"/>
          <w:lang w:val="ru-MD"/>
        </w:rPr>
        <w:t xml:space="preserve">одновременно с уступкой услуг по санитарной очистке по мун. Бэлць (в 2012 году) от МП „GSA” частным предприятиям установлено снижение фонда оплаты труда более чем в 7 раз (с 9,5 млн. леев до 1,3 млн. леев) и подоходного налога с </w:t>
      </w:r>
      <w:r w:rsidRPr="001472D7">
        <w:rPr>
          <w:rFonts w:ascii="Times New Roman" w:eastAsia="Times New Roman" w:hAnsi="Times New Roman"/>
          <w:sz w:val="28"/>
          <w:szCs w:val="28"/>
          <w:lang w:val="ru-MD" w:eastAsia="ru-RU"/>
        </w:rPr>
        <w:t xml:space="preserve">заработной платы в 15 раз (с </w:t>
      </w:r>
      <w:r w:rsidRPr="001472D7">
        <w:rPr>
          <w:rFonts w:ascii="Times New Roman" w:hAnsi="Times New Roman"/>
          <w:sz w:val="28"/>
          <w:szCs w:val="28"/>
          <w:lang w:val="ru-MD"/>
        </w:rPr>
        <w:t xml:space="preserve">599,9 тыс. леев до 39,4 тыс. леев). В 2013-2014 годах </w:t>
      </w:r>
      <w:r w:rsidRPr="001472D7">
        <w:rPr>
          <w:rFonts w:ascii="Times New Roman" w:eastAsia="Times New Roman" w:hAnsi="Times New Roman"/>
          <w:sz w:val="28"/>
          <w:szCs w:val="28"/>
          <w:lang w:val="ru-MD" w:eastAsia="ru-RU"/>
        </w:rPr>
        <w:t>заработная плата</w:t>
      </w:r>
      <w:r w:rsidRPr="001472D7">
        <w:rPr>
          <w:rFonts w:ascii="Times New Roman" w:hAnsi="Times New Roman"/>
          <w:sz w:val="28"/>
          <w:szCs w:val="28"/>
          <w:lang w:val="ru-MD"/>
        </w:rPr>
        <w:t xml:space="preserve">, выплаченная ООО, которое приняло услуги по санитарной очистке от МП „GSA”, </w:t>
      </w:r>
      <w:r w:rsidRPr="001472D7">
        <w:rPr>
          <w:rFonts w:ascii="Times New Roman" w:hAnsi="Times New Roman"/>
          <w:noProof/>
          <w:sz w:val="28"/>
          <w:szCs w:val="28"/>
          <w:lang w:val="ru-MD"/>
        </w:rPr>
        <w:t>составила</w:t>
      </w:r>
      <w:r w:rsidRPr="001472D7">
        <w:rPr>
          <w:rFonts w:ascii="Times New Roman" w:hAnsi="Times New Roman"/>
          <w:sz w:val="28"/>
          <w:szCs w:val="28"/>
          <w:lang w:val="ru-MD"/>
        </w:rPr>
        <w:t xml:space="preserve"> 1,3 млн. леев и, соответственно, 2,5 млн. леев, был исчислен подоходный налог в сумме 39,4 тыс. леев и, соответственно, 143,4 тыс. леев, из которых по подразделению Бэлць 39,4 тыс. леев и, соответственно, 22,3 тыс. леев. В результате, исходя из того, что выплаченная средняя </w:t>
      </w:r>
      <w:r w:rsidRPr="001472D7">
        <w:rPr>
          <w:rFonts w:ascii="Times New Roman" w:eastAsia="Times New Roman" w:hAnsi="Times New Roman"/>
          <w:sz w:val="28"/>
          <w:szCs w:val="28"/>
          <w:lang w:val="ru-MD" w:eastAsia="ru-RU"/>
        </w:rPr>
        <w:t>заработной платы</w:t>
      </w:r>
      <w:r w:rsidRPr="001472D7">
        <w:rPr>
          <w:rFonts w:ascii="Times New Roman" w:hAnsi="Times New Roman"/>
          <w:sz w:val="28"/>
          <w:szCs w:val="28"/>
          <w:lang w:val="ru-MD"/>
        </w:rPr>
        <w:t xml:space="preserve"> намного ниже, чем минимальная гарантированная </w:t>
      </w:r>
      <w:r w:rsidRPr="001472D7">
        <w:rPr>
          <w:rFonts w:ascii="Times New Roman" w:eastAsia="Times New Roman" w:hAnsi="Times New Roman"/>
          <w:sz w:val="28"/>
          <w:szCs w:val="28"/>
          <w:lang w:val="ru-MD" w:eastAsia="ru-RU"/>
        </w:rPr>
        <w:t xml:space="preserve">заработная плата, и из информаций, представленных хозяйствующими субъектами, которые находятся в основе утверждения МСБ тарифа на </w:t>
      </w:r>
      <w:r w:rsidRPr="001472D7">
        <w:rPr>
          <w:rFonts w:ascii="Times New Roman" w:hAnsi="Times New Roman"/>
          <w:sz w:val="28"/>
          <w:szCs w:val="28"/>
          <w:lang w:val="ru-MD"/>
        </w:rPr>
        <w:t>услуги по санитарной очистке</w:t>
      </w:r>
      <w:r w:rsidRPr="001472D7">
        <w:rPr>
          <w:rFonts w:ascii="Times New Roman" w:eastAsia="Times New Roman" w:hAnsi="Times New Roman"/>
          <w:sz w:val="28"/>
          <w:szCs w:val="28"/>
          <w:lang w:val="ru-MD" w:eastAsia="ru-RU"/>
        </w:rPr>
        <w:t xml:space="preserve"> (</w:t>
      </w:r>
      <w:r w:rsidRPr="001472D7">
        <w:rPr>
          <w:rFonts w:ascii="Times New Roman" w:eastAsia="Times New Roman" w:hAnsi="Times New Roman"/>
          <w:bCs/>
          <w:iCs/>
          <w:sz w:val="28"/>
          <w:szCs w:val="28"/>
          <w:lang w:val="ru-MD" w:eastAsia="ru-RU"/>
        </w:rPr>
        <w:t xml:space="preserve">по состоянию на </w:t>
      </w:r>
      <w:r w:rsidRPr="001472D7">
        <w:rPr>
          <w:rFonts w:ascii="Times New Roman" w:hAnsi="Times New Roman"/>
          <w:sz w:val="28"/>
          <w:szCs w:val="28"/>
          <w:lang w:val="ru-MD"/>
        </w:rPr>
        <w:t xml:space="preserve">28.11.2013), оценивается фонд оплаты труда, заниженный на 5,1 млн. леев в 2013 году и на 5,77 млн. леев – в 2014 году, который, в свою очередь, напрямую влияет на занижение доходов от подоходного налога с </w:t>
      </w:r>
      <w:r w:rsidRPr="001472D7">
        <w:rPr>
          <w:rFonts w:ascii="Times New Roman" w:eastAsia="Times New Roman" w:hAnsi="Times New Roman"/>
          <w:sz w:val="28"/>
          <w:szCs w:val="28"/>
          <w:lang w:val="ru-MD" w:eastAsia="ru-RU"/>
        </w:rPr>
        <w:t>заработной платы по минимальной ставке в сумме</w:t>
      </w:r>
      <w:r w:rsidRPr="001472D7">
        <w:rPr>
          <w:rFonts w:ascii="Times New Roman" w:hAnsi="Times New Roman"/>
          <w:sz w:val="28"/>
          <w:szCs w:val="28"/>
          <w:lang w:val="ru-MD"/>
        </w:rPr>
        <w:t xml:space="preserve"> 0,7 млн. леев (7%) и по </w:t>
      </w:r>
      <w:r w:rsidRPr="00E05C37">
        <w:rPr>
          <w:rFonts w:ascii="Times New Roman" w:hAnsi="Times New Roman"/>
          <w:sz w:val="28"/>
          <w:szCs w:val="28"/>
          <w:lang w:val="ru-MD"/>
        </w:rPr>
        <w:t xml:space="preserve">максимальной - 1,77 млн. леев (18%), а также взносов обязательного </w:t>
      </w:r>
      <w:r w:rsidRPr="00E05C37">
        <w:rPr>
          <w:rFonts w:ascii="Times New Roman" w:hAnsi="Times New Roman"/>
          <w:bCs/>
          <w:sz w:val="28"/>
          <w:szCs w:val="28"/>
          <w:lang w:val="ru-MD"/>
        </w:rPr>
        <w:t xml:space="preserve">страхования на 4,0 млн. леев (социального </w:t>
      </w:r>
      <w:r w:rsidRPr="00E05C37">
        <w:rPr>
          <w:rFonts w:ascii="Times New Roman" w:hAnsi="Times New Roman"/>
          <w:sz w:val="28"/>
          <w:szCs w:val="28"/>
          <w:lang w:val="ru-MD"/>
        </w:rPr>
        <w:t>– 3,2 млн. леев и медицинского – 0,8 млн. леев);</w:t>
      </w:r>
    </w:p>
    <w:p w:rsidR="002A7287" w:rsidRPr="00E05C37" w:rsidRDefault="002A7287" w:rsidP="002A7287">
      <w:pPr>
        <w:pStyle w:val="ListParagraph"/>
        <w:numPr>
          <w:ilvl w:val="0"/>
          <w:numId w:val="10"/>
        </w:numPr>
        <w:spacing w:after="120" w:line="240" w:lineRule="auto"/>
        <w:ind w:left="0" w:firstLine="425"/>
        <w:jc w:val="both"/>
        <w:rPr>
          <w:rFonts w:ascii="Times New Roman" w:hAnsi="Times New Roman"/>
          <w:sz w:val="28"/>
          <w:szCs w:val="28"/>
          <w:lang w:val="ru-MD"/>
        </w:rPr>
      </w:pPr>
      <w:r w:rsidRPr="00E05C37">
        <w:rPr>
          <w:rFonts w:ascii="Times New Roman" w:hAnsi="Times New Roman"/>
          <w:sz w:val="28"/>
          <w:szCs w:val="28"/>
          <w:lang w:val="ru-MD"/>
        </w:rPr>
        <w:t xml:space="preserve">в результате оценок </w:t>
      </w:r>
      <w:r w:rsidRPr="00E05C37">
        <w:rPr>
          <w:rFonts w:ascii="Times New Roman" w:eastAsia="Times New Roman" w:hAnsi="Times New Roman"/>
          <w:sz w:val="28"/>
          <w:szCs w:val="28"/>
          <w:lang w:val="ru-MD" w:eastAsia="ru-RU"/>
        </w:rPr>
        <w:t>заработной платы</w:t>
      </w:r>
      <w:r w:rsidRPr="00E05C37">
        <w:rPr>
          <w:rFonts w:ascii="Times New Roman" w:hAnsi="Times New Roman"/>
          <w:sz w:val="28"/>
          <w:szCs w:val="28"/>
          <w:lang w:val="ru-MD"/>
        </w:rPr>
        <w:t xml:space="preserve">, исчисленной по 8 предприятиям, которые получили разрешения по оказанию услуг по перевозкам от примэрии мун. Бэлць на 2014 год, а также анализа представленных отчетов отмечается, что фонд </w:t>
      </w:r>
      <w:r w:rsidRPr="00E05C37">
        <w:rPr>
          <w:rFonts w:ascii="Times New Roman" w:eastAsia="Times New Roman" w:hAnsi="Times New Roman"/>
          <w:sz w:val="28"/>
          <w:szCs w:val="28"/>
          <w:lang w:val="ru-MD" w:eastAsia="ru-RU"/>
        </w:rPr>
        <w:t>заработной платы</w:t>
      </w:r>
      <w:r w:rsidRPr="00E05C37">
        <w:rPr>
          <w:rFonts w:ascii="Times New Roman" w:hAnsi="Times New Roman"/>
          <w:sz w:val="28"/>
          <w:szCs w:val="28"/>
          <w:lang w:val="ru-MD"/>
        </w:rPr>
        <w:t xml:space="preserve"> в сумме 3,3 млн. леев занижен на 4,2 млн. леев против оценок, произведенных в рамках аудита, данная ситуация, в свою очередь, повлияла на занижение подоходного налога с </w:t>
      </w:r>
      <w:r w:rsidRPr="00E05C37">
        <w:rPr>
          <w:rFonts w:ascii="Times New Roman" w:eastAsia="Times New Roman" w:hAnsi="Times New Roman"/>
          <w:sz w:val="28"/>
          <w:szCs w:val="28"/>
          <w:lang w:val="ru-MD" w:eastAsia="ru-RU"/>
        </w:rPr>
        <w:t>заработной платы</w:t>
      </w:r>
      <w:r w:rsidRPr="00E05C37">
        <w:rPr>
          <w:rFonts w:ascii="Times New Roman" w:hAnsi="Times New Roman"/>
          <w:sz w:val="28"/>
          <w:szCs w:val="28"/>
          <w:lang w:val="ru-MD"/>
        </w:rPr>
        <w:t xml:space="preserve"> от 0,3 млн. леев (7%) и до 0,7 млн. леев (18%), а также взносов обязательного </w:t>
      </w:r>
      <w:r w:rsidRPr="00E05C37">
        <w:rPr>
          <w:rFonts w:ascii="Times New Roman" w:hAnsi="Times New Roman"/>
          <w:bCs/>
          <w:sz w:val="28"/>
          <w:szCs w:val="28"/>
          <w:lang w:val="ru-MD"/>
        </w:rPr>
        <w:t xml:space="preserve">страхования (социального </w:t>
      </w:r>
      <w:r w:rsidRPr="00E05C37">
        <w:rPr>
          <w:rFonts w:ascii="Times New Roman" w:hAnsi="Times New Roman"/>
          <w:sz w:val="28"/>
          <w:szCs w:val="28"/>
          <w:lang w:val="ru-MD"/>
        </w:rPr>
        <w:t>– 1,2 млн. леев и медицинского – 0,4 млн. леев).</w:t>
      </w:r>
    </w:p>
    <w:p w:rsidR="002A7287" w:rsidRPr="001472D7" w:rsidRDefault="002A7287" w:rsidP="002A7287">
      <w:pPr>
        <w:pStyle w:val="NormalWeb"/>
        <w:numPr>
          <w:ilvl w:val="0"/>
          <w:numId w:val="8"/>
        </w:numPr>
        <w:spacing w:after="120"/>
        <w:ind w:left="0" w:firstLine="426"/>
        <w:rPr>
          <w:i/>
          <w:sz w:val="28"/>
          <w:szCs w:val="28"/>
          <w:lang w:val="ru-MD"/>
        </w:rPr>
      </w:pPr>
      <w:r w:rsidRPr="001472D7">
        <w:rPr>
          <w:i/>
          <w:sz w:val="28"/>
          <w:szCs w:val="28"/>
          <w:lang w:val="ru-MD"/>
        </w:rPr>
        <w:t xml:space="preserve">Доходы от подоходного налога, удержанного с источника выплаты </w:t>
      </w:r>
      <w:r w:rsidRPr="001472D7">
        <w:rPr>
          <w:i/>
          <w:iCs/>
          <w:sz w:val="28"/>
          <w:szCs w:val="28"/>
          <w:lang w:val="ru-MD"/>
        </w:rPr>
        <w:t xml:space="preserve">(раз.111.20), были недооценены примерно на 1,2 млн. леев и, соответственно, на исполнение доходов сверх установленного уровня повлияло и изменение налогового законодательства в течение </w:t>
      </w:r>
      <w:r w:rsidRPr="001472D7">
        <w:rPr>
          <w:bCs/>
          <w:i/>
          <w:iCs/>
          <w:sz w:val="28"/>
          <w:szCs w:val="28"/>
          <w:lang w:val="ru-MD"/>
        </w:rPr>
        <w:t>бюджет</w:t>
      </w:r>
      <w:r w:rsidRPr="001472D7">
        <w:rPr>
          <w:i/>
          <w:iCs/>
          <w:sz w:val="28"/>
          <w:szCs w:val="28"/>
          <w:lang w:val="ru-MD"/>
        </w:rPr>
        <w:t xml:space="preserve">ного года. </w:t>
      </w:r>
      <w:r w:rsidRPr="001472D7">
        <w:rPr>
          <w:iCs/>
          <w:sz w:val="28"/>
          <w:szCs w:val="28"/>
          <w:lang w:val="ru-MD"/>
        </w:rPr>
        <w:t>Так, доходы от указанного источника были утверждены в сумме 5,2 млн. леев, уточнены и исполнены в сумме 6,4 млн. леев (или на 1,2 млн. леев больше утвержденного плана). Поступление дополнительных доходов было обусловлено изменениями, внесенными в ст.</w:t>
      </w:r>
      <w:r w:rsidRPr="001472D7">
        <w:rPr>
          <w:sz w:val="28"/>
          <w:szCs w:val="28"/>
          <w:lang w:val="ru-MD"/>
        </w:rPr>
        <w:t>90</w:t>
      </w:r>
      <w:r w:rsidRPr="001472D7">
        <w:rPr>
          <w:sz w:val="28"/>
          <w:szCs w:val="28"/>
          <w:vertAlign w:val="superscript"/>
          <w:lang w:val="ru-MD"/>
        </w:rPr>
        <w:t xml:space="preserve">1 </w:t>
      </w:r>
      <w:r w:rsidRPr="001472D7">
        <w:rPr>
          <w:sz w:val="28"/>
          <w:szCs w:val="28"/>
          <w:lang w:val="ru-MD"/>
        </w:rPr>
        <w:t>Налогового кодекса</w:t>
      </w:r>
      <w:r w:rsidRPr="001472D7">
        <w:rPr>
          <w:rStyle w:val="FootnoteReference"/>
          <w:sz w:val="28"/>
          <w:szCs w:val="28"/>
          <w:lang w:val="ru-MD"/>
        </w:rPr>
        <w:footnoteReference w:id="12"/>
      </w:r>
      <w:r w:rsidRPr="001472D7">
        <w:rPr>
          <w:sz w:val="28"/>
          <w:szCs w:val="28"/>
          <w:lang w:val="ru-MD"/>
        </w:rPr>
        <w:t xml:space="preserve"> (в действие с 31.12.2013). Так, </w:t>
      </w:r>
      <w:r w:rsidRPr="001472D7">
        <w:rPr>
          <w:sz w:val="28"/>
          <w:szCs w:val="28"/>
          <w:lang w:val="ru-MD"/>
        </w:rPr>
        <w:lastRenderedPageBreak/>
        <w:t xml:space="preserve">откорректированный налоговый отчет вступил в действие с 01.09.2014, а начиная с этой даты (в период сентября-декабря 2014 года) исчисленный </w:t>
      </w:r>
      <w:r w:rsidRPr="001472D7">
        <w:rPr>
          <w:sz w:val="28"/>
          <w:szCs w:val="28"/>
          <w:lang w:val="ru-MD" w:eastAsia="ru-RU"/>
        </w:rPr>
        <w:t xml:space="preserve">хозяйствующими субъектами из мун. Бэлць </w:t>
      </w:r>
      <w:r w:rsidRPr="001472D7">
        <w:rPr>
          <w:sz w:val="28"/>
          <w:szCs w:val="28"/>
          <w:lang w:val="ru-MD"/>
        </w:rPr>
        <w:t xml:space="preserve">налог составил в среднем за месяц 1023,1 тыс. леев, что составляет рост против января-августа 2014 года, в котором в среднем было </w:t>
      </w:r>
      <w:r w:rsidRPr="001472D7">
        <w:rPr>
          <w:color w:val="000000"/>
          <w:sz w:val="28"/>
          <w:szCs w:val="28"/>
          <w:lang w:val="ru-MD"/>
        </w:rPr>
        <w:t xml:space="preserve">зарегистрировано </w:t>
      </w:r>
      <w:r w:rsidRPr="001472D7">
        <w:rPr>
          <w:sz w:val="28"/>
          <w:szCs w:val="28"/>
          <w:lang w:val="ru-MD"/>
        </w:rPr>
        <w:t xml:space="preserve">676,0 тыс. леев, что </w:t>
      </w:r>
      <w:r w:rsidRPr="001472D7">
        <w:rPr>
          <w:bCs/>
          <w:color w:val="000000"/>
          <w:sz w:val="28"/>
          <w:szCs w:val="28"/>
          <w:lang w:val="ru-MD"/>
        </w:rPr>
        <w:t>свидетельствует</w:t>
      </w:r>
      <w:r w:rsidRPr="001472D7">
        <w:rPr>
          <w:sz w:val="28"/>
          <w:szCs w:val="28"/>
          <w:lang w:val="ru-MD"/>
        </w:rPr>
        <w:t xml:space="preserve"> о риске ненадлежащего исчисления и отражения в отчетности налоговых платежей.</w:t>
      </w:r>
    </w:p>
    <w:p w:rsidR="002A7287" w:rsidRPr="001472D7" w:rsidRDefault="002A7287" w:rsidP="002A7287">
      <w:pPr>
        <w:pStyle w:val="NormalWeb"/>
        <w:numPr>
          <w:ilvl w:val="0"/>
          <w:numId w:val="8"/>
        </w:numPr>
        <w:ind w:left="0" w:firstLine="426"/>
        <w:contextualSpacing/>
        <w:rPr>
          <w:b/>
          <w:sz w:val="28"/>
          <w:szCs w:val="28"/>
          <w:lang w:val="ru-MD"/>
        </w:rPr>
      </w:pPr>
      <w:r w:rsidRPr="001472D7">
        <w:rPr>
          <w:i/>
          <w:sz w:val="28"/>
          <w:szCs w:val="28"/>
          <w:lang w:val="ru-MD"/>
        </w:rPr>
        <w:t xml:space="preserve">Доходы от </w:t>
      </w:r>
      <w:r w:rsidRPr="001472D7">
        <w:rPr>
          <w:i/>
          <w:iCs/>
          <w:sz w:val="28"/>
          <w:szCs w:val="28"/>
          <w:lang w:val="ru-MD"/>
        </w:rPr>
        <w:t xml:space="preserve">подоходного налога, удержанного с суммы выплаченных дивидендов (раз.111.22), были недооценены на 3,7 млн. леев. </w:t>
      </w:r>
      <w:r w:rsidRPr="001472D7">
        <w:rPr>
          <w:iCs/>
          <w:sz w:val="28"/>
          <w:szCs w:val="28"/>
          <w:lang w:val="ru-MD"/>
        </w:rPr>
        <w:t xml:space="preserve">Так, отсутствие аргументов при утверждении соответствующего дохода было мотивировано недостаточностью соответствующих данных. Вместе с тем, вопреки тому, что в </w:t>
      </w:r>
      <w:r w:rsidRPr="001472D7">
        <w:rPr>
          <w:sz w:val="28"/>
          <w:szCs w:val="28"/>
          <w:lang w:val="ru-MD"/>
        </w:rPr>
        <w:t xml:space="preserve">2012 и 2013 годах доходы, поступившие от подоходного налога, удержанного с суммы выплаченных дивидендов, </w:t>
      </w:r>
      <w:r w:rsidRPr="001472D7">
        <w:rPr>
          <w:noProof/>
          <w:sz w:val="28"/>
          <w:szCs w:val="28"/>
          <w:lang w:val="ru-MD"/>
        </w:rPr>
        <w:t xml:space="preserve">составили </w:t>
      </w:r>
      <w:r w:rsidRPr="001472D7">
        <w:rPr>
          <w:sz w:val="28"/>
          <w:szCs w:val="28"/>
          <w:lang w:val="ru-MD"/>
        </w:rPr>
        <w:t xml:space="preserve">6,2 млн. леев и, соответственно, 3,9 млн. леев, МСБ утвердил на 2014 год (при отсутствии расчетов по этому разделу) доходы в </w:t>
      </w:r>
      <w:r w:rsidRPr="001472D7">
        <w:rPr>
          <w:iCs/>
          <w:sz w:val="28"/>
          <w:szCs w:val="28"/>
          <w:lang w:val="ru-MD"/>
        </w:rPr>
        <w:t xml:space="preserve">сумме 4,7 млн. леев, которые были реализованы в сумме 8,4 млн. леев (на уровне </w:t>
      </w:r>
      <w:r w:rsidRPr="001472D7">
        <w:rPr>
          <w:sz w:val="28"/>
          <w:szCs w:val="28"/>
          <w:lang w:val="ru-MD"/>
        </w:rPr>
        <w:t>179,0% или на 3,7 млн. леев больше).</w:t>
      </w:r>
    </w:p>
    <w:p w:rsidR="002A7287" w:rsidRPr="001472D7" w:rsidRDefault="002A7287" w:rsidP="002A7287">
      <w:pPr>
        <w:pStyle w:val="NormalWeb"/>
        <w:spacing w:after="120"/>
        <w:rPr>
          <w:iCs/>
          <w:sz w:val="28"/>
          <w:szCs w:val="28"/>
          <w:lang w:val="ru-MD"/>
        </w:rPr>
      </w:pPr>
      <w:r w:rsidRPr="001472D7">
        <w:rPr>
          <w:iCs/>
          <w:sz w:val="28"/>
          <w:szCs w:val="28"/>
          <w:lang w:val="ru-MD"/>
        </w:rPr>
        <w:t xml:space="preserve">В контексте вышеуказанного, расхождения в исполнении </w:t>
      </w:r>
      <w:r w:rsidRPr="001472D7">
        <w:rPr>
          <w:bCs/>
          <w:iCs/>
          <w:sz w:val="28"/>
          <w:szCs w:val="28"/>
          <w:lang w:val="ru-MD"/>
        </w:rPr>
        <w:t>бюджет</w:t>
      </w:r>
      <w:r w:rsidRPr="001472D7">
        <w:rPr>
          <w:iCs/>
          <w:sz w:val="28"/>
          <w:szCs w:val="28"/>
          <w:lang w:val="ru-MD"/>
        </w:rPr>
        <w:t>ных доходов обусловлены отсутствием и/или наличием ряда недостатков, связанных с нормативной базой процедур и аналитических инструментов, которые обеспечат обоснование налогово-</w:t>
      </w:r>
      <w:r w:rsidRPr="001472D7">
        <w:rPr>
          <w:bCs/>
          <w:iCs/>
          <w:sz w:val="28"/>
          <w:szCs w:val="28"/>
          <w:lang w:val="ru-MD"/>
        </w:rPr>
        <w:t>бюджет</w:t>
      </w:r>
      <w:r w:rsidRPr="001472D7">
        <w:rPr>
          <w:iCs/>
          <w:sz w:val="28"/>
          <w:szCs w:val="28"/>
          <w:lang w:val="ru-MD"/>
        </w:rPr>
        <w:t xml:space="preserve">ных </w:t>
      </w:r>
      <w:r w:rsidRPr="001472D7">
        <w:rPr>
          <w:iCs/>
          <w:sz w:val="28"/>
          <w:szCs w:val="28"/>
          <w:lang w:val="ru-MD" w:eastAsia="ru-RU"/>
        </w:rPr>
        <w:t>показател</w:t>
      </w:r>
      <w:r w:rsidRPr="001472D7">
        <w:rPr>
          <w:iCs/>
          <w:sz w:val="28"/>
          <w:szCs w:val="28"/>
          <w:lang w:val="ru-MD"/>
        </w:rPr>
        <w:t>ей, а также соответствующее взаимодействие между различными профильными органами и др.</w:t>
      </w:r>
    </w:p>
    <w:p w:rsidR="002A7287" w:rsidRPr="001472D7" w:rsidRDefault="002A7287" w:rsidP="002A7287">
      <w:pPr>
        <w:pStyle w:val="ListParagraph"/>
        <w:numPr>
          <w:ilvl w:val="0"/>
          <w:numId w:val="7"/>
        </w:numPr>
        <w:spacing w:after="0" w:line="240" w:lineRule="auto"/>
        <w:ind w:left="567" w:hanging="357"/>
        <w:contextualSpacing w:val="0"/>
        <w:jc w:val="both"/>
        <w:rPr>
          <w:rFonts w:ascii="Times New Roman" w:hAnsi="Times New Roman"/>
          <w:b/>
          <w:sz w:val="28"/>
          <w:lang w:val="ru-MD"/>
        </w:rPr>
      </w:pPr>
      <w:r w:rsidRPr="001472D7">
        <w:rPr>
          <w:rFonts w:ascii="Times New Roman" w:hAnsi="Times New Roman"/>
          <w:b/>
          <w:sz w:val="28"/>
          <w:lang w:val="ru-MD"/>
        </w:rPr>
        <w:t xml:space="preserve">Относительно налогов на </w:t>
      </w:r>
      <w:r w:rsidRPr="001472D7">
        <w:rPr>
          <w:rFonts w:ascii="Times New Roman" w:hAnsi="Times New Roman"/>
          <w:b/>
          <w:sz w:val="28"/>
          <w:szCs w:val="28"/>
          <w:lang w:val="ru-MD" w:eastAsia="ru-RU"/>
        </w:rPr>
        <w:t>собственност</w:t>
      </w:r>
      <w:r w:rsidRPr="001472D7">
        <w:rPr>
          <w:rFonts w:ascii="Times New Roman" w:hAnsi="Times New Roman"/>
          <w:b/>
          <w:sz w:val="28"/>
          <w:lang w:val="ru-MD"/>
        </w:rPr>
        <w:t>ь</w:t>
      </w:r>
    </w:p>
    <w:p w:rsidR="002A7287" w:rsidRPr="001472D7" w:rsidRDefault="002A7287" w:rsidP="002A7287">
      <w:pPr>
        <w:pStyle w:val="ListParagraph"/>
        <w:numPr>
          <w:ilvl w:val="0"/>
          <w:numId w:val="11"/>
        </w:numPr>
        <w:shd w:val="clear" w:color="auto" w:fill="FFFFFF"/>
        <w:spacing w:after="0" w:line="240" w:lineRule="auto"/>
        <w:ind w:left="0" w:firstLine="426"/>
        <w:jc w:val="both"/>
        <w:rPr>
          <w:rFonts w:ascii="Times New Roman" w:hAnsi="Times New Roman"/>
          <w:sz w:val="28"/>
          <w:lang w:val="ru-MD"/>
        </w:rPr>
      </w:pPr>
      <w:r w:rsidRPr="001472D7">
        <w:rPr>
          <w:rFonts w:ascii="Times New Roman" w:hAnsi="Times New Roman"/>
          <w:sz w:val="28"/>
          <w:lang w:val="ru-MD"/>
        </w:rPr>
        <w:t xml:space="preserve">На </w:t>
      </w:r>
      <w:r w:rsidRPr="001472D7">
        <w:rPr>
          <w:rFonts w:ascii="Times New Roman" w:hAnsi="Times New Roman"/>
          <w:bCs/>
          <w:color w:val="000000"/>
          <w:sz w:val="28"/>
          <w:szCs w:val="28"/>
          <w:lang w:val="ru-MD"/>
        </w:rPr>
        <w:t xml:space="preserve">аудируемый период ГФЭУ оценило налоги на </w:t>
      </w:r>
      <w:r w:rsidRPr="001472D7">
        <w:rPr>
          <w:rFonts w:ascii="Times New Roman" w:hAnsi="Times New Roman"/>
          <w:bCs/>
          <w:color w:val="000000"/>
          <w:sz w:val="28"/>
          <w:szCs w:val="28"/>
          <w:lang w:val="ru-MD" w:eastAsia="ru-RU"/>
        </w:rPr>
        <w:t>собственност</w:t>
      </w:r>
      <w:r w:rsidRPr="001472D7">
        <w:rPr>
          <w:rFonts w:ascii="Times New Roman" w:hAnsi="Times New Roman"/>
          <w:bCs/>
          <w:color w:val="000000"/>
          <w:sz w:val="28"/>
          <w:szCs w:val="28"/>
          <w:lang w:val="ru-MD"/>
        </w:rPr>
        <w:t xml:space="preserve">ь в размере 6,6 млн. леев (оцененные МФ в этом же размере), фактически были утверждены в сумме 7,5 млн. леев или на 0,9 млн. леев больше оцененных, что свидетельствует о неприменении соответствующей расчетной базы. Необходимо отметить, что в 2014 году доходы из данного источника были исполнены в сумме примерно 7,4 млн. леев или на </w:t>
      </w:r>
      <w:r w:rsidRPr="001472D7">
        <w:rPr>
          <w:rFonts w:ascii="Times New Roman" w:hAnsi="Times New Roman"/>
          <w:sz w:val="28"/>
          <w:szCs w:val="28"/>
          <w:lang w:val="ru-MD"/>
        </w:rPr>
        <w:t xml:space="preserve">0,08 млн. леев меньше утвержденной суммы и на 0,82 млн. леев больше оцененной суммы. Одной из причин, которая повлияла на исполнение доходов из указанного источника, было утверждение ставки налога на </w:t>
      </w:r>
      <w:r w:rsidRPr="001472D7">
        <w:rPr>
          <w:rFonts w:ascii="Times New Roman" w:hAnsi="Times New Roman"/>
          <w:color w:val="000000"/>
          <w:sz w:val="28"/>
          <w:szCs w:val="28"/>
          <w:lang w:val="ru-MD"/>
        </w:rPr>
        <w:t xml:space="preserve">недвижимое имущество физических лиц выше, чем в предыдущем году (с </w:t>
      </w:r>
      <w:r w:rsidRPr="001472D7">
        <w:rPr>
          <w:rFonts w:ascii="Times New Roman" w:hAnsi="Times New Roman"/>
          <w:sz w:val="28"/>
          <w:szCs w:val="28"/>
          <w:lang w:val="ru-MD"/>
        </w:rPr>
        <w:t xml:space="preserve">0,05 до 0,06%). Вместе с тем, земельный налог на земли несельскохозяйственного назначения (раз.114.02) был оценен ГФЭУ в отсутствие объекта и субъекта налогообложения, используя в качестве базы оплату за предыдущие годы. В результате, соответствующий налог был оценен в сумме 471,0 тыс. леев, утвержден в сумме 501,5 тыс. леев и исполнен в сумме 385,0 тыс. леев. Эта ситуация обусловлена и тем, что ГП „Cadastru” не располагает убедительным обобщением данных о количестве объектов </w:t>
      </w:r>
      <w:r w:rsidRPr="001472D7">
        <w:rPr>
          <w:rFonts w:ascii="Times New Roman" w:hAnsi="Times New Roman"/>
          <w:color w:val="000000"/>
          <w:sz w:val="28"/>
          <w:szCs w:val="28"/>
          <w:lang w:val="ru-MD"/>
        </w:rPr>
        <w:t xml:space="preserve">недвижимого имущества, которые не были оценены, аудиту была представлена лишь стоимость оцененного имущества. Другими причинами в этой связи могут служить: отсутствие анализа налогов в динамике и факторов, которые будут действовать в данный момент; отсутствие обобщения расчетов льгот по налогам от </w:t>
      </w:r>
      <w:r w:rsidRPr="001472D7">
        <w:rPr>
          <w:rFonts w:ascii="Times New Roman" w:hAnsi="Times New Roman"/>
          <w:color w:val="000000"/>
          <w:sz w:val="28"/>
          <w:szCs w:val="28"/>
          <w:lang w:val="ru-MD" w:eastAsia="ru-RU"/>
        </w:rPr>
        <w:t>собственност</w:t>
      </w:r>
      <w:r w:rsidRPr="001472D7">
        <w:rPr>
          <w:rFonts w:ascii="Times New Roman" w:hAnsi="Times New Roman"/>
          <w:color w:val="000000"/>
          <w:sz w:val="28"/>
          <w:szCs w:val="28"/>
          <w:lang w:val="ru-MD"/>
        </w:rPr>
        <w:t xml:space="preserve">и, предусмотренных </w:t>
      </w:r>
      <w:r w:rsidRPr="001472D7">
        <w:rPr>
          <w:rStyle w:val="hps"/>
          <w:rFonts w:ascii="Times New Roman" w:eastAsia="Times New Roman" w:hAnsi="Times New Roman"/>
          <w:bCs/>
          <w:noProof/>
          <w:color w:val="000000"/>
          <w:sz w:val="28"/>
          <w:szCs w:val="28"/>
          <w:lang w:val="ru-MD" w:eastAsia="ru-RU"/>
        </w:rPr>
        <w:t>Методологическими указаниями, что делает невозможным оценку расчетной базы.</w:t>
      </w:r>
    </w:p>
    <w:p w:rsidR="002A7287" w:rsidRPr="001472D7" w:rsidRDefault="002A7287" w:rsidP="002A7287">
      <w:pPr>
        <w:shd w:val="clear" w:color="auto" w:fill="FFFFFF"/>
        <w:spacing w:after="0" w:line="240" w:lineRule="auto"/>
        <w:ind w:firstLine="567"/>
        <w:jc w:val="both"/>
        <w:rPr>
          <w:rFonts w:ascii="Times New Roman" w:hAnsi="Times New Roman"/>
          <w:sz w:val="28"/>
          <w:lang w:val="ru-MD"/>
        </w:rPr>
      </w:pPr>
      <w:r w:rsidRPr="001472D7">
        <w:rPr>
          <w:rFonts w:ascii="Times New Roman" w:hAnsi="Times New Roman"/>
          <w:sz w:val="28"/>
          <w:lang w:val="ru-MD"/>
        </w:rPr>
        <w:lastRenderedPageBreak/>
        <w:t xml:space="preserve">Полнота </w:t>
      </w:r>
      <w:r w:rsidRPr="001472D7">
        <w:rPr>
          <w:rStyle w:val="hps"/>
          <w:rFonts w:ascii="Times New Roman" w:eastAsia="Times New Roman" w:hAnsi="Times New Roman"/>
          <w:bCs/>
          <w:noProof/>
          <w:color w:val="000000"/>
          <w:sz w:val="28"/>
          <w:szCs w:val="28"/>
          <w:lang w:val="ru-MD" w:eastAsia="ru-RU"/>
        </w:rPr>
        <w:t xml:space="preserve">расчетной базы налогов на собственность зависит, в основном, от разграничения и полной регистрации публичного и частного имущества, а также от надлежащей регистрации имущественных прав в ТКО. Необеспечение этих задач является первым существенным препятствием для оценки недвижимого имущества в налоговых целях и, соответственно, бичом, снижающим возможность местной администрации по формированию ресурсов, направленных гражданам.  </w:t>
      </w:r>
    </w:p>
    <w:p w:rsidR="002A7287" w:rsidRPr="001472D7" w:rsidRDefault="002A7287" w:rsidP="002A7287">
      <w:pPr>
        <w:shd w:val="clear" w:color="auto" w:fill="FFFFFF"/>
        <w:spacing w:after="0" w:line="240" w:lineRule="auto"/>
        <w:ind w:firstLine="567"/>
        <w:jc w:val="both"/>
        <w:rPr>
          <w:rFonts w:ascii="Times New Roman" w:hAnsi="Times New Roman"/>
          <w:sz w:val="28"/>
          <w:lang w:val="ru-MD"/>
        </w:rPr>
      </w:pPr>
      <w:r w:rsidRPr="001472D7">
        <w:rPr>
          <w:rFonts w:ascii="Times New Roman" w:hAnsi="Times New Roman"/>
          <w:color w:val="000000"/>
          <w:sz w:val="28"/>
          <w:szCs w:val="28"/>
          <w:lang w:val="ru-MD"/>
        </w:rPr>
        <w:t xml:space="preserve">Аудиторская миссия отмечает, что некоторые из источников доходов от </w:t>
      </w:r>
      <w:r w:rsidRPr="001472D7">
        <w:rPr>
          <w:rFonts w:ascii="Times New Roman" w:hAnsi="Times New Roman"/>
          <w:color w:val="000000"/>
          <w:sz w:val="28"/>
          <w:szCs w:val="28"/>
          <w:lang w:val="ru-MD" w:eastAsia="ru-RU"/>
        </w:rPr>
        <w:t>собственност</w:t>
      </w:r>
      <w:r w:rsidRPr="001472D7">
        <w:rPr>
          <w:rFonts w:ascii="Times New Roman" w:hAnsi="Times New Roman"/>
          <w:color w:val="000000"/>
          <w:sz w:val="28"/>
          <w:szCs w:val="28"/>
          <w:lang w:val="ru-MD"/>
        </w:rPr>
        <w:t>и, должны составлять объекты недвижимости:</w:t>
      </w:r>
      <w:r w:rsidRPr="001472D7">
        <w:rPr>
          <w:rFonts w:ascii="Times New Roman" w:hAnsi="Times New Roman"/>
          <w:sz w:val="28"/>
          <w:lang w:val="ru-MD"/>
        </w:rPr>
        <w:t xml:space="preserve"> (i) не </w:t>
      </w:r>
      <w:r w:rsidRPr="001472D7">
        <w:rPr>
          <w:rFonts w:ascii="Times New Roman" w:hAnsi="Times New Roman"/>
          <w:color w:val="000000"/>
          <w:sz w:val="28"/>
          <w:szCs w:val="28"/>
          <w:lang w:val="ru-MD"/>
        </w:rPr>
        <w:t>зарегистрированные в регистре недвижимого имущества, из которых подчеркивается и</w:t>
      </w:r>
      <w:r w:rsidRPr="001472D7">
        <w:rPr>
          <w:lang w:val="ru-MD"/>
        </w:rPr>
        <w:t xml:space="preserve"> </w:t>
      </w:r>
      <w:r w:rsidRPr="001472D7">
        <w:rPr>
          <w:rFonts w:ascii="Times New Roman" w:hAnsi="Times New Roman"/>
          <w:sz w:val="28"/>
          <w:szCs w:val="28"/>
          <w:lang w:val="ru-MD"/>
        </w:rPr>
        <w:t>н</w:t>
      </w:r>
      <w:r w:rsidRPr="001472D7">
        <w:rPr>
          <w:rFonts w:ascii="Times New Roman" w:hAnsi="Times New Roman"/>
          <w:color w:val="000000"/>
          <w:sz w:val="28"/>
          <w:szCs w:val="28"/>
          <w:lang w:val="ru-MD"/>
        </w:rPr>
        <w:t xml:space="preserve">еприватизированный жилой фонд, находящийся в управлении МП </w:t>
      </w:r>
      <w:r w:rsidRPr="001472D7">
        <w:rPr>
          <w:rFonts w:ascii="Times New Roman" w:hAnsi="Times New Roman"/>
          <w:sz w:val="28"/>
          <w:lang w:val="ru-MD"/>
        </w:rPr>
        <w:t>„GCL”,</w:t>
      </w:r>
      <w:r w:rsidRPr="001472D7">
        <w:rPr>
          <w:rFonts w:ascii="Times New Roman" w:hAnsi="Times New Roman"/>
          <w:color w:val="000000"/>
          <w:sz w:val="28"/>
          <w:szCs w:val="28"/>
          <w:lang w:val="ru-MD"/>
        </w:rPr>
        <w:t xml:space="preserve"> стоимостью 208,6 млн. леев</w:t>
      </w:r>
      <w:r w:rsidRPr="001472D7">
        <w:rPr>
          <w:rStyle w:val="FootnoteReference"/>
          <w:rFonts w:ascii="Times New Roman" w:hAnsi="Times New Roman"/>
          <w:sz w:val="28"/>
          <w:lang w:val="ru-MD"/>
        </w:rPr>
        <w:footnoteReference w:id="13"/>
      </w:r>
      <w:r w:rsidRPr="001472D7">
        <w:rPr>
          <w:rFonts w:ascii="Times New Roman" w:hAnsi="Times New Roman"/>
          <w:color w:val="000000"/>
          <w:sz w:val="28"/>
          <w:szCs w:val="28"/>
          <w:lang w:val="ru-MD"/>
        </w:rPr>
        <w:t>, который освобожден от налогообложения в условиях ст.</w:t>
      </w:r>
      <w:r w:rsidRPr="001472D7">
        <w:rPr>
          <w:rFonts w:ascii="Times New Roman" w:hAnsi="Times New Roman"/>
          <w:sz w:val="28"/>
          <w:lang w:val="ru-MD"/>
        </w:rPr>
        <w:t xml:space="preserve">283 (1) r) Налогового кодекса, для которого должны быть определены условия применения льгот, исходя из статуса этого жилья (публичная </w:t>
      </w:r>
      <w:r w:rsidRPr="001472D7">
        <w:rPr>
          <w:rFonts w:ascii="Times New Roman" w:hAnsi="Times New Roman"/>
          <w:sz w:val="28"/>
          <w:szCs w:val="28"/>
          <w:lang w:val="ru-MD" w:eastAsia="ru-RU"/>
        </w:rPr>
        <w:t>собственност</w:t>
      </w:r>
      <w:r w:rsidRPr="001472D7">
        <w:rPr>
          <w:rFonts w:ascii="Times New Roman" w:hAnsi="Times New Roman"/>
          <w:sz w:val="28"/>
          <w:lang w:val="ru-MD"/>
        </w:rPr>
        <w:t xml:space="preserve">ь физических лиц и/или </w:t>
      </w:r>
      <w:r w:rsidRPr="001472D7">
        <w:rPr>
          <w:rFonts w:ascii="Times New Roman" w:hAnsi="Times New Roman"/>
          <w:sz w:val="28"/>
          <w:szCs w:val="28"/>
          <w:lang w:val="ru-MD" w:eastAsia="ru-RU"/>
        </w:rPr>
        <w:t>собственност</w:t>
      </w:r>
      <w:r w:rsidRPr="001472D7">
        <w:rPr>
          <w:rFonts w:ascii="Times New Roman" w:hAnsi="Times New Roman"/>
          <w:sz w:val="28"/>
          <w:lang w:val="ru-MD"/>
        </w:rPr>
        <w:t xml:space="preserve">ь АТЕ); (ii) </w:t>
      </w:r>
      <w:r w:rsidRPr="001472D7">
        <w:rPr>
          <w:rFonts w:ascii="Times New Roman" w:hAnsi="Times New Roman"/>
          <w:color w:val="000000"/>
          <w:sz w:val="28"/>
          <w:szCs w:val="28"/>
          <w:lang w:val="ru-MD"/>
        </w:rPr>
        <w:t xml:space="preserve">зарегистрированные, но неоцененные и/или в результате непроведения обязательной актуализации кадастровых данных, согласно </w:t>
      </w:r>
      <w:r w:rsidRPr="001472D7">
        <w:rPr>
          <w:rFonts w:ascii="Times New Roman" w:hAnsi="Times New Roman"/>
          <w:bCs/>
          <w:color w:val="000000"/>
          <w:sz w:val="28"/>
          <w:szCs w:val="28"/>
          <w:lang w:val="ru-MD"/>
        </w:rPr>
        <w:t>положения</w:t>
      </w:r>
      <w:r w:rsidRPr="001472D7">
        <w:rPr>
          <w:rFonts w:ascii="Times New Roman" w:hAnsi="Times New Roman"/>
          <w:color w:val="000000"/>
          <w:sz w:val="28"/>
          <w:szCs w:val="28"/>
          <w:lang w:val="ru-MD"/>
        </w:rPr>
        <w:t>м действующей законодательной базы</w:t>
      </w:r>
      <w:r w:rsidRPr="001472D7">
        <w:rPr>
          <w:rStyle w:val="FootnoteReference"/>
          <w:rFonts w:ascii="Times New Roman" w:hAnsi="Times New Roman"/>
          <w:sz w:val="28"/>
          <w:lang w:val="ru-MD"/>
        </w:rPr>
        <w:footnoteReference w:id="14"/>
      </w:r>
      <w:r w:rsidRPr="001472D7">
        <w:rPr>
          <w:rFonts w:ascii="Times New Roman" w:hAnsi="Times New Roman"/>
          <w:sz w:val="28"/>
          <w:lang w:val="ru-MD"/>
        </w:rPr>
        <w:t xml:space="preserve"> (</w:t>
      </w:r>
      <w:r w:rsidRPr="001472D7">
        <w:rPr>
          <w:rFonts w:ascii="Times New Roman" w:hAnsi="Times New Roman"/>
          <w:sz w:val="28"/>
          <w:szCs w:val="28"/>
          <w:lang w:val="ru-MD"/>
        </w:rPr>
        <w:t>соответствующ</w:t>
      </w:r>
      <w:r w:rsidRPr="001472D7">
        <w:rPr>
          <w:rFonts w:ascii="Times New Roman" w:hAnsi="Times New Roman"/>
          <w:sz w:val="28"/>
          <w:lang w:val="ru-MD"/>
        </w:rPr>
        <w:t>ие данные/информация в этом отношении не смогла быть получена/представлена в рамках аудита); (iii) в</w:t>
      </w:r>
      <w:r w:rsidRPr="001472D7">
        <w:rPr>
          <w:rFonts w:ascii="Times New Roman" w:hAnsi="Times New Roman"/>
          <w:sz w:val="28"/>
          <w:szCs w:val="28"/>
          <w:lang w:val="ru-MD"/>
        </w:rPr>
        <w:t xml:space="preserve"> результате внедрения новой системы оценки/</w:t>
      </w:r>
      <w:r w:rsidRPr="001472D7">
        <w:rPr>
          <w:rFonts w:ascii="Times New Roman" w:hAnsi="Times New Roman"/>
          <w:color w:val="000000"/>
          <w:sz w:val="28"/>
          <w:szCs w:val="28"/>
          <w:lang w:val="ru-MD"/>
        </w:rPr>
        <w:t xml:space="preserve"> налогообложения, основанного на рыночной стоимости.</w:t>
      </w:r>
      <w:r w:rsidRPr="001472D7">
        <w:rPr>
          <w:rFonts w:ascii="Times New Roman" w:hAnsi="Times New Roman"/>
          <w:sz w:val="28"/>
          <w:lang w:val="ru-MD"/>
        </w:rPr>
        <w:t xml:space="preserve">  </w:t>
      </w:r>
      <w:r w:rsidRPr="001472D7">
        <w:rPr>
          <w:rFonts w:ascii="Times New Roman" w:hAnsi="Times New Roman"/>
          <w:color w:val="000000"/>
          <w:sz w:val="28"/>
          <w:szCs w:val="28"/>
          <w:lang w:val="ru-MD"/>
        </w:rPr>
        <w:t xml:space="preserve"> </w:t>
      </w:r>
    </w:p>
    <w:p w:rsidR="002A7287" w:rsidRPr="001472D7" w:rsidRDefault="002A7287" w:rsidP="002A7287">
      <w:pPr>
        <w:shd w:val="clear" w:color="auto" w:fill="FFFFFF"/>
        <w:spacing w:after="12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 xml:space="preserve">В результате, ОМПУ из мун. Бэлць не продемонстрировали озабоченность по выявлению и полному утверждению в </w:t>
      </w:r>
      <w:r w:rsidRPr="001472D7">
        <w:rPr>
          <w:rFonts w:ascii="Times New Roman" w:hAnsi="Times New Roman"/>
          <w:bCs/>
          <w:sz w:val="28"/>
          <w:szCs w:val="28"/>
          <w:lang w:val="ru-MD"/>
        </w:rPr>
        <w:t>бюджете</w:t>
      </w:r>
      <w:r w:rsidRPr="001472D7">
        <w:rPr>
          <w:rFonts w:ascii="Times New Roman" w:hAnsi="Times New Roman"/>
          <w:sz w:val="28"/>
          <w:szCs w:val="28"/>
          <w:lang w:val="ru-MD"/>
        </w:rPr>
        <w:t xml:space="preserve"> налогов на </w:t>
      </w:r>
      <w:r w:rsidRPr="001472D7">
        <w:rPr>
          <w:rFonts w:ascii="Times New Roman" w:hAnsi="Times New Roman"/>
          <w:sz w:val="28"/>
          <w:szCs w:val="28"/>
          <w:lang w:val="ru-MD" w:eastAsia="ru-RU"/>
        </w:rPr>
        <w:t>собственност</w:t>
      </w:r>
      <w:r w:rsidRPr="001472D7">
        <w:rPr>
          <w:rFonts w:ascii="Times New Roman" w:hAnsi="Times New Roman"/>
          <w:sz w:val="28"/>
          <w:szCs w:val="28"/>
          <w:lang w:val="ru-MD"/>
        </w:rPr>
        <w:t>ь, чем не была обеспечена достоверная оценка налогооблагаемой базы.</w:t>
      </w:r>
    </w:p>
    <w:p w:rsidR="002A7287" w:rsidRPr="001472D7" w:rsidRDefault="002A7287" w:rsidP="002A7287">
      <w:pPr>
        <w:pStyle w:val="ListParagraph"/>
        <w:numPr>
          <w:ilvl w:val="0"/>
          <w:numId w:val="11"/>
        </w:numPr>
        <w:shd w:val="clear" w:color="auto" w:fill="FFFFFF"/>
        <w:spacing w:after="120" w:line="240" w:lineRule="auto"/>
        <w:ind w:left="0" w:firstLine="425"/>
        <w:jc w:val="both"/>
        <w:rPr>
          <w:rFonts w:ascii="Times New Roman" w:hAnsi="Times New Roman"/>
          <w:sz w:val="28"/>
          <w:lang w:val="ru-MD"/>
        </w:rPr>
      </w:pPr>
      <w:r w:rsidRPr="001472D7">
        <w:rPr>
          <w:rFonts w:ascii="Times New Roman" w:hAnsi="Times New Roman"/>
          <w:i/>
          <w:sz w:val="28"/>
          <w:lang w:val="ru-MD"/>
        </w:rPr>
        <w:t xml:space="preserve">Одновременно с налогообложением земель из городских </w:t>
      </w:r>
      <w:r w:rsidRPr="001472D7">
        <w:rPr>
          <w:rFonts w:ascii="Times New Roman" w:hAnsi="Times New Roman"/>
          <w:i/>
          <w:sz w:val="28"/>
          <w:szCs w:val="28"/>
          <w:lang w:val="ru-MD"/>
        </w:rPr>
        <w:t xml:space="preserve">населенных пунктов исходя из оценочной стоимости отмечается снижение налога, и на эту ситуацию не могут повлиять ОМПУ, так как ставка налога фиксирована и составляет 0,1% от оценочной стоимости. </w:t>
      </w:r>
      <w:r w:rsidRPr="001472D7">
        <w:rPr>
          <w:rFonts w:ascii="Times New Roman" w:hAnsi="Times New Roman"/>
          <w:sz w:val="28"/>
          <w:szCs w:val="28"/>
          <w:lang w:val="ru-MD"/>
        </w:rPr>
        <w:t xml:space="preserve">Так, анализируя в динамике исчисление налога на </w:t>
      </w:r>
      <w:r w:rsidRPr="001472D7">
        <w:rPr>
          <w:rFonts w:ascii="Times New Roman" w:hAnsi="Times New Roman"/>
          <w:sz w:val="28"/>
          <w:szCs w:val="28"/>
          <w:lang w:val="ru-MD" w:eastAsia="ru-RU"/>
        </w:rPr>
        <w:t>собственност</w:t>
      </w:r>
      <w:r w:rsidRPr="001472D7">
        <w:rPr>
          <w:rFonts w:ascii="Times New Roman" w:hAnsi="Times New Roman"/>
          <w:sz w:val="28"/>
          <w:szCs w:val="28"/>
          <w:lang w:val="ru-MD"/>
        </w:rPr>
        <w:t>ь</w:t>
      </w:r>
      <w:r w:rsidRPr="001472D7">
        <w:rPr>
          <w:rStyle w:val="FootnoteReference"/>
          <w:rFonts w:ascii="Times New Roman" w:hAnsi="Times New Roman"/>
          <w:sz w:val="28"/>
          <w:szCs w:val="28"/>
          <w:lang w:val="ru-MD"/>
        </w:rPr>
        <w:footnoteReference w:id="15"/>
      </w:r>
      <w:r w:rsidRPr="001472D7">
        <w:rPr>
          <w:rFonts w:ascii="Times New Roman" w:hAnsi="Times New Roman"/>
          <w:sz w:val="28"/>
          <w:szCs w:val="28"/>
          <w:lang w:val="ru-MD"/>
        </w:rPr>
        <w:t xml:space="preserve">, установлено, что в 2013 году данный налог был исчислен в сумме 3,0 млн. леев, а в 2014 году в сумме 2,7 млн. леев или со снижением на 0,3 млн. леев. Наибольшее снижение было </w:t>
      </w:r>
      <w:r w:rsidRPr="001472D7">
        <w:rPr>
          <w:rFonts w:ascii="Times New Roman" w:hAnsi="Times New Roman"/>
          <w:color w:val="000000"/>
          <w:sz w:val="28"/>
          <w:szCs w:val="28"/>
          <w:lang w:val="ru-MD"/>
        </w:rPr>
        <w:t xml:space="preserve">зарегистрировано по земельному налогу на земли несельскохозяйственного назначения </w:t>
      </w:r>
      <w:r w:rsidRPr="001472D7">
        <w:rPr>
          <w:rFonts w:ascii="Times New Roman" w:hAnsi="Times New Roman"/>
          <w:sz w:val="28"/>
          <w:szCs w:val="28"/>
          <w:lang w:val="ru-MD"/>
        </w:rPr>
        <w:t xml:space="preserve">(114.02) на сумму 387,4 тыс. леев. Вместе с тем, налог на недвижимое имущество, уплачиваемый исходя из оценочной (рыночной) стоимости недвижимого имущества, юридическими и физическими лицами, </w:t>
      </w:r>
      <w:r w:rsidRPr="001472D7">
        <w:rPr>
          <w:rFonts w:ascii="Times New Roman" w:hAnsi="Times New Roman"/>
          <w:color w:val="000000"/>
          <w:sz w:val="28"/>
          <w:szCs w:val="28"/>
          <w:lang w:val="ru-MD"/>
        </w:rPr>
        <w:t>зарегистрированными в качестве предпринимателей,</w:t>
      </w:r>
      <w:r w:rsidRPr="001472D7">
        <w:rPr>
          <w:rFonts w:ascii="Times New Roman" w:hAnsi="Times New Roman"/>
          <w:sz w:val="28"/>
          <w:szCs w:val="28"/>
          <w:lang w:val="ru-MD"/>
        </w:rPr>
        <w:t xml:space="preserve"> возрос только на 91,2 тыс. леев. Причиной была оценка земель и исчисление налога не от площади земель, а от их оценочной стоимости. В результате проведенных тестирований </w:t>
      </w:r>
      <w:r w:rsidRPr="001472D7">
        <w:rPr>
          <w:rFonts w:ascii="Times New Roman" w:hAnsi="Times New Roman"/>
          <w:sz w:val="28"/>
          <w:szCs w:val="28"/>
          <w:lang w:val="ru-MD"/>
        </w:rPr>
        <w:lastRenderedPageBreak/>
        <w:t>установлено, что налог на недвижимое имущество, исчисленный на земли  городских населенных пунктов</w:t>
      </w:r>
      <w:r>
        <w:rPr>
          <w:rFonts w:ascii="Times New Roman" w:hAnsi="Times New Roman"/>
          <w:sz w:val="28"/>
          <w:szCs w:val="28"/>
          <w:lang w:val="ru-MD"/>
        </w:rPr>
        <w:t xml:space="preserve"> от оценочной стоимости</w:t>
      </w:r>
      <w:r w:rsidRPr="001472D7">
        <w:rPr>
          <w:rFonts w:ascii="Times New Roman" w:hAnsi="Times New Roman"/>
          <w:sz w:val="28"/>
          <w:szCs w:val="28"/>
          <w:lang w:val="ru-MD"/>
        </w:rPr>
        <w:t xml:space="preserve">, намного ниже, чем земельный налог, рассчитанный из площади этих же </w:t>
      </w:r>
      <w:r w:rsidRPr="001472D7">
        <w:rPr>
          <w:rStyle w:val="Strong"/>
          <w:rFonts w:ascii="Times New Roman" w:hAnsi="Times New Roman"/>
          <w:b w:val="0"/>
          <w:bCs w:val="0"/>
          <w:noProof/>
          <w:color w:val="000000"/>
          <w:sz w:val="28"/>
          <w:szCs w:val="28"/>
          <w:lang w:val="ru-MD"/>
        </w:rPr>
        <w:t xml:space="preserve">земельных участков. Так, из 10 земельных участков </w:t>
      </w:r>
      <w:r w:rsidRPr="001472D7">
        <w:rPr>
          <w:rFonts w:ascii="Times New Roman" w:hAnsi="Times New Roman"/>
          <w:sz w:val="28"/>
          <w:szCs w:val="28"/>
          <w:lang w:val="ru-MD"/>
        </w:rPr>
        <w:t xml:space="preserve">(19,9 га) с оценочной стоимостью 16,2 млн. леев налог на </w:t>
      </w:r>
      <w:r w:rsidRPr="001472D7">
        <w:rPr>
          <w:rFonts w:ascii="Times New Roman" w:hAnsi="Times New Roman"/>
          <w:color w:val="000000"/>
          <w:sz w:val="28"/>
          <w:szCs w:val="28"/>
          <w:lang w:val="ru-MD"/>
        </w:rPr>
        <w:t xml:space="preserve">недвижимое имущество </w:t>
      </w:r>
      <w:r w:rsidRPr="001472D7">
        <w:rPr>
          <w:rFonts w:ascii="Times New Roman" w:hAnsi="Times New Roman"/>
          <w:noProof/>
          <w:color w:val="000000"/>
          <w:sz w:val="28"/>
          <w:szCs w:val="28"/>
          <w:lang w:val="ru-MD"/>
        </w:rPr>
        <w:t xml:space="preserve">составил </w:t>
      </w:r>
      <w:r w:rsidRPr="001472D7">
        <w:rPr>
          <w:rFonts w:ascii="Times New Roman" w:hAnsi="Times New Roman"/>
          <w:sz w:val="28"/>
          <w:szCs w:val="28"/>
          <w:lang w:val="ru-MD"/>
        </w:rPr>
        <w:t xml:space="preserve">16,2 тыс. леев, а в случае </w:t>
      </w:r>
      <w:r w:rsidRPr="001472D7">
        <w:rPr>
          <w:rFonts w:ascii="Times New Roman" w:hAnsi="Times New Roman"/>
          <w:color w:val="000000"/>
          <w:sz w:val="28"/>
          <w:szCs w:val="28"/>
          <w:lang w:val="ru-MD"/>
        </w:rPr>
        <w:t xml:space="preserve">налогообложения данных земель как земельного налога сумма налога должна составить </w:t>
      </w:r>
      <w:r w:rsidRPr="001472D7">
        <w:rPr>
          <w:rFonts w:ascii="Times New Roman" w:hAnsi="Times New Roman"/>
          <w:sz w:val="28"/>
          <w:szCs w:val="28"/>
          <w:lang w:val="ru-MD"/>
        </w:rPr>
        <w:t xml:space="preserve">59,8 тыс. леев или в 3,7 раза больше. Вместе с тем, в соответствии с </w:t>
      </w:r>
      <w:r w:rsidRPr="001472D7">
        <w:rPr>
          <w:rFonts w:ascii="Times New Roman" w:hAnsi="Times New Roman"/>
          <w:bCs/>
          <w:sz w:val="28"/>
          <w:szCs w:val="28"/>
          <w:lang w:val="ru-MD"/>
        </w:rPr>
        <w:t>положения</w:t>
      </w:r>
      <w:r w:rsidRPr="001472D7">
        <w:rPr>
          <w:rFonts w:ascii="Times New Roman" w:hAnsi="Times New Roman"/>
          <w:sz w:val="28"/>
          <w:szCs w:val="28"/>
          <w:lang w:val="ru-MD"/>
        </w:rPr>
        <w:t xml:space="preserve">ми ст.280 Налогового кодекса для недвижимого имущества, назначение которого отлично от жилищного или сельскохозяйственного, размер ставки налога на </w:t>
      </w:r>
      <w:r w:rsidRPr="001472D7">
        <w:rPr>
          <w:rFonts w:ascii="Times New Roman" w:hAnsi="Times New Roman"/>
          <w:color w:val="000000"/>
          <w:sz w:val="28"/>
          <w:szCs w:val="28"/>
          <w:lang w:val="ru-MD"/>
        </w:rPr>
        <w:t xml:space="preserve">недвижимое имущество является фиксированным и составляет </w:t>
      </w:r>
      <w:r w:rsidRPr="001472D7">
        <w:rPr>
          <w:rFonts w:ascii="Times New Roman" w:hAnsi="Times New Roman"/>
          <w:sz w:val="28"/>
          <w:szCs w:val="28"/>
          <w:lang w:val="ru-MD"/>
        </w:rPr>
        <w:t xml:space="preserve">0,1%. Исходя из вышеуказанного, генерируется снижение </w:t>
      </w:r>
      <w:r w:rsidRPr="001472D7">
        <w:rPr>
          <w:rFonts w:ascii="Times New Roman" w:hAnsi="Times New Roman"/>
          <w:bCs/>
          <w:sz w:val="28"/>
          <w:szCs w:val="28"/>
          <w:lang w:val="ru-MD"/>
        </w:rPr>
        <w:t>бюджет</w:t>
      </w:r>
      <w:r w:rsidRPr="001472D7">
        <w:rPr>
          <w:rFonts w:ascii="Times New Roman" w:hAnsi="Times New Roman"/>
          <w:sz w:val="28"/>
          <w:szCs w:val="28"/>
          <w:lang w:val="ru-MD"/>
        </w:rPr>
        <w:t xml:space="preserve">ных доходов от </w:t>
      </w:r>
      <w:r w:rsidRPr="001472D7">
        <w:rPr>
          <w:rFonts w:ascii="Times New Roman" w:hAnsi="Times New Roman"/>
          <w:sz w:val="28"/>
          <w:szCs w:val="28"/>
          <w:lang w:val="ru-MD" w:eastAsia="ru-RU"/>
        </w:rPr>
        <w:t>собственност</w:t>
      </w:r>
      <w:r w:rsidRPr="001472D7">
        <w:rPr>
          <w:rFonts w:ascii="Times New Roman" w:hAnsi="Times New Roman"/>
          <w:sz w:val="28"/>
          <w:szCs w:val="28"/>
          <w:lang w:val="ru-MD"/>
        </w:rPr>
        <w:t>и.</w:t>
      </w:r>
      <w:r w:rsidRPr="001472D7">
        <w:rPr>
          <w:lang w:val="ru-MD"/>
        </w:rPr>
        <w:t xml:space="preserve"> </w:t>
      </w:r>
    </w:p>
    <w:p w:rsidR="002A7287" w:rsidRPr="001472D7" w:rsidRDefault="002A7287" w:rsidP="002A7287">
      <w:pPr>
        <w:pStyle w:val="ListParagraph"/>
        <w:shd w:val="clear" w:color="auto" w:fill="FFFFFF"/>
        <w:spacing w:after="120" w:line="240" w:lineRule="auto"/>
        <w:ind w:left="425"/>
        <w:jc w:val="both"/>
        <w:rPr>
          <w:rFonts w:ascii="Times New Roman" w:hAnsi="Times New Roman"/>
          <w:sz w:val="12"/>
          <w:szCs w:val="12"/>
          <w:lang w:val="ru-MD"/>
        </w:rPr>
      </w:pPr>
    </w:p>
    <w:p w:rsidR="002A7287" w:rsidRPr="001472D7" w:rsidRDefault="002A7287" w:rsidP="002A7287">
      <w:pPr>
        <w:pStyle w:val="ListParagraph"/>
        <w:numPr>
          <w:ilvl w:val="0"/>
          <w:numId w:val="11"/>
        </w:numPr>
        <w:spacing w:after="0" w:line="240" w:lineRule="auto"/>
        <w:ind w:left="0" w:firstLine="284"/>
        <w:jc w:val="both"/>
        <w:rPr>
          <w:rFonts w:ascii="Times New Roman" w:eastAsia="Times New Roman" w:hAnsi="Times New Roman"/>
          <w:sz w:val="28"/>
          <w:szCs w:val="28"/>
          <w:lang w:val="ru-MD"/>
        </w:rPr>
      </w:pPr>
      <w:r w:rsidRPr="001472D7">
        <w:rPr>
          <w:rFonts w:ascii="Times New Roman" w:eastAsia="Times New Roman" w:hAnsi="Times New Roman"/>
          <w:i/>
          <w:sz w:val="28"/>
          <w:szCs w:val="28"/>
          <w:lang w:val="ru-MD"/>
        </w:rPr>
        <w:t>ОМПУ и налоговый орган не соблюдали совместно задачу по достоверной и убедительной оценке налога на недвижимое имущество,</w:t>
      </w:r>
      <w:r w:rsidRPr="001472D7">
        <w:rPr>
          <w:lang w:val="ru-MD"/>
        </w:rPr>
        <w:t xml:space="preserve"> </w:t>
      </w:r>
      <w:r w:rsidRPr="001472D7">
        <w:rPr>
          <w:rFonts w:ascii="Times New Roman" w:eastAsia="Times New Roman" w:hAnsi="Times New Roman"/>
          <w:i/>
          <w:sz w:val="28"/>
          <w:szCs w:val="28"/>
          <w:lang w:val="ru-MD"/>
        </w:rPr>
        <w:t>уплачиваемого</w:t>
      </w:r>
      <w:r w:rsidRPr="001472D7">
        <w:rPr>
          <w:lang w:val="ru-MD"/>
        </w:rPr>
        <w:t xml:space="preserve"> </w:t>
      </w:r>
      <w:r w:rsidRPr="001472D7">
        <w:rPr>
          <w:rFonts w:ascii="Times New Roman" w:eastAsia="Times New Roman" w:hAnsi="Times New Roman"/>
          <w:i/>
          <w:sz w:val="28"/>
          <w:szCs w:val="28"/>
          <w:lang w:val="ru-MD"/>
        </w:rPr>
        <w:t xml:space="preserve">юридическими лицами от оценочной стоимости </w:t>
      </w:r>
      <w:r w:rsidRPr="001472D7">
        <w:rPr>
          <w:rFonts w:ascii="Times New Roman" w:hAnsi="Times New Roman"/>
          <w:i/>
          <w:sz w:val="28"/>
          <w:szCs w:val="28"/>
          <w:lang w:val="ru-MD"/>
        </w:rPr>
        <w:t xml:space="preserve">(114.12). Эта ситуация, а также отсутствие ряда процедур </w:t>
      </w:r>
      <w:r w:rsidRPr="001472D7">
        <w:rPr>
          <w:rFonts w:ascii="Times New Roman" w:eastAsia="Times New Roman" w:hAnsi="Times New Roman"/>
          <w:bCs/>
          <w:i/>
          <w:sz w:val="28"/>
          <w:szCs w:val="28"/>
          <w:lang w:val="ru-MD" w:eastAsia="ru-RU"/>
        </w:rPr>
        <w:t xml:space="preserve">внутреннего контроля  </w:t>
      </w:r>
      <w:r w:rsidRPr="001472D7">
        <w:rPr>
          <w:rFonts w:ascii="Times New Roman" w:hAnsi="Times New Roman"/>
          <w:i/>
          <w:sz w:val="28"/>
          <w:szCs w:val="28"/>
          <w:lang w:val="ru-MD"/>
        </w:rPr>
        <w:t>определили ненадлежащую реализацию доходов из указанного источника.</w:t>
      </w:r>
    </w:p>
    <w:p w:rsidR="002A7287" w:rsidRPr="001472D7" w:rsidRDefault="002A7287" w:rsidP="002A7287">
      <w:pPr>
        <w:spacing w:after="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 xml:space="preserve">Налог на недвижимое имущество является относительно стабильным налогом, размер которого зависит от полноты информации относительно объектов и субъектов </w:t>
      </w:r>
      <w:r w:rsidRPr="001472D7">
        <w:rPr>
          <w:rFonts w:ascii="Times New Roman" w:hAnsi="Times New Roman"/>
          <w:color w:val="000000"/>
          <w:sz w:val="28"/>
          <w:szCs w:val="28"/>
          <w:lang w:val="ru-MD"/>
        </w:rPr>
        <w:t xml:space="preserve">налогообложения. Согласно </w:t>
      </w:r>
      <w:r w:rsidRPr="001472D7">
        <w:rPr>
          <w:rStyle w:val="hps"/>
          <w:rFonts w:ascii="Times New Roman" w:eastAsia="Times New Roman" w:hAnsi="Times New Roman"/>
          <w:bCs/>
          <w:noProof/>
          <w:color w:val="000000"/>
          <w:sz w:val="28"/>
          <w:szCs w:val="28"/>
          <w:lang w:val="ru-MD" w:eastAsia="ru-RU"/>
        </w:rPr>
        <w:t xml:space="preserve">Методологическим указаниям, при оценке поступлений данного налога ОМПУ должны учитывать положения нормативной базы, данные налогового учета, данные АИСНК. </w:t>
      </w:r>
      <w:r w:rsidRPr="001472D7">
        <w:rPr>
          <w:rFonts w:ascii="Times New Roman" w:eastAsia="Times New Roman" w:hAnsi="Times New Roman"/>
          <w:sz w:val="28"/>
          <w:szCs w:val="28"/>
          <w:lang w:val="ru-MD"/>
        </w:rPr>
        <w:t xml:space="preserve">В результате, примэрия оценила данный налог в сумме 2,3 млн. леев, исходя из данных Отчета </w:t>
      </w:r>
      <w:r w:rsidRPr="001472D7">
        <w:rPr>
          <w:rFonts w:ascii="Times New Roman" w:hAnsi="Times New Roman"/>
          <w:sz w:val="28"/>
          <w:szCs w:val="28"/>
          <w:lang w:val="ru-MD"/>
        </w:rPr>
        <w:t>(форма CF 21)</w:t>
      </w:r>
      <w:r w:rsidRPr="001472D7">
        <w:rPr>
          <w:rStyle w:val="FootnoteReference"/>
          <w:rFonts w:ascii="Times New Roman" w:hAnsi="Times New Roman"/>
          <w:sz w:val="28"/>
          <w:szCs w:val="28"/>
          <w:lang w:val="ru-MD"/>
        </w:rPr>
        <w:footnoteReference w:id="16"/>
      </w:r>
      <w:r w:rsidRPr="001472D7">
        <w:rPr>
          <w:rFonts w:ascii="Times New Roman" w:hAnsi="Times New Roman"/>
          <w:sz w:val="28"/>
          <w:szCs w:val="28"/>
          <w:lang w:val="ru-MD"/>
        </w:rPr>
        <w:t xml:space="preserve">, который отражает стоимость </w:t>
      </w:r>
      <w:r w:rsidRPr="001472D7">
        <w:rPr>
          <w:rFonts w:ascii="Times New Roman" w:hAnsi="Times New Roman"/>
          <w:color w:val="000000"/>
          <w:sz w:val="28"/>
          <w:szCs w:val="28"/>
          <w:lang w:val="ru-MD"/>
        </w:rPr>
        <w:t>имущества</w:t>
      </w:r>
      <w:r w:rsidRPr="001472D7">
        <w:rPr>
          <w:rFonts w:ascii="Times New Roman" w:eastAsia="Times New Roman" w:hAnsi="Times New Roman"/>
          <w:sz w:val="28"/>
          <w:szCs w:val="28"/>
          <w:lang w:val="ru-MD"/>
        </w:rPr>
        <w:t xml:space="preserve"> юридических лиц, </w:t>
      </w:r>
      <w:r w:rsidRPr="001472D7">
        <w:rPr>
          <w:rFonts w:ascii="Times New Roman" w:eastAsia="Times New Roman" w:hAnsi="Times New Roman"/>
          <w:color w:val="000000"/>
          <w:sz w:val="28"/>
          <w:szCs w:val="28"/>
          <w:lang w:val="ru-MD"/>
        </w:rPr>
        <w:t xml:space="preserve">зарегистрированных в мун. Бэлць, а не исходя из налогооблагаемой базы/реальной оценочной стоимости имущества из </w:t>
      </w:r>
      <w:r w:rsidRPr="001472D7">
        <w:rPr>
          <w:rFonts w:ascii="Times New Roman" w:eastAsia="Times New Roman" w:hAnsi="Times New Roman"/>
          <w:color w:val="000000"/>
          <w:sz w:val="28"/>
          <w:szCs w:val="28"/>
          <w:lang w:val="ru-MD" w:eastAsia="ru-RU"/>
        </w:rPr>
        <w:t>собственност</w:t>
      </w:r>
      <w:r w:rsidRPr="001472D7">
        <w:rPr>
          <w:rFonts w:ascii="Times New Roman" w:eastAsia="Times New Roman" w:hAnsi="Times New Roman"/>
          <w:color w:val="000000"/>
          <w:sz w:val="28"/>
          <w:szCs w:val="28"/>
          <w:lang w:val="ru-MD"/>
        </w:rPr>
        <w:t xml:space="preserve">и </w:t>
      </w:r>
      <w:r w:rsidRPr="001472D7">
        <w:rPr>
          <w:rFonts w:ascii="Times New Roman" w:eastAsia="Times New Roman" w:hAnsi="Times New Roman"/>
          <w:sz w:val="28"/>
          <w:szCs w:val="28"/>
          <w:lang w:val="ru-MD"/>
        </w:rPr>
        <w:t>юридических лиц муниципия.</w:t>
      </w:r>
      <w:r w:rsidRPr="001472D7">
        <w:rPr>
          <w:rFonts w:ascii="Times New Roman" w:eastAsia="Times New Roman" w:hAnsi="Times New Roman"/>
          <w:i/>
          <w:color w:val="000000"/>
          <w:sz w:val="28"/>
          <w:szCs w:val="28"/>
          <w:lang w:val="ru-MD"/>
        </w:rPr>
        <w:t xml:space="preserve"> </w:t>
      </w:r>
    </w:p>
    <w:p w:rsidR="002A7287" w:rsidRPr="001472D7" w:rsidRDefault="002A7287" w:rsidP="002A7287">
      <w:pPr>
        <w:spacing w:after="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 xml:space="preserve">Единственным отчетом в рамках </w:t>
      </w:r>
      <w:r w:rsidRPr="001472D7">
        <w:rPr>
          <w:rStyle w:val="hps"/>
          <w:rFonts w:ascii="Times New Roman" w:eastAsia="Times New Roman" w:hAnsi="Times New Roman"/>
          <w:bCs/>
          <w:noProof/>
          <w:color w:val="000000"/>
          <w:sz w:val="28"/>
          <w:szCs w:val="28"/>
          <w:lang w:val="ru-MD" w:eastAsia="ru-RU"/>
        </w:rPr>
        <w:t xml:space="preserve">АИСНК, которая генерирует информацию о налоге на </w:t>
      </w:r>
      <w:r w:rsidRPr="001472D7">
        <w:rPr>
          <w:rFonts w:ascii="Times New Roman" w:hAnsi="Times New Roman"/>
          <w:color w:val="000000"/>
          <w:sz w:val="28"/>
          <w:szCs w:val="28"/>
          <w:lang w:val="ru-MD"/>
        </w:rPr>
        <w:t xml:space="preserve">недвижимое имущество </w:t>
      </w:r>
      <w:r w:rsidRPr="001472D7">
        <w:rPr>
          <w:rFonts w:ascii="Times New Roman" w:eastAsia="Times New Roman" w:hAnsi="Times New Roman"/>
          <w:sz w:val="28"/>
          <w:szCs w:val="28"/>
          <w:lang w:val="ru-MD"/>
        </w:rPr>
        <w:t>юридических лиц, исчисленном из</w:t>
      </w:r>
      <w:r w:rsidRPr="001472D7">
        <w:rPr>
          <w:rStyle w:val="hps"/>
          <w:rFonts w:ascii="Times New Roman" w:eastAsia="Times New Roman" w:hAnsi="Times New Roman"/>
          <w:bCs/>
          <w:noProof/>
          <w:color w:val="000000"/>
          <w:sz w:val="28"/>
          <w:szCs w:val="28"/>
          <w:lang w:val="ru-MD" w:eastAsia="ru-RU"/>
        </w:rPr>
        <w:t xml:space="preserve"> </w:t>
      </w:r>
      <w:r w:rsidRPr="001472D7">
        <w:rPr>
          <w:rFonts w:ascii="Times New Roman" w:eastAsia="Times New Roman" w:hAnsi="Times New Roman"/>
          <w:color w:val="000000"/>
          <w:sz w:val="28"/>
          <w:szCs w:val="28"/>
          <w:lang w:val="ru-MD"/>
        </w:rPr>
        <w:t>оценочной стоимости для имущества из мун. Бэлць, является Отчет формы</w:t>
      </w:r>
      <w:r w:rsidRPr="001472D7">
        <w:rPr>
          <w:rFonts w:ascii="Times New Roman" w:hAnsi="Times New Roman"/>
          <w:sz w:val="28"/>
          <w:szCs w:val="28"/>
          <w:lang w:val="ru-MD"/>
        </w:rPr>
        <w:t xml:space="preserve"> CF20</w:t>
      </w:r>
      <w:r w:rsidRPr="001472D7">
        <w:rPr>
          <w:rStyle w:val="FootnoteReference"/>
          <w:rFonts w:ascii="Times New Roman" w:hAnsi="Times New Roman"/>
          <w:sz w:val="28"/>
          <w:szCs w:val="28"/>
          <w:lang w:val="ru-MD"/>
        </w:rPr>
        <w:footnoteReference w:id="17"/>
      </w:r>
      <w:r w:rsidRPr="001472D7">
        <w:rPr>
          <w:rFonts w:ascii="Times New Roman" w:hAnsi="Times New Roman"/>
          <w:sz w:val="28"/>
          <w:szCs w:val="28"/>
          <w:lang w:val="ru-MD"/>
        </w:rPr>
        <w:t xml:space="preserve">, но он не содержит всю информацию о налогооблагаемой базе, так как не генерируется </w:t>
      </w:r>
      <w:r w:rsidRPr="001472D7">
        <w:rPr>
          <w:rFonts w:ascii="Times New Roman" w:eastAsia="Times New Roman" w:hAnsi="Times New Roman"/>
          <w:color w:val="000000"/>
          <w:sz w:val="28"/>
          <w:szCs w:val="28"/>
          <w:lang w:val="ru-MD"/>
        </w:rPr>
        <w:t xml:space="preserve">оценочная стоимость </w:t>
      </w:r>
      <w:r w:rsidRPr="001472D7">
        <w:rPr>
          <w:rStyle w:val="Strong"/>
          <w:rFonts w:ascii="Times New Roman" w:eastAsia="Times New Roman" w:hAnsi="Times New Roman"/>
          <w:b w:val="0"/>
          <w:bCs w:val="0"/>
          <w:noProof/>
          <w:color w:val="000000"/>
          <w:sz w:val="28"/>
          <w:szCs w:val="28"/>
          <w:lang w:val="ru-MD"/>
        </w:rPr>
        <w:t xml:space="preserve">земельных участков ОМПУ площадью </w:t>
      </w:r>
      <w:r w:rsidRPr="001472D7">
        <w:rPr>
          <w:rFonts w:ascii="Times New Roman" w:hAnsi="Times New Roman"/>
          <w:sz w:val="28"/>
          <w:szCs w:val="28"/>
          <w:lang w:val="ru-MD"/>
        </w:rPr>
        <w:t xml:space="preserve">81,4 га, сданных в аренду </w:t>
      </w:r>
      <w:r w:rsidRPr="001472D7">
        <w:rPr>
          <w:rFonts w:ascii="Times New Roman" w:eastAsia="Times New Roman" w:hAnsi="Times New Roman"/>
          <w:sz w:val="28"/>
          <w:szCs w:val="28"/>
          <w:lang w:val="ru-MD"/>
        </w:rPr>
        <w:t xml:space="preserve">юридическим лицам. Следует отметить, что в соответствии с Отчетом </w:t>
      </w:r>
      <w:r w:rsidRPr="001472D7">
        <w:rPr>
          <w:rFonts w:ascii="Times New Roman" w:hAnsi="Times New Roman"/>
          <w:sz w:val="28"/>
          <w:szCs w:val="28"/>
          <w:lang w:val="ru-MD"/>
        </w:rPr>
        <w:t xml:space="preserve">CF 20 за 2013 год сумма налога к оплате </w:t>
      </w:r>
      <w:r w:rsidRPr="001472D7">
        <w:rPr>
          <w:rFonts w:ascii="Times New Roman" w:hAnsi="Times New Roman"/>
          <w:noProof/>
          <w:sz w:val="28"/>
          <w:szCs w:val="28"/>
          <w:lang w:val="ru-MD"/>
        </w:rPr>
        <w:t xml:space="preserve">составила </w:t>
      </w:r>
      <w:r w:rsidRPr="001472D7">
        <w:rPr>
          <w:rFonts w:ascii="Times New Roman" w:hAnsi="Times New Roman"/>
          <w:sz w:val="28"/>
          <w:szCs w:val="28"/>
          <w:lang w:val="ru-MD"/>
        </w:rPr>
        <w:t>2,5 млн. леев, будучи выше оцененной на 0,2 млн. леев.</w:t>
      </w:r>
    </w:p>
    <w:p w:rsidR="002A7287" w:rsidRPr="001472D7" w:rsidRDefault="002A7287" w:rsidP="002A7287">
      <w:pPr>
        <w:spacing w:after="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 xml:space="preserve">В результате </w:t>
      </w:r>
      <w:r w:rsidRPr="001472D7">
        <w:rPr>
          <w:rFonts w:ascii="Times New Roman" w:hAnsi="Times New Roman"/>
          <w:color w:val="000000"/>
          <w:spacing w:val="-1"/>
          <w:sz w:val="28"/>
          <w:szCs w:val="28"/>
          <w:lang w:val="ru-MD"/>
        </w:rPr>
        <w:t xml:space="preserve">аудиторских процедур установлено отсутствие соответствующего контроля за налогом на </w:t>
      </w:r>
      <w:r w:rsidRPr="001472D7">
        <w:rPr>
          <w:rFonts w:ascii="Times New Roman" w:hAnsi="Times New Roman"/>
          <w:color w:val="000000"/>
          <w:sz w:val="28"/>
          <w:szCs w:val="28"/>
          <w:lang w:val="ru-MD"/>
        </w:rPr>
        <w:t xml:space="preserve">недвижимое имущество в целом по </w:t>
      </w:r>
      <w:r w:rsidRPr="001472D7">
        <w:rPr>
          <w:rFonts w:ascii="Times New Roman" w:eastAsia="Times New Roman" w:hAnsi="Times New Roman"/>
          <w:color w:val="000000"/>
          <w:sz w:val="28"/>
          <w:szCs w:val="28"/>
          <w:lang w:val="ru-MD"/>
        </w:rPr>
        <w:t xml:space="preserve">мун. Бэлць (было отмечено лишь наличие некоторых выборочных в этой связи контролей, проведенных ГНИ у </w:t>
      </w:r>
      <w:r w:rsidRPr="001472D7">
        <w:rPr>
          <w:rFonts w:ascii="Times New Roman" w:eastAsia="Times New Roman" w:hAnsi="Times New Roman"/>
          <w:color w:val="000000"/>
          <w:sz w:val="28"/>
          <w:szCs w:val="28"/>
          <w:lang w:val="ru-MD" w:eastAsia="ru-RU"/>
        </w:rPr>
        <w:t>хозяйствующих субъектов из муниципия, которые не способствовали улучшению ситуации в этой области)</w:t>
      </w:r>
      <w:r w:rsidRPr="001472D7">
        <w:rPr>
          <w:rFonts w:ascii="Times New Roman" w:hAnsi="Times New Roman"/>
          <w:sz w:val="28"/>
          <w:szCs w:val="28"/>
          <w:lang w:val="ru-MD"/>
        </w:rPr>
        <w:t>. В результате сравнения данных из Отчета по форме CF 20 по налогу к оплате за 2014 год (2,7 млн. леев) с данными о налоге, рассчитанном</w:t>
      </w:r>
      <w:r w:rsidRPr="001472D7">
        <w:rPr>
          <w:rFonts w:ascii="Times New Roman" w:eastAsia="Times New Roman" w:hAnsi="Times New Roman"/>
          <w:sz w:val="28"/>
          <w:szCs w:val="28"/>
          <w:lang w:val="ru-MD"/>
        </w:rPr>
        <w:t xml:space="preserve"> юридическими лицами исходя из </w:t>
      </w:r>
      <w:r w:rsidRPr="001472D7">
        <w:rPr>
          <w:rFonts w:ascii="Times New Roman" w:eastAsia="Times New Roman" w:hAnsi="Times New Roman"/>
          <w:sz w:val="28"/>
          <w:szCs w:val="28"/>
          <w:lang w:val="ru-MD"/>
        </w:rPr>
        <w:lastRenderedPageBreak/>
        <w:t xml:space="preserve">налоговых отчетов, представленных за </w:t>
      </w:r>
      <w:r w:rsidRPr="001472D7">
        <w:rPr>
          <w:rFonts w:ascii="Times New Roman" w:hAnsi="Times New Roman"/>
          <w:sz w:val="28"/>
          <w:szCs w:val="28"/>
          <w:lang w:val="ru-MD"/>
        </w:rPr>
        <w:t xml:space="preserve">2014 год (из базы данных ГНИ по мун. Бэлць) (2,5 млн. леев), отмечается разница в сумме 0,2 млн. леев, что </w:t>
      </w:r>
      <w:r w:rsidRPr="001472D7">
        <w:rPr>
          <w:rFonts w:ascii="Times New Roman" w:hAnsi="Times New Roman"/>
          <w:bCs/>
          <w:color w:val="000000"/>
          <w:sz w:val="28"/>
          <w:szCs w:val="28"/>
          <w:lang w:val="ru-MD"/>
        </w:rPr>
        <w:t>свидетельствует</w:t>
      </w:r>
      <w:r w:rsidRPr="001472D7">
        <w:rPr>
          <w:rFonts w:ascii="Times New Roman" w:hAnsi="Times New Roman"/>
          <w:sz w:val="28"/>
          <w:szCs w:val="28"/>
          <w:lang w:val="ru-MD"/>
        </w:rPr>
        <w:t xml:space="preserve"> о занижении указанного налога.</w:t>
      </w:r>
    </w:p>
    <w:p w:rsidR="002A7287" w:rsidRPr="001472D7" w:rsidRDefault="002A7287" w:rsidP="002A7287">
      <w:pPr>
        <w:spacing w:after="12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 xml:space="preserve">Более того, в результате проверок аудита, проведенных по выборке из 10 </w:t>
      </w:r>
      <w:r w:rsidRPr="001472D7">
        <w:rPr>
          <w:rFonts w:ascii="Times New Roman" w:eastAsia="Times New Roman" w:hAnsi="Times New Roman"/>
          <w:color w:val="000000"/>
          <w:sz w:val="28"/>
          <w:szCs w:val="28"/>
          <w:lang w:val="ru-MD" w:eastAsia="ru-RU"/>
        </w:rPr>
        <w:t xml:space="preserve">хозяйствующих субъектов, установлена заниженная оценка стоимости недвижимого имущества на </w:t>
      </w:r>
      <w:r w:rsidRPr="001472D7">
        <w:rPr>
          <w:rFonts w:ascii="Times New Roman" w:hAnsi="Times New Roman"/>
          <w:sz w:val="28"/>
          <w:szCs w:val="28"/>
          <w:lang w:val="ru-MD"/>
        </w:rPr>
        <w:t>34,5 млн. леев, что обусловило неисчисление и неоплату соответствующим образом налога в сумме 34,5 тыс. леев.</w:t>
      </w:r>
    </w:p>
    <w:p w:rsidR="002A7287" w:rsidRPr="001472D7" w:rsidRDefault="002A7287" w:rsidP="002A7287">
      <w:pPr>
        <w:pStyle w:val="NormalWeb"/>
        <w:numPr>
          <w:ilvl w:val="0"/>
          <w:numId w:val="11"/>
        </w:numPr>
        <w:tabs>
          <w:tab w:val="left" w:pos="0"/>
        </w:tabs>
        <w:ind w:left="0" w:firstLine="426"/>
        <w:rPr>
          <w:sz w:val="28"/>
          <w:szCs w:val="28"/>
          <w:lang w:val="ru-MD"/>
        </w:rPr>
      </w:pPr>
      <w:r w:rsidRPr="001472D7">
        <w:rPr>
          <w:i/>
          <w:sz w:val="28"/>
          <w:szCs w:val="28"/>
          <w:lang w:val="ru-MD"/>
        </w:rPr>
        <w:t xml:space="preserve">Метод, используемый ГП „Cadastru” при оценке </w:t>
      </w:r>
      <w:r w:rsidRPr="001472D7">
        <w:rPr>
          <w:i/>
          <w:color w:val="000000"/>
          <w:sz w:val="28"/>
          <w:szCs w:val="28"/>
          <w:lang w:val="ru-MD"/>
        </w:rPr>
        <w:t xml:space="preserve">недвижимого имущества, не обеспечивает корректировку к рыночным ценам, в результате это отрицательно повлияло на поступления в </w:t>
      </w:r>
      <w:r w:rsidRPr="001472D7">
        <w:rPr>
          <w:bCs/>
          <w:i/>
          <w:color w:val="000000"/>
          <w:sz w:val="28"/>
          <w:szCs w:val="28"/>
          <w:lang w:val="ru-MD"/>
        </w:rPr>
        <w:t>бюджет</w:t>
      </w:r>
      <w:r w:rsidRPr="001472D7">
        <w:rPr>
          <w:i/>
          <w:color w:val="000000"/>
          <w:sz w:val="28"/>
          <w:szCs w:val="28"/>
          <w:lang w:val="ru-MD"/>
        </w:rPr>
        <w:t xml:space="preserve">ы АТЕ. </w:t>
      </w:r>
    </w:p>
    <w:p w:rsidR="002A7287" w:rsidRPr="001472D7" w:rsidRDefault="002A7287" w:rsidP="002A7287">
      <w:pPr>
        <w:pStyle w:val="NormalWeb"/>
        <w:tabs>
          <w:tab w:val="left" w:pos="0"/>
        </w:tabs>
        <w:spacing w:after="120"/>
        <w:rPr>
          <w:rFonts w:eastAsia="Calibri"/>
          <w:sz w:val="28"/>
          <w:szCs w:val="28"/>
          <w:lang w:val="ru-MD"/>
        </w:rPr>
      </w:pPr>
      <w:r w:rsidRPr="001472D7">
        <w:rPr>
          <w:rFonts w:eastAsia="Calibri"/>
          <w:sz w:val="28"/>
          <w:szCs w:val="28"/>
          <w:lang w:val="ru-MD"/>
        </w:rPr>
        <w:t xml:space="preserve">Хотя, согласно </w:t>
      </w:r>
      <w:r w:rsidRPr="001472D7">
        <w:rPr>
          <w:rFonts w:eastAsia="Calibri"/>
          <w:bCs/>
          <w:sz w:val="28"/>
          <w:szCs w:val="28"/>
          <w:lang w:val="ru-MD"/>
        </w:rPr>
        <w:t>положения</w:t>
      </w:r>
      <w:r w:rsidRPr="001472D7">
        <w:rPr>
          <w:rFonts w:eastAsia="Calibri"/>
          <w:sz w:val="28"/>
          <w:szCs w:val="28"/>
          <w:lang w:val="ru-MD"/>
        </w:rPr>
        <w:t>м ст.279 (5) Налогового кодекса, п</w:t>
      </w:r>
      <w:r w:rsidRPr="001472D7">
        <w:rPr>
          <w:sz w:val="28"/>
          <w:szCs w:val="28"/>
          <w:lang w:val="ru-MD" w:eastAsia="ru-RU"/>
        </w:rPr>
        <w:t>ереоценка недвижимого имущества осуществляется территориальными кадастровыми органами один раз в 3 года, а в соответствии со ст.</w:t>
      </w:r>
      <w:r w:rsidRPr="001472D7">
        <w:rPr>
          <w:rFonts w:eastAsia="Calibri"/>
          <w:sz w:val="28"/>
          <w:szCs w:val="28"/>
          <w:lang w:val="ru-MD"/>
        </w:rPr>
        <w:t xml:space="preserve">285 (1) этого же Кодекса АЗОК </w:t>
      </w:r>
      <w:r w:rsidRPr="001472D7">
        <w:rPr>
          <w:bCs/>
          <w:color w:val="000000"/>
          <w:sz w:val="28"/>
          <w:szCs w:val="28"/>
          <w:lang w:val="ru-MD" w:eastAsia="ru-RU"/>
        </w:rPr>
        <w:t>ответственно за ежегодное представление</w:t>
      </w:r>
      <w:r w:rsidRPr="001472D7">
        <w:rPr>
          <w:lang w:val="ru-MD"/>
        </w:rPr>
        <w:t xml:space="preserve"> </w:t>
      </w:r>
      <w:r w:rsidRPr="001472D7">
        <w:rPr>
          <w:bCs/>
          <w:color w:val="000000"/>
          <w:sz w:val="28"/>
          <w:szCs w:val="28"/>
          <w:lang w:val="ru-MD" w:eastAsia="ru-RU"/>
        </w:rPr>
        <w:t>ГГНИ информации по каждому объекту и субъекту обложения налогом на недвижимое имущество, оценка недвижимого имущества не производилась в течение многих лет</w:t>
      </w:r>
      <w:r w:rsidRPr="001472D7">
        <w:rPr>
          <w:rStyle w:val="FootnoteReference"/>
          <w:rFonts w:eastAsia="Calibri"/>
          <w:sz w:val="28"/>
          <w:szCs w:val="28"/>
          <w:lang w:val="ru-MD"/>
        </w:rPr>
        <w:footnoteReference w:id="18"/>
      </w:r>
      <w:r w:rsidRPr="001472D7">
        <w:rPr>
          <w:rFonts w:eastAsia="Calibri"/>
          <w:sz w:val="28"/>
          <w:szCs w:val="28"/>
          <w:lang w:val="ru-MD"/>
        </w:rPr>
        <w:t>. В результате, стоимость</w:t>
      </w:r>
      <w:r w:rsidRPr="001472D7">
        <w:rPr>
          <w:bCs/>
          <w:color w:val="000000"/>
          <w:sz w:val="28"/>
          <w:szCs w:val="28"/>
          <w:lang w:val="ru-MD" w:eastAsia="ru-RU"/>
        </w:rPr>
        <w:t xml:space="preserve"> недвижимого имущества</w:t>
      </w:r>
      <w:r w:rsidRPr="001472D7">
        <w:rPr>
          <w:rFonts w:eastAsia="Calibri"/>
          <w:sz w:val="28"/>
          <w:szCs w:val="28"/>
          <w:lang w:val="ru-MD"/>
        </w:rPr>
        <w:t xml:space="preserve"> мун. Бэлць, оцененного в налоговых целях, существенно занижена против рыночной стоимости, таким образом, не была обновлена, согласно эволюции рынка, налогооблагаемая база. Вместе с тем, несмотря на то, что </w:t>
      </w:r>
      <w:r w:rsidRPr="001472D7">
        <w:rPr>
          <w:bCs/>
          <w:color w:val="000000"/>
          <w:sz w:val="28"/>
          <w:szCs w:val="28"/>
          <w:lang w:val="ru-MD" w:eastAsia="ru-RU"/>
        </w:rPr>
        <w:t>недвижимое имущество из муниципия не было переоценено, его оценочная стоимость в налоговых целях была относительно ниже рыночной стоимости (минимум в 1,8 раз), в условиях положений ст.</w:t>
      </w:r>
      <w:r w:rsidRPr="001472D7">
        <w:rPr>
          <w:sz w:val="28"/>
          <w:szCs w:val="28"/>
          <w:lang w:val="ru-MD"/>
        </w:rPr>
        <w:t>280 (1) a</w:t>
      </w:r>
      <w:r w:rsidRPr="001472D7">
        <w:rPr>
          <w:sz w:val="28"/>
          <w:szCs w:val="28"/>
          <w:vertAlign w:val="superscript"/>
          <w:lang w:val="ru-MD"/>
        </w:rPr>
        <w:t>1</w:t>
      </w:r>
      <w:r w:rsidRPr="001472D7">
        <w:rPr>
          <w:sz w:val="28"/>
          <w:szCs w:val="28"/>
          <w:lang w:val="ru-MD"/>
        </w:rPr>
        <w:t xml:space="preserve">) Налогового кодекса ОМПУ из </w:t>
      </w:r>
      <w:r w:rsidRPr="001472D7">
        <w:rPr>
          <w:rFonts w:eastAsia="Calibri"/>
          <w:sz w:val="28"/>
          <w:szCs w:val="28"/>
          <w:lang w:val="ru-MD"/>
        </w:rPr>
        <w:t xml:space="preserve">мун. Бэлць имели возможность пересмотреть ставку </w:t>
      </w:r>
      <w:r w:rsidRPr="001472D7">
        <w:rPr>
          <w:bCs/>
          <w:color w:val="000000"/>
          <w:sz w:val="28"/>
          <w:szCs w:val="28"/>
          <w:lang w:val="ru-MD" w:eastAsia="ru-RU"/>
        </w:rPr>
        <w:t>обложения налогом и увеличить минимум до</w:t>
      </w:r>
      <w:r w:rsidRPr="001472D7">
        <w:rPr>
          <w:rFonts w:eastAsia="Calibri"/>
          <w:sz w:val="28"/>
          <w:szCs w:val="28"/>
          <w:lang w:val="ru-MD"/>
        </w:rPr>
        <w:t xml:space="preserve"> </w:t>
      </w:r>
      <w:r w:rsidRPr="001472D7">
        <w:rPr>
          <w:color w:val="000000"/>
          <w:sz w:val="28"/>
          <w:szCs w:val="28"/>
          <w:lang w:val="ru-MD"/>
        </w:rPr>
        <w:t xml:space="preserve">0,09% (на 0,03% выше, чем установлена в размере 0,06%), однако они не воспользовались законным правом. В результате произведенных расчетов аудит отмечает, что в </w:t>
      </w:r>
      <w:r w:rsidRPr="001472D7">
        <w:rPr>
          <w:bCs/>
          <w:color w:val="000000"/>
          <w:sz w:val="28"/>
          <w:szCs w:val="28"/>
          <w:lang w:val="ru-MD"/>
        </w:rPr>
        <w:t>аудируемом</w:t>
      </w:r>
      <w:r w:rsidRPr="001472D7">
        <w:rPr>
          <w:color w:val="000000"/>
          <w:sz w:val="28"/>
          <w:szCs w:val="28"/>
          <w:lang w:val="ru-MD"/>
        </w:rPr>
        <w:t xml:space="preserve"> периоде ОМПУ </w:t>
      </w:r>
      <w:r w:rsidRPr="001472D7">
        <w:rPr>
          <w:sz w:val="28"/>
          <w:szCs w:val="28"/>
          <w:lang w:val="ru-MD"/>
        </w:rPr>
        <w:t xml:space="preserve">из </w:t>
      </w:r>
      <w:r w:rsidRPr="001472D7">
        <w:rPr>
          <w:rFonts w:eastAsia="Calibri"/>
          <w:sz w:val="28"/>
          <w:szCs w:val="28"/>
          <w:lang w:val="ru-MD"/>
        </w:rPr>
        <w:t xml:space="preserve">мун. Бэлць, не продемонстрировав ни требовательность и ни общественный интерес, не воспользовались возможностями для мобилизации дополнительных доходов от налога на </w:t>
      </w:r>
      <w:r w:rsidRPr="001472D7">
        <w:rPr>
          <w:bCs/>
          <w:color w:val="000000"/>
          <w:sz w:val="28"/>
          <w:szCs w:val="28"/>
          <w:lang w:val="ru-MD" w:eastAsia="ru-RU"/>
        </w:rPr>
        <w:t>недвижимое имущество от физических лиц на сумму примерно 1,9 млн. леев.</w:t>
      </w:r>
      <w:r w:rsidRPr="001472D7">
        <w:rPr>
          <w:color w:val="000000"/>
          <w:sz w:val="28"/>
          <w:szCs w:val="28"/>
          <w:lang w:val="ru-MD"/>
        </w:rPr>
        <w:t xml:space="preserve">  </w:t>
      </w:r>
    </w:p>
    <w:p w:rsidR="002A7287" w:rsidRPr="001472D7" w:rsidRDefault="002A7287" w:rsidP="002A7287">
      <w:pPr>
        <w:pStyle w:val="ListParagraph"/>
        <w:numPr>
          <w:ilvl w:val="0"/>
          <w:numId w:val="9"/>
        </w:numPr>
        <w:spacing w:after="0" w:line="240" w:lineRule="auto"/>
        <w:ind w:left="0" w:firstLine="426"/>
        <w:jc w:val="both"/>
        <w:rPr>
          <w:rFonts w:ascii="Times New Roman" w:hAnsi="Times New Roman"/>
          <w:sz w:val="28"/>
          <w:szCs w:val="28"/>
          <w:lang w:val="ru-MD"/>
        </w:rPr>
      </w:pPr>
      <w:r w:rsidRPr="001472D7">
        <w:rPr>
          <w:rFonts w:ascii="Times New Roman" w:hAnsi="Times New Roman"/>
          <w:i/>
          <w:sz w:val="28"/>
          <w:szCs w:val="28"/>
          <w:lang w:val="ru-MD"/>
        </w:rPr>
        <w:t>Отмечается дефицит озабоченности и отсутствие системного подхода со стороны ГНИ по сбору в установленные сроки начисленных сумм.</w:t>
      </w:r>
      <w:r w:rsidRPr="001472D7">
        <w:rPr>
          <w:rFonts w:ascii="Times New Roman" w:hAnsi="Times New Roman"/>
          <w:sz w:val="28"/>
          <w:szCs w:val="28"/>
          <w:lang w:val="ru-MD"/>
        </w:rPr>
        <w:t xml:space="preserve"> В связи с тем, что </w:t>
      </w:r>
      <w:r w:rsidRPr="001472D7">
        <w:rPr>
          <w:rFonts w:ascii="Times New Roman" w:hAnsi="Times New Roman"/>
          <w:bCs/>
          <w:iCs/>
          <w:color w:val="000000"/>
          <w:sz w:val="28"/>
          <w:szCs w:val="28"/>
          <w:lang w:val="ru-MD"/>
        </w:rPr>
        <w:t>администрирование</w:t>
      </w:r>
      <w:r w:rsidRPr="001472D7">
        <w:rPr>
          <w:rFonts w:ascii="Times New Roman" w:hAnsi="Times New Roman"/>
          <w:sz w:val="28"/>
          <w:szCs w:val="28"/>
          <w:lang w:val="ru-MD"/>
        </w:rPr>
        <w:t xml:space="preserve"> налогов на </w:t>
      </w:r>
      <w:r w:rsidRPr="001472D7">
        <w:rPr>
          <w:rFonts w:ascii="Times New Roman" w:hAnsi="Times New Roman"/>
          <w:sz w:val="28"/>
          <w:szCs w:val="28"/>
          <w:lang w:val="ru-MD" w:eastAsia="ru-RU"/>
        </w:rPr>
        <w:t>собственност</w:t>
      </w:r>
      <w:r w:rsidRPr="001472D7">
        <w:rPr>
          <w:rFonts w:ascii="Times New Roman" w:hAnsi="Times New Roman"/>
          <w:sz w:val="28"/>
          <w:szCs w:val="28"/>
          <w:lang w:val="ru-MD"/>
        </w:rPr>
        <w:t xml:space="preserve">ь осуществляется ГНИ, а также УСМНП в рамках примэрии, были отдельно проанализированы задолженности по налогам на </w:t>
      </w:r>
      <w:r w:rsidRPr="001472D7">
        <w:rPr>
          <w:rFonts w:ascii="Times New Roman" w:hAnsi="Times New Roman"/>
          <w:sz w:val="28"/>
          <w:szCs w:val="28"/>
          <w:lang w:val="ru-MD" w:eastAsia="ru-RU"/>
        </w:rPr>
        <w:t>собственност</w:t>
      </w:r>
      <w:r w:rsidRPr="001472D7">
        <w:rPr>
          <w:rFonts w:ascii="Times New Roman" w:hAnsi="Times New Roman"/>
          <w:sz w:val="28"/>
          <w:szCs w:val="28"/>
          <w:lang w:val="ru-MD"/>
        </w:rPr>
        <w:t xml:space="preserve">ь. Так, в 2012-2014 годах задолженности по налогам на </w:t>
      </w:r>
      <w:r w:rsidRPr="001472D7">
        <w:rPr>
          <w:rFonts w:ascii="Times New Roman" w:hAnsi="Times New Roman"/>
          <w:sz w:val="28"/>
          <w:szCs w:val="28"/>
          <w:lang w:val="ru-MD" w:eastAsia="ru-RU"/>
        </w:rPr>
        <w:t>собственност</w:t>
      </w:r>
      <w:r w:rsidRPr="001472D7">
        <w:rPr>
          <w:rFonts w:ascii="Times New Roman" w:hAnsi="Times New Roman"/>
          <w:sz w:val="28"/>
          <w:szCs w:val="28"/>
          <w:lang w:val="ru-MD"/>
        </w:rPr>
        <w:t>ь (</w:t>
      </w:r>
      <w:r w:rsidRPr="001472D7">
        <w:rPr>
          <w:rFonts w:ascii="Times New Roman" w:hAnsi="Times New Roman"/>
          <w:bCs/>
          <w:iCs/>
          <w:color w:val="000000"/>
          <w:sz w:val="28"/>
          <w:szCs w:val="28"/>
          <w:lang w:val="ru-MD"/>
        </w:rPr>
        <w:t xml:space="preserve">администрируемым ГНИ) имели стабильную тенденцию роста, составив, соответственно, </w:t>
      </w:r>
      <w:r w:rsidRPr="001472D7">
        <w:rPr>
          <w:rFonts w:ascii="Times New Roman" w:hAnsi="Times New Roman"/>
          <w:sz w:val="28"/>
          <w:szCs w:val="28"/>
          <w:lang w:val="ru-MD"/>
        </w:rPr>
        <w:t xml:space="preserve">0,67 млн. леев, 0,76 млн. леев и 0,83 млн. леев, </w:t>
      </w:r>
      <w:r w:rsidRPr="001472D7">
        <w:rPr>
          <w:rFonts w:ascii="Times New Roman" w:hAnsi="Times New Roman"/>
          <w:color w:val="000000"/>
          <w:sz w:val="28"/>
          <w:szCs w:val="28"/>
          <w:lang w:val="ru-MD"/>
        </w:rPr>
        <w:t xml:space="preserve">зарегистрировав на конец </w:t>
      </w:r>
      <w:r w:rsidRPr="001472D7">
        <w:rPr>
          <w:rFonts w:ascii="Times New Roman" w:hAnsi="Times New Roman"/>
          <w:sz w:val="28"/>
          <w:szCs w:val="28"/>
          <w:lang w:val="ru-MD"/>
        </w:rPr>
        <w:t>2014 года рост в 1,2 раза по сравнению с ситуацией на 31.12.2012, в то время как исчисление их имело тенденцию к снижению.</w:t>
      </w:r>
    </w:p>
    <w:p w:rsidR="002A7287" w:rsidRPr="001472D7" w:rsidRDefault="002A7287" w:rsidP="002A7287">
      <w:pPr>
        <w:spacing w:after="12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lastRenderedPageBreak/>
        <w:t xml:space="preserve">Другая ситуация представлена по налогу на недвижимое имущество физических лиц (114.14), администрируемому УСМНП в рамках примэрии мун. Бэлць. Так, в 2012-2014 годах задолженности по налогам на указанную </w:t>
      </w:r>
      <w:r w:rsidRPr="001472D7">
        <w:rPr>
          <w:rFonts w:ascii="Times New Roman" w:hAnsi="Times New Roman"/>
          <w:sz w:val="28"/>
          <w:szCs w:val="28"/>
          <w:lang w:val="ru-MD" w:eastAsia="ru-RU"/>
        </w:rPr>
        <w:t>собственност</w:t>
      </w:r>
      <w:r w:rsidRPr="001472D7">
        <w:rPr>
          <w:rFonts w:ascii="Times New Roman" w:hAnsi="Times New Roman"/>
          <w:sz w:val="28"/>
          <w:szCs w:val="28"/>
          <w:lang w:val="ru-MD"/>
        </w:rPr>
        <w:t xml:space="preserve">ь имели тенденцию к снижению, составив, соответственно, 0,96 млн. леев, 0,63 млн. леев и 0,51 млн. леев, </w:t>
      </w:r>
      <w:r w:rsidRPr="001472D7">
        <w:rPr>
          <w:rFonts w:ascii="Times New Roman" w:hAnsi="Times New Roman"/>
          <w:color w:val="000000"/>
          <w:sz w:val="28"/>
          <w:szCs w:val="28"/>
          <w:lang w:val="ru-MD"/>
        </w:rPr>
        <w:t xml:space="preserve">зарегистрировав на конец </w:t>
      </w:r>
      <w:r w:rsidRPr="001472D7">
        <w:rPr>
          <w:rFonts w:ascii="Times New Roman" w:hAnsi="Times New Roman"/>
          <w:sz w:val="28"/>
          <w:szCs w:val="28"/>
          <w:lang w:val="ru-MD"/>
        </w:rPr>
        <w:t>2014 года снижение в 1,9 раз по сравнению с ситуацией на 31.12.2012.</w:t>
      </w:r>
    </w:p>
    <w:p w:rsidR="002A7287" w:rsidRPr="001472D7" w:rsidRDefault="002A7287" w:rsidP="002A7287">
      <w:pPr>
        <w:pStyle w:val="ListParagraph"/>
        <w:numPr>
          <w:ilvl w:val="0"/>
          <w:numId w:val="11"/>
        </w:numPr>
        <w:spacing w:after="0" w:line="240" w:lineRule="auto"/>
        <w:ind w:left="0" w:firstLine="426"/>
        <w:jc w:val="both"/>
        <w:rPr>
          <w:rFonts w:ascii="Times New Roman" w:hAnsi="Times New Roman"/>
          <w:i/>
          <w:sz w:val="28"/>
          <w:szCs w:val="28"/>
          <w:lang w:val="ru-MD"/>
        </w:rPr>
      </w:pPr>
      <w:r w:rsidRPr="001472D7">
        <w:rPr>
          <w:rFonts w:ascii="Times New Roman" w:hAnsi="Times New Roman"/>
          <w:i/>
          <w:sz w:val="28"/>
          <w:szCs w:val="28"/>
          <w:lang w:val="ru-MD"/>
        </w:rPr>
        <w:t xml:space="preserve">Работы, связанные с </w:t>
      </w:r>
      <w:r w:rsidRPr="001472D7">
        <w:rPr>
          <w:rStyle w:val="hps"/>
          <w:rFonts w:ascii="Times New Roman" w:hAnsi="Times New Roman"/>
          <w:i/>
          <w:sz w:val="28"/>
          <w:szCs w:val="28"/>
          <w:lang w:val="ru-MD"/>
        </w:rPr>
        <w:t>мониторин</w:t>
      </w:r>
      <w:r w:rsidRPr="001472D7">
        <w:rPr>
          <w:rFonts w:ascii="Times New Roman" w:hAnsi="Times New Roman"/>
          <w:i/>
          <w:sz w:val="28"/>
          <w:szCs w:val="28"/>
          <w:lang w:val="ru-MD"/>
        </w:rPr>
        <w:t xml:space="preserve">гом и (пере)оценкой </w:t>
      </w:r>
      <w:r w:rsidRPr="001472D7">
        <w:rPr>
          <w:rFonts w:ascii="Times New Roman" w:hAnsi="Times New Roman"/>
          <w:i/>
          <w:color w:val="000000"/>
          <w:sz w:val="28"/>
          <w:szCs w:val="28"/>
          <w:lang w:val="ru-MD"/>
        </w:rPr>
        <w:t xml:space="preserve">недвижимого имущества путем создания механизма по определению изменений, происходящих на землях, с обновлением этой информации, а также обеспечением качества и достоверности кадастровой базы, представляемой впоследствии налоговым органам, требуют улучшения. </w:t>
      </w:r>
      <w:r w:rsidRPr="001472D7">
        <w:rPr>
          <w:rFonts w:ascii="Times New Roman" w:hAnsi="Times New Roman"/>
          <w:color w:val="000000"/>
          <w:sz w:val="28"/>
          <w:szCs w:val="28"/>
          <w:lang w:val="ru-MD"/>
        </w:rPr>
        <w:t>Хотя, согласно ст.</w:t>
      </w:r>
      <w:r w:rsidRPr="001472D7">
        <w:rPr>
          <w:rFonts w:ascii="Times New Roman" w:hAnsi="Times New Roman"/>
          <w:sz w:val="28"/>
          <w:szCs w:val="28"/>
          <w:lang w:val="ru-MD"/>
        </w:rPr>
        <w:t>278 Налогового кодекса, объектом налогообложения является</w:t>
      </w:r>
      <w:r w:rsidRPr="001472D7">
        <w:rPr>
          <w:lang w:val="ru-MD"/>
        </w:rPr>
        <w:t xml:space="preserve"> </w:t>
      </w:r>
      <w:r w:rsidRPr="001472D7">
        <w:rPr>
          <w:rFonts w:ascii="Times New Roman" w:hAnsi="Times New Roman"/>
          <w:sz w:val="28"/>
          <w:szCs w:val="28"/>
          <w:lang w:val="ru-MD"/>
        </w:rPr>
        <w:t xml:space="preserve">недвижимое имущество, находящееся в стадии завершения строительства 50% и более, оставшееся незавершенным в течение 3 лет после начала строительных работ, ОМПУ из мун. Бэлць не представили необходимую информацию в ТКО для актуализации кадастровых данных (оценки в налоговых целях), вместе с тем, не были приняты соответствующие меры с целью их надлежащего налогообложения. В результате, все это влияет на целостность налоговой базы и является препятствием в надлежащем </w:t>
      </w:r>
      <w:r w:rsidRPr="001472D7">
        <w:rPr>
          <w:rFonts w:ascii="Times New Roman" w:hAnsi="Times New Roman"/>
          <w:bCs/>
          <w:iCs/>
          <w:color w:val="000000"/>
          <w:sz w:val="28"/>
          <w:szCs w:val="28"/>
          <w:lang w:val="ru-MD"/>
        </w:rPr>
        <w:t>администрировании налога на недвижимое имущество.</w:t>
      </w:r>
      <w:r w:rsidRPr="001472D7">
        <w:rPr>
          <w:rFonts w:ascii="Times New Roman" w:hAnsi="Times New Roman"/>
          <w:sz w:val="28"/>
          <w:szCs w:val="28"/>
          <w:lang w:val="ru-MD"/>
        </w:rPr>
        <w:t xml:space="preserve">  </w:t>
      </w:r>
    </w:p>
    <w:p w:rsidR="002A7287" w:rsidRPr="001472D7" w:rsidRDefault="002A7287" w:rsidP="002A7287">
      <w:pPr>
        <w:spacing w:after="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Несмотря на то, что согласно законодательным положениям</w:t>
      </w:r>
      <w:r w:rsidRPr="001472D7">
        <w:rPr>
          <w:rStyle w:val="FootnoteReference"/>
          <w:rFonts w:ascii="Times New Roman" w:hAnsi="Times New Roman"/>
          <w:sz w:val="28"/>
          <w:szCs w:val="28"/>
          <w:lang w:val="ru-MD"/>
        </w:rPr>
        <w:footnoteReference w:id="19"/>
      </w:r>
      <w:r w:rsidRPr="001472D7">
        <w:rPr>
          <w:rFonts w:ascii="Times New Roman" w:hAnsi="Times New Roman"/>
          <w:sz w:val="28"/>
          <w:szCs w:val="28"/>
          <w:lang w:val="ru-MD"/>
        </w:rPr>
        <w:t xml:space="preserve"> в течение 2013-2015 годов на основании распоряжений примара были проведены три </w:t>
      </w:r>
      <w:r w:rsidRPr="001472D7">
        <w:rPr>
          <w:rFonts w:ascii="Times New Roman" w:hAnsi="Times New Roman"/>
          <w:bCs/>
          <w:sz w:val="28"/>
          <w:szCs w:val="28"/>
          <w:lang w:val="ru-MD"/>
        </w:rPr>
        <w:t>инвентаризации</w:t>
      </w:r>
      <w:r w:rsidRPr="001472D7">
        <w:rPr>
          <w:rFonts w:ascii="Times New Roman" w:hAnsi="Times New Roman"/>
          <w:sz w:val="28"/>
          <w:szCs w:val="28"/>
          <w:lang w:val="ru-MD"/>
        </w:rPr>
        <w:t xml:space="preserve"> имущества, находящегося в стадии завершения строительства 50% и более, было установлено 79 строений физических лиц и 69 строений юридических лиц, которые не были </w:t>
      </w:r>
      <w:r w:rsidRPr="001472D7">
        <w:rPr>
          <w:rFonts w:ascii="Times New Roman" w:hAnsi="Times New Roman"/>
          <w:color w:val="000000"/>
          <w:sz w:val="28"/>
          <w:szCs w:val="28"/>
          <w:lang w:val="ru-MD"/>
        </w:rPr>
        <w:t xml:space="preserve">зарегистрированы в ТКО, не был исчислен и взыскан соответствующий налог. Более того, в рамках аудита были установлены и случаи, когда объекты недвижимости, зарегистрированные в ТКО, не были оценены и не были включены в Налоговый кадастр и, соответственно, не подлежали обложению налогом. Так, в результате проведенных аудитом тестирований в жилом здании с 40 квартирами (в эксплуатации с </w:t>
      </w:r>
      <w:r w:rsidRPr="001472D7">
        <w:rPr>
          <w:rFonts w:ascii="Times New Roman" w:hAnsi="Times New Roman"/>
          <w:sz w:val="28"/>
          <w:szCs w:val="28"/>
          <w:lang w:val="ru-MD"/>
        </w:rPr>
        <w:t>2014 года) установлены 11 квартир, не оцененных в налоговых целях.</w:t>
      </w:r>
    </w:p>
    <w:p w:rsidR="002A7287" w:rsidRPr="001472D7" w:rsidRDefault="002A7287" w:rsidP="002A7287">
      <w:pPr>
        <w:spacing w:after="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 xml:space="preserve">Необходимо отметить, что в контексте рекомендаций </w:t>
      </w:r>
      <w:r w:rsidRPr="001472D7">
        <w:rPr>
          <w:rFonts w:ascii="Times New Roman" w:eastAsia="Times New Roman" w:hAnsi="Times New Roman"/>
          <w:color w:val="000000"/>
          <w:sz w:val="28"/>
          <w:szCs w:val="28"/>
          <w:lang w:val="ru-MD" w:eastAsia="ru-RU"/>
        </w:rPr>
        <w:t xml:space="preserve">Счетной палаты </w:t>
      </w:r>
      <w:r w:rsidRPr="001472D7">
        <w:rPr>
          <w:rFonts w:ascii="Times New Roman" w:hAnsi="Times New Roman"/>
          <w:sz w:val="28"/>
          <w:szCs w:val="28"/>
          <w:lang w:val="ru-MD"/>
        </w:rPr>
        <w:t xml:space="preserve">ОМПУ из мун. Бэлць приняли меры с целью полного взыскания налогов на </w:t>
      </w:r>
      <w:r w:rsidRPr="001472D7">
        <w:rPr>
          <w:rFonts w:ascii="Times New Roman" w:hAnsi="Times New Roman"/>
          <w:sz w:val="28"/>
          <w:szCs w:val="28"/>
          <w:lang w:val="ru-MD" w:eastAsia="ru-RU"/>
        </w:rPr>
        <w:t>собственност</w:t>
      </w:r>
      <w:r w:rsidRPr="001472D7">
        <w:rPr>
          <w:rFonts w:ascii="Times New Roman" w:hAnsi="Times New Roman"/>
          <w:sz w:val="28"/>
          <w:szCs w:val="28"/>
          <w:lang w:val="ru-MD"/>
        </w:rPr>
        <w:t xml:space="preserve">ь на </w:t>
      </w:r>
      <w:r w:rsidRPr="001472D7">
        <w:rPr>
          <w:rFonts w:ascii="Times New Roman" w:hAnsi="Times New Roman"/>
          <w:color w:val="000000"/>
          <w:sz w:val="28"/>
          <w:szCs w:val="28"/>
          <w:lang w:val="ru-MD"/>
        </w:rPr>
        <w:t xml:space="preserve">недвижимое имущество, переданное в пользование. Однако в результате примененных процедур аудита отмечаются некоторые резервы по этому разделу, было выявлено недвижимое имущество публичной </w:t>
      </w:r>
      <w:r w:rsidRPr="001472D7">
        <w:rPr>
          <w:rFonts w:ascii="Times New Roman" w:hAnsi="Times New Roman"/>
          <w:color w:val="000000"/>
          <w:sz w:val="28"/>
          <w:szCs w:val="28"/>
          <w:lang w:val="ru-MD" w:eastAsia="ru-RU"/>
        </w:rPr>
        <w:t>собственност</w:t>
      </w:r>
      <w:r w:rsidRPr="001472D7">
        <w:rPr>
          <w:rFonts w:ascii="Times New Roman" w:hAnsi="Times New Roman"/>
          <w:color w:val="000000"/>
          <w:sz w:val="28"/>
          <w:szCs w:val="28"/>
          <w:lang w:val="ru-MD"/>
        </w:rPr>
        <w:t xml:space="preserve">и, переданное в наем </w:t>
      </w:r>
      <w:r w:rsidRPr="001472D7">
        <w:rPr>
          <w:rFonts w:ascii="Times New Roman" w:hAnsi="Times New Roman"/>
          <w:sz w:val="28"/>
          <w:szCs w:val="28"/>
          <w:lang w:val="ru-MD"/>
        </w:rPr>
        <w:t>(3,2 тыс. м</w:t>
      </w:r>
      <w:r w:rsidRPr="001472D7">
        <w:rPr>
          <w:rFonts w:ascii="Times New Roman" w:hAnsi="Times New Roman"/>
          <w:sz w:val="28"/>
          <w:szCs w:val="28"/>
          <w:vertAlign w:val="superscript"/>
          <w:lang w:val="ru-MD"/>
        </w:rPr>
        <w:t>2</w:t>
      </w:r>
      <w:r w:rsidRPr="001472D7">
        <w:rPr>
          <w:rFonts w:ascii="Times New Roman" w:hAnsi="Times New Roman"/>
          <w:sz w:val="28"/>
          <w:szCs w:val="28"/>
          <w:lang w:val="ru-MD"/>
        </w:rPr>
        <w:t xml:space="preserve">), по которому не были исчислены налоги на сумму 4,1 тыс. леев. </w:t>
      </w:r>
      <w:r w:rsidRPr="001472D7">
        <w:rPr>
          <w:rFonts w:ascii="Times New Roman" w:hAnsi="Times New Roman"/>
          <w:color w:val="000000"/>
          <w:sz w:val="28"/>
          <w:szCs w:val="28"/>
          <w:lang w:val="ru-MD"/>
        </w:rPr>
        <w:t xml:space="preserve">  </w:t>
      </w:r>
    </w:p>
    <w:p w:rsidR="002A7287" w:rsidRPr="001472D7" w:rsidRDefault="002A7287" w:rsidP="002A7287">
      <w:pPr>
        <w:spacing w:after="0" w:line="240" w:lineRule="auto"/>
        <w:ind w:firstLine="567"/>
        <w:jc w:val="both"/>
        <w:rPr>
          <w:rFonts w:ascii="Times New Roman" w:eastAsia="Times New Roman" w:hAnsi="Times New Roman"/>
          <w:bCs/>
          <w:sz w:val="28"/>
          <w:szCs w:val="28"/>
          <w:lang w:val="ru-MD" w:eastAsia="ru-RU"/>
        </w:rPr>
      </w:pPr>
      <w:r w:rsidRPr="001472D7">
        <w:rPr>
          <w:rFonts w:ascii="Times New Roman" w:hAnsi="Times New Roman"/>
          <w:sz w:val="28"/>
          <w:szCs w:val="28"/>
          <w:lang w:val="ru-MD"/>
        </w:rPr>
        <w:t xml:space="preserve">В контексте отмеченного по разделу „налог на </w:t>
      </w:r>
      <w:r w:rsidRPr="001472D7">
        <w:rPr>
          <w:rFonts w:ascii="Times New Roman" w:hAnsi="Times New Roman"/>
          <w:sz w:val="28"/>
          <w:szCs w:val="28"/>
          <w:lang w:val="ru-MD" w:eastAsia="ru-RU"/>
        </w:rPr>
        <w:t>собственност</w:t>
      </w:r>
      <w:r w:rsidRPr="001472D7">
        <w:rPr>
          <w:rFonts w:ascii="Times New Roman" w:hAnsi="Times New Roman"/>
          <w:sz w:val="28"/>
          <w:szCs w:val="28"/>
          <w:lang w:val="ru-MD"/>
        </w:rPr>
        <w:t xml:space="preserve">ь” отмечается, что ОМПУ мун. Бэлць и налоговый орган не продемонстрировали адекватный интерес относительно достоверной и убедительной оценки доходов от </w:t>
      </w:r>
      <w:r w:rsidRPr="001472D7">
        <w:rPr>
          <w:rFonts w:ascii="Times New Roman" w:hAnsi="Times New Roman"/>
          <w:sz w:val="28"/>
          <w:szCs w:val="28"/>
          <w:lang w:val="ru-MD" w:eastAsia="ru-RU"/>
        </w:rPr>
        <w:t>собственност</w:t>
      </w:r>
      <w:r w:rsidRPr="001472D7">
        <w:rPr>
          <w:rFonts w:ascii="Times New Roman" w:hAnsi="Times New Roman"/>
          <w:sz w:val="28"/>
          <w:szCs w:val="28"/>
          <w:lang w:val="ru-MD"/>
        </w:rPr>
        <w:t>и. В результате, несоблюдение законодательной/нормативной базы, не</w:t>
      </w:r>
      <w:r w:rsidRPr="001472D7">
        <w:rPr>
          <w:rFonts w:ascii="Times New Roman" w:hAnsi="Times New Roman"/>
          <w:color w:val="000000"/>
          <w:sz w:val="28"/>
          <w:szCs w:val="28"/>
          <w:lang w:val="ru-MD"/>
        </w:rPr>
        <w:t xml:space="preserve">эффективный </w:t>
      </w:r>
      <w:r w:rsidRPr="001472D7">
        <w:rPr>
          <w:rStyle w:val="hps"/>
          <w:rFonts w:ascii="Times New Roman" w:hAnsi="Times New Roman"/>
          <w:color w:val="000000"/>
          <w:sz w:val="28"/>
          <w:szCs w:val="28"/>
          <w:lang w:val="ru-MD"/>
        </w:rPr>
        <w:t>мониторин</w:t>
      </w:r>
      <w:r w:rsidRPr="001472D7">
        <w:rPr>
          <w:rFonts w:ascii="Times New Roman" w:hAnsi="Times New Roman"/>
          <w:color w:val="000000"/>
          <w:sz w:val="28"/>
          <w:szCs w:val="28"/>
          <w:lang w:val="ru-MD"/>
        </w:rPr>
        <w:t>г</w:t>
      </w:r>
      <w:r w:rsidRPr="001472D7">
        <w:rPr>
          <w:rFonts w:ascii="Times New Roman" w:hAnsi="Times New Roman"/>
          <w:sz w:val="28"/>
          <w:szCs w:val="28"/>
          <w:lang w:val="ru-MD"/>
        </w:rPr>
        <w:t xml:space="preserve"> процесса оценки и сбора доходов, а также </w:t>
      </w:r>
      <w:r w:rsidRPr="001472D7">
        <w:rPr>
          <w:rFonts w:ascii="Times New Roman" w:hAnsi="Times New Roman"/>
          <w:sz w:val="28"/>
          <w:szCs w:val="28"/>
          <w:lang w:val="ru-MD"/>
        </w:rPr>
        <w:lastRenderedPageBreak/>
        <w:t xml:space="preserve">отсутствие ряда процедур </w:t>
      </w:r>
      <w:r w:rsidRPr="001472D7">
        <w:rPr>
          <w:rFonts w:ascii="Times New Roman" w:eastAsia="Times New Roman" w:hAnsi="Times New Roman"/>
          <w:bCs/>
          <w:sz w:val="28"/>
          <w:szCs w:val="28"/>
          <w:lang w:val="ru-MD" w:eastAsia="ru-RU"/>
        </w:rPr>
        <w:t>внутреннего контроля обусловили ненадлежащую реализацию доходов из указанного источника.</w:t>
      </w:r>
      <w:r w:rsidRPr="001472D7">
        <w:rPr>
          <w:rFonts w:ascii="Times New Roman" w:eastAsia="Times New Roman" w:hAnsi="Times New Roman"/>
          <w:bCs/>
          <w:i/>
          <w:sz w:val="28"/>
          <w:szCs w:val="28"/>
          <w:lang w:val="ru-MD" w:eastAsia="ru-RU"/>
        </w:rPr>
        <w:t xml:space="preserve"> </w:t>
      </w:r>
      <w:r w:rsidRPr="001472D7">
        <w:rPr>
          <w:rFonts w:ascii="Times New Roman" w:eastAsia="Times New Roman" w:hAnsi="Times New Roman"/>
          <w:bCs/>
          <w:sz w:val="28"/>
          <w:szCs w:val="28"/>
          <w:lang w:val="ru-MD" w:eastAsia="ru-RU"/>
        </w:rPr>
        <w:t xml:space="preserve"> </w:t>
      </w:r>
    </w:p>
    <w:p w:rsidR="002A7287" w:rsidRPr="001472D7" w:rsidRDefault="002A7287" w:rsidP="002A7287">
      <w:pPr>
        <w:spacing w:after="0" w:line="240" w:lineRule="auto"/>
        <w:ind w:firstLine="567"/>
        <w:jc w:val="both"/>
        <w:rPr>
          <w:rFonts w:ascii="Times New Roman" w:hAnsi="Times New Roman"/>
          <w:sz w:val="12"/>
          <w:szCs w:val="12"/>
          <w:lang w:val="ru-MD"/>
        </w:rPr>
      </w:pPr>
    </w:p>
    <w:p w:rsidR="002A7287" w:rsidRPr="001472D7" w:rsidRDefault="002A7287" w:rsidP="002A7287">
      <w:pPr>
        <w:pStyle w:val="ListParagraph"/>
        <w:numPr>
          <w:ilvl w:val="0"/>
          <w:numId w:val="5"/>
        </w:numPr>
        <w:spacing w:after="0" w:line="240" w:lineRule="auto"/>
        <w:ind w:left="0" w:firstLine="567"/>
        <w:contextualSpacing w:val="0"/>
        <w:jc w:val="both"/>
        <w:rPr>
          <w:rFonts w:ascii="Times New Roman" w:hAnsi="Times New Roman"/>
          <w:sz w:val="28"/>
          <w:lang w:val="ru-MD"/>
        </w:rPr>
      </w:pPr>
      <w:r w:rsidRPr="001472D7">
        <w:rPr>
          <w:rFonts w:ascii="Times New Roman" w:hAnsi="Times New Roman"/>
          <w:i/>
          <w:sz w:val="28"/>
          <w:lang w:val="ru-MD"/>
        </w:rPr>
        <w:t xml:space="preserve">Местные органы не продемонстрировали </w:t>
      </w:r>
      <w:r w:rsidRPr="001472D7">
        <w:rPr>
          <w:rFonts w:ascii="Times New Roman" w:eastAsia="Times New Roman" w:hAnsi="Times New Roman"/>
          <w:bCs/>
          <w:i/>
          <w:color w:val="000000"/>
          <w:sz w:val="28"/>
          <w:szCs w:val="28"/>
          <w:lang w:val="ru-MD" w:eastAsia="ru-RU"/>
        </w:rPr>
        <w:t xml:space="preserve">ответственное отношение к управлению администрируемым имуществом, вследствие этого не были выявлены возможные публичные фонды для муниципального бюджета на сумму примерно 2,5 млн. леев. </w:t>
      </w:r>
      <w:r w:rsidRPr="001472D7">
        <w:rPr>
          <w:rFonts w:ascii="Times New Roman" w:eastAsia="Times New Roman" w:hAnsi="Times New Roman"/>
          <w:bCs/>
          <w:color w:val="000000"/>
          <w:sz w:val="28"/>
          <w:szCs w:val="28"/>
          <w:lang w:val="ru-MD" w:eastAsia="ru-RU"/>
        </w:rPr>
        <w:t xml:space="preserve">Так, </w:t>
      </w:r>
      <w:r w:rsidRPr="001472D7">
        <w:rPr>
          <w:rFonts w:ascii="Times New Roman" w:hAnsi="Times New Roman"/>
          <w:sz w:val="28"/>
          <w:szCs w:val="28"/>
          <w:lang w:val="ru-MD"/>
        </w:rPr>
        <w:t xml:space="preserve">ОМПУ мун. Бэлць не обеспечили осуществление </w:t>
      </w:r>
      <w:r w:rsidRPr="001472D7">
        <w:rPr>
          <w:rStyle w:val="hps"/>
          <w:rFonts w:ascii="Times New Roman" w:hAnsi="Times New Roman"/>
          <w:sz w:val="28"/>
          <w:szCs w:val="28"/>
          <w:lang w:val="ru-MD"/>
        </w:rPr>
        <w:t>мониторин</w:t>
      </w:r>
      <w:r w:rsidRPr="001472D7">
        <w:rPr>
          <w:rFonts w:ascii="Times New Roman" w:hAnsi="Times New Roman"/>
          <w:sz w:val="28"/>
          <w:szCs w:val="28"/>
          <w:lang w:val="ru-MD"/>
        </w:rPr>
        <w:t>га доходов, связанных с оплатой долга по договорам концессии/частно-публичного партнерства, накопленных на момент проведения аудита в сумме 1,6 млн. леев, а также не применили за невыполнение договорных условий санкций на сумму 0,9 млн. леев, связанных с неточным соблюдением законодательства, без</w:t>
      </w:r>
      <w:r w:rsidRPr="001472D7">
        <w:rPr>
          <w:rFonts w:ascii="Times New Roman" w:eastAsia="Times New Roman" w:hAnsi="Times New Roman"/>
          <w:bCs/>
          <w:color w:val="000000"/>
          <w:sz w:val="28"/>
          <w:szCs w:val="28"/>
          <w:lang w:val="ru-MD" w:eastAsia="ru-RU"/>
        </w:rPr>
        <w:t>ответственност</w:t>
      </w:r>
      <w:r w:rsidRPr="001472D7">
        <w:rPr>
          <w:rFonts w:ascii="Times New Roman" w:hAnsi="Times New Roman"/>
          <w:sz w:val="28"/>
          <w:szCs w:val="28"/>
          <w:lang w:val="ru-MD"/>
        </w:rPr>
        <w:t xml:space="preserve">ью в надлежащем исполнении полномочий по </w:t>
      </w:r>
      <w:r w:rsidRPr="001472D7">
        <w:rPr>
          <w:rStyle w:val="hps"/>
          <w:rFonts w:ascii="Times New Roman" w:hAnsi="Times New Roman"/>
          <w:sz w:val="28"/>
          <w:szCs w:val="28"/>
          <w:lang w:val="ru-MD"/>
        </w:rPr>
        <w:t>мониторин</w:t>
      </w:r>
      <w:r w:rsidRPr="001472D7">
        <w:rPr>
          <w:rFonts w:ascii="Times New Roman" w:hAnsi="Times New Roman"/>
          <w:sz w:val="28"/>
          <w:szCs w:val="28"/>
          <w:lang w:val="ru-MD"/>
        </w:rPr>
        <w:t xml:space="preserve">гу деятельности и соответствующему использованию </w:t>
      </w:r>
      <w:r w:rsidRPr="001472D7">
        <w:rPr>
          <w:rFonts w:ascii="Times New Roman" w:hAnsi="Times New Roman"/>
          <w:color w:val="000000"/>
          <w:sz w:val="28"/>
          <w:szCs w:val="28"/>
          <w:lang w:val="ru-MD"/>
        </w:rPr>
        <w:t>имущества</w:t>
      </w:r>
      <w:r w:rsidRPr="001472D7">
        <w:rPr>
          <w:rFonts w:ascii="Times New Roman" w:hAnsi="Times New Roman"/>
          <w:sz w:val="28"/>
          <w:szCs w:val="28"/>
          <w:lang w:val="ru-MD"/>
        </w:rPr>
        <w:t xml:space="preserve">. В этом контексте отмечается, что при утверждении </w:t>
      </w:r>
      <w:r w:rsidRPr="001472D7">
        <w:rPr>
          <w:rFonts w:ascii="Times New Roman" w:hAnsi="Times New Roman"/>
          <w:bCs/>
          <w:sz w:val="28"/>
          <w:szCs w:val="28"/>
          <w:lang w:val="ru-MD"/>
        </w:rPr>
        <w:t>бюджет</w:t>
      </w:r>
      <w:r w:rsidRPr="001472D7">
        <w:rPr>
          <w:rFonts w:ascii="Times New Roman" w:hAnsi="Times New Roman"/>
          <w:sz w:val="28"/>
          <w:szCs w:val="28"/>
          <w:lang w:val="ru-MD"/>
        </w:rPr>
        <w:t>а на 2014 год ГФЭУ не включило доходы от уплаты долга в сумме 1,5 млн. леев (согласно договорам концессии/частно-публичного партнерства).</w:t>
      </w:r>
    </w:p>
    <w:p w:rsidR="002A7287" w:rsidRPr="001472D7" w:rsidRDefault="002A7287" w:rsidP="002A7287">
      <w:pPr>
        <w:spacing w:after="0" w:line="240" w:lineRule="auto"/>
        <w:ind w:firstLine="567"/>
        <w:jc w:val="both"/>
        <w:rPr>
          <w:rFonts w:ascii="Times New Roman" w:hAnsi="Times New Roman"/>
          <w:iCs/>
          <w:sz w:val="16"/>
          <w:szCs w:val="28"/>
          <w:lang w:val="ru-MD"/>
        </w:rPr>
      </w:pPr>
    </w:p>
    <w:p w:rsidR="002A7287" w:rsidRPr="001472D7" w:rsidRDefault="002A7287" w:rsidP="002A7287">
      <w:pPr>
        <w:pStyle w:val="ListParagraph"/>
        <w:numPr>
          <w:ilvl w:val="0"/>
          <w:numId w:val="7"/>
        </w:numPr>
        <w:spacing w:after="60" w:line="240" w:lineRule="auto"/>
        <w:ind w:left="567" w:hanging="357"/>
        <w:contextualSpacing w:val="0"/>
        <w:jc w:val="both"/>
        <w:rPr>
          <w:rFonts w:ascii="Times New Roman" w:hAnsi="Times New Roman"/>
          <w:b/>
          <w:sz w:val="28"/>
          <w:lang w:val="ru-MD"/>
        </w:rPr>
      </w:pPr>
      <w:r w:rsidRPr="001472D7">
        <w:rPr>
          <w:rFonts w:ascii="Times New Roman" w:hAnsi="Times New Roman"/>
          <w:b/>
          <w:sz w:val="28"/>
          <w:lang w:val="ru-MD"/>
        </w:rPr>
        <w:t xml:space="preserve">Относительно собственных доходов </w:t>
      </w:r>
    </w:p>
    <w:p w:rsidR="002A7287" w:rsidRPr="001472D7" w:rsidRDefault="002A7287" w:rsidP="002A7287">
      <w:pPr>
        <w:pStyle w:val="NormalWeb"/>
        <w:spacing w:after="60"/>
        <w:rPr>
          <w:bCs/>
          <w:iCs/>
          <w:sz w:val="28"/>
          <w:lang w:val="ru-MD"/>
        </w:rPr>
      </w:pPr>
      <w:r w:rsidRPr="001472D7">
        <w:rPr>
          <w:bCs/>
          <w:iCs/>
          <w:sz w:val="28"/>
          <w:lang w:val="ru-MD"/>
        </w:rPr>
        <w:t xml:space="preserve">Согласно оценкам, </w:t>
      </w:r>
      <w:r w:rsidRPr="001472D7">
        <w:rPr>
          <w:bCs/>
          <w:iCs/>
          <w:color w:val="000000"/>
          <w:sz w:val="28"/>
          <w:szCs w:val="28"/>
          <w:lang w:val="ru-MD"/>
        </w:rPr>
        <w:t xml:space="preserve">аудиторская миссия установила, что в аудируемом периоде </w:t>
      </w:r>
      <w:r w:rsidRPr="001472D7">
        <w:rPr>
          <w:sz w:val="28"/>
          <w:szCs w:val="28"/>
          <w:lang w:val="ru-MD"/>
        </w:rPr>
        <w:t xml:space="preserve">ОМПУ из мун. Бэлць не обеспечили продвижение осмотрительного менеджмента по выявлению, оценке и сбору </w:t>
      </w:r>
      <w:r w:rsidRPr="001472D7">
        <w:rPr>
          <w:sz w:val="28"/>
          <w:szCs w:val="28"/>
          <w:lang w:val="ru-MD" w:eastAsia="ru-RU"/>
        </w:rPr>
        <w:t>собственных доходов. Так:</w:t>
      </w:r>
    </w:p>
    <w:p w:rsidR="002A7287" w:rsidRPr="001472D7" w:rsidRDefault="002A7287" w:rsidP="002A7287">
      <w:pPr>
        <w:numPr>
          <w:ilvl w:val="0"/>
          <w:numId w:val="1"/>
        </w:numPr>
        <w:spacing w:after="0" w:line="240" w:lineRule="auto"/>
        <w:ind w:left="0" w:firstLine="426"/>
        <w:jc w:val="both"/>
        <w:rPr>
          <w:rFonts w:ascii="Times New Roman" w:eastAsia="Times New Roman" w:hAnsi="Times New Roman"/>
          <w:i/>
          <w:sz w:val="28"/>
          <w:szCs w:val="28"/>
          <w:lang w:val="ru-MD" w:eastAsia="ru-RU"/>
        </w:rPr>
      </w:pPr>
      <w:r w:rsidRPr="001472D7">
        <w:rPr>
          <w:rFonts w:ascii="Times New Roman" w:eastAsia="Times New Roman" w:hAnsi="Times New Roman"/>
          <w:i/>
          <w:sz w:val="28"/>
          <w:szCs w:val="28"/>
          <w:lang w:val="ru-MD" w:eastAsia="ru-RU"/>
        </w:rPr>
        <w:t xml:space="preserve">На систему по </w:t>
      </w:r>
      <w:r w:rsidRPr="001472D7">
        <w:rPr>
          <w:rFonts w:ascii="Times New Roman" w:eastAsia="Times New Roman" w:hAnsi="Times New Roman"/>
          <w:bCs/>
          <w:i/>
          <w:iCs/>
          <w:color w:val="000000"/>
          <w:sz w:val="28"/>
          <w:szCs w:val="28"/>
          <w:lang w:val="ru-MD" w:eastAsia="ru-RU"/>
        </w:rPr>
        <w:t xml:space="preserve">администрированию сборами за размещение рекламных устройств в мун. Бэлць повлияло множество несоответствий, что привело к занижению налогооблагаемой базы по этому разделу в 2014 году на 0,5 млн. леев, эта ситуация была связана с недостаточным </w:t>
      </w:r>
      <w:r w:rsidRPr="001472D7">
        <w:rPr>
          <w:rStyle w:val="hps"/>
          <w:rFonts w:ascii="Times New Roman" w:eastAsia="Times New Roman" w:hAnsi="Times New Roman"/>
          <w:bCs/>
          <w:i/>
          <w:iCs/>
          <w:color w:val="000000"/>
          <w:sz w:val="28"/>
          <w:szCs w:val="28"/>
          <w:lang w:val="ru-MD" w:eastAsia="ru-RU"/>
        </w:rPr>
        <w:t>мониторин</w:t>
      </w:r>
      <w:r w:rsidRPr="001472D7">
        <w:rPr>
          <w:rFonts w:ascii="Times New Roman" w:eastAsia="Times New Roman" w:hAnsi="Times New Roman"/>
          <w:bCs/>
          <w:i/>
          <w:iCs/>
          <w:color w:val="000000"/>
          <w:sz w:val="28"/>
          <w:szCs w:val="28"/>
          <w:lang w:val="ru-MD" w:eastAsia="ru-RU"/>
        </w:rPr>
        <w:t xml:space="preserve">гом и недостоверной отчетностью ОМПУ налогооблагаемой базы. </w:t>
      </w:r>
      <w:r w:rsidRPr="001472D7">
        <w:rPr>
          <w:rFonts w:ascii="Times New Roman" w:eastAsia="Times New Roman" w:hAnsi="Times New Roman"/>
          <w:bCs/>
          <w:iCs/>
          <w:color w:val="000000"/>
          <w:sz w:val="28"/>
          <w:szCs w:val="28"/>
          <w:lang w:val="ru-MD" w:eastAsia="ru-RU"/>
        </w:rPr>
        <w:t>Так, распоряжением примара мун. Бэлць (от</w:t>
      </w:r>
      <w:r w:rsidRPr="001472D7">
        <w:rPr>
          <w:rFonts w:ascii="Times New Roman" w:eastAsia="Times New Roman" w:hAnsi="Times New Roman"/>
          <w:bCs/>
          <w:i/>
          <w:iCs/>
          <w:color w:val="000000"/>
          <w:sz w:val="28"/>
          <w:szCs w:val="28"/>
          <w:lang w:val="ru-MD" w:eastAsia="ru-RU"/>
        </w:rPr>
        <w:t xml:space="preserve"> </w:t>
      </w:r>
      <w:r w:rsidRPr="001472D7">
        <w:rPr>
          <w:rFonts w:ascii="Times New Roman" w:eastAsia="Times New Roman" w:hAnsi="Times New Roman"/>
          <w:iCs/>
          <w:sz w:val="28"/>
          <w:szCs w:val="28"/>
          <w:lang w:val="ru-MD"/>
        </w:rPr>
        <w:t xml:space="preserve">07.02.2013) при отсутствии утверждения МСБ </w:t>
      </w:r>
      <w:r w:rsidRPr="001472D7">
        <w:rPr>
          <w:rFonts w:ascii="Times New Roman" w:eastAsia="Times New Roman" w:hAnsi="Times New Roman"/>
          <w:iCs/>
          <w:color w:val="000000"/>
          <w:sz w:val="28"/>
          <w:szCs w:val="28"/>
          <w:lang w:val="ru-MD"/>
        </w:rPr>
        <w:t>управление</w:t>
      </w:r>
      <w:r w:rsidRPr="001472D7">
        <w:rPr>
          <w:rFonts w:ascii="Times New Roman" w:eastAsia="Times New Roman" w:hAnsi="Times New Roman"/>
          <w:iCs/>
          <w:sz w:val="28"/>
          <w:szCs w:val="28"/>
          <w:lang w:val="ru-MD"/>
        </w:rPr>
        <w:t xml:space="preserve"> процессом </w:t>
      </w:r>
      <w:r w:rsidRPr="001472D7">
        <w:rPr>
          <w:rStyle w:val="hps"/>
          <w:rFonts w:ascii="Times New Roman" w:eastAsia="Times New Roman" w:hAnsi="Times New Roman"/>
          <w:iCs/>
          <w:sz w:val="28"/>
          <w:szCs w:val="28"/>
          <w:lang w:val="ru-MD"/>
        </w:rPr>
        <w:t>мониторин</w:t>
      </w:r>
      <w:r w:rsidRPr="001472D7">
        <w:rPr>
          <w:rFonts w:ascii="Times New Roman" w:eastAsia="Times New Roman" w:hAnsi="Times New Roman"/>
          <w:iCs/>
          <w:sz w:val="28"/>
          <w:szCs w:val="28"/>
          <w:lang w:val="ru-MD"/>
        </w:rPr>
        <w:t>га/отчетности/ выдачи разрешений на рекламные устройства в 2013-2015 годах (на момент проведения аудита) было нерегламентировано</w:t>
      </w:r>
      <w:r w:rsidRPr="001472D7">
        <w:rPr>
          <w:rStyle w:val="FootnoteReference"/>
          <w:rFonts w:ascii="Times New Roman" w:eastAsia="Times New Roman" w:hAnsi="Times New Roman"/>
          <w:iCs/>
          <w:sz w:val="28"/>
          <w:szCs w:val="28"/>
          <w:lang w:val="ru-MD"/>
        </w:rPr>
        <w:footnoteReference w:id="20"/>
      </w:r>
      <w:r w:rsidRPr="001472D7">
        <w:rPr>
          <w:rFonts w:ascii="Times New Roman" w:eastAsia="Times New Roman" w:hAnsi="Times New Roman"/>
          <w:iCs/>
          <w:sz w:val="28"/>
          <w:szCs w:val="28"/>
          <w:lang w:val="ru-MD"/>
        </w:rPr>
        <w:t xml:space="preserve"> делегировано МП „GLC”, которое, согласно уставу, не имеет функции/компетенции по </w:t>
      </w:r>
      <w:r w:rsidRPr="001472D7">
        <w:rPr>
          <w:rFonts w:ascii="Times New Roman" w:eastAsia="Times New Roman" w:hAnsi="Times New Roman"/>
          <w:iCs/>
          <w:color w:val="000000"/>
          <w:sz w:val="28"/>
          <w:szCs w:val="28"/>
          <w:lang w:val="ru-MD"/>
        </w:rPr>
        <w:t xml:space="preserve">управлению этой деятельностью. В этой связи отмечается, что передача примэрией мун. Бэлць документации по </w:t>
      </w:r>
      <w:r w:rsidRPr="001472D7">
        <w:rPr>
          <w:rFonts w:ascii="Times New Roman" w:eastAsia="Times New Roman" w:hAnsi="Times New Roman"/>
          <w:iCs/>
          <w:sz w:val="28"/>
          <w:szCs w:val="28"/>
          <w:lang w:val="ru-MD"/>
        </w:rPr>
        <w:t>рекламным устройствам</w:t>
      </w:r>
      <w:r w:rsidRPr="001472D7">
        <w:rPr>
          <w:rFonts w:ascii="Times New Roman" w:eastAsia="Times New Roman" w:hAnsi="Times New Roman"/>
          <w:iCs/>
          <w:color w:val="000000"/>
          <w:sz w:val="28"/>
          <w:szCs w:val="28"/>
          <w:lang w:val="ru-MD"/>
        </w:rPr>
        <w:t xml:space="preserve"> указанному предприятию была произведена в отсутствие актов приема-передачи, </w:t>
      </w:r>
      <w:r w:rsidRPr="001472D7">
        <w:rPr>
          <w:rFonts w:ascii="Times New Roman" w:eastAsia="Times New Roman" w:hAnsi="Times New Roman"/>
          <w:bCs/>
          <w:iCs/>
          <w:color w:val="000000"/>
          <w:sz w:val="28"/>
          <w:szCs w:val="28"/>
          <w:lang w:val="ru-MD"/>
        </w:rPr>
        <w:t>инвентаризации</w:t>
      </w:r>
      <w:r w:rsidRPr="001472D7">
        <w:rPr>
          <w:rFonts w:ascii="Times New Roman" w:eastAsia="Times New Roman" w:hAnsi="Times New Roman"/>
          <w:iCs/>
          <w:color w:val="000000"/>
          <w:sz w:val="28"/>
          <w:szCs w:val="28"/>
          <w:lang w:val="ru-MD"/>
        </w:rPr>
        <w:t xml:space="preserve"> и ряда процедур, которые бы регламентировали полномочия/</w:t>
      </w:r>
      <w:r w:rsidRPr="001472D7">
        <w:rPr>
          <w:rFonts w:ascii="Times New Roman" w:eastAsia="Times New Roman" w:hAnsi="Times New Roman"/>
          <w:bCs/>
          <w:iCs/>
          <w:color w:val="000000"/>
          <w:sz w:val="28"/>
          <w:szCs w:val="28"/>
          <w:lang w:val="ru-MD" w:eastAsia="ru-RU"/>
        </w:rPr>
        <w:t>ответственност</w:t>
      </w:r>
      <w:r w:rsidRPr="001472D7">
        <w:rPr>
          <w:rFonts w:ascii="Times New Roman" w:eastAsia="Times New Roman" w:hAnsi="Times New Roman"/>
          <w:iCs/>
          <w:color w:val="000000"/>
          <w:sz w:val="28"/>
          <w:szCs w:val="28"/>
          <w:lang w:val="ru-MD"/>
        </w:rPr>
        <w:t>и сторон, вовлеченных в этот процесс.</w:t>
      </w:r>
      <w:r w:rsidRPr="001472D7">
        <w:rPr>
          <w:rFonts w:ascii="Times New Roman" w:eastAsia="Times New Roman" w:hAnsi="Times New Roman"/>
          <w:iCs/>
          <w:sz w:val="28"/>
          <w:szCs w:val="28"/>
          <w:lang w:val="ru-MD"/>
        </w:rPr>
        <w:t xml:space="preserve"> </w:t>
      </w:r>
    </w:p>
    <w:p w:rsidR="002A7287" w:rsidRPr="001472D7" w:rsidRDefault="002A7287" w:rsidP="002A7287">
      <w:pPr>
        <w:pStyle w:val="ListParagraph"/>
        <w:spacing w:after="0" w:line="240" w:lineRule="auto"/>
        <w:ind w:left="0" w:firstLine="567"/>
        <w:jc w:val="both"/>
        <w:rPr>
          <w:rFonts w:ascii="Times New Roman" w:eastAsia="Times New Roman" w:hAnsi="Times New Roman"/>
          <w:sz w:val="28"/>
          <w:szCs w:val="28"/>
          <w:lang w:val="ru-MD" w:eastAsia="ru-RU"/>
        </w:rPr>
      </w:pPr>
      <w:r w:rsidRPr="001472D7">
        <w:rPr>
          <w:rFonts w:ascii="Times New Roman" w:eastAsia="Times New Roman" w:hAnsi="Times New Roman"/>
          <w:sz w:val="28"/>
          <w:szCs w:val="28"/>
          <w:lang w:val="ru-MD" w:eastAsia="ru-RU"/>
        </w:rPr>
        <w:t>В 2014 году доходы от сбора за размещение рекламных устройств были утверждены в сумме 1,8 млн. леев и исполнены в сумме 1,5 млн. леев (или на уровне 85,7%). Вместе с тем, а</w:t>
      </w:r>
      <w:r w:rsidRPr="001472D7">
        <w:rPr>
          <w:rFonts w:ascii="Times New Roman" w:eastAsia="Times New Roman" w:hAnsi="Times New Roman"/>
          <w:bCs/>
          <w:sz w:val="28"/>
          <w:szCs w:val="28"/>
          <w:lang w:val="ru-MD" w:eastAsia="ru-RU"/>
        </w:rPr>
        <w:t>удиторские доказательства</w:t>
      </w:r>
      <w:r w:rsidRPr="001472D7">
        <w:rPr>
          <w:rFonts w:ascii="Times New Roman" w:eastAsia="Times New Roman" w:hAnsi="Times New Roman"/>
          <w:sz w:val="28"/>
          <w:szCs w:val="28"/>
          <w:lang w:val="ru-MD" w:eastAsia="ru-RU"/>
        </w:rPr>
        <w:t xml:space="preserve"> показывают, что доходы, утвержденные МСБ на 2014 год, имели расчетную базу 2,3 млн. леев, оценка доходов по этому разделу была занижена примерно на 0,5 млн. леев. Более того, в течение </w:t>
      </w:r>
      <w:r w:rsidRPr="001472D7">
        <w:rPr>
          <w:rFonts w:ascii="Times New Roman" w:eastAsia="Times New Roman" w:hAnsi="Times New Roman"/>
          <w:iCs/>
          <w:sz w:val="28"/>
          <w:szCs w:val="28"/>
          <w:lang w:val="ru-MD"/>
        </w:rPr>
        <w:t xml:space="preserve">2013 года – 6 месяцев 2015 года в результате </w:t>
      </w:r>
      <w:r w:rsidRPr="001472D7">
        <w:rPr>
          <w:rFonts w:ascii="Times New Roman" w:eastAsia="Times New Roman" w:hAnsi="Times New Roman"/>
          <w:bCs/>
          <w:iCs/>
          <w:color w:val="000000"/>
          <w:sz w:val="28"/>
          <w:szCs w:val="28"/>
          <w:lang w:val="ru-MD"/>
        </w:rPr>
        <w:t xml:space="preserve">администрирования процесса </w:t>
      </w:r>
      <w:r w:rsidRPr="001472D7">
        <w:rPr>
          <w:rFonts w:ascii="Times New Roman" w:eastAsia="Times New Roman" w:hAnsi="Times New Roman"/>
          <w:iCs/>
          <w:sz w:val="28"/>
          <w:szCs w:val="28"/>
          <w:lang w:val="ru-MD"/>
        </w:rPr>
        <w:t>выдачи разрешений на</w:t>
      </w:r>
      <w:r w:rsidRPr="001472D7">
        <w:rPr>
          <w:rFonts w:ascii="Times New Roman" w:eastAsia="Times New Roman" w:hAnsi="Times New Roman"/>
          <w:bCs/>
          <w:iCs/>
          <w:color w:val="000000"/>
          <w:sz w:val="28"/>
          <w:szCs w:val="28"/>
          <w:lang w:val="ru-MD"/>
        </w:rPr>
        <w:t xml:space="preserve"> </w:t>
      </w:r>
      <w:r w:rsidRPr="001472D7">
        <w:rPr>
          <w:rFonts w:ascii="Times New Roman" w:eastAsia="Times New Roman" w:hAnsi="Times New Roman"/>
          <w:sz w:val="28"/>
          <w:szCs w:val="28"/>
          <w:lang w:val="ru-MD" w:eastAsia="ru-RU"/>
        </w:rPr>
        <w:t xml:space="preserve">рекламные устройства МП </w:t>
      </w:r>
      <w:r w:rsidRPr="001472D7">
        <w:rPr>
          <w:rFonts w:ascii="Times New Roman" w:eastAsia="Times New Roman" w:hAnsi="Times New Roman"/>
          <w:iCs/>
          <w:sz w:val="28"/>
          <w:szCs w:val="28"/>
          <w:lang w:val="ru-MD"/>
        </w:rPr>
        <w:lastRenderedPageBreak/>
        <w:t xml:space="preserve">„GLC” понесло потери на </w:t>
      </w:r>
      <w:r w:rsidRPr="001472D7">
        <w:rPr>
          <w:rFonts w:ascii="Times New Roman" w:eastAsia="Times New Roman" w:hAnsi="Times New Roman"/>
          <w:bCs/>
          <w:iCs/>
          <w:sz w:val="28"/>
          <w:szCs w:val="28"/>
          <w:lang w:val="ru-MD"/>
        </w:rPr>
        <w:t>общую сумму</w:t>
      </w:r>
      <w:r w:rsidRPr="001472D7">
        <w:rPr>
          <w:rFonts w:ascii="Times New Roman" w:eastAsia="Times New Roman" w:hAnsi="Times New Roman"/>
          <w:iCs/>
          <w:sz w:val="28"/>
          <w:szCs w:val="28"/>
          <w:lang w:val="ru-MD"/>
        </w:rPr>
        <w:t xml:space="preserve"> 234,4 тыс. леев, это было и следствием того, что предприятие не располагает достоверным учетом доходов по сборам, утвержденным последним в одностороннем порядке в отсутствие утверждения со стороны МСБ.</w:t>
      </w:r>
    </w:p>
    <w:p w:rsidR="002A7287" w:rsidRPr="001472D7" w:rsidRDefault="002A7287" w:rsidP="002A7287">
      <w:pPr>
        <w:spacing w:after="0" w:line="240" w:lineRule="auto"/>
        <w:ind w:firstLine="567"/>
        <w:jc w:val="both"/>
        <w:rPr>
          <w:rFonts w:ascii="Times New Roman" w:eastAsia="Times New Roman" w:hAnsi="Times New Roman"/>
          <w:iCs/>
          <w:sz w:val="28"/>
          <w:szCs w:val="28"/>
          <w:lang w:val="ru-MD"/>
        </w:rPr>
      </w:pPr>
      <w:r w:rsidRPr="001472D7">
        <w:rPr>
          <w:rFonts w:ascii="Times New Roman" w:eastAsia="Times New Roman" w:hAnsi="Times New Roman"/>
          <w:iCs/>
          <w:sz w:val="28"/>
          <w:szCs w:val="28"/>
          <w:lang w:val="ru-MD"/>
        </w:rPr>
        <w:t xml:space="preserve">Несмотря на то, что </w:t>
      </w:r>
      <w:r w:rsidRPr="001472D7">
        <w:rPr>
          <w:rFonts w:ascii="Times New Roman" w:eastAsia="Times New Roman" w:hAnsi="Times New Roman"/>
          <w:bCs/>
          <w:iCs/>
          <w:color w:val="000000"/>
          <w:sz w:val="28"/>
          <w:szCs w:val="28"/>
          <w:lang w:val="ru-MD" w:eastAsia="ru-RU"/>
        </w:rPr>
        <w:t xml:space="preserve">ответственные лица Отдела рекламы МП </w:t>
      </w:r>
      <w:r w:rsidRPr="001472D7">
        <w:rPr>
          <w:rFonts w:ascii="Times New Roman" w:eastAsia="Times New Roman" w:hAnsi="Times New Roman"/>
          <w:iCs/>
          <w:sz w:val="28"/>
          <w:szCs w:val="28"/>
          <w:lang w:val="ru-MD"/>
        </w:rPr>
        <w:t>„GLC” приняли некоторые меры по обеспечению соблюдения законодательной базы</w:t>
      </w:r>
      <w:r w:rsidRPr="001472D7">
        <w:rPr>
          <w:rFonts w:ascii="Times New Roman" w:eastAsia="Times New Roman" w:hAnsi="Times New Roman"/>
          <w:sz w:val="28"/>
          <w:szCs w:val="28"/>
          <w:vertAlign w:val="superscript"/>
          <w:lang w:val="ru-MD" w:eastAsia="ru-RU"/>
        </w:rPr>
        <w:footnoteReference w:id="21"/>
      </w:r>
      <w:r w:rsidRPr="001472D7">
        <w:rPr>
          <w:rFonts w:ascii="Times New Roman" w:eastAsia="Times New Roman" w:hAnsi="Times New Roman"/>
          <w:iCs/>
          <w:sz w:val="28"/>
          <w:szCs w:val="28"/>
          <w:lang w:val="ru-MD"/>
        </w:rPr>
        <w:t xml:space="preserve"> и исключению несоответствий при </w:t>
      </w:r>
      <w:r w:rsidRPr="001472D7">
        <w:rPr>
          <w:rFonts w:ascii="Times New Roman" w:eastAsia="Times New Roman" w:hAnsi="Times New Roman"/>
          <w:sz w:val="28"/>
          <w:szCs w:val="28"/>
          <w:lang w:val="ru-MD" w:eastAsia="ru-RU"/>
        </w:rPr>
        <w:t>размещении рекламных устройств</w:t>
      </w:r>
      <w:r w:rsidRPr="001472D7">
        <w:rPr>
          <w:rFonts w:ascii="Times New Roman" w:eastAsia="Times New Roman" w:hAnsi="Times New Roman"/>
          <w:iCs/>
          <w:sz w:val="28"/>
          <w:szCs w:val="28"/>
          <w:lang w:val="ru-MD"/>
        </w:rPr>
        <w:t xml:space="preserve"> (были установлены случаи нерегламентированного </w:t>
      </w:r>
      <w:r w:rsidRPr="001472D7">
        <w:rPr>
          <w:rFonts w:ascii="Times New Roman" w:eastAsia="Times New Roman" w:hAnsi="Times New Roman"/>
          <w:sz w:val="28"/>
          <w:szCs w:val="28"/>
          <w:lang w:val="ru-MD" w:eastAsia="ru-RU"/>
        </w:rPr>
        <w:t>размещения 66 рекламных устройств площадью свыше 1,4 тыс. м</w:t>
      </w:r>
      <w:r w:rsidRPr="001472D7">
        <w:rPr>
          <w:rFonts w:ascii="Times New Roman" w:eastAsia="Times New Roman" w:hAnsi="Times New Roman"/>
          <w:sz w:val="28"/>
          <w:szCs w:val="28"/>
          <w:vertAlign w:val="superscript"/>
          <w:lang w:val="ru-MD" w:eastAsia="ru-RU"/>
        </w:rPr>
        <w:t>2</w:t>
      </w:r>
      <w:r w:rsidRPr="001472D7">
        <w:rPr>
          <w:rFonts w:ascii="Times New Roman" w:eastAsia="Times New Roman" w:hAnsi="Times New Roman"/>
          <w:sz w:val="28"/>
          <w:szCs w:val="28"/>
          <w:lang w:val="ru-MD" w:eastAsia="ru-RU"/>
        </w:rPr>
        <w:t xml:space="preserve">, по которым сбор </w:t>
      </w:r>
      <w:r w:rsidRPr="001472D7">
        <w:rPr>
          <w:rFonts w:ascii="Times New Roman" w:eastAsia="Times New Roman" w:hAnsi="Times New Roman"/>
          <w:noProof/>
          <w:sz w:val="28"/>
          <w:szCs w:val="28"/>
          <w:lang w:val="ru-MD" w:eastAsia="ru-RU"/>
        </w:rPr>
        <w:t>составил 0,5 млн. леев</w:t>
      </w:r>
      <w:r w:rsidRPr="001472D7">
        <w:rPr>
          <w:rFonts w:ascii="Times New Roman" w:eastAsia="Times New Roman" w:hAnsi="Times New Roman"/>
          <w:sz w:val="28"/>
          <w:szCs w:val="28"/>
          <w:lang w:val="ru-MD" w:eastAsia="ru-RU"/>
        </w:rPr>
        <w:t xml:space="preserve">), все-таки предпринятые действия с целью принятия мер по борьбе с явлением уклонения налогоплательщиков от обязательств по соблюдению процедуры разрешения и оплаты платежей в </w:t>
      </w:r>
      <w:r w:rsidRPr="001472D7">
        <w:rPr>
          <w:rFonts w:ascii="Times New Roman" w:eastAsia="Times New Roman" w:hAnsi="Times New Roman"/>
          <w:bCs/>
          <w:sz w:val="28"/>
          <w:szCs w:val="28"/>
          <w:lang w:val="ru-MD" w:eastAsia="ru-RU"/>
        </w:rPr>
        <w:t>бюджет</w:t>
      </w:r>
      <w:r w:rsidRPr="001472D7">
        <w:rPr>
          <w:rFonts w:ascii="Times New Roman" w:eastAsia="Times New Roman" w:hAnsi="Times New Roman"/>
          <w:sz w:val="28"/>
          <w:szCs w:val="28"/>
          <w:lang w:val="ru-MD" w:eastAsia="ru-RU"/>
        </w:rPr>
        <w:t xml:space="preserve"> не завершились ожидаемыми результатами. Соответственно, не была проведена (в 2014-2015 годах) полностью проверка полноты исчисления сбора за рекламные устройства, причинами были: неполная и несоответствующая информация, представленная ГНИ для МП „GLC”; отсутствие </w:t>
      </w:r>
      <w:r w:rsidRPr="001472D7">
        <w:rPr>
          <w:rStyle w:val="hps"/>
          <w:rFonts w:ascii="Times New Roman" w:eastAsia="Times New Roman" w:hAnsi="Times New Roman"/>
          <w:sz w:val="28"/>
          <w:szCs w:val="28"/>
          <w:lang w:val="ru-MD" w:eastAsia="ru-RU"/>
        </w:rPr>
        <w:t>мониторин</w:t>
      </w:r>
      <w:r w:rsidRPr="001472D7">
        <w:rPr>
          <w:rFonts w:ascii="Times New Roman" w:eastAsia="Times New Roman" w:hAnsi="Times New Roman"/>
          <w:sz w:val="28"/>
          <w:szCs w:val="28"/>
          <w:lang w:val="ru-MD" w:eastAsia="ru-RU"/>
        </w:rPr>
        <w:t xml:space="preserve">га этого процесса и сотрудничества между ОМПУ с ГНИ Бэлць; ненадлежащая регистрация хозяйствующими субъектами рекламных устройств с целью учета налоговых обязательств. В контексте вышеизложенного отмечается, что в результате выборочной проверки данных ГНИ Бэлць, Казначейства и отчетов МП </w:t>
      </w:r>
      <w:r w:rsidRPr="001472D7">
        <w:rPr>
          <w:rFonts w:ascii="Times New Roman" w:eastAsia="Times New Roman" w:hAnsi="Times New Roman"/>
          <w:sz w:val="28"/>
          <w:szCs w:val="28"/>
          <w:lang w:val="ru-MD"/>
        </w:rPr>
        <w:t xml:space="preserve">„GLC” за 2014 год установлены 44 случая регистрации платежей </w:t>
      </w:r>
      <w:r w:rsidRPr="001472D7">
        <w:rPr>
          <w:rFonts w:ascii="Times New Roman" w:eastAsia="Times New Roman" w:hAnsi="Times New Roman"/>
          <w:sz w:val="28"/>
          <w:szCs w:val="28"/>
          <w:lang w:val="ru-MD" w:eastAsia="ru-RU"/>
        </w:rPr>
        <w:t xml:space="preserve">хозяйствующих субъектов по сбору за рекламные устройства на сумму </w:t>
      </w:r>
      <w:r w:rsidRPr="001472D7">
        <w:rPr>
          <w:rFonts w:ascii="Times New Roman" w:eastAsia="Times New Roman" w:hAnsi="Times New Roman"/>
          <w:sz w:val="28"/>
          <w:szCs w:val="28"/>
          <w:lang w:val="ru-MD"/>
        </w:rPr>
        <w:t xml:space="preserve">528,0 тыс. леев, не отраженные в сообщенных информациях, что подтверждает недостаточное проведение </w:t>
      </w:r>
      <w:r w:rsidRPr="001472D7">
        <w:rPr>
          <w:rStyle w:val="hps"/>
          <w:rFonts w:ascii="Times New Roman" w:eastAsia="Times New Roman" w:hAnsi="Times New Roman"/>
          <w:sz w:val="28"/>
          <w:szCs w:val="28"/>
          <w:lang w:val="ru-MD"/>
        </w:rPr>
        <w:t>мониторин</w:t>
      </w:r>
      <w:r w:rsidRPr="001472D7">
        <w:rPr>
          <w:rFonts w:ascii="Times New Roman" w:eastAsia="Times New Roman" w:hAnsi="Times New Roman"/>
          <w:sz w:val="28"/>
          <w:szCs w:val="28"/>
          <w:lang w:val="ru-MD"/>
        </w:rPr>
        <w:t>га и недостоверную отчетность о ситуации относительно разрешенной рекламы.</w:t>
      </w:r>
    </w:p>
    <w:p w:rsidR="002A7287" w:rsidRPr="001472D7" w:rsidRDefault="002A7287" w:rsidP="002A7287">
      <w:pPr>
        <w:spacing w:after="120" w:line="240" w:lineRule="auto"/>
        <w:ind w:firstLine="567"/>
        <w:jc w:val="both"/>
        <w:rPr>
          <w:rFonts w:ascii="Times New Roman" w:eastAsia="Times New Roman" w:hAnsi="Times New Roman"/>
          <w:sz w:val="28"/>
          <w:szCs w:val="28"/>
          <w:lang w:val="ru-MD" w:eastAsia="ru-RU"/>
        </w:rPr>
      </w:pPr>
      <w:r w:rsidRPr="001472D7">
        <w:rPr>
          <w:rFonts w:ascii="Times New Roman" w:eastAsia="Times New Roman" w:hAnsi="Times New Roman"/>
          <w:sz w:val="28"/>
          <w:szCs w:val="28"/>
          <w:lang w:val="ru-MD" w:eastAsia="ru-RU"/>
        </w:rPr>
        <w:t>Согласно изменениям, внесенным в ст.291 q) Налогового кодекса (в апреле 2015 года), объектом налогообложения было установлено рекламное устройство, расположенное в месте предпринимательской деятельности, которое используется для отображения названия хозяйствующего субъекта, поверхность которого превышает 0,5 м</w:t>
      </w:r>
      <w:r w:rsidRPr="001472D7">
        <w:rPr>
          <w:rFonts w:ascii="Times New Roman" w:eastAsia="Times New Roman" w:hAnsi="Times New Roman"/>
          <w:sz w:val="28"/>
          <w:szCs w:val="28"/>
          <w:vertAlign w:val="superscript"/>
          <w:lang w:val="ru-MD" w:eastAsia="ru-RU"/>
        </w:rPr>
        <w:t>2</w:t>
      </w:r>
      <w:r w:rsidRPr="001472D7">
        <w:rPr>
          <w:rFonts w:ascii="Times New Roman" w:eastAsia="Times New Roman" w:hAnsi="Times New Roman"/>
          <w:sz w:val="28"/>
          <w:szCs w:val="28"/>
          <w:lang w:val="ru-MD" w:eastAsia="ru-RU"/>
        </w:rPr>
        <w:t>. В контексте новых законодательных положений</w:t>
      </w:r>
      <w:r w:rsidRPr="001472D7">
        <w:rPr>
          <w:rFonts w:ascii="Times New Roman" w:eastAsia="Times New Roman" w:hAnsi="Times New Roman"/>
          <w:i/>
          <w:sz w:val="28"/>
          <w:szCs w:val="28"/>
          <w:lang w:val="ru-MD" w:eastAsia="ru-RU"/>
        </w:rPr>
        <w:t xml:space="preserve"> </w:t>
      </w:r>
      <w:r w:rsidRPr="001472D7">
        <w:rPr>
          <w:rFonts w:ascii="Times New Roman" w:eastAsia="Times New Roman" w:hAnsi="Times New Roman"/>
          <w:sz w:val="28"/>
          <w:szCs w:val="28"/>
          <w:lang w:val="ru-MD" w:eastAsia="ru-RU"/>
        </w:rPr>
        <w:t xml:space="preserve">в период проведения аудита </w:t>
      </w:r>
      <w:r w:rsidRPr="001472D7">
        <w:rPr>
          <w:rFonts w:ascii="Times New Roman" w:eastAsia="Times New Roman" w:hAnsi="Times New Roman"/>
          <w:bCs/>
          <w:color w:val="000000"/>
          <w:sz w:val="28"/>
          <w:szCs w:val="28"/>
          <w:lang w:val="ru-MD" w:eastAsia="ru-RU"/>
        </w:rPr>
        <w:t xml:space="preserve">ответственными лицами МП </w:t>
      </w:r>
      <w:r w:rsidRPr="001472D7">
        <w:rPr>
          <w:rFonts w:ascii="Times New Roman" w:eastAsia="Times New Roman" w:hAnsi="Times New Roman"/>
          <w:sz w:val="28"/>
          <w:szCs w:val="28"/>
          <w:lang w:val="ru-MD" w:eastAsia="ru-RU"/>
        </w:rPr>
        <w:t xml:space="preserve">„GLC” была проведена </w:t>
      </w:r>
      <w:r w:rsidRPr="001472D7">
        <w:rPr>
          <w:rFonts w:ascii="Times New Roman" w:eastAsia="Times New Roman" w:hAnsi="Times New Roman"/>
          <w:bCs/>
          <w:sz w:val="28"/>
          <w:szCs w:val="28"/>
          <w:lang w:val="ru-MD" w:eastAsia="ru-RU"/>
        </w:rPr>
        <w:t xml:space="preserve">инвентаризация </w:t>
      </w:r>
      <w:r w:rsidRPr="001472D7">
        <w:rPr>
          <w:rFonts w:ascii="Times New Roman" w:eastAsia="Times New Roman" w:hAnsi="Times New Roman"/>
          <w:sz w:val="28"/>
          <w:szCs w:val="28"/>
          <w:lang w:val="ru-MD" w:eastAsia="ru-RU"/>
        </w:rPr>
        <w:t xml:space="preserve">налогооблагаемых </w:t>
      </w:r>
      <w:r w:rsidRPr="001472D7">
        <w:rPr>
          <w:rFonts w:ascii="Times New Roman" w:eastAsia="Times New Roman" w:hAnsi="Times New Roman"/>
          <w:bCs/>
          <w:sz w:val="28"/>
          <w:szCs w:val="28"/>
          <w:lang w:val="ru-MD" w:eastAsia="ru-RU"/>
        </w:rPr>
        <w:t>объектов</w:t>
      </w:r>
      <w:r w:rsidRPr="001472D7">
        <w:rPr>
          <w:rFonts w:ascii="Times New Roman" w:eastAsia="Times New Roman" w:hAnsi="Times New Roman"/>
          <w:bCs/>
          <w:color w:val="000000"/>
          <w:sz w:val="28"/>
          <w:szCs w:val="28"/>
          <w:lang w:val="ru-MD" w:eastAsia="ru-RU"/>
        </w:rPr>
        <w:t xml:space="preserve">, в результате </w:t>
      </w:r>
      <w:r w:rsidRPr="001472D7">
        <w:rPr>
          <w:rFonts w:ascii="Times New Roman" w:eastAsia="Times New Roman" w:hAnsi="Times New Roman"/>
          <w:sz w:val="28"/>
          <w:szCs w:val="28"/>
          <w:lang w:val="ru-MD" w:eastAsia="ru-RU"/>
        </w:rPr>
        <w:t>которой было установлено 1722 рекламных устройства, которые должны быть задекларированы ГНИ за май-сентябрь 2015 года.</w:t>
      </w:r>
    </w:p>
    <w:p w:rsidR="002A7287" w:rsidRPr="001472D7" w:rsidRDefault="002A7287" w:rsidP="002A7287">
      <w:pPr>
        <w:spacing w:after="120" w:line="240" w:lineRule="auto"/>
        <w:ind w:firstLine="567"/>
        <w:jc w:val="both"/>
        <w:rPr>
          <w:rFonts w:ascii="Times New Roman" w:eastAsia="Times New Roman" w:hAnsi="Times New Roman"/>
          <w:bCs/>
          <w:color w:val="000000"/>
          <w:sz w:val="28"/>
          <w:szCs w:val="28"/>
          <w:lang w:val="ru-MD" w:eastAsia="ru-RU"/>
        </w:rPr>
      </w:pPr>
      <w:r w:rsidRPr="001472D7">
        <w:rPr>
          <w:rFonts w:ascii="Times New Roman" w:eastAsia="Times New Roman" w:hAnsi="Times New Roman"/>
          <w:i/>
          <w:sz w:val="28"/>
          <w:szCs w:val="28"/>
          <w:lang w:val="ru-MD" w:eastAsia="ru-RU"/>
        </w:rPr>
        <w:t xml:space="preserve">ОМПУ из мун. Бэлць не соблюдали требования по применению льгот, связанных со сборами за рекламу. </w:t>
      </w:r>
      <w:r w:rsidRPr="001472D7">
        <w:rPr>
          <w:rFonts w:ascii="Times New Roman" w:eastAsia="Times New Roman" w:hAnsi="Times New Roman"/>
          <w:sz w:val="28"/>
          <w:szCs w:val="28"/>
          <w:lang w:val="ru-MD" w:eastAsia="ru-RU"/>
        </w:rPr>
        <w:t>Так, за период V-XII 2013 года (отчитавшийся за 2014 год) МСБ (решением от 27.03.2014) принял решение об освобождении от сбора за рекламные устройства, размещенные на площади 724 м</w:t>
      </w:r>
      <w:r w:rsidRPr="001472D7">
        <w:rPr>
          <w:rFonts w:ascii="Times New Roman" w:eastAsia="Times New Roman" w:hAnsi="Times New Roman"/>
          <w:sz w:val="28"/>
          <w:szCs w:val="28"/>
          <w:vertAlign w:val="superscript"/>
          <w:lang w:val="ru-MD" w:eastAsia="ru-RU"/>
        </w:rPr>
        <w:t>2</w:t>
      </w:r>
      <w:r w:rsidRPr="001472D7">
        <w:rPr>
          <w:rFonts w:ascii="Times New Roman" w:eastAsia="Times New Roman" w:hAnsi="Times New Roman"/>
          <w:sz w:val="28"/>
          <w:szCs w:val="28"/>
          <w:lang w:val="ru-MD" w:eastAsia="ru-RU"/>
        </w:rPr>
        <w:t xml:space="preserve">, сумма освобождений </w:t>
      </w:r>
      <w:r w:rsidRPr="001472D7">
        <w:rPr>
          <w:rFonts w:ascii="Times New Roman" w:eastAsia="Times New Roman" w:hAnsi="Times New Roman"/>
          <w:noProof/>
          <w:sz w:val="28"/>
          <w:szCs w:val="28"/>
          <w:lang w:val="ru-MD" w:eastAsia="ru-RU"/>
        </w:rPr>
        <w:t xml:space="preserve">составила </w:t>
      </w:r>
      <w:r w:rsidRPr="001472D7">
        <w:rPr>
          <w:rFonts w:ascii="Times New Roman" w:eastAsia="Times New Roman" w:hAnsi="Times New Roman"/>
          <w:sz w:val="28"/>
          <w:szCs w:val="28"/>
          <w:lang w:val="ru-MD" w:eastAsia="ru-RU"/>
        </w:rPr>
        <w:t>128,8 тыс. леев, не имея подтверждающие приложенные документы относительно обоснования рекламы социального характера (</w:t>
      </w:r>
      <w:r w:rsidRPr="001472D7">
        <w:rPr>
          <w:rFonts w:ascii="Times New Roman" w:eastAsia="Times New Roman" w:hAnsi="Times New Roman"/>
          <w:bCs/>
          <w:sz w:val="28"/>
          <w:szCs w:val="28"/>
          <w:lang w:val="ru-MD" w:eastAsia="ru-RU"/>
        </w:rPr>
        <w:t xml:space="preserve">в том числе </w:t>
      </w:r>
      <w:r w:rsidRPr="001472D7">
        <w:rPr>
          <w:rFonts w:ascii="Times New Roman" w:eastAsia="Times New Roman" w:hAnsi="Times New Roman"/>
          <w:sz w:val="28"/>
          <w:szCs w:val="28"/>
          <w:lang w:val="ru-MD" w:eastAsia="ru-RU"/>
        </w:rPr>
        <w:t xml:space="preserve">договора/периодические отчеты о подтверждении фактического ее размещения и др.). </w:t>
      </w:r>
      <w:r w:rsidRPr="001472D7">
        <w:rPr>
          <w:rFonts w:ascii="Times New Roman" w:eastAsia="Times New Roman" w:hAnsi="Times New Roman"/>
          <w:bCs/>
          <w:color w:val="000000"/>
          <w:sz w:val="28"/>
          <w:szCs w:val="28"/>
          <w:lang w:val="ru-MD" w:eastAsia="ru-RU"/>
        </w:rPr>
        <w:t>Необходимо отметить, что согласно положениям</w:t>
      </w:r>
      <w:r w:rsidRPr="001472D7">
        <w:rPr>
          <w:rStyle w:val="FootnoteReference"/>
          <w:rFonts w:ascii="Times New Roman" w:eastAsia="Times New Roman" w:hAnsi="Times New Roman"/>
          <w:sz w:val="28"/>
          <w:szCs w:val="28"/>
          <w:lang w:val="ru-MD" w:eastAsia="ru-RU"/>
        </w:rPr>
        <w:footnoteReference w:id="22"/>
      </w:r>
      <w:r w:rsidRPr="001472D7">
        <w:rPr>
          <w:rFonts w:ascii="Times New Roman" w:eastAsia="Times New Roman" w:hAnsi="Times New Roman"/>
          <w:sz w:val="28"/>
          <w:szCs w:val="28"/>
          <w:lang w:val="ru-MD" w:eastAsia="ru-RU"/>
        </w:rPr>
        <w:t>,</w:t>
      </w:r>
      <w:r w:rsidRPr="001472D7">
        <w:rPr>
          <w:rFonts w:ascii="Times New Roman" w:eastAsia="Times New Roman" w:hAnsi="Times New Roman"/>
          <w:bCs/>
          <w:color w:val="000000"/>
          <w:sz w:val="28"/>
          <w:szCs w:val="28"/>
          <w:lang w:val="ru-MD" w:eastAsia="ru-RU"/>
        </w:rPr>
        <w:t xml:space="preserve"> решения о применении льгот принимаются в течение налогового </w:t>
      </w:r>
      <w:r w:rsidRPr="001472D7">
        <w:rPr>
          <w:rFonts w:ascii="Times New Roman" w:eastAsia="Times New Roman" w:hAnsi="Times New Roman"/>
          <w:bCs/>
          <w:color w:val="000000"/>
          <w:sz w:val="28"/>
          <w:szCs w:val="28"/>
          <w:lang w:val="ru-MD" w:eastAsia="ru-RU"/>
        </w:rPr>
        <w:lastRenderedPageBreak/>
        <w:t xml:space="preserve">года одновременно с внесением соответствующих изменений в бюджеты АТЕ для обеспечения баланса бюджета, что не было выполнено. </w:t>
      </w:r>
    </w:p>
    <w:p w:rsidR="002A7287" w:rsidRPr="001472D7" w:rsidRDefault="002A7287" w:rsidP="002A7287">
      <w:pPr>
        <w:pStyle w:val="ListParagraph"/>
        <w:numPr>
          <w:ilvl w:val="0"/>
          <w:numId w:val="11"/>
        </w:numPr>
        <w:spacing w:after="0" w:line="240" w:lineRule="auto"/>
        <w:ind w:left="0" w:firstLine="426"/>
        <w:jc w:val="both"/>
        <w:rPr>
          <w:rFonts w:ascii="Times New Roman" w:eastAsia="Times New Roman" w:hAnsi="Times New Roman"/>
          <w:iCs/>
          <w:sz w:val="28"/>
          <w:szCs w:val="28"/>
          <w:lang w:val="ru-MD"/>
        </w:rPr>
      </w:pPr>
      <w:r w:rsidRPr="001472D7">
        <w:rPr>
          <w:rFonts w:ascii="Times New Roman" w:eastAsia="Times New Roman" w:hAnsi="Times New Roman"/>
          <w:i/>
          <w:iCs/>
          <w:sz w:val="28"/>
          <w:szCs w:val="28"/>
          <w:lang w:val="ru-MD"/>
        </w:rPr>
        <w:t xml:space="preserve">Недостаточная система </w:t>
      </w:r>
      <w:r w:rsidRPr="001472D7">
        <w:rPr>
          <w:rFonts w:ascii="Times New Roman" w:eastAsia="Times New Roman" w:hAnsi="Times New Roman"/>
          <w:bCs/>
          <w:i/>
          <w:iCs/>
          <w:sz w:val="28"/>
          <w:szCs w:val="28"/>
          <w:lang w:val="ru-MD" w:eastAsia="ru-RU"/>
        </w:rPr>
        <w:t xml:space="preserve">внутреннего контроля со стороны ОМПУ из мун. Бэлць определила то, что в период </w:t>
      </w:r>
      <w:r w:rsidRPr="001472D7">
        <w:rPr>
          <w:rFonts w:ascii="Times New Roman" w:eastAsia="Times New Roman" w:hAnsi="Times New Roman"/>
          <w:i/>
          <w:iCs/>
          <w:sz w:val="28"/>
          <w:szCs w:val="28"/>
          <w:lang w:val="ru-MD"/>
        </w:rPr>
        <w:t xml:space="preserve">2014-2015 годов некоторые </w:t>
      </w:r>
      <w:r w:rsidRPr="001472D7">
        <w:rPr>
          <w:rFonts w:ascii="Times New Roman" w:eastAsia="Times New Roman" w:hAnsi="Times New Roman"/>
          <w:i/>
          <w:iCs/>
          <w:sz w:val="28"/>
          <w:szCs w:val="28"/>
          <w:lang w:val="ru-MD" w:eastAsia="ru-RU"/>
        </w:rPr>
        <w:t xml:space="preserve">хозяйствующие субъекты осуществляли торговую деятельность в отсутствие или с истекшим сроком разрешений на </w:t>
      </w:r>
      <w:r w:rsidRPr="001472D7">
        <w:rPr>
          <w:rFonts w:ascii="Times New Roman" w:hAnsi="Times New Roman"/>
          <w:i/>
          <w:iCs/>
          <w:sz w:val="28"/>
          <w:szCs w:val="28"/>
          <w:lang w:val="ru-MD" w:eastAsia="ru-RU"/>
        </w:rPr>
        <w:t>функционирование</w:t>
      </w:r>
      <w:r w:rsidRPr="001472D7">
        <w:rPr>
          <w:rFonts w:ascii="Times New Roman" w:eastAsia="Times New Roman" w:hAnsi="Times New Roman"/>
          <w:i/>
          <w:iCs/>
          <w:sz w:val="28"/>
          <w:szCs w:val="28"/>
          <w:lang w:val="ru-MD" w:eastAsia="ru-RU"/>
        </w:rPr>
        <w:t>, другие уклонялись от полного исчисления и уплаты соответствующего сбора, оцененного на сумму 7,9 млн. леев.</w:t>
      </w:r>
      <w:r w:rsidRPr="001472D7">
        <w:rPr>
          <w:rFonts w:ascii="Times New Roman" w:eastAsia="Times New Roman" w:hAnsi="Times New Roman"/>
          <w:iCs/>
          <w:sz w:val="28"/>
          <w:szCs w:val="28"/>
          <w:lang w:val="ru-MD" w:eastAsia="ru-RU"/>
        </w:rPr>
        <w:t xml:space="preserve"> Так, в 2014 году доходы от соответствующего сбора были запланированы и исполнены в сумме 9,8 млн. леев и, соответственно, </w:t>
      </w:r>
      <w:r w:rsidRPr="001472D7">
        <w:rPr>
          <w:rFonts w:ascii="Times New Roman" w:hAnsi="Times New Roman"/>
          <w:sz w:val="28"/>
          <w:szCs w:val="28"/>
          <w:lang w:val="ru-MD"/>
        </w:rPr>
        <w:t>10,8 млн. леев или на 1,0 млн. леев больше утвержденной суммы.</w:t>
      </w:r>
    </w:p>
    <w:p w:rsidR="002A7287" w:rsidRPr="001472D7" w:rsidRDefault="002A7287" w:rsidP="002A7287">
      <w:pPr>
        <w:spacing w:after="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 xml:space="preserve">Несмотря на то, что были приняты меры с целью устранения отклонений от нормативной базы и несоответствий, установленных предыдущими </w:t>
      </w:r>
      <w:r w:rsidRPr="001472D7">
        <w:rPr>
          <w:rFonts w:ascii="Times New Roman" w:hAnsi="Times New Roman"/>
          <w:color w:val="000000"/>
          <w:sz w:val="28"/>
          <w:szCs w:val="28"/>
          <w:lang w:val="ru-MD"/>
        </w:rPr>
        <w:t>аудиторскими миссиями (</w:t>
      </w:r>
      <w:r w:rsidRPr="001472D7">
        <w:rPr>
          <w:rFonts w:ascii="Times New Roman" w:eastAsia="Times New Roman" w:hAnsi="Times New Roman"/>
          <w:bCs/>
          <w:color w:val="000000"/>
          <w:sz w:val="28"/>
          <w:szCs w:val="28"/>
          <w:lang w:val="ru-MD" w:eastAsia="ru-RU"/>
        </w:rPr>
        <w:t xml:space="preserve">в том числе </w:t>
      </w:r>
      <w:r w:rsidRPr="001472D7">
        <w:rPr>
          <w:rFonts w:ascii="Times New Roman" w:hAnsi="Times New Roman"/>
          <w:color w:val="000000"/>
          <w:sz w:val="28"/>
          <w:szCs w:val="28"/>
          <w:lang w:val="ru-MD"/>
        </w:rPr>
        <w:t xml:space="preserve">путем внедрения </w:t>
      </w:r>
      <w:r w:rsidRPr="001472D7">
        <w:rPr>
          <w:rFonts w:ascii="Times New Roman" w:eastAsia="Times New Roman" w:hAnsi="Times New Roman"/>
          <w:bCs/>
          <w:iCs/>
          <w:color w:val="000000"/>
          <w:sz w:val="28"/>
          <w:szCs w:val="28"/>
          <w:lang w:val="ru-MD" w:eastAsia="en-GB"/>
        </w:rPr>
        <w:t>информационной</w:t>
      </w:r>
      <w:r w:rsidRPr="001472D7">
        <w:rPr>
          <w:rFonts w:ascii="Times New Roman" w:eastAsia="Times New Roman" w:hAnsi="Times New Roman"/>
          <w:color w:val="000000"/>
          <w:sz w:val="28"/>
          <w:szCs w:val="28"/>
          <w:lang w:val="ru-MD"/>
        </w:rPr>
        <w:t xml:space="preserve"> систем</w:t>
      </w:r>
      <w:r w:rsidRPr="001472D7">
        <w:rPr>
          <w:rFonts w:ascii="Times New Roman" w:hAnsi="Times New Roman"/>
          <w:color w:val="000000"/>
          <w:sz w:val="28"/>
          <w:szCs w:val="28"/>
          <w:lang w:val="ru-MD"/>
        </w:rPr>
        <w:t xml:space="preserve">ы, которая позволит объединить оценочную базу расчета ГФЭУ с системой платежей через казначейство), выборочное тестирование </w:t>
      </w:r>
      <w:r w:rsidRPr="001472D7">
        <w:rPr>
          <w:rFonts w:ascii="Times New Roman" w:hAnsi="Times New Roman"/>
          <w:bCs/>
          <w:color w:val="000000"/>
          <w:sz w:val="28"/>
          <w:szCs w:val="28"/>
          <w:lang w:val="ru-MD"/>
        </w:rPr>
        <w:t>свидетельствует</w:t>
      </w:r>
      <w:r w:rsidRPr="001472D7">
        <w:rPr>
          <w:rFonts w:ascii="Times New Roman" w:hAnsi="Times New Roman"/>
          <w:color w:val="000000"/>
          <w:sz w:val="28"/>
          <w:szCs w:val="28"/>
          <w:lang w:val="ru-MD"/>
        </w:rPr>
        <w:t xml:space="preserve">, что эта область остается и в дальнейшем уязвимой, что требует осуществления </w:t>
      </w:r>
      <w:r w:rsidRPr="001472D7">
        <w:rPr>
          <w:rStyle w:val="hps"/>
          <w:rFonts w:ascii="Times New Roman" w:hAnsi="Times New Roman"/>
          <w:color w:val="000000"/>
          <w:sz w:val="28"/>
          <w:szCs w:val="28"/>
          <w:lang w:val="ru-MD"/>
        </w:rPr>
        <w:t>мониторин</w:t>
      </w:r>
      <w:r w:rsidRPr="001472D7">
        <w:rPr>
          <w:rFonts w:ascii="Times New Roman" w:hAnsi="Times New Roman"/>
          <w:color w:val="000000"/>
          <w:sz w:val="28"/>
          <w:szCs w:val="28"/>
          <w:lang w:val="ru-MD"/>
        </w:rPr>
        <w:t xml:space="preserve">га. </w:t>
      </w:r>
    </w:p>
    <w:p w:rsidR="002A7287" w:rsidRPr="001472D7" w:rsidRDefault="002A7287" w:rsidP="002A7287">
      <w:pPr>
        <w:spacing w:after="0" w:line="240" w:lineRule="auto"/>
        <w:ind w:firstLine="567"/>
        <w:jc w:val="both"/>
        <w:rPr>
          <w:rFonts w:ascii="Times New Roman" w:eastAsia="Times New Roman" w:hAnsi="Times New Roman"/>
          <w:sz w:val="28"/>
          <w:szCs w:val="28"/>
          <w:lang w:val="ru-MD" w:eastAsia="ru-RU"/>
        </w:rPr>
      </w:pPr>
      <w:r w:rsidRPr="001472D7">
        <w:rPr>
          <w:rFonts w:ascii="Times New Roman" w:eastAsia="Times New Roman" w:hAnsi="Times New Roman"/>
          <w:iCs/>
          <w:sz w:val="28"/>
          <w:szCs w:val="28"/>
          <w:lang w:val="ru-MD"/>
        </w:rPr>
        <w:t xml:space="preserve">Согласно </w:t>
      </w:r>
      <w:r w:rsidRPr="001472D7">
        <w:rPr>
          <w:rFonts w:ascii="Times New Roman" w:eastAsia="Times New Roman" w:hAnsi="Times New Roman"/>
          <w:bCs/>
          <w:iCs/>
          <w:sz w:val="28"/>
          <w:szCs w:val="28"/>
          <w:lang w:val="ru-MD"/>
        </w:rPr>
        <w:t>положения</w:t>
      </w:r>
      <w:r w:rsidRPr="001472D7">
        <w:rPr>
          <w:rFonts w:ascii="Times New Roman" w:eastAsia="Times New Roman" w:hAnsi="Times New Roman"/>
          <w:iCs/>
          <w:sz w:val="28"/>
          <w:szCs w:val="28"/>
          <w:lang w:val="ru-MD"/>
        </w:rPr>
        <w:t>м ст.6</w:t>
      </w:r>
      <w:r w:rsidRPr="001472D7">
        <w:rPr>
          <w:rFonts w:ascii="Times New Roman" w:eastAsia="Times New Roman" w:hAnsi="Times New Roman"/>
          <w:sz w:val="28"/>
          <w:szCs w:val="28"/>
          <w:shd w:val="clear" w:color="auto" w:fill="FFFFFF"/>
          <w:lang w:val="ru-MD"/>
        </w:rPr>
        <w:t xml:space="preserve"> (1)</w:t>
      </w:r>
      <w:r w:rsidRPr="001472D7">
        <w:rPr>
          <w:rFonts w:ascii="Times New Roman" w:eastAsia="Times New Roman" w:hAnsi="Times New Roman"/>
          <w:iCs/>
          <w:sz w:val="28"/>
          <w:szCs w:val="28"/>
          <w:lang w:val="ru-MD"/>
        </w:rPr>
        <w:t xml:space="preserve"> Закона №</w:t>
      </w:r>
      <w:r w:rsidRPr="001472D7">
        <w:rPr>
          <w:rFonts w:ascii="Times New Roman" w:eastAsia="Times New Roman" w:hAnsi="Times New Roman"/>
          <w:sz w:val="28"/>
          <w:szCs w:val="28"/>
          <w:shd w:val="clear" w:color="auto" w:fill="FFFFFF"/>
          <w:lang w:val="ru-MD"/>
        </w:rPr>
        <w:t>231 от 23.09.2010</w:t>
      </w:r>
      <w:r w:rsidRPr="001472D7">
        <w:rPr>
          <w:rStyle w:val="FootnoteReference"/>
          <w:rFonts w:ascii="Times New Roman" w:eastAsia="Times New Roman" w:hAnsi="Times New Roman"/>
          <w:sz w:val="28"/>
          <w:szCs w:val="28"/>
          <w:shd w:val="clear" w:color="auto" w:fill="FFFFFF"/>
          <w:lang w:val="ru-MD"/>
        </w:rPr>
        <w:footnoteReference w:id="23"/>
      </w:r>
      <w:r w:rsidRPr="001472D7">
        <w:rPr>
          <w:rFonts w:ascii="Times New Roman" w:eastAsia="Times New Roman" w:hAnsi="Times New Roman"/>
          <w:sz w:val="28"/>
          <w:szCs w:val="28"/>
          <w:shd w:val="clear" w:color="auto" w:fill="FFFFFF"/>
          <w:lang w:val="ru-MD"/>
        </w:rPr>
        <w:t>, некоторые полномочия возложены на ОМПУ, посредством которых</w:t>
      </w:r>
      <w:r w:rsidRPr="001472D7">
        <w:rPr>
          <w:rFonts w:ascii="Times New Roman" w:eastAsia="Times New Roman" w:hAnsi="Times New Roman"/>
          <w:iCs/>
          <w:sz w:val="28"/>
          <w:szCs w:val="28"/>
          <w:lang w:val="ru-MD"/>
        </w:rPr>
        <w:t xml:space="preserve"> т</w:t>
      </w:r>
      <w:r w:rsidRPr="001472D7">
        <w:rPr>
          <w:rFonts w:ascii="Times New Roman" w:eastAsia="Times New Roman" w:hAnsi="Times New Roman"/>
          <w:sz w:val="28"/>
          <w:szCs w:val="28"/>
          <w:lang w:val="ru-MD" w:eastAsia="ru-RU"/>
        </w:rPr>
        <w:t xml:space="preserve">орговая деятельность, осуществляемая на местах, администрируется и координируется в соответствии с действующими нормами, </w:t>
      </w:r>
      <w:r w:rsidRPr="001472D7">
        <w:rPr>
          <w:rFonts w:ascii="Times New Roman" w:eastAsia="Times New Roman" w:hAnsi="Times New Roman"/>
          <w:bCs/>
          <w:sz w:val="28"/>
          <w:szCs w:val="28"/>
          <w:lang w:val="ru-MD" w:eastAsia="ru-RU"/>
        </w:rPr>
        <w:t>в том числе путем выдачи</w:t>
      </w:r>
      <w:r w:rsidRPr="001472D7">
        <w:rPr>
          <w:rFonts w:ascii="Times New Roman" w:eastAsia="Times New Roman" w:hAnsi="Times New Roman"/>
          <w:bCs/>
          <w:i/>
          <w:sz w:val="28"/>
          <w:szCs w:val="28"/>
          <w:lang w:val="ru-MD" w:eastAsia="ru-RU"/>
        </w:rPr>
        <w:t xml:space="preserve"> </w:t>
      </w:r>
      <w:r w:rsidRPr="001472D7">
        <w:rPr>
          <w:rFonts w:ascii="Times New Roman" w:eastAsia="Times New Roman" w:hAnsi="Times New Roman"/>
          <w:bCs/>
          <w:sz w:val="28"/>
          <w:szCs w:val="28"/>
          <w:lang w:val="ru-MD" w:eastAsia="ru-RU"/>
        </w:rPr>
        <w:t>разрешений на деятельность и осуществлением</w:t>
      </w:r>
      <w:r w:rsidRPr="001472D7">
        <w:rPr>
          <w:rFonts w:ascii="Times New Roman" w:eastAsia="Times New Roman" w:hAnsi="Times New Roman"/>
          <w:sz w:val="28"/>
          <w:szCs w:val="28"/>
          <w:lang w:val="ru-MD" w:eastAsia="ru-RU"/>
        </w:rPr>
        <w:t xml:space="preserve"> контроля за соблюдением ими правил реализации товаров и услуг. Вместе с тем, согласно ст.</w:t>
      </w:r>
      <w:r w:rsidRPr="001472D7">
        <w:rPr>
          <w:rFonts w:ascii="Times New Roman" w:eastAsia="Times New Roman" w:hAnsi="Times New Roman"/>
          <w:sz w:val="28"/>
          <w:szCs w:val="24"/>
          <w:lang w:val="ru-MD"/>
        </w:rPr>
        <w:t>297 (6) a) Налогового кодекса, ставки сбора устанавливаются за объекты торговли и/или объекты по оказанию услуг – в зависимости от вида осуществляемой деятельности, вида объекта налогообложения, места расположения, площади, занимаемой торговыми единицами, вида реализуемых товаров и оказываемых услуг, режима работы.</w:t>
      </w:r>
    </w:p>
    <w:p w:rsidR="002A7287" w:rsidRPr="001472D7" w:rsidRDefault="002A7287" w:rsidP="002A7287">
      <w:pPr>
        <w:spacing w:after="0" w:line="240" w:lineRule="auto"/>
        <w:ind w:firstLine="567"/>
        <w:jc w:val="both"/>
        <w:rPr>
          <w:rFonts w:ascii="Times New Roman" w:eastAsia="Times New Roman" w:hAnsi="Times New Roman"/>
          <w:sz w:val="28"/>
          <w:szCs w:val="28"/>
          <w:lang w:val="ru-MD"/>
        </w:rPr>
      </w:pPr>
      <w:r w:rsidRPr="001472D7">
        <w:rPr>
          <w:rFonts w:ascii="Times New Roman" w:eastAsia="Times New Roman" w:hAnsi="Times New Roman"/>
          <w:sz w:val="28"/>
          <w:szCs w:val="28"/>
          <w:lang w:val="ru-MD" w:eastAsia="ru-RU"/>
        </w:rPr>
        <w:t xml:space="preserve">В результате проведенных на местах проверок о соответствии осуществления торговой деятельности у 28 </w:t>
      </w:r>
      <w:r w:rsidRPr="001472D7">
        <w:rPr>
          <w:rFonts w:ascii="Times New Roman" w:eastAsia="Times New Roman" w:hAnsi="Times New Roman"/>
          <w:iCs/>
          <w:sz w:val="28"/>
          <w:szCs w:val="28"/>
          <w:lang w:val="ru-MD" w:eastAsia="ru-RU"/>
        </w:rPr>
        <w:t>хозяйствующих субъектов установлено, что 8 из них (или</w:t>
      </w:r>
      <w:r w:rsidRPr="001472D7">
        <w:rPr>
          <w:rFonts w:ascii="Times New Roman" w:eastAsia="Times New Roman" w:hAnsi="Times New Roman"/>
          <w:i/>
          <w:iCs/>
          <w:sz w:val="28"/>
          <w:szCs w:val="28"/>
          <w:lang w:val="ru-MD" w:eastAsia="ru-RU"/>
        </w:rPr>
        <w:t xml:space="preserve"> </w:t>
      </w:r>
      <w:r w:rsidRPr="001472D7">
        <w:rPr>
          <w:rFonts w:ascii="Times New Roman" w:eastAsia="Times New Roman" w:hAnsi="Times New Roman"/>
          <w:sz w:val="28"/>
          <w:szCs w:val="28"/>
          <w:lang w:val="ru-MD" w:eastAsia="ru-RU"/>
        </w:rPr>
        <w:t xml:space="preserve">29% из выборки) действовали с истекшими разрешениями, а один </w:t>
      </w:r>
      <w:r w:rsidRPr="001472D7">
        <w:rPr>
          <w:rFonts w:ascii="Times New Roman" w:eastAsia="Times New Roman" w:hAnsi="Times New Roman"/>
          <w:iCs/>
          <w:sz w:val="28"/>
          <w:szCs w:val="28"/>
          <w:lang w:val="ru-MD" w:eastAsia="ru-RU"/>
        </w:rPr>
        <w:t xml:space="preserve">хозяйствующий субъект </w:t>
      </w:r>
      <w:r w:rsidRPr="001472D7">
        <w:rPr>
          <w:rFonts w:ascii="Times New Roman" w:eastAsia="Times New Roman" w:hAnsi="Times New Roman"/>
          <w:sz w:val="28"/>
          <w:szCs w:val="28"/>
          <w:lang w:val="ru-MD" w:eastAsia="ru-RU"/>
        </w:rPr>
        <w:t xml:space="preserve">осуществлял торговую деятельность в отсутствие разрешения, выданного ОМПУ. В этом контексте отмечается, что в </w:t>
      </w:r>
      <w:r w:rsidRPr="001472D7">
        <w:rPr>
          <w:rFonts w:ascii="Times New Roman" w:eastAsia="Times New Roman" w:hAnsi="Times New Roman"/>
          <w:sz w:val="28"/>
          <w:szCs w:val="28"/>
          <w:lang w:val="ru-MD"/>
        </w:rPr>
        <w:t>2014 году 30 коммерсантов из мун. Бэлць не узаконили торговую деятельность, как предусмотрено ст.27 Закона №845-XII от 03.01.1992</w:t>
      </w:r>
      <w:r w:rsidRPr="001472D7">
        <w:rPr>
          <w:rStyle w:val="FootnoteReference"/>
          <w:rFonts w:ascii="Times New Roman" w:eastAsia="Times New Roman" w:hAnsi="Times New Roman"/>
          <w:sz w:val="28"/>
          <w:szCs w:val="28"/>
          <w:lang w:val="ru-MD"/>
        </w:rPr>
        <w:footnoteReference w:id="24"/>
      </w:r>
      <w:r w:rsidRPr="001472D7">
        <w:rPr>
          <w:rFonts w:ascii="Times New Roman" w:eastAsia="Times New Roman" w:hAnsi="Times New Roman"/>
          <w:sz w:val="28"/>
          <w:szCs w:val="28"/>
          <w:lang w:val="ru-MD"/>
        </w:rPr>
        <w:t xml:space="preserve"> и, соответственно, не исчислили и не оплатили сбор за торговые единицы в сумме 16,5 тыс. леев (ситуация исправлена на момент проведения аудита путем выдачи разрешения на торговую деятельность). Также, в результате выборочных проверок (проведенных аудитом путем сравнения данных ГНИ с информацией ГФЭУ относительно исчисления соответствующего сбора за 2014 год) по выборке из 49 </w:t>
      </w:r>
      <w:r w:rsidRPr="001472D7">
        <w:rPr>
          <w:rFonts w:ascii="Times New Roman" w:eastAsia="Times New Roman" w:hAnsi="Times New Roman"/>
          <w:iCs/>
          <w:sz w:val="28"/>
          <w:szCs w:val="28"/>
          <w:lang w:val="ru-MD" w:eastAsia="ru-RU"/>
        </w:rPr>
        <w:t>хозяйствующих субъектов, которым были выданы 54 разрешения, установлено, что в 7 случаях или</w:t>
      </w:r>
      <w:r w:rsidRPr="001472D7">
        <w:rPr>
          <w:rFonts w:ascii="Times New Roman" w:eastAsia="Times New Roman" w:hAnsi="Times New Roman"/>
          <w:i/>
          <w:iCs/>
          <w:sz w:val="28"/>
          <w:szCs w:val="28"/>
          <w:lang w:val="ru-MD" w:eastAsia="ru-RU"/>
        </w:rPr>
        <w:t xml:space="preserve"> </w:t>
      </w:r>
      <w:r w:rsidRPr="001472D7">
        <w:rPr>
          <w:rFonts w:ascii="Times New Roman" w:eastAsia="Times New Roman" w:hAnsi="Times New Roman"/>
          <w:sz w:val="28"/>
          <w:szCs w:val="28"/>
          <w:lang w:val="ru-MD"/>
        </w:rPr>
        <w:t xml:space="preserve">14% от отобранной </w:t>
      </w:r>
      <w:r w:rsidRPr="001472D7">
        <w:rPr>
          <w:rFonts w:ascii="Times New Roman" w:eastAsia="Times New Roman" w:hAnsi="Times New Roman"/>
          <w:sz w:val="28"/>
          <w:szCs w:val="28"/>
          <w:lang w:val="ru-MD"/>
        </w:rPr>
        <w:lastRenderedPageBreak/>
        <w:t>выборки не были исчислены, а также не был полностью оплачен соответствующий сбор в сумме 37,7 тыс. леев.</w:t>
      </w:r>
    </w:p>
    <w:p w:rsidR="002A7287" w:rsidRPr="001472D7" w:rsidRDefault="002A7287" w:rsidP="002A7287">
      <w:pPr>
        <w:spacing w:after="0" w:line="240" w:lineRule="auto"/>
        <w:ind w:firstLine="567"/>
        <w:jc w:val="both"/>
        <w:rPr>
          <w:rFonts w:ascii="Times New Roman" w:eastAsia="Times New Roman" w:hAnsi="Times New Roman"/>
          <w:bCs/>
          <w:i/>
          <w:iCs/>
          <w:color w:val="000000"/>
          <w:sz w:val="28"/>
          <w:szCs w:val="28"/>
          <w:lang w:val="ru-MD" w:eastAsia="ru-RU"/>
        </w:rPr>
      </w:pPr>
      <w:r w:rsidRPr="001472D7">
        <w:rPr>
          <w:rFonts w:ascii="Times New Roman" w:eastAsia="Times New Roman" w:hAnsi="Times New Roman"/>
          <w:sz w:val="28"/>
          <w:szCs w:val="28"/>
          <w:lang w:val="ru-MD"/>
        </w:rPr>
        <w:t xml:space="preserve">Вместе с тем, в результате проверок о порядке </w:t>
      </w:r>
      <w:r w:rsidRPr="001472D7">
        <w:rPr>
          <w:rFonts w:ascii="Times New Roman" w:eastAsia="Times New Roman" w:hAnsi="Times New Roman"/>
          <w:bCs/>
          <w:iCs/>
          <w:color w:val="000000"/>
          <w:sz w:val="28"/>
          <w:szCs w:val="28"/>
          <w:lang w:val="ru-MD"/>
        </w:rPr>
        <w:t xml:space="preserve">администрирования сбора по объектам, деятельность которых связана с азартными играми и деньгами, отмечается наличие резервов по поступлению доходов от этого сбора, так как в течение 2014 года 17 </w:t>
      </w:r>
      <w:r w:rsidRPr="001472D7">
        <w:rPr>
          <w:rFonts w:ascii="Times New Roman" w:eastAsia="Times New Roman" w:hAnsi="Times New Roman"/>
          <w:bCs/>
          <w:iCs/>
          <w:color w:val="000000"/>
          <w:sz w:val="28"/>
          <w:szCs w:val="28"/>
          <w:lang w:val="ru-MD" w:eastAsia="ru-RU"/>
        </w:rPr>
        <w:t xml:space="preserve">хозяйствующих субъектов, имеющих деятельность, не начислили и не оплатили полностью соответствующий сбор в сумме 7,8 млн. леев. Эта ситуация продолжается и в 2015 году, хозяйствующие субъекты не рассчитывают полностью соответствующий сбор, оцененный в этом же размере, спорные причины были на рассмотрении в судебной инстанции по обоим налоговым периодам.  </w:t>
      </w:r>
      <w:r w:rsidRPr="001472D7">
        <w:rPr>
          <w:rFonts w:ascii="Times New Roman" w:eastAsia="Times New Roman" w:hAnsi="Times New Roman"/>
          <w:bCs/>
          <w:i/>
          <w:iCs/>
          <w:color w:val="000000"/>
          <w:sz w:val="28"/>
          <w:szCs w:val="28"/>
          <w:lang w:val="ru-MD" w:eastAsia="ru-RU"/>
        </w:rPr>
        <w:t xml:space="preserve"> </w:t>
      </w:r>
    </w:p>
    <w:p w:rsidR="002A7287" w:rsidRPr="001472D7" w:rsidRDefault="002A7287" w:rsidP="002A7287">
      <w:pPr>
        <w:spacing w:after="0" w:line="240" w:lineRule="auto"/>
        <w:ind w:firstLine="567"/>
        <w:jc w:val="both"/>
        <w:rPr>
          <w:rFonts w:ascii="Times New Roman" w:eastAsia="Times New Roman" w:hAnsi="Times New Roman"/>
          <w:sz w:val="16"/>
          <w:szCs w:val="16"/>
          <w:lang w:val="ru-MD" w:eastAsia="ru-RU"/>
        </w:rPr>
      </w:pPr>
    </w:p>
    <w:p w:rsidR="002A7287" w:rsidRPr="001472D7" w:rsidRDefault="002A7287" w:rsidP="002A7287">
      <w:pPr>
        <w:pStyle w:val="NormalWeb"/>
        <w:numPr>
          <w:ilvl w:val="0"/>
          <w:numId w:val="4"/>
        </w:numPr>
        <w:ind w:left="0" w:firstLine="426"/>
        <w:rPr>
          <w:i/>
          <w:iCs/>
          <w:sz w:val="28"/>
          <w:lang w:val="ru-MD"/>
        </w:rPr>
      </w:pPr>
      <w:r w:rsidRPr="001472D7">
        <w:rPr>
          <w:i/>
          <w:iCs/>
          <w:sz w:val="28"/>
          <w:lang w:val="ru-MD"/>
        </w:rPr>
        <w:t xml:space="preserve">Необходим системный подход, предназначенный улучшить механизм по </w:t>
      </w:r>
      <w:r w:rsidRPr="001472D7">
        <w:rPr>
          <w:rStyle w:val="hps"/>
          <w:i/>
          <w:iCs/>
          <w:sz w:val="28"/>
          <w:szCs w:val="28"/>
          <w:lang w:val="ru-MD"/>
        </w:rPr>
        <w:t>мониторин</w:t>
      </w:r>
      <w:r w:rsidRPr="001472D7">
        <w:rPr>
          <w:i/>
          <w:iCs/>
          <w:sz w:val="28"/>
          <w:szCs w:val="28"/>
          <w:lang w:val="ru-MD"/>
        </w:rPr>
        <w:t>г</w:t>
      </w:r>
      <w:r w:rsidRPr="001472D7">
        <w:rPr>
          <w:i/>
          <w:iCs/>
          <w:sz w:val="28"/>
          <w:lang w:val="ru-MD"/>
        </w:rPr>
        <w:t xml:space="preserve">у предоставления услуг по автомобильной перевозке пассажиров и обеспечить </w:t>
      </w:r>
      <w:r w:rsidRPr="001472D7">
        <w:rPr>
          <w:i/>
          <w:iCs/>
          <w:sz w:val="28"/>
          <w:szCs w:val="28"/>
          <w:lang w:val="ru-MD"/>
        </w:rPr>
        <w:t>соответствующ</w:t>
      </w:r>
      <w:r w:rsidRPr="001472D7">
        <w:rPr>
          <w:i/>
          <w:iCs/>
          <w:sz w:val="28"/>
          <w:lang w:val="ru-MD"/>
        </w:rPr>
        <w:t xml:space="preserve">ий контроль за доходами </w:t>
      </w:r>
      <w:r w:rsidRPr="001472D7">
        <w:rPr>
          <w:i/>
          <w:iCs/>
          <w:sz w:val="28"/>
          <w:szCs w:val="28"/>
          <w:lang w:val="ru-MD"/>
        </w:rPr>
        <w:t xml:space="preserve">муниципального </w:t>
      </w:r>
      <w:r w:rsidRPr="001472D7">
        <w:rPr>
          <w:bCs/>
          <w:i/>
          <w:iCs/>
          <w:sz w:val="28"/>
          <w:szCs w:val="28"/>
          <w:lang w:val="ru-MD"/>
        </w:rPr>
        <w:t>бюджет</w:t>
      </w:r>
      <w:r w:rsidRPr="001472D7">
        <w:rPr>
          <w:i/>
          <w:iCs/>
          <w:sz w:val="28"/>
          <w:szCs w:val="28"/>
          <w:lang w:val="ru-MD"/>
        </w:rPr>
        <w:t xml:space="preserve">а. </w:t>
      </w:r>
      <w:r w:rsidRPr="001472D7">
        <w:rPr>
          <w:iCs/>
          <w:sz w:val="28"/>
          <w:szCs w:val="28"/>
          <w:lang w:val="ru-MD"/>
        </w:rPr>
        <w:t xml:space="preserve">Так, в </w:t>
      </w:r>
      <w:r w:rsidRPr="001472D7">
        <w:rPr>
          <w:bCs/>
          <w:iCs/>
          <w:sz w:val="28"/>
          <w:szCs w:val="28"/>
          <w:lang w:val="ru-MD"/>
        </w:rPr>
        <w:t>бюджете</w:t>
      </w:r>
      <w:r w:rsidRPr="001472D7">
        <w:rPr>
          <w:iCs/>
          <w:sz w:val="28"/>
          <w:szCs w:val="28"/>
          <w:lang w:val="ru-MD"/>
        </w:rPr>
        <w:t xml:space="preserve"> мун. Бэлць были утверждены доходы от сбора за предоставление услуг по автомобильной перевозке пассажиров в сумме </w:t>
      </w:r>
      <w:r w:rsidRPr="001472D7">
        <w:rPr>
          <w:color w:val="000000"/>
          <w:sz w:val="28"/>
          <w:lang w:val="ru-MD"/>
        </w:rPr>
        <w:t xml:space="preserve">2765,0 </w:t>
      </w:r>
      <w:r w:rsidRPr="001472D7">
        <w:rPr>
          <w:color w:val="000000"/>
          <w:sz w:val="28"/>
          <w:szCs w:val="28"/>
          <w:lang w:val="ru-MD"/>
        </w:rPr>
        <w:t>тыс. леев</w:t>
      </w:r>
      <w:r w:rsidRPr="001472D7">
        <w:rPr>
          <w:color w:val="000000"/>
          <w:sz w:val="28"/>
          <w:lang w:val="ru-MD"/>
        </w:rPr>
        <w:t xml:space="preserve"> (против прогнозируемых данных 2465,0 </w:t>
      </w:r>
      <w:r w:rsidRPr="001472D7">
        <w:rPr>
          <w:color w:val="000000"/>
          <w:sz w:val="28"/>
          <w:szCs w:val="28"/>
          <w:lang w:val="ru-MD"/>
        </w:rPr>
        <w:t>тыс. леев</w:t>
      </w:r>
      <w:r w:rsidRPr="001472D7">
        <w:rPr>
          <w:color w:val="000000"/>
          <w:sz w:val="28"/>
          <w:lang w:val="ru-MD"/>
        </w:rPr>
        <w:t xml:space="preserve">), в течение 2014 года были уточнены до суммы 3143,6 </w:t>
      </w:r>
      <w:r w:rsidRPr="001472D7">
        <w:rPr>
          <w:color w:val="000000"/>
          <w:sz w:val="28"/>
          <w:szCs w:val="28"/>
          <w:lang w:val="ru-MD"/>
        </w:rPr>
        <w:t>тыс. леев</w:t>
      </w:r>
      <w:r w:rsidRPr="001472D7">
        <w:rPr>
          <w:color w:val="000000"/>
          <w:sz w:val="28"/>
          <w:lang w:val="ru-MD"/>
        </w:rPr>
        <w:t xml:space="preserve">, </w:t>
      </w:r>
      <w:r w:rsidRPr="001472D7">
        <w:rPr>
          <w:color w:val="000000"/>
          <w:sz w:val="28"/>
          <w:szCs w:val="28"/>
          <w:lang w:val="ru-MD"/>
        </w:rPr>
        <w:t xml:space="preserve">исполнение </w:t>
      </w:r>
      <w:r w:rsidRPr="001472D7">
        <w:rPr>
          <w:noProof/>
          <w:color w:val="000000"/>
          <w:sz w:val="28"/>
          <w:szCs w:val="28"/>
          <w:lang w:val="ru-MD"/>
        </w:rPr>
        <w:t xml:space="preserve">составило </w:t>
      </w:r>
      <w:r w:rsidRPr="001472D7">
        <w:rPr>
          <w:color w:val="000000"/>
          <w:sz w:val="28"/>
          <w:lang w:val="ru-MD"/>
        </w:rPr>
        <w:t xml:space="preserve">3152,4 </w:t>
      </w:r>
      <w:r w:rsidRPr="001472D7">
        <w:rPr>
          <w:color w:val="000000"/>
          <w:sz w:val="28"/>
          <w:szCs w:val="28"/>
          <w:lang w:val="ru-MD"/>
        </w:rPr>
        <w:t>тыс. леев</w:t>
      </w:r>
      <w:r w:rsidRPr="001472D7">
        <w:rPr>
          <w:color w:val="000000"/>
          <w:sz w:val="28"/>
          <w:lang w:val="ru-MD"/>
        </w:rPr>
        <w:t xml:space="preserve"> (на уровне 127,9% или на 687,4 </w:t>
      </w:r>
      <w:r w:rsidRPr="001472D7">
        <w:rPr>
          <w:color w:val="000000"/>
          <w:sz w:val="28"/>
          <w:szCs w:val="28"/>
          <w:lang w:val="ru-MD"/>
        </w:rPr>
        <w:t>тыс. леев</w:t>
      </w:r>
      <w:r w:rsidRPr="001472D7">
        <w:rPr>
          <w:color w:val="000000"/>
          <w:sz w:val="28"/>
          <w:lang w:val="ru-MD"/>
        </w:rPr>
        <w:t xml:space="preserve"> больше, чем было за</w:t>
      </w:r>
      <w:r w:rsidRPr="001472D7">
        <w:rPr>
          <w:color w:val="000000"/>
          <w:sz w:val="28"/>
          <w:szCs w:val="28"/>
          <w:lang w:val="ru-MD"/>
        </w:rPr>
        <w:t>планировано).</w:t>
      </w:r>
      <w:r w:rsidRPr="001472D7">
        <w:rPr>
          <w:color w:val="000000"/>
          <w:sz w:val="28"/>
          <w:lang w:val="ru-MD"/>
        </w:rPr>
        <w:t xml:space="preserve"> В этой связи отмечается, что при </w:t>
      </w:r>
      <w:r w:rsidRPr="001472D7">
        <w:rPr>
          <w:color w:val="000000"/>
          <w:sz w:val="28"/>
          <w:szCs w:val="28"/>
          <w:lang w:val="ru-MD"/>
        </w:rPr>
        <w:t>утверждени</w:t>
      </w:r>
      <w:r w:rsidRPr="001472D7">
        <w:rPr>
          <w:color w:val="000000"/>
          <w:sz w:val="28"/>
          <w:lang w:val="ru-MD"/>
        </w:rPr>
        <w:t xml:space="preserve">и </w:t>
      </w:r>
      <w:r w:rsidRPr="001472D7">
        <w:rPr>
          <w:bCs/>
          <w:color w:val="000000"/>
          <w:sz w:val="28"/>
          <w:szCs w:val="28"/>
          <w:lang w:val="ru-MD"/>
        </w:rPr>
        <w:t>бюджет</w:t>
      </w:r>
      <w:r w:rsidRPr="001472D7">
        <w:rPr>
          <w:color w:val="000000"/>
          <w:sz w:val="28"/>
          <w:lang w:val="ru-MD"/>
        </w:rPr>
        <w:t xml:space="preserve">а ГФЭУ не приняло в учет действующие ставки сбора, в </w:t>
      </w:r>
      <w:r w:rsidRPr="001472D7">
        <w:rPr>
          <w:color w:val="000000"/>
          <w:sz w:val="28"/>
          <w:szCs w:val="28"/>
          <w:lang w:val="ru-MD"/>
        </w:rPr>
        <w:t xml:space="preserve">соответствии с которыми сумма доходов должна </w:t>
      </w:r>
      <w:r w:rsidRPr="001472D7">
        <w:rPr>
          <w:noProof/>
          <w:color w:val="000000"/>
          <w:sz w:val="28"/>
          <w:szCs w:val="28"/>
          <w:lang w:val="ru-MD"/>
        </w:rPr>
        <w:t>составить</w:t>
      </w:r>
      <w:r w:rsidRPr="001472D7">
        <w:rPr>
          <w:color w:val="000000"/>
          <w:sz w:val="28"/>
          <w:lang w:val="ru-MD"/>
        </w:rPr>
        <w:t xml:space="preserve"> </w:t>
      </w:r>
      <w:r w:rsidRPr="001472D7">
        <w:rPr>
          <w:sz w:val="28"/>
          <w:szCs w:val="28"/>
          <w:lang w:val="ru-MD"/>
        </w:rPr>
        <w:t xml:space="preserve">3081,7 тыс. леев или на 316,7 тыс. леев больше, чем включено в </w:t>
      </w:r>
      <w:r w:rsidRPr="001472D7">
        <w:rPr>
          <w:bCs/>
          <w:sz w:val="28"/>
          <w:szCs w:val="28"/>
          <w:lang w:val="ru-MD"/>
        </w:rPr>
        <w:t>бюджет</w:t>
      </w:r>
      <w:r w:rsidRPr="001472D7">
        <w:rPr>
          <w:sz w:val="28"/>
          <w:szCs w:val="28"/>
          <w:lang w:val="ru-MD"/>
        </w:rPr>
        <w:t xml:space="preserve">. Вместе с тем, и проведенные в </w:t>
      </w:r>
      <w:r w:rsidRPr="001472D7">
        <w:rPr>
          <w:bCs/>
          <w:sz w:val="28"/>
          <w:szCs w:val="28"/>
          <w:lang w:val="ru-MD"/>
        </w:rPr>
        <w:t>бюджет</w:t>
      </w:r>
      <w:r w:rsidRPr="001472D7">
        <w:rPr>
          <w:sz w:val="28"/>
          <w:szCs w:val="28"/>
          <w:lang w:val="ru-MD"/>
        </w:rPr>
        <w:t>е уточнения (0,4 млн. леев) в течение года в сторону увеличения были осуществлены без соответствующего документирования внесенных изменений.</w:t>
      </w:r>
    </w:p>
    <w:p w:rsidR="002A7287" w:rsidRPr="001472D7" w:rsidRDefault="002A7287" w:rsidP="002A7287">
      <w:pPr>
        <w:pStyle w:val="NormalWeb"/>
        <w:rPr>
          <w:sz w:val="28"/>
          <w:szCs w:val="28"/>
          <w:lang w:val="ru-MD"/>
        </w:rPr>
      </w:pPr>
      <w:r w:rsidRPr="001472D7">
        <w:rPr>
          <w:color w:val="000000"/>
          <w:sz w:val="28"/>
          <w:szCs w:val="28"/>
          <w:lang w:val="ru-MD"/>
        </w:rPr>
        <w:t xml:space="preserve">Аудиторская миссия отмечает отсутствие постоянной и непрерывной озабоченности по выявлению и оценке имеющегося финансового потенциала, невовлечение и невзаимодействие со стороны компетентных органов (ГНИ, ОМПУ и др.) по установлению налогооблагаемой базы (количества транспортных средств/ в зависимости от числа мест), что приводит к необложению и, соответственно, непоступлению некоторых </w:t>
      </w:r>
      <w:r w:rsidRPr="001472D7">
        <w:rPr>
          <w:bCs/>
          <w:color w:val="000000"/>
          <w:sz w:val="28"/>
          <w:szCs w:val="28"/>
          <w:lang w:val="ru-MD"/>
        </w:rPr>
        <w:t>бюджет</w:t>
      </w:r>
      <w:r w:rsidRPr="001472D7">
        <w:rPr>
          <w:color w:val="000000"/>
          <w:sz w:val="28"/>
          <w:szCs w:val="28"/>
          <w:lang w:val="ru-MD"/>
        </w:rPr>
        <w:t xml:space="preserve">ных доходов. </w:t>
      </w:r>
      <w:r w:rsidRPr="001472D7">
        <w:rPr>
          <w:bCs/>
          <w:color w:val="000000"/>
          <w:sz w:val="28"/>
          <w:szCs w:val="28"/>
          <w:lang w:val="ru-MD"/>
        </w:rPr>
        <w:t>Необходимо отметить, что одним из факторов, который привел к данной ситуации, является отсутствие соответствующей информации со стороны профильных органов</w:t>
      </w:r>
      <w:r w:rsidRPr="001472D7">
        <w:rPr>
          <w:rStyle w:val="FootnoteReference"/>
          <w:sz w:val="28"/>
          <w:lang w:val="ru-MD"/>
        </w:rPr>
        <w:footnoteReference w:id="25"/>
      </w:r>
      <w:r w:rsidRPr="001472D7">
        <w:rPr>
          <w:bCs/>
          <w:color w:val="000000"/>
          <w:sz w:val="28"/>
          <w:szCs w:val="28"/>
          <w:lang w:val="ru-MD"/>
        </w:rPr>
        <w:t xml:space="preserve"> об автомобилях, зарегистрированных за владельцами. В результате, аудиторские доказательства показывают, что число транспортных единиц, имеющих до 8 мест, которые оказывали транспортные услуги в режиме такси, </w:t>
      </w:r>
      <w:r w:rsidRPr="001472D7">
        <w:rPr>
          <w:bCs/>
          <w:iCs/>
          <w:color w:val="000000"/>
          <w:sz w:val="28"/>
          <w:szCs w:val="28"/>
          <w:lang w:val="ru-MD"/>
        </w:rPr>
        <w:t xml:space="preserve">по состоянию на </w:t>
      </w:r>
      <w:r w:rsidRPr="001472D7">
        <w:rPr>
          <w:sz w:val="28"/>
          <w:lang w:val="ru-MD"/>
        </w:rPr>
        <w:t xml:space="preserve">31.12.2014 </w:t>
      </w:r>
      <w:r w:rsidRPr="001472D7">
        <w:rPr>
          <w:noProof/>
          <w:sz w:val="28"/>
          <w:szCs w:val="28"/>
          <w:lang w:val="ru-MD"/>
        </w:rPr>
        <w:t xml:space="preserve">составило </w:t>
      </w:r>
      <w:r w:rsidRPr="001472D7">
        <w:rPr>
          <w:sz w:val="28"/>
          <w:lang w:val="ru-MD"/>
        </w:rPr>
        <w:t xml:space="preserve">180 единиц против среднего числа 124 единиц, отчитавшихся ГНИ, что указывает на некоторые резервы по доходам по этому разделу, оцененные в сумме 0,3 </w:t>
      </w:r>
      <w:r w:rsidRPr="001472D7">
        <w:rPr>
          <w:sz w:val="28"/>
          <w:szCs w:val="28"/>
          <w:lang w:val="ru-MD"/>
        </w:rPr>
        <w:t>млн. леев</w:t>
      </w:r>
      <w:r w:rsidRPr="001472D7">
        <w:rPr>
          <w:sz w:val="28"/>
          <w:lang w:val="ru-MD"/>
        </w:rPr>
        <w:t xml:space="preserve">. Следует отметить, что существующая ситуация знакома на уровне ОМПУ и ГНИ Бэлць, были </w:t>
      </w:r>
      <w:r w:rsidRPr="001472D7">
        <w:rPr>
          <w:sz w:val="28"/>
          <w:szCs w:val="28"/>
          <w:lang w:val="ru-MD"/>
        </w:rPr>
        <w:t>утверждены и предприняты некоторые действия, однако они не обеспечивают желанный и постоянный результат, причинами были:</w:t>
      </w:r>
      <w:r w:rsidRPr="001472D7">
        <w:rPr>
          <w:sz w:val="28"/>
          <w:lang w:val="ru-MD"/>
        </w:rPr>
        <w:t xml:space="preserve"> (i) оценка органами дублированного числа автомобилей в режиме такси против </w:t>
      </w:r>
      <w:r w:rsidRPr="001472D7">
        <w:rPr>
          <w:sz w:val="28"/>
          <w:lang w:val="ru-MD"/>
        </w:rPr>
        <w:lastRenderedPageBreak/>
        <w:t xml:space="preserve">официально отраженного в отчете числа; (ii) организация на </w:t>
      </w:r>
      <w:r w:rsidRPr="001472D7">
        <w:rPr>
          <w:noProof/>
          <w:sz w:val="28"/>
          <w:szCs w:val="28"/>
          <w:lang w:val="ru-MD"/>
        </w:rPr>
        <w:t xml:space="preserve">территории муниципия (вне территории автовокзалов) 7 неавторизованных парковок для оказания </w:t>
      </w:r>
      <w:r w:rsidRPr="001472D7">
        <w:rPr>
          <w:iCs/>
          <w:sz w:val="28"/>
          <w:szCs w:val="28"/>
          <w:lang w:val="ru-MD"/>
        </w:rPr>
        <w:t>услуг по автомобильной перевозке пассажиров</w:t>
      </w:r>
      <w:r w:rsidRPr="001472D7">
        <w:rPr>
          <w:sz w:val="28"/>
          <w:lang w:val="ru-MD"/>
        </w:rPr>
        <w:t xml:space="preserve">; (iii) предоставление услуг в режиме такси автомобилями с потенциалом свыше 14 мест в отсутствие регистрации/разрешения </w:t>
      </w:r>
      <w:r w:rsidRPr="001472D7">
        <w:rPr>
          <w:sz w:val="28"/>
          <w:szCs w:val="28"/>
          <w:lang w:val="ru-MD"/>
        </w:rPr>
        <w:t>деятельности.</w:t>
      </w:r>
    </w:p>
    <w:p w:rsidR="002A7287" w:rsidRPr="001472D7" w:rsidRDefault="002A7287" w:rsidP="002A7287">
      <w:pPr>
        <w:pStyle w:val="NormalWeb"/>
        <w:rPr>
          <w:sz w:val="28"/>
          <w:szCs w:val="28"/>
          <w:lang w:val="ru-MD"/>
        </w:rPr>
      </w:pPr>
      <w:r w:rsidRPr="001472D7">
        <w:rPr>
          <w:sz w:val="28"/>
          <w:lang w:val="ru-MD"/>
        </w:rPr>
        <w:t xml:space="preserve">В контексте вышеизложенного отмечается и неуплата задолженностей </w:t>
      </w:r>
      <w:r w:rsidRPr="001472D7">
        <w:rPr>
          <w:rStyle w:val="hps"/>
          <w:bCs/>
          <w:noProof/>
          <w:sz w:val="28"/>
          <w:szCs w:val="28"/>
          <w:lang w:val="ru-MD"/>
        </w:rPr>
        <w:t>экономических агентов,</w:t>
      </w:r>
      <w:r w:rsidRPr="001472D7">
        <w:rPr>
          <w:sz w:val="28"/>
          <w:szCs w:val="28"/>
          <w:lang w:val="ru-MD"/>
        </w:rPr>
        <w:t xml:space="preserve"> </w:t>
      </w:r>
      <w:r w:rsidRPr="001472D7">
        <w:rPr>
          <w:color w:val="000000"/>
          <w:sz w:val="28"/>
          <w:szCs w:val="28"/>
          <w:lang w:val="ru-MD"/>
        </w:rPr>
        <w:t xml:space="preserve">зарегистрированных по </w:t>
      </w:r>
      <w:r w:rsidRPr="001472D7">
        <w:rPr>
          <w:iCs/>
          <w:sz w:val="28"/>
          <w:szCs w:val="28"/>
          <w:lang w:val="ru-MD"/>
        </w:rPr>
        <w:t xml:space="preserve">сбору за предоставление услуг по автомобильной перевозке пассажиров </w:t>
      </w:r>
      <w:r w:rsidRPr="001472D7">
        <w:rPr>
          <w:bCs/>
          <w:iCs/>
          <w:sz w:val="28"/>
          <w:szCs w:val="28"/>
          <w:lang w:val="ru-MD"/>
        </w:rPr>
        <w:t xml:space="preserve">по состоянию на </w:t>
      </w:r>
      <w:r w:rsidRPr="001472D7">
        <w:rPr>
          <w:sz w:val="28"/>
          <w:lang w:val="ru-MD"/>
        </w:rPr>
        <w:t xml:space="preserve">31.12.2014 </w:t>
      </w:r>
      <w:r w:rsidRPr="001472D7">
        <w:rPr>
          <w:iCs/>
          <w:sz w:val="28"/>
          <w:szCs w:val="28"/>
          <w:lang w:val="ru-MD"/>
        </w:rPr>
        <w:t xml:space="preserve">в сумме </w:t>
      </w:r>
      <w:r w:rsidRPr="001472D7">
        <w:rPr>
          <w:sz w:val="28"/>
          <w:lang w:val="ru-MD"/>
        </w:rPr>
        <w:t xml:space="preserve">307,3 </w:t>
      </w:r>
      <w:r w:rsidRPr="001472D7">
        <w:rPr>
          <w:sz w:val="28"/>
          <w:szCs w:val="28"/>
          <w:lang w:val="ru-MD"/>
        </w:rPr>
        <w:t>тыс. леев</w:t>
      </w:r>
      <w:r w:rsidRPr="001472D7">
        <w:rPr>
          <w:sz w:val="28"/>
          <w:lang w:val="ru-MD"/>
        </w:rPr>
        <w:t xml:space="preserve">. </w:t>
      </w:r>
      <w:r w:rsidRPr="001472D7">
        <w:rPr>
          <w:sz w:val="28"/>
          <w:szCs w:val="28"/>
          <w:lang w:val="ru-MD"/>
        </w:rPr>
        <w:t xml:space="preserve">В результате, </w:t>
      </w:r>
      <w:r w:rsidRPr="001472D7">
        <w:rPr>
          <w:color w:val="000000"/>
          <w:sz w:val="28"/>
          <w:szCs w:val="28"/>
          <w:lang w:val="ru-MD"/>
        </w:rPr>
        <w:t>эффективным инструментом в борьбе против уклонения от уплаты налогов является создание налоговых постов/ проведение оперативных контролей.</w:t>
      </w:r>
      <w:r w:rsidRPr="001472D7">
        <w:rPr>
          <w:sz w:val="28"/>
          <w:szCs w:val="28"/>
          <w:lang w:val="ru-MD"/>
        </w:rPr>
        <w:t xml:space="preserve"> В этом отношении, как положительный фактор могут быть отмечены </w:t>
      </w:r>
      <w:r w:rsidRPr="001472D7">
        <w:rPr>
          <w:color w:val="000000"/>
          <w:sz w:val="28"/>
          <w:szCs w:val="28"/>
          <w:lang w:val="ru-MD"/>
        </w:rPr>
        <w:t xml:space="preserve">налоговые посты, созданные ГНИ Бэлць во </w:t>
      </w:r>
      <w:r w:rsidRPr="001472D7">
        <w:rPr>
          <w:spacing w:val="-1"/>
          <w:sz w:val="28"/>
          <w:szCs w:val="20"/>
          <w:lang w:val="ru-MD"/>
        </w:rPr>
        <w:t xml:space="preserve">II полугодии 2013 года у 2 </w:t>
      </w:r>
      <w:r w:rsidRPr="001472D7">
        <w:rPr>
          <w:rStyle w:val="hps"/>
          <w:bCs/>
          <w:noProof/>
          <w:spacing w:val="-1"/>
          <w:sz w:val="28"/>
          <w:szCs w:val="28"/>
          <w:lang w:val="ru-MD"/>
        </w:rPr>
        <w:t>экономических агентов за невыполнение</w:t>
      </w:r>
      <w:r w:rsidRPr="001472D7">
        <w:rPr>
          <w:spacing w:val="-1"/>
          <w:sz w:val="28"/>
          <w:szCs w:val="28"/>
          <w:lang w:val="ru-MD"/>
        </w:rPr>
        <w:t xml:space="preserve"> налоговых обязательств перед </w:t>
      </w:r>
      <w:r w:rsidRPr="001472D7">
        <w:rPr>
          <w:bCs/>
          <w:spacing w:val="-1"/>
          <w:sz w:val="28"/>
          <w:szCs w:val="28"/>
          <w:lang w:val="ru-MD"/>
        </w:rPr>
        <w:t>бюджет</w:t>
      </w:r>
      <w:r w:rsidRPr="001472D7">
        <w:rPr>
          <w:spacing w:val="-1"/>
          <w:sz w:val="28"/>
          <w:szCs w:val="28"/>
          <w:lang w:val="ru-MD"/>
        </w:rPr>
        <w:t xml:space="preserve">ом. В результате, один </w:t>
      </w:r>
      <w:r w:rsidRPr="001472D7">
        <w:rPr>
          <w:rStyle w:val="hps"/>
          <w:bCs/>
          <w:noProof/>
          <w:spacing w:val="-1"/>
          <w:sz w:val="28"/>
          <w:szCs w:val="28"/>
          <w:lang w:val="ru-MD"/>
        </w:rPr>
        <w:t>экономический агент</w:t>
      </w:r>
      <w:r w:rsidRPr="001472D7">
        <w:rPr>
          <w:spacing w:val="-1"/>
          <w:sz w:val="28"/>
          <w:szCs w:val="28"/>
          <w:lang w:val="ru-MD"/>
        </w:rPr>
        <w:t xml:space="preserve"> приостановил деятельность, с перерасчетом налоговых обязательств в сумме </w:t>
      </w:r>
      <w:r w:rsidRPr="001472D7">
        <w:rPr>
          <w:sz w:val="28"/>
          <w:szCs w:val="20"/>
          <w:lang w:val="ru-MD"/>
        </w:rPr>
        <w:t xml:space="preserve">323,4 </w:t>
      </w:r>
      <w:r w:rsidRPr="001472D7">
        <w:rPr>
          <w:sz w:val="28"/>
          <w:szCs w:val="28"/>
          <w:lang w:val="ru-MD"/>
        </w:rPr>
        <w:t>тыс. леев</w:t>
      </w:r>
      <w:r w:rsidRPr="001472D7">
        <w:rPr>
          <w:sz w:val="28"/>
          <w:szCs w:val="20"/>
          <w:lang w:val="ru-MD"/>
        </w:rPr>
        <w:t xml:space="preserve"> (материалы были направлены в правоохранительные органы), а другой снизил задолженность по налогам/сборам на 50%.</w:t>
      </w:r>
    </w:p>
    <w:p w:rsidR="002A7287" w:rsidRPr="001472D7" w:rsidRDefault="002A7287" w:rsidP="002A7287">
      <w:pPr>
        <w:pStyle w:val="NormalWeb"/>
        <w:spacing w:after="120"/>
        <w:rPr>
          <w:sz w:val="28"/>
          <w:lang w:val="ru-MD"/>
        </w:rPr>
      </w:pPr>
      <w:r w:rsidRPr="001472D7">
        <w:rPr>
          <w:sz w:val="28"/>
          <w:lang w:val="ru-MD"/>
        </w:rPr>
        <w:t xml:space="preserve">В заключении, с уверенностью отмечается, что в мун. Бэлць отсутствует </w:t>
      </w:r>
      <w:r w:rsidRPr="001472D7">
        <w:rPr>
          <w:sz w:val="28"/>
          <w:szCs w:val="28"/>
          <w:lang w:val="ru-MD"/>
        </w:rPr>
        <w:t>соответствующ</w:t>
      </w:r>
      <w:r w:rsidRPr="001472D7">
        <w:rPr>
          <w:sz w:val="28"/>
          <w:lang w:val="ru-MD"/>
        </w:rPr>
        <w:t xml:space="preserve">ий механизм учета перевозки пассажиров </w:t>
      </w:r>
      <w:r w:rsidRPr="001472D7">
        <w:rPr>
          <w:sz w:val="28"/>
          <w:szCs w:val="28"/>
          <w:lang w:val="ru-MD"/>
        </w:rPr>
        <w:t>государственн</w:t>
      </w:r>
      <w:r w:rsidRPr="001472D7">
        <w:rPr>
          <w:sz w:val="28"/>
          <w:lang w:val="ru-MD"/>
        </w:rPr>
        <w:t xml:space="preserve">ыми транспортными средствами в режиме такси. </w:t>
      </w:r>
      <w:r w:rsidRPr="001472D7">
        <w:rPr>
          <w:sz w:val="28"/>
          <w:szCs w:val="28"/>
          <w:lang w:val="ru-MD"/>
        </w:rPr>
        <w:t xml:space="preserve">В результате, учитывая эту ситуацию, а также и факт, что налоговые отчеты не позволяют осуществлять </w:t>
      </w:r>
      <w:r w:rsidRPr="001472D7">
        <w:rPr>
          <w:rStyle w:val="hps"/>
          <w:sz w:val="28"/>
          <w:szCs w:val="28"/>
          <w:lang w:val="ru-MD"/>
        </w:rPr>
        <w:t>мониторин</w:t>
      </w:r>
      <w:r w:rsidRPr="001472D7">
        <w:rPr>
          <w:sz w:val="28"/>
          <w:szCs w:val="28"/>
          <w:lang w:val="ru-MD"/>
        </w:rPr>
        <w:t xml:space="preserve">г отчетных данных по каждому налогооблагаемому объекту, необходимо ввести и внедрить новые инструменты контроля со стороны органов для минимизации уклонения от уплаты сборов и обеспечения  безопасности </w:t>
      </w:r>
      <w:r w:rsidRPr="001472D7">
        <w:rPr>
          <w:sz w:val="28"/>
          <w:lang w:val="ru-MD"/>
        </w:rPr>
        <w:t>пассажиров на транспорте.</w:t>
      </w:r>
      <w:r w:rsidRPr="001472D7">
        <w:rPr>
          <w:sz w:val="28"/>
          <w:szCs w:val="28"/>
          <w:lang w:val="ru-MD"/>
        </w:rPr>
        <w:t xml:space="preserve"> </w:t>
      </w:r>
      <w:r w:rsidRPr="001472D7">
        <w:rPr>
          <w:i/>
          <w:sz w:val="28"/>
          <w:szCs w:val="28"/>
          <w:lang w:val="ru-MD"/>
        </w:rPr>
        <w:t xml:space="preserve"> </w:t>
      </w:r>
    </w:p>
    <w:p w:rsidR="002A7287" w:rsidRPr="001472D7" w:rsidRDefault="002A7287" w:rsidP="002A7287">
      <w:pPr>
        <w:pStyle w:val="ListParagraph"/>
        <w:numPr>
          <w:ilvl w:val="0"/>
          <w:numId w:val="6"/>
        </w:numPr>
        <w:spacing w:after="0" w:line="240" w:lineRule="auto"/>
        <w:ind w:left="0" w:firstLine="426"/>
        <w:jc w:val="both"/>
        <w:rPr>
          <w:rFonts w:ascii="Times New Roman" w:eastAsia="Times New Roman" w:hAnsi="Times New Roman"/>
          <w:bCs/>
          <w:i/>
          <w:sz w:val="28"/>
          <w:szCs w:val="24"/>
          <w:lang w:val="ru-MD"/>
        </w:rPr>
      </w:pPr>
      <w:r w:rsidRPr="001472D7">
        <w:rPr>
          <w:rFonts w:ascii="Times New Roman" w:eastAsia="Times New Roman" w:hAnsi="Times New Roman"/>
          <w:bCs/>
          <w:i/>
          <w:sz w:val="28"/>
          <w:szCs w:val="24"/>
          <w:lang w:val="ru-MD"/>
        </w:rPr>
        <w:t xml:space="preserve">Требуется необходимость исчерпывающего регламентирования доходов, поступающих от сбора за пользование автомобильными дорогами, которое обеспечит достоверное выявление/оценку </w:t>
      </w:r>
      <w:r w:rsidRPr="001472D7">
        <w:rPr>
          <w:rFonts w:ascii="Times New Roman" w:eastAsia="Times New Roman" w:hAnsi="Times New Roman"/>
          <w:bCs/>
          <w:i/>
          <w:sz w:val="28"/>
          <w:szCs w:val="28"/>
          <w:lang w:val="ru-MD"/>
        </w:rPr>
        <w:t xml:space="preserve">налогооблагаемой базы и, соответственно, обусловит полное </w:t>
      </w:r>
      <w:r w:rsidRPr="001472D7">
        <w:rPr>
          <w:rFonts w:ascii="Times New Roman" w:eastAsia="Times New Roman" w:hAnsi="Times New Roman"/>
          <w:bCs/>
          <w:i/>
          <w:iCs/>
          <w:color w:val="000000"/>
          <w:sz w:val="28"/>
          <w:szCs w:val="28"/>
          <w:lang w:val="ru-MD"/>
        </w:rPr>
        <w:t xml:space="preserve">администрирование </w:t>
      </w:r>
      <w:r w:rsidRPr="001472D7">
        <w:rPr>
          <w:rFonts w:ascii="Times New Roman" w:eastAsia="Times New Roman" w:hAnsi="Times New Roman"/>
          <w:bCs/>
          <w:i/>
          <w:sz w:val="28"/>
          <w:szCs w:val="28"/>
          <w:lang w:val="ru-MD"/>
        </w:rPr>
        <w:t xml:space="preserve">соответствующих сборов. </w:t>
      </w:r>
    </w:p>
    <w:p w:rsidR="002A7287" w:rsidRPr="001472D7" w:rsidRDefault="002A7287" w:rsidP="002A7287">
      <w:pPr>
        <w:spacing w:after="120" w:line="240" w:lineRule="auto"/>
        <w:ind w:firstLine="567"/>
        <w:jc w:val="both"/>
        <w:rPr>
          <w:rFonts w:ascii="Times New Roman" w:eastAsia="Times New Roman" w:hAnsi="Times New Roman"/>
          <w:sz w:val="28"/>
          <w:szCs w:val="24"/>
          <w:lang w:val="ru-MD"/>
        </w:rPr>
      </w:pPr>
      <w:r w:rsidRPr="001472D7">
        <w:rPr>
          <w:rFonts w:ascii="Times New Roman" w:eastAsia="Times New Roman" w:hAnsi="Times New Roman"/>
          <w:sz w:val="28"/>
          <w:szCs w:val="24"/>
          <w:lang w:val="ru-MD"/>
        </w:rPr>
        <w:t>В это</w:t>
      </w:r>
      <w:r>
        <w:rPr>
          <w:rFonts w:ascii="Times New Roman" w:eastAsia="Times New Roman" w:hAnsi="Times New Roman"/>
          <w:sz w:val="28"/>
          <w:szCs w:val="24"/>
          <w:lang w:val="ru-MD"/>
        </w:rPr>
        <w:t>й связи</w:t>
      </w:r>
      <w:r w:rsidRPr="001472D7">
        <w:rPr>
          <w:rFonts w:ascii="Times New Roman" w:eastAsia="Times New Roman" w:hAnsi="Times New Roman"/>
          <w:sz w:val="28"/>
          <w:szCs w:val="24"/>
          <w:lang w:val="ru-MD"/>
        </w:rPr>
        <w:t xml:space="preserve"> отмечается, что критерии, указанные в </w:t>
      </w:r>
      <w:r w:rsidRPr="001472D7">
        <w:rPr>
          <w:rStyle w:val="hps"/>
          <w:rFonts w:ascii="Times New Roman" w:eastAsia="Times New Roman" w:hAnsi="Times New Roman"/>
          <w:bCs/>
          <w:noProof/>
          <w:color w:val="000000"/>
          <w:sz w:val="28"/>
          <w:szCs w:val="28"/>
          <w:lang w:val="ru-MD" w:eastAsia="ru-RU"/>
        </w:rPr>
        <w:t>Методологических указаниях (по причине отсутствия подробных данных о транспортных единицах; отсутстви</w:t>
      </w:r>
      <w:r>
        <w:rPr>
          <w:rStyle w:val="hps"/>
          <w:rFonts w:ascii="Times New Roman" w:eastAsia="Times New Roman" w:hAnsi="Times New Roman"/>
          <w:bCs/>
          <w:noProof/>
          <w:color w:val="000000"/>
          <w:sz w:val="28"/>
          <w:szCs w:val="28"/>
          <w:lang w:val="ru-MD" w:eastAsia="ru-RU"/>
        </w:rPr>
        <w:t>я</w:t>
      </w:r>
      <w:r w:rsidRPr="001472D7">
        <w:rPr>
          <w:rStyle w:val="hps"/>
          <w:rFonts w:ascii="Times New Roman" w:eastAsia="Times New Roman" w:hAnsi="Times New Roman"/>
          <w:bCs/>
          <w:noProof/>
          <w:color w:val="000000"/>
          <w:sz w:val="28"/>
          <w:szCs w:val="28"/>
          <w:lang w:val="ru-MD" w:eastAsia="ru-RU"/>
        </w:rPr>
        <w:t xml:space="preserve"> исчерпывающего регламентирования о зарегистрированных транспортных единицах, которые не эксплуатируются и др.), невозможно было применять ГФЭУ в процессе прогнозирования доходов, что обусловило различия в бюджетном исполнении. Так, на 2014 год в бюджете мун. Бэлць были оценены и утверждены доходы от сбора за пользование автомобильными дорогами автомобилями, зарегистрированными в РМ, в сумме </w:t>
      </w:r>
      <w:r w:rsidRPr="001472D7">
        <w:rPr>
          <w:rFonts w:ascii="Times New Roman" w:eastAsia="Times New Roman" w:hAnsi="Times New Roman"/>
          <w:sz w:val="28"/>
          <w:szCs w:val="24"/>
          <w:lang w:val="ru-MD"/>
        </w:rPr>
        <w:t xml:space="preserve">17,7 </w:t>
      </w:r>
      <w:r w:rsidRPr="001472D7">
        <w:rPr>
          <w:rFonts w:ascii="Times New Roman" w:eastAsia="Times New Roman" w:hAnsi="Times New Roman"/>
          <w:sz w:val="28"/>
          <w:szCs w:val="28"/>
          <w:lang w:val="ru-MD"/>
        </w:rPr>
        <w:t>млн. леев</w:t>
      </w:r>
      <w:r w:rsidRPr="001472D7">
        <w:rPr>
          <w:rFonts w:ascii="Times New Roman" w:eastAsia="Times New Roman" w:hAnsi="Times New Roman"/>
          <w:sz w:val="28"/>
          <w:szCs w:val="24"/>
          <w:lang w:val="ru-MD"/>
        </w:rPr>
        <w:t xml:space="preserve">, фактически обеспечивая </w:t>
      </w:r>
      <w:r w:rsidRPr="001472D7">
        <w:rPr>
          <w:rFonts w:ascii="Times New Roman" w:eastAsia="Times New Roman" w:hAnsi="Times New Roman"/>
          <w:sz w:val="28"/>
          <w:szCs w:val="28"/>
          <w:lang w:val="ru-MD"/>
        </w:rPr>
        <w:t xml:space="preserve">исполнение в сумме </w:t>
      </w:r>
      <w:r w:rsidRPr="001472D7">
        <w:rPr>
          <w:rFonts w:ascii="Times New Roman" w:eastAsia="Times New Roman" w:hAnsi="Times New Roman"/>
          <w:sz w:val="28"/>
          <w:szCs w:val="24"/>
          <w:lang w:val="ru-MD"/>
        </w:rPr>
        <w:t xml:space="preserve">14,8 </w:t>
      </w:r>
      <w:r w:rsidRPr="001472D7">
        <w:rPr>
          <w:rFonts w:ascii="Times New Roman" w:eastAsia="Times New Roman" w:hAnsi="Times New Roman"/>
          <w:sz w:val="28"/>
          <w:szCs w:val="28"/>
          <w:lang w:val="ru-MD"/>
        </w:rPr>
        <w:t>млн. леев</w:t>
      </w:r>
      <w:r w:rsidRPr="001472D7">
        <w:rPr>
          <w:rFonts w:ascii="Times New Roman" w:eastAsia="Times New Roman" w:hAnsi="Times New Roman"/>
          <w:sz w:val="28"/>
          <w:szCs w:val="24"/>
          <w:lang w:val="ru-MD"/>
        </w:rPr>
        <w:t xml:space="preserve"> (на уровне 83,6%) или на 2,9 </w:t>
      </w:r>
      <w:r w:rsidRPr="001472D7">
        <w:rPr>
          <w:rFonts w:ascii="Times New Roman" w:eastAsia="Times New Roman" w:hAnsi="Times New Roman"/>
          <w:sz w:val="28"/>
          <w:szCs w:val="28"/>
          <w:lang w:val="ru-MD"/>
        </w:rPr>
        <w:t>млн. леев</w:t>
      </w:r>
      <w:r w:rsidRPr="001472D7">
        <w:rPr>
          <w:rFonts w:ascii="Times New Roman" w:eastAsia="Times New Roman" w:hAnsi="Times New Roman"/>
          <w:sz w:val="28"/>
          <w:szCs w:val="24"/>
          <w:lang w:val="ru-MD"/>
        </w:rPr>
        <w:t xml:space="preserve"> меньше, эта ситуация повлияла на межбюджетные отношения и </w:t>
      </w:r>
      <w:r w:rsidRPr="001472D7">
        <w:rPr>
          <w:rFonts w:ascii="Times New Roman" w:eastAsia="Times New Roman" w:hAnsi="Times New Roman"/>
          <w:sz w:val="28"/>
          <w:szCs w:val="28"/>
          <w:lang w:val="ru-MD"/>
        </w:rPr>
        <w:t xml:space="preserve">утвержденные </w:t>
      </w:r>
      <w:r w:rsidRPr="001472D7">
        <w:rPr>
          <w:rFonts w:ascii="Times New Roman" w:eastAsia="Times New Roman" w:hAnsi="Times New Roman"/>
          <w:color w:val="000000"/>
          <w:sz w:val="28"/>
          <w:szCs w:val="28"/>
          <w:lang w:val="ru-MD"/>
        </w:rPr>
        <w:t xml:space="preserve">расходы </w:t>
      </w:r>
      <w:r w:rsidRPr="001472D7">
        <w:rPr>
          <w:rFonts w:ascii="Times New Roman" w:eastAsia="Times New Roman" w:hAnsi="Times New Roman"/>
          <w:sz w:val="28"/>
          <w:szCs w:val="28"/>
          <w:lang w:val="ru-MD"/>
        </w:rPr>
        <w:t>на содержание местных дорог.</w:t>
      </w:r>
    </w:p>
    <w:p w:rsidR="002A7287" w:rsidRPr="001472D7" w:rsidRDefault="002A7287" w:rsidP="002A7287">
      <w:pPr>
        <w:pStyle w:val="ListParagraph"/>
        <w:numPr>
          <w:ilvl w:val="0"/>
          <w:numId w:val="6"/>
        </w:numPr>
        <w:spacing w:after="120" w:line="240" w:lineRule="auto"/>
        <w:ind w:left="0" w:firstLine="426"/>
        <w:contextualSpacing w:val="0"/>
        <w:jc w:val="both"/>
        <w:rPr>
          <w:rFonts w:ascii="Times New Roman" w:eastAsia="Times New Roman" w:hAnsi="Times New Roman"/>
          <w:sz w:val="28"/>
          <w:szCs w:val="24"/>
          <w:lang w:val="ru-MD"/>
        </w:rPr>
      </w:pPr>
      <w:r w:rsidRPr="001472D7">
        <w:rPr>
          <w:rFonts w:ascii="Times New Roman" w:eastAsia="Times New Roman" w:hAnsi="Times New Roman"/>
          <w:color w:val="000000"/>
          <w:sz w:val="28"/>
          <w:szCs w:val="28"/>
          <w:lang w:val="ru-MD"/>
        </w:rPr>
        <w:t xml:space="preserve">Аудиторская миссия отмечает, что </w:t>
      </w:r>
      <w:r w:rsidRPr="001472D7">
        <w:rPr>
          <w:rFonts w:ascii="Times New Roman" w:eastAsia="Times New Roman" w:hAnsi="Times New Roman"/>
          <w:bCs/>
          <w:color w:val="000000"/>
          <w:sz w:val="28"/>
          <w:szCs w:val="28"/>
          <w:lang w:val="ru-MD"/>
        </w:rPr>
        <w:t>бюджет</w:t>
      </w:r>
      <w:r w:rsidRPr="001472D7">
        <w:rPr>
          <w:rFonts w:ascii="Times New Roman" w:eastAsia="Times New Roman" w:hAnsi="Times New Roman"/>
          <w:color w:val="000000"/>
          <w:sz w:val="28"/>
          <w:szCs w:val="28"/>
          <w:lang w:val="ru-MD"/>
        </w:rPr>
        <w:t xml:space="preserve">ные прогнозы по доходам </w:t>
      </w:r>
      <w:r w:rsidRPr="001472D7">
        <w:rPr>
          <w:rFonts w:ascii="Times New Roman" w:eastAsia="Times New Roman" w:hAnsi="Times New Roman"/>
          <w:sz w:val="28"/>
          <w:szCs w:val="24"/>
          <w:lang w:val="ru-MD"/>
        </w:rPr>
        <w:t xml:space="preserve">(2014 г.) игнорируют некоторые источники, например, поступления от штрафов, </w:t>
      </w:r>
      <w:r w:rsidRPr="001472D7">
        <w:rPr>
          <w:rFonts w:ascii="Times New Roman" w:eastAsia="Times New Roman" w:hAnsi="Times New Roman"/>
          <w:sz w:val="28"/>
          <w:szCs w:val="24"/>
          <w:lang w:val="ru-MD"/>
        </w:rPr>
        <w:lastRenderedPageBreak/>
        <w:t xml:space="preserve">налагаемых подразделениями ГИП, за нарушение дорожного движения (раз.123.25), которые фактически были реализованы в сумме 4,3 </w:t>
      </w:r>
      <w:r w:rsidRPr="001472D7">
        <w:rPr>
          <w:rFonts w:ascii="Times New Roman" w:eastAsia="Times New Roman" w:hAnsi="Times New Roman"/>
          <w:sz w:val="28"/>
          <w:szCs w:val="28"/>
          <w:lang w:val="ru-MD"/>
        </w:rPr>
        <w:t>млн. леев</w:t>
      </w:r>
      <w:r w:rsidRPr="001472D7">
        <w:rPr>
          <w:rFonts w:ascii="Times New Roman" w:eastAsia="Times New Roman" w:hAnsi="Times New Roman"/>
          <w:sz w:val="28"/>
          <w:szCs w:val="24"/>
          <w:lang w:val="ru-MD"/>
        </w:rPr>
        <w:t>.</w:t>
      </w:r>
    </w:p>
    <w:p w:rsidR="002A7287" w:rsidRPr="001472D7" w:rsidRDefault="002A7287" w:rsidP="002A7287">
      <w:pPr>
        <w:pStyle w:val="ListParagraph"/>
        <w:numPr>
          <w:ilvl w:val="0"/>
          <w:numId w:val="6"/>
        </w:numPr>
        <w:spacing w:after="120" w:line="240" w:lineRule="auto"/>
        <w:ind w:left="0" w:firstLine="426"/>
        <w:contextualSpacing w:val="0"/>
        <w:jc w:val="both"/>
        <w:rPr>
          <w:rFonts w:ascii="Times New Roman" w:eastAsia="Times New Roman" w:hAnsi="Times New Roman"/>
          <w:sz w:val="28"/>
          <w:szCs w:val="24"/>
          <w:lang w:val="ru-MD"/>
        </w:rPr>
      </w:pPr>
      <w:r w:rsidRPr="001472D7">
        <w:rPr>
          <w:rFonts w:ascii="Times New Roman" w:eastAsia="Times New Roman" w:hAnsi="Times New Roman"/>
          <w:i/>
          <w:sz w:val="28"/>
          <w:szCs w:val="24"/>
          <w:lang w:val="ru-MD"/>
        </w:rPr>
        <w:t xml:space="preserve">Подпроцесс </w:t>
      </w:r>
      <w:r w:rsidRPr="001472D7">
        <w:rPr>
          <w:rFonts w:ascii="Times New Roman" w:eastAsia="Times New Roman" w:hAnsi="Times New Roman"/>
          <w:bCs/>
          <w:i/>
          <w:iCs/>
          <w:color w:val="000000"/>
          <w:sz w:val="28"/>
          <w:szCs w:val="28"/>
          <w:lang w:val="ru-MD"/>
        </w:rPr>
        <w:t>администрирования доходов от местных сборов не является системным и, соответственно, не обеспечивает дополнительные элементы, начиная с инвен</w:t>
      </w:r>
      <w:r>
        <w:rPr>
          <w:rFonts w:ascii="Times New Roman" w:eastAsia="Times New Roman" w:hAnsi="Times New Roman"/>
          <w:bCs/>
          <w:i/>
          <w:iCs/>
          <w:color w:val="000000"/>
          <w:sz w:val="28"/>
          <w:szCs w:val="28"/>
          <w:lang w:val="ru-MD"/>
        </w:rPr>
        <w:t>таризации налогооблагаемой базы</w:t>
      </w:r>
      <w:r w:rsidRPr="001472D7">
        <w:rPr>
          <w:rFonts w:ascii="Times New Roman" w:eastAsia="Times New Roman" w:hAnsi="Times New Roman"/>
          <w:bCs/>
          <w:i/>
          <w:iCs/>
          <w:color w:val="000000"/>
          <w:sz w:val="28"/>
          <w:szCs w:val="28"/>
          <w:lang w:val="ru-MD"/>
        </w:rPr>
        <w:t xml:space="preserve"> и заканчивая полным применением налогового режима. </w:t>
      </w:r>
      <w:r w:rsidRPr="001472D7">
        <w:rPr>
          <w:rFonts w:ascii="Times New Roman" w:eastAsia="Times New Roman" w:hAnsi="Times New Roman"/>
          <w:bCs/>
          <w:iCs/>
          <w:color w:val="000000"/>
          <w:sz w:val="28"/>
          <w:szCs w:val="28"/>
          <w:lang w:val="ru-MD"/>
        </w:rPr>
        <w:t xml:space="preserve">В результате: </w:t>
      </w:r>
    </w:p>
    <w:p w:rsidR="002A7287" w:rsidRPr="001472D7" w:rsidRDefault="002A7287" w:rsidP="002A7287">
      <w:pPr>
        <w:pStyle w:val="ListParagraph"/>
        <w:numPr>
          <w:ilvl w:val="0"/>
          <w:numId w:val="12"/>
        </w:numPr>
        <w:spacing w:after="120" w:line="240" w:lineRule="auto"/>
        <w:ind w:left="0" w:firstLine="0"/>
        <w:contextualSpacing w:val="0"/>
        <w:jc w:val="both"/>
        <w:rPr>
          <w:rFonts w:ascii="Times New Roman" w:hAnsi="Times New Roman"/>
          <w:sz w:val="28"/>
          <w:szCs w:val="28"/>
          <w:lang w:val="ru-MD"/>
        </w:rPr>
      </w:pPr>
      <w:r>
        <w:rPr>
          <w:rFonts w:ascii="Times New Roman" w:hAnsi="Times New Roman"/>
          <w:sz w:val="28"/>
          <w:szCs w:val="28"/>
          <w:lang w:val="ru-MD"/>
        </w:rPr>
        <w:t>п</w:t>
      </w:r>
      <w:r w:rsidRPr="001472D7">
        <w:rPr>
          <w:rFonts w:ascii="Times New Roman" w:hAnsi="Times New Roman"/>
          <w:sz w:val="28"/>
          <w:szCs w:val="28"/>
          <w:lang w:val="ru-MD"/>
        </w:rPr>
        <w:t xml:space="preserve">роверки аудита </w:t>
      </w:r>
      <w:r w:rsidRPr="001472D7">
        <w:rPr>
          <w:rFonts w:ascii="Times New Roman" w:hAnsi="Times New Roman"/>
          <w:bCs/>
          <w:color w:val="000000"/>
          <w:sz w:val="28"/>
          <w:szCs w:val="28"/>
          <w:lang w:val="ru-MD"/>
        </w:rPr>
        <w:t xml:space="preserve">свидетельствуют, что информации о сборе за парковку, используемые ГФЭУ для прогнозирования доходов в бюджет на 2014 год, не во всех случаях аргументированы, а именно: не были включены 6 единиц, которые не представляют ГНИ Бэлць отчет, соответствующий сбор был оценен для 3 из них на сумму </w:t>
      </w:r>
      <w:r w:rsidRPr="001472D7">
        <w:rPr>
          <w:rFonts w:ascii="Times New Roman" w:hAnsi="Times New Roman"/>
          <w:sz w:val="28"/>
          <w:szCs w:val="28"/>
          <w:lang w:val="ru-MD"/>
        </w:rPr>
        <w:t>24,6 тыс. леев; не был оценен сбор для 3 единиц, которые, согласно данным ГНИ Бэлць</w:t>
      </w:r>
      <w:r>
        <w:rPr>
          <w:rFonts w:ascii="Times New Roman" w:hAnsi="Times New Roman"/>
          <w:sz w:val="28"/>
          <w:szCs w:val="28"/>
          <w:lang w:val="ru-MD"/>
        </w:rPr>
        <w:t>,</w:t>
      </w:r>
      <w:r w:rsidRPr="001472D7">
        <w:rPr>
          <w:rFonts w:ascii="Times New Roman" w:hAnsi="Times New Roman"/>
          <w:sz w:val="28"/>
          <w:szCs w:val="28"/>
          <w:lang w:val="ru-MD"/>
        </w:rPr>
        <w:t xml:space="preserve"> фактически оплатили сбор в </w:t>
      </w:r>
      <w:r w:rsidRPr="001472D7">
        <w:rPr>
          <w:rFonts w:ascii="Times New Roman" w:hAnsi="Times New Roman"/>
          <w:bCs/>
          <w:sz w:val="28"/>
          <w:szCs w:val="28"/>
          <w:lang w:val="ru-MD"/>
        </w:rPr>
        <w:t>бюджет</w:t>
      </w:r>
      <w:r>
        <w:rPr>
          <w:rFonts w:ascii="Times New Roman" w:hAnsi="Times New Roman"/>
          <w:bCs/>
          <w:sz w:val="28"/>
          <w:szCs w:val="28"/>
          <w:lang w:val="ru-MD"/>
        </w:rPr>
        <w:t xml:space="preserve"> </w:t>
      </w:r>
      <w:r w:rsidRPr="001472D7">
        <w:rPr>
          <w:rFonts w:ascii="Times New Roman" w:hAnsi="Times New Roman"/>
          <w:sz w:val="28"/>
          <w:szCs w:val="28"/>
          <w:lang w:val="ru-MD"/>
        </w:rPr>
        <w:t>за 2013 год (18,2 тыс. леев); сбор по</w:t>
      </w:r>
      <w:r>
        <w:rPr>
          <w:rFonts w:ascii="Times New Roman" w:hAnsi="Times New Roman"/>
          <w:sz w:val="28"/>
          <w:szCs w:val="28"/>
          <w:lang w:val="ru-MD"/>
        </w:rPr>
        <w:t xml:space="preserve"> одной</w:t>
      </w:r>
      <w:r w:rsidRPr="001472D7">
        <w:rPr>
          <w:rFonts w:ascii="Times New Roman" w:hAnsi="Times New Roman"/>
          <w:sz w:val="28"/>
          <w:szCs w:val="28"/>
          <w:lang w:val="ru-MD"/>
        </w:rPr>
        <w:t xml:space="preserve"> единице был рассчитан для меньшей площади (3010 м</w:t>
      </w:r>
      <w:r w:rsidRPr="001472D7">
        <w:rPr>
          <w:rFonts w:ascii="Times New Roman" w:hAnsi="Times New Roman"/>
          <w:sz w:val="28"/>
          <w:szCs w:val="28"/>
          <w:vertAlign w:val="superscript"/>
          <w:lang w:val="ru-MD"/>
        </w:rPr>
        <w:t xml:space="preserve">2 </w:t>
      </w:r>
      <w:r w:rsidRPr="001472D7">
        <w:rPr>
          <w:rFonts w:ascii="Times New Roman" w:hAnsi="Times New Roman"/>
          <w:sz w:val="28"/>
          <w:szCs w:val="28"/>
          <w:lang w:val="ru-MD"/>
        </w:rPr>
        <w:t>– 18,0 тыс. леев), чем разрешено УАС (5210 м</w:t>
      </w:r>
      <w:r w:rsidRPr="001472D7">
        <w:rPr>
          <w:rFonts w:ascii="Times New Roman" w:hAnsi="Times New Roman"/>
          <w:sz w:val="28"/>
          <w:szCs w:val="28"/>
          <w:vertAlign w:val="superscript"/>
          <w:lang w:val="ru-MD"/>
        </w:rPr>
        <w:t>2</w:t>
      </w:r>
      <w:r w:rsidRPr="001472D7">
        <w:rPr>
          <w:rFonts w:ascii="Times New Roman" w:hAnsi="Times New Roman"/>
          <w:sz w:val="28"/>
          <w:szCs w:val="28"/>
          <w:lang w:val="ru-MD"/>
        </w:rPr>
        <w:t xml:space="preserve"> – 31,2 тыс. леев). Вместе с тем, получив информацию о поступлении сбора за парковку за 2012-2013 годы, ГФЭУ не выявило по 15 единицам причины (не)поступлений на более низком или высоком уровне по сравнению с площадями автопарковок с фиксированной платой в </w:t>
      </w:r>
      <w:r w:rsidRPr="001472D7">
        <w:rPr>
          <w:rFonts w:ascii="Times New Roman" w:hAnsi="Times New Roman"/>
          <w:sz w:val="28"/>
          <w:szCs w:val="28"/>
          <w:lang w:val="ru-MD" w:eastAsia="ru-RU"/>
        </w:rPr>
        <w:t xml:space="preserve">собственной информации. Тем не менее, в результате ряда проверок на местах в рамках аудита были выявлены 4 парковки (площадью </w:t>
      </w:r>
      <w:r w:rsidRPr="001472D7">
        <w:rPr>
          <w:rFonts w:ascii="Times New Roman" w:hAnsi="Times New Roman"/>
          <w:sz w:val="28"/>
          <w:szCs w:val="28"/>
          <w:lang w:val="ru-MD"/>
        </w:rPr>
        <w:t>3458 м</w:t>
      </w:r>
      <w:r w:rsidRPr="001472D7">
        <w:rPr>
          <w:rFonts w:ascii="Times New Roman" w:hAnsi="Times New Roman"/>
          <w:sz w:val="28"/>
          <w:szCs w:val="28"/>
          <w:vertAlign w:val="superscript"/>
          <w:lang w:val="ru-MD"/>
        </w:rPr>
        <w:t>2</w:t>
      </w:r>
      <w:r w:rsidRPr="001472D7">
        <w:rPr>
          <w:rFonts w:ascii="Times New Roman" w:hAnsi="Times New Roman"/>
          <w:sz w:val="28"/>
          <w:szCs w:val="28"/>
          <w:lang w:val="ru-MD"/>
        </w:rPr>
        <w:t>), не разрешенные регламентировано</w:t>
      </w:r>
      <w:r w:rsidRPr="001472D7">
        <w:rPr>
          <w:rStyle w:val="FootnoteReference"/>
          <w:rFonts w:ascii="Times New Roman" w:hAnsi="Times New Roman"/>
          <w:sz w:val="28"/>
          <w:szCs w:val="28"/>
          <w:lang w:val="ru-MD"/>
        </w:rPr>
        <w:footnoteReference w:id="26"/>
      </w:r>
      <w:r w:rsidRPr="001472D7">
        <w:rPr>
          <w:rFonts w:ascii="Times New Roman" w:hAnsi="Times New Roman"/>
          <w:sz w:val="28"/>
          <w:szCs w:val="28"/>
          <w:lang w:val="ru-MD"/>
        </w:rPr>
        <w:t xml:space="preserve">, которые действовали в 2012-2014 годах, сбор за парковку составлял ежегодно 20,7 тыс. леев. </w:t>
      </w:r>
      <w:r w:rsidRPr="001472D7">
        <w:rPr>
          <w:rFonts w:ascii="Times New Roman" w:hAnsi="Times New Roman"/>
          <w:bCs/>
          <w:color w:val="000000"/>
          <w:sz w:val="28"/>
          <w:szCs w:val="28"/>
          <w:lang w:val="ru-MD"/>
        </w:rPr>
        <w:t xml:space="preserve">Необходимо отметить, что на уровне примэрии не утверждено Положение о порядке выдачи разрешений на функционирование для </w:t>
      </w:r>
      <w:r w:rsidRPr="001472D7">
        <w:rPr>
          <w:rFonts w:ascii="Times New Roman" w:hAnsi="Times New Roman"/>
          <w:sz w:val="28"/>
          <w:szCs w:val="28"/>
          <w:lang w:val="ru-MD"/>
        </w:rPr>
        <w:t>автопарковок и не были проведены/</w:t>
      </w:r>
      <w:r>
        <w:rPr>
          <w:rFonts w:ascii="Times New Roman" w:hAnsi="Times New Roman"/>
          <w:sz w:val="28"/>
          <w:szCs w:val="28"/>
          <w:lang w:val="ru-MD"/>
        </w:rPr>
        <w:t xml:space="preserve"> </w:t>
      </w:r>
      <w:r w:rsidRPr="001472D7">
        <w:rPr>
          <w:rFonts w:ascii="Times New Roman" w:hAnsi="Times New Roman"/>
          <w:sz w:val="28"/>
          <w:szCs w:val="28"/>
          <w:lang w:val="ru-MD"/>
        </w:rPr>
        <w:t xml:space="preserve">документированы периодические контроли </w:t>
      </w:r>
      <w:r>
        <w:rPr>
          <w:rFonts w:ascii="Times New Roman" w:hAnsi="Times New Roman"/>
          <w:sz w:val="28"/>
          <w:szCs w:val="28"/>
          <w:lang w:val="ru-MD"/>
        </w:rPr>
        <w:t>за</w:t>
      </w:r>
      <w:r w:rsidRPr="001472D7">
        <w:rPr>
          <w:rFonts w:ascii="Times New Roman" w:hAnsi="Times New Roman"/>
          <w:sz w:val="28"/>
          <w:szCs w:val="28"/>
          <w:lang w:val="ru-MD"/>
        </w:rPr>
        <w:t xml:space="preserve"> 2012-2014 год</w:t>
      </w:r>
      <w:r>
        <w:rPr>
          <w:rFonts w:ascii="Times New Roman" w:hAnsi="Times New Roman"/>
          <w:sz w:val="28"/>
          <w:szCs w:val="28"/>
          <w:lang w:val="ru-MD"/>
        </w:rPr>
        <w:t>ы</w:t>
      </w:r>
      <w:r w:rsidRPr="001472D7">
        <w:rPr>
          <w:rFonts w:ascii="Times New Roman" w:hAnsi="Times New Roman"/>
          <w:sz w:val="28"/>
          <w:szCs w:val="28"/>
          <w:lang w:val="ru-MD"/>
        </w:rPr>
        <w:t xml:space="preserve"> за соблюдением требований Положения, утвержденного ПП №672 от 19.06.1998, а также</w:t>
      </w:r>
      <w:r>
        <w:rPr>
          <w:rFonts w:ascii="Times New Roman" w:hAnsi="Times New Roman"/>
          <w:sz w:val="28"/>
          <w:szCs w:val="28"/>
          <w:lang w:val="ru-MD"/>
        </w:rPr>
        <w:t xml:space="preserve"> требований,</w:t>
      </w:r>
      <w:r w:rsidRPr="001472D7">
        <w:rPr>
          <w:rFonts w:ascii="Times New Roman" w:hAnsi="Times New Roman"/>
          <w:sz w:val="28"/>
          <w:szCs w:val="28"/>
          <w:lang w:val="ru-MD"/>
        </w:rPr>
        <w:t xml:space="preserve"> указанных в выданных разрешениях, что </w:t>
      </w:r>
      <w:r w:rsidRPr="001472D7">
        <w:rPr>
          <w:rFonts w:ascii="Times New Roman" w:hAnsi="Times New Roman"/>
          <w:bCs/>
          <w:color w:val="000000"/>
          <w:sz w:val="28"/>
          <w:szCs w:val="28"/>
          <w:lang w:val="ru-MD"/>
        </w:rPr>
        <w:t xml:space="preserve">свидетельствует </w:t>
      </w:r>
      <w:r w:rsidRPr="001472D7">
        <w:rPr>
          <w:rFonts w:ascii="Times New Roman" w:hAnsi="Times New Roman"/>
          <w:sz w:val="28"/>
          <w:szCs w:val="28"/>
          <w:lang w:val="ru-MD"/>
        </w:rPr>
        <w:t xml:space="preserve">о ненадлежащем </w:t>
      </w:r>
      <w:r w:rsidRPr="001472D7">
        <w:rPr>
          <w:rStyle w:val="hps"/>
          <w:rFonts w:ascii="Times New Roman" w:hAnsi="Times New Roman"/>
          <w:sz w:val="28"/>
          <w:szCs w:val="28"/>
          <w:lang w:val="ru-MD"/>
        </w:rPr>
        <w:t>мониторин</w:t>
      </w:r>
      <w:r w:rsidRPr="001472D7">
        <w:rPr>
          <w:rFonts w:ascii="Times New Roman" w:hAnsi="Times New Roman"/>
          <w:sz w:val="28"/>
          <w:szCs w:val="28"/>
          <w:lang w:val="ru-MD"/>
        </w:rPr>
        <w:t xml:space="preserve">ге/ </w:t>
      </w:r>
      <w:r w:rsidRPr="001472D7">
        <w:rPr>
          <w:rFonts w:ascii="Times New Roman" w:hAnsi="Times New Roman"/>
          <w:bCs/>
          <w:iCs/>
          <w:color w:val="000000"/>
          <w:sz w:val="28"/>
          <w:szCs w:val="28"/>
          <w:lang w:val="ru-MD"/>
        </w:rPr>
        <w:t xml:space="preserve">администрировании сбора за </w:t>
      </w:r>
      <w:r w:rsidRPr="001472D7">
        <w:rPr>
          <w:rFonts w:ascii="Times New Roman" w:hAnsi="Times New Roman"/>
          <w:sz w:val="28"/>
          <w:szCs w:val="28"/>
          <w:lang w:val="ru-MD"/>
        </w:rPr>
        <w:t xml:space="preserve">автопарковки, </w:t>
      </w:r>
      <w:r w:rsidRPr="001472D7">
        <w:rPr>
          <w:rFonts w:ascii="Times New Roman" w:eastAsia="Times New Roman" w:hAnsi="Times New Roman"/>
          <w:bCs/>
          <w:sz w:val="28"/>
          <w:szCs w:val="28"/>
          <w:lang w:val="ru-MD" w:eastAsia="ru-RU"/>
        </w:rPr>
        <w:t>в том числе доходов из этого источника.</w:t>
      </w:r>
      <w:r w:rsidRPr="001472D7">
        <w:rPr>
          <w:rFonts w:ascii="Times New Roman" w:eastAsia="Times New Roman" w:hAnsi="Times New Roman"/>
          <w:bCs/>
          <w:i/>
          <w:sz w:val="28"/>
          <w:szCs w:val="28"/>
          <w:lang w:val="ru-MD" w:eastAsia="ru-RU"/>
        </w:rPr>
        <w:t xml:space="preserve"> </w:t>
      </w:r>
      <w:r w:rsidRPr="001472D7">
        <w:rPr>
          <w:rFonts w:ascii="Times New Roman" w:eastAsia="Times New Roman" w:hAnsi="Times New Roman"/>
          <w:bCs/>
          <w:sz w:val="28"/>
          <w:szCs w:val="28"/>
          <w:lang w:val="ru-MD" w:eastAsia="ru-RU"/>
        </w:rPr>
        <w:t xml:space="preserve"> </w:t>
      </w:r>
    </w:p>
    <w:p w:rsidR="002A7287" w:rsidRPr="001472D7" w:rsidRDefault="002A7287" w:rsidP="002A7287">
      <w:pPr>
        <w:pStyle w:val="ListParagraph"/>
        <w:numPr>
          <w:ilvl w:val="0"/>
          <w:numId w:val="12"/>
        </w:numPr>
        <w:spacing w:after="0" w:line="240" w:lineRule="auto"/>
        <w:ind w:left="0" w:firstLine="426"/>
        <w:contextualSpacing w:val="0"/>
        <w:jc w:val="both"/>
        <w:rPr>
          <w:rFonts w:ascii="Times New Roman" w:hAnsi="Times New Roman"/>
          <w:sz w:val="28"/>
          <w:szCs w:val="28"/>
          <w:lang w:val="ru-MD"/>
        </w:rPr>
      </w:pPr>
      <w:r w:rsidRPr="001472D7">
        <w:rPr>
          <w:rFonts w:ascii="Times New Roman" w:hAnsi="Times New Roman"/>
          <w:i/>
          <w:sz w:val="28"/>
          <w:szCs w:val="28"/>
          <w:lang w:val="ru-MD"/>
        </w:rPr>
        <w:t xml:space="preserve">С некоторыми несоответствиями </w:t>
      </w:r>
      <w:r w:rsidRPr="001472D7">
        <w:rPr>
          <w:rFonts w:ascii="Times New Roman" w:hAnsi="Times New Roman"/>
          <w:bCs/>
          <w:i/>
          <w:iCs/>
          <w:color w:val="000000"/>
          <w:sz w:val="28"/>
          <w:szCs w:val="28"/>
          <w:lang w:val="ru-MD"/>
        </w:rPr>
        <w:t xml:space="preserve">администрировался рыночный сбор. </w:t>
      </w:r>
      <w:r w:rsidRPr="001472D7">
        <w:rPr>
          <w:rFonts w:ascii="Times New Roman" w:hAnsi="Times New Roman"/>
          <w:bCs/>
          <w:iCs/>
          <w:color w:val="000000"/>
          <w:sz w:val="28"/>
          <w:szCs w:val="28"/>
          <w:lang w:val="ru-MD"/>
        </w:rPr>
        <w:t>Так,</w:t>
      </w:r>
      <w:r w:rsidRPr="001472D7">
        <w:rPr>
          <w:rFonts w:ascii="Times New Roman" w:hAnsi="Times New Roman"/>
          <w:i/>
          <w:sz w:val="28"/>
          <w:szCs w:val="28"/>
          <w:lang w:val="ru-MD"/>
        </w:rPr>
        <w:t xml:space="preserve"> </w:t>
      </w:r>
    </w:p>
    <w:p w:rsidR="002A7287" w:rsidRPr="001472D7" w:rsidRDefault="002A7287" w:rsidP="002A7287">
      <w:pPr>
        <w:pStyle w:val="ListParagraph"/>
        <w:numPr>
          <w:ilvl w:val="0"/>
          <w:numId w:val="13"/>
        </w:numPr>
        <w:spacing w:after="0" w:line="240" w:lineRule="auto"/>
        <w:ind w:left="0" w:firstLine="426"/>
        <w:jc w:val="both"/>
        <w:rPr>
          <w:rFonts w:ascii="Times New Roman" w:hAnsi="Times New Roman"/>
          <w:sz w:val="28"/>
          <w:szCs w:val="28"/>
          <w:lang w:val="ru-MD"/>
        </w:rPr>
      </w:pPr>
      <w:r w:rsidRPr="001472D7">
        <w:rPr>
          <w:rFonts w:ascii="Times New Roman" w:hAnsi="Times New Roman"/>
          <w:sz w:val="28"/>
          <w:szCs w:val="28"/>
          <w:lang w:val="ru-MD"/>
        </w:rPr>
        <w:t xml:space="preserve">согласно </w:t>
      </w:r>
      <w:r w:rsidRPr="001472D7">
        <w:rPr>
          <w:rFonts w:ascii="Times New Roman" w:hAnsi="Times New Roman"/>
          <w:bCs/>
          <w:sz w:val="28"/>
          <w:szCs w:val="28"/>
          <w:lang w:val="ru-MD"/>
        </w:rPr>
        <w:t>положения</w:t>
      </w:r>
      <w:r w:rsidRPr="001472D7">
        <w:rPr>
          <w:rFonts w:ascii="Times New Roman" w:hAnsi="Times New Roman"/>
          <w:sz w:val="28"/>
          <w:szCs w:val="28"/>
          <w:lang w:val="ru-MD"/>
        </w:rPr>
        <w:t>м ст.291 (1) f) Налогового кодекса, которые устанавливаю</w:t>
      </w:r>
      <w:r>
        <w:rPr>
          <w:rFonts w:ascii="Times New Roman" w:hAnsi="Times New Roman"/>
          <w:sz w:val="28"/>
          <w:szCs w:val="28"/>
          <w:lang w:val="ru-MD"/>
        </w:rPr>
        <w:t>т, что объектом налогообложения</w:t>
      </w:r>
      <w:r w:rsidRPr="001472D7">
        <w:rPr>
          <w:rFonts w:ascii="Times New Roman" w:hAnsi="Times New Roman"/>
          <w:sz w:val="28"/>
          <w:szCs w:val="28"/>
          <w:lang w:val="ru-MD"/>
        </w:rPr>
        <w:t xml:space="preserve"> (налогооблагаемой базой) является</w:t>
      </w:r>
      <w:r w:rsidRPr="001472D7">
        <w:rPr>
          <w:rFonts w:ascii="Times New Roman" w:hAnsi="Times New Roman"/>
          <w:i/>
          <w:sz w:val="28"/>
          <w:szCs w:val="28"/>
          <w:lang w:val="ru-MD"/>
        </w:rPr>
        <w:t xml:space="preserve"> </w:t>
      </w:r>
      <w:r w:rsidRPr="001472D7">
        <w:rPr>
          <w:rFonts w:ascii="Times New Roman" w:hAnsi="Times New Roman"/>
          <w:sz w:val="28"/>
          <w:szCs w:val="28"/>
          <w:lang w:val="ru-MD"/>
        </w:rPr>
        <w:t xml:space="preserve">общая площадь земельного участка и объектов недвижимости, расположенных на территории рынка, в результате невключения общей площади </w:t>
      </w:r>
      <w:r w:rsidRPr="001472D7">
        <w:rPr>
          <w:rFonts w:ascii="Times New Roman" w:hAnsi="Times New Roman"/>
          <w:color w:val="000000"/>
          <w:sz w:val="28"/>
          <w:szCs w:val="28"/>
          <w:lang w:val="ru-MD"/>
        </w:rPr>
        <w:t xml:space="preserve">недвижимости МП </w:t>
      </w:r>
      <w:r w:rsidRPr="001472D7">
        <w:rPr>
          <w:rFonts w:ascii="Times New Roman" w:hAnsi="Times New Roman"/>
          <w:sz w:val="28"/>
          <w:lang w:val="ru-MD"/>
        </w:rPr>
        <w:t xml:space="preserve">„Asociația Piețelor Bălți” не определило полностью </w:t>
      </w:r>
      <w:r w:rsidRPr="001472D7">
        <w:rPr>
          <w:rFonts w:ascii="Times New Roman" w:hAnsi="Times New Roman"/>
          <w:sz w:val="28"/>
          <w:szCs w:val="28"/>
          <w:lang w:val="ru-MD"/>
        </w:rPr>
        <w:t xml:space="preserve">налогооблагаемую базу по рыночному сбору, что обусловило занижение платежей примерно на </w:t>
      </w:r>
      <w:r w:rsidRPr="001472D7">
        <w:rPr>
          <w:rFonts w:ascii="Times New Roman" w:hAnsi="Times New Roman"/>
          <w:sz w:val="28"/>
          <w:lang w:val="ru-MD"/>
        </w:rPr>
        <w:t xml:space="preserve">0,2 </w:t>
      </w:r>
      <w:r w:rsidRPr="001472D7">
        <w:rPr>
          <w:rFonts w:ascii="Times New Roman" w:hAnsi="Times New Roman"/>
          <w:sz w:val="28"/>
          <w:szCs w:val="28"/>
          <w:lang w:val="ru-MD"/>
        </w:rPr>
        <w:t>млн. леев</w:t>
      </w:r>
      <w:r w:rsidRPr="001472D7">
        <w:rPr>
          <w:rFonts w:ascii="Times New Roman" w:hAnsi="Times New Roman"/>
          <w:sz w:val="28"/>
          <w:lang w:val="ru-MD"/>
        </w:rPr>
        <w:t xml:space="preserve">. В другом случае, один </w:t>
      </w:r>
      <w:r w:rsidRPr="001472D7">
        <w:rPr>
          <w:rFonts w:ascii="Times New Roman" w:hAnsi="Times New Roman"/>
          <w:sz w:val="28"/>
          <w:szCs w:val="28"/>
          <w:lang w:val="ru-MD"/>
        </w:rPr>
        <w:t>налогоплательщик</w:t>
      </w:r>
      <w:r w:rsidRPr="001472D7">
        <w:rPr>
          <w:rFonts w:ascii="Times New Roman" w:hAnsi="Times New Roman"/>
          <w:sz w:val="28"/>
          <w:lang w:val="ru-MD"/>
        </w:rPr>
        <w:t xml:space="preserve"> представил расчеты </w:t>
      </w:r>
      <w:r>
        <w:rPr>
          <w:rFonts w:ascii="Times New Roman" w:hAnsi="Times New Roman"/>
          <w:sz w:val="28"/>
          <w:lang w:val="ru-MD"/>
        </w:rPr>
        <w:t>по</w:t>
      </w:r>
      <w:r w:rsidRPr="001472D7">
        <w:rPr>
          <w:rFonts w:ascii="Times New Roman" w:hAnsi="Times New Roman"/>
          <w:sz w:val="28"/>
          <w:lang w:val="ru-MD"/>
        </w:rPr>
        <w:t xml:space="preserve"> рыночному сбору для площади </w:t>
      </w:r>
      <w:r w:rsidRPr="001472D7">
        <w:rPr>
          <w:rFonts w:ascii="Times New Roman" w:hAnsi="Times New Roman"/>
          <w:color w:val="000000"/>
          <w:sz w:val="28"/>
          <w:szCs w:val="28"/>
          <w:lang w:val="ru-MD"/>
        </w:rPr>
        <w:t>недвижимости меньше, чем задекларирована, а также неправильно примен</w:t>
      </w:r>
      <w:r>
        <w:rPr>
          <w:rFonts w:ascii="Times New Roman" w:hAnsi="Times New Roman"/>
          <w:color w:val="000000"/>
          <w:sz w:val="28"/>
          <w:szCs w:val="28"/>
          <w:lang w:val="ru-MD"/>
        </w:rPr>
        <w:t>ил ставку сбора, что привело к за</w:t>
      </w:r>
      <w:r w:rsidRPr="001472D7">
        <w:rPr>
          <w:rFonts w:ascii="Times New Roman" w:hAnsi="Times New Roman"/>
          <w:color w:val="000000"/>
          <w:sz w:val="28"/>
          <w:szCs w:val="28"/>
          <w:lang w:val="ru-MD"/>
        </w:rPr>
        <w:t>нижению платежей на 7,9 тыс. леев;</w:t>
      </w:r>
    </w:p>
    <w:p w:rsidR="002A7287" w:rsidRPr="001472D7" w:rsidRDefault="002A7287" w:rsidP="002A7287">
      <w:pPr>
        <w:pStyle w:val="ListParagraph"/>
        <w:numPr>
          <w:ilvl w:val="0"/>
          <w:numId w:val="13"/>
        </w:numPr>
        <w:spacing w:after="0" w:line="240" w:lineRule="auto"/>
        <w:ind w:left="0" w:firstLine="426"/>
        <w:jc w:val="both"/>
        <w:rPr>
          <w:rFonts w:ascii="Times New Roman" w:hAnsi="Times New Roman"/>
          <w:sz w:val="28"/>
          <w:szCs w:val="28"/>
          <w:lang w:val="ru-MD"/>
        </w:rPr>
      </w:pPr>
      <w:r w:rsidRPr="001472D7">
        <w:rPr>
          <w:rFonts w:ascii="Times New Roman" w:hAnsi="Times New Roman"/>
          <w:sz w:val="28"/>
          <w:szCs w:val="28"/>
          <w:lang w:val="ru-MD"/>
        </w:rPr>
        <w:lastRenderedPageBreak/>
        <w:t>рынок является специально обустроенной зоной, в которой реализуются продукция/услуги посредством размещенных здесь торговых единиц, расположенных по ее периметру, которые должны получить соответствующее разрешение. Несмотря на вышеуказанное, а также то, что публично заявлен, на участке осуществляется торговая деятельность, которая, согласно ст.12 (1) Закона №231 от 23.09.2010</w:t>
      </w:r>
      <w:r>
        <w:rPr>
          <w:rFonts w:ascii="Times New Roman" w:hAnsi="Times New Roman"/>
          <w:sz w:val="28"/>
          <w:szCs w:val="28"/>
          <w:lang w:val="ru-MD"/>
        </w:rPr>
        <w:t>,</w:t>
      </w:r>
      <w:r w:rsidRPr="001472D7">
        <w:rPr>
          <w:rFonts w:ascii="Times New Roman" w:hAnsi="Times New Roman"/>
          <w:sz w:val="28"/>
          <w:szCs w:val="28"/>
          <w:lang w:val="ru-MD"/>
        </w:rPr>
        <w:t xml:space="preserve"> соответствует специфике торговле на рынке, не имеет разрешение на функционирование и без оплаты соответствующего сбора, чем муниципальный </w:t>
      </w:r>
      <w:r w:rsidRPr="001472D7">
        <w:rPr>
          <w:rFonts w:ascii="Times New Roman" w:hAnsi="Times New Roman"/>
          <w:bCs/>
          <w:sz w:val="28"/>
          <w:szCs w:val="28"/>
          <w:lang w:val="ru-MD"/>
        </w:rPr>
        <w:t>бюджет</w:t>
      </w:r>
      <w:r w:rsidRPr="001472D7">
        <w:rPr>
          <w:rFonts w:ascii="Times New Roman" w:hAnsi="Times New Roman"/>
          <w:sz w:val="28"/>
          <w:szCs w:val="28"/>
          <w:lang w:val="ru-MD"/>
        </w:rPr>
        <w:t xml:space="preserve"> был лишен доходов (в 2014 году) на сумму около 0,3 млн. леев;</w:t>
      </w:r>
    </w:p>
    <w:p w:rsidR="002A7287" w:rsidRPr="001472D7" w:rsidRDefault="002A7287" w:rsidP="002A7287">
      <w:pPr>
        <w:pStyle w:val="ListParagraph"/>
        <w:numPr>
          <w:ilvl w:val="0"/>
          <w:numId w:val="14"/>
        </w:numPr>
        <w:spacing w:after="0" w:line="240" w:lineRule="auto"/>
        <w:ind w:left="0" w:firstLine="426"/>
        <w:jc w:val="both"/>
        <w:rPr>
          <w:rFonts w:ascii="Times New Roman" w:hAnsi="Times New Roman"/>
          <w:i/>
          <w:sz w:val="28"/>
          <w:szCs w:val="28"/>
          <w:lang w:val="ru-MD"/>
        </w:rPr>
      </w:pPr>
      <w:r w:rsidRPr="001472D7">
        <w:rPr>
          <w:rFonts w:ascii="Times New Roman" w:hAnsi="Times New Roman"/>
          <w:i/>
          <w:sz w:val="28"/>
          <w:szCs w:val="28"/>
          <w:lang w:val="ru-MD"/>
        </w:rPr>
        <w:t>ОМПУ из мун. Бэлць (</w:t>
      </w:r>
      <w:r>
        <w:rPr>
          <w:rFonts w:ascii="Times New Roman" w:eastAsia="Times New Roman" w:hAnsi="Times New Roman"/>
          <w:bCs/>
          <w:i/>
          <w:sz w:val="28"/>
          <w:szCs w:val="28"/>
          <w:lang w:val="ru-MD" w:eastAsia="ru-RU"/>
        </w:rPr>
        <w:t>в том числе</w:t>
      </w:r>
      <w:r w:rsidRPr="001472D7">
        <w:rPr>
          <w:rFonts w:ascii="Times New Roman" w:eastAsia="Times New Roman" w:hAnsi="Times New Roman"/>
          <w:bCs/>
          <w:i/>
          <w:sz w:val="28"/>
          <w:szCs w:val="28"/>
          <w:lang w:val="ru-MD" w:eastAsia="ru-RU"/>
        </w:rPr>
        <w:t xml:space="preserve"> </w:t>
      </w:r>
      <w:r w:rsidRPr="001472D7">
        <w:rPr>
          <w:rFonts w:ascii="Times New Roman" w:hAnsi="Times New Roman"/>
          <w:i/>
          <w:sz w:val="28"/>
          <w:szCs w:val="28"/>
          <w:lang w:val="ru-MD"/>
        </w:rPr>
        <w:t xml:space="preserve">ГФЭУ) не имеют документированного аргументирования о мотивах неутверждения в </w:t>
      </w:r>
      <w:r w:rsidRPr="001472D7">
        <w:rPr>
          <w:rFonts w:ascii="Times New Roman" w:hAnsi="Times New Roman"/>
          <w:bCs/>
          <w:i/>
          <w:sz w:val="28"/>
          <w:szCs w:val="28"/>
          <w:lang w:val="ru-MD"/>
        </w:rPr>
        <w:t>бюджет</w:t>
      </w:r>
      <w:r w:rsidRPr="001472D7">
        <w:rPr>
          <w:rFonts w:ascii="Times New Roman" w:hAnsi="Times New Roman"/>
          <w:i/>
          <w:sz w:val="28"/>
          <w:szCs w:val="28"/>
          <w:lang w:val="ru-MD"/>
        </w:rPr>
        <w:t>е</w:t>
      </w:r>
      <w:r>
        <w:rPr>
          <w:rFonts w:ascii="Times New Roman" w:hAnsi="Times New Roman"/>
          <w:i/>
          <w:sz w:val="28"/>
          <w:szCs w:val="28"/>
          <w:lang w:val="ru-MD"/>
        </w:rPr>
        <w:t xml:space="preserve"> доходов по</w:t>
      </w:r>
      <w:r w:rsidRPr="001472D7">
        <w:rPr>
          <w:rFonts w:ascii="Times New Roman" w:hAnsi="Times New Roman"/>
          <w:i/>
          <w:sz w:val="28"/>
          <w:szCs w:val="28"/>
          <w:lang w:val="ru-MD"/>
        </w:rPr>
        <w:t xml:space="preserve"> некоторы</w:t>
      </w:r>
      <w:r>
        <w:rPr>
          <w:rFonts w:ascii="Times New Roman" w:hAnsi="Times New Roman"/>
          <w:i/>
          <w:sz w:val="28"/>
          <w:szCs w:val="28"/>
          <w:lang w:val="ru-MD"/>
        </w:rPr>
        <w:t>м</w:t>
      </w:r>
      <w:r w:rsidRPr="001472D7">
        <w:rPr>
          <w:rFonts w:ascii="Times New Roman" w:hAnsi="Times New Roman"/>
          <w:i/>
          <w:sz w:val="28"/>
          <w:szCs w:val="28"/>
          <w:lang w:val="ru-MD"/>
        </w:rPr>
        <w:t xml:space="preserve"> местны</w:t>
      </w:r>
      <w:r>
        <w:rPr>
          <w:rFonts w:ascii="Times New Roman" w:hAnsi="Times New Roman"/>
          <w:i/>
          <w:sz w:val="28"/>
          <w:szCs w:val="28"/>
          <w:lang w:val="ru-MD"/>
        </w:rPr>
        <w:t>м</w:t>
      </w:r>
      <w:r w:rsidRPr="001472D7">
        <w:rPr>
          <w:rFonts w:ascii="Times New Roman" w:hAnsi="Times New Roman"/>
          <w:i/>
          <w:sz w:val="28"/>
          <w:szCs w:val="28"/>
          <w:lang w:val="ru-MD"/>
        </w:rPr>
        <w:t xml:space="preserve"> сбор</w:t>
      </w:r>
      <w:r>
        <w:rPr>
          <w:rFonts w:ascii="Times New Roman" w:hAnsi="Times New Roman"/>
          <w:i/>
          <w:sz w:val="28"/>
          <w:szCs w:val="28"/>
          <w:lang w:val="ru-MD"/>
        </w:rPr>
        <w:t>ам,</w:t>
      </w:r>
      <w:r w:rsidRPr="001472D7">
        <w:rPr>
          <w:rFonts w:ascii="Times New Roman" w:hAnsi="Times New Roman"/>
          <w:i/>
          <w:sz w:val="28"/>
          <w:szCs w:val="28"/>
          <w:lang w:val="ru-MD"/>
        </w:rPr>
        <w:t xml:space="preserve"> согласно документированно</w:t>
      </w:r>
      <w:r>
        <w:rPr>
          <w:rFonts w:ascii="Times New Roman" w:hAnsi="Times New Roman"/>
          <w:i/>
          <w:sz w:val="28"/>
          <w:szCs w:val="28"/>
          <w:lang w:val="ru-MD"/>
        </w:rPr>
        <w:t>му</w:t>
      </w:r>
      <w:r w:rsidRPr="001472D7">
        <w:rPr>
          <w:rFonts w:ascii="Times New Roman" w:hAnsi="Times New Roman"/>
          <w:i/>
          <w:sz w:val="28"/>
          <w:szCs w:val="28"/>
          <w:lang w:val="ru-MD"/>
        </w:rPr>
        <w:t xml:space="preserve"> изучени</w:t>
      </w:r>
      <w:r>
        <w:rPr>
          <w:rFonts w:ascii="Times New Roman" w:hAnsi="Times New Roman"/>
          <w:i/>
          <w:sz w:val="28"/>
          <w:szCs w:val="28"/>
          <w:lang w:val="ru-MD"/>
        </w:rPr>
        <w:t>ю</w:t>
      </w:r>
      <w:r w:rsidRPr="001472D7">
        <w:rPr>
          <w:rFonts w:ascii="Times New Roman" w:hAnsi="Times New Roman"/>
          <w:i/>
          <w:sz w:val="28"/>
          <w:szCs w:val="28"/>
          <w:lang w:val="ru-MD"/>
        </w:rPr>
        <w:t xml:space="preserve"> ожидаемого налого</w:t>
      </w:r>
      <w:r>
        <w:rPr>
          <w:rFonts w:ascii="Times New Roman" w:hAnsi="Times New Roman"/>
          <w:i/>
          <w:sz w:val="28"/>
          <w:szCs w:val="28"/>
          <w:lang w:val="ru-MD"/>
        </w:rPr>
        <w:t xml:space="preserve">вого потенциала и порядка </w:t>
      </w:r>
      <w:r w:rsidRPr="001472D7">
        <w:rPr>
          <w:rFonts w:ascii="Times New Roman" w:hAnsi="Times New Roman"/>
          <w:i/>
          <w:sz w:val="28"/>
          <w:szCs w:val="28"/>
          <w:lang w:val="ru-MD"/>
        </w:rPr>
        <w:t xml:space="preserve">налогообложения плательщиков этими источниками доходов. Эти ситуации не демонстрируют наличие безусловной мотивации местных органов для роста </w:t>
      </w:r>
      <w:r w:rsidRPr="001472D7">
        <w:rPr>
          <w:rFonts w:ascii="Times New Roman" w:hAnsi="Times New Roman"/>
          <w:bCs/>
          <w:i/>
          <w:sz w:val="28"/>
          <w:szCs w:val="28"/>
          <w:lang w:val="ru-MD"/>
        </w:rPr>
        <w:t>бюджет</w:t>
      </w:r>
      <w:r w:rsidRPr="001472D7">
        <w:rPr>
          <w:rFonts w:ascii="Times New Roman" w:hAnsi="Times New Roman"/>
          <w:i/>
          <w:sz w:val="28"/>
          <w:szCs w:val="28"/>
          <w:lang w:val="ru-MD"/>
        </w:rPr>
        <w:t xml:space="preserve">ных доходов. </w:t>
      </w:r>
      <w:r w:rsidRPr="001472D7">
        <w:rPr>
          <w:rFonts w:ascii="Times New Roman" w:hAnsi="Times New Roman"/>
          <w:sz w:val="28"/>
          <w:szCs w:val="28"/>
          <w:lang w:val="ru-MD"/>
        </w:rPr>
        <w:t xml:space="preserve">Так, в 2013-2015 годах МСБ не утвердил доходы в </w:t>
      </w:r>
      <w:r w:rsidRPr="001472D7">
        <w:rPr>
          <w:rFonts w:ascii="Times New Roman" w:hAnsi="Times New Roman"/>
          <w:bCs/>
          <w:sz w:val="28"/>
          <w:szCs w:val="28"/>
          <w:lang w:val="ru-MD"/>
        </w:rPr>
        <w:t>бюджет</w:t>
      </w:r>
      <w:r w:rsidRPr="001472D7">
        <w:rPr>
          <w:rFonts w:ascii="Times New Roman" w:hAnsi="Times New Roman"/>
          <w:sz w:val="28"/>
          <w:szCs w:val="28"/>
          <w:lang w:val="ru-MD"/>
        </w:rPr>
        <w:t xml:space="preserve"> от сбора с владельцев собак, сбора за организацию торгов и сбора за санитарную очистку (в действии с IV 2014). </w:t>
      </w:r>
      <w:r w:rsidRPr="001472D7">
        <w:rPr>
          <w:rFonts w:ascii="Times New Roman" w:hAnsi="Times New Roman"/>
          <w:bCs/>
          <w:color w:val="000000"/>
          <w:sz w:val="28"/>
          <w:szCs w:val="28"/>
          <w:lang w:val="ru-MD"/>
        </w:rPr>
        <w:t xml:space="preserve">Необходимо отметить, что располагая </w:t>
      </w:r>
      <w:r w:rsidRPr="001472D7">
        <w:rPr>
          <w:rStyle w:val="hps"/>
          <w:rFonts w:ascii="Times New Roman" w:eastAsia="Times New Roman" w:hAnsi="Times New Roman"/>
          <w:bCs/>
          <w:noProof/>
          <w:color w:val="000000"/>
          <w:sz w:val="28"/>
          <w:szCs w:val="28"/>
          <w:lang w:val="ru-MD" w:eastAsia="ru-RU"/>
        </w:rPr>
        <w:t xml:space="preserve">экономическим потенциалом </w:t>
      </w:r>
      <w:r w:rsidRPr="001472D7">
        <w:rPr>
          <w:rFonts w:ascii="Times New Roman" w:hAnsi="Times New Roman"/>
          <w:sz w:val="28"/>
          <w:szCs w:val="28"/>
          <w:lang w:val="ru-MD"/>
        </w:rPr>
        <w:t>(90,7 тыс. жителей в возрасте 15-61 год) и зная о порядке взыскания (сбор – 2 лея/ежемесячно) ОМПУ имели возможность выявить налоговую базу по сбору за санитарную очистку, который, исходя из указанных данных, составляет примерно 2,2 млн. леев в год, однако это не было сделано.</w:t>
      </w:r>
    </w:p>
    <w:p w:rsidR="002A7287" w:rsidRPr="001472D7" w:rsidRDefault="002A7287" w:rsidP="002A7287">
      <w:pPr>
        <w:pStyle w:val="tt"/>
        <w:rPr>
          <w:lang w:val="ru-MD"/>
        </w:rPr>
      </w:pPr>
    </w:p>
    <w:p w:rsidR="002A7287" w:rsidRPr="001472D7" w:rsidRDefault="002A7287" w:rsidP="002A7287">
      <w:pPr>
        <w:pStyle w:val="ListParagraph"/>
        <w:numPr>
          <w:ilvl w:val="0"/>
          <w:numId w:val="7"/>
        </w:numPr>
        <w:spacing w:after="0" w:line="240" w:lineRule="auto"/>
        <w:ind w:left="0" w:firstLine="210"/>
        <w:contextualSpacing w:val="0"/>
        <w:jc w:val="both"/>
        <w:rPr>
          <w:rFonts w:ascii="Times New Roman" w:hAnsi="Times New Roman"/>
          <w:b/>
          <w:sz w:val="28"/>
          <w:lang w:val="ru-MD"/>
        </w:rPr>
      </w:pPr>
      <w:r w:rsidRPr="001472D7">
        <w:rPr>
          <w:rFonts w:ascii="Times New Roman" w:hAnsi="Times New Roman"/>
          <w:b/>
          <w:i/>
          <w:color w:val="000000"/>
          <w:sz w:val="28"/>
          <w:szCs w:val="28"/>
          <w:lang w:val="ru-MD"/>
        </w:rPr>
        <w:t xml:space="preserve">Об отчуждении земельных участков  </w:t>
      </w:r>
    </w:p>
    <w:p w:rsidR="002A7287" w:rsidRPr="001472D7" w:rsidRDefault="002A7287" w:rsidP="002A7287">
      <w:pPr>
        <w:pStyle w:val="ListParagraph"/>
        <w:spacing w:after="120" w:line="240" w:lineRule="auto"/>
        <w:ind w:left="0" w:firstLine="567"/>
        <w:contextualSpacing w:val="0"/>
        <w:jc w:val="both"/>
        <w:rPr>
          <w:rFonts w:ascii="Times New Roman" w:hAnsi="Times New Roman"/>
          <w:i/>
          <w:iCs/>
          <w:sz w:val="28"/>
          <w:szCs w:val="28"/>
          <w:lang w:val="ru-MD"/>
        </w:rPr>
      </w:pPr>
      <w:r w:rsidRPr="001472D7">
        <w:rPr>
          <w:rFonts w:ascii="Times New Roman" w:hAnsi="Times New Roman"/>
          <w:i/>
          <w:iCs/>
          <w:sz w:val="28"/>
          <w:szCs w:val="28"/>
          <w:lang w:val="ru-MD"/>
        </w:rPr>
        <w:t xml:space="preserve">Ненадлежащее </w:t>
      </w:r>
      <w:r w:rsidRPr="001472D7">
        <w:rPr>
          <w:rFonts w:ascii="Times New Roman" w:hAnsi="Times New Roman"/>
          <w:bCs/>
          <w:i/>
          <w:iCs/>
          <w:color w:val="000000"/>
          <w:sz w:val="28"/>
          <w:szCs w:val="28"/>
          <w:lang w:val="ru-MD"/>
        </w:rPr>
        <w:t>администрирование</w:t>
      </w:r>
      <w:r w:rsidRPr="001472D7">
        <w:rPr>
          <w:rFonts w:ascii="Times New Roman" w:hAnsi="Times New Roman"/>
          <w:i/>
          <w:iCs/>
          <w:sz w:val="28"/>
          <w:szCs w:val="28"/>
          <w:lang w:val="ru-MD"/>
        </w:rPr>
        <w:t xml:space="preserve"> и отсутствие </w:t>
      </w:r>
      <w:r w:rsidRPr="001472D7">
        <w:rPr>
          <w:rFonts w:ascii="Times New Roman" w:hAnsi="Times New Roman"/>
          <w:i/>
          <w:iCs/>
          <w:color w:val="000000"/>
          <w:sz w:val="28"/>
          <w:szCs w:val="28"/>
          <w:lang w:val="ru-MD"/>
        </w:rPr>
        <w:t>эффективно</w:t>
      </w:r>
      <w:r w:rsidRPr="001472D7">
        <w:rPr>
          <w:rFonts w:ascii="Times New Roman" w:hAnsi="Times New Roman"/>
          <w:i/>
          <w:iCs/>
          <w:sz w:val="28"/>
          <w:szCs w:val="28"/>
          <w:lang w:val="ru-MD"/>
        </w:rPr>
        <w:t xml:space="preserve">го контроля со стороны органов мун. Бэлць за использованием земельного фонда определило непоступление </w:t>
      </w:r>
      <w:r w:rsidRPr="001472D7">
        <w:rPr>
          <w:rFonts w:ascii="Times New Roman" w:hAnsi="Times New Roman"/>
          <w:bCs/>
          <w:i/>
          <w:iCs/>
          <w:sz w:val="28"/>
          <w:szCs w:val="28"/>
          <w:lang w:val="ru-MD"/>
        </w:rPr>
        <w:t>бюджет</w:t>
      </w:r>
      <w:r w:rsidRPr="001472D7">
        <w:rPr>
          <w:rFonts w:ascii="Times New Roman" w:hAnsi="Times New Roman"/>
          <w:i/>
          <w:iCs/>
          <w:sz w:val="28"/>
          <w:szCs w:val="28"/>
          <w:lang w:val="ru-MD"/>
        </w:rPr>
        <w:t xml:space="preserve">ных доходов от отчуждения земельных участков. </w:t>
      </w:r>
      <w:r w:rsidRPr="001472D7">
        <w:rPr>
          <w:rFonts w:ascii="Times New Roman" w:hAnsi="Times New Roman"/>
          <w:iCs/>
          <w:sz w:val="28"/>
          <w:szCs w:val="28"/>
          <w:lang w:val="ru-MD"/>
        </w:rPr>
        <w:t xml:space="preserve">Так, ОМПУ из мун. Бэлць не обеспечили адекватный </w:t>
      </w:r>
      <w:r w:rsidRPr="001472D7">
        <w:rPr>
          <w:rStyle w:val="hps"/>
          <w:rFonts w:ascii="Times New Roman" w:hAnsi="Times New Roman"/>
          <w:iCs/>
          <w:sz w:val="28"/>
          <w:szCs w:val="28"/>
          <w:lang w:val="ru-MD"/>
        </w:rPr>
        <w:t>мониторин</w:t>
      </w:r>
      <w:r w:rsidRPr="001472D7">
        <w:rPr>
          <w:rFonts w:ascii="Times New Roman" w:hAnsi="Times New Roman"/>
          <w:iCs/>
          <w:sz w:val="28"/>
          <w:szCs w:val="28"/>
          <w:lang w:val="ru-MD"/>
        </w:rPr>
        <w:t xml:space="preserve">г учета земельного фонда, на который повлияли несоответствия, связанные с: несоблюдением </w:t>
      </w:r>
      <w:r w:rsidRPr="001472D7">
        <w:rPr>
          <w:rFonts w:ascii="Times New Roman" w:hAnsi="Times New Roman"/>
          <w:bCs/>
          <w:iCs/>
          <w:sz w:val="28"/>
          <w:szCs w:val="28"/>
          <w:lang w:val="ru-MD"/>
        </w:rPr>
        <w:t>положений о продаже/аренде земель, отсутствие прозрачности в процессе организации и проведени</w:t>
      </w:r>
      <w:r>
        <w:rPr>
          <w:rFonts w:ascii="Times New Roman" w:hAnsi="Times New Roman"/>
          <w:bCs/>
          <w:iCs/>
          <w:sz w:val="28"/>
          <w:szCs w:val="28"/>
          <w:lang w:val="ru-MD"/>
        </w:rPr>
        <w:t>я</w:t>
      </w:r>
      <w:r w:rsidRPr="001472D7">
        <w:rPr>
          <w:rFonts w:ascii="Times New Roman" w:hAnsi="Times New Roman"/>
          <w:bCs/>
          <w:iCs/>
          <w:sz w:val="28"/>
          <w:szCs w:val="28"/>
          <w:lang w:val="ru-MD"/>
        </w:rPr>
        <w:t xml:space="preserve"> аукционов. В это</w:t>
      </w:r>
      <w:r>
        <w:rPr>
          <w:rFonts w:ascii="Times New Roman" w:hAnsi="Times New Roman"/>
          <w:bCs/>
          <w:iCs/>
          <w:sz w:val="28"/>
          <w:szCs w:val="28"/>
          <w:lang w:val="ru-MD"/>
        </w:rPr>
        <w:t>й связи</w:t>
      </w:r>
      <w:r w:rsidRPr="001472D7">
        <w:rPr>
          <w:rFonts w:ascii="Times New Roman" w:hAnsi="Times New Roman"/>
          <w:bCs/>
          <w:iCs/>
          <w:sz w:val="28"/>
          <w:szCs w:val="28"/>
          <w:lang w:val="ru-MD"/>
        </w:rPr>
        <w:t xml:space="preserve">, проверки и тестирования аудита об операциях по продаже земель </w:t>
      </w:r>
      <w:r w:rsidRPr="001472D7">
        <w:rPr>
          <w:rFonts w:ascii="Times New Roman" w:hAnsi="Times New Roman"/>
          <w:bCs/>
          <w:iCs/>
          <w:color w:val="000000"/>
          <w:sz w:val="28"/>
          <w:szCs w:val="28"/>
          <w:lang w:val="ru-MD"/>
        </w:rPr>
        <w:t>свидетельствуют</w:t>
      </w:r>
      <w:r w:rsidRPr="001472D7">
        <w:rPr>
          <w:rFonts w:ascii="Times New Roman" w:hAnsi="Times New Roman"/>
          <w:bCs/>
          <w:iCs/>
          <w:sz w:val="28"/>
          <w:szCs w:val="28"/>
          <w:lang w:val="ru-MD"/>
        </w:rPr>
        <w:t xml:space="preserve"> о следующем:</w:t>
      </w:r>
    </w:p>
    <w:p w:rsidR="002A7287" w:rsidRPr="001472D7" w:rsidRDefault="002A7287" w:rsidP="002A7287">
      <w:pPr>
        <w:pStyle w:val="ListParagraph"/>
        <w:numPr>
          <w:ilvl w:val="0"/>
          <w:numId w:val="15"/>
        </w:numPr>
        <w:spacing w:after="0" w:line="240" w:lineRule="auto"/>
        <w:ind w:left="0" w:firstLine="426"/>
        <w:jc w:val="both"/>
        <w:rPr>
          <w:rFonts w:ascii="Times New Roman" w:hAnsi="Times New Roman"/>
          <w:iCs/>
          <w:sz w:val="28"/>
          <w:szCs w:val="28"/>
          <w:lang w:val="ru-MD"/>
        </w:rPr>
      </w:pPr>
      <w:r w:rsidRPr="001472D7">
        <w:rPr>
          <w:rFonts w:ascii="Times New Roman" w:hAnsi="Times New Roman"/>
          <w:i/>
          <w:iCs/>
          <w:sz w:val="28"/>
          <w:szCs w:val="28"/>
          <w:lang w:val="ru-MD"/>
        </w:rPr>
        <w:t xml:space="preserve">неадекватный контроль со стороны ОМПУ за соблюдением </w:t>
      </w:r>
      <w:r w:rsidRPr="001472D7">
        <w:rPr>
          <w:rFonts w:ascii="Times New Roman" w:hAnsi="Times New Roman"/>
          <w:bCs/>
          <w:i/>
          <w:iCs/>
          <w:sz w:val="28"/>
          <w:szCs w:val="28"/>
          <w:lang w:val="ru-MD"/>
        </w:rPr>
        <w:t xml:space="preserve">положений ст.4 </w:t>
      </w:r>
      <w:r w:rsidRPr="001472D7">
        <w:rPr>
          <w:rFonts w:ascii="Times New Roman" w:hAnsi="Times New Roman"/>
          <w:i/>
          <w:sz w:val="28"/>
          <w:lang w:val="ru-MD"/>
        </w:rPr>
        <w:t>(9) Закона №1308-XIII от  25.07.1997</w:t>
      </w:r>
      <w:r w:rsidRPr="001472D7">
        <w:rPr>
          <w:rStyle w:val="FootnoteReference"/>
          <w:rFonts w:ascii="Times New Roman" w:hAnsi="Times New Roman"/>
          <w:i/>
          <w:sz w:val="28"/>
          <w:lang w:val="ru-MD"/>
        </w:rPr>
        <w:footnoteReference w:id="27"/>
      </w:r>
      <w:r w:rsidRPr="001472D7">
        <w:rPr>
          <w:rFonts w:ascii="Times New Roman" w:hAnsi="Times New Roman"/>
          <w:i/>
          <w:sz w:val="28"/>
          <w:lang w:val="ru-MD"/>
        </w:rPr>
        <w:t xml:space="preserve"> по продаже земель посредством конкурса или земельного аукциона привел к непоступлению </w:t>
      </w:r>
      <w:r w:rsidRPr="001472D7">
        <w:rPr>
          <w:rFonts w:ascii="Times New Roman" w:hAnsi="Times New Roman"/>
          <w:i/>
          <w:sz w:val="28"/>
          <w:szCs w:val="28"/>
          <w:lang w:val="ru-MD"/>
        </w:rPr>
        <w:t>соответствующ</w:t>
      </w:r>
      <w:r w:rsidRPr="001472D7">
        <w:rPr>
          <w:rFonts w:ascii="Times New Roman" w:hAnsi="Times New Roman"/>
          <w:i/>
          <w:sz w:val="28"/>
          <w:lang w:val="ru-MD"/>
        </w:rPr>
        <w:t xml:space="preserve">их доходов в местный </w:t>
      </w:r>
      <w:r w:rsidRPr="001472D7">
        <w:rPr>
          <w:rFonts w:ascii="Times New Roman" w:hAnsi="Times New Roman"/>
          <w:bCs/>
          <w:i/>
          <w:sz w:val="28"/>
          <w:szCs w:val="28"/>
          <w:lang w:val="ru-MD"/>
        </w:rPr>
        <w:t>бюджет</w:t>
      </w:r>
      <w:r w:rsidRPr="001472D7">
        <w:rPr>
          <w:rFonts w:ascii="Times New Roman" w:hAnsi="Times New Roman"/>
          <w:i/>
          <w:sz w:val="28"/>
          <w:lang w:val="ru-MD"/>
        </w:rPr>
        <w:t xml:space="preserve"> в сумме 3,4 </w:t>
      </w:r>
      <w:r w:rsidRPr="001472D7">
        <w:rPr>
          <w:rFonts w:ascii="Times New Roman" w:hAnsi="Times New Roman"/>
          <w:i/>
          <w:sz w:val="28"/>
          <w:szCs w:val="28"/>
          <w:lang w:val="ru-MD"/>
        </w:rPr>
        <w:t>млн. леев</w:t>
      </w:r>
      <w:r w:rsidRPr="001472D7">
        <w:rPr>
          <w:rFonts w:ascii="Times New Roman" w:hAnsi="Times New Roman"/>
          <w:i/>
          <w:sz w:val="28"/>
          <w:lang w:val="ru-MD"/>
        </w:rPr>
        <w:t xml:space="preserve">. </w:t>
      </w:r>
      <w:r w:rsidRPr="001472D7">
        <w:rPr>
          <w:rFonts w:ascii="Times New Roman" w:hAnsi="Times New Roman"/>
          <w:sz w:val="28"/>
          <w:lang w:val="ru-MD"/>
        </w:rPr>
        <w:t xml:space="preserve">Так, примэрия </w:t>
      </w:r>
      <w:r w:rsidRPr="001472D7">
        <w:rPr>
          <w:rFonts w:ascii="Times New Roman" w:hAnsi="Times New Roman"/>
          <w:iCs/>
          <w:sz w:val="28"/>
          <w:szCs w:val="28"/>
          <w:lang w:val="ru-MD"/>
        </w:rPr>
        <w:t xml:space="preserve">мун. Бэлць не </w:t>
      </w:r>
      <w:r w:rsidRPr="001472D7">
        <w:rPr>
          <w:rFonts w:ascii="Times New Roman" w:hAnsi="Times New Roman"/>
          <w:iCs/>
          <w:sz w:val="28"/>
          <w:szCs w:val="28"/>
          <w:lang w:val="ru-MD"/>
        </w:rPr>
        <w:lastRenderedPageBreak/>
        <w:t xml:space="preserve">соблюдает указанные </w:t>
      </w:r>
      <w:r w:rsidRPr="001472D7">
        <w:rPr>
          <w:rFonts w:ascii="Times New Roman" w:hAnsi="Times New Roman"/>
          <w:bCs/>
          <w:iCs/>
          <w:sz w:val="28"/>
          <w:szCs w:val="28"/>
          <w:lang w:val="ru-MD"/>
        </w:rPr>
        <w:t xml:space="preserve">положения, так как в рамках примэрии </w:t>
      </w:r>
      <w:r>
        <w:rPr>
          <w:rFonts w:ascii="Times New Roman" w:hAnsi="Times New Roman"/>
          <w:bCs/>
          <w:iCs/>
          <w:sz w:val="28"/>
          <w:szCs w:val="28"/>
          <w:lang w:val="ru-MD"/>
        </w:rPr>
        <w:t>установлена</w:t>
      </w:r>
      <w:r w:rsidRPr="001472D7">
        <w:rPr>
          <w:rFonts w:ascii="Times New Roman" w:hAnsi="Times New Roman"/>
          <w:bCs/>
          <w:iCs/>
          <w:sz w:val="28"/>
          <w:szCs w:val="28"/>
          <w:lang w:val="ru-MD"/>
        </w:rPr>
        <w:t xml:space="preserve"> </w:t>
      </w:r>
      <w:r w:rsidRPr="001472D7">
        <w:rPr>
          <w:rFonts w:ascii="Times New Roman" w:hAnsi="Times New Roman"/>
          <w:sz w:val="28"/>
          <w:lang w:val="ru-MD"/>
        </w:rPr>
        <w:t xml:space="preserve">„практика”, посредством которой земли, предназначенные для </w:t>
      </w:r>
      <w:r w:rsidRPr="001472D7">
        <w:rPr>
          <w:rFonts w:ascii="Times New Roman" w:hAnsi="Times New Roman"/>
          <w:iCs/>
          <w:color w:val="000000"/>
          <w:sz w:val="28"/>
          <w:szCs w:val="28"/>
          <w:lang w:val="ru-MD"/>
        </w:rPr>
        <w:t>строительств</w:t>
      </w:r>
      <w:r w:rsidRPr="001472D7">
        <w:rPr>
          <w:rFonts w:ascii="Times New Roman" w:hAnsi="Times New Roman"/>
          <w:sz w:val="28"/>
          <w:lang w:val="ru-MD"/>
        </w:rPr>
        <w:t>а, сданы в аренду и не продаются через аукцион, что не</w:t>
      </w:r>
      <w:r>
        <w:rPr>
          <w:rFonts w:ascii="Times New Roman" w:hAnsi="Times New Roman"/>
          <w:sz w:val="28"/>
          <w:lang w:val="ru-MD"/>
        </w:rPr>
        <w:t xml:space="preserve"> является </w:t>
      </w:r>
      <w:r w:rsidRPr="001472D7">
        <w:rPr>
          <w:rFonts w:ascii="Times New Roman" w:hAnsi="Times New Roman"/>
          <w:sz w:val="28"/>
          <w:lang w:val="ru-MD"/>
        </w:rPr>
        <w:t>обоснованн</w:t>
      </w:r>
      <w:r>
        <w:rPr>
          <w:rFonts w:ascii="Times New Roman" w:hAnsi="Times New Roman"/>
          <w:sz w:val="28"/>
          <w:lang w:val="ru-MD"/>
        </w:rPr>
        <w:t>ым</w:t>
      </w:r>
      <w:r w:rsidRPr="001472D7">
        <w:rPr>
          <w:rFonts w:ascii="Times New Roman" w:hAnsi="Times New Roman"/>
          <w:sz w:val="28"/>
          <w:lang w:val="ru-MD"/>
        </w:rPr>
        <w:t xml:space="preserve">, так как при истечении срока </w:t>
      </w:r>
      <w:r w:rsidRPr="001472D7">
        <w:rPr>
          <w:rFonts w:ascii="Times New Roman" w:hAnsi="Times New Roman"/>
          <w:sz w:val="28"/>
          <w:szCs w:val="28"/>
          <w:lang w:val="ru-MD"/>
        </w:rPr>
        <w:t>договор</w:t>
      </w:r>
      <w:r w:rsidRPr="001472D7">
        <w:rPr>
          <w:rFonts w:ascii="Times New Roman" w:hAnsi="Times New Roman"/>
          <w:sz w:val="28"/>
          <w:lang w:val="ru-MD"/>
        </w:rPr>
        <w:t xml:space="preserve">а аренды наличие строений создает трудности по </w:t>
      </w:r>
      <w:r>
        <w:rPr>
          <w:rFonts w:ascii="Times New Roman" w:hAnsi="Times New Roman"/>
          <w:sz w:val="28"/>
          <w:lang w:val="ru-MD"/>
        </w:rPr>
        <w:t xml:space="preserve">их </w:t>
      </w:r>
      <w:r w:rsidRPr="001472D7">
        <w:rPr>
          <w:rFonts w:ascii="Times New Roman" w:hAnsi="Times New Roman"/>
          <w:sz w:val="28"/>
          <w:lang w:val="ru-MD"/>
        </w:rPr>
        <w:t xml:space="preserve">продаже (согласно </w:t>
      </w:r>
      <w:r w:rsidRPr="001472D7">
        <w:rPr>
          <w:rFonts w:ascii="Times New Roman" w:hAnsi="Times New Roman"/>
          <w:sz w:val="28"/>
          <w:szCs w:val="28"/>
          <w:lang w:val="ru-MD"/>
        </w:rPr>
        <w:t>законодательным положениям</w:t>
      </w:r>
      <w:r w:rsidRPr="001472D7">
        <w:rPr>
          <w:rFonts w:ascii="Times New Roman" w:hAnsi="Times New Roman"/>
          <w:sz w:val="28"/>
          <w:lang w:val="ru-MD"/>
        </w:rPr>
        <w:t xml:space="preserve">). В других ситуациях, некоторые </w:t>
      </w:r>
      <w:r w:rsidRPr="001472D7">
        <w:rPr>
          <w:rFonts w:ascii="Times New Roman" w:hAnsi="Times New Roman"/>
          <w:sz w:val="28"/>
          <w:szCs w:val="28"/>
          <w:lang w:val="ru-MD" w:eastAsia="ru-RU"/>
        </w:rPr>
        <w:t>собственники временных построек (киосков) получают права собственност</w:t>
      </w:r>
      <w:r>
        <w:rPr>
          <w:rFonts w:ascii="Times New Roman" w:hAnsi="Times New Roman"/>
          <w:sz w:val="28"/>
          <w:szCs w:val="28"/>
          <w:lang w:val="ru-MD" w:eastAsia="ru-RU"/>
        </w:rPr>
        <w:t>и</w:t>
      </w:r>
      <w:r w:rsidRPr="001472D7">
        <w:rPr>
          <w:rFonts w:ascii="Times New Roman" w:hAnsi="Times New Roman"/>
          <w:sz w:val="28"/>
          <w:szCs w:val="28"/>
          <w:lang w:val="ru-MD" w:eastAsia="ru-RU"/>
        </w:rPr>
        <w:t xml:space="preserve"> на </w:t>
      </w:r>
      <w:r w:rsidRPr="001472D7">
        <w:rPr>
          <w:rStyle w:val="Strong"/>
          <w:rFonts w:ascii="Times New Roman" w:hAnsi="Times New Roman"/>
          <w:b w:val="0"/>
          <w:bCs w:val="0"/>
          <w:noProof/>
          <w:color w:val="000000"/>
          <w:sz w:val="28"/>
          <w:szCs w:val="28"/>
          <w:lang w:val="ru-MD" w:eastAsia="ru-RU"/>
        </w:rPr>
        <w:t>земельные участки под строени</w:t>
      </w:r>
      <w:r>
        <w:rPr>
          <w:rStyle w:val="Strong"/>
          <w:rFonts w:ascii="Times New Roman" w:hAnsi="Times New Roman"/>
          <w:b w:val="0"/>
          <w:bCs w:val="0"/>
          <w:noProof/>
          <w:color w:val="000000"/>
          <w:sz w:val="28"/>
          <w:szCs w:val="28"/>
          <w:lang w:val="ru-MD" w:eastAsia="ru-RU"/>
        </w:rPr>
        <w:t>я</w:t>
      </w:r>
      <w:r w:rsidRPr="001472D7">
        <w:rPr>
          <w:rStyle w:val="Strong"/>
          <w:rFonts w:ascii="Times New Roman" w:hAnsi="Times New Roman"/>
          <w:b w:val="0"/>
          <w:bCs w:val="0"/>
          <w:noProof/>
          <w:color w:val="000000"/>
          <w:sz w:val="28"/>
          <w:szCs w:val="28"/>
          <w:lang w:val="ru-MD" w:eastAsia="ru-RU"/>
        </w:rPr>
        <w:t xml:space="preserve"> с незаконным расширением их в торговые центры (например: первоначальный участок площадью </w:t>
      </w:r>
      <w:r w:rsidRPr="001472D7">
        <w:rPr>
          <w:rFonts w:ascii="Times New Roman" w:hAnsi="Times New Roman"/>
          <w:sz w:val="28"/>
          <w:lang w:val="ru-MD"/>
        </w:rPr>
        <w:t xml:space="preserve">0,008 га путем 4 операций по „слиянию” типа реконструкция/дополнительное выделение в конечном счете был расширен до площади 0,0328 га, цена покупки земли </w:t>
      </w:r>
      <w:r w:rsidRPr="001472D7">
        <w:rPr>
          <w:rFonts w:ascii="Times New Roman" w:hAnsi="Times New Roman"/>
          <w:noProof/>
          <w:sz w:val="28"/>
          <w:szCs w:val="28"/>
          <w:lang w:val="ru-MD"/>
        </w:rPr>
        <w:t>составила</w:t>
      </w:r>
      <w:r w:rsidRPr="001472D7">
        <w:rPr>
          <w:rFonts w:ascii="Times New Roman" w:hAnsi="Times New Roman"/>
          <w:sz w:val="28"/>
          <w:lang w:val="ru-MD"/>
        </w:rPr>
        <w:t xml:space="preserve"> 37,1 </w:t>
      </w:r>
      <w:r w:rsidRPr="001472D7">
        <w:rPr>
          <w:rFonts w:ascii="Times New Roman" w:hAnsi="Times New Roman"/>
          <w:sz w:val="28"/>
          <w:szCs w:val="28"/>
          <w:lang w:val="ru-MD"/>
        </w:rPr>
        <w:t>тыс. леев</w:t>
      </w:r>
      <w:r w:rsidRPr="001472D7">
        <w:rPr>
          <w:rFonts w:ascii="Times New Roman" w:hAnsi="Times New Roman"/>
          <w:sz w:val="28"/>
          <w:lang w:val="ru-MD"/>
        </w:rPr>
        <w:t xml:space="preserve">). </w:t>
      </w:r>
      <w:r w:rsidRPr="001472D7">
        <w:rPr>
          <w:rFonts w:ascii="Times New Roman" w:hAnsi="Times New Roman"/>
          <w:sz w:val="28"/>
          <w:szCs w:val="28"/>
          <w:lang w:val="ru-MD"/>
        </w:rPr>
        <w:t xml:space="preserve">Вместе с тем отмечается, что сдача в аренду земель для </w:t>
      </w:r>
      <w:r w:rsidRPr="001472D7">
        <w:rPr>
          <w:rFonts w:ascii="Times New Roman" w:hAnsi="Times New Roman"/>
          <w:iCs/>
          <w:color w:val="000000"/>
          <w:sz w:val="28"/>
          <w:szCs w:val="28"/>
          <w:lang w:val="ru-MD"/>
        </w:rPr>
        <w:t>строительств</w:t>
      </w:r>
      <w:r w:rsidRPr="001472D7">
        <w:rPr>
          <w:rFonts w:ascii="Times New Roman" w:hAnsi="Times New Roman"/>
          <w:sz w:val="28"/>
          <w:szCs w:val="28"/>
          <w:lang w:val="ru-MD"/>
        </w:rPr>
        <w:t xml:space="preserve">а с последующей их продажей, связанной со </w:t>
      </w:r>
      <w:r w:rsidRPr="001472D7">
        <w:rPr>
          <w:rFonts w:ascii="Times New Roman" w:hAnsi="Times New Roman"/>
          <w:iCs/>
          <w:color w:val="000000"/>
          <w:sz w:val="28"/>
          <w:szCs w:val="28"/>
          <w:lang w:val="ru-MD"/>
        </w:rPr>
        <w:t>строительств</w:t>
      </w:r>
      <w:r w:rsidRPr="001472D7">
        <w:rPr>
          <w:rFonts w:ascii="Times New Roman" w:hAnsi="Times New Roman"/>
          <w:sz w:val="28"/>
          <w:szCs w:val="28"/>
          <w:lang w:val="ru-MD"/>
        </w:rPr>
        <w:t xml:space="preserve">ом, представляет собой метод уклонения от налогов и занижения цены по сравнению с </w:t>
      </w:r>
      <w:r>
        <w:rPr>
          <w:rFonts w:ascii="Times New Roman" w:hAnsi="Times New Roman"/>
          <w:sz w:val="28"/>
          <w:szCs w:val="28"/>
          <w:lang w:val="ru-MD"/>
        </w:rPr>
        <w:t xml:space="preserve">ценой, </w:t>
      </w:r>
      <w:r w:rsidRPr="001472D7">
        <w:rPr>
          <w:rFonts w:ascii="Times New Roman" w:hAnsi="Times New Roman"/>
          <w:sz w:val="28"/>
          <w:szCs w:val="28"/>
          <w:lang w:val="ru-MD"/>
        </w:rPr>
        <w:t xml:space="preserve">применяемой на рынке. В результате, только в 10 случаях </w:t>
      </w:r>
      <w:r>
        <w:rPr>
          <w:rFonts w:ascii="Times New Roman" w:hAnsi="Times New Roman"/>
          <w:sz w:val="28"/>
          <w:szCs w:val="28"/>
          <w:lang w:val="ru-MD"/>
        </w:rPr>
        <w:t xml:space="preserve">при </w:t>
      </w:r>
      <w:r w:rsidRPr="001472D7">
        <w:rPr>
          <w:rFonts w:ascii="Times New Roman" w:hAnsi="Times New Roman"/>
          <w:sz w:val="28"/>
          <w:szCs w:val="28"/>
          <w:lang w:val="ru-MD"/>
        </w:rPr>
        <w:t>отчуждени</w:t>
      </w:r>
      <w:r>
        <w:rPr>
          <w:rFonts w:ascii="Times New Roman" w:hAnsi="Times New Roman"/>
          <w:sz w:val="28"/>
          <w:szCs w:val="28"/>
          <w:lang w:val="ru-MD"/>
        </w:rPr>
        <w:t>и</w:t>
      </w:r>
      <w:r w:rsidRPr="001472D7">
        <w:rPr>
          <w:rFonts w:ascii="Times New Roman" w:hAnsi="Times New Roman"/>
          <w:sz w:val="28"/>
          <w:szCs w:val="28"/>
          <w:lang w:val="ru-MD"/>
        </w:rPr>
        <w:t xml:space="preserve"> земель в указанном порядке аудит оценил непоступившие доходы в сумме 3,2 млн. леев. Более того, было установлено 15 случаев отчуждения земель как связанных со строениями </w:t>
      </w:r>
      <w:r w:rsidRPr="001472D7">
        <w:rPr>
          <w:rFonts w:ascii="Times New Roman" w:hAnsi="Times New Roman"/>
          <w:sz w:val="28"/>
          <w:lang w:val="ru-MD"/>
        </w:rPr>
        <w:t xml:space="preserve">(0,054 га; 164,0 </w:t>
      </w:r>
      <w:r w:rsidRPr="001472D7">
        <w:rPr>
          <w:rFonts w:ascii="Times New Roman" w:hAnsi="Times New Roman"/>
          <w:sz w:val="28"/>
          <w:szCs w:val="28"/>
          <w:lang w:val="ru-MD"/>
        </w:rPr>
        <w:t>тыс. леев</w:t>
      </w:r>
      <w:r w:rsidRPr="001472D7">
        <w:rPr>
          <w:rFonts w:ascii="Times New Roman" w:hAnsi="Times New Roman"/>
          <w:sz w:val="28"/>
          <w:lang w:val="ru-MD"/>
        </w:rPr>
        <w:t>),</w:t>
      </w:r>
      <w:r w:rsidRPr="001472D7">
        <w:rPr>
          <w:rFonts w:ascii="Times New Roman" w:hAnsi="Times New Roman"/>
          <w:sz w:val="28"/>
          <w:szCs w:val="28"/>
          <w:lang w:val="ru-MD"/>
        </w:rPr>
        <w:t xml:space="preserve"> в отсутствие строений на этих землях. Эта ситуация подтверждается и данными Регистра </w:t>
      </w:r>
      <w:r w:rsidRPr="001472D7">
        <w:rPr>
          <w:rFonts w:ascii="Times New Roman" w:hAnsi="Times New Roman"/>
          <w:color w:val="000000"/>
          <w:sz w:val="28"/>
          <w:szCs w:val="28"/>
          <w:lang w:val="ru-MD"/>
        </w:rPr>
        <w:t xml:space="preserve">недвижимого имущества. В результате, соответствующие участки должны были быть проданы на аукционе как земли для </w:t>
      </w:r>
      <w:r w:rsidRPr="001472D7">
        <w:rPr>
          <w:rFonts w:ascii="Times New Roman" w:hAnsi="Times New Roman"/>
          <w:iCs/>
          <w:color w:val="000000"/>
          <w:sz w:val="28"/>
          <w:szCs w:val="28"/>
          <w:lang w:val="ru-MD"/>
        </w:rPr>
        <w:t>строительств</w:t>
      </w:r>
      <w:r w:rsidRPr="001472D7">
        <w:rPr>
          <w:rFonts w:ascii="Times New Roman" w:hAnsi="Times New Roman"/>
          <w:color w:val="000000"/>
          <w:sz w:val="28"/>
          <w:szCs w:val="28"/>
          <w:lang w:val="ru-MD"/>
        </w:rPr>
        <w:t>а из городского населенного пункта, что не было соблюдено и обусловило непоступление дох</w:t>
      </w:r>
      <w:r>
        <w:rPr>
          <w:rFonts w:ascii="Times New Roman" w:hAnsi="Times New Roman"/>
          <w:color w:val="000000"/>
          <w:sz w:val="28"/>
          <w:szCs w:val="28"/>
          <w:lang w:val="ru-MD"/>
        </w:rPr>
        <w:t>одов, оцененных аудитом в сумме</w:t>
      </w:r>
      <w:r w:rsidRPr="001472D7">
        <w:rPr>
          <w:rFonts w:ascii="Times New Roman" w:hAnsi="Times New Roman"/>
          <w:color w:val="000000"/>
          <w:sz w:val="28"/>
          <w:szCs w:val="28"/>
          <w:lang w:val="ru-MD"/>
        </w:rPr>
        <w:t xml:space="preserve"> </w:t>
      </w:r>
      <w:r w:rsidRPr="001472D7">
        <w:rPr>
          <w:rFonts w:ascii="Times New Roman" w:hAnsi="Times New Roman"/>
          <w:sz w:val="28"/>
          <w:lang w:val="ru-MD"/>
        </w:rPr>
        <w:t xml:space="preserve">201,2 </w:t>
      </w:r>
      <w:r w:rsidRPr="001472D7">
        <w:rPr>
          <w:rFonts w:ascii="Times New Roman" w:hAnsi="Times New Roman"/>
          <w:sz w:val="28"/>
          <w:szCs w:val="28"/>
          <w:lang w:val="ru-MD"/>
        </w:rPr>
        <w:t>тыс. леев</w:t>
      </w:r>
      <w:r w:rsidRPr="001472D7">
        <w:rPr>
          <w:rFonts w:ascii="Times New Roman" w:hAnsi="Times New Roman"/>
          <w:sz w:val="28"/>
          <w:lang w:val="ru-MD"/>
        </w:rPr>
        <w:t>;</w:t>
      </w:r>
    </w:p>
    <w:p w:rsidR="002A7287" w:rsidRPr="001472D7" w:rsidRDefault="002A7287" w:rsidP="002A7287">
      <w:pPr>
        <w:pStyle w:val="ListParagraph"/>
        <w:numPr>
          <w:ilvl w:val="0"/>
          <w:numId w:val="15"/>
        </w:numPr>
        <w:spacing w:after="0" w:line="240" w:lineRule="auto"/>
        <w:ind w:left="0" w:firstLine="426"/>
        <w:jc w:val="both"/>
        <w:rPr>
          <w:rFonts w:ascii="Times New Roman" w:hAnsi="Times New Roman"/>
          <w:iCs/>
          <w:sz w:val="28"/>
          <w:szCs w:val="28"/>
          <w:lang w:val="ru-MD"/>
        </w:rPr>
      </w:pPr>
      <w:r w:rsidRPr="001472D7">
        <w:rPr>
          <w:rFonts w:ascii="Times New Roman" w:hAnsi="Times New Roman"/>
          <w:color w:val="000000"/>
          <w:sz w:val="28"/>
          <w:szCs w:val="28"/>
          <w:lang w:val="ru-MD"/>
        </w:rPr>
        <w:t xml:space="preserve">аудиторская миссия </w:t>
      </w:r>
      <w:r w:rsidRPr="001472D7">
        <w:rPr>
          <w:rFonts w:ascii="Times New Roman" w:hAnsi="Times New Roman"/>
          <w:sz w:val="28"/>
          <w:lang w:val="ru-MD"/>
        </w:rPr>
        <w:t>отмечает отсутствие ряда критериев по определению первоначальной цены, выставленной на аукцио</w:t>
      </w:r>
      <w:r>
        <w:rPr>
          <w:rFonts w:ascii="Times New Roman" w:hAnsi="Times New Roman"/>
          <w:sz w:val="28"/>
          <w:lang w:val="ru-MD"/>
        </w:rPr>
        <w:t>не, в условиях справедливого и</w:t>
      </w:r>
      <w:r w:rsidRPr="001472D7">
        <w:rPr>
          <w:rFonts w:ascii="Times New Roman" w:hAnsi="Times New Roman"/>
          <w:sz w:val="28"/>
          <w:lang w:val="ru-MD"/>
        </w:rPr>
        <w:t xml:space="preserve"> равного подхода для всех участников, что </w:t>
      </w:r>
      <w:r>
        <w:rPr>
          <w:rFonts w:ascii="Times New Roman" w:hAnsi="Times New Roman"/>
          <w:sz w:val="28"/>
          <w:lang w:val="ru-MD"/>
        </w:rPr>
        <w:t xml:space="preserve">создает </w:t>
      </w:r>
      <w:r w:rsidRPr="001472D7">
        <w:rPr>
          <w:rFonts w:ascii="Times New Roman" w:hAnsi="Times New Roman"/>
          <w:sz w:val="28"/>
          <w:lang w:val="ru-MD"/>
        </w:rPr>
        <w:t>риск</w:t>
      </w:r>
      <w:r>
        <w:rPr>
          <w:rFonts w:ascii="Times New Roman" w:hAnsi="Times New Roman"/>
          <w:sz w:val="28"/>
          <w:lang w:val="ru-MD"/>
        </w:rPr>
        <w:t>и</w:t>
      </w:r>
      <w:r w:rsidRPr="001472D7">
        <w:rPr>
          <w:rFonts w:ascii="Times New Roman" w:hAnsi="Times New Roman"/>
          <w:sz w:val="28"/>
          <w:lang w:val="ru-MD"/>
        </w:rPr>
        <w:t>, связанны</w:t>
      </w:r>
      <w:r>
        <w:rPr>
          <w:rFonts w:ascii="Times New Roman" w:hAnsi="Times New Roman"/>
          <w:sz w:val="28"/>
          <w:lang w:val="ru-MD"/>
        </w:rPr>
        <w:t>е</w:t>
      </w:r>
      <w:r w:rsidRPr="001472D7">
        <w:rPr>
          <w:rFonts w:ascii="Times New Roman" w:hAnsi="Times New Roman"/>
          <w:sz w:val="28"/>
          <w:lang w:val="ru-MD"/>
        </w:rPr>
        <w:t xml:space="preserve"> с надлежащим отчуждением земель, находящихся в публичной собственности. </w:t>
      </w:r>
      <w:r w:rsidRPr="001472D7">
        <w:rPr>
          <w:rFonts w:ascii="Times New Roman" w:hAnsi="Times New Roman"/>
          <w:sz w:val="28"/>
          <w:szCs w:val="28"/>
          <w:lang w:val="ru-MD"/>
        </w:rPr>
        <w:t>Вместе с тем, ограниченное число участн</w:t>
      </w:r>
      <w:r>
        <w:rPr>
          <w:rFonts w:ascii="Times New Roman" w:hAnsi="Times New Roman"/>
          <w:sz w:val="28"/>
          <w:szCs w:val="28"/>
          <w:lang w:val="ru-MD"/>
        </w:rPr>
        <w:t>и</w:t>
      </w:r>
      <w:r w:rsidRPr="001472D7">
        <w:rPr>
          <w:rFonts w:ascii="Times New Roman" w:hAnsi="Times New Roman"/>
          <w:sz w:val="28"/>
          <w:szCs w:val="28"/>
          <w:lang w:val="ru-MD"/>
        </w:rPr>
        <w:t>ков на земельном аукционе ставит по</w:t>
      </w:r>
      <w:r>
        <w:rPr>
          <w:rFonts w:ascii="Times New Roman" w:hAnsi="Times New Roman"/>
          <w:sz w:val="28"/>
          <w:szCs w:val="28"/>
          <w:lang w:val="ru-MD"/>
        </w:rPr>
        <w:t>д сомнение процесс прозрачности</w:t>
      </w:r>
      <w:r w:rsidRPr="001472D7">
        <w:rPr>
          <w:rFonts w:ascii="Times New Roman" w:hAnsi="Times New Roman"/>
          <w:sz w:val="28"/>
          <w:szCs w:val="28"/>
          <w:lang w:val="ru-MD"/>
        </w:rPr>
        <w:t xml:space="preserve"> </w:t>
      </w:r>
      <w:r w:rsidRPr="001472D7">
        <w:rPr>
          <w:rFonts w:ascii="Times New Roman" w:hAnsi="Times New Roman"/>
          <w:sz w:val="28"/>
          <w:lang w:val="ru-MD"/>
        </w:rPr>
        <w:t>аукционов, проводимых нанятой с этой целью фирмой. Так, в 82 случаях (или на уровне</w:t>
      </w:r>
      <w:r w:rsidRPr="001472D7">
        <w:rPr>
          <w:rFonts w:ascii="Times New Roman" w:hAnsi="Times New Roman"/>
          <w:sz w:val="28"/>
          <w:szCs w:val="28"/>
          <w:lang w:val="ru-MD"/>
        </w:rPr>
        <w:t xml:space="preserve"> </w:t>
      </w:r>
      <w:r w:rsidRPr="001472D7">
        <w:rPr>
          <w:rFonts w:ascii="Times New Roman" w:hAnsi="Times New Roman"/>
          <w:sz w:val="28"/>
          <w:lang w:val="ru-MD"/>
        </w:rPr>
        <w:t xml:space="preserve">75,2%) </w:t>
      </w:r>
      <w:r>
        <w:rPr>
          <w:rFonts w:ascii="Times New Roman" w:hAnsi="Times New Roman"/>
          <w:sz w:val="28"/>
          <w:lang w:val="ru-MD"/>
        </w:rPr>
        <w:t xml:space="preserve">из </w:t>
      </w:r>
      <w:r w:rsidRPr="001472D7">
        <w:rPr>
          <w:rFonts w:ascii="Times New Roman" w:hAnsi="Times New Roman"/>
          <w:sz w:val="28"/>
          <w:lang w:val="ru-MD"/>
        </w:rPr>
        <w:t xml:space="preserve">всех аукционов по </w:t>
      </w:r>
      <w:r>
        <w:rPr>
          <w:rFonts w:ascii="Times New Roman" w:hAnsi="Times New Roman"/>
          <w:sz w:val="28"/>
          <w:lang w:val="ru-MD"/>
        </w:rPr>
        <w:t>продаже</w:t>
      </w:r>
      <w:r w:rsidRPr="001472D7">
        <w:rPr>
          <w:rFonts w:ascii="Times New Roman" w:hAnsi="Times New Roman"/>
          <w:sz w:val="28"/>
          <w:lang w:val="ru-MD"/>
        </w:rPr>
        <w:t xml:space="preserve"> </w:t>
      </w:r>
      <w:r w:rsidRPr="001472D7">
        <w:rPr>
          <w:rStyle w:val="Strong"/>
          <w:rFonts w:ascii="Times New Roman" w:hAnsi="Times New Roman"/>
          <w:b w:val="0"/>
          <w:bCs w:val="0"/>
          <w:noProof/>
          <w:color w:val="000000"/>
          <w:sz w:val="28"/>
          <w:szCs w:val="28"/>
          <w:lang w:val="ru-MD"/>
        </w:rPr>
        <w:t>земельны</w:t>
      </w:r>
      <w:r>
        <w:rPr>
          <w:rStyle w:val="Strong"/>
          <w:rFonts w:ascii="Times New Roman" w:hAnsi="Times New Roman"/>
          <w:b w:val="0"/>
          <w:bCs w:val="0"/>
          <w:noProof/>
          <w:color w:val="000000"/>
          <w:sz w:val="28"/>
          <w:szCs w:val="28"/>
          <w:lang w:val="ru-MD"/>
        </w:rPr>
        <w:t>х</w:t>
      </w:r>
      <w:r w:rsidRPr="001472D7">
        <w:rPr>
          <w:rStyle w:val="Strong"/>
          <w:rFonts w:ascii="Times New Roman" w:hAnsi="Times New Roman"/>
          <w:b w:val="0"/>
          <w:bCs w:val="0"/>
          <w:noProof/>
          <w:color w:val="000000"/>
          <w:sz w:val="28"/>
          <w:szCs w:val="28"/>
          <w:lang w:val="ru-MD"/>
        </w:rPr>
        <w:t xml:space="preserve"> участк</w:t>
      </w:r>
      <w:r>
        <w:rPr>
          <w:rStyle w:val="Strong"/>
          <w:rFonts w:ascii="Times New Roman" w:hAnsi="Times New Roman"/>
          <w:b w:val="0"/>
          <w:bCs w:val="0"/>
          <w:noProof/>
          <w:color w:val="000000"/>
          <w:sz w:val="28"/>
          <w:szCs w:val="28"/>
          <w:lang w:val="ru-MD"/>
        </w:rPr>
        <w:t>ов</w:t>
      </w:r>
      <w:r w:rsidRPr="001472D7">
        <w:rPr>
          <w:rStyle w:val="Strong"/>
          <w:rFonts w:ascii="Times New Roman" w:hAnsi="Times New Roman"/>
          <w:b w:val="0"/>
          <w:bCs w:val="0"/>
          <w:noProof/>
          <w:color w:val="000000"/>
          <w:sz w:val="28"/>
          <w:szCs w:val="28"/>
          <w:lang w:val="ru-MD"/>
        </w:rPr>
        <w:t xml:space="preserve"> и прав на аренду </w:t>
      </w:r>
      <w:r w:rsidRPr="001472D7">
        <w:rPr>
          <w:rFonts w:ascii="Times New Roman" w:hAnsi="Times New Roman"/>
          <w:sz w:val="28"/>
          <w:lang w:val="ru-MD"/>
        </w:rPr>
        <w:t xml:space="preserve">аукционы проводились </w:t>
      </w:r>
      <w:r>
        <w:rPr>
          <w:rFonts w:ascii="Times New Roman" w:hAnsi="Times New Roman"/>
          <w:sz w:val="28"/>
          <w:lang w:val="ru-MD"/>
        </w:rPr>
        <w:t xml:space="preserve">лишь </w:t>
      </w:r>
      <w:r w:rsidRPr="001472D7">
        <w:rPr>
          <w:rFonts w:ascii="Times New Roman" w:hAnsi="Times New Roman"/>
          <w:sz w:val="28"/>
          <w:lang w:val="ru-MD"/>
        </w:rPr>
        <w:t>с участием единственного участника, которы</w:t>
      </w:r>
      <w:r>
        <w:rPr>
          <w:rFonts w:ascii="Times New Roman" w:hAnsi="Times New Roman"/>
          <w:sz w:val="28"/>
          <w:lang w:val="ru-MD"/>
        </w:rPr>
        <w:t>й</w:t>
      </w:r>
      <w:r w:rsidRPr="001472D7">
        <w:rPr>
          <w:rFonts w:ascii="Times New Roman" w:hAnsi="Times New Roman"/>
          <w:sz w:val="28"/>
          <w:lang w:val="ru-MD"/>
        </w:rPr>
        <w:t xml:space="preserve"> впоследствии </w:t>
      </w:r>
      <w:r>
        <w:rPr>
          <w:rFonts w:ascii="Times New Roman" w:hAnsi="Times New Roman"/>
          <w:sz w:val="28"/>
          <w:lang w:val="ru-MD"/>
        </w:rPr>
        <w:t xml:space="preserve">и </w:t>
      </w:r>
      <w:r w:rsidRPr="001472D7">
        <w:rPr>
          <w:rFonts w:ascii="Times New Roman" w:hAnsi="Times New Roman"/>
          <w:sz w:val="28"/>
          <w:lang w:val="ru-MD"/>
        </w:rPr>
        <w:t>был назван победившим.</w:t>
      </w:r>
      <w:r w:rsidRPr="001472D7">
        <w:rPr>
          <w:rStyle w:val="Strong"/>
          <w:rFonts w:ascii="Times New Roman" w:hAnsi="Times New Roman"/>
          <w:b w:val="0"/>
          <w:bCs w:val="0"/>
          <w:noProof/>
          <w:color w:val="000000"/>
          <w:sz w:val="28"/>
          <w:szCs w:val="28"/>
          <w:lang w:val="ru-MD"/>
        </w:rPr>
        <w:t xml:space="preserve">  </w:t>
      </w:r>
    </w:p>
    <w:p w:rsidR="002A7287" w:rsidRPr="001472D7" w:rsidRDefault="002A7287" w:rsidP="002A7287">
      <w:pPr>
        <w:pStyle w:val="ListParagraph"/>
        <w:shd w:val="clear" w:color="auto" w:fill="FFFFFF"/>
        <w:spacing w:after="0" w:line="240" w:lineRule="auto"/>
        <w:ind w:left="0"/>
        <w:contextualSpacing w:val="0"/>
        <w:jc w:val="both"/>
        <w:rPr>
          <w:rFonts w:ascii="Times New Roman" w:hAnsi="Times New Roman"/>
          <w:szCs w:val="28"/>
          <w:lang w:val="ru-MD"/>
        </w:rPr>
      </w:pPr>
    </w:p>
    <w:p w:rsidR="002A7287" w:rsidRPr="001472D7" w:rsidRDefault="002A7287" w:rsidP="002A7287">
      <w:pPr>
        <w:pStyle w:val="ListParagraph"/>
        <w:numPr>
          <w:ilvl w:val="0"/>
          <w:numId w:val="7"/>
        </w:numPr>
        <w:spacing w:after="120" w:line="240" w:lineRule="auto"/>
        <w:ind w:left="0" w:firstLine="210"/>
        <w:contextualSpacing w:val="0"/>
        <w:jc w:val="both"/>
        <w:rPr>
          <w:rFonts w:ascii="Times New Roman" w:hAnsi="Times New Roman"/>
          <w:b/>
          <w:sz w:val="28"/>
          <w:lang w:val="ru-MD"/>
        </w:rPr>
      </w:pPr>
      <w:r w:rsidRPr="001472D7">
        <w:rPr>
          <w:rFonts w:ascii="Times New Roman" w:hAnsi="Times New Roman"/>
          <w:b/>
          <w:i/>
          <w:sz w:val="28"/>
          <w:lang w:val="ru-MD"/>
        </w:rPr>
        <w:t xml:space="preserve">При </w:t>
      </w:r>
      <w:r w:rsidRPr="001472D7">
        <w:rPr>
          <w:rFonts w:ascii="Times New Roman" w:hAnsi="Times New Roman"/>
          <w:b/>
          <w:bCs/>
          <w:i/>
          <w:iCs/>
          <w:color w:val="000000"/>
          <w:sz w:val="28"/>
          <w:szCs w:val="28"/>
          <w:lang w:val="ru-MD"/>
        </w:rPr>
        <w:t>администрировании платежей за аренду</w:t>
      </w:r>
      <w:r w:rsidRPr="001472D7">
        <w:rPr>
          <w:rFonts w:ascii="Times New Roman" w:hAnsi="Times New Roman"/>
          <w:bCs/>
          <w:i/>
          <w:iCs/>
          <w:color w:val="000000"/>
          <w:sz w:val="28"/>
          <w:szCs w:val="28"/>
          <w:lang w:val="ru-MD"/>
        </w:rPr>
        <w:t xml:space="preserve"> </w:t>
      </w:r>
      <w:r w:rsidRPr="001472D7">
        <w:rPr>
          <w:rStyle w:val="Strong"/>
          <w:rFonts w:ascii="Times New Roman" w:hAnsi="Times New Roman"/>
          <w:bCs w:val="0"/>
          <w:i/>
          <w:iCs/>
          <w:noProof/>
          <w:color w:val="000000"/>
          <w:sz w:val="28"/>
          <w:szCs w:val="28"/>
          <w:lang w:val="ru-MD"/>
        </w:rPr>
        <w:t>земельных участков</w:t>
      </w:r>
      <w:r w:rsidRPr="001472D7">
        <w:rPr>
          <w:rStyle w:val="Strong"/>
          <w:rFonts w:ascii="Times New Roman" w:hAnsi="Times New Roman"/>
          <w:b w:val="0"/>
          <w:bCs w:val="0"/>
          <w:i/>
          <w:iCs/>
          <w:noProof/>
          <w:color w:val="000000"/>
          <w:sz w:val="28"/>
          <w:szCs w:val="28"/>
          <w:lang w:val="ru-MD"/>
        </w:rPr>
        <w:t xml:space="preserve"> </w:t>
      </w:r>
      <w:r w:rsidRPr="001472D7">
        <w:rPr>
          <w:rStyle w:val="Strong"/>
          <w:rFonts w:ascii="Times New Roman" w:hAnsi="Times New Roman"/>
          <w:bCs w:val="0"/>
          <w:i/>
          <w:iCs/>
          <w:noProof/>
          <w:color w:val="000000"/>
          <w:sz w:val="28"/>
          <w:szCs w:val="28"/>
          <w:lang w:val="ru-MD"/>
        </w:rPr>
        <w:t>были допущены недостатки, обусловленные недостоверной оценкой базы доходов</w:t>
      </w:r>
      <w:r>
        <w:rPr>
          <w:rStyle w:val="Strong"/>
          <w:rFonts w:ascii="Times New Roman" w:hAnsi="Times New Roman"/>
          <w:bCs w:val="0"/>
          <w:i/>
          <w:iCs/>
          <w:noProof/>
          <w:color w:val="000000"/>
          <w:sz w:val="28"/>
          <w:szCs w:val="28"/>
          <w:lang w:val="ru-MD"/>
        </w:rPr>
        <w:t>, связанной с</w:t>
      </w:r>
      <w:r w:rsidRPr="001472D7">
        <w:rPr>
          <w:rStyle w:val="Strong"/>
          <w:rFonts w:ascii="Times New Roman" w:hAnsi="Times New Roman"/>
          <w:bCs w:val="0"/>
          <w:i/>
          <w:iCs/>
          <w:noProof/>
          <w:color w:val="000000"/>
          <w:sz w:val="28"/>
          <w:szCs w:val="28"/>
          <w:lang w:val="ru-MD"/>
        </w:rPr>
        <w:t xml:space="preserve"> местны</w:t>
      </w:r>
      <w:r>
        <w:rPr>
          <w:rStyle w:val="Strong"/>
          <w:rFonts w:ascii="Times New Roman" w:hAnsi="Times New Roman"/>
          <w:bCs w:val="0"/>
          <w:i/>
          <w:iCs/>
          <w:noProof/>
          <w:color w:val="000000"/>
          <w:sz w:val="28"/>
          <w:szCs w:val="28"/>
          <w:lang w:val="ru-MD"/>
        </w:rPr>
        <w:t>ми</w:t>
      </w:r>
      <w:r w:rsidRPr="001472D7">
        <w:rPr>
          <w:rStyle w:val="Strong"/>
          <w:rFonts w:ascii="Times New Roman" w:hAnsi="Times New Roman"/>
          <w:bCs w:val="0"/>
          <w:i/>
          <w:iCs/>
          <w:noProof/>
          <w:color w:val="000000"/>
          <w:sz w:val="28"/>
          <w:szCs w:val="28"/>
          <w:lang w:val="ru-MD"/>
        </w:rPr>
        <w:t xml:space="preserve"> бюджет</w:t>
      </w:r>
      <w:r>
        <w:rPr>
          <w:rStyle w:val="Strong"/>
          <w:rFonts w:ascii="Times New Roman" w:hAnsi="Times New Roman"/>
          <w:bCs w:val="0"/>
          <w:i/>
          <w:iCs/>
          <w:noProof/>
          <w:color w:val="000000"/>
          <w:sz w:val="28"/>
          <w:szCs w:val="28"/>
          <w:lang w:val="ru-MD"/>
        </w:rPr>
        <w:t>ами</w:t>
      </w:r>
      <w:r w:rsidRPr="001472D7">
        <w:rPr>
          <w:rStyle w:val="Strong"/>
          <w:rFonts w:ascii="Times New Roman" w:hAnsi="Times New Roman"/>
          <w:bCs w:val="0"/>
          <w:i/>
          <w:iCs/>
          <w:noProof/>
          <w:color w:val="000000"/>
          <w:sz w:val="28"/>
          <w:szCs w:val="28"/>
          <w:lang w:val="ru-MD"/>
        </w:rPr>
        <w:t xml:space="preserve"> и ненадлежащим поступлением доходов в местный бюджет</w:t>
      </w:r>
      <w:r w:rsidRPr="001472D7">
        <w:rPr>
          <w:rStyle w:val="Strong"/>
          <w:rFonts w:ascii="Times New Roman" w:hAnsi="Times New Roman"/>
          <w:b w:val="0"/>
          <w:bCs w:val="0"/>
          <w:i/>
          <w:iCs/>
          <w:noProof/>
          <w:color w:val="000000"/>
          <w:sz w:val="28"/>
          <w:szCs w:val="28"/>
          <w:lang w:val="ru-MD"/>
        </w:rPr>
        <w:t>.</w:t>
      </w:r>
    </w:p>
    <w:p w:rsidR="002A7287" w:rsidRPr="001472D7" w:rsidRDefault="002A7287" w:rsidP="002A7287">
      <w:pPr>
        <w:spacing w:after="0" w:line="240" w:lineRule="auto"/>
        <w:ind w:firstLine="567"/>
        <w:jc w:val="both"/>
        <w:rPr>
          <w:rFonts w:ascii="Times New Roman" w:hAnsi="Times New Roman"/>
          <w:sz w:val="28"/>
          <w:szCs w:val="28"/>
          <w:lang w:val="ru-MD"/>
        </w:rPr>
      </w:pPr>
      <w:r w:rsidRPr="001472D7">
        <w:rPr>
          <w:rFonts w:ascii="Times New Roman" w:hAnsi="Times New Roman"/>
          <w:color w:val="000000"/>
          <w:sz w:val="28"/>
          <w:szCs w:val="28"/>
          <w:lang w:val="ru-MD"/>
        </w:rPr>
        <w:t xml:space="preserve">Аудиторская миссия отмечает, что </w:t>
      </w:r>
      <w:r w:rsidRPr="001472D7">
        <w:rPr>
          <w:rFonts w:ascii="Times New Roman" w:hAnsi="Times New Roman"/>
          <w:iCs/>
          <w:color w:val="000000"/>
          <w:sz w:val="28"/>
          <w:szCs w:val="28"/>
          <w:lang w:val="ru-MD"/>
        </w:rPr>
        <w:t xml:space="preserve">ОМПУ из мун. Бэлць </w:t>
      </w:r>
      <w:r w:rsidRPr="001472D7">
        <w:rPr>
          <w:rFonts w:ascii="Times New Roman" w:hAnsi="Times New Roman"/>
          <w:color w:val="000000"/>
          <w:sz w:val="28"/>
          <w:szCs w:val="28"/>
          <w:lang w:val="ru-MD"/>
        </w:rPr>
        <w:t xml:space="preserve">не обеспечили адекватный </w:t>
      </w:r>
      <w:r w:rsidRPr="001472D7">
        <w:rPr>
          <w:rStyle w:val="hps"/>
          <w:rFonts w:ascii="Times New Roman" w:hAnsi="Times New Roman"/>
          <w:color w:val="000000"/>
          <w:sz w:val="28"/>
          <w:szCs w:val="28"/>
          <w:lang w:val="ru-MD"/>
        </w:rPr>
        <w:t>мониторин</w:t>
      </w:r>
      <w:r w:rsidRPr="001472D7">
        <w:rPr>
          <w:rFonts w:ascii="Times New Roman" w:hAnsi="Times New Roman"/>
          <w:color w:val="000000"/>
          <w:sz w:val="28"/>
          <w:szCs w:val="28"/>
          <w:lang w:val="ru-MD"/>
        </w:rPr>
        <w:t>г/</w:t>
      </w:r>
      <w:r w:rsidRPr="001472D7">
        <w:rPr>
          <w:rFonts w:ascii="Times New Roman" w:hAnsi="Times New Roman"/>
          <w:bCs/>
          <w:iCs/>
          <w:color w:val="000000"/>
          <w:sz w:val="28"/>
          <w:szCs w:val="28"/>
          <w:lang w:val="ru-MD"/>
        </w:rPr>
        <w:t>администрирование</w:t>
      </w:r>
      <w:r w:rsidRPr="001472D7">
        <w:rPr>
          <w:rFonts w:ascii="Times New Roman" w:hAnsi="Times New Roman"/>
          <w:color w:val="000000"/>
          <w:sz w:val="28"/>
          <w:szCs w:val="28"/>
          <w:lang w:val="ru-MD"/>
        </w:rPr>
        <w:t xml:space="preserve"> и эффективный контроль за полнотой и целостностью </w:t>
      </w:r>
      <w:r w:rsidRPr="001472D7">
        <w:rPr>
          <w:rFonts w:ascii="Times New Roman" w:hAnsi="Times New Roman"/>
          <w:bCs/>
          <w:color w:val="000000"/>
          <w:sz w:val="28"/>
          <w:szCs w:val="28"/>
          <w:lang w:val="ru-MD"/>
        </w:rPr>
        <w:t>публичного имущества</w:t>
      </w:r>
      <w:r w:rsidRPr="001472D7">
        <w:rPr>
          <w:rFonts w:ascii="Times New Roman" w:hAnsi="Times New Roman"/>
          <w:color w:val="000000"/>
          <w:sz w:val="28"/>
          <w:szCs w:val="28"/>
          <w:lang w:val="ru-MD"/>
        </w:rPr>
        <w:t xml:space="preserve">, а также отношений по установлению и взысканию платежей за использование земель, что повлияло на их способность полностью реализовать </w:t>
      </w:r>
      <w:r>
        <w:rPr>
          <w:rFonts w:ascii="Times New Roman" w:hAnsi="Times New Roman"/>
          <w:color w:val="000000"/>
          <w:sz w:val="28"/>
          <w:szCs w:val="28"/>
          <w:lang w:val="ru-MD"/>
        </w:rPr>
        <w:t>причитающиеся</w:t>
      </w:r>
      <w:r w:rsidRPr="001472D7">
        <w:rPr>
          <w:rFonts w:ascii="Times New Roman" w:hAnsi="Times New Roman"/>
          <w:color w:val="000000"/>
          <w:sz w:val="28"/>
          <w:szCs w:val="28"/>
          <w:lang w:val="ru-MD"/>
        </w:rPr>
        <w:t xml:space="preserve"> доходы, в результате не были оценены возможные ресурсы местных </w:t>
      </w:r>
      <w:r w:rsidRPr="001472D7">
        <w:rPr>
          <w:rFonts w:ascii="Times New Roman" w:hAnsi="Times New Roman"/>
          <w:bCs/>
          <w:color w:val="000000"/>
          <w:sz w:val="28"/>
          <w:szCs w:val="28"/>
          <w:lang w:val="ru-MD"/>
        </w:rPr>
        <w:t>бюджет</w:t>
      </w:r>
      <w:r w:rsidRPr="001472D7">
        <w:rPr>
          <w:rFonts w:ascii="Times New Roman" w:hAnsi="Times New Roman"/>
          <w:color w:val="000000"/>
          <w:sz w:val="28"/>
          <w:szCs w:val="28"/>
          <w:lang w:val="ru-MD"/>
        </w:rPr>
        <w:t xml:space="preserve">ов. Так,  </w:t>
      </w:r>
    </w:p>
    <w:p w:rsidR="002A7287" w:rsidRPr="001472D7" w:rsidRDefault="002A7287" w:rsidP="002A7287">
      <w:pPr>
        <w:pStyle w:val="ListParagraph"/>
        <w:numPr>
          <w:ilvl w:val="0"/>
          <w:numId w:val="11"/>
        </w:numPr>
        <w:spacing w:after="240" w:line="240" w:lineRule="auto"/>
        <w:ind w:left="0" w:firstLine="426"/>
        <w:jc w:val="both"/>
        <w:rPr>
          <w:rFonts w:ascii="Times New Roman" w:hAnsi="Times New Roman"/>
          <w:sz w:val="28"/>
          <w:szCs w:val="28"/>
          <w:lang w:val="ru-MD"/>
        </w:rPr>
      </w:pPr>
      <w:r w:rsidRPr="001472D7">
        <w:rPr>
          <w:rFonts w:ascii="Times New Roman" w:hAnsi="Times New Roman"/>
          <w:sz w:val="28"/>
          <w:szCs w:val="28"/>
          <w:lang w:val="ru-MD"/>
        </w:rPr>
        <w:t xml:space="preserve">в результате проверок аудита установлено, что удельный вес доходов от сдачи в аренду </w:t>
      </w:r>
      <w:r>
        <w:rPr>
          <w:rStyle w:val="Strong"/>
          <w:rFonts w:ascii="Times New Roman" w:hAnsi="Times New Roman"/>
          <w:b w:val="0"/>
          <w:bCs w:val="0"/>
          <w:noProof/>
          <w:color w:val="000000"/>
          <w:sz w:val="28"/>
          <w:szCs w:val="28"/>
          <w:lang w:val="ru-MD"/>
        </w:rPr>
        <w:t>земельных участков</w:t>
      </w:r>
      <w:r w:rsidRPr="001472D7">
        <w:rPr>
          <w:rStyle w:val="Strong"/>
          <w:rFonts w:ascii="Times New Roman" w:hAnsi="Times New Roman"/>
          <w:b w:val="0"/>
          <w:bCs w:val="0"/>
          <w:noProof/>
          <w:color w:val="000000"/>
          <w:sz w:val="28"/>
          <w:szCs w:val="28"/>
          <w:lang w:val="ru-MD"/>
        </w:rPr>
        <w:t xml:space="preserve"> </w:t>
      </w:r>
      <w:r w:rsidRPr="001472D7">
        <w:rPr>
          <w:rFonts w:ascii="Times New Roman" w:hAnsi="Times New Roman"/>
          <w:sz w:val="28"/>
          <w:szCs w:val="28"/>
          <w:lang w:val="ru-MD"/>
        </w:rPr>
        <w:t xml:space="preserve">составляет </w:t>
      </w:r>
      <w:r w:rsidRPr="001472D7">
        <w:rPr>
          <w:rFonts w:ascii="Times New Roman" w:hAnsi="Times New Roman"/>
          <w:iCs/>
          <w:sz w:val="28"/>
          <w:szCs w:val="28"/>
          <w:lang w:val="ru-MD"/>
        </w:rPr>
        <w:t xml:space="preserve">1% от общих текущих доходов, эта ситуация была в основном связана с порядком сдачи в аренду земель и </w:t>
      </w:r>
      <w:r w:rsidRPr="001472D7">
        <w:rPr>
          <w:rFonts w:ascii="Times New Roman" w:hAnsi="Times New Roman"/>
          <w:iCs/>
          <w:sz w:val="28"/>
          <w:szCs w:val="28"/>
          <w:lang w:val="ru-MD"/>
        </w:rPr>
        <w:lastRenderedPageBreak/>
        <w:t>установлением соответствующей цены за нее. Так, согласно законодательным положениям</w:t>
      </w:r>
      <w:r w:rsidRPr="001472D7">
        <w:rPr>
          <w:rStyle w:val="FootnoteReference"/>
          <w:rFonts w:ascii="Times New Roman" w:hAnsi="Times New Roman"/>
          <w:sz w:val="28"/>
          <w:szCs w:val="28"/>
          <w:lang w:val="ru-MD"/>
        </w:rPr>
        <w:footnoteReference w:id="28"/>
      </w:r>
      <w:r w:rsidRPr="001472D7">
        <w:rPr>
          <w:rFonts w:ascii="Times New Roman" w:hAnsi="Times New Roman"/>
          <w:sz w:val="28"/>
          <w:szCs w:val="28"/>
          <w:lang w:val="ru-MD"/>
        </w:rPr>
        <w:t>,</w:t>
      </w:r>
      <w:r w:rsidRPr="001472D7">
        <w:rPr>
          <w:lang w:val="ru-MD"/>
        </w:rPr>
        <w:t xml:space="preserve"> </w:t>
      </w:r>
      <w:r w:rsidRPr="001472D7">
        <w:rPr>
          <w:rFonts w:ascii="Times New Roman" w:hAnsi="Times New Roman"/>
          <w:sz w:val="28"/>
          <w:szCs w:val="28"/>
          <w:lang w:val="ru-MD"/>
        </w:rPr>
        <w:t xml:space="preserve">при аренде земли через аукционы или на конкурсной основе ежегодная арендная плата устанавливается на аукционе (конкурсной основе), но она должна составлять не менее 2% от нормативной цены арендуемой земли. Однако </w:t>
      </w:r>
      <w:r w:rsidRPr="001472D7">
        <w:rPr>
          <w:rFonts w:ascii="Times New Roman" w:hAnsi="Times New Roman"/>
          <w:iCs/>
          <w:sz w:val="28"/>
          <w:szCs w:val="28"/>
          <w:lang w:val="ru-MD"/>
        </w:rPr>
        <w:t xml:space="preserve">ОМПУ из мун. Бэлць </w:t>
      </w:r>
      <w:r w:rsidRPr="001472D7">
        <w:rPr>
          <w:rFonts w:ascii="Times New Roman" w:hAnsi="Times New Roman"/>
          <w:sz w:val="28"/>
          <w:szCs w:val="28"/>
          <w:lang w:val="ru-MD"/>
        </w:rPr>
        <w:t xml:space="preserve">не соблюдали данные </w:t>
      </w:r>
      <w:r w:rsidRPr="001472D7">
        <w:rPr>
          <w:rFonts w:ascii="Times New Roman" w:hAnsi="Times New Roman"/>
          <w:bCs/>
          <w:sz w:val="28"/>
          <w:szCs w:val="28"/>
          <w:lang w:val="ru-MD"/>
        </w:rPr>
        <w:t>положения</w:t>
      </w:r>
      <w:r w:rsidRPr="001472D7">
        <w:rPr>
          <w:rFonts w:ascii="Times New Roman" w:hAnsi="Times New Roman"/>
          <w:sz w:val="28"/>
          <w:szCs w:val="28"/>
          <w:lang w:val="ru-MD"/>
        </w:rPr>
        <w:t xml:space="preserve">, установив порядок продажи путем аукционов права на </w:t>
      </w:r>
      <w:r>
        <w:rPr>
          <w:rFonts w:ascii="Times New Roman" w:hAnsi="Times New Roman"/>
          <w:sz w:val="28"/>
          <w:szCs w:val="28"/>
          <w:lang w:val="ru-MD"/>
        </w:rPr>
        <w:t>аренду, а не годовой арендной</w:t>
      </w:r>
      <w:r w:rsidRPr="001472D7">
        <w:rPr>
          <w:rFonts w:ascii="Times New Roman" w:hAnsi="Times New Roman"/>
          <w:sz w:val="28"/>
          <w:szCs w:val="28"/>
          <w:lang w:val="ru-MD"/>
        </w:rPr>
        <w:t xml:space="preserve"> платы за землю. В результате, плата за право аренды взыскивается в период проведения аукционов необоснованно в состав специальных средств, впоследствии исчисляя и оплачивая минимальную плату за аренду</w:t>
      </w:r>
      <w:r w:rsidRPr="001472D7">
        <w:rPr>
          <w:rStyle w:val="FootnoteReference"/>
          <w:rFonts w:ascii="Times New Roman" w:hAnsi="Times New Roman"/>
          <w:sz w:val="28"/>
          <w:szCs w:val="28"/>
          <w:lang w:val="ru-MD"/>
        </w:rPr>
        <w:footnoteReference w:id="29"/>
      </w:r>
      <w:r w:rsidRPr="001472D7">
        <w:rPr>
          <w:rFonts w:ascii="Times New Roman" w:hAnsi="Times New Roman"/>
          <w:sz w:val="28"/>
          <w:szCs w:val="28"/>
          <w:lang w:val="ru-MD"/>
        </w:rPr>
        <w:t xml:space="preserve"> в зависимости от цели использования земель, без применения рыночных цен, что обуславливает диспропорции при поступлении доходов из данного источника</w:t>
      </w:r>
      <w:r w:rsidRPr="006E3420">
        <w:rPr>
          <w:rFonts w:ascii="Times New Roman" w:hAnsi="Times New Roman"/>
          <w:sz w:val="28"/>
          <w:szCs w:val="28"/>
          <w:lang w:val="ru-MD"/>
        </w:rPr>
        <w:t xml:space="preserve"> </w:t>
      </w:r>
      <w:r w:rsidRPr="001472D7">
        <w:rPr>
          <w:rFonts w:ascii="Times New Roman" w:hAnsi="Times New Roman"/>
          <w:sz w:val="28"/>
          <w:szCs w:val="28"/>
          <w:lang w:val="ru-MD"/>
        </w:rPr>
        <w:t>по год</w:t>
      </w:r>
      <w:r>
        <w:rPr>
          <w:rFonts w:ascii="Times New Roman" w:hAnsi="Times New Roman"/>
          <w:sz w:val="28"/>
          <w:szCs w:val="28"/>
          <w:lang w:val="ru-MD"/>
        </w:rPr>
        <w:t>ам</w:t>
      </w:r>
      <w:r w:rsidRPr="001472D7">
        <w:rPr>
          <w:rFonts w:ascii="Times New Roman" w:hAnsi="Times New Roman"/>
          <w:sz w:val="28"/>
          <w:szCs w:val="28"/>
          <w:lang w:val="ru-MD"/>
        </w:rPr>
        <w:t>;</w:t>
      </w:r>
    </w:p>
    <w:p w:rsidR="002A7287" w:rsidRPr="001472D7" w:rsidRDefault="002A7287" w:rsidP="002A7287">
      <w:pPr>
        <w:pStyle w:val="ListParagraph"/>
        <w:numPr>
          <w:ilvl w:val="0"/>
          <w:numId w:val="11"/>
        </w:numPr>
        <w:spacing w:after="240" w:line="240" w:lineRule="auto"/>
        <w:ind w:left="0" w:firstLine="426"/>
        <w:jc w:val="both"/>
        <w:rPr>
          <w:rFonts w:ascii="Times New Roman" w:hAnsi="Times New Roman"/>
          <w:sz w:val="28"/>
          <w:szCs w:val="28"/>
          <w:lang w:val="ru-MD"/>
        </w:rPr>
      </w:pPr>
      <w:r w:rsidRPr="001472D7">
        <w:rPr>
          <w:rFonts w:ascii="Times New Roman" w:hAnsi="Times New Roman"/>
          <w:sz w:val="28"/>
          <w:szCs w:val="28"/>
          <w:lang w:val="ru-MD"/>
        </w:rPr>
        <w:t xml:space="preserve">отсутствие контроля и </w:t>
      </w:r>
      <w:r w:rsidRPr="001472D7">
        <w:rPr>
          <w:rFonts w:ascii="Times New Roman" w:eastAsia="Times New Roman" w:hAnsi="Times New Roman"/>
          <w:bCs/>
          <w:sz w:val="28"/>
          <w:szCs w:val="28"/>
          <w:lang w:val="ru-MD" w:eastAsia="ru-RU"/>
        </w:rPr>
        <w:t xml:space="preserve">внутренних положений относительно </w:t>
      </w:r>
      <w:r>
        <w:rPr>
          <w:rFonts w:ascii="Times New Roman" w:eastAsia="Times New Roman" w:hAnsi="Times New Roman"/>
          <w:bCs/>
          <w:sz w:val="28"/>
          <w:szCs w:val="28"/>
          <w:lang w:val="ru-MD" w:eastAsia="ru-RU"/>
        </w:rPr>
        <w:t xml:space="preserve">содержания </w:t>
      </w:r>
      <w:r w:rsidRPr="001472D7">
        <w:rPr>
          <w:rFonts w:ascii="Times New Roman" w:eastAsia="Times New Roman" w:hAnsi="Times New Roman"/>
          <w:bCs/>
          <w:sz w:val="28"/>
          <w:szCs w:val="28"/>
          <w:lang w:val="ru-MD" w:eastAsia="ru-RU"/>
        </w:rPr>
        <w:t>регистров учета расчетов и платежей за аренду</w:t>
      </w:r>
      <w:r w:rsidRPr="001472D7">
        <w:rPr>
          <w:rFonts w:ascii="Times New Roman" w:hAnsi="Times New Roman"/>
          <w:sz w:val="28"/>
          <w:szCs w:val="28"/>
          <w:lang w:val="ru-MD"/>
        </w:rPr>
        <w:t xml:space="preserve">; отсутствие обобщений в отчетах, которые были бы завизированы другими лицами, кроме начальника </w:t>
      </w:r>
      <w:r w:rsidRPr="001472D7">
        <w:rPr>
          <w:rFonts w:ascii="Times New Roman" w:hAnsi="Times New Roman"/>
          <w:color w:val="000000"/>
          <w:sz w:val="28"/>
          <w:szCs w:val="28"/>
          <w:lang w:val="ru-MD"/>
        </w:rPr>
        <w:t>управления, а также согласовани</w:t>
      </w:r>
      <w:r>
        <w:rPr>
          <w:rFonts w:ascii="Times New Roman" w:hAnsi="Times New Roman"/>
          <w:color w:val="000000"/>
          <w:sz w:val="28"/>
          <w:szCs w:val="28"/>
          <w:lang w:val="ru-MD"/>
        </w:rPr>
        <w:t>й</w:t>
      </w:r>
      <w:r w:rsidRPr="001472D7">
        <w:rPr>
          <w:rFonts w:ascii="Times New Roman" w:hAnsi="Times New Roman"/>
          <w:color w:val="000000"/>
          <w:sz w:val="28"/>
          <w:szCs w:val="28"/>
          <w:lang w:val="ru-MD"/>
        </w:rPr>
        <w:t xml:space="preserve"> между различными подразделениями примэрии (в частности, аппаратом примэрии</w:t>
      </w:r>
      <w:r>
        <w:rPr>
          <w:rFonts w:ascii="Times New Roman" w:hAnsi="Times New Roman"/>
          <w:color w:val="000000"/>
          <w:sz w:val="28"/>
          <w:szCs w:val="28"/>
          <w:lang w:val="ru-MD"/>
        </w:rPr>
        <w:t>)</w:t>
      </w:r>
      <w:r w:rsidRPr="001472D7">
        <w:rPr>
          <w:rFonts w:ascii="Times New Roman" w:hAnsi="Times New Roman"/>
          <w:sz w:val="28"/>
          <w:szCs w:val="28"/>
          <w:lang w:val="ru-MD"/>
        </w:rPr>
        <w:t>;</w:t>
      </w:r>
      <w:r w:rsidRPr="001472D7">
        <w:rPr>
          <w:rFonts w:ascii="Times New Roman" w:hAnsi="Times New Roman"/>
          <w:color w:val="000000"/>
          <w:sz w:val="28"/>
          <w:szCs w:val="28"/>
          <w:lang w:val="ru-MD"/>
        </w:rPr>
        <w:t xml:space="preserve"> отсутствие </w:t>
      </w:r>
      <w:r w:rsidRPr="001472D7">
        <w:rPr>
          <w:rFonts w:ascii="Times New Roman" w:hAnsi="Times New Roman"/>
          <w:bCs/>
          <w:color w:val="000000"/>
          <w:sz w:val="28"/>
          <w:szCs w:val="28"/>
          <w:lang w:val="ru-MD"/>
        </w:rPr>
        <w:t xml:space="preserve">положений о порядке хранения отчетов или регистров генерирует риск потери или неотражения в отчетности некоторой информации. В результате, это обусловило искажение данных бухгалтерского учета относительно расчетов, связанных с передачей в аренду земель </w:t>
      </w:r>
      <w:r w:rsidRPr="001472D7">
        <w:rPr>
          <w:rFonts w:ascii="Times New Roman" w:hAnsi="Times New Roman"/>
          <w:sz w:val="28"/>
          <w:szCs w:val="28"/>
          <w:lang w:val="ru-MD"/>
        </w:rPr>
        <w:t xml:space="preserve">(на 01.01.2015) на </w:t>
      </w:r>
      <w:r w:rsidRPr="001472D7">
        <w:rPr>
          <w:rFonts w:ascii="Times New Roman" w:hAnsi="Times New Roman"/>
          <w:bCs/>
          <w:sz w:val="28"/>
          <w:szCs w:val="28"/>
          <w:lang w:val="ru-MD"/>
        </w:rPr>
        <w:t>общую сумму</w:t>
      </w:r>
      <w:r w:rsidRPr="001472D7">
        <w:rPr>
          <w:rFonts w:ascii="Times New Roman" w:hAnsi="Times New Roman"/>
          <w:sz w:val="28"/>
          <w:szCs w:val="28"/>
          <w:lang w:val="ru-MD"/>
        </w:rPr>
        <w:t xml:space="preserve"> 2,8 млн. леев, одной из причин было невключение задолженностей, расс</w:t>
      </w:r>
      <w:r>
        <w:rPr>
          <w:rFonts w:ascii="Times New Roman" w:hAnsi="Times New Roman"/>
          <w:sz w:val="28"/>
          <w:szCs w:val="28"/>
          <w:lang w:val="ru-MD"/>
        </w:rPr>
        <w:t>читанных в одностороннем порядке</w:t>
      </w:r>
      <w:r w:rsidRPr="001472D7">
        <w:rPr>
          <w:rFonts w:ascii="Times New Roman" w:hAnsi="Times New Roman"/>
          <w:sz w:val="28"/>
          <w:szCs w:val="28"/>
          <w:lang w:val="ru-MD"/>
        </w:rPr>
        <w:t xml:space="preserve"> гаражным кооперативам (2,7 млн. леев), в других ситуациях искажение учета было связано с ошибочн</w:t>
      </w:r>
      <w:r>
        <w:rPr>
          <w:rFonts w:ascii="Times New Roman" w:hAnsi="Times New Roman"/>
          <w:sz w:val="28"/>
          <w:szCs w:val="28"/>
          <w:lang w:val="ru-MD"/>
        </w:rPr>
        <w:t>ым отражением в</w:t>
      </w:r>
      <w:r w:rsidRPr="001472D7">
        <w:rPr>
          <w:rFonts w:ascii="Times New Roman" w:hAnsi="Times New Roman"/>
          <w:sz w:val="28"/>
          <w:szCs w:val="28"/>
          <w:lang w:val="ru-MD"/>
        </w:rPr>
        <w:t xml:space="preserve"> отчетност</w:t>
      </w:r>
      <w:r>
        <w:rPr>
          <w:rFonts w:ascii="Times New Roman" w:hAnsi="Times New Roman"/>
          <w:sz w:val="28"/>
          <w:szCs w:val="28"/>
          <w:lang w:val="ru-MD"/>
        </w:rPr>
        <w:t>и</w:t>
      </w:r>
      <w:r w:rsidRPr="001472D7">
        <w:rPr>
          <w:rFonts w:ascii="Times New Roman" w:hAnsi="Times New Roman"/>
          <w:sz w:val="28"/>
          <w:szCs w:val="28"/>
          <w:lang w:val="ru-MD"/>
        </w:rPr>
        <w:t xml:space="preserve"> дебиторской и кредиторской задолженности. Вместе с тем, проверками аудита установлены случаи, в которых УМСЗО не обеспечило исчисление платежей за использование земель в сумме 170,4 тыс. леев;</w:t>
      </w:r>
    </w:p>
    <w:p w:rsidR="002A7287" w:rsidRPr="001472D7" w:rsidRDefault="002A7287" w:rsidP="002A7287">
      <w:pPr>
        <w:pStyle w:val="ListParagraph"/>
        <w:numPr>
          <w:ilvl w:val="0"/>
          <w:numId w:val="11"/>
        </w:numPr>
        <w:spacing w:after="120" w:line="240" w:lineRule="auto"/>
        <w:ind w:left="0" w:firstLine="426"/>
        <w:jc w:val="both"/>
        <w:rPr>
          <w:rFonts w:ascii="Times New Roman" w:hAnsi="Times New Roman"/>
          <w:sz w:val="28"/>
          <w:szCs w:val="28"/>
          <w:lang w:val="ru-MD"/>
        </w:rPr>
      </w:pPr>
      <w:r>
        <w:rPr>
          <w:rFonts w:ascii="Times New Roman" w:hAnsi="Times New Roman"/>
          <w:iCs/>
          <w:sz w:val="28"/>
          <w:szCs w:val="28"/>
          <w:lang w:val="ru-MD"/>
        </w:rPr>
        <w:t>ОМПУ из мун. Бэлць</w:t>
      </w:r>
      <w:r w:rsidRPr="001472D7">
        <w:rPr>
          <w:rFonts w:ascii="Times New Roman" w:hAnsi="Times New Roman"/>
          <w:sz w:val="28"/>
          <w:szCs w:val="28"/>
          <w:lang w:val="ru-MD"/>
        </w:rPr>
        <w:t xml:space="preserve"> не приняли необходимые меры для сбора в соответствующие сроки начисленны</w:t>
      </w:r>
      <w:r>
        <w:rPr>
          <w:rFonts w:ascii="Times New Roman" w:hAnsi="Times New Roman"/>
          <w:sz w:val="28"/>
          <w:szCs w:val="28"/>
          <w:lang w:val="ru-MD"/>
        </w:rPr>
        <w:t>х</w:t>
      </w:r>
      <w:r w:rsidRPr="001472D7">
        <w:rPr>
          <w:rFonts w:ascii="Times New Roman" w:hAnsi="Times New Roman"/>
          <w:sz w:val="28"/>
          <w:szCs w:val="28"/>
          <w:lang w:val="ru-MD"/>
        </w:rPr>
        <w:t xml:space="preserve"> сумм за аренду земель. Так, задолженности по арендной плате и использование земель возросли с 2186,0 тыс. леев (</w:t>
      </w:r>
      <w:r w:rsidRPr="001472D7">
        <w:rPr>
          <w:rFonts w:ascii="Times New Roman" w:hAnsi="Times New Roman"/>
          <w:bCs/>
          <w:iCs/>
          <w:sz w:val="28"/>
          <w:szCs w:val="28"/>
          <w:lang w:val="ru-MD"/>
        </w:rPr>
        <w:t xml:space="preserve">по состоянию на </w:t>
      </w:r>
      <w:r w:rsidRPr="001472D7">
        <w:rPr>
          <w:rFonts w:ascii="Times New Roman" w:hAnsi="Times New Roman"/>
          <w:sz w:val="28"/>
          <w:szCs w:val="28"/>
          <w:lang w:val="ru-MD"/>
        </w:rPr>
        <w:t>01.01.2013) до 7114,8 тыс. леев (</w:t>
      </w:r>
      <w:r>
        <w:rPr>
          <w:rFonts w:ascii="Times New Roman" w:hAnsi="Times New Roman"/>
          <w:sz w:val="28"/>
          <w:szCs w:val="28"/>
          <w:lang w:val="ru-MD"/>
        </w:rPr>
        <w:t>с</w:t>
      </w:r>
      <w:r w:rsidRPr="001472D7">
        <w:rPr>
          <w:rFonts w:ascii="Times New Roman" w:hAnsi="Times New Roman"/>
          <w:sz w:val="28"/>
          <w:szCs w:val="28"/>
          <w:lang w:val="ru-MD"/>
        </w:rPr>
        <w:t>о</w:t>
      </w:r>
      <w:r>
        <w:rPr>
          <w:rFonts w:ascii="Times New Roman" w:hAnsi="Times New Roman"/>
          <w:sz w:val="28"/>
          <w:szCs w:val="28"/>
          <w:lang w:val="ru-MD"/>
        </w:rPr>
        <w:t>гласно</w:t>
      </w:r>
      <w:r w:rsidRPr="001472D7">
        <w:rPr>
          <w:rFonts w:ascii="Times New Roman" w:hAnsi="Times New Roman"/>
          <w:sz w:val="28"/>
          <w:szCs w:val="28"/>
          <w:lang w:val="ru-MD"/>
        </w:rPr>
        <w:t xml:space="preserve"> ситуации на 01.01.2015), </w:t>
      </w:r>
      <w:r>
        <w:rPr>
          <w:rFonts w:ascii="Times New Roman" w:hAnsi="Times New Roman"/>
          <w:sz w:val="28"/>
          <w:szCs w:val="28"/>
          <w:lang w:val="ru-MD"/>
        </w:rPr>
        <w:t xml:space="preserve">с </w:t>
      </w:r>
      <w:r w:rsidRPr="001472D7">
        <w:rPr>
          <w:rFonts w:ascii="Times New Roman" w:hAnsi="Times New Roman"/>
          <w:sz w:val="28"/>
          <w:szCs w:val="28"/>
          <w:lang w:val="ru-MD"/>
        </w:rPr>
        <w:t>уровн</w:t>
      </w:r>
      <w:r>
        <w:rPr>
          <w:rFonts w:ascii="Times New Roman" w:hAnsi="Times New Roman"/>
          <w:sz w:val="28"/>
          <w:szCs w:val="28"/>
          <w:lang w:val="ru-MD"/>
        </w:rPr>
        <w:t>ем</w:t>
      </w:r>
      <w:r w:rsidRPr="001472D7">
        <w:rPr>
          <w:rFonts w:ascii="Times New Roman" w:hAnsi="Times New Roman"/>
          <w:sz w:val="28"/>
          <w:szCs w:val="28"/>
          <w:lang w:val="ru-MD"/>
        </w:rPr>
        <w:t xml:space="preserve"> роста 325,5%. </w:t>
      </w:r>
      <w:r w:rsidRPr="001472D7">
        <w:rPr>
          <w:rFonts w:ascii="Times New Roman" w:eastAsia="Times New Roman" w:hAnsi="Times New Roman"/>
          <w:bCs/>
          <w:sz w:val="28"/>
          <w:szCs w:val="28"/>
          <w:lang w:val="ru-MD" w:eastAsia="ru-RU"/>
        </w:rPr>
        <w:t xml:space="preserve">Вместе с тем, </w:t>
      </w:r>
      <w:r w:rsidRPr="001472D7">
        <w:rPr>
          <w:rFonts w:ascii="Times New Roman" w:eastAsia="Times New Roman" w:hAnsi="Times New Roman"/>
          <w:bCs/>
          <w:color w:val="000000"/>
          <w:sz w:val="28"/>
          <w:szCs w:val="28"/>
          <w:lang w:val="ru-MD" w:eastAsia="ru-RU"/>
        </w:rPr>
        <w:t xml:space="preserve">аудиторская миссия </w:t>
      </w:r>
      <w:r w:rsidRPr="001472D7">
        <w:rPr>
          <w:rFonts w:ascii="Times New Roman" w:eastAsia="Times New Roman" w:hAnsi="Times New Roman"/>
          <w:bCs/>
          <w:sz w:val="28"/>
          <w:szCs w:val="28"/>
          <w:lang w:val="ru-MD" w:eastAsia="ru-RU"/>
        </w:rPr>
        <w:t xml:space="preserve">отмечает, что примэрия </w:t>
      </w:r>
      <w:r w:rsidRPr="001472D7">
        <w:rPr>
          <w:rFonts w:ascii="Times New Roman" w:eastAsia="Times New Roman" w:hAnsi="Times New Roman"/>
          <w:bCs/>
          <w:iCs/>
          <w:sz w:val="28"/>
          <w:szCs w:val="28"/>
          <w:lang w:val="ru-MD" w:eastAsia="ru-RU"/>
        </w:rPr>
        <w:t xml:space="preserve">мун. Бэлць приняла </w:t>
      </w:r>
      <w:r w:rsidRPr="001472D7">
        <w:rPr>
          <w:rFonts w:ascii="Times New Roman" w:hAnsi="Times New Roman"/>
          <w:sz w:val="28"/>
          <w:szCs w:val="28"/>
          <w:lang w:val="ru-MD"/>
        </w:rPr>
        <w:t>(в 2015 году) в</w:t>
      </w:r>
      <w:r>
        <w:rPr>
          <w:rFonts w:ascii="Times New Roman" w:hAnsi="Times New Roman"/>
          <w:sz w:val="28"/>
          <w:szCs w:val="28"/>
          <w:lang w:val="ru-MD"/>
        </w:rPr>
        <w:t xml:space="preserve"> счет задолженности по арендной</w:t>
      </w:r>
      <w:r w:rsidRPr="001472D7">
        <w:rPr>
          <w:rFonts w:ascii="Times New Roman" w:hAnsi="Times New Roman"/>
          <w:sz w:val="28"/>
          <w:szCs w:val="28"/>
          <w:lang w:val="ru-MD"/>
        </w:rPr>
        <w:t xml:space="preserve"> плате (3116,7 тыс. леев) невостребованное на торгах </w:t>
      </w:r>
      <w:r w:rsidRPr="001472D7">
        <w:rPr>
          <w:rFonts w:ascii="Times New Roman" w:hAnsi="Times New Roman"/>
          <w:color w:val="000000"/>
          <w:sz w:val="28"/>
          <w:szCs w:val="28"/>
          <w:lang w:val="ru-MD"/>
        </w:rPr>
        <w:t xml:space="preserve">имущество, которое находилось в плачевном состоянии. </w:t>
      </w:r>
      <w:r w:rsidRPr="001472D7">
        <w:rPr>
          <w:rFonts w:ascii="Times New Roman" w:hAnsi="Times New Roman"/>
          <w:bCs/>
          <w:color w:val="000000"/>
          <w:sz w:val="28"/>
          <w:szCs w:val="28"/>
          <w:lang w:val="ru-MD"/>
        </w:rPr>
        <w:t xml:space="preserve">Необходимо отметить, что в соответствии с отчетом по экспертизе оценочная стоимость указанного имущества </w:t>
      </w:r>
      <w:r w:rsidRPr="001472D7">
        <w:rPr>
          <w:rFonts w:ascii="Times New Roman" w:hAnsi="Times New Roman"/>
          <w:bCs/>
          <w:noProof/>
          <w:color w:val="000000"/>
          <w:sz w:val="28"/>
          <w:szCs w:val="28"/>
          <w:lang w:val="ru-MD"/>
        </w:rPr>
        <w:t>составляет</w:t>
      </w:r>
      <w:r w:rsidRPr="001472D7">
        <w:rPr>
          <w:rFonts w:ascii="Times New Roman" w:hAnsi="Times New Roman"/>
          <w:bCs/>
          <w:color w:val="000000"/>
          <w:sz w:val="28"/>
          <w:szCs w:val="28"/>
          <w:lang w:val="ru-MD"/>
        </w:rPr>
        <w:t xml:space="preserve"> </w:t>
      </w:r>
      <w:r w:rsidRPr="001472D7">
        <w:rPr>
          <w:rFonts w:ascii="Times New Roman" w:hAnsi="Times New Roman"/>
          <w:sz w:val="28"/>
          <w:szCs w:val="28"/>
          <w:lang w:val="ru-MD"/>
        </w:rPr>
        <w:t>3111,0 тыс. леев или на 5,7 тыс. леев меньше, чем задолженност</w:t>
      </w:r>
      <w:r>
        <w:rPr>
          <w:rFonts w:ascii="Times New Roman" w:hAnsi="Times New Roman"/>
          <w:sz w:val="28"/>
          <w:szCs w:val="28"/>
          <w:lang w:val="ru-MD"/>
        </w:rPr>
        <w:t>и</w:t>
      </w:r>
      <w:r w:rsidRPr="001472D7">
        <w:rPr>
          <w:rFonts w:ascii="Times New Roman" w:hAnsi="Times New Roman"/>
          <w:sz w:val="28"/>
          <w:szCs w:val="28"/>
          <w:lang w:val="ru-MD"/>
        </w:rPr>
        <w:t xml:space="preserve"> по платежам за аренду земель, </w:t>
      </w:r>
      <w:r>
        <w:rPr>
          <w:rFonts w:ascii="Times New Roman" w:hAnsi="Times New Roman"/>
          <w:sz w:val="28"/>
          <w:szCs w:val="28"/>
          <w:lang w:val="ru-MD"/>
        </w:rPr>
        <w:t>одновременно</w:t>
      </w:r>
      <w:r w:rsidRPr="001472D7">
        <w:rPr>
          <w:rFonts w:ascii="Times New Roman" w:hAnsi="Times New Roman"/>
          <w:sz w:val="28"/>
          <w:szCs w:val="28"/>
          <w:lang w:val="ru-MD"/>
        </w:rPr>
        <w:t xml:space="preserve"> примэрия понесла дополнительные </w:t>
      </w:r>
      <w:r w:rsidRPr="001472D7">
        <w:rPr>
          <w:rFonts w:ascii="Times New Roman" w:hAnsi="Times New Roman"/>
          <w:color w:val="000000"/>
          <w:sz w:val="28"/>
          <w:szCs w:val="28"/>
          <w:lang w:val="ru-MD"/>
        </w:rPr>
        <w:t xml:space="preserve">расходы, связанные с этим имуществом, на сумму </w:t>
      </w:r>
      <w:r w:rsidRPr="001472D7">
        <w:rPr>
          <w:rFonts w:ascii="Times New Roman" w:hAnsi="Times New Roman"/>
          <w:sz w:val="28"/>
          <w:szCs w:val="28"/>
          <w:lang w:val="ru-MD"/>
        </w:rPr>
        <w:t xml:space="preserve">59,5 тыс. леев. </w:t>
      </w:r>
      <w:r>
        <w:rPr>
          <w:rFonts w:ascii="Times New Roman" w:hAnsi="Times New Roman"/>
          <w:sz w:val="28"/>
          <w:szCs w:val="28"/>
          <w:lang w:val="ru-MD"/>
        </w:rPr>
        <w:t>Также</w:t>
      </w:r>
      <w:r w:rsidRPr="001472D7">
        <w:rPr>
          <w:rFonts w:ascii="Times New Roman" w:hAnsi="Times New Roman"/>
          <w:sz w:val="28"/>
          <w:szCs w:val="28"/>
          <w:lang w:val="ru-MD"/>
        </w:rPr>
        <w:t xml:space="preserve"> отмечается, что необходимость владения </w:t>
      </w:r>
      <w:r w:rsidRPr="001472D7">
        <w:rPr>
          <w:rFonts w:ascii="Times New Roman" w:hAnsi="Times New Roman"/>
          <w:sz w:val="28"/>
          <w:szCs w:val="28"/>
          <w:lang w:val="ru-MD" w:eastAsia="ru-RU"/>
        </w:rPr>
        <w:t xml:space="preserve">собственностью в данном случае не является обоснованной и, соответственно, в дальнейшем это может считаться </w:t>
      </w:r>
      <w:r>
        <w:rPr>
          <w:rFonts w:ascii="Times New Roman" w:hAnsi="Times New Roman"/>
          <w:sz w:val="28"/>
          <w:szCs w:val="28"/>
          <w:lang w:val="ru-MD" w:eastAsia="ru-RU"/>
        </w:rPr>
        <w:t>причиной</w:t>
      </w:r>
      <w:r w:rsidRPr="001472D7">
        <w:rPr>
          <w:rFonts w:ascii="Times New Roman" w:hAnsi="Times New Roman"/>
          <w:sz w:val="28"/>
          <w:szCs w:val="28"/>
          <w:lang w:val="ru-MD" w:eastAsia="ru-RU"/>
        </w:rPr>
        <w:t xml:space="preserve"> дополнительных </w:t>
      </w:r>
      <w:r w:rsidRPr="001472D7">
        <w:rPr>
          <w:rFonts w:ascii="Times New Roman" w:hAnsi="Times New Roman"/>
          <w:color w:val="000000"/>
          <w:sz w:val="28"/>
          <w:szCs w:val="28"/>
          <w:lang w:val="ru-MD" w:eastAsia="ru-RU"/>
        </w:rPr>
        <w:t xml:space="preserve">расходов в форме охраны, выставления на </w:t>
      </w:r>
      <w:r w:rsidRPr="001472D7">
        <w:rPr>
          <w:rFonts w:ascii="Times New Roman" w:hAnsi="Times New Roman"/>
          <w:color w:val="000000"/>
          <w:sz w:val="28"/>
          <w:szCs w:val="28"/>
          <w:lang w:val="ru-MD" w:eastAsia="ru-RU"/>
        </w:rPr>
        <w:lastRenderedPageBreak/>
        <w:t xml:space="preserve">торги и др. Решением в этом отношении </w:t>
      </w:r>
      <w:r>
        <w:rPr>
          <w:rFonts w:ascii="Times New Roman" w:hAnsi="Times New Roman"/>
          <w:color w:val="000000"/>
          <w:sz w:val="28"/>
          <w:szCs w:val="28"/>
          <w:lang w:val="ru-MD" w:eastAsia="ru-RU"/>
        </w:rPr>
        <w:t xml:space="preserve">была </w:t>
      </w:r>
      <w:r w:rsidRPr="001472D7">
        <w:rPr>
          <w:rFonts w:ascii="Times New Roman" w:hAnsi="Times New Roman"/>
          <w:color w:val="000000"/>
          <w:sz w:val="28"/>
          <w:szCs w:val="28"/>
          <w:lang w:val="ru-MD" w:eastAsia="ru-RU"/>
        </w:rPr>
        <w:t>бы реализация указанного имущества в рамках процедуры несостоятельности (посредством судебного исполнителя), что не было сделано.</w:t>
      </w:r>
      <w:r w:rsidRPr="001472D7">
        <w:rPr>
          <w:rFonts w:ascii="Times New Roman" w:hAnsi="Times New Roman"/>
          <w:sz w:val="28"/>
          <w:szCs w:val="28"/>
          <w:lang w:val="ru-MD"/>
        </w:rPr>
        <w:t xml:space="preserve"> </w:t>
      </w:r>
    </w:p>
    <w:p w:rsidR="002A7287" w:rsidRPr="001472D7" w:rsidRDefault="002A7287" w:rsidP="002A7287">
      <w:pPr>
        <w:spacing w:after="0" w:line="240" w:lineRule="auto"/>
        <w:jc w:val="both"/>
        <w:rPr>
          <w:rFonts w:ascii="Times New Roman" w:hAnsi="Times New Roman"/>
          <w:szCs w:val="28"/>
          <w:lang w:val="ru-MD"/>
        </w:rPr>
      </w:pPr>
    </w:p>
    <w:p w:rsidR="002A7287" w:rsidRPr="001472D7" w:rsidRDefault="002A7287" w:rsidP="002A7287">
      <w:pPr>
        <w:pStyle w:val="ListParagraph"/>
        <w:numPr>
          <w:ilvl w:val="0"/>
          <w:numId w:val="7"/>
        </w:numPr>
        <w:spacing w:after="120" w:line="240" w:lineRule="auto"/>
        <w:ind w:left="0" w:firstLine="709"/>
        <w:contextualSpacing w:val="0"/>
        <w:jc w:val="both"/>
        <w:rPr>
          <w:rFonts w:ascii="Times New Roman" w:hAnsi="Times New Roman"/>
          <w:b/>
          <w:i/>
          <w:sz w:val="28"/>
          <w:szCs w:val="28"/>
          <w:lang w:val="ru-MD"/>
        </w:rPr>
      </w:pPr>
      <w:r w:rsidRPr="001472D7">
        <w:rPr>
          <w:rFonts w:ascii="Times New Roman" w:hAnsi="Times New Roman"/>
          <w:b/>
          <w:sz w:val="28"/>
          <w:szCs w:val="28"/>
          <w:lang w:val="ru-MD"/>
        </w:rPr>
        <w:t xml:space="preserve">Об </w:t>
      </w:r>
      <w:r w:rsidRPr="001472D7">
        <w:rPr>
          <w:rFonts w:ascii="Times New Roman" w:hAnsi="Times New Roman"/>
          <w:b/>
          <w:bCs/>
          <w:iCs/>
          <w:color w:val="000000"/>
          <w:sz w:val="28"/>
          <w:szCs w:val="28"/>
          <w:lang w:val="ru-MD"/>
        </w:rPr>
        <w:t xml:space="preserve">администрировании специальных средств. </w:t>
      </w:r>
      <w:r w:rsidRPr="001472D7">
        <w:rPr>
          <w:rFonts w:ascii="Times New Roman" w:hAnsi="Times New Roman"/>
          <w:b/>
          <w:sz w:val="28"/>
          <w:szCs w:val="28"/>
          <w:lang w:val="ru-MD"/>
        </w:rPr>
        <w:t xml:space="preserve"> </w:t>
      </w:r>
    </w:p>
    <w:p w:rsidR="002A7287" w:rsidRPr="001472D7" w:rsidRDefault="002A7287" w:rsidP="002A7287">
      <w:pPr>
        <w:pStyle w:val="ListParagraph"/>
        <w:spacing w:after="120" w:line="240" w:lineRule="auto"/>
        <w:ind w:left="0" w:firstLine="567"/>
        <w:contextualSpacing w:val="0"/>
        <w:jc w:val="both"/>
        <w:rPr>
          <w:rFonts w:ascii="Times New Roman" w:hAnsi="Times New Roman"/>
          <w:b/>
          <w:sz w:val="28"/>
          <w:szCs w:val="28"/>
          <w:lang w:val="ru-MD"/>
        </w:rPr>
      </w:pPr>
      <w:r w:rsidRPr="001472D7">
        <w:rPr>
          <w:rFonts w:ascii="Times New Roman" w:hAnsi="Times New Roman"/>
          <w:b/>
          <w:i/>
          <w:sz w:val="28"/>
          <w:szCs w:val="28"/>
          <w:lang w:val="ru-MD"/>
        </w:rPr>
        <w:t xml:space="preserve">Необеспечение надлежащего </w:t>
      </w:r>
      <w:r w:rsidRPr="001472D7">
        <w:rPr>
          <w:rFonts w:ascii="Times New Roman" w:hAnsi="Times New Roman"/>
          <w:b/>
          <w:bCs/>
          <w:i/>
          <w:iCs/>
          <w:color w:val="000000"/>
          <w:sz w:val="28"/>
          <w:szCs w:val="28"/>
          <w:lang w:val="ru-MD"/>
        </w:rPr>
        <w:t xml:space="preserve">администрирования процесса управления имуществом публичной </w:t>
      </w:r>
      <w:r w:rsidRPr="001472D7">
        <w:rPr>
          <w:rFonts w:ascii="Times New Roman" w:hAnsi="Times New Roman"/>
          <w:b/>
          <w:bCs/>
          <w:i/>
          <w:iCs/>
          <w:color w:val="000000"/>
          <w:sz w:val="28"/>
          <w:szCs w:val="28"/>
          <w:lang w:val="ru-MD" w:eastAsia="ru-RU"/>
        </w:rPr>
        <w:t>о</w:t>
      </w:r>
      <w:r>
        <w:rPr>
          <w:rFonts w:ascii="Times New Roman" w:hAnsi="Times New Roman"/>
          <w:b/>
          <w:bCs/>
          <w:i/>
          <w:iCs/>
          <w:color w:val="000000"/>
          <w:sz w:val="28"/>
          <w:szCs w:val="28"/>
          <w:lang w:val="ru-MD" w:eastAsia="ru-RU"/>
        </w:rPr>
        <w:t>бла</w:t>
      </w:r>
      <w:r w:rsidRPr="001472D7">
        <w:rPr>
          <w:rFonts w:ascii="Times New Roman" w:hAnsi="Times New Roman"/>
          <w:b/>
          <w:bCs/>
          <w:i/>
          <w:iCs/>
          <w:color w:val="000000"/>
          <w:sz w:val="28"/>
          <w:szCs w:val="28"/>
          <w:lang w:val="ru-MD" w:eastAsia="ru-RU"/>
        </w:rPr>
        <w:t>ст</w:t>
      </w:r>
      <w:r w:rsidRPr="001472D7">
        <w:rPr>
          <w:rFonts w:ascii="Times New Roman" w:hAnsi="Times New Roman"/>
          <w:b/>
          <w:bCs/>
          <w:i/>
          <w:iCs/>
          <w:color w:val="000000"/>
          <w:sz w:val="28"/>
          <w:szCs w:val="28"/>
          <w:lang w:val="ru-MD"/>
        </w:rPr>
        <w:t>и обусловило непоступление доходов от найма в сумме 7,2 млн. леев</w:t>
      </w:r>
      <w:r w:rsidRPr="001472D7">
        <w:rPr>
          <w:rFonts w:ascii="Times New Roman" w:hAnsi="Times New Roman"/>
          <w:b/>
          <w:i/>
          <w:sz w:val="28"/>
          <w:szCs w:val="28"/>
          <w:lang w:val="ru-MD"/>
        </w:rPr>
        <w:t xml:space="preserve">; неустановление назначения и условия использования доходов, полученных от найма, в сумме 0,9 млн. леев; формирование задолженностей с истекшим сроком оплаты в сумме 1,2 млн. леев; нерегламентированное формирование специальных средств. </w:t>
      </w:r>
    </w:p>
    <w:p w:rsidR="002A7287" w:rsidRPr="001472D7" w:rsidRDefault="002A7287" w:rsidP="002A7287">
      <w:pPr>
        <w:pStyle w:val="NormalWeb"/>
        <w:numPr>
          <w:ilvl w:val="0"/>
          <w:numId w:val="15"/>
        </w:numPr>
        <w:spacing w:after="120"/>
        <w:ind w:left="0" w:firstLine="426"/>
        <w:rPr>
          <w:i/>
          <w:sz w:val="28"/>
          <w:szCs w:val="28"/>
          <w:lang w:val="ru-MD"/>
        </w:rPr>
      </w:pPr>
      <w:r w:rsidRPr="001472D7">
        <w:rPr>
          <w:sz w:val="28"/>
          <w:szCs w:val="28"/>
          <w:lang w:val="ru-MD"/>
        </w:rPr>
        <w:t xml:space="preserve">Примэрия </w:t>
      </w:r>
      <w:r w:rsidRPr="001472D7">
        <w:rPr>
          <w:iCs/>
          <w:sz w:val="28"/>
          <w:szCs w:val="28"/>
          <w:lang w:val="ru-MD"/>
        </w:rPr>
        <w:t xml:space="preserve">мун. Бэлць не обеспечила законное и </w:t>
      </w:r>
      <w:r w:rsidRPr="001472D7">
        <w:rPr>
          <w:iCs/>
          <w:color w:val="000000"/>
          <w:sz w:val="28"/>
          <w:szCs w:val="28"/>
          <w:lang w:val="ru-MD"/>
        </w:rPr>
        <w:t>эффективно</w:t>
      </w:r>
      <w:r w:rsidRPr="001472D7">
        <w:rPr>
          <w:iCs/>
          <w:sz w:val="28"/>
          <w:szCs w:val="28"/>
          <w:lang w:val="ru-MD"/>
        </w:rPr>
        <w:t xml:space="preserve">е </w:t>
      </w:r>
      <w:r w:rsidRPr="001472D7">
        <w:rPr>
          <w:iCs/>
          <w:color w:val="000000"/>
          <w:sz w:val="28"/>
          <w:szCs w:val="28"/>
          <w:lang w:val="ru-MD"/>
        </w:rPr>
        <w:t>управление</w:t>
      </w:r>
      <w:r w:rsidRPr="001472D7">
        <w:rPr>
          <w:iCs/>
          <w:sz w:val="28"/>
          <w:szCs w:val="28"/>
          <w:lang w:val="ru-MD"/>
        </w:rPr>
        <w:t xml:space="preserve"> дебиторской задолженностью, </w:t>
      </w:r>
      <w:r w:rsidRPr="001472D7">
        <w:rPr>
          <w:iCs/>
          <w:color w:val="000000"/>
          <w:sz w:val="28"/>
          <w:szCs w:val="28"/>
          <w:lang w:val="ru-MD"/>
        </w:rPr>
        <w:t xml:space="preserve">зарегистрированной от отношений найма, и как результат, некоторые суммы задолженности не могут быть признаны в установленном порядке. Так, для обеспечения взыскания сформированной задолженности, начиная с мая </w:t>
      </w:r>
      <w:r w:rsidRPr="001472D7">
        <w:rPr>
          <w:sz w:val="28"/>
          <w:szCs w:val="28"/>
          <w:lang w:val="ru-MD"/>
        </w:rPr>
        <w:t xml:space="preserve">2013 года, примэрия </w:t>
      </w:r>
      <w:r w:rsidRPr="001472D7">
        <w:rPr>
          <w:iCs/>
          <w:sz w:val="28"/>
          <w:szCs w:val="28"/>
          <w:lang w:val="ru-MD"/>
        </w:rPr>
        <w:t xml:space="preserve">мун. Бэлць обратилась в </w:t>
      </w:r>
      <w:r w:rsidRPr="001472D7">
        <w:rPr>
          <w:bCs/>
          <w:iCs/>
          <w:color w:val="000000"/>
          <w:sz w:val="28"/>
          <w:szCs w:val="28"/>
          <w:lang w:val="ru-MD"/>
        </w:rPr>
        <w:t xml:space="preserve">судебную инстанцию по поводу одного </w:t>
      </w:r>
      <w:r w:rsidRPr="001472D7">
        <w:rPr>
          <w:bCs/>
          <w:iCs/>
          <w:color w:val="000000"/>
          <w:sz w:val="28"/>
          <w:szCs w:val="28"/>
          <w:lang w:val="ru-MD" w:eastAsia="ru-RU"/>
        </w:rPr>
        <w:t>хозяйствующего субъекта</w:t>
      </w:r>
      <w:r w:rsidRPr="001472D7">
        <w:rPr>
          <w:sz w:val="28"/>
          <w:szCs w:val="28"/>
          <w:lang w:val="ru-MD"/>
        </w:rPr>
        <w:t>, гражданский процесс завершился примирительной сделкой, посредством которой стороны призна</w:t>
      </w:r>
      <w:r>
        <w:rPr>
          <w:sz w:val="28"/>
          <w:szCs w:val="28"/>
          <w:lang w:val="ru-MD"/>
        </w:rPr>
        <w:t>л</w:t>
      </w:r>
      <w:r w:rsidRPr="001472D7">
        <w:rPr>
          <w:sz w:val="28"/>
          <w:szCs w:val="28"/>
          <w:lang w:val="ru-MD"/>
        </w:rPr>
        <w:t xml:space="preserve">и взаимные обязательства – задолженность </w:t>
      </w:r>
      <w:r w:rsidRPr="001472D7">
        <w:rPr>
          <w:bCs/>
          <w:iCs/>
          <w:color w:val="000000"/>
          <w:sz w:val="28"/>
          <w:szCs w:val="28"/>
          <w:lang w:val="ru-MD" w:eastAsia="ru-RU"/>
        </w:rPr>
        <w:t xml:space="preserve">хозяйствующего субъекта перед примэрией в сумме 6,6 млн. леев и задолженность примэрии перед хозяйствующим субъектом в сумме 7,5 млн. леев – за услуги по санитарной очистке, которые должны были быть исполнены в течение 15 дней с момента подписания сделки. В дальнейшем, не признав задолженность перед примэрией, хозяйствующий субъект реализовал свое право и </w:t>
      </w:r>
      <w:r>
        <w:rPr>
          <w:bCs/>
          <w:iCs/>
          <w:color w:val="000000"/>
          <w:sz w:val="28"/>
          <w:szCs w:val="28"/>
          <w:lang w:val="ru-MD" w:eastAsia="ru-RU"/>
        </w:rPr>
        <w:t xml:space="preserve">направил </w:t>
      </w:r>
      <w:r w:rsidRPr="001472D7">
        <w:rPr>
          <w:bCs/>
          <w:iCs/>
          <w:color w:val="000000"/>
          <w:sz w:val="28"/>
          <w:szCs w:val="28"/>
          <w:lang w:val="ru-MD" w:eastAsia="ru-RU"/>
        </w:rPr>
        <w:t xml:space="preserve">для исполнения исполнительный лист </w:t>
      </w:r>
      <w:r w:rsidRPr="001472D7">
        <w:rPr>
          <w:sz w:val="28"/>
          <w:szCs w:val="28"/>
          <w:lang w:val="ru-MD"/>
        </w:rPr>
        <w:t xml:space="preserve">(30.03.2015). Примэрия, в свою очередь, добровольно оплатила сумму 7,5 млн. леев, пренебрегая своими правами тем, что только после полной оплаты задолженности, заявленной </w:t>
      </w:r>
      <w:r w:rsidRPr="001472D7">
        <w:rPr>
          <w:bCs/>
          <w:iCs/>
          <w:color w:val="000000"/>
          <w:sz w:val="28"/>
          <w:szCs w:val="28"/>
          <w:lang w:val="ru-MD" w:eastAsia="ru-RU"/>
        </w:rPr>
        <w:t>хозяйствующим субъектом, направила для исполнения исполнительный лист, который не мог быть исполнен в принудительном порядке вследствие того, что хозяйствующий субъект</w:t>
      </w:r>
      <w:r>
        <w:rPr>
          <w:bCs/>
          <w:iCs/>
          <w:color w:val="000000"/>
          <w:sz w:val="28"/>
          <w:szCs w:val="28"/>
          <w:lang w:val="ru-MD" w:eastAsia="ru-RU"/>
        </w:rPr>
        <w:t xml:space="preserve"> больше</w:t>
      </w:r>
      <w:r w:rsidRPr="001472D7">
        <w:rPr>
          <w:bCs/>
          <w:iCs/>
          <w:color w:val="000000"/>
          <w:sz w:val="28"/>
          <w:szCs w:val="28"/>
          <w:lang w:val="ru-MD" w:eastAsia="ru-RU"/>
        </w:rPr>
        <w:t xml:space="preserve"> не имел зарегистрированные активы на счетах. Необходимо отметить, что, согласно положениям ст.</w:t>
      </w:r>
      <w:r w:rsidRPr="001472D7">
        <w:rPr>
          <w:sz w:val="28"/>
          <w:szCs w:val="28"/>
          <w:lang w:val="ru-MD"/>
        </w:rPr>
        <w:t>653 Гражданского кодекса</w:t>
      </w:r>
      <w:r w:rsidRPr="001472D7">
        <w:rPr>
          <w:rStyle w:val="FootnoteReference"/>
          <w:sz w:val="28"/>
          <w:szCs w:val="28"/>
          <w:lang w:val="ru-MD"/>
        </w:rPr>
        <w:footnoteReference w:id="30"/>
      </w:r>
      <w:r w:rsidRPr="001472D7">
        <w:rPr>
          <w:sz w:val="28"/>
          <w:szCs w:val="28"/>
          <w:lang w:val="ru-MD"/>
        </w:rPr>
        <w:t xml:space="preserve">, при составлении примирительной сделки примэрия </w:t>
      </w:r>
      <w:r w:rsidRPr="001472D7">
        <w:rPr>
          <w:iCs/>
          <w:sz w:val="28"/>
          <w:szCs w:val="28"/>
          <w:lang w:val="ru-MD"/>
        </w:rPr>
        <w:t xml:space="preserve">мун. Бэлць, в лице законного представителя примэрии, должна была предусмотреть компенсацию публичной дебиторской задолженности, </w:t>
      </w:r>
      <w:r>
        <w:rPr>
          <w:iCs/>
          <w:sz w:val="28"/>
          <w:szCs w:val="28"/>
          <w:lang w:val="ru-MD"/>
        </w:rPr>
        <w:t>минимизируя</w:t>
      </w:r>
      <w:r w:rsidRPr="001472D7">
        <w:rPr>
          <w:iCs/>
          <w:sz w:val="28"/>
          <w:szCs w:val="28"/>
          <w:lang w:val="ru-MD"/>
        </w:rPr>
        <w:t xml:space="preserve">, таким образом, риск непоступления задолженности в сумме 6,6 млн. леев. Более того, отмечается, что из задолженности </w:t>
      </w:r>
      <w:r w:rsidRPr="001472D7">
        <w:rPr>
          <w:bCs/>
          <w:iCs/>
          <w:color w:val="000000"/>
          <w:sz w:val="28"/>
          <w:szCs w:val="28"/>
          <w:lang w:val="ru-MD" w:eastAsia="ru-RU"/>
        </w:rPr>
        <w:t xml:space="preserve">хозяйствующего субъекта на общую сумму 7,5 млн. леев (сформированной до </w:t>
      </w:r>
      <w:r w:rsidRPr="001472D7">
        <w:rPr>
          <w:sz w:val="28"/>
          <w:szCs w:val="28"/>
          <w:lang w:val="ru-MD"/>
        </w:rPr>
        <w:t xml:space="preserve">31.12.2014) – 5,8 млн. леев не были </w:t>
      </w:r>
      <w:r>
        <w:rPr>
          <w:sz w:val="28"/>
          <w:szCs w:val="28"/>
          <w:lang w:val="ru-MD"/>
        </w:rPr>
        <w:t>отраже</w:t>
      </w:r>
      <w:r w:rsidRPr="001472D7">
        <w:rPr>
          <w:color w:val="000000"/>
          <w:sz w:val="28"/>
          <w:szCs w:val="28"/>
          <w:lang w:val="ru-MD"/>
        </w:rPr>
        <w:t xml:space="preserve">ны в учете примэрии </w:t>
      </w:r>
      <w:r>
        <w:rPr>
          <w:iCs/>
          <w:color w:val="000000"/>
          <w:sz w:val="28"/>
          <w:szCs w:val="28"/>
          <w:lang w:val="ru-MD"/>
        </w:rPr>
        <w:t>мун. Бэлць,</w:t>
      </w:r>
      <w:r w:rsidRPr="001472D7">
        <w:rPr>
          <w:iCs/>
          <w:color w:val="000000"/>
          <w:sz w:val="28"/>
          <w:szCs w:val="28"/>
          <w:lang w:val="ru-MD"/>
        </w:rPr>
        <w:t xml:space="preserve"> так как в бухгалтерию не были представлены подтверждающие документы.</w:t>
      </w:r>
    </w:p>
    <w:p w:rsidR="002A7287" w:rsidRPr="00443CEE" w:rsidRDefault="002A7287" w:rsidP="002A7287">
      <w:pPr>
        <w:pStyle w:val="NormalWeb"/>
        <w:numPr>
          <w:ilvl w:val="0"/>
          <w:numId w:val="15"/>
        </w:numPr>
        <w:ind w:left="0" w:firstLine="426"/>
        <w:rPr>
          <w:sz w:val="28"/>
          <w:szCs w:val="28"/>
          <w:lang w:val="ru-MD"/>
        </w:rPr>
      </w:pPr>
      <w:r w:rsidRPr="001472D7">
        <w:rPr>
          <w:sz w:val="28"/>
          <w:szCs w:val="28"/>
          <w:lang w:val="ru-MD"/>
        </w:rPr>
        <w:t xml:space="preserve">МСБ, как учредитель, не обеспечил </w:t>
      </w:r>
      <w:r w:rsidRPr="001472D7">
        <w:rPr>
          <w:color w:val="000000"/>
          <w:sz w:val="28"/>
          <w:szCs w:val="28"/>
          <w:lang w:val="ru-MD"/>
        </w:rPr>
        <w:t>эффективно</w:t>
      </w:r>
      <w:r w:rsidRPr="001472D7">
        <w:rPr>
          <w:sz w:val="28"/>
          <w:szCs w:val="28"/>
          <w:lang w:val="ru-MD"/>
        </w:rPr>
        <w:t xml:space="preserve">е </w:t>
      </w:r>
      <w:r w:rsidRPr="001472D7">
        <w:rPr>
          <w:bCs/>
          <w:iCs/>
          <w:color w:val="000000"/>
          <w:sz w:val="28"/>
          <w:szCs w:val="28"/>
          <w:lang w:val="ru-MD"/>
        </w:rPr>
        <w:t>администрирование</w:t>
      </w:r>
      <w:r w:rsidRPr="001472D7">
        <w:rPr>
          <w:sz w:val="28"/>
          <w:szCs w:val="28"/>
          <w:lang w:val="ru-MD"/>
        </w:rPr>
        <w:t xml:space="preserve"> </w:t>
      </w:r>
      <w:r w:rsidRPr="001472D7">
        <w:rPr>
          <w:color w:val="000000"/>
          <w:sz w:val="28"/>
          <w:szCs w:val="28"/>
          <w:lang w:val="ru-MD"/>
        </w:rPr>
        <w:t xml:space="preserve">недвижимого имущества, находящегося в публичной </w:t>
      </w:r>
      <w:r w:rsidRPr="001472D7">
        <w:rPr>
          <w:color w:val="000000"/>
          <w:sz w:val="28"/>
          <w:szCs w:val="28"/>
          <w:lang w:val="ru-MD" w:eastAsia="ru-RU"/>
        </w:rPr>
        <w:t>собственност</w:t>
      </w:r>
      <w:r w:rsidRPr="001472D7">
        <w:rPr>
          <w:color w:val="000000"/>
          <w:sz w:val="28"/>
          <w:szCs w:val="28"/>
          <w:lang w:val="ru-MD"/>
        </w:rPr>
        <w:t xml:space="preserve">и, переданного в </w:t>
      </w:r>
      <w:r w:rsidRPr="001472D7">
        <w:rPr>
          <w:iCs/>
          <w:color w:val="000000"/>
          <w:sz w:val="28"/>
          <w:szCs w:val="28"/>
          <w:lang w:val="ru-MD" w:eastAsia="ru-RU"/>
        </w:rPr>
        <w:t xml:space="preserve">хозяйственной управление ПМСУ </w:t>
      </w:r>
      <w:r w:rsidRPr="001472D7">
        <w:rPr>
          <w:sz w:val="28"/>
          <w:szCs w:val="28"/>
          <w:lang w:val="ru-MD"/>
        </w:rPr>
        <w:t xml:space="preserve">„SCM”, а также не установил </w:t>
      </w:r>
      <w:r w:rsidRPr="001472D7">
        <w:rPr>
          <w:sz w:val="28"/>
          <w:szCs w:val="28"/>
          <w:lang w:val="ru-MD"/>
        </w:rPr>
        <w:lastRenderedPageBreak/>
        <w:t xml:space="preserve">соответствующие </w:t>
      </w:r>
      <w:r w:rsidRPr="001472D7">
        <w:rPr>
          <w:bCs/>
          <w:sz w:val="28"/>
          <w:szCs w:val="28"/>
          <w:lang w:val="ru-MD"/>
        </w:rPr>
        <w:t>положения</w:t>
      </w:r>
      <w:r w:rsidRPr="001472D7">
        <w:rPr>
          <w:sz w:val="28"/>
          <w:szCs w:val="28"/>
          <w:lang w:val="ru-MD"/>
        </w:rPr>
        <w:t xml:space="preserve"> относительно средств, полученных от найма помещений, что не</w:t>
      </w:r>
      <w:r>
        <w:rPr>
          <w:sz w:val="28"/>
          <w:szCs w:val="28"/>
          <w:lang w:val="ru-MD"/>
        </w:rPr>
        <w:t xml:space="preserve"> привело к</w:t>
      </w:r>
      <w:r w:rsidRPr="001472D7">
        <w:rPr>
          <w:sz w:val="28"/>
          <w:szCs w:val="28"/>
          <w:lang w:val="ru-MD"/>
        </w:rPr>
        <w:t xml:space="preserve"> перераспределени</w:t>
      </w:r>
      <w:r>
        <w:rPr>
          <w:sz w:val="28"/>
          <w:szCs w:val="28"/>
          <w:lang w:val="ru-MD"/>
        </w:rPr>
        <w:t>ю</w:t>
      </w:r>
      <w:r w:rsidRPr="001472D7">
        <w:rPr>
          <w:sz w:val="28"/>
          <w:szCs w:val="28"/>
          <w:lang w:val="ru-MD"/>
        </w:rPr>
        <w:t xml:space="preserve"> доходов, поступивших от их аренды (0,9 млн. леев)</w:t>
      </w:r>
      <w:r>
        <w:rPr>
          <w:sz w:val="28"/>
          <w:szCs w:val="28"/>
          <w:lang w:val="ru-MD"/>
        </w:rPr>
        <w:t>,</w:t>
      </w:r>
      <w:r w:rsidRPr="001472D7">
        <w:rPr>
          <w:sz w:val="28"/>
          <w:szCs w:val="28"/>
          <w:lang w:val="ru-MD"/>
        </w:rPr>
        <w:t xml:space="preserve"> для </w:t>
      </w:r>
      <w:r w:rsidRPr="001472D7">
        <w:rPr>
          <w:color w:val="000000"/>
          <w:sz w:val="28"/>
          <w:szCs w:val="28"/>
          <w:lang w:val="ru-MD" w:eastAsia="ru-RU"/>
        </w:rPr>
        <w:t>капитального ремонта</w:t>
      </w:r>
      <w:r w:rsidRPr="001472D7">
        <w:rPr>
          <w:sz w:val="28"/>
          <w:szCs w:val="28"/>
          <w:lang w:val="ru-MD"/>
        </w:rPr>
        <w:t xml:space="preserve"> строений или приобретение медицинского </w:t>
      </w:r>
      <w:r w:rsidRPr="001472D7">
        <w:rPr>
          <w:bCs/>
          <w:sz w:val="28"/>
          <w:szCs w:val="28"/>
          <w:lang w:val="ru-MD"/>
        </w:rPr>
        <w:t>оборудования и аппарат</w:t>
      </w:r>
      <w:r>
        <w:rPr>
          <w:bCs/>
          <w:sz w:val="28"/>
          <w:szCs w:val="28"/>
          <w:lang w:val="ru-MD"/>
        </w:rPr>
        <w:t>уры</w:t>
      </w:r>
      <w:r w:rsidRPr="001472D7">
        <w:rPr>
          <w:bCs/>
          <w:sz w:val="28"/>
          <w:szCs w:val="28"/>
          <w:lang w:val="ru-MD"/>
        </w:rPr>
        <w:t xml:space="preserve">, необходимых для уставной деятельности. Так, в </w:t>
      </w:r>
      <w:r w:rsidRPr="001472D7">
        <w:rPr>
          <w:sz w:val="28"/>
          <w:szCs w:val="28"/>
          <w:lang w:val="ru-MD"/>
        </w:rPr>
        <w:t xml:space="preserve">2014 году в ПМСУ „SCM” </w:t>
      </w:r>
      <w:r>
        <w:rPr>
          <w:sz w:val="28"/>
          <w:szCs w:val="28"/>
          <w:lang w:val="ru-MD"/>
        </w:rPr>
        <w:t>действовало 45 договоров (3,2</w:t>
      </w:r>
      <w:r w:rsidRPr="001472D7">
        <w:rPr>
          <w:sz w:val="28"/>
          <w:szCs w:val="28"/>
          <w:lang w:val="ru-MD"/>
        </w:rPr>
        <w:t xml:space="preserve"> тыс. м </w:t>
      </w:r>
      <w:r w:rsidRPr="001472D7">
        <w:rPr>
          <w:sz w:val="28"/>
          <w:szCs w:val="28"/>
          <w:vertAlign w:val="superscript"/>
          <w:lang w:val="ru-MD"/>
        </w:rPr>
        <w:t>2</w:t>
      </w:r>
      <w:r w:rsidRPr="001472D7">
        <w:rPr>
          <w:sz w:val="28"/>
          <w:szCs w:val="28"/>
          <w:lang w:val="ru-MD"/>
        </w:rPr>
        <w:t xml:space="preserve">) с годовой арендной платой в сумме 0,9 млн. леев. В результате, фактически полученные ПМСУ суммы от найма </w:t>
      </w:r>
      <w:r w:rsidRPr="001472D7">
        <w:rPr>
          <w:color w:val="000000"/>
          <w:sz w:val="28"/>
          <w:szCs w:val="28"/>
          <w:lang w:val="ru-MD"/>
        </w:rPr>
        <w:t xml:space="preserve">недвижимого имущества используются на текущие расходы медицинского учреждения (на оплату теплоэнергетических ресурсов, которые должны быть покрыты за счет </w:t>
      </w:r>
      <w:r w:rsidRPr="001472D7">
        <w:rPr>
          <w:bCs/>
          <w:color w:val="000000"/>
          <w:sz w:val="28"/>
          <w:szCs w:val="28"/>
          <w:lang w:val="ru-MD"/>
        </w:rPr>
        <w:t>бюджет</w:t>
      </w:r>
      <w:r w:rsidRPr="001472D7">
        <w:rPr>
          <w:color w:val="000000"/>
          <w:sz w:val="28"/>
          <w:szCs w:val="28"/>
          <w:lang w:val="ru-MD"/>
        </w:rPr>
        <w:t xml:space="preserve">а ФОМС), МСБ не принял решение о назначении и условии использования этих доходов. </w:t>
      </w:r>
    </w:p>
    <w:p w:rsidR="002A7287" w:rsidRPr="001472D7" w:rsidRDefault="002A7287" w:rsidP="002A7287">
      <w:pPr>
        <w:pStyle w:val="NormalWeb"/>
        <w:numPr>
          <w:ilvl w:val="0"/>
          <w:numId w:val="15"/>
        </w:numPr>
        <w:spacing w:after="120"/>
        <w:ind w:left="0" w:firstLine="425"/>
        <w:rPr>
          <w:sz w:val="28"/>
          <w:szCs w:val="28"/>
          <w:lang w:val="ru-MD"/>
        </w:rPr>
      </w:pPr>
      <w:r w:rsidRPr="001472D7">
        <w:rPr>
          <w:sz w:val="28"/>
          <w:szCs w:val="28"/>
          <w:lang w:val="ru-MD"/>
        </w:rPr>
        <w:t xml:space="preserve">В </w:t>
      </w:r>
      <w:r>
        <w:rPr>
          <w:sz w:val="28"/>
          <w:szCs w:val="28"/>
          <w:lang w:val="ru-MD"/>
        </w:rPr>
        <w:t xml:space="preserve">связи с </w:t>
      </w:r>
      <w:r w:rsidRPr="001472D7">
        <w:rPr>
          <w:sz w:val="28"/>
          <w:szCs w:val="28"/>
          <w:lang w:val="ru-MD"/>
        </w:rPr>
        <w:t>вышеизложенн</w:t>
      </w:r>
      <w:r>
        <w:rPr>
          <w:sz w:val="28"/>
          <w:szCs w:val="28"/>
          <w:lang w:val="ru-MD"/>
        </w:rPr>
        <w:t>ым</w:t>
      </w:r>
      <w:r w:rsidRPr="001472D7">
        <w:rPr>
          <w:sz w:val="28"/>
          <w:szCs w:val="28"/>
          <w:lang w:val="ru-MD"/>
        </w:rPr>
        <w:t xml:space="preserve"> аудит отмечает, что порядок сдачи в наем помещений не соответствует законодательным положениям, в то же время данная система порождает и неоднозначности. Так, сдача в наем осуществляется посредством реализации прав пользования на </w:t>
      </w:r>
      <w:r>
        <w:rPr>
          <w:sz w:val="28"/>
          <w:szCs w:val="28"/>
          <w:lang w:val="ru-MD"/>
        </w:rPr>
        <w:t>аукцион</w:t>
      </w:r>
      <w:r w:rsidRPr="001472D7">
        <w:rPr>
          <w:sz w:val="28"/>
          <w:szCs w:val="28"/>
          <w:lang w:val="ru-MD"/>
        </w:rPr>
        <w:t xml:space="preserve">ах, доходы от которых поступают на компонент специальных средств местного </w:t>
      </w:r>
      <w:r w:rsidRPr="001472D7">
        <w:rPr>
          <w:bCs/>
          <w:sz w:val="28"/>
          <w:szCs w:val="28"/>
          <w:lang w:val="ru-MD"/>
        </w:rPr>
        <w:t>бюджет</w:t>
      </w:r>
      <w:r w:rsidRPr="001472D7">
        <w:rPr>
          <w:sz w:val="28"/>
          <w:szCs w:val="28"/>
          <w:lang w:val="ru-MD"/>
        </w:rPr>
        <w:t xml:space="preserve">а. Впоследствии, субъекты самостоятельно устанавливают годовую цену за наем помещений в отсутствие установленных исчерпывающих критериев и </w:t>
      </w:r>
      <w:r>
        <w:rPr>
          <w:sz w:val="28"/>
          <w:szCs w:val="28"/>
          <w:lang w:val="ru-MD"/>
        </w:rPr>
        <w:t xml:space="preserve">без </w:t>
      </w:r>
      <w:r w:rsidRPr="001472D7">
        <w:rPr>
          <w:sz w:val="28"/>
          <w:szCs w:val="28"/>
          <w:lang w:val="ru-MD"/>
        </w:rPr>
        <w:t xml:space="preserve">применения соответствующего рыночного коэффициента. В сущности, не являются надлежащими процедуры продажи на </w:t>
      </w:r>
      <w:r>
        <w:rPr>
          <w:sz w:val="28"/>
          <w:szCs w:val="28"/>
          <w:lang w:val="ru-MD"/>
        </w:rPr>
        <w:t>аукциона</w:t>
      </w:r>
      <w:r w:rsidRPr="001472D7">
        <w:rPr>
          <w:sz w:val="28"/>
          <w:szCs w:val="28"/>
          <w:lang w:val="ru-MD"/>
        </w:rPr>
        <w:t xml:space="preserve">х права аренды/найма и последующего заключения договоров </w:t>
      </w:r>
      <w:r>
        <w:rPr>
          <w:sz w:val="28"/>
          <w:szCs w:val="28"/>
          <w:lang w:val="ru-MD"/>
        </w:rPr>
        <w:t>ис</w:t>
      </w:r>
      <w:r w:rsidRPr="001472D7">
        <w:rPr>
          <w:sz w:val="28"/>
          <w:szCs w:val="28"/>
          <w:lang w:val="ru-MD"/>
        </w:rPr>
        <w:t>пользования публичн</w:t>
      </w:r>
      <w:r>
        <w:rPr>
          <w:sz w:val="28"/>
          <w:szCs w:val="28"/>
          <w:lang w:val="ru-MD"/>
        </w:rPr>
        <w:t>ого</w:t>
      </w:r>
      <w:r w:rsidRPr="001472D7">
        <w:rPr>
          <w:sz w:val="28"/>
          <w:szCs w:val="28"/>
          <w:lang w:val="ru-MD"/>
        </w:rPr>
        <w:t xml:space="preserve"> </w:t>
      </w:r>
      <w:r w:rsidRPr="001472D7">
        <w:rPr>
          <w:color w:val="000000"/>
          <w:sz w:val="28"/>
          <w:szCs w:val="28"/>
          <w:lang w:val="ru-MD"/>
        </w:rPr>
        <w:t>имуществ</w:t>
      </w:r>
      <w:r>
        <w:rPr>
          <w:color w:val="000000"/>
          <w:sz w:val="28"/>
          <w:szCs w:val="28"/>
          <w:lang w:val="ru-MD"/>
        </w:rPr>
        <w:t>а</w:t>
      </w:r>
      <w:r w:rsidRPr="001472D7">
        <w:rPr>
          <w:color w:val="000000"/>
          <w:sz w:val="28"/>
          <w:szCs w:val="28"/>
          <w:lang w:val="ru-MD"/>
        </w:rPr>
        <w:t xml:space="preserve"> по минимальным ценам</w:t>
      </w:r>
      <w:r w:rsidRPr="001472D7">
        <w:rPr>
          <w:sz w:val="28"/>
          <w:szCs w:val="28"/>
          <w:lang w:val="ru-MD"/>
        </w:rPr>
        <w:t xml:space="preserve">, так как </w:t>
      </w:r>
      <w:r w:rsidRPr="001472D7">
        <w:rPr>
          <w:bCs/>
          <w:sz w:val="28"/>
          <w:szCs w:val="28"/>
          <w:lang w:val="ru-MD"/>
        </w:rPr>
        <w:t>положения</w:t>
      </w:r>
      <w:r w:rsidRPr="001472D7">
        <w:rPr>
          <w:sz w:val="28"/>
          <w:szCs w:val="28"/>
          <w:lang w:val="ru-MD"/>
        </w:rPr>
        <w:t xml:space="preserve"> ст.77 Закона №436-XVI от 28.12.2006 </w:t>
      </w:r>
      <w:r>
        <w:rPr>
          <w:sz w:val="28"/>
          <w:szCs w:val="28"/>
          <w:lang w:val="ru-MD"/>
        </w:rPr>
        <w:t>точн</w:t>
      </w:r>
      <w:r w:rsidRPr="001472D7">
        <w:rPr>
          <w:sz w:val="28"/>
          <w:szCs w:val="28"/>
          <w:lang w:val="ru-MD"/>
        </w:rPr>
        <w:t xml:space="preserve">о устанавливают, что сдача в аренду или в наем производится посредством публичных </w:t>
      </w:r>
      <w:r>
        <w:rPr>
          <w:sz w:val="28"/>
          <w:szCs w:val="28"/>
          <w:lang w:val="ru-MD"/>
        </w:rPr>
        <w:t>аукционов</w:t>
      </w:r>
      <w:r w:rsidRPr="001472D7">
        <w:rPr>
          <w:sz w:val="28"/>
          <w:szCs w:val="28"/>
          <w:lang w:val="ru-MD"/>
        </w:rPr>
        <w:t>, организованных в условиях закона. Так, плата за аренду/наем должна быть контрактована для каждого года согласно стоимости аренды</w:t>
      </w:r>
      <w:r>
        <w:rPr>
          <w:sz w:val="28"/>
          <w:szCs w:val="28"/>
          <w:lang w:val="ru-MD"/>
        </w:rPr>
        <w:t>,</w:t>
      </w:r>
      <w:r w:rsidRPr="001472D7">
        <w:rPr>
          <w:sz w:val="28"/>
          <w:szCs w:val="28"/>
          <w:lang w:val="ru-MD"/>
        </w:rPr>
        <w:t xml:space="preserve"> выигранной на </w:t>
      </w:r>
      <w:r>
        <w:rPr>
          <w:sz w:val="28"/>
          <w:szCs w:val="28"/>
          <w:lang w:val="ru-MD"/>
        </w:rPr>
        <w:t>аукционе</w:t>
      </w:r>
      <w:r w:rsidRPr="001472D7">
        <w:rPr>
          <w:sz w:val="28"/>
          <w:szCs w:val="28"/>
          <w:lang w:val="ru-MD"/>
        </w:rPr>
        <w:t xml:space="preserve">, стартовой ценой </w:t>
      </w:r>
      <w:r>
        <w:rPr>
          <w:sz w:val="28"/>
          <w:szCs w:val="28"/>
          <w:lang w:val="ru-MD"/>
        </w:rPr>
        <w:t>для аукциона</w:t>
      </w:r>
      <w:r w:rsidRPr="001472D7">
        <w:rPr>
          <w:sz w:val="28"/>
          <w:szCs w:val="28"/>
          <w:lang w:val="ru-MD"/>
        </w:rPr>
        <w:t xml:space="preserve"> является минимальная цена, предусмотренная законодательством. Например, в 2014 году на организованн</w:t>
      </w:r>
      <w:r>
        <w:rPr>
          <w:sz w:val="28"/>
          <w:szCs w:val="28"/>
          <w:lang w:val="ru-MD"/>
        </w:rPr>
        <w:t>ом</w:t>
      </w:r>
      <w:r w:rsidRPr="001472D7">
        <w:rPr>
          <w:sz w:val="28"/>
          <w:szCs w:val="28"/>
          <w:lang w:val="ru-MD"/>
        </w:rPr>
        <w:t xml:space="preserve"> </w:t>
      </w:r>
      <w:r>
        <w:rPr>
          <w:sz w:val="28"/>
          <w:szCs w:val="28"/>
          <w:lang w:val="ru-MD"/>
        </w:rPr>
        <w:t>аукционе</w:t>
      </w:r>
      <w:r w:rsidRPr="001472D7">
        <w:rPr>
          <w:sz w:val="28"/>
          <w:szCs w:val="28"/>
          <w:lang w:val="ru-MD"/>
        </w:rPr>
        <w:t xml:space="preserve"> примэрия </w:t>
      </w:r>
      <w:r w:rsidRPr="001472D7">
        <w:rPr>
          <w:iCs/>
          <w:sz w:val="28"/>
          <w:szCs w:val="28"/>
          <w:lang w:val="ru-MD"/>
        </w:rPr>
        <w:t xml:space="preserve">мун. Бэлць реализовала право на аренду одного помещения внутри ПМСУ, выигрышная цена </w:t>
      </w:r>
      <w:r>
        <w:rPr>
          <w:sz w:val="28"/>
          <w:szCs w:val="28"/>
          <w:lang w:val="ru-MD"/>
        </w:rPr>
        <w:t>аукциона</w:t>
      </w:r>
      <w:r w:rsidRPr="001472D7">
        <w:rPr>
          <w:iCs/>
          <w:sz w:val="28"/>
          <w:szCs w:val="28"/>
          <w:lang w:val="ru-MD"/>
        </w:rPr>
        <w:t xml:space="preserve"> была </w:t>
      </w:r>
      <w:r w:rsidRPr="001472D7">
        <w:rPr>
          <w:sz w:val="28"/>
          <w:szCs w:val="18"/>
          <w:lang w:val="ru-MD"/>
        </w:rPr>
        <w:t xml:space="preserve">370,0 </w:t>
      </w:r>
      <w:r w:rsidRPr="001472D7">
        <w:rPr>
          <w:sz w:val="28"/>
          <w:szCs w:val="28"/>
          <w:lang w:val="ru-MD"/>
        </w:rPr>
        <w:t>тыс. леев</w:t>
      </w:r>
      <w:r w:rsidRPr="001472D7">
        <w:rPr>
          <w:sz w:val="28"/>
          <w:szCs w:val="18"/>
          <w:lang w:val="ru-MD"/>
        </w:rPr>
        <w:t xml:space="preserve">, эта сумма была оплачена и отнесена на компонент </w:t>
      </w:r>
      <w:r>
        <w:rPr>
          <w:sz w:val="28"/>
          <w:szCs w:val="28"/>
          <w:lang w:val="ru-MD"/>
        </w:rPr>
        <w:t>специальных средств</w:t>
      </w:r>
      <w:r w:rsidRPr="001472D7">
        <w:rPr>
          <w:sz w:val="28"/>
          <w:szCs w:val="18"/>
          <w:lang w:val="ru-MD"/>
        </w:rPr>
        <w:t xml:space="preserve"> </w:t>
      </w:r>
      <w:r w:rsidRPr="001472D7">
        <w:rPr>
          <w:bCs/>
          <w:sz w:val="28"/>
          <w:szCs w:val="28"/>
          <w:lang w:val="ru-MD"/>
        </w:rPr>
        <w:t>бюджет</w:t>
      </w:r>
      <w:r w:rsidRPr="001472D7">
        <w:rPr>
          <w:sz w:val="28"/>
          <w:szCs w:val="18"/>
          <w:lang w:val="ru-MD"/>
        </w:rPr>
        <w:t>а примэрии, впоследствии ПМСУ „SCM” установило годовую арендную пл</w:t>
      </w:r>
      <w:r>
        <w:rPr>
          <w:sz w:val="28"/>
          <w:szCs w:val="18"/>
          <w:lang w:val="ru-MD"/>
        </w:rPr>
        <w:t xml:space="preserve">ату за эти помещения в размере </w:t>
      </w:r>
      <w:r w:rsidRPr="001472D7">
        <w:rPr>
          <w:sz w:val="28"/>
          <w:szCs w:val="18"/>
          <w:lang w:val="ru-MD"/>
        </w:rPr>
        <w:t xml:space="preserve">13,5 </w:t>
      </w:r>
      <w:r w:rsidRPr="001472D7">
        <w:rPr>
          <w:sz w:val="28"/>
          <w:szCs w:val="28"/>
          <w:lang w:val="ru-MD"/>
        </w:rPr>
        <w:t>тыс. леев</w:t>
      </w:r>
      <w:r w:rsidRPr="001472D7">
        <w:rPr>
          <w:sz w:val="28"/>
          <w:szCs w:val="18"/>
          <w:lang w:val="ru-MD"/>
        </w:rPr>
        <w:t>/за год в отсутствие ряда критериев (минимальных) и без обоснования рыночного коэффициента.</w:t>
      </w:r>
    </w:p>
    <w:p w:rsidR="002A7287" w:rsidRPr="001472D7" w:rsidRDefault="002A7287" w:rsidP="002A7287">
      <w:pPr>
        <w:pStyle w:val="ListParagraph"/>
        <w:numPr>
          <w:ilvl w:val="0"/>
          <w:numId w:val="15"/>
        </w:numPr>
        <w:spacing w:after="0" w:line="240" w:lineRule="auto"/>
        <w:ind w:left="0" w:firstLine="426"/>
        <w:jc w:val="both"/>
        <w:rPr>
          <w:rFonts w:ascii="Times New Roman" w:hAnsi="Times New Roman"/>
          <w:i/>
          <w:sz w:val="28"/>
          <w:szCs w:val="28"/>
          <w:lang w:val="ru-MD"/>
        </w:rPr>
      </w:pPr>
      <w:r w:rsidRPr="001472D7">
        <w:rPr>
          <w:rFonts w:ascii="Times New Roman" w:hAnsi="Times New Roman"/>
          <w:i/>
          <w:sz w:val="28"/>
          <w:szCs w:val="28"/>
          <w:lang w:val="ru-MD"/>
        </w:rPr>
        <w:t>Несоблюдение законодательных положений</w:t>
      </w:r>
      <w:r w:rsidRPr="001472D7">
        <w:rPr>
          <w:rStyle w:val="FootnoteReference"/>
          <w:rFonts w:ascii="Times New Roman" w:hAnsi="Times New Roman"/>
          <w:i/>
          <w:sz w:val="28"/>
          <w:szCs w:val="28"/>
          <w:lang w:val="ru-MD"/>
        </w:rPr>
        <w:footnoteReference w:id="31"/>
      </w:r>
      <w:r w:rsidRPr="001472D7">
        <w:rPr>
          <w:rFonts w:ascii="Times New Roman" w:hAnsi="Times New Roman"/>
          <w:i/>
          <w:sz w:val="28"/>
          <w:szCs w:val="28"/>
          <w:lang w:val="ru-MD"/>
        </w:rPr>
        <w:t xml:space="preserve">, а также отсутствие надлежащего </w:t>
      </w:r>
      <w:r w:rsidRPr="001472D7">
        <w:rPr>
          <w:rStyle w:val="hps"/>
          <w:rFonts w:ascii="Times New Roman" w:hAnsi="Times New Roman"/>
          <w:i/>
          <w:sz w:val="28"/>
          <w:szCs w:val="28"/>
          <w:lang w:val="ru-MD"/>
        </w:rPr>
        <w:t>мониторин</w:t>
      </w:r>
      <w:r w:rsidRPr="001472D7">
        <w:rPr>
          <w:rFonts w:ascii="Times New Roman" w:hAnsi="Times New Roman"/>
          <w:i/>
          <w:sz w:val="28"/>
          <w:szCs w:val="28"/>
          <w:lang w:val="ru-MD"/>
        </w:rPr>
        <w:t>га/</w:t>
      </w:r>
      <w:r w:rsidRPr="001472D7">
        <w:rPr>
          <w:rFonts w:ascii="Times New Roman" w:hAnsi="Times New Roman"/>
          <w:bCs/>
          <w:i/>
          <w:iCs/>
          <w:color w:val="000000"/>
          <w:sz w:val="28"/>
          <w:szCs w:val="28"/>
          <w:lang w:val="ru-MD"/>
        </w:rPr>
        <w:t xml:space="preserve">администрирования имущества публичной </w:t>
      </w:r>
      <w:r w:rsidRPr="001472D7">
        <w:rPr>
          <w:rFonts w:ascii="Times New Roman" w:hAnsi="Times New Roman"/>
          <w:bCs/>
          <w:i/>
          <w:iCs/>
          <w:color w:val="000000"/>
          <w:sz w:val="28"/>
          <w:szCs w:val="28"/>
          <w:lang w:val="ru-MD" w:eastAsia="ru-RU"/>
        </w:rPr>
        <w:t>собственност</w:t>
      </w:r>
      <w:r w:rsidRPr="001472D7">
        <w:rPr>
          <w:rFonts w:ascii="Times New Roman" w:hAnsi="Times New Roman"/>
          <w:bCs/>
          <w:i/>
          <w:iCs/>
          <w:color w:val="000000"/>
          <w:sz w:val="28"/>
          <w:szCs w:val="28"/>
          <w:lang w:val="ru-MD"/>
        </w:rPr>
        <w:t xml:space="preserve">и со стороны МСБ и примэрии мун. Бэлць </w:t>
      </w:r>
      <w:r>
        <w:rPr>
          <w:rFonts w:ascii="Times New Roman" w:hAnsi="Times New Roman"/>
          <w:bCs/>
          <w:i/>
          <w:iCs/>
          <w:color w:val="000000"/>
          <w:sz w:val="28"/>
          <w:szCs w:val="28"/>
          <w:lang w:val="ru-MD"/>
        </w:rPr>
        <w:t xml:space="preserve">обусловило предоставление в </w:t>
      </w:r>
      <w:r w:rsidRPr="001472D7">
        <w:rPr>
          <w:rFonts w:ascii="Times New Roman" w:hAnsi="Times New Roman"/>
          <w:bCs/>
          <w:i/>
          <w:iCs/>
          <w:color w:val="000000"/>
          <w:sz w:val="28"/>
          <w:szCs w:val="28"/>
          <w:lang w:val="ru-MD"/>
        </w:rPr>
        <w:t>наем без оплаты некоторых объектов недвижимого имущества, вместе с тем</w:t>
      </w:r>
      <w:r>
        <w:rPr>
          <w:rFonts w:ascii="Times New Roman" w:hAnsi="Times New Roman"/>
          <w:bCs/>
          <w:i/>
          <w:iCs/>
          <w:color w:val="000000"/>
          <w:sz w:val="28"/>
          <w:szCs w:val="28"/>
          <w:lang w:val="ru-MD"/>
        </w:rPr>
        <w:t>,</w:t>
      </w:r>
      <w:r w:rsidRPr="001472D7">
        <w:rPr>
          <w:rFonts w:ascii="Times New Roman" w:hAnsi="Times New Roman"/>
          <w:bCs/>
          <w:i/>
          <w:iCs/>
          <w:color w:val="000000"/>
          <w:sz w:val="28"/>
          <w:szCs w:val="28"/>
          <w:lang w:val="ru-MD"/>
        </w:rPr>
        <w:t xml:space="preserve"> не были регламентировано взысканы и некоторые </w:t>
      </w:r>
      <w:r>
        <w:rPr>
          <w:rFonts w:ascii="Times New Roman" w:hAnsi="Times New Roman"/>
          <w:bCs/>
          <w:i/>
          <w:iCs/>
          <w:color w:val="000000"/>
          <w:sz w:val="28"/>
          <w:szCs w:val="28"/>
          <w:lang w:val="ru-MD"/>
        </w:rPr>
        <w:t>надлежащи</w:t>
      </w:r>
      <w:r w:rsidRPr="001472D7">
        <w:rPr>
          <w:rFonts w:ascii="Times New Roman" w:hAnsi="Times New Roman"/>
          <w:bCs/>
          <w:i/>
          <w:iCs/>
          <w:color w:val="000000"/>
          <w:sz w:val="28"/>
          <w:szCs w:val="28"/>
          <w:lang w:val="ru-MD"/>
        </w:rPr>
        <w:t xml:space="preserve">е доходы </w:t>
      </w:r>
      <w:r w:rsidRPr="001472D7">
        <w:rPr>
          <w:rFonts w:ascii="Times New Roman" w:hAnsi="Times New Roman"/>
          <w:i/>
          <w:sz w:val="28"/>
          <w:szCs w:val="28"/>
          <w:lang w:val="ru-MD"/>
        </w:rPr>
        <w:t xml:space="preserve">(412,3 тыс. леев). </w:t>
      </w:r>
      <w:r w:rsidRPr="001472D7">
        <w:rPr>
          <w:rFonts w:ascii="Times New Roman" w:hAnsi="Times New Roman"/>
          <w:sz w:val="28"/>
          <w:szCs w:val="28"/>
          <w:lang w:val="ru-MD"/>
        </w:rPr>
        <w:t>Так, МСБ принял решение</w:t>
      </w:r>
      <w:r w:rsidRPr="001472D7">
        <w:rPr>
          <w:rStyle w:val="FootnoteReference"/>
          <w:rFonts w:ascii="Times New Roman" w:hAnsi="Times New Roman"/>
          <w:sz w:val="28"/>
          <w:szCs w:val="28"/>
          <w:lang w:val="ru-MD"/>
        </w:rPr>
        <w:footnoteReference w:id="32"/>
      </w:r>
      <w:r w:rsidRPr="001472D7">
        <w:rPr>
          <w:rFonts w:ascii="Times New Roman" w:hAnsi="Times New Roman"/>
          <w:sz w:val="28"/>
          <w:szCs w:val="28"/>
          <w:lang w:val="ru-MD"/>
        </w:rPr>
        <w:t xml:space="preserve"> о предоставлении в наем КП Бэлць 6 помещений (площадью 1093,5 м</w:t>
      </w:r>
      <w:r w:rsidRPr="001472D7">
        <w:rPr>
          <w:rFonts w:ascii="Times New Roman" w:hAnsi="Times New Roman"/>
          <w:sz w:val="28"/>
          <w:szCs w:val="28"/>
          <w:vertAlign w:val="superscript"/>
          <w:lang w:val="ru-MD"/>
        </w:rPr>
        <w:t>2</w:t>
      </w:r>
      <w:r w:rsidRPr="001472D7">
        <w:rPr>
          <w:rFonts w:ascii="Times New Roman" w:hAnsi="Times New Roman"/>
          <w:sz w:val="28"/>
          <w:szCs w:val="28"/>
          <w:lang w:val="ru-MD"/>
        </w:rPr>
        <w:t xml:space="preserve">), с арендной </w:t>
      </w:r>
      <w:r w:rsidRPr="001472D7">
        <w:rPr>
          <w:rFonts w:ascii="Times New Roman" w:hAnsi="Times New Roman"/>
          <w:sz w:val="28"/>
          <w:szCs w:val="28"/>
          <w:lang w:val="ru-MD"/>
        </w:rPr>
        <w:lastRenderedPageBreak/>
        <w:t xml:space="preserve">платой (в 2014 г.) </w:t>
      </w:r>
      <w:r>
        <w:rPr>
          <w:rFonts w:ascii="Times New Roman" w:hAnsi="Times New Roman"/>
          <w:sz w:val="28"/>
          <w:szCs w:val="28"/>
          <w:lang w:val="ru-MD"/>
        </w:rPr>
        <w:t xml:space="preserve">в размере </w:t>
      </w:r>
      <w:r w:rsidRPr="001472D7">
        <w:rPr>
          <w:rFonts w:ascii="Times New Roman" w:hAnsi="Times New Roman"/>
          <w:sz w:val="28"/>
          <w:szCs w:val="28"/>
          <w:lang w:val="ru-MD"/>
        </w:rPr>
        <w:t>412,3 тыс. леев, последний отказался подпис</w:t>
      </w:r>
      <w:r>
        <w:rPr>
          <w:rFonts w:ascii="Times New Roman" w:hAnsi="Times New Roman"/>
          <w:sz w:val="28"/>
          <w:szCs w:val="28"/>
          <w:lang w:val="ru-MD"/>
        </w:rPr>
        <w:t>ыв</w:t>
      </w:r>
      <w:r w:rsidRPr="001472D7">
        <w:rPr>
          <w:rFonts w:ascii="Times New Roman" w:hAnsi="Times New Roman"/>
          <w:sz w:val="28"/>
          <w:szCs w:val="28"/>
          <w:lang w:val="ru-MD"/>
        </w:rPr>
        <w:t>ать договора найма.</w:t>
      </w:r>
    </w:p>
    <w:p w:rsidR="002A7287" w:rsidRPr="001472D7" w:rsidRDefault="002A7287" w:rsidP="002A7287">
      <w:pPr>
        <w:pStyle w:val="NormalWeb"/>
        <w:shd w:val="clear" w:color="auto" w:fill="FFFFFF"/>
        <w:rPr>
          <w:sz w:val="28"/>
          <w:szCs w:val="28"/>
          <w:lang w:val="ru-MD"/>
        </w:rPr>
      </w:pPr>
      <w:r w:rsidRPr="001472D7">
        <w:rPr>
          <w:bCs/>
          <w:color w:val="000000"/>
          <w:sz w:val="28"/>
          <w:szCs w:val="28"/>
          <w:lang w:val="ru-MD"/>
        </w:rPr>
        <w:t xml:space="preserve">Необходимо отметить, </w:t>
      </w:r>
      <w:r w:rsidRPr="001472D7">
        <w:rPr>
          <w:sz w:val="28"/>
          <w:szCs w:val="28"/>
          <w:lang w:val="ru-MD"/>
        </w:rPr>
        <w:t xml:space="preserve">что и ранее КП не соблюдал законодательные положения, отказываясь заключать соответствующие договора и оплачивать соответствующую плату за наем, эта ситуация была обусловлена и отсутствием контроля со стороны учредителя (МСБ) МП „GLC”, который не обеспечил условия для надлежащего </w:t>
      </w:r>
      <w:r w:rsidRPr="001472D7">
        <w:rPr>
          <w:bCs/>
          <w:iCs/>
          <w:color w:val="000000"/>
          <w:sz w:val="28"/>
          <w:szCs w:val="28"/>
          <w:lang w:val="ru-MD"/>
        </w:rPr>
        <w:t>администриров</w:t>
      </w:r>
      <w:r>
        <w:rPr>
          <w:bCs/>
          <w:iCs/>
          <w:color w:val="000000"/>
          <w:sz w:val="28"/>
          <w:szCs w:val="28"/>
          <w:lang w:val="ru-MD"/>
        </w:rPr>
        <w:t xml:space="preserve">ания имущества, находящегося в </w:t>
      </w:r>
      <w:r w:rsidRPr="001472D7">
        <w:rPr>
          <w:bCs/>
          <w:iCs/>
          <w:color w:val="000000"/>
          <w:sz w:val="28"/>
          <w:szCs w:val="28"/>
          <w:lang w:val="ru-MD"/>
        </w:rPr>
        <w:t xml:space="preserve">управлении этого предприятия. В результате, МП </w:t>
      </w:r>
      <w:r w:rsidRPr="001472D7">
        <w:rPr>
          <w:sz w:val="28"/>
          <w:szCs w:val="28"/>
          <w:lang w:val="ru-MD"/>
        </w:rPr>
        <w:t xml:space="preserve">„GLC” </w:t>
      </w:r>
      <w:r>
        <w:rPr>
          <w:sz w:val="28"/>
          <w:szCs w:val="28"/>
          <w:lang w:val="ru-MD"/>
        </w:rPr>
        <w:t xml:space="preserve">направило в суд </w:t>
      </w:r>
      <w:r w:rsidRPr="001472D7">
        <w:rPr>
          <w:sz w:val="28"/>
          <w:szCs w:val="28"/>
          <w:lang w:val="ru-MD"/>
        </w:rPr>
        <w:t xml:space="preserve">иск о взыскании </w:t>
      </w:r>
      <w:r>
        <w:rPr>
          <w:sz w:val="28"/>
          <w:szCs w:val="28"/>
          <w:lang w:val="ru-MD"/>
        </w:rPr>
        <w:t xml:space="preserve">с </w:t>
      </w:r>
      <w:r w:rsidRPr="001472D7">
        <w:rPr>
          <w:sz w:val="28"/>
          <w:szCs w:val="28"/>
          <w:lang w:val="ru-MD"/>
        </w:rPr>
        <w:t xml:space="preserve">КП задолженности в сумме 644,4 тыс. леев (начисленной с 2012 года), однако </w:t>
      </w:r>
      <w:r w:rsidRPr="001472D7">
        <w:rPr>
          <w:bCs/>
          <w:color w:val="000000"/>
          <w:sz w:val="28"/>
          <w:szCs w:val="28"/>
          <w:lang w:val="ru-MD"/>
        </w:rPr>
        <w:t xml:space="preserve">судебная инстанция </w:t>
      </w:r>
      <w:r w:rsidRPr="001472D7">
        <w:rPr>
          <w:sz w:val="28"/>
          <w:szCs w:val="28"/>
          <w:lang w:val="ru-MD"/>
        </w:rPr>
        <w:t>(12.02.2015) отвергла претензии предприятия как необоснованные, мотивом отказа было</w:t>
      </w:r>
      <w:r>
        <w:rPr>
          <w:sz w:val="28"/>
          <w:szCs w:val="28"/>
          <w:lang w:val="ru-MD"/>
        </w:rPr>
        <w:t xml:space="preserve"> </w:t>
      </w:r>
      <w:r w:rsidRPr="001472D7">
        <w:rPr>
          <w:sz w:val="28"/>
          <w:szCs w:val="28"/>
          <w:lang w:val="ru-MD"/>
        </w:rPr>
        <w:t xml:space="preserve">отсутствие </w:t>
      </w:r>
      <w:r w:rsidRPr="001472D7">
        <w:rPr>
          <w:bCs/>
          <w:sz w:val="28"/>
          <w:szCs w:val="28"/>
          <w:lang w:val="ru-MD"/>
        </w:rPr>
        <w:t xml:space="preserve">доказательств, которые бы продемонстрировали наличие договоров найма и подтвердили бы право </w:t>
      </w:r>
      <w:r w:rsidRPr="001472D7">
        <w:rPr>
          <w:bCs/>
          <w:sz w:val="28"/>
          <w:szCs w:val="28"/>
          <w:lang w:val="ru-MD" w:eastAsia="ru-RU"/>
        </w:rPr>
        <w:t>собственност</w:t>
      </w:r>
      <w:r w:rsidRPr="001472D7">
        <w:rPr>
          <w:bCs/>
          <w:sz w:val="28"/>
          <w:szCs w:val="28"/>
          <w:lang w:val="ru-MD"/>
        </w:rPr>
        <w:t xml:space="preserve">и на </w:t>
      </w:r>
      <w:r w:rsidRPr="001472D7">
        <w:rPr>
          <w:bCs/>
          <w:color w:val="000000"/>
          <w:sz w:val="28"/>
          <w:szCs w:val="28"/>
          <w:lang w:val="ru-MD"/>
        </w:rPr>
        <w:t xml:space="preserve">недвижимое имущество. Вместе с тем отмечается, что при внесении этого иска МП понесло неэффективные дополнительные расходы в связи с оплатой государственной пошлины в сумме </w:t>
      </w:r>
      <w:r w:rsidRPr="001472D7">
        <w:rPr>
          <w:sz w:val="28"/>
          <w:szCs w:val="28"/>
          <w:lang w:val="ru-MD"/>
        </w:rPr>
        <w:t xml:space="preserve">33,8 тыс. леев. Более того, посредством МП „GLC” муниципальный </w:t>
      </w:r>
      <w:r w:rsidRPr="001472D7">
        <w:rPr>
          <w:bCs/>
          <w:sz w:val="28"/>
          <w:szCs w:val="28"/>
          <w:lang w:val="ru-MD"/>
        </w:rPr>
        <w:t xml:space="preserve">бюджет </w:t>
      </w:r>
      <w:r w:rsidRPr="001472D7">
        <w:rPr>
          <w:sz w:val="28"/>
          <w:szCs w:val="28"/>
          <w:lang w:val="ru-MD"/>
        </w:rPr>
        <w:t xml:space="preserve">понес необоснованные </w:t>
      </w:r>
      <w:r w:rsidRPr="001472D7">
        <w:rPr>
          <w:color w:val="000000"/>
          <w:sz w:val="28"/>
          <w:szCs w:val="28"/>
          <w:lang w:val="ru-MD"/>
        </w:rPr>
        <w:t xml:space="preserve">расходы на содержание и ремонт указанных помещений на </w:t>
      </w:r>
      <w:r w:rsidRPr="001472D7">
        <w:rPr>
          <w:bCs/>
          <w:color w:val="000000"/>
          <w:sz w:val="28"/>
          <w:szCs w:val="28"/>
          <w:lang w:val="ru-MD"/>
        </w:rPr>
        <w:t>общую сумму</w:t>
      </w:r>
      <w:r w:rsidRPr="001472D7">
        <w:rPr>
          <w:color w:val="000000"/>
          <w:sz w:val="28"/>
          <w:szCs w:val="28"/>
          <w:lang w:val="ru-MD"/>
        </w:rPr>
        <w:t xml:space="preserve"> 0,4 млн. леев, которые были отнесены на деятельность предприятия.</w:t>
      </w:r>
    </w:p>
    <w:p w:rsidR="002A7287" w:rsidRPr="001472D7" w:rsidRDefault="002A7287" w:rsidP="002A7287">
      <w:pPr>
        <w:pStyle w:val="NormalWeb"/>
        <w:shd w:val="clear" w:color="auto" w:fill="FFFFFF"/>
        <w:rPr>
          <w:sz w:val="28"/>
          <w:szCs w:val="28"/>
          <w:lang w:val="ru-MD"/>
        </w:rPr>
      </w:pPr>
      <w:r w:rsidRPr="001472D7">
        <w:rPr>
          <w:sz w:val="28"/>
          <w:szCs w:val="28"/>
          <w:lang w:val="ru-MD"/>
        </w:rPr>
        <w:t>Несмотря на указанное, на новое обращение КП Бэлць в 2015 году МСБ необоснованно принял решение</w:t>
      </w:r>
      <w:r w:rsidRPr="001472D7">
        <w:rPr>
          <w:rStyle w:val="FootnoteReference"/>
          <w:sz w:val="28"/>
          <w:szCs w:val="28"/>
          <w:lang w:val="ru-MD"/>
        </w:rPr>
        <w:footnoteReference w:id="33"/>
      </w:r>
      <w:r w:rsidRPr="001472D7">
        <w:rPr>
          <w:sz w:val="28"/>
          <w:szCs w:val="28"/>
          <w:lang w:val="ru-MD"/>
        </w:rPr>
        <w:t xml:space="preserve"> о предоставлении безвозмездно в наем 5 помещений (площадью 605 м</w:t>
      </w:r>
      <w:r w:rsidRPr="001472D7">
        <w:rPr>
          <w:sz w:val="28"/>
          <w:szCs w:val="28"/>
          <w:vertAlign w:val="superscript"/>
          <w:lang w:val="ru-MD"/>
        </w:rPr>
        <w:t>2</w:t>
      </w:r>
      <w:r w:rsidRPr="001472D7">
        <w:rPr>
          <w:sz w:val="28"/>
          <w:szCs w:val="28"/>
          <w:lang w:val="ru-MD"/>
        </w:rPr>
        <w:t xml:space="preserve">), муниципальный </w:t>
      </w:r>
      <w:r w:rsidRPr="001472D7">
        <w:rPr>
          <w:bCs/>
          <w:sz w:val="28"/>
          <w:szCs w:val="28"/>
          <w:lang w:val="ru-MD"/>
        </w:rPr>
        <w:t xml:space="preserve">бюджет </w:t>
      </w:r>
      <w:r w:rsidRPr="001472D7">
        <w:rPr>
          <w:sz w:val="28"/>
          <w:szCs w:val="28"/>
          <w:lang w:val="ru-MD"/>
        </w:rPr>
        <w:t xml:space="preserve">был лишен доходов от найма указанного </w:t>
      </w:r>
      <w:r w:rsidRPr="001472D7">
        <w:rPr>
          <w:color w:val="000000"/>
          <w:sz w:val="28"/>
          <w:szCs w:val="28"/>
          <w:lang w:val="ru-MD"/>
        </w:rPr>
        <w:t>недвижимого имущества. Следует отметить, что отношения по найму</w:t>
      </w:r>
      <w:r>
        <w:rPr>
          <w:color w:val="000000"/>
          <w:sz w:val="28"/>
          <w:szCs w:val="28"/>
          <w:lang w:val="ru-MD"/>
        </w:rPr>
        <w:t xml:space="preserve"> </w:t>
      </w:r>
      <w:r w:rsidRPr="001472D7">
        <w:rPr>
          <w:sz w:val="28"/>
          <w:szCs w:val="28"/>
          <w:lang w:val="ru-MD"/>
        </w:rPr>
        <w:t>(</w:t>
      </w:r>
      <w:r>
        <w:rPr>
          <w:sz w:val="28"/>
          <w:szCs w:val="28"/>
          <w:lang w:val="ru-MD"/>
        </w:rPr>
        <w:t xml:space="preserve">в </w:t>
      </w:r>
      <w:r w:rsidRPr="001472D7">
        <w:rPr>
          <w:sz w:val="28"/>
          <w:szCs w:val="28"/>
          <w:lang w:val="ru-MD"/>
        </w:rPr>
        <w:t>2014-2015</w:t>
      </w:r>
      <w:r>
        <w:rPr>
          <w:sz w:val="28"/>
          <w:szCs w:val="28"/>
          <w:lang w:val="ru-MD"/>
        </w:rPr>
        <w:t xml:space="preserve"> годах</w:t>
      </w:r>
      <w:r w:rsidRPr="001472D7">
        <w:rPr>
          <w:sz w:val="28"/>
          <w:szCs w:val="28"/>
          <w:lang w:val="ru-MD"/>
        </w:rPr>
        <w:t>) 6 помещени</w:t>
      </w:r>
      <w:r>
        <w:rPr>
          <w:sz w:val="28"/>
          <w:szCs w:val="28"/>
          <w:lang w:val="ru-MD"/>
        </w:rPr>
        <w:t>й</w:t>
      </w:r>
      <w:r w:rsidRPr="001472D7">
        <w:rPr>
          <w:sz w:val="28"/>
          <w:szCs w:val="28"/>
          <w:lang w:val="ru-MD"/>
        </w:rPr>
        <w:t xml:space="preserve"> (площадью 488 м</w:t>
      </w:r>
      <w:r w:rsidRPr="001472D7">
        <w:rPr>
          <w:sz w:val="28"/>
          <w:szCs w:val="28"/>
          <w:vertAlign w:val="superscript"/>
          <w:lang w:val="ru-MD"/>
        </w:rPr>
        <w:t>2</w:t>
      </w:r>
      <w:r w:rsidRPr="001472D7">
        <w:rPr>
          <w:sz w:val="28"/>
          <w:szCs w:val="28"/>
          <w:lang w:val="ru-MD"/>
        </w:rPr>
        <w:t xml:space="preserve">) не были официально </w:t>
      </w:r>
      <w:r w:rsidRPr="001472D7">
        <w:rPr>
          <w:color w:val="000000"/>
          <w:sz w:val="28"/>
          <w:szCs w:val="28"/>
          <w:lang w:val="ru-MD"/>
        </w:rPr>
        <w:t>зарегистрированы, а муниципальный совет не сообщил об условиях дальн</w:t>
      </w:r>
      <w:r>
        <w:rPr>
          <w:color w:val="000000"/>
          <w:sz w:val="28"/>
          <w:szCs w:val="28"/>
          <w:lang w:val="ru-MD"/>
        </w:rPr>
        <w:t>е</w:t>
      </w:r>
      <w:r w:rsidRPr="001472D7">
        <w:rPr>
          <w:color w:val="000000"/>
          <w:sz w:val="28"/>
          <w:szCs w:val="28"/>
          <w:lang w:val="ru-MD"/>
        </w:rPr>
        <w:t>йшего использования этого помещения.</w:t>
      </w:r>
    </w:p>
    <w:p w:rsidR="002A7287" w:rsidRPr="001472D7" w:rsidRDefault="002A7287" w:rsidP="002A7287">
      <w:pPr>
        <w:pStyle w:val="ListParagraph"/>
        <w:numPr>
          <w:ilvl w:val="0"/>
          <w:numId w:val="15"/>
        </w:numPr>
        <w:spacing w:after="60" w:line="240" w:lineRule="auto"/>
        <w:ind w:left="0" w:firstLine="425"/>
        <w:contextualSpacing w:val="0"/>
        <w:jc w:val="both"/>
        <w:rPr>
          <w:rFonts w:ascii="Times New Roman" w:hAnsi="Times New Roman"/>
          <w:sz w:val="28"/>
          <w:szCs w:val="28"/>
          <w:lang w:val="ru-MD"/>
        </w:rPr>
      </w:pPr>
      <w:r w:rsidRPr="001472D7">
        <w:rPr>
          <w:rFonts w:ascii="Times New Roman" w:hAnsi="Times New Roman"/>
          <w:i/>
          <w:sz w:val="28"/>
          <w:szCs w:val="28"/>
          <w:lang w:val="ru-MD"/>
        </w:rPr>
        <w:t xml:space="preserve">При разрешении и оформлении отношений по найму уполномоченные и исполнительные органы </w:t>
      </w:r>
      <w:r w:rsidRPr="001472D7">
        <w:rPr>
          <w:rFonts w:ascii="Times New Roman" w:hAnsi="Times New Roman"/>
          <w:i/>
          <w:iCs/>
          <w:sz w:val="28"/>
          <w:szCs w:val="28"/>
          <w:lang w:val="ru-MD"/>
        </w:rPr>
        <w:t xml:space="preserve">мун. Бэлць не во всех случаях обеспечили регламентированное и надлежащее </w:t>
      </w:r>
      <w:r w:rsidRPr="001472D7">
        <w:rPr>
          <w:rFonts w:ascii="Times New Roman" w:hAnsi="Times New Roman"/>
          <w:i/>
          <w:iCs/>
          <w:color w:val="000000"/>
          <w:sz w:val="28"/>
          <w:szCs w:val="28"/>
          <w:lang w:val="ru-MD"/>
        </w:rPr>
        <w:t xml:space="preserve">управление публичным имуществом, что привело к непоступлению </w:t>
      </w:r>
      <w:r w:rsidRPr="001472D7">
        <w:rPr>
          <w:rFonts w:ascii="Times New Roman" w:hAnsi="Times New Roman"/>
          <w:i/>
          <w:sz w:val="28"/>
          <w:szCs w:val="28"/>
          <w:lang w:val="ru-MD"/>
        </w:rPr>
        <w:t xml:space="preserve">(в 2014 году) доходов на </w:t>
      </w:r>
      <w:r w:rsidRPr="001472D7">
        <w:rPr>
          <w:rFonts w:ascii="Times New Roman" w:hAnsi="Times New Roman"/>
          <w:bCs/>
          <w:i/>
          <w:sz w:val="28"/>
          <w:szCs w:val="28"/>
          <w:lang w:val="ru-MD"/>
        </w:rPr>
        <w:t xml:space="preserve">общую сумму </w:t>
      </w:r>
      <w:r w:rsidRPr="001472D7">
        <w:rPr>
          <w:rFonts w:ascii="Times New Roman" w:hAnsi="Times New Roman"/>
          <w:i/>
          <w:sz w:val="28"/>
          <w:szCs w:val="28"/>
          <w:lang w:val="ru-MD"/>
        </w:rPr>
        <w:t xml:space="preserve">94,4 тыс. леев и невозмещение платежей, понесенных из местного </w:t>
      </w:r>
      <w:r w:rsidRPr="001472D7">
        <w:rPr>
          <w:rFonts w:ascii="Times New Roman" w:hAnsi="Times New Roman"/>
          <w:bCs/>
          <w:i/>
          <w:sz w:val="28"/>
          <w:szCs w:val="28"/>
          <w:lang w:val="ru-MD"/>
        </w:rPr>
        <w:t>бюджет</w:t>
      </w:r>
      <w:r w:rsidRPr="001472D7">
        <w:rPr>
          <w:rFonts w:ascii="Times New Roman" w:hAnsi="Times New Roman"/>
          <w:i/>
          <w:sz w:val="28"/>
          <w:szCs w:val="28"/>
          <w:lang w:val="ru-MD"/>
        </w:rPr>
        <w:t xml:space="preserve">а на коммунальные </w:t>
      </w:r>
      <w:r w:rsidRPr="001472D7">
        <w:rPr>
          <w:rFonts w:ascii="Times New Roman" w:hAnsi="Times New Roman"/>
          <w:i/>
          <w:color w:val="000000"/>
          <w:sz w:val="28"/>
          <w:szCs w:val="28"/>
          <w:lang w:val="ru-MD"/>
        </w:rPr>
        <w:t xml:space="preserve">расходы, на сумму </w:t>
      </w:r>
      <w:r w:rsidRPr="001472D7">
        <w:rPr>
          <w:rFonts w:ascii="Times New Roman" w:hAnsi="Times New Roman"/>
          <w:i/>
          <w:sz w:val="28"/>
          <w:szCs w:val="28"/>
          <w:lang w:val="ru-MD"/>
        </w:rPr>
        <w:t xml:space="preserve">66,5 тыс. леев. </w:t>
      </w:r>
      <w:r w:rsidRPr="001472D7">
        <w:rPr>
          <w:rFonts w:ascii="Times New Roman" w:hAnsi="Times New Roman"/>
          <w:sz w:val="28"/>
          <w:szCs w:val="28"/>
          <w:lang w:val="ru-MD"/>
        </w:rPr>
        <w:t xml:space="preserve">Так, в отсутствие соответствующих аргументов МСБ разрешил заключить отношения по найму помещений для 3 субъектов с условием использования их по часам и с определением платы за наем, исходя из этих </w:t>
      </w:r>
      <w:r>
        <w:rPr>
          <w:rFonts w:ascii="Times New Roman" w:hAnsi="Times New Roman"/>
          <w:sz w:val="28"/>
          <w:szCs w:val="28"/>
          <w:lang w:val="ru-MD"/>
        </w:rPr>
        <w:t>услов</w:t>
      </w:r>
      <w:r w:rsidRPr="001472D7">
        <w:rPr>
          <w:rFonts w:ascii="Times New Roman" w:hAnsi="Times New Roman"/>
          <w:sz w:val="28"/>
          <w:szCs w:val="28"/>
          <w:lang w:val="ru-MD"/>
        </w:rPr>
        <w:t>ий. В реальности, арендаторы постоянно использ</w:t>
      </w:r>
      <w:r>
        <w:rPr>
          <w:rFonts w:ascii="Times New Roman" w:hAnsi="Times New Roman"/>
          <w:sz w:val="28"/>
          <w:szCs w:val="28"/>
          <w:lang w:val="ru-MD"/>
        </w:rPr>
        <w:t>овали арендованные помещения, в</w:t>
      </w:r>
      <w:r w:rsidRPr="001472D7">
        <w:rPr>
          <w:rFonts w:ascii="Times New Roman" w:hAnsi="Times New Roman"/>
          <w:sz w:val="28"/>
          <w:szCs w:val="28"/>
          <w:lang w:val="ru-MD"/>
        </w:rPr>
        <w:t xml:space="preserve"> результате годовая арендная плата была занижена на 94,4 тыс. леев. Более того, указанная ситуация повлияла и на оплату за коммунальные услуги, которые должны были быть оплачены арендаторами, они были занижены на 66,5 тыс. леев.</w:t>
      </w:r>
    </w:p>
    <w:p w:rsidR="002A7287" w:rsidRPr="001472D7" w:rsidRDefault="002A7287" w:rsidP="002A7287">
      <w:pPr>
        <w:pStyle w:val="ListParagraph"/>
        <w:numPr>
          <w:ilvl w:val="0"/>
          <w:numId w:val="15"/>
        </w:numPr>
        <w:spacing w:after="60" w:line="240" w:lineRule="auto"/>
        <w:ind w:left="0" w:firstLine="425"/>
        <w:contextualSpacing w:val="0"/>
        <w:jc w:val="both"/>
        <w:rPr>
          <w:rFonts w:ascii="Times New Roman" w:hAnsi="Times New Roman"/>
          <w:sz w:val="28"/>
          <w:szCs w:val="28"/>
          <w:lang w:val="ru-MD"/>
        </w:rPr>
      </w:pPr>
      <w:r w:rsidRPr="001472D7">
        <w:rPr>
          <w:rFonts w:ascii="Times New Roman" w:hAnsi="Times New Roman"/>
          <w:i/>
          <w:sz w:val="28"/>
          <w:szCs w:val="28"/>
          <w:lang w:val="ru-MD"/>
        </w:rPr>
        <w:t>При отсутствии соответствующего контроля и необеспечени</w:t>
      </w:r>
      <w:r>
        <w:rPr>
          <w:rFonts w:ascii="Times New Roman" w:hAnsi="Times New Roman"/>
          <w:i/>
          <w:sz w:val="28"/>
          <w:szCs w:val="28"/>
          <w:lang w:val="ru-MD"/>
        </w:rPr>
        <w:t>и</w:t>
      </w:r>
      <w:r w:rsidRPr="001472D7">
        <w:rPr>
          <w:rFonts w:ascii="Times New Roman" w:hAnsi="Times New Roman"/>
          <w:i/>
          <w:sz w:val="28"/>
          <w:szCs w:val="28"/>
          <w:lang w:val="ru-MD"/>
        </w:rPr>
        <w:t xml:space="preserve"> надлежащего </w:t>
      </w:r>
      <w:r w:rsidRPr="001472D7">
        <w:rPr>
          <w:rFonts w:ascii="Times New Roman" w:hAnsi="Times New Roman"/>
          <w:bCs/>
          <w:i/>
          <w:iCs/>
          <w:color w:val="000000"/>
          <w:sz w:val="28"/>
          <w:szCs w:val="28"/>
          <w:lang w:val="ru-MD"/>
        </w:rPr>
        <w:t>администрирования доходов, предусмотренных из специальных средств, некоторые подразделения МСБ допустили по этому разделу задолженности с истекшим сроком оплаты на сумму 1207,5 тыс. леев</w:t>
      </w:r>
      <w:r w:rsidRPr="001472D7">
        <w:rPr>
          <w:rFonts w:ascii="Times New Roman" w:hAnsi="Times New Roman"/>
          <w:sz w:val="28"/>
          <w:szCs w:val="28"/>
          <w:lang w:val="ru-MD"/>
        </w:rPr>
        <w:t xml:space="preserve">. Так, </w:t>
      </w:r>
    </w:p>
    <w:p w:rsidR="002A7287" w:rsidRPr="001472D7" w:rsidRDefault="002A7287" w:rsidP="002A7287">
      <w:pPr>
        <w:pStyle w:val="NormalWeb"/>
        <w:numPr>
          <w:ilvl w:val="0"/>
          <w:numId w:val="14"/>
        </w:numPr>
        <w:ind w:left="0" w:firstLine="426"/>
        <w:rPr>
          <w:sz w:val="28"/>
          <w:szCs w:val="28"/>
          <w:lang w:val="ru-MD"/>
        </w:rPr>
      </w:pPr>
      <w:r w:rsidRPr="001472D7">
        <w:rPr>
          <w:bCs/>
          <w:iCs/>
          <w:sz w:val="28"/>
          <w:szCs w:val="28"/>
          <w:lang w:val="ru-MD"/>
        </w:rPr>
        <w:lastRenderedPageBreak/>
        <w:t xml:space="preserve">по состоянию на </w:t>
      </w:r>
      <w:r w:rsidRPr="001472D7">
        <w:rPr>
          <w:sz w:val="28"/>
          <w:szCs w:val="28"/>
          <w:lang w:val="ru-MD"/>
        </w:rPr>
        <w:t xml:space="preserve">01.01.2015 Отдел культуры </w:t>
      </w:r>
      <w:r w:rsidRPr="001472D7">
        <w:rPr>
          <w:color w:val="000000"/>
          <w:sz w:val="28"/>
          <w:szCs w:val="28"/>
          <w:lang w:val="ru-MD"/>
        </w:rPr>
        <w:t xml:space="preserve">зарегистрировал дебиторскую задолженность по платежам за наем в сумме </w:t>
      </w:r>
      <w:r w:rsidRPr="001472D7">
        <w:rPr>
          <w:sz w:val="28"/>
          <w:szCs w:val="28"/>
          <w:lang w:val="ru-MD"/>
        </w:rPr>
        <w:t>274,5 тыс. леев, значительная часть была обусловлена неуплатой одн</w:t>
      </w:r>
      <w:r>
        <w:rPr>
          <w:sz w:val="28"/>
          <w:szCs w:val="28"/>
          <w:lang w:val="ru-MD"/>
        </w:rPr>
        <w:t>им</w:t>
      </w:r>
      <w:r w:rsidRPr="001472D7">
        <w:rPr>
          <w:sz w:val="28"/>
          <w:szCs w:val="28"/>
          <w:lang w:val="ru-MD"/>
        </w:rPr>
        <w:t xml:space="preserve"> арендатор</w:t>
      </w:r>
      <w:r>
        <w:rPr>
          <w:sz w:val="28"/>
          <w:szCs w:val="28"/>
          <w:lang w:val="ru-MD"/>
        </w:rPr>
        <w:t>ом</w:t>
      </w:r>
      <w:r w:rsidRPr="001472D7">
        <w:rPr>
          <w:sz w:val="28"/>
          <w:szCs w:val="28"/>
          <w:lang w:val="ru-MD"/>
        </w:rPr>
        <w:t xml:space="preserve"> с прошлых лет (165,3 тыс. леев), с которым в 2014-2015 годах отношения </w:t>
      </w:r>
      <w:r>
        <w:rPr>
          <w:sz w:val="28"/>
          <w:szCs w:val="28"/>
          <w:lang w:val="ru-MD"/>
        </w:rPr>
        <w:t xml:space="preserve">по </w:t>
      </w:r>
      <w:r w:rsidRPr="001472D7">
        <w:rPr>
          <w:sz w:val="28"/>
          <w:szCs w:val="28"/>
          <w:lang w:val="ru-MD"/>
        </w:rPr>
        <w:t>найм</w:t>
      </w:r>
      <w:r>
        <w:rPr>
          <w:sz w:val="28"/>
          <w:szCs w:val="28"/>
          <w:lang w:val="ru-MD"/>
        </w:rPr>
        <w:t>у</w:t>
      </w:r>
      <w:r w:rsidRPr="001472D7">
        <w:rPr>
          <w:sz w:val="28"/>
          <w:szCs w:val="28"/>
          <w:lang w:val="ru-MD"/>
        </w:rPr>
        <w:t xml:space="preserve"> не были заключены, вместе с тем не были приняты никакие меры по принудительному взысканию данной задолженности, что сохраняет риск непоступления задолженности в результате возможного снижения/</w:t>
      </w:r>
      <w:r>
        <w:rPr>
          <w:sz w:val="28"/>
          <w:szCs w:val="28"/>
          <w:lang w:val="ru-MD"/>
        </w:rPr>
        <w:t xml:space="preserve"> </w:t>
      </w:r>
      <w:r w:rsidRPr="001472D7">
        <w:rPr>
          <w:sz w:val="28"/>
          <w:szCs w:val="28"/>
          <w:lang w:val="ru-MD"/>
        </w:rPr>
        <w:t xml:space="preserve">отчуждения активов арендатора; </w:t>
      </w:r>
    </w:p>
    <w:p w:rsidR="002A7287" w:rsidRPr="001472D7" w:rsidRDefault="002A7287" w:rsidP="002A7287">
      <w:pPr>
        <w:pStyle w:val="NormalWeb"/>
        <w:numPr>
          <w:ilvl w:val="0"/>
          <w:numId w:val="14"/>
        </w:numPr>
        <w:ind w:left="0" w:firstLine="426"/>
        <w:rPr>
          <w:sz w:val="28"/>
          <w:szCs w:val="28"/>
          <w:lang w:val="ru-MD"/>
        </w:rPr>
      </w:pPr>
      <w:r w:rsidRPr="001472D7">
        <w:rPr>
          <w:sz w:val="28"/>
          <w:szCs w:val="28"/>
          <w:lang w:val="ru-MD"/>
        </w:rPr>
        <w:t>вследстви</w:t>
      </w:r>
      <w:r>
        <w:rPr>
          <w:sz w:val="28"/>
          <w:szCs w:val="28"/>
          <w:lang w:val="ru-MD"/>
        </w:rPr>
        <w:t>е</w:t>
      </w:r>
      <w:r w:rsidRPr="001472D7">
        <w:rPr>
          <w:sz w:val="28"/>
          <w:szCs w:val="28"/>
          <w:lang w:val="ru-MD"/>
        </w:rPr>
        <w:t xml:space="preserve"> того, что УОМС не обратилось в суд для взыскания дебиторской задолженности, </w:t>
      </w:r>
      <w:r w:rsidRPr="001472D7">
        <w:rPr>
          <w:bCs/>
          <w:iCs/>
          <w:sz w:val="28"/>
          <w:szCs w:val="28"/>
          <w:lang w:val="ru-MD"/>
        </w:rPr>
        <w:t xml:space="preserve">по состоянию на </w:t>
      </w:r>
      <w:r w:rsidRPr="001472D7">
        <w:rPr>
          <w:sz w:val="28"/>
          <w:szCs w:val="28"/>
          <w:lang w:val="ru-MD"/>
        </w:rPr>
        <w:t xml:space="preserve">01.01.2015 это подразделение </w:t>
      </w:r>
      <w:r w:rsidRPr="001472D7">
        <w:rPr>
          <w:color w:val="000000"/>
          <w:sz w:val="28"/>
          <w:szCs w:val="28"/>
          <w:lang w:val="ru-MD"/>
        </w:rPr>
        <w:t xml:space="preserve">зарегистрировало задолженность 6 субъектов на </w:t>
      </w:r>
      <w:r w:rsidRPr="001472D7">
        <w:rPr>
          <w:bCs/>
          <w:color w:val="000000"/>
          <w:sz w:val="28"/>
          <w:szCs w:val="28"/>
          <w:lang w:val="ru-MD"/>
        </w:rPr>
        <w:t>общую сумму</w:t>
      </w:r>
      <w:r w:rsidRPr="001472D7">
        <w:rPr>
          <w:color w:val="000000"/>
          <w:sz w:val="28"/>
          <w:szCs w:val="28"/>
          <w:lang w:val="ru-MD"/>
        </w:rPr>
        <w:t xml:space="preserve"> </w:t>
      </w:r>
      <w:r w:rsidRPr="001472D7">
        <w:rPr>
          <w:sz w:val="28"/>
          <w:szCs w:val="28"/>
          <w:lang w:val="ru-MD"/>
        </w:rPr>
        <w:t xml:space="preserve">163,3 тыс. леев, с которыми договора найма были расторгнуты до 2014 года. В других случаях, УОМС не приняло меры </w:t>
      </w:r>
      <w:r>
        <w:rPr>
          <w:sz w:val="28"/>
          <w:szCs w:val="28"/>
          <w:lang w:val="ru-MD"/>
        </w:rPr>
        <w:t>относительно</w:t>
      </w:r>
      <w:r w:rsidRPr="001472D7">
        <w:rPr>
          <w:sz w:val="28"/>
          <w:szCs w:val="28"/>
          <w:lang w:val="ru-MD"/>
        </w:rPr>
        <w:t xml:space="preserve"> отношени</w:t>
      </w:r>
      <w:r>
        <w:rPr>
          <w:sz w:val="28"/>
          <w:szCs w:val="28"/>
          <w:lang w:val="ru-MD"/>
        </w:rPr>
        <w:t>й</w:t>
      </w:r>
      <w:r w:rsidRPr="001472D7">
        <w:rPr>
          <w:sz w:val="28"/>
          <w:szCs w:val="28"/>
          <w:lang w:val="ru-MD"/>
        </w:rPr>
        <w:t xml:space="preserve"> по найму с 3 </w:t>
      </w:r>
      <w:r w:rsidRPr="001472D7">
        <w:rPr>
          <w:rStyle w:val="hps"/>
          <w:bCs/>
          <w:noProof/>
          <w:sz w:val="28"/>
          <w:szCs w:val="28"/>
          <w:lang w:val="ru-MD"/>
        </w:rPr>
        <w:t xml:space="preserve">экономическими агентами, которые не освободили помещения в </w:t>
      </w:r>
      <w:r w:rsidRPr="001472D7">
        <w:rPr>
          <w:sz w:val="28"/>
          <w:szCs w:val="28"/>
          <w:lang w:val="ru-MD"/>
        </w:rPr>
        <w:t>2014-2015 г</w:t>
      </w:r>
      <w:r>
        <w:rPr>
          <w:sz w:val="28"/>
          <w:szCs w:val="28"/>
          <w:lang w:val="ru-MD"/>
        </w:rPr>
        <w:t>одах, продолжая их использовать</w:t>
      </w:r>
      <w:r w:rsidRPr="001472D7">
        <w:rPr>
          <w:sz w:val="28"/>
          <w:szCs w:val="28"/>
          <w:lang w:val="ru-MD"/>
        </w:rPr>
        <w:t xml:space="preserve"> и </w:t>
      </w:r>
      <w:r w:rsidRPr="001472D7">
        <w:rPr>
          <w:color w:val="000000"/>
          <w:sz w:val="28"/>
          <w:szCs w:val="28"/>
          <w:lang w:val="ru-MD"/>
        </w:rPr>
        <w:t xml:space="preserve">зарегистрировав </w:t>
      </w:r>
      <w:r w:rsidRPr="001472D7">
        <w:rPr>
          <w:sz w:val="28"/>
          <w:szCs w:val="28"/>
          <w:lang w:val="ru-MD"/>
        </w:rPr>
        <w:t xml:space="preserve">(на 01.07.2015) задолженность в сумме 878,9 тыс. леев. </w:t>
      </w:r>
      <w:r w:rsidRPr="001472D7">
        <w:rPr>
          <w:bCs/>
          <w:color w:val="000000"/>
          <w:sz w:val="28"/>
          <w:szCs w:val="28"/>
          <w:lang w:val="ru-MD"/>
        </w:rPr>
        <w:t>Необходимо отметить, что на мо</w:t>
      </w:r>
      <w:r>
        <w:rPr>
          <w:bCs/>
          <w:color w:val="000000"/>
          <w:sz w:val="28"/>
          <w:szCs w:val="28"/>
          <w:lang w:val="ru-MD"/>
        </w:rPr>
        <w:t>мент проведения аудита по сумме</w:t>
      </w:r>
      <w:r w:rsidRPr="001472D7">
        <w:rPr>
          <w:bCs/>
          <w:color w:val="000000"/>
          <w:sz w:val="28"/>
          <w:szCs w:val="28"/>
          <w:lang w:val="ru-MD"/>
        </w:rPr>
        <w:t xml:space="preserve"> </w:t>
      </w:r>
      <w:r w:rsidRPr="001472D7">
        <w:rPr>
          <w:sz w:val="28"/>
          <w:szCs w:val="28"/>
          <w:lang w:val="ru-MD"/>
        </w:rPr>
        <w:t>819,2 тыс. леев из указанной выше суммы был направлен гражданский иск по взысканию задолженности.</w:t>
      </w:r>
    </w:p>
    <w:p w:rsidR="002A7287" w:rsidRPr="001472D7" w:rsidRDefault="002A7287" w:rsidP="002A7287">
      <w:pPr>
        <w:pStyle w:val="NormalWeb"/>
        <w:spacing w:after="120"/>
        <w:ind w:firstLine="0"/>
        <w:rPr>
          <w:sz w:val="12"/>
          <w:szCs w:val="12"/>
          <w:lang w:val="ru-MD"/>
        </w:rPr>
      </w:pPr>
    </w:p>
    <w:p w:rsidR="002A7287" w:rsidRPr="001472D7" w:rsidRDefault="002A7287" w:rsidP="002A7287">
      <w:pPr>
        <w:pStyle w:val="NormalWeb"/>
        <w:numPr>
          <w:ilvl w:val="0"/>
          <w:numId w:val="15"/>
        </w:numPr>
        <w:spacing w:after="120"/>
        <w:ind w:left="0" w:firstLine="426"/>
        <w:rPr>
          <w:sz w:val="28"/>
          <w:szCs w:val="28"/>
          <w:lang w:val="ru-MD"/>
        </w:rPr>
      </w:pPr>
      <w:r w:rsidRPr="001472D7">
        <w:rPr>
          <w:sz w:val="28"/>
          <w:szCs w:val="28"/>
          <w:lang w:val="ru-MD"/>
        </w:rPr>
        <w:t>МСБ не обеспечил регламентированное формирование</w:t>
      </w:r>
      <w:r w:rsidRPr="001472D7">
        <w:rPr>
          <w:rStyle w:val="FootnoteReference"/>
          <w:sz w:val="28"/>
          <w:szCs w:val="28"/>
          <w:lang w:val="ru-MD"/>
        </w:rPr>
        <w:footnoteReference w:id="34"/>
      </w:r>
      <w:r w:rsidRPr="001472D7">
        <w:rPr>
          <w:sz w:val="28"/>
          <w:szCs w:val="28"/>
          <w:lang w:val="ru-MD"/>
        </w:rPr>
        <w:t xml:space="preserve"> специальных средств от оказания некоторых услуг. Так, доходы от сбора за технический надзор создаются искусственно и законно не регламентированы. В результате, примэрия оплачивает первоначально за счет </w:t>
      </w:r>
      <w:r w:rsidRPr="001472D7">
        <w:rPr>
          <w:bCs/>
          <w:sz w:val="28"/>
          <w:szCs w:val="28"/>
          <w:lang w:val="ru-MD"/>
        </w:rPr>
        <w:t>бюджет</w:t>
      </w:r>
      <w:r w:rsidRPr="001472D7">
        <w:rPr>
          <w:sz w:val="28"/>
          <w:szCs w:val="28"/>
          <w:lang w:val="ru-MD"/>
        </w:rPr>
        <w:t>ных средств стоимость работ по техническому надзору, включенную в общую стоимость работ по ремонту и содержанию объектов муниципального хозяйства, выполняемых МП, которая впоследствии перечисляется предприятием примэрии</w:t>
      </w:r>
      <w:r>
        <w:rPr>
          <w:sz w:val="28"/>
          <w:szCs w:val="28"/>
          <w:lang w:val="ru-MD"/>
        </w:rPr>
        <w:t xml:space="preserve"> </w:t>
      </w:r>
      <w:r w:rsidRPr="001472D7">
        <w:rPr>
          <w:sz w:val="28"/>
          <w:szCs w:val="28"/>
          <w:lang w:val="ru-MD"/>
        </w:rPr>
        <w:t>на счет доходов от специальных средств в форме оплаты за услуги по техническому надзору, предоставленные примэрией при выполнении работ, контрактованных с МП. В течение 2014 года</w:t>
      </w:r>
      <w:r>
        <w:rPr>
          <w:sz w:val="28"/>
          <w:szCs w:val="28"/>
          <w:lang w:val="ru-MD"/>
        </w:rPr>
        <w:t xml:space="preserve"> </w:t>
      </w:r>
      <w:r w:rsidRPr="001472D7">
        <w:rPr>
          <w:sz w:val="28"/>
          <w:szCs w:val="28"/>
          <w:lang w:val="ru-MD"/>
        </w:rPr>
        <w:t xml:space="preserve">такие операции </w:t>
      </w:r>
      <w:r>
        <w:rPr>
          <w:sz w:val="28"/>
          <w:szCs w:val="28"/>
          <w:lang w:val="ru-MD"/>
        </w:rPr>
        <w:t xml:space="preserve">по </w:t>
      </w:r>
      <w:r w:rsidRPr="001472D7">
        <w:rPr>
          <w:sz w:val="28"/>
          <w:szCs w:val="28"/>
          <w:lang w:val="ru-MD"/>
        </w:rPr>
        <w:t>финансовы</w:t>
      </w:r>
      <w:r>
        <w:rPr>
          <w:sz w:val="28"/>
          <w:szCs w:val="28"/>
          <w:lang w:val="ru-MD"/>
        </w:rPr>
        <w:t>м</w:t>
      </w:r>
      <w:r w:rsidRPr="001472D7">
        <w:rPr>
          <w:sz w:val="28"/>
          <w:szCs w:val="28"/>
          <w:lang w:val="ru-MD"/>
        </w:rPr>
        <w:t xml:space="preserve"> средств</w:t>
      </w:r>
      <w:r>
        <w:rPr>
          <w:sz w:val="28"/>
          <w:szCs w:val="28"/>
          <w:lang w:val="ru-MD"/>
        </w:rPr>
        <w:t>ам</w:t>
      </w:r>
      <w:r w:rsidRPr="001472D7">
        <w:rPr>
          <w:sz w:val="28"/>
          <w:szCs w:val="28"/>
          <w:lang w:val="ru-MD"/>
        </w:rPr>
        <w:t xml:space="preserve"> были произведены на </w:t>
      </w:r>
      <w:r w:rsidRPr="001472D7">
        <w:rPr>
          <w:bCs/>
          <w:sz w:val="28"/>
          <w:szCs w:val="28"/>
          <w:lang w:val="ru-MD"/>
        </w:rPr>
        <w:t>общую сумму</w:t>
      </w:r>
      <w:r w:rsidRPr="001472D7">
        <w:rPr>
          <w:sz w:val="28"/>
          <w:szCs w:val="28"/>
          <w:lang w:val="ru-MD"/>
        </w:rPr>
        <w:t xml:space="preserve"> 224,9 тыс. леев, что привело к нерегламентированному формированию доходов примэрии за счет специальных средств на указанную сумму. П</w:t>
      </w:r>
      <w:r>
        <w:rPr>
          <w:sz w:val="28"/>
          <w:szCs w:val="28"/>
          <w:lang w:val="ru-MD"/>
        </w:rPr>
        <w:t>еречисления, п</w:t>
      </w:r>
      <w:r w:rsidRPr="001472D7">
        <w:rPr>
          <w:sz w:val="28"/>
          <w:szCs w:val="28"/>
          <w:lang w:val="ru-MD"/>
        </w:rPr>
        <w:t xml:space="preserve">роизведенные примэрией </w:t>
      </w:r>
      <w:r>
        <w:rPr>
          <w:sz w:val="28"/>
          <w:szCs w:val="28"/>
          <w:lang w:val="ru-MD"/>
        </w:rPr>
        <w:t xml:space="preserve">данному </w:t>
      </w:r>
      <w:r w:rsidRPr="001472D7">
        <w:rPr>
          <w:sz w:val="28"/>
          <w:szCs w:val="28"/>
          <w:lang w:val="ru-MD"/>
        </w:rPr>
        <w:t>предприятию</w:t>
      </w:r>
      <w:r>
        <w:rPr>
          <w:sz w:val="28"/>
          <w:szCs w:val="28"/>
          <w:lang w:val="ru-MD"/>
        </w:rPr>
        <w:t>,</w:t>
      </w:r>
      <w:r w:rsidRPr="001472D7">
        <w:rPr>
          <w:sz w:val="28"/>
          <w:szCs w:val="28"/>
          <w:lang w:val="ru-MD"/>
        </w:rPr>
        <w:t xml:space="preserve"> сопровождались оплатой НДС, в результате чего </w:t>
      </w:r>
      <w:r w:rsidRPr="001472D7">
        <w:rPr>
          <w:bCs/>
          <w:sz w:val="28"/>
          <w:szCs w:val="28"/>
          <w:lang w:val="ru-MD"/>
        </w:rPr>
        <w:t>бюджет</w:t>
      </w:r>
      <w:r>
        <w:rPr>
          <w:bCs/>
          <w:sz w:val="28"/>
          <w:szCs w:val="28"/>
          <w:lang w:val="ru-MD"/>
        </w:rPr>
        <w:t xml:space="preserve"> </w:t>
      </w:r>
      <w:r w:rsidRPr="001472D7">
        <w:rPr>
          <w:sz w:val="28"/>
          <w:szCs w:val="28"/>
          <w:lang w:val="ru-MD"/>
        </w:rPr>
        <w:t xml:space="preserve">понес необоснованные </w:t>
      </w:r>
      <w:r w:rsidRPr="001472D7">
        <w:rPr>
          <w:color w:val="000000"/>
          <w:sz w:val="28"/>
          <w:szCs w:val="28"/>
          <w:lang w:val="ru-MD"/>
        </w:rPr>
        <w:t xml:space="preserve">расходы </w:t>
      </w:r>
      <w:r w:rsidRPr="001472D7">
        <w:rPr>
          <w:sz w:val="28"/>
          <w:szCs w:val="28"/>
          <w:lang w:val="ru-MD"/>
        </w:rPr>
        <w:t>в сумме 45,0 тыс. леев.</w:t>
      </w:r>
    </w:p>
    <w:p w:rsidR="002A7287" w:rsidRPr="001472D7" w:rsidRDefault="002A7287" w:rsidP="002A7287">
      <w:pPr>
        <w:pStyle w:val="NormalWeb"/>
        <w:spacing w:after="120"/>
        <w:rPr>
          <w:bCs/>
          <w:iCs/>
          <w:lang w:val="ru-MD"/>
        </w:rPr>
      </w:pPr>
      <w:r w:rsidRPr="001472D7">
        <w:rPr>
          <w:b/>
          <w:bCs/>
          <w:i/>
          <w:iCs/>
          <w:u w:val="single"/>
          <w:lang w:val="ru-MD"/>
        </w:rPr>
        <w:t>Рекомендации</w:t>
      </w:r>
      <w:r w:rsidRPr="001472D7">
        <w:rPr>
          <w:b/>
          <w:bCs/>
          <w:i/>
          <w:iCs/>
          <w:lang w:val="ru-MD"/>
        </w:rPr>
        <w:t>:</w:t>
      </w:r>
    </w:p>
    <w:p w:rsidR="002A7287" w:rsidRPr="001472D7" w:rsidRDefault="002A7287" w:rsidP="002A7287">
      <w:pPr>
        <w:pStyle w:val="NormalWeb"/>
        <w:rPr>
          <w:b/>
          <w:bCs/>
          <w:lang w:val="ru-MD"/>
        </w:rPr>
      </w:pPr>
      <w:r w:rsidRPr="001472D7">
        <w:rPr>
          <w:b/>
          <w:bCs/>
          <w:lang w:val="ru-MD"/>
        </w:rPr>
        <w:t xml:space="preserve">1. Муниципальному совету Бэлць и примару </w:t>
      </w:r>
      <w:r w:rsidRPr="001472D7">
        <w:rPr>
          <w:b/>
          <w:bCs/>
          <w:iCs/>
          <w:lang w:val="ru-MD"/>
        </w:rPr>
        <w:t>мун. Бэлць</w:t>
      </w:r>
      <w:r w:rsidRPr="001472D7">
        <w:rPr>
          <w:b/>
          <w:bCs/>
          <w:lang w:val="ru-MD"/>
        </w:rPr>
        <w:t xml:space="preserve">: </w:t>
      </w:r>
    </w:p>
    <w:p w:rsidR="002A7287" w:rsidRPr="001472D7" w:rsidRDefault="002A7287" w:rsidP="002A7287">
      <w:pPr>
        <w:pStyle w:val="NormalWeb"/>
        <w:rPr>
          <w:bCs/>
          <w:lang w:val="ru-MD"/>
        </w:rPr>
      </w:pPr>
      <w:r w:rsidRPr="001472D7">
        <w:rPr>
          <w:bCs/>
          <w:lang w:val="ru-MD"/>
        </w:rPr>
        <w:t>1.1. разработать и утвердить план пунктуального и результативного сотрудничества между подразделениями МСБ, налоговым органом, другими сторон</w:t>
      </w:r>
      <w:r>
        <w:rPr>
          <w:bCs/>
          <w:lang w:val="ru-MD"/>
        </w:rPr>
        <w:t>а</w:t>
      </w:r>
      <w:r w:rsidRPr="001472D7">
        <w:rPr>
          <w:bCs/>
          <w:lang w:val="ru-MD"/>
        </w:rPr>
        <w:t>ми, вовлеченными в подпроцесс бюджетной оценки/планирования, внедряя в это</w:t>
      </w:r>
      <w:r>
        <w:rPr>
          <w:bCs/>
          <w:lang w:val="ru-MD"/>
        </w:rPr>
        <w:t>й связи</w:t>
      </w:r>
      <w:r w:rsidRPr="001472D7">
        <w:rPr>
          <w:bCs/>
          <w:lang w:val="ru-MD"/>
        </w:rPr>
        <w:t xml:space="preserve"> аналитические модели и технические процедуры, связанные с инвент</w:t>
      </w:r>
      <w:r>
        <w:rPr>
          <w:bCs/>
          <w:lang w:val="ru-MD"/>
        </w:rPr>
        <w:t>аризацией налогооблагаемой базы</w:t>
      </w:r>
      <w:r w:rsidRPr="001472D7">
        <w:rPr>
          <w:bCs/>
          <w:i/>
          <w:lang w:val="ru-MD"/>
        </w:rPr>
        <w:t xml:space="preserve"> </w:t>
      </w:r>
      <w:r w:rsidRPr="001472D7">
        <w:rPr>
          <w:bCs/>
          <w:lang w:val="ru-MD"/>
        </w:rPr>
        <w:t xml:space="preserve">с точным определением </w:t>
      </w:r>
      <w:r w:rsidRPr="001472D7">
        <w:rPr>
          <w:bCs/>
          <w:color w:val="000000"/>
          <w:lang w:val="ru-MD" w:eastAsia="ru-RU"/>
        </w:rPr>
        <w:t>ответственност</w:t>
      </w:r>
      <w:r w:rsidRPr="001472D7">
        <w:rPr>
          <w:bCs/>
          <w:lang w:val="ru-MD"/>
        </w:rPr>
        <w:t>и;</w:t>
      </w:r>
    </w:p>
    <w:p w:rsidR="002A7287" w:rsidRPr="001472D7" w:rsidRDefault="002A7287" w:rsidP="002A7287">
      <w:pPr>
        <w:pStyle w:val="NormalWeb"/>
        <w:rPr>
          <w:bCs/>
          <w:lang w:val="ru-MD"/>
        </w:rPr>
      </w:pPr>
      <w:r w:rsidRPr="001472D7">
        <w:rPr>
          <w:bCs/>
          <w:lang w:val="ru-MD"/>
        </w:rPr>
        <w:t xml:space="preserve">1.2. внедрить ряд </w:t>
      </w:r>
      <w:r w:rsidRPr="001472D7">
        <w:rPr>
          <w:bCs/>
          <w:color w:val="000000"/>
          <w:lang w:val="ru-MD"/>
        </w:rPr>
        <w:t xml:space="preserve">операционных процессов и эффективных процедур </w:t>
      </w:r>
      <w:r w:rsidRPr="001472D7">
        <w:rPr>
          <w:rStyle w:val="hps"/>
          <w:bCs/>
          <w:color w:val="000000"/>
          <w:lang w:val="ru-MD"/>
        </w:rPr>
        <w:t xml:space="preserve">системы финансового менеджмента и контроля в рамках </w:t>
      </w:r>
      <w:r w:rsidRPr="001472D7">
        <w:rPr>
          <w:bCs/>
          <w:lang w:val="ru-MD"/>
        </w:rPr>
        <w:t>подразделений МСБ, которые обеспечат исчерпывающее выявление/оценку налоговой базы для надлежащего обоснования прогнозирования/планирования бюджетных доходов;</w:t>
      </w:r>
    </w:p>
    <w:p w:rsidR="002A7287" w:rsidRPr="001472D7" w:rsidRDefault="002A7287" w:rsidP="002A7287">
      <w:pPr>
        <w:pStyle w:val="NormalWeb"/>
        <w:rPr>
          <w:bCs/>
          <w:lang w:val="ru-MD"/>
        </w:rPr>
      </w:pPr>
      <w:r w:rsidRPr="001472D7">
        <w:rPr>
          <w:bCs/>
          <w:lang w:val="ru-MD"/>
        </w:rPr>
        <w:lastRenderedPageBreak/>
        <w:t xml:space="preserve">1.3. самоопределиться относительно функциональности подразделений и, соответственно, персонала с функциями по сбору местных сборов/платежей из подчинения примэрии и обеспечить исчерпывающую оценку </w:t>
      </w:r>
      <w:r w:rsidRPr="001472D7">
        <w:rPr>
          <w:bCs/>
          <w:color w:val="000000"/>
          <w:lang w:val="ru-MD" w:eastAsia="ru-RU"/>
        </w:rPr>
        <w:t>лиц,</w:t>
      </w:r>
      <w:r w:rsidRPr="001472D7">
        <w:rPr>
          <w:bCs/>
          <w:lang w:val="ru-MD"/>
        </w:rPr>
        <w:t xml:space="preserve"> </w:t>
      </w:r>
      <w:r w:rsidRPr="001472D7">
        <w:rPr>
          <w:bCs/>
          <w:color w:val="000000"/>
          <w:lang w:val="ru-MD" w:eastAsia="ru-RU"/>
        </w:rPr>
        <w:t>ответственных за взыскание налогов и сборов, с повышением эффективности их деятельности и устранением причин, которые приводят к ненадлежащему поступлению доходов в местные бюджеты;</w:t>
      </w:r>
    </w:p>
    <w:p w:rsidR="002A7287" w:rsidRPr="001472D7" w:rsidRDefault="002A7287" w:rsidP="002A7287">
      <w:pPr>
        <w:pStyle w:val="NormalWeb"/>
        <w:spacing w:after="120"/>
        <w:rPr>
          <w:color w:val="000000"/>
          <w:lang w:val="ru-MD"/>
        </w:rPr>
      </w:pPr>
      <w:r w:rsidRPr="001472D7">
        <w:rPr>
          <w:color w:val="000000"/>
          <w:lang w:val="ru-MD"/>
        </w:rPr>
        <w:t>1.4. потребовать утверждение ряда правил, которые обеспечат регламентирован</w:t>
      </w:r>
      <w:r>
        <w:rPr>
          <w:color w:val="000000"/>
          <w:lang w:val="ru-MD"/>
        </w:rPr>
        <w:t>н</w:t>
      </w:r>
      <w:r w:rsidRPr="001472D7">
        <w:rPr>
          <w:color w:val="000000"/>
          <w:lang w:val="ru-MD"/>
        </w:rPr>
        <w:t>о</w:t>
      </w:r>
      <w:r>
        <w:rPr>
          <w:color w:val="000000"/>
          <w:lang w:val="ru-MD"/>
        </w:rPr>
        <w:t>е</w:t>
      </w:r>
      <w:r w:rsidRPr="001472D7">
        <w:rPr>
          <w:color w:val="000000"/>
          <w:lang w:val="ru-MD"/>
        </w:rPr>
        <w:t xml:space="preserve"> предоставление в пользование имущества публичной </w:t>
      </w:r>
      <w:r w:rsidRPr="001472D7">
        <w:rPr>
          <w:color w:val="000000"/>
          <w:lang w:val="ru-MD" w:eastAsia="ru-RU"/>
        </w:rPr>
        <w:t>собственност</w:t>
      </w:r>
      <w:r w:rsidRPr="001472D7">
        <w:rPr>
          <w:color w:val="000000"/>
          <w:lang w:val="ru-MD"/>
        </w:rPr>
        <w:t>и (аренд</w:t>
      </w:r>
      <w:r>
        <w:rPr>
          <w:color w:val="000000"/>
          <w:lang w:val="ru-MD"/>
        </w:rPr>
        <w:t>у</w:t>
      </w:r>
      <w:r w:rsidRPr="001472D7">
        <w:rPr>
          <w:color w:val="000000"/>
          <w:lang w:val="ru-MD"/>
        </w:rPr>
        <w:t xml:space="preserve">/наем) путем организации прямых </w:t>
      </w:r>
      <w:r>
        <w:rPr>
          <w:color w:val="000000"/>
          <w:lang w:val="ru-MD"/>
        </w:rPr>
        <w:t>аукцион</w:t>
      </w:r>
      <w:r w:rsidRPr="001472D7">
        <w:rPr>
          <w:color w:val="000000"/>
          <w:lang w:val="ru-MD"/>
        </w:rPr>
        <w:t>ов и над</w:t>
      </w:r>
      <w:r>
        <w:rPr>
          <w:color w:val="000000"/>
          <w:lang w:val="ru-MD"/>
        </w:rPr>
        <w:t>л</w:t>
      </w:r>
      <w:r w:rsidRPr="001472D7">
        <w:rPr>
          <w:color w:val="000000"/>
          <w:lang w:val="ru-MD"/>
        </w:rPr>
        <w:t xml:space="preserve">ежащего взыскания/регистрации платежей </w:t>
      </w:r>
      <w:r>
        <w:rPr>
          <w:color w:val="000000"/>
          <w:lang w:val="ru-MD"/>
        </w:rPr>
        <w:t>за</w:t>
      </w:r>
      <w:r w:rsidRPr="001472D7">
        <w:rPr>
          <w:color w:val="000000"/>
          <w:lang w:val="ru-MD"/>
        </w:rPr>
        <w:t xml:space="preserve"> пользовани</w:t>
      </w:r>
      <w:r>
        <w:rPr>
          <w:color w:val="000000"/>
          <w:lang w:val="ru-MD"/>
        </w:rPr>
        <w:t>е</w:t>
      </w:r>
      <w:r w:rsidRPr="001472D7">
        <w:rPr>
          <w:color w:val="000000"/>
          <w:lang w:val="ru-MD"/>
        </w:rPr>
        <w:t>, с повышением эффективности системы учета и обеспечения надлежащего отражения в бухгалтерском учете этих операций.</w:t>
      </w:r>
    </w:p>
    <w:p w:rsidR="002A7287" w:rsidRPr="001472D7" w:rsidRDefault="002A7287" w:rsidP="002A7287">
      <w:pPr>
        <w:spacing w:after="0" w:line="240" w:lineRule="auto"/>
        <w:ind w:firstLine="567"/>
        <w:jc w:val="both"/>
        <w:rPr>
          <w:rFonts w:ascii="Times New Roman" w:eastAsia="Times New Roman" w:hAnsi="Times New Roman"/>
          <w:b/>
          <w:sz w:val="18"/>
          <w:szCs w:val="24"/>
          <w:lang w:val="ru-MD"/>
        </w:rPr>
      </w:pPr>
    </w:p>
    <w:p w:rsidR="002A7287" w:rsidRPr="001472D7" w:rsidRDefault="002A7287" w:rsidP="002A7287">
      <w:pPr>
        <w:pStyle w:val="NormalWeb"/>
        <w:spacing w:after="120"/>
        <w:rPr>
          <w:b/>
          <w:i/>
          <w:iCs/>
          <w:sz w:val="28"/>
          <w:u w:val="single"/>
          <w:lang w:val="ru-MD"/>
        </w:rPr>
      </w:pPr>
      <w:r w:rsidRPr="001472D7">
        <w:rPr>
          <w:b/>
          <w:bCs/>
          <w:sz w:val="28"/>
          <w:u w:val="single"/>
          <w:lang w:val="ru-MD"/>
        </w:rPr>
        <w:t>Цель II:</w:t>
      </w:r>
      <w:r w:rsidRPr="001472D7">
        <w:rPr>
          <w:b/>
          <w:i/>
          <w:iCs/>
          <w:sz w:val="28"/>
          <w:u w:val="single"/>
          <w:lang w:val="ru-MD"/>
        </w:rPr>
        <w:t xml:space="preserve"> </w:t>
      </w:r>
      <w:r w:rsidRPr="001472D7">
        <w:rPr>
          <w:b/>
          <w:i/>
          <w:iCs/>
          <w:sz w:val="28"/>
          <w:szCs w:val="28"/>
          <w:u w:val="single"/>
          <w:lang w:val="ru-MD"/>
        </w:rPr>
        <w:t>ОМПУ из мун. Бэлць</w:t>
      </w:r>
      <w:r w:rsidRPr="001472D7">
        <w:rPr>
          <w:b/>
          <w:i/>
          <w:iCs/>
          <w:sz w:val="28"/>
          <w:u w:val="single"/>
          <w:lang w:val="ru-MD"/>
        </w:rPr>
        <w:t xml:space="preserve"> управляли регламентировано и экономно бюджетными расходами? </w:t>
      </w:r>
    </w:p>
    <w:p w:rsidR="002A7287" w:rsidRPr="001472D7" w:rsidRDefault="002A7287" w:rsidP="002A7287">
      <w:pPr>
        <w:spacing w:after="0" w:line="240" w:lineRule="auto"/>
        <w:ind w:firstLine="567"/>
        <w:jc w:val="both"/>
        <w:rPr>
          <w:rFonts w:ascii="Times New Roman" w:eastAsia="Times New Roman" w:hAnsi="Times New Roman"/>
          <w:sz w:val="28"/>
          <w:szCs w:val="28"/>
          <w:lang w:val="ru-MD"/>
        </w:rPr>
      </w:pPr>
      <w:r w:rsidRPr="001472D7">
        <w:rPr>
          <w:rFonts w:ascii="Times New Roman" w:eastAsia="Times New Roman" w:hAnsi="Times New Roman"/>
          <w:sz w:val="28"/>
          <w:szCs w:val="28"/>
          <w:lang w:val="ru-MD"/>
        </w:rPr>
        <w:t xml:space="preserve">Оценка менеджмента </w:t>
      </w:r>
      <w:r>
        <w:rPr>
          <w:rFonts w:ascii="Times New Roman" w:eastAsia="Times New Roman" w:hAnsi="Times New Roman"/>
          <w:sz w:val="28"/>
          <w:szCs w:val="28"/>
          <w:lang w:val="ru-MD"/>
        </w:rPr>
        <w:t xml:space="preserve">по </w:t>
      </w:r>
      <w:r w:rsidRPr="001472D7">
        <w:rPr>
          <w:rFonts w:ascii="Times New Roman" w:eastAsia="Times New Roman" w:hAnsi="Times New Roman"/>
          <w:sz w:val="28"/>
          <w:szCs w:val="28"/>
          <w:lang w:val="ru-MD"/>
        </w:rPr>
        <w:t>выделени</w:t>
      </w:r>
      <w:r>
        <w:rPr>
          <w:rFonts w:ascii="Times New Roman" w:eastAsia="Times New Roman" w:hAnsi="Times New Roman"/>
          <w:sz w:val="28"/>
          <w:szCs w:val="28"/>
          <w:lang w:val="ru-MD"/>
        </w:rPr>
        <w:t>ю</w:t>
      </w:r>
      <w:r w:rsidRPr="001472D7">
        <w:rPr>
          <w:rFonts w:ascii="Times New Roman" w:eastAsia="Times New Roman" w:hAnsi="Times New Roman"/>
          <w:sz w:val="28"/>
          <w:szCs w:val="28"/>
          <w:lang w:val="ru-MD"/>
        </w:rPr>
        <w:t xml:space="preserve"> и </w:t>
      </w:r>
      <w:r w:rsidRPr="001472D7">
        <w:rPr>
          <w:rFonts w:ascii="Times New Roman" w:eastAsia="Times New Roman" w:hAnsi="Times New Roman"/>
          <w:color w:val="000000"/>
          <w:sz w:val="28"/>
          <w:szCs w:val="28"/>
          <w:lang w:val="ru-MD"/>
        </w:rPr>
        <w:t>управлени</w:t>
      </w:r>
      <w:r>
        <w:rPr>
          <w:rFonts w:ascii="Times New Roman" w:eastAsia="Times New Roman" w:hAnsi="Times New Roman"/>
          <w:color w:val="000000"/>
          <w:sz w:val="28"/>
          <w:szCs w:val="28"/>
          <w:lang w:val="ru-MD"/>
        </w:rPr>
        <w:t>ю</w:t>
      </w:r>
      <w:r w:rsidRPr="001472D7">
        <w:rPr>
          <w:rFonts w:ascii="Times New Roman" w:eastAsia="Times New Roman" w:hAnsi="Times New Roman"/>
          <w:color w:val="000000"/>
          <w:sz w:val="28"/>
          <w:szCs w:val="28"/>
          <w:lang w:val="ru-MD"/>
        </w:rPr>
        <w:t xml:space="preserve"> расходами, связанными с </w:t>
      </w:r>
      <w:r w:rsidRPr="001472D7">
        <w:rPr>
          <w:rFonts w:ascii="Times New Roman" w:eastAsia="Times New Roman" w:hAnsi="Times New Roman"/>
          <w:bCs/>
          <w:color w:val="000000"/>
          <w:sz w:val="28"/>
          <w:szCs w:val="28"/>
          <w:lang w:val="ru-MD"/>
        </w:rPr>
        <w:t>бюджет</w:t>
      </w:r>
      <w:r w:rsidRPr="001472D7">
        <w:rPr>
          <w:rFonts w:ascii="Times New Roman" w:eastAsia="Times New Roman" w:hAnsi="Times New Roman"/>
          <w:color w:val="000000"/>
          <w:sz w:val="28"/>
          <w:szCs w:val="28"/>
          <w:lang w:val="ru-MD"/>
        </w:rPr>
        <w:t xml:space="preserve">ом </w:t>
      </w:r>
      <w:r w:rsidRPr="001472D7">
        <w:rPr>
          <w:rFonts w:ascii="Times New Roman" w:eastAsia="Times New Roman" w:hAnsi="Times New Roman"/>
          <w:iCs/>
          <w:color w:val="000000"/>
          <w:sz w:val="28"/>
          <w:szCs w:val="28"/>
          <w:lang w:val="ru-MD"/>
        </w:rPr>
        <w:t xml:space="preserve">мун. Бэлць за </w:t>
      </w:r>
      <w:r w:rsidRPr="001472D7">
        <w:rPr>
          <w:rFonts w:ascii="Times New Roman" w:eastAsia="Times New Roman" w:hAnsi="Times New Roman"/>
          <w:bCs/>
          <w:iCs/>
          <w:color w:val="000000"/>
          <w:sz w:val="28"/>
          <w:szCs w:val="28"/>
          <w:lang w:val="ru-MD"/>
        </w:rPr>
        <w:t>аудируемый период</w:t>
      </w:r>
      <w:r>
        <w:rPr>
          <w:rFonts w:ascii="Times New Roman" w:eastAsia="Times New Roman" w:hAnsi="Times New Roman"/>
          <w:bCs/>
          <w:iCs/>
          <w:color w:val="000000"/>
          <w:sz w:val="28"/>
          <w:szCs w:val="28"/>
          <w:lang w:val="ru-MD"/>
        </w:rPr>
        <w:t>,</w:t>
      </w:r>
      <w:r w:rsidRPr="001472D7">
        <w:rPr>
          <w:rFonts w:ascii="Times New Roman" w:eastAsia="Times New Roman" w:hAnsi="Times New Roman"/>
          <w:bCs/>
          <w:iCs/>
          <w:color w:val="000000"/>
          <w:sz w:val="28"/>
          <w:szCs w:val="28"/>
          <w:lang w:val="ru-MD"/>
        </w:rPr>
        <w:t xml:space="preserve"> сквозь призму положений </w:t>
      </w:r>
      <w:r w:rsidRPr="001472D7">
        <w:rPr>
          <w:rFonts w:ascii="Times New Roman" w:eastAsia="Times New Roman" w:hAnsi="Times New Roman"/>
          <w:bCs/>
          <w:iCs/>
          <w:color w:val="000000"/>
          <w:sz w:val="28"/>
          <w:szCs w:val="28"/>
          <w:lang w:val="ru-MD" w:eastAsia="ru-RU"/>
        </w:rPr>
        <w:t>законодательно-нормативной базы свидетельствует о практике, противоречащей нормати</w:t>
      </w:r>
      <w:r>
        <w:rPr>
          <w:rFonts w:ascii="Times New Roman" w:eastAsia="Times New Roman" w:hAnsi="Times New Roman"/>
          <w:bCs/>
          <w:iCs/>
          <w:color w:val="000000"/>
          <w:sz w:val="28"/>
          <w:szCs w:val="28"/>
          <w:lang w:val="ru-MD" w:eastAsia="ru-RU"/>
        </w:rPr>
        <w:t>вным требованиям. Недостатки/не</w:t>
      </w:r>
      <w:r w:rsidRPr="001472D7">
        <w:rPr>
          <w:rFonts w:ascii="Times New Roman" w:eastAsia="Times New Roman" w:hAnsi="Times New Roman"/>
          <w:bCs/>
          <w:iCs/>
          <w:color w:val="000000"/>
          <w:sz w:val="28"/>
          <w:szCs w:val="28"/>
          <w:lang w:val="ru-MD" w:eastAsia="ru-RU"/>
        </w:rPr>
        <w:t>соответствия были допущены в област</w:t>
      </w:r>
      <w:r>
        <w:rPr>
          <w:rFonts w:ascii="Times New Roman" w:eastAsia="Times New Roman" w:hAnsi="Times New Roman"/>
          <w:bCs/>
          <w:iCs/>
          <w:color w:val="000000"/>
          <w:sz w:val="28"/>
          <w:szCs w:val="28"/>
          <w:lang w:val="ru-MD" w:eastAsia="ru-RU"/>
        </w:rPr>
        <w:t>ях</w:t>
      </w:r>
      <w:r w:rsidRPr="001472D7">
        <w:rPr>
          <w:rFonts w:ascii="Times New Roman" w:eastAsia="Times New Roman" w:hAnsi="Times New Roman"/>
          <w:bCs/>
          <w:iCs/>
          <w:color w:val="000000"/>
          <w:sz w:val="28"/>
          <w:szCs w:val="28"/>
          <w:lang w:val="ru-MD" w:eastAsia="ru-RU"/>
        </w:rPr>
        <w:t xml:space="preserve"> оплаты труда и капитальных вложений/ремонта (в том числе путем растраты публичных средств в инвестиционных целях и неэкономичных закупках, что не обеспечивает соотнесение их к нормативной базе и принципу эффективных затрат), а также в закупках товаров и услуг. В этом контексте отмечается важность внедрения Закона о государственном внутреннем финансовом контроле</w:t>
      </w:r>
      <w:r w:rsidRPr="001472D7">
        <w:rPr>
          <w:rFonts w:ascii="Times New Roman" w:eastAsia="Times New Roman" w:hAnsi="Times New Roman"/>
          <w:sz w:val="28"/>
          <w:szCs w:val="28"/>
          <w:vertAlign w:val="superscript"/>
          <w:lang w:val="ru-MD"/>
        </w:rPr>
        <w:footnoteReference w:id="35"/>
      </w:r>
      <w:r w:rsidRPr="001472D7">
        <w:rPr>
          <w:rFonts w:ascii="Times New Roman" w:eastAsia="Times New Roman" w:hAnsi="Times New Roman"/>
          <w:sz w:val="28"/>
          <w:szCs w:val="28"/>
          <w:lang w:val="ru-MD"/>
        </w:rPr>
        <w:t xml:space="preserve">, целью которого было повышение </w:t>
      </w:r>
      <w:r w:rsidRPr="001472D7">
        <w:rPr>
          <w:rFonts w:ascii="Times New Roman" w:eastAsia="Times New Roman" w:hAnsi="Times New Roman"/>
          <w:bCs/>
          <w:color w:val="000000"/>
          <w:sz w:val="28"/>
          <w:szCs w:val="28"/>
          <w:lang w:val="ru-MD" w:eastAsia="ru-RU"/>
        </w:rPr>
        <w:t>ответственност</w:t>
      </w:r>
      <w:r w:rsidRPr="001472D7">
        <w:rPr>
          <w:rFonts w:ascii="Times New Roman" w:eastAsia="Times New Roman" w:hAnsi="Times New Roman"/>
          <w:sz w:val="28"/>
          <w:szCs w:val="28"/>
          <w:lang w:val="ru-MD"/>
        </w:rPr>
        <w:t xml:space="preserve">и менеджмента за надлежащее и </w:t>
      </w:r>
      <w:r w:rsidRPr="001472D7">
        <w:rPr>
          <w:rFonts w:ascii="Times New Roman" w:eastAsia="Times New Roman" w:hAnsi="Times New Roman"/>
          <w:color w:val="000000"/>
          <w:sz w:val="28"/>
          <w:szCs w:val="28"/>
          <w:lang w:val="ru-MD"/>
        </w:rPr>
        <w:t>эффективно</w:t>
      </w:r>
      <w:r w:rsidRPr="001472D7">
        <w:rPr>
          <w:rFonts w:ascii="Times New Roman" w:eastAsia="Times New Roman" w:hAnsi="Times New Roman"/>
          <w:sz w:val="28"/>
          <w:szCs w:val="28"/>
          <w:lang w:val="ru-MD"/>
        </w:rPr>
        <w:t xml:space="preserve">е </w:t>
      </w:r>
      <w:r w:rsidRPr="001472D7">
        <w:rPr>
          <w:rFonts w:ascii="Times New Roman" w:eastAsia="Times New Roman" w:hAnsi="Times New Roman"/>
          <w:color w:val="000000"/>
          <w:sz w:val="28"/>
          <w:szCs w:val="28"/>
          <w:lang w:val="ru-MD"/>
        </w:rPr>
        <w:t>управление</w:t>
      </w:r>
      <w:r w:rsidRPr="001472D7">
        <w:rPr>
          <w:rFonts w:ascii="Times New Roman" w:eastAsia="Times New Roman" w:hAnsi="Times New Roman"/>
          <w:sz w:val="28"/>
          <w:szCs w:val="28"/>
          <w:lang w:val="ru-MD"/>
        </w:rPr>
        <w:t xml:space="preserve"> публичными средствами.</w:t>
      </w:r>
      <w:r w:rsidRPr="001472D7">
        <w:rPr>
          <w:rFonts w:ascii="Times New Roman" w:eastAsia="Times New Roman" w:hAnsi="Times New Roman"/>
          <w:bCs/>
          <w:iCs/>
          <w:color w:val="000000"/>
          <w:sz w:val="28"/>
          <w:szCs w:val="28"/>
          <w:lang w:val="ru-MD" w:eastAsia="ru-RU"/>
        </w:rPr>
        <w:t xml:space="preserve"> </w:t>
      </w:r>
    </w:p>
    <w:p w:rsidR="002A7287" w:rsidRPr="001472D7" w:rsidRDefault="002A7287" w:rsidP="002A7287">
      <w:pPr>
        <w:spacing w:after="120" w:line="240" w:lineRule="auto"/>
        <w:ind w:firstLine="567"/>
        <w:jc w:val="both"/>
        <w:rPr>
          <w:rFonts w:ascii="Times New Roman" w:eastAsia="Times New Roman" w:hAnsi="Times New Roman"/>
          <w:sz w:val="28"/>
          <w:szCs w:val="28"/>
          <w:lang w:val="ru-MD"/>
        </w:rPr>
      </w:pPr>
      <w:r w:rsidRPr="001472D7">
        <w:rPr>
          <w:rFonts w:ascii="Times New Roman" w:eastAsia="Times New Roman" w:hAnsi="Times New Roman"/>
          <w:sz w:val="28"/>
          <w:szCs w:val="28"/>
          <w:lang w:val="ru-MD"/>
        </w:rPr>
        <w:t>В это</w:t>
      </w:r>
      <w:r>
        <w:rPr>
          <w:rFonts w:ascii="Times New Roman" w:eastAsia="Times New Roman" w:hAnsi="Times New Roman"/>
          <w:sz w:val="28"/>
          <w:szCs w:val="28"/>
          <w:lang w:val="ru-MD"/>
        </w:rPr>
        <w:t xml:space="preserve">й связи </w:t>
      </w:r>
      <w:r w:rsidRPr="001472D7">
        <w:rPr>
          <w:rFonts w:ascii="Times New Roman" w:eastAsia="Times New Roman" w:hAnsi="Times New Roman"/>
          <w:color w:val="000000"/>
          <w:sz w:val="28"/>
          <w:szCs w:val="28"/>
          <w:lang w:val="ru-MD"/>
        </w:rPr>
        <w:t xml:space="preserve">аудиторская миссия </w:t>
      </w:r>
      <w:r w:rsidRPr="001472D7">
        <w:rPr>
          <w:rFonts w:ascii="Times New Roman" w:eastAsia="Times New Roman" w:hAnsi="Times New Roman"/>
          <w:sz w:val="28"/>
          <w:szCs w:val="28"/>
          <w:lang w:val="ru-MD"/>
        </w:rPr>
        <w:t>отмечает следующее.</w:t>
      </w:r>
    </w:p>
    <w:p w:rsidR="002A7287" w:rsidRPr="001472D7" w:rsidRDefault="002A7287" w:rsidP="002A7287">
      <w:pPr>
        <w:pStyle w:val="NormalWeb"/>
        <w:numPr>
          <w:ilvl w:val="0"/>
          <w:numId w:val="18"/>
        </w:numPr>
        <w:ind w:left="0" w:firstLine="0"/>
        <w:rPr>
          <w:b/>
          <w:bCs/>
          <w:i/>
          <w:iCs/>
          <w:sz w:val="28"/>
          <w:szCs w:val="28"/>
          <w:lang w:val="ru-MD"/>
        </w:rPr>
      </w:pPr>
      <w:r w:rsidRPr="001472D7">
        <w:rPr>
          <w:b/>
          <w:bCs/>
          <w:i/>
          <w:iCs/>
          <w:sz w:val="28"/>
          <w:szCs w:val="28"/>
          <w:lang w:val="ru-MD"/>
        </w:rPr>
        <w:t>ОМПУ из мун. Бэлць не обеспечили регламентированное использование бюджетных средств на оплату труда, необходим</w:t>
      </w:r>
      <w:r>
        <w:rPr>
          <w:b/>
          <w:bCs/>
          <w:i/>
          <w:iCs/>
          <w:sz w:val="28"/>
          <w:szCs w:val="28"/>
          <w:lang w:val="ru-MD"/>
        </w:rPr>
        <w:t>ы</w:t>
      </w:r>
      <w:r w:rsidRPr="001472D7">
        <w:rPr>
          <w:b/>
          <w:bCs/>
          <w:i/>
          <w:iCs/>
          <w:sz w:val="28"/>
          <w:szCs w:val="28"/>
          <w:lang w:val="ru-MD"/>
        </w:rPr>
        <w:t xml:space="preserve"> оптимизация и повышение </w:t>
      </w:r>
      <w:r w:rsidRPr="001472D7">
        <w:rPr>
          <w:b/>
          <w:bCs/>
          <w:i/>
          <w:iCs/>
          <w:color w:val="000000"/>
          <w:sz w:val="28"/>
          <w:szCs w:val="28"/>
          <w:lang w:val="ru-MD"/>
        </w:rPr>
        <w:t>эффективно</w:t>
      </w:r>
      <w:r w:rsidRPr="001472D7">
        <w:rPr>
          <w:b/>
          <w:bCs/>
          <w:i/>
          <w:iCs/>
          <w:sz w:val="28"/>
          <w:szCs w:val="28"/>
          <w:lang w:val="ru-MD"/>
        </w:rPr>
        <w:t xml:space="preserve">сти этих </w:t>
      </w:r>
      <w:r w:rsidRPr="001472D7">
        <w:rPr>
          <w:b/>
          <w:bCs/>
          <w:i/>
          <w:iCs/>
          <w:color w:val="000000"/>
          <w:sz w:val="28"/>
          <w:szCs w:val="28"/>
          <w:lang w:val="ru-MD"/>
        </w:rPr>
        <w:t xml:space="preserve">расходов с использованием бюджетных средств на эти цели в соответствии с положениями нормативных актов. </w:t>
      </w:r>
      <w:r w:rsidRPr="001472D7">
        <w:rPr>
          <w:bCs/>
          <w:iCs/>
          <w:color w:val="000000"/>
          <w:sz w:val="28"/>
          <w:szCs w:val="28"/>
          <w:lang w:val="ru-MD"/>
        </w:rPr>
        <w:t xml:space="preserve">Так, в 2014 году ОМПУ из мун. Бэлць исполнили кассовые расходы на оплату труда, включая причитающиеся выплаты, на общую сумму </w:t>
      </w:r>
      <w:r w:rsidRPr="001472D7">
        <w:rPr>
          <w:sz w:val="28"/>
          <w:szCs w:val="28"/>
          <w:lang w:val="ru-MD"/>
        </w:rPr>
        <w:t xml:space="preserve">156,4 млн. леев, что составляет 44,3% от общих </w:t>
      </w:r>
      <w:r w:rsidRPr="001472D7">
        <w:rPr>
          <w:color w:val="000000"/>
          <w:sz w:val="28"/>
          <w:szCs w:val="28"/>
          <w:lang w:val="ru-MD"/>
        </w:rPr>
        <w:t xml:space="preserve">зарегистрированных расходов. В результате проведения аудита по этому разделу были установлены некоторые отклонения от действующих законодательных и нормативных актов при исчислении </w:t>
      </w:r>
      <w:r w:rsidRPr="001472D7">
        <w:rPr>
          <w:color w:val="000000"/>
          <w:sz w:val="28"/>
          <w:szCs w:val="28"/>
          <w:lang w:val="ru-MD" w:eastAsia="ru-RU"/>
        </w:rPr>
        <w:t>заработной платы</w:t>
      </w:r>
      <w:r w:rsidRPr="001472D7">
        <w:rPr>
          <w:color w:val="000000"/>
          <w:sz w:val="28"/>
          <w:szCs w:val="28"/>
          <w:lang w:val="ru-MD"/>
        </w:rPr>
        <w:t xml:space="preserve"> государственным служащим и другим категориям работников, что обусловило осуществление некоторых ненадлежащих и нерегламентированных выплат. Вместе с тем, некоторым подразделениям МСБ (УОМС, Отдел</w:t>
      </w:r>
      <w:r>
        <w:rPr>
          <w:color w:val="000000"/>
          <w:sz w:val="28"/>
          <w:szCs w:val="28"/>
          <w:lang w:val="ru-MD"/>
        </w:rPr>
        <w:t>у</w:t>
      </w:r>
      <w:r w:rsidRPr="001472D7">
        <w:rPr>
          <w:color w:val="000000"/>
          <w:sz w:val="28"/>
          <w:szCs w:val="28"/>
          <w:lang w:val="ru-MD"/>
        </w:rPr>
        <w:t xml:space="preserve"> культуры) не удалось поддержать осуществленные расходы в максимально утвержденных лимитах (фактические расходы на оплату труда </w:t>
      </w:r>
      <w:r w:rsidRPr="001472D7">
        <w:rPr>
          <w:sz w:val="28"/>
          <w:szCs w:val="28"/>
          <w:lang w:val="ru-MD"/>
        </w:rPr>
        <w:t xml:space="preserve">(ст.111) </w:t>
      </w:r>
      <w:r w:rsidRPr="001472D7">
        <w:rPr>
          <w:noProof/>
          <w:sz w:val="28"/>
          <w:szCs w:val="28"/>
          <w:lang w:val="ru-MD"/>
        </w:rPr>
        <w:t xml:space="preserve">составили </w:t>
      </w:r>
      <w:r w:rsidRPr="001472D7">
        <w:rPr>
          <w:sz w:val="28"/>
          <w:szCs w:val="28"/>
          <w:lang w:val="ru-MD"/>
        </w:rPr>
        <w:t>126,8 млн. леев или на 0,6 млн. леев выше уточненного плана).</w:t>
      </w:r>
    </w:p>
    <w:p w:rsidR="002A7287" w:rsidRPr="001472D7" w:rsidRDefault="002A7287" w:rsidP="002A7287">
      <w:pPr>
        <w:spacing w:after="12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В этой связи приводятся следующие примеры.</w:t>
      </w:r>
    </w:p>
    <w:p w:rsidR="002A7287" w:rsidRPr="001472D7" w:rsidRDefault="002A7287" w:rsidP="002A7287">
      <w:pPr>
        <w:pStyle w:val="ListParagraph"/>
        <w:numPr>
          <w:ilvl w:val="0"/>
          <w:numId w:val="15"/>
        </w:numPr>
        <w:spacing w:after="120" w:line="240" w:lineRule="auto"/>
        <w:ind w:left="0" w:firstLine="426"/>
        <w:jc w:val="both"/>
        <w:rPr>
          <w:rFonts w:ascii="Times New Roman" w:hAnsi="Times New Roman"/>
          <w:sz w:val="28"/>
          <w:szCs w:val="28"/>
          <w:lang w:val="ru-MD"/>
        </w:rPr>
      </w:pPr>
      <w:r w:rsidRPr="001472D7">
        <w:rPr>
          <w:rFonts w:ascii="Times New Roman" w:hAnsi="Times New Roman"/>
          <w:sz w:val="28"/>
          <w:szCs w:val="28"/>
          <w:lang w:val="ru-MD"/>
        </w:rPr>
        <w:t xml:space="preserve">В учреждениях в рамках примэрии Бэлць была </w:t>
      </w:r>
      <w:r w:rsidRPr="001472D7">
        <w:rPr>
          <w:rFonts w:ascii="Times New Roman" w:hAnsi="Times New Roman"/>
          <w:color w:val="000000"/>
          <w:sz w:val="28"/>
          <w:szCs w:val="28"/>
          <w:lang w:val="ru-MD"/>
        </w:rPr>
        <w:t>зарегистрирована</w:t>
      </w:r>
      <w:r w:rsidRPr="001472D7">
        <w:rPr>
          <w:rFonts w:ascii="Times New Roman" w:hAnsi="Times New Roman"/>
          <w:sz w:val="28"/>
          <w:szCs w:val="28"/>
          <w:lang w:val="ru-MD"/>
        </w:rPr>
        <w:t xml:space="preserve"> (в 2014 году) </w:t>
      </w:r>
      <w:r>
        <w:rPr>
          <w:rFonts w:ascii="Times New Roman" w:hAnsi="Times New Roman"/>
          <w:sz w:val="28"/>
          <w:szCs w:val="28"/>
          <w:lang w:val="ru-MD"/>
        </w:rPr>
        <w:t xml:space="preserve">всего </w:t>
      </w:r>
      <w:r w:rsidRPr="001472D7">
        <w:rPr>
          <w:rFonts w:ascii="Times New Roman" w:hAnsi="Times New Roman"/>
          <w:sz w:val="28"/>
          <w:szCs w:val="28"/>
          <w:lang w:val="ru-MD"/>
        </w:rPr>
        <w:t xml:space="preserve">среднесписочная численность 3986 единиц. При утверждении </w:t>
      </w:r>
      <w:r w:rsidRPr="001472D7">
        <w:rPr>
          <w:rFonts w:ascii="Times New Roman" w:hAnsi="Times New Roman"/>
          <w:sz w:val="28"/>
          <w:szCs w:val="28"/>
          <w:lang w:val="ru-MD"/>
        </w:rPr>
        <w:lastRenderedPageBreak/>
        <w:t>штатного расписания (</w:t>
      </w:r>
      <w:r>
        <w:rPr>
          <w:rFonts w:ascii="Times New Roman" w:hAnsi="Times New Roman"/>
          <w:sz w:val="28"/>
          <w:szCs w:val="28"/>
          <w:lang w:val="ru-MD"/>
        </w:rPr>
        <w:t xml:space="preserve">в </w:t>
      </w:r>
      <w:r w:rsidRPr="001472D7">
        <w:rPr>
          <w:rFonts w:ascii="Times New Roman" w:hAnsi="Times New Roman"/>
          <w:sz w:val="28"/>
          <w:szCs w:val="28"/>
          <w:lang w:val="ru-MD"/>
        </w:rPr>
        <w:t>2014</w:t>
      </w:r>
      <w:r>
        <w:rPr>
          <w:rFonts w:ascii="Times New Roman" w:hAnsi="Times New Roman"/>
          <w:sz w:val="28"/>
          <w:szCs w:val="28"/>
          <w:lang w:val="ru-MD"/>
        </w:rPr>
        <w:t xml:space="preserve"> г.</w:t>
      </w:r>
      <w:r w:rsidRPr="001472D7">
        <w:rPr>
          <w:rFonts w:ascii="Times New Roman" w:hAnsi="Times New Roman"/>
          <w:sz w:val="28"/>
          <w:szCs w:val="28"/>
          <w:lang w:val="ru-MD"/>
        </w:rPr>
        <w:t xml:space="preserve">) МСБ и примэрия </w:t>
      </w:r>
      <w:r w:rsidRPr="001472D7">
        <w:rPr>
          <w:rFonts w:ascii="Times New Roman" w:hAnsi="Times New Roman"/>
          <w:iCs/>
          <w:sz w:val="28"/>
          <w:szCs w:val="28"/>
          <w:lang w:val="ru-MD"/>
        </w:rPr>
        <w:t xml:space="preserve">мун. Бэлць не задокументировали какие-либо критерии, которые бы аргументировали и обосновывали необходимость утверждения </w:t>
      </w:r>
      <w:r w:rsidRPr="001472D7">
        <w:rPr>
          <w:rFonts w:ascii="Times New Roman" w:hAnsi="Times New Roman"/>
          <w:sz w:val="28"/>
          <w:szCs w:val="28"/>
          <w:lang w:val="ru-MD"/>
        </w:rPr>
        <w:t xml:space="preserve">42,5 единиц персонала сверх лимита, включенного в штатные расписания, и размер фиксированной </w:t>
      </w:r>
      <w:r w:rsidRPr="001472D7">
        <w:rPr>
          <w:rFonts w:ascii="Times New Roman" w:eastAsia="Times New Roman" w:hAnsi="Times New Roman"/>
          <w:sz w:val="28"/>
          <w:szCs w:val="28"/>
          <w:lang w:val="ru-MD" w:eastAsia="ru-RU"/>
        </w:rPr>
        <w:t>заработной платы</w:t>
      </w:r>
      <w:r w:rsidRPr="001472D7">
        <w:rPr>
          <w:rFonts w:ascii="Times New Roman" w:hAnsi="Times New Roman"/>
          <w:sz w:val="28"/>
          <w:szCs w:val="28"/>
          <w:lang w:val="ru-MD"/>
        </w:rPr>
        <w:t>, указанный в индивидуальных трудовых соглашениях. Вместе с тем, согласно законодательным положениям, уполномоченный орган не ограничен в компетенции при утверждении штатного расписания. В результате, в условиях соответствующих обоснований (</w:t>
      </w:r>
      <w:r w:rsidRPr="001472D7">
        <w:rPr>
          <w:rFonts w:ascii="Times New Roman" w:eastAsia="Times New Roman" w:hAnsi="Times New Roman"/>
          <w:bCs/>
          <w:sz w:val="28"/>
          <w:szCs w:val="28"/>
          <w:lang w:val="ru-MD" w:eastAsia="ru-RU"/>
        </w:rPr>
        <w:t xml:space="preserve">в том числе </w:t>
      </w:r>
      <w:r w:rsidRPr="001472D7">
        <w:rPr>
          <w:rFonts w:ascii="Times New Roman" w:hAnsi="Times New Roman"/>
          <w:sz w:val="28"/>
          <w:szCs w:val="28"/>
          <w:lang w:val="ru-MD"/>
        </w:rPr>
        <w:t xml:space="preserve">путем различного </w:t>
      </w:r>
      <w:r w:rsidRPr="001472D7">
        <w:rPr>
          <w:rFonts w:ascii="Times New Roman" w:eastAsia="Times New Roman" w:hAnsi="Times New Roman"/>
          <w:bCs/>
          <w:sz w:val="28"/>
          <w:szCs w:val="28"/>
          <w:lang w:val="ru-MD" w:eastAsia="ru-RU"/>
        </w:rPr>
        <w:t xml:space="preserve">внутреннего изучения комиссий/специализированных органов) МСБ был в состоянии с </w:t>
      </w:r>
      <w:r>
        <w:rPr>
          <w:rFonts w:ascii="Times New Roman" w:eastAsia="Times New Roman" w:hAnsi="Times New Roman"/>
          <w:bCs/>
          <w:sz w:val="28"/>
          <w:szCs w:val="28"/>
          <w:lang w:val="ru-MD" w:eastAsia="ru-RU"/>
        </w:rPr>
        <w:t xml:space="preserve">самого </w:t>
      </w:r>
      <w:r w:rsidRPr="001472D7">
        <w:rPr>
          <w:rFonts w:ascii="Times New Roman" w:eastAsia="Times New Roman" w:hAnsi="Times New Roman"/>
          <w:bCs/>
          <w:sz w:val="28"/>
          <w:szCs w:val="28"/>
          <w:lang w:val="ru-MD" w:eastAsia="ru-RU"/>
        </w:rPr>
        <w:t>начала обосновать и утвердить необходимый лимит персонала с соответствующей оплатой труда на основании бюджетных систем по оплате труда</w:t>
      </w:r>
      <w:r w:rsidRPr="001472D7">
        <w:rPr>
          <w:rStyle w:val="FootnoteReference"/>
          <w:rFonts w:ascii="Times New Roman" w:hAnsi="Times New Roman"/>
          <w:sz w:val="28"/>
          <w:szCs w:val="28"/>
          <w:lang w:val="ru-MD"/>
        </w:rPr>
        <w:footnoteReference w:id="36"/>
      </w:r>
      <w:r w:rsidRPr="001472D7">
        <w:rPr>
          <w:rFonts w:ascii="Times New Roman" w:hAnsi="Times New Roman"/>
          <w:sz w:val="28"/>
          <w:szCs w:val="28"/>
          <w:lang w:val="ru-MD"/>
        </w:rPr>
        <w:t>, что не было выполнено.</w:t>
      </w:r>
      <w:r w:rsidRPr="001472D7">
        <w:rPr>
          <w:rFonts w:ascii="Times New Roman" w:eastAsia="Times New Roman" w:hAnsi="Times New Roman"/>
          <w:bCs/>
          <w:i/>
          <w:sz w:val="28"/>
          <w:szCs w:val="28"/>
          <w:lang w:val="ru-MD" w:eastAsia="ru-RU"/>
        </w:rPr>
        <w:t xml:space="preserve"> </w:t>
      </w:r>
      <w:r w:rsidRPr="001472D7">
        <w:rPr>
          <w:rFonts w:ascii="Times New Roman" w:eastAsia="Times New Roman" w:hAnsi="Times New Roman"/>
          <w:bCs/>
          <w:sz w:val="28"/>
          <w:szCs w:val="28"/>
          <w:lang w:val="ru-MD" w:eastAsia="ru-RU"/>
        </w:rPr>
        <w:t xml:space="preserve"> </w:t>
      </w:r>
      <w:r w:rsidRPr="001472D7">
        <w:rPr>
          <w:rFonts w:ascii="Times New Roman" w:hAnsi="Times New Roman"/>
          <w:sz w:val="28"/>
          <w:szCs w:val="28"/>
          <w:lang w:val="ru-MD"/>
        </w:rPr>
        <w:t xml:space="preserve"> </w:t>
      </w:r>
      <w:r w:rsidRPr="001472D7">
        <w:rPr>
          <w:rFonts w:ascii="Times New Roman" w:hAnsi="Times New Roman"/>
          <w:i/>
          <w:sz w:val="28"/>
          <w:szCs w:val="28"/>
          <w:lang w:val="ru-MD"/>
        </w:rPr>
        <w:t xml:space="preserve"> </w:t>
      </w:r>
      <w:r w:rsidRPr="001472D7">
        <w:rPr>
          <w:rFonts w:ascii="Times New Roman" w:hAnsi="Times New Roman"/>
          <w:sz w:val="28"/>
          <w:szCs w:val="28"/>
          <w:lang w:val="ru-MD"/>
        </w:rPr>
        <w:t xml:space="preserve">  </w:t>
      </w:r>
    </w:p>
    <w:p w:rsidR="002A7287" w:rsidRPr="001472D7" w:rsidRDefault="002A7287" w:rsidP="002A7287">
      <w:pPr>
        <w:pStyle w:val="ListParagraph"/>
        <w:numPr>
          <w:ilvl w:val="0"/>
          <w:numId w:val="15"/>
        </w:numPr>
        <w:spacing w:after="120" w:line="240" w:lineRule="auto"/>
        <w:ind w:left="0" w:firstLine="426"/>
        <w:jc w:val="both"/>
        <w:rPr>
          <w:rFonts w:ascii="Times New Roman" w:hAnsi="Times New Roman"/>
          <w:sz w:val="28"/>
          <w:szCs w:val="28"/>
          <w:lang w:val="ru-MD"/>
        </w:rPr>
      </w:pPr>
      <w:r w:rsidRPr="001472D7">
        <w:rPr>
          <w:rFonts w:ascii="Times New Roman" w:hAnsi="Times New Roman"/>
          <w:i/>
          <w:sz w:val="28"/>
          <w:szCs w:val="28"/>
          <w:lang w:val="ru-MD"/>
        </w:rPr>
        <w:t xml:space="preserve">Не соблюдая </w:t>
      </w:r>
      <w:r w:rsidRPr="001472D7">
        <w:rPr>
          <w:rFonts w:ascii="Times New Roman" w:hAnsi="Times New Roman"/>
          <w:bCs/>
          <w:i/>
          <w:sz w:val="28"/>
          <w:szCs w:val="28"/>
          <w:lang w:val="ru-MD"/>
        </w:rPr>
        <w:t>положения</w:t>
      </w:r>
      <w:r w:rsidRPr="001472D7">
        <w:rPr>
          <w:rFonts w:ascii="Times New Roman" w:hAnsi="Times New Roman"/>
          <w:i/>
          <w:sz w:val="28"/>
          <w:szCs w:val="28"/>
          <w:lang w:val="ru-MD"/>
        </w:rPr>
        <w:t xml:space="preserve"> действующей </w:t>
      </w:r>
      <w:r w:rsidRPr="001472D7">
        <w:rPr>
          <w:rFonts w:ascii="Times New Roman" w:hAnsi="Times New Roman"/>
          <w:i/>
          <w:sz w:val="28"/>
          <w:szCs w:val="28"/>
          <w:lang w:val="ru-MD" w:eastAsia="ru-RU"/>
        </w:rPr>
        <w:t>законодательно-нормативной базы</w:t>
      </w:r>
      <w:r w:rsidRPr="001472D7">
        <w:rPr>
          <w:rStyle w:val="FootnoteReference"/>
          <w:rFonts w:ascii="Times New Roman" w:hAnsi="Times New Roman"/>
          <w:i/>
          <w:sz w:val="28"/>
          <w:szCs w:val="28"/>
          <w:lang w:val="ru-MD"/>
        </w:rPr>
        <w:footnoteReference w:id="37"/>
      </w:r>
      <w:r w:rsidRPr="001472D7">
        <w:rPr>
          <w:rFonts w:ascii="Times New Roman" w:hAnsi="Times New Roman"/>
          <w:i/>
          <w:sz w:val="28"/>
          <w:szCs w:val="28"/>
          <w:lang w:val="ru-MD" w:eastAsia="ru-RU"/>
        </w:rPr>
        <w:t xml:space="preserve">, примэрия </w:t>
      </w:r>
      <w:r w:rsidRPr="001472D7">
        <w:rPr>
          <w:rFonts w:ascii="Times New Roman" w:hAnsi="Times New Roman"/>
          <w:i/>
          <w:iCs/>
          <w:sz w:val="28"/>
          <w:szCs w:val="28"/>
          <w:lang w:val="ru-MD" w:eastAsia="ru-RU"/>
        </w:rPr>
        <w:t xml:space="preserve">мун. Бэлць допустила </w:t>
      </w:r>
      <w:r w:rsidRPr="001472D7">
        <w:rPr>
          <w:rFonts w:ascii="Times New Roman" w:hAnsi="Times New Roman"/>
          <w:i/>
          <w:sz w:val="28"/>
          <w:szCs w:val="28"/>
          <w:lang w:val="ru-MD"/>
        </w:rPr>
        <w:t xml:space="preserve">(в 2014 году) нерегламентированную оплату труда ряда работников, а также неаргументированное предоставление сотрудникам некоторых премий. </w:t>
      </w:r>
      <w:r w:rsidRPr="001472D7">
        <w:rPr>
          <w:rFonts w:ascii="Times New Roman" w:hAnsi="Times New Roman"/>
          <w:sz w:val="28"/>
          <w:szCs w:val="28"/>
          <w:lang w:val="ru-MD"/>
        </w:rPr>
        <w:t>Так,</w:t>
      </w:r>
    </w:p>
    <w:p w:rsidR="002A7287" w:rsidRPr="001472D7" w:rsidRDefault="002A7287" w:rsidP="002A7287">
      <w:pPr>
        <w:pStyle w:val="ListParagraph"/>
        <w:numPr>
          <w:ilvl w:val="0"/>
          <w:numId w:val="26"/>
        </w:numPr>
        <w:spacing w:after="120" w:line="240" w:lineRule="auto"/>
        <w:ind w:left="0" w:firstLine="426"/>
        <w:jc w:val="both"/>
        <w:rPr>
          <w:rFonts w:ascii="Times New Roman" w:hAnsi="Times New Roman"/>
          <w:sz w:val="28"/>
          <w:szCs w:val="28"/>
          <w:lang w:val="ru-MD"/>
        </w:rPr>
      </w:pPr>
      <w:r w:rsidRPr="001472D7">
        <w:rPr>
          <w:rFonts w:ascii="Times New Roman" w:hAnsi="Times New Roman"/>
          <w:sz w:val="28"/>
          <w:szCs w:val="28"/>
          <w:lang w:val="ru-MD"/>
        </w:rPr>
        <w:t>в результате необоснованных перерасчетов размера материальной помощи, предоставленн</w:t>
      </w:r>
      <w:r>
        <w:rPr>
          <w:rFonts w:ascii="Times New Roman" w:hAnsi="Times New Roman"/>
          <w:sz w:val="28"/>
          <w:szCs w:val="28"/>
          <w:lang w:val="ru-MD"/>
        </w:rPr>
        <w:t>ой</w:t>
      </w:r>
      <w:r w:rsidRPr="001472D7">
        <w:rPr>
          <w:rFonts w:ascii="Times New Roman" w:hAnsi="Times New Roman"/>
          <w:sz w:val="28"/>
          <w:szCs w:val="28"/>
          <w:lang w:val="ru-MD"/>
        </w:rPr>
        <w:t xml:space="preserve"> в ходе </w:t>
      </w:r>
      <w:r w:rsidRPr="001472D7">
        <w:rPr>
          <w:rFonts w:ascii="Times New Roman" w:hAnsi="Times New Roman"/>
          <w:bCs/>
          <w:sz w:val="28"/>
          <w:szCs w:val="28"/>
          <w:lang w:val="ru-MD"/>
        </w:rPr>
        <w:t>бюджет</w:t>
      </w:r>
      <w:r w:rsidRPr="001472D7">
        <w:rPr>
          <w:rFonts w:ascii="Times New Roman" w:hAnsi="Times New Roman"/>
          <w:sz w:val="28"/>
          <w:szCs w:val="28"/>
          <w:lang w:val="ru-MD"/>
        </w:rPr>
        <w:t>ного года (для 56 работников), а также в</w:t>
      </w:r>
      <w:r>
        <w:rPr>
          <w:rFonts w:ascii="Times New Roman" w:hAnsi="Times New Roman"/>
          <w:sz w:val="28"/>
          <w:szCs w:val="28"/>
          <w:lang w:val="ru-MD"/>
        </w:rPr>
        <w:t>ыде</w:t>
      </w:r>
      <w:r w:rsidRPr="001472D7">
        <w:rPr>
          <w:rFonts w:ascii="Times New Roman" w:hAnsi="Times New Roman"/>
          <w:sz w:val="28"/>
          <w:szCs w:val="28"/>
          <w:lang w:val="ru-MD"/>
        </w:rPr>
        <w:t xml:space="preserve">ления единовременных премий (в июле 2014 года) 28 работникам, принятым вне штатного расписания, были допущены ненадлежащие выплаты на </w:t>
      </w:r>
      <w:r w:rsidRPr="001472D7">
        <w:rPr>
          <w:rFonts w:ascii="Times New Roman" w:hAnsi="Times New Roman"/>
          <w:bCs/>
          <w:sz w:val="28"/>
          <w:szCs w:val="28"/>
          <w:lang w:val="ru-MD"/>
        </w:rPr>
        <w:t>общую сумму</w:t>
      </w:r>
      <w:r w:rsidRPr="001472D7">
        <w:rPr>
          <w:rFonts w:ascii="Times New Roman" w:hAnsi="Times New Roman"/>
          <w:sz w:val="28"/>
          <w:szCs w:val="28"/>
          <w:lang w:val="ru-MD"/>
        </w:rPr>
        <w:t xml:space="preserve"> 69,6 тыс. леев (включая соответствующие выплаты);</w:t>
      </w:r>
    </w:p>
    <w:p w:rsidR="002A7287" w:rsidRPr="001472D7" w:rsidRDefault="002A7287" w:rsidP="002A7287">
      <w:pPr>
        <w:pStyle w:val="ListParagraph"/>
        <w:numPr>
          <w:ilvl w:val="0"/>
          <w:numId w:val="26"/>
        </w:numPr>
        <w:spacing w:after="120" w:line="240" w:lineRule="auto"/>
        <w:ind w:left="0" w:firstLine="426"/>
        <w:jc w:val="both"/>
        <w:rPr>
          <w:rFonts w:ascii="Times New Roman" w:hAnsi="Times New Roman"/>
          <w:sz w:val="28"/>
          <w:szCs w:val="28"/>
          <w:lang w:val="ru-MD"/>
        </w:rPr>
      </w:pPr>
      <w:r w:rsidRPr="001472D7">
        <w:rPr>
          <w:rFonts w:ascii="Times New Roman" w:hAnsi="Times New Roman"/>
          <w:sz w:val="28"/>
          <w:szCs w:val="28"/>
          <w:lang w:val="ru-MD"/>
        </w:rPr>
        <w:t xml:space="preserve">по случаю международного женского дня администрация примэрии приняла решение о выделении премии 11 мужчинам на </w:t>
      </w:r>
      <w:r w:rsidRPr="001472D7">
        <w:rPr>
          <w:rFonts w:ascii="Times New Roman" w:hAnsi="Times New Roman"/>
          <w:bCs/>
          <w:sz w:val="28"/>
          <w:szCs w:val="28"/>
          <w:lang w:val="ru-MD"/>
        </w:rPr>
        <w:t>общую сумму</w:t>
      </w:r>
      <w:r w:rsidRPr="001472D7">
        <w:rPr>
          <w:rFonts w:ascii="Times New Roman" w:hAnsi="Times New Roman"/>
          <w:sz w:val="28"/>
          <w:szCs w:val="28"/>
          <w:lang w:val="ru-MD"/>
        </w:rPr>
        <w:t xml:space="preserve"> 39,36 тыс. леев (включая соответствующие выплаты);</w:t>
      </w:r>
    </w:p>
    <w:p w:rsidR="002A7287" w:rsidRPr="001472D7" w:rsidRDefault="002A7287" w:rsidP="002A7287">
      <w:pPr>
        <w:pStyle w:val="ListParagraph"/>
        <w:numPr>
          <w:ilvl w:val="0"/>
          <w:numId w:val="26"/>
        </w:numPr>
        <w:spacing w:after="120" w:line="240" w:lineRule="auto"/>
        <w:ind w:left="0" w:firstLine="426"/>
        <w:jc w:val="both"/>
        <w:rPr>
          <w:rFonts w:ascii="Times New Roman" w:hAnsi="Times New Roman"/>
          <w:sz w:val="28"/>
          <w:szCs w:val="28"/>
          <w:lang w:val="ru-MD"/>
        </w:rPr>
      </w:pPr>
      <w:r w:rsidRPr="001472D7">
        <w:rPr>
          <w:rFonts w:ascii="Times New Roman" w:hAnsi="Times New Roman"/>
          <w:sz w:val="28"/>
          <w:szCs w:val="28"/>
          <w:lang w:val="ru-MD"/>
        </w:rPr>
        <w:t xml:space="preserve">примэрия </w:t>
      </w:r>
      <w:r w:rsidRPr="001472D7">
        <w:rPr>
          <w:rFonts w:ascii="Times New Roman" w:hAnsi="Times New Roman"/>
          <w:iCs/>
          <w:sz w:val="28"/>
          <w:szCs w:val="28"/>
          <w:lang w:val="ru-MD"/>
        </w:rPr>
        <w:t xml:space="preserve">мун. Бэлць допустила нерегламентированную оплату труда 6 командирам народной гвардии на сумму </w:t>
      </w:r>
      <w:r w:rsidRPr="001472D7">
        <w:rPr>
          <w:rFonts w:ascii="Times New Roman" w:hAnsi="Times New Roman"/>
          <w:sz w:val="28"/>
          <w:szCs w:val="28"/>
          <w:lang w:val="ru-MD"/>
        </w:rPr>
        <w:t>25,0</w:t>
      </w:r>
      <w:r>
        <w:rPr>
          <w:rFonts w:ascii="Times New Roman" w:hAnsi="Times New Roman"/>
          <w:sz w:val="28"/>
          <w:szCs w:val="28"/>
          <w:lang w:val="ru-MD"/>
        </w:rPr>
        <w:t xml:space="preserve"> тыс. леев, которая на законных</w:t>
      </w:r>
      <w:r w:rsidRPr="001472D7">
        <w:rPr>
          <w:rFonts w:ascii="Times New Roman" w:hAnsi="Times New Roman"/>
          <w:sz w:val="28"/>
          <w:szCs w:val="28"/>
          <w:lang w:val="ru-MD"/>
        </w:rPr>
        <w:t xml:space="preserve"> условиях</w:t>
      </w:r>
      <w:r w:rsidRPr="001472D7">
        <w:rPr>
          <w:rStyle w:val="FootnoteReference"/>
          <w:rFonts w:ascii="Times New Roman" w:hAnsi="Times New Roman"/>
          <w:sz w:val="28"/>
          <w:szCs w:val="28"/>
          <w:lang w:val="ru-MD"/>
        </w:rPr>
        <w:footnoteReference w:id="38"/>
      </w:r>
      <w:r w:rsidRPr="001472D7">
        <w:rPr>
          <w:rFonts w:ascii="Times New Roman" w:hAnsi="Times New Roman"/>
          <w:sz w:val="28"/>
          <w:szCs w:val="28"/>
          <w:lang w:val="ru-MD"/>
        </w:rPr>
        <w:t xml:space="preserve"> должна производиться только администрацией единицы учредителя (предприятия, учреждения, организации);</w:t>
      </w:r>
    </w:p>
    <w:p w:rsidR="002A7287" w:rsidRPr="001472D7" w:rsidRDefault="002A7287" w:rsidP="002A7287">
      <w:pPr>
        <w:pStyle w:val="ListParagraph"/>
        <w:numPr>
          <w:ilvl w:val="0"/>
          <w:numId w:val="26"/>
        </w:numPr>
        <w:spacing w:after="120" w:line="240" w:lineRule="auto"/>
        <w:ind w:left="0" w:firstLine="426"/>
        <w:jc w:val="both"/>
        <w:rPr>
          <w:rFonts w:ascii="Times New Roman" w:hAnsi="Times New Roman"/>
          <w:sz w:val="28"/>
          <w:szCs w:val="28"/>
          <w:lang w:val="ru-MD"/>
        </w:rPr>
      </w:pPr>
      <w:r w:rsidRPr="001472D7">
        <w:rPr>
          <w:rFonts w:ascii="Times New Roman" w:hAnsi="Times New Roman"/>
          <w:sz w:val="28"/>
          <w:szCs w:val="28"/>
          <w:lang w:val="ru-MD"/>
        </w:rPr>
        <w:t xml:space="preserve">за счет МП были произведены </w:t>
      </w:r>
      <w:r w:rsidRPr="001472D7">
        <w:rPr>
          <w:rFonts w:ascii="Times New Roman" w:hAnsi="Times New Roman"/>
          <w:color w:val="000000"/>
          <w:sz w:val="28"/>
          <w:szCs w:val="28"/>
          <w:lang w:val="ru-MD"/>
        </w:rPr>
        <w:t xml:space="preserve">расходы </w:t>
      </w:r>
      <w:r w:rsidRPr="001472D7">
        <w:rPr>
          <w:rFonts w:ascii="Times New Roman" w:hAnsi="Times New Roman"/>
          <w:sz w:val="28"/>
          <w:szCs w:val="28"/>
          <w:lang w:val="ru-MD"/>
        </w:rPr>
        <w:t xml:space="preserve">на </w:t>
      </w:r>
      <w:r w:rsidRPr="001472D7">
        <w:rPr>
          <w:rFonts w:ascii="Times New Roman" w:hAnsi="Times New Roman"/>
          <w:bCs/>
          <w:sz w:val="28"/>
          <w:szCs w:val="28"/>
          <w:lang w:val="ru-MD"/>
        </w:rPr>
        <w:t xml:space="preserve">общую сумму </w:t>
      </w:r>
      <w:r w:rsidRPr="001472D7">
        <w:rPr>
          <w:rFonts w:ascii="Times New Roman" w:hAnsi="Times New Roman"/>
          <w:sz w:val="28"/>
          <w:szCs w:val="28"/>
          <w:lang w:val="ru-MD"/>
        </w:rPr>
        <w:t xml:space="preserve">59,5 тыс. леев для оплаты труда некоторых безосновательных </w:t>
      </w:r>
      <w:r>
        <w:rPr>
          <w:rFonts w:ascii="Times New Roman" w:hAnsi="Times New Roman"/>
          <w:sz w:val="28"/>
          <w:szCs w:val="28"/>
          <w:lang w:val="ru-MD"/>
        </w:rPr>
        <w:t>должносте</w:t>
      </w:r>
      <w:r w:rsidRPr="001472D7">
        <w:rPr>
          <w:rFonts w:ascii="Times New Roman" w:hAnsi="Times New Roman"/>
          <w:sz w:val="28"/>
          <w:szCs w:val="28"/>
          <w:lang w:val="ru-MD"/>
        </w:rPr>
        <w:t xml:space="preserve">й, которые фактически </w:t>
      </w:r>
      <w:r w:rsidRPr="00E903C0">
        <w:rPr>
          <w:rFonts w:ascii="Times New Roman" w:hAnsi="Times New Roman"/>
          <w:sz w:val="28"/>
          <w:szCs w:val="28"/>
          <w:lang w:val="ru-MD"/>
        </w:rPr>
        <w:t>исполня</w:t>
      </w:r>
      <w:r>
        <w:rPr>
          <w:rFonts w:ascii="Times New Roman" w:hAnsi="Times New Roman"/>
          <w:sz w:val="28"/>
          <w:szCs w:val="28"/>
          <w:lang w:val="ru-MD"/>
        </w:rPr>
        <w:t xml:space="preserve">ются </w:t>
      </w:r>
      <w:r w:rsidRPr="001472D7">
        <w:rPr>
          <w:rFonts w:ascii="Times New Roman" w:hAnsi="Times New Roman"/>
          <w:sz w:val="28"/>
          <w:szCs w:val="28"/>
          <w:lang w:val="ru-MD"/>
        </w:rPr>
        <w:t xml:space="preserve">в различных подразделениях МСБ, в результате этого предприятия понесли </w:t>
      </w:r>
      <w:r w:rsidRPr="001472D7">
        <w:rPr>
          <w:rFonts w:ascii="Times New Roman" w:hAnsi="Times New Roman"/>
          <w:color w:val="000000"/>
          <w:sz w:val="28"/>
          <w:szCs w:val="28"/>
          <w:lang w:val="ru-MD"/>
        </w:rPr>
        <w:t xml:space="preserve">расходы, квалифицированные аудитом как необоснованные. </w:t>
      </w:r>
    </w:p>
    <w:p w:rsidR="002A7287" w:rsidRPr="001472D7" w:rsidRDefault="002A7287" w:rsidP="002A7287">
      <w:pPr>
        <w:pStyle w:val="NormalWeb"/>
        <w:ind w:firstLine="0"/>
        <w:rPr>
          <w:b/>
          <w:bCs/>
          <w:sz w:val="12"/>
          <w:szCs w:val="12"/>
          <w:lang w:val="ru-MD"/>
        </w:rPr>
      </w:pPr>
    </w:p>
    <w:p w:rsidR="002A7287" w:rsidRPr="001472D7" w:rsidRDefault="002A7287" w:rsidP="002A7287">
      <w:pPr>
        <w:pStyle w:val="ListParagraph"/>
        <w:numPr>
          <w:ilvl w:val="0"/>
          <w:numId w:val="20"/>
        </w:numPr>
        <w:spacing w:after="120" w:line="240" w:lineRule="auto"/>
        <w:ind w:left="0" w:firstLine="284"/>
        <w:jc w:val="both"/>
        <w:rPr>
          <w:rFonts w:ascii="Times New Roman" w:hAnsi="Times New Roman"/>
          <w:b/>
          <w:bCs/>
          <w:i/>
          <w:iCs/>
          <w:sz w:val="28"/>
          <w:szCs w:val="28"/>
          <w:lang w:val="ru-MD"/>
        </w:rPr>
      </w:pPr>
      <w:r w:rsidRPr="001472D7">
        <w:rPr>
          <w:rFonts w:ascii="Times New Roman" w:hAnsi="Times New Roman"/>
          <w:b/>
          <w:bCs/>
          <w:i/>
          <w:iCs/>
          <w:sz w:val="28"/>
          <w:szCs w:val="28"/>
          <w:lang w:val="ru-MD"/>
        </w:rPr>
        <w:t xml:space="preserve">Область освоения средств на инвестиции и </w:t>
      </w:r>
      <w:r w:rsidRPr="001472D7">
        <w:rPr>
          <w:rFonts w:ascii="Times New Roman" w:eastAsia="Times New Roman" w:hAnsi="Times New Roman"/>
          <w:b/>
          <w:bCs/>
          <w:i/>
          <w:iCs/>
          <w:color w:val="000000"/>
          <w:sz w:val="28"/>
          <w:szCs w:val="28"/>
          <w:lang w:val="ru-MD" w:eastAsia="ru-RU"/>
        </w:rPr>
        <w:t>капитальн</w:t>
      </w:r>
      <w:r>
        <w:rPr>
          <w:rFonts w:ascii="Times New Roman" w:eastAsia="Times New Roman" w:hAnsi="Times New Roman"/>
          <w:b/>
          <w:bCs/>
          <w:i/>
          <w:iCs/>
          <w:color w:val="000000"/>
          <w:sz w:val="28"/>
          <w:szCs w:val="28"/>
          <w:lang w:val="ru-MD" w:eastAsia="ru-RU"/>
        </w:rPr>
        <w:t>ый ремонт остается в дальнейшем</w:t>
      </w:r>
      <w:r w:rsidRPr="001472D7">
        <w:rPr>
          <w:rFonts w:ascii="Times New Roman" w:eastAsia="Times New Roman" w:hAnsi="Times New Roman"/>
          <w:b/>
          <w:bCs/>
          <w:i/>
          <w:iCs/>
          <w:color w:val="000000"/>
          <w:sz w:val="28"/>
          <w:szCs w:val="28"/>
          <w:lang w:val="ru-MD" w:eastAsia="ru-RU"/>
        </w:rPr>
        <w:t xml:space="preserve"> быть одной из подверженных несоответствиям.</w:t>
      </w:r>
    </w:p>
    <w:p w:rsidR="002A7287" w:rsidRPr="001472D7" w:rsidRDefault="002A7287" w:rsidP="002A7287">
      <w:pPr>
        <w:spacing w:after="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 xml:space="preserve">В 2014 году были освоены средства на </w:t>
      </w:r>
      <w:r w:rsidRPr="001472D7">
        <w:rPr>
          <w:rFonts w:ascii="Times New Roman" w:hAnsi="Times New Roman"/>
          <w:bCs/>
          <w:sz w:val="28"/>
          <w:szCs w:val="28"/>
          <w:lang w:val="ru-MD"/>
        </w:rPr>
        <w:t>инвестици</w:t>
      </w:r>
      <w:r w:rsidRPr="001472D7">
        <w:rPr>
          <w:rFonts w:ascii="Times New Roman" w:hAnsi="Times New Roman"/>
          <w:sz w:val="28"/>
          <w:szCs w:val="28"/>
          <w:lang w:val="ru-MD"/>
        </w:rPr>
        <w:t xml:space="preserve">и и </w:t>
      </w:r>
      <w:r w:rsidRPr="001472D7">
        <w:rPr>
          <w:rFonts w:ascii="Times New Roman" w:eastAsia="Times New Roman" w:hAnsi="Times New Roman"/>
          <w:color w:val="000000"/>
          <w:sz w:val="28"/>
          <w:szCs w:val="28"/>
          <w:lang w:val="ru-MD" w:eastAsia="ru-RU"/>
        </w:rPr>
        <w:t xml:space="preserve">капитальный ремонт на </w:t>
      </w:r>
      <w:r w:rsidRPr="001472D7">
        <w:rPr>
          <w:rFonts w:ascii="Times New Roman" w:eastAsia="Times New Roman" w:hAnsi="Times New Roman"/>
          <w:bCs/>
          <w:color w:val="000000"/>
          <w:sz w:val="28"/>
          <w:szCs w:val="28"/>
          <w:lang w:val="ru-MD" w:eastAsia="ru-RU"/>
        </w:rPr>
        <w:t>общую сумму</w:t>
      </w:r>
      <w:r w:rsidRPr="001472D7">
        <w:rPr>
          <w:rFonts w:ascii="Times New Roman" w:eastAsia="Times New Roman" w:hAnsi="Times New Roman"/>
          <w:color w:val="000000"/>
          <w:sz w:val="28"/>
          <w:szCs w:val="28"/>
          <w:lang w:val="ru-MD" w:eastAsia="ru-RU"/>
        </w:rPr>
        <w:t xml:space="preserve"> </w:t>
      </w:r>
      <w:r w:rsidRPr="001472D7">
        <w:rPr>
          <w:rFonts w:ascii="Times New Roman" w:hAnsi="Times New Roman"/>
          <w:sz w:val="28"/>
          <w:szCs w:val="28"/>
          <w:lang w:val="ru-MD"/>
        </w:rPr>
        <w:t xml:space="preserve">17,7 млн. леев, из которых 13,7 млн. леев (или на уровне 77,4%) были освоены посредством МП „DCCCU”. В то же время примэрия </w:t>
      </w:r>
      <w:r w:rsidRPr="001472D7">
        <w:rPr>
          <w:rFonts w:ascii="Times New Roman" w:hAnsi="Times New Roman"/>
          <w:iCs/>
          <w:sz w:val="28"/>
          <w:szCs w:val="28"/>
          <w:lang w:val="ru-MD"/>
        </w:rPr>
        <w:t xml:space="preserve">мун. Бэлць контрактовала и кредит в размере 1,8 млн. долларов США (или 26,0 млн. леев) </w:t>
      </w:r>
      <w:r w:rsidRPr="001472D7">
        <w:rPr>
          <w:rFonts w:ascii="Times New Roman" w:hAnsi="Times New Roman"/>
          <w:iCs/>
          <w:sz w:val="28"/>
          <w:szCs w:val="28"/>
          <w:lang w:val="ru-MD"/>
        </w:rPr>
        <w:lastRenderedPageBreak/>
        <w:t xml:space="preserve">для внедрения </w:t>
      </w:r>
      <w:r w:rsidRPr="001472D7">
        <w:rPr>
          <w:rFonts w:ascii="Times New Roman" w:hAnsi="Times New Roman"/>
          <w:sz w:val="28"/>
          <w:szCs w:val="28"/>
          <w:lang w:val="ru-MD"/>
        </w:rPr>
        <w:t xml:space="preserve">„Проекта по восстановлению системы уличного освещения </w:t>
      </w:r>
      <w:r w:rsidRPr="001472D7">
        <w:rPr>
          <w:rFonts w:ascii="Times New Roman" w:hAnsi="Times New Roman"/>
          <w:iCs/>
          <w:sz w:val="28"/>
          <w:szCs w:val="28"/>
          <w:lang w:val="ru-MD"/>
        </w:rPr>
        <w:t>мун. Бэлць</w:t>
      </w:r>
      <w:r w:rsidRPr="001472D7">
        <w:rPr>
          <w:rFonts w:ascii="Times New Roman" w:hAnsi="Times New Roman"/>
          <w:sz w:val="28"/>
          <w:szCs w:val="28"/>
          <w:lang w:val="ru-MD"/>
        </w:rPr>
        <w:t>”.</w:t>
      </w:r>
    </w:p>
    <w:p w:rsidR="002A7287" w:rsidRPr="001472D7" w:rsidRDefault="002A7287" w:rsidP="002A7287">
      <w:pPr>
        <w:spacing w:after="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 xml:space="preserve">Проверки, проведенные по этому разделу в рамках </w:t>
      </w:r>
      <w:r w:rsidRPr="001472D7">
        <w:rPr>
          <w:rFonts w:ascii="Times New Roman" w:hAnsi="Times New Roman"/>
          <w:color w:val="000000"/>
          <w:sz w:val="28"/>
          <w:szCs w:val="28"/>
          <w:lang w:val="ru-MD"/>
        </w:rPr>
        <w:t xml:space="preserve">аудиторской миссии, установили некоторые недостатки </w:t>
      </w:r>
      <w:r>
        <w:rPr>
          <w:rFonts w:ascii="Times New Roman" w:hAnsi="Times New Roman"/>
          <w:color w:val="000000"/>
          <w:sz w:val="28"/>
          <w:szCs w:val="28"/>
          <w:lang w:val="ru-MD"/>
        </w:rPr>
        <w:t>при</w:t>
      </w:r>
      <w:r w:rsidRPr="001472D7">
        <w:rPr>
          <w:rFonts w:ascii="Times New Roman" w:hAnsi="Times New Roman"/>
          <w:color w:val="000000"/>
          <w:sz w:val="28"/>
          <w:szCs w:val="28"/>
          <w:lang w:val="ru-MD"/>
        </w:rPr>
        <w:t xml:space="preserve"> выделении и использовании средств на </w:t>
      </w:r>
      <w:r w:rsidRPr="001472D7">
        <w:rPr>
          <w:rFonts w:ascii="Times New Roman" w:hAnsi="Times New Roman"/>
          <w:bCs/>
          <w:color w:val="000000"/>
          <w:sz w:val="28"/>
          <w:szCs w:val="28"/>
          <w:lang w:val="ru-MD"/>
        </w:rPr>
        <w:t>инвестици</w:t>
      </w:r>
      <w:r w:rsidRPr="001472D7">
        <w:rPr>
          <w:rFonts w:ascii="Times New Roman" w:hAnsi="Times New Roman"/>
          <w:color w:val="000000"/>
          <w:sz w:val="28"/>
          <w:szCs w:val="28"/>
          <w:lang w:val="ru-MD"/>
        </w:rPr>
        <w:t xml:space="preserve">и и </w:t>
      </w:r>
      <w:r w:rsidRPr="001472D7">
        <w:rPr>
          <w:rFonts w:ascii="Times New Roman" w:eastAsia="Times New Roman" w:hAnsi="Times New Roman"/>
          <w:color w:val="000000"/>
          <w:sz w:val="28"/>
          <w:szCs w:val="28"/>
          <w:lang w:val="ru-MD" w:eastAsia="ru-RU"/>
        </w:rPr>
        <w:t xml:space="preserve">капитальный ремонт, которые были обусловлены тем, что в </w:t>
      </w:r>
      <w:r w:rsidRPr="001472D7">
        <w:rPr>
          <w:rFonts w:ascii="Times New Roman" w:eastAsia="Times New Roman" w:hAnsi="Times New Roman"/>
          <w:iCs/>
          <w:color w:val="000000"/>
          <w:sz w:val="28"/>
          <w:szCs w:val="28"/>
          <w:lang w:val="ru-MD" w:eastAsia="ru-RU"/>
        </w:rPr>
        <w:t xml:space="preserve">ОМПУ из мун. Бэлць отсутствуют стратегии, политики и регламентированные/стандартизированные процедуры относительно государственных </w:t>
      </w:r>
      <w:r w:rsidRPr="001472D7">
        <w:rPr>
          <w:rFonts w:ascii="Times New Roman" w:eastAsia="Times New Roman" w:hAnsi="Times New Roman"/>
          <w:bCs/>
          <w:iCs/>
          <w:color w:val="000000"/>
          <w:sz w:val="28"/>
          <w:szCs w:val="28"/>
          <w:lang w:val="ru-MD" w:eastAsia="ru-RU"/>
        </w:rPr>
        <w:t>инвестици</w:t>
      </w:r>
      <w:r w:rsidRPr="001472D7">
        <w:rPr>
          <w:rFonts w:ascii="Times New Roman" w:eastAsia="Times New Roman" w:hAnsi="Times New Roman"/>
          <w:iCs/>
          <w:color w:val="000000"/>
          <w:sz w:val="28"/>
          <w:szCs w:val="28"/>
          <w:lang w:val="ru-MD" w:eastAsia="ru-RU"/>
        </w:rPr>
        <w:t xml:space="preserve">й; не установлены приоритеты в области строительства (реконструкции и/или ремонта); </w:t>
      </w:r>
      <w:r>
        <w:rPr>
          <w:rFonts w:ascii="Times New Roman" w:eastAsia="Times New Roman" w:hAnsi="Times New Roman"/>
          <w:iCs/>
          <w:color w:val="000000"/>
          <w:sz w:val="28"/>
          <w:szCs w:val="28"/>
          <w:lang w:val="ru-MD" w:eastAsia="ru-RU"/>
        </w:rPr>
        <w:t xml:space="preserve">было </w:t>
      </w:r>
      <w:r w:rsidRPr="001472D7">
        <w:rPr>
          <w:rFonts w:ascii="Times New Roman" w:eastAsia="Times New Roman" w:hAnsi="Times New Roman"/>
          <w:iCs/>
          <w:color w:val="000000"/>
          <w:sz w:val="28"/>
          <w:szCs w:val="28"/>
          <w:lang w:val="ru-MD" w:eastAsia="ru-RU"/>
        </w:rPr>
        <w:t xml:space="preserve">допущено изменение договорных элементов; выполнение работ не обеспечивается гарантией надлежащего исполнения договоров; допущена приемка работ, которые фактически не были выполнены. </w:t>
      </w:r>
    </w:p>
    <w:p w:rsidR="002A7287" w:rsidRPr="001472D7" w:rsidRDefault="002A7287" w:rsidP="002A7287">
      <w:pPr>
        <w:spacing w:after="12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В этой связи приводятся следующие примеры.</w:t>
      </w:r>
    </w:p>
    <w:p w:rsidR="002A7287" w:rsidRPr="001472D7" w:rsidRDefault="002A7287" w:rsidP="002A7287">
      <w:pPr>
        <w:pStyle w:val="ListParagraph"/>
        <w:numPr>
          <w:ilvl w:val="0"/>
          <w:numId w:val="21"/>
        </w:numPr>
        <w:spacing w:after="0" w:line="240" w:lineRule="auto"/>
        <w:ind w:left="0" w:firstLine="567"/>
        <w:jc w:val="both"/>
        <w:rPr>
          <w:rFonts w:ascii="Times New Roman" w:hAnsi="Times New Roman"/>
          <w:i/>
          <w:sz w:val="28"/>
          <w:szCs w:val="28"/>
          <w:lang w:val="ru-MD"/>
        </w:rPr>
      </w:pPr>
      <w:r w:rsidRPr="001472D7">
        <w:rPr>
          <w:rFonts w:ascii="Times New Roman" w:eastAsia="Times New Roman" w:hAnsi="Times New Roman"/>
          <w:iCs/>
          <w:color w:val="000000"/>
          <w:sz w:val="28"/>
          <w:szCs w:val="28"/>
          <w:lang w:val="ru-MD" w:eastAsia="ru-RU"/>
        </w:rPr>
        <w:t xml:space="preserve"> </w:t>
      </w:r>
      <w:r w:rsidRPr="001472D7">
        <w:rPr>
          <w:rFonts w:ascii="Times New Roman" w:eastAsia="Times New Roman" w:hAnsi="Times New Roman"/>
          <w:i/>
          <w:iCs/>
          <w:color w:val="000000"/>
          <w:sz w:val="28"/>
          <w:szCs w:val="28"/>
          <w:lang w:val="ru-MD" w:eastAsia="ru-RU"/>
        </w:rPr>
        <w:t xml:space="preserve">ОМПУ из мун. Бэлць не располагают </w:t>
      </w:r>
      <w:r w:rsidRPr="001472D7">
        <w:rPr>
          <w:rFonts w:ascii="Times New Roman" w:eastAsia="Times New Roman" w:hAnsi="Times New Roman"/>
          <w:bCs/>
          <w:i/>
          <w:iCs/>
          <w:color w:val="000000"/>
          <w:sz w:val="28"/>
          <w:szCs w:val="28"/>
          <w:lang w:val="ru-MD" w:eastAsia="ru-RU"/>
        </w:rPr>
        <w:t>инвестици</w:t>
      </w:r>
      <w:r w:rsidRPr="001472D7">
        <w:rPr>
          <w:rFonts w:ascii="Times New Roman" w:eastAsia="Times New Roman" w:hAnsi="Times New Roman"/>
          <w:i/>
          <w:iCs/>
          <w:color w:val="000000"/>
          <w:sz w:val="28"/>
          <w:szCs w:val="28"/>
          <w:lang w:val="ru-MD" w:eastAsia="ru-RU"/>
        </w:rPr>
        <w:t xml:space="preserve">онными стратегиями, политиками и четкими задачами по завершению объектов, </w:t>
      </w:r>
      <w:r w:rsidRPr="001472D7">
        <w:rPr>
          <w:rFonts w:ascii="Times New Roman" w:eastAsia="Times New Roman" w:hAnsi="Times New Roman"/>
          <w:bCs/>
          <w:i/>
          <w:iCs/>
          <w:color w:val="000000"/>
          <w:sz w:val="28"/>
          <w:szCs w:val="28"/>
          <w:lang w:val="ru-MD" w:eastAsia="ru-RU"/>
        </w:rPr>
        <w:t xml:space="preserve">инициированных в предыдущие годы. Этот факт обуславливает иммобилизацию бюджетных средств, невыполнение установленных задач, разрушение объектов по причине их неконсервации, что, в конечном счете, приводит к неэффективности понесенных расходов. </w:t>
      </w:r>
      <w:r w:rsidRPr="001472D7">
        <w:rPr>
          <w:rFonts w:ascii="Times New Roman" w:eastAsia="Times New Roman" w:hAnsi="Times New Roman"/>
          <w:bCs/>
          <w:iCs/>
          <w:color w:val="000000"/>
          <w:sz w:val="28"/>
          <w:szCs w:val="28"/>
          <w:lang w:val="ru-MD" w:eastAsia="ru-RU"/>
        </w:rPr>
        <w:t xml:space="preserve">Так, по состоянию на </w:t>
      </w:r>
      <w:r w:rsidRPr="001472D7">
        <w:rPr>
          <w:rFonts w:ascii="Times New Roman" w:hAnsi="Times New Roman"/>
          <w:sz w:val="28"/>
          <w:szCs w:val="28"/>
          <w:lang w:val="ru-MD"/>
        </w:rPr>
        <w:t xml:space="preserve">01.01.2015 сметная стоимость работ по </w:t>
      </w:r>
      <w:r w:rsidRPr="001472D7">
        <w:rPr>
          <w:rFonts w:ascii="Times New Roman" w:hAnsi="Times New Roman"/>
          <w:color w:val="000000"/>
          <w:sz w:val="28"/>
          <w:szCs w:val="28"/>
          <w:lang w:val="ru-MD"/>
        </w:rPr>
        <w:t xml:space="preserve">капитальным вложениям, начатым в предыдущие годы и не завершенным, </w:t>
      </w:r>
      <w:r w:rsidRPr="001472D7">
        <w:rPr>
          <w:rFonts w:ascii="Times New Roman" w:hAnsi="Times New Roman"/>
          <w:noProof/>
          <w:color w:val="000000"/>
          <w:sz w:val="28"/>
          <w:szCs w:val="28"/>
          <w:lang w:val="ru-MD"/>
        </w:rPr>
        <w:t xml:space="preserve">составила </w:t>
      </w:r>
      <w:r w:rsidRPr="001472D7">
        <w:rPr>
          <w:rFonts w:ascii="Times New Roman" w:hAnsi="Times New Roman"/>
          <w:sz w:val="28"/>
          <w:szCs w:val="28"/>
          <w:lang w:val="ru-MD"/>
        </w:rPr>
        <w:t>115,7 млн. леев, увеличившись по сравнению с ситуацией на 01.01.2014 на 26,0 млн. леев. Согласно проектной документации, для завершения некоторых объектов необходимы финансовые средства, оцененные в сумме 44,3 млн. леев.</w:t>
      </w:r>
    </w:p>
    <w:p w:rsidR="002A7287" w:rsidRPr="001472D7" w:rsidRDefault="002A7287" w:rsidP="002A7287">
      <w:pPr>
        <w:pStyle w:val="ListParagraph"/>
        <w:spacing w:after="0" w:line="240" w:lineRule="auto"/>
        <w:ind w:left="0" w:firstLine="567"/>
        <w:jc w:val="both"/>
        <w:rPr>
          <w:rFonts w:ascii="Times New Roman" w:hAnsi="Times New Roman"/>
          <w:sz w:val="28"/>
          <w:szCs w:val="28"/>
          <w:lang w:val="ru-MD"/>
        </w:rPr>
      </w:pPr>
      <w:r w:rsidRPr="001472D7">
        <w:rPr>
          <w:rFonts w:ascii="Times New Roman" w:eastAsia="Times New Roman" w:hAnsi="Times New Roman"/>
          <w:iCs/>
          <w:color w:val="000000"/>
          <w:sz w:val="28"/>
          <w:szCs w:val="28"/>
          <w:lang w:val="ru-MD" w:eastAsia="ru-RU"/>
        </w:rPr>
        <w:t xml:space="preserve">Аудиторская миссия отмечает, что затягивание </w:t>
      </w:r>
      <w:r w:rsidRPr="001472D7">
        <w:rPr>
          <w:rFonts w:ascii="Times New Roman" w:eastAsia="Times New Roman" w:hAnsi="Times New Roman"/>
          <w:bCs/>
          <w:iCs/>
          <w:color w:val="000000"/>
          <w:sz w:val="28"/>
          <w:szCs w:val="28"/>
          <w:lang w:val="ru-MD" w:eastAsia="ru-RU"/>
        </w:rPr>
        <w:t xml:space="preserve">финансирования этих объектов обуславливает физическую и моральную деградацию освоенных объектов, а также </w:t>
      </w:r>
      <w:r>
        <w:rPr>
          <w:rFonts w:ascii="Times New Roman" w:eastAsia="Times New Roman" w:hAnsi="Times New Roman"/>
          <w:bCs/>
          <w:iCs/>
          <w:color w:val="000000"/>
          <w:sz w:val="28"/>
          <w:szCs w:val="28"/>
          <w:lang w:eastAsia="ru-RU"/>
        </w:rPr>
        <w:t>осуществлени</w:t>
      </w:r>
      <w:r w:rsidRPr="001472D7">
        <w:rPr>
          <w:rFonts w:ascii="Times New Roman" w:eastAsia="Times New Roman" w:hAnsi="Times New Roman"/>
          <w:bCs/>
          <w:iCs/>
          <w:color w:val="000000"/>
          <w:sz w:val="28"/>
          <w:szCs w:val="28"/>
          <w:lang w:val="ru-MD" w:eastAsia="ru-RU"/>
        </w:rPr>
        <w:t xml:space="preserve">е дополнительных неэффективных расходов, ситуация, подтверждающая ранее указанные риски в отчетах Счетной палаты. Так, для незавершенного объекта </w:t>
      </w:r>
      <w:r w:rsidRPr="001472D7">
        <w:rPr>
          <w:rFonts w:ascii="Times New Roman" w:hAnsi="Times New Roman"/>
          <w:sz w:val="28"/>
          <w:szCs w:val="28"/>
          <w:lang w:val="ru-MD"/>
        </w:rPr>
        <w:t xml:space="preserve">„Противооползневые мероприятия”, </w:t>
      </w:r>
      <w:r w:rsidRPr="001472D7">
        <w:rPr>
          <w:rFonts w:ascii="Times New Roman" w:eastAsia="Times New Roman" w:hAnsi="Times New Roman"/>
          <w:bCs/>
          <w:color w:val="000000"/>
          <w:sz w:val="28"/>
          <w:szCs w:val="28"/>
          <w:lang w:val="ru-MD" w:eastAsia="ru-RU"/>
        </w:rPr>
        <w:t xml:space="preserve">инициированного в 2006 году и приостановленного в </w:t>
      </w:r>
      <w:r w:rsidRPr="001472D7">
        <w:rPr>
          <w:rFonts w:ascii="Times New Roman" w:eastAsia="MS Mincho" w:hAnsi="Times New Roman"/>
          <w:sz w:val="28"/>
          <w:szCs w:val="28"/>
          <w:lang w:val="ru-MD" w:eastAsia="ko-KR"/>
        </w:rPr>
        <w:t xml:space="preserve">2009 году, из государственного </w:t>
      </w:r>
      <w:r w:rsidRPr="001472D7">
        <w:rPr>
          <w:rFonts w:ascii="Times New Roman" w:eastAsia="MS Mincho" w:hAnsi="Times New Roman"/>
          <w:bCs/>
          <w:sz w:val="28"/>
          <w:szCs w:val="28"/>
          <w:lang w:val="ru-MD" w:eastAsia="ko-KR"/>
        </w:rPr>
        <w:t>бюджет</w:t>
      </w:r>
      <w:r w:rsidRPr="001472D7">
        <w:rPr>
          <w:rFonts w:ascii="Times New Roman" w:eastAsia="MS Mincho" w:hAnsi="Times New Roman"/>
          <w:sz w:val="28"/>
          <w:szCs w:val="28"/>
          <w:lang w:val="ru-MD" w:eastAsia="ko-KR"/>
        </w:rPr>
        <w:t xml:space="preserve">а были инвестированы финансовые средства на </w:t>
      </w:r>
      <w:r w:rsidRPr="001472D7">
        <w:rPr>
          <w:rFonts w:ascii="Times New Roman" w:eastAsia="MS Mincho" w:hAnsi="Times New Roman"/>
          <w:bCs/>
          <w:sz w:val="28"/>
          <w:szCs w:val="28"/>
          <w:lang w:val="ru-MD" w:eastAsia="ko-KR"/>
        </w:rPr>
        <w:t>общую сумму</w:t>
      </w:r>
      <w:r w:rsidRPr="001472D7">
        <w:rPr>
          <w:rFonts w:ascii="Times New Roman" w:eastAsia="MS Mincho" w:hAnsi="Times New Roman"/>
          <w:sz w:val="28"/>
          <w:szCs w:val="28"/>
          <w:lang w:val="ru-MD" w:eastAsia="ko-KR"/>
        </w:rPr>
        <w:t xml:space="preserve"> 7,2 млн. леев. </w:t>
      </w:r>
      <w:r w:rsidRPr="001472D7">
        <w:rPr>
          <w:rFonts w:ascii="Times New Roman" w:eastAsia="MS Mincho" w:hAnsi="Times New Roman"/>
          <w:bCs/>
          <w:color w:val="000000"/>
          <w:sz w:val="28"/>
          <w:szCs w:val="28"/>
          <w:lang w:val="ru-MD" w:eastAsia="ko-KR"/>
        </w:rPr>
        <w:t xml:space="preserve">Необходимо отметить, что для изменения проекта по этому объекту примэрия </w:t>
      </w:r>
      <w:r w:rsidRPr="001472D7">
        <w:rPr>
          <w:rFonts w:ascii="Times New Roman" w:eastAsia="MS Mincho" w:hAnsi="Times New Roman"/>
          <w:bCs/>
          <w:iCs/>
          <w:color w:val="000000"/>
          <w:sz w:val="28"/>
          <w:szCs w:val="28"/>
          <w:lang w:val="ru-MD" w:eastAsia="ko-KR"/>
        </w:rPr>
        <w:t xml:space="preserve">мун. Бэлць произвела дополнительные неэффективные расходы в сумме 0,4 млн. леев. В результате актуализации первоначального проекта установлено, что вследствие приостановления финансирования, а также </w:t>
      </w:r>
      <w:r>
        <w:rPr>
          <w:rFonts w:ascii="Times New Roman" w:eastAsia="MS Mincho" w:hAnsi="Times New Roman"/>
          <w:bCs/>
          <w:iCs/>
          <w:color w:val="000000"/>
          <w:sz w:val="28"/>
          <w:szCs w:val="28"/>
          <w:lang w:val="ru-MD" w:eastAsia="ko-KR"/>
        </w:rPr>
        <w:t xml:space="preserve">из-за </w:t>
      </w:r>
      <w:r w:rsidRPr="001472D7">
        <w:rPr>
          <w:rFonts w:ascii="Times New Roman" w:eastAsia="MS Mincho" w:hAnsi="Times New Roman"/>
          <w:bCs/>
          <w:iCs/>
          <w:color w:val="000000"/>
          <w:sz w:val="28"/>
          <w:szCs w:val="28"/>
          <w:lang w:val="ru-MD" w:eastAsia="ko-KR"/>
        </w:rPr>
        <w:t>некоторых отклонений от проекта для достижения установленной цели необходимы дополнительные финансовые средства на общую сумму</w:t>
      </w:r>
      <w:r w:rsidRPr="001472D7">
        <w:rPr>
          <w:rFonts w:ascii="Times New Roman" w:eastAsia="MS Mincho" w:hAnsi="Times New Roman"/>
          <w:bCs/>
          <w:color w:val="000000"/>
          <w:sz w:val="28"/>
          <w:szCs w:val="28"/>
          <w:lang w:val="ru-MD" w:eastAsia="ko-KR"/>
        </w:rPr>
        <w:t xml:space="preserve"> </w:t>
      </w:r>
      <w:r w:rsidRPr="001472D7">
        <w:rPr>
          <w:rFonts w:ascii="Times New Roman" w:eastAsia="MS Mincho" w:hAnsi="Times New Roman"/>
          <w:sz w:val="28"/>
          <w:szCs w:val="28"/>
          <w:lang w:val="ru-MD" w:eastAsia="ko-KR"/>
        </w:rPr>
        <w:t xml:space="preserve">10,2 млн. леев, что приводит к увеличению </w:t>
      </w:r>
      <w:r w:rsidRPr="001472D7">
        <w:rPr>
          <w:rFonts w:ascii="Times New Roman" w:eastAsia="MS Mincho" w:hAnsi="Times New Roman"/>
          <w:bCs/>
          <w:iCs/>
          <w:color w:val="000000"/>
          <w:sz w:val="28"/>
          <w:szCs w:val="28"/>
          <w:lang w:val="ru-MD" w:eastAsia="ko-KR"/>
        </w:rPr>
        <w:t xml:space="preserve">первоначальной стоимости этого проекта. Более того, в результате исследований на этом объекте обнаружены очаги </w:t>
      </w:r>
      <w:r w:rsidRPr="001472D7">
        <w:rPr>
          <w:rFonts w:ascii="Times New Roman" w:hAnsi="Times New Roman"/>
          <w:sz w:val="28"/>
          <w:szCs w:val="28"/>
          <w:lang w:val="ru-MD"/>
        </w:rPr>
        <w:t xml:space="preserve">оползневой деятельности, что подвергает опасности прилегающие строения и </w:t>
      </w:r>
      <w:r w:rsidRPr="001472D7">
        <w:rPr>
          <w:rFonts w:ascii="Times New Roman" w:hAnsi="Times New Roman"/>
          <w:bCs/>
          <w:color w:val="000000"/>
          <w:sz w:val="28"/>
          <w:szCs w:val="28"/>
          <w:lang w:val="ru-MD"/>
        </w:rPr>
        <w:t>свидетельствует</w:t>
      </w:r>
      <w:r w:rsidRPr="001472D7">
        <w:rPr>
          <w:rFonts w:ascii="Times New Roman" w:hAnsi="Times New Roman"/>
          <w:sz w:val="28"/>
          <w:szCs w:val="28"/>
          <w:lang w:val="ru-MD"/>
        </w:rPr>
        <w:t xml:space="preserve"> о не</w:t>
      </w:r>
      <w:r w:rsidRPr="001472D7">
        <w:rPr>
          <w:rFonts w:ascii="Times New Roman" w:hAnsi="Times New Roman"/>
          <w:color w:val="000000"/>
          <w:sz w:val="28"/>
          <w:szCs w:val="28"/>
          <w:lang w:val="ru-MD"/>
        </w:rPr>
        <w:t>эффективно</w:t>
      </w:r>
      <w:r w:rsidRPr="001472D7">
        <w:rPr>
          <w:rFonts w:ascii="Times New Roman" w:hAnsi="Times New Roman"/>
          <w:sz w:val="28"/>
          <w:szCs w:val="28"/>
          <w:lang w:val="ru-MD"/>
        </w:rPr>
        <w:t>сти ранее использованных финансовых средств для этого объекта.</w:t>
      </w:r>
    </w:p>
    <w:p w:rsidR="002A7287" w:rsidRDefault="002A7287" w:rsidP="002A7287">
      <w:pPr>
        <w:pStyle w:val="ListParagraph"/>
        <w:spacing w:after="120" w:line="240" w:lineRule="auto"/>
        <w:ind w:left="0" w:firstLine="567"/>
        <w:jc w:val="both"/>
        <w:rPr>
          <w:rFonts w:ascii="Times New Roman" w:eastAsia="Times New Roman" w:hAnsi="Times New Roman"/>
          <w:color w:val="000000"/>
          <w:sz w:val="28"/>
          <w:szCs w:val="28"/>
          <w:lang w:val="ru-MD" w:eastAsia="ru-RU"/>
        </w:rPr>
      </w:pPr>
      <w:r w:rsidRPr="001472D7">
        <w:rPr>
          <w:rFonts w:ascii="Times New Roman" w:hAnsi="Times New Roman"/>
          <w:sz w:val="28"/>
          <w:szCs w:val="28"/>
          <w:lang w:val="ru-MD"/>
        </w:rPr>
        <w:t xml:space="preserve">Аналогичная ситуация была установлена и при проведении работ по </w:t>
      </w:r>
      <w:r w:rsidRPr="001472D7">
        <w:rPr>
          <w:rFonts w:ascii="Times New Roman" w:eastAsia="Times New Roman" w:hAnsi="Times New Roman"/>
          <w:color w:val="000000"/>
          <w:sz w:val="28"/>
          <w:szCs w:val="28"/>
          <w:lang w:val="ru-MD" w:eastAsia="ru-RU"/>
        </w:rPr>
        <w:t xml:space="preserve">капитальному ремонту по термической изоляции внешних стен в детском саду. Вопреки тому, что в 2014 году примэрия </w:t>
      </w:r>
      <w:r w:rsidRPr="001472D7">
        <w:rPr>
          <w:rFonts w:ascii="Times New Roman" w:eastAsia="Times New Roman" w:hAnsi="Times New Roman"/>
          <w:iCs/>
          <w:color w:val="000000"/>
          <w:sz w:val="28"/>
          <w:szCs w:val="28"/>
          <w:lang w:val="ru-MD" w:eastAsia="ru-RU"/>
        </w:rPr>
        <w:t xml:space="preserve">мун. Бэлць получила грант от ЕС для </w:t>
      </w:r>
      <w:r w:rsidRPr="001472D7">
        <w:rPr>
          <w:rFonts w:ascii="Times New Roman" w:eastAsia="Times New Roman" w:hAnsi="Times New Roman"/>
          <w:color w:val="000000"/>
          <w:sz w:val="28"/>
          <w:szCs w:val="28"/>
          <w:lang w:val="ru-MD" w:eastAsia="ru-RU"/>
        </w:rPr>
        <w:lastRenderedPageBreak/>
        <w:t xml:space="preserve">термической изоляции внешних стен одного детского сада на сумму 0,8 млн. леев, по причине некоторых изменений в работах объект не был завершен, освоенные работы начали разрушаться, таким образом, не была достигнута цель, предложенная </w:t>
      </w:r>
      <w:r w:rsidRPr="001472D7">
        <w:rPr>
          <w:rStyle w:val="HTMLSample"/>
          <w:rFonts w:ascii="Times New Roman" w:eastAsia="Times New Roman" w:hAnsi="Times New Roman" w:cs="Times New Roman"/>
          <w:color w:val="000000"/>
          <w:sz w:val="28"/>
          <w:szCs w:val="28"/>
          <w:lang w:val="ru-MD" w:eastAsia="ru-RU"/>
        </w:rPr>
        <w:t>бенефициар</w:t>
      </w:r>
      <w:r w:rsidRPr="001472D7">
        <w:rPr>
          <w:rFonts w:ascii="Times New Roman" w:eastAsia="Times New Roman" w:hAnsi="Times New Roman"/>
          <w:color w:val="000000"/>
          <w:sz w:val="28"/>
          <w:szCs w:val="28"/>
          <w:lang w:val="ru-MD" w:eastAsia="ru-RU"/>
        </w:rPr>
        <w:t xml:space="preserve">ом. </w:t>
      </w:r>
    </w:p>
    <w:p w:rsidR="002A7287" w:rsidRPr="00BE236C" w:rsidRDefault="002A7287" w:rsidP="002A7287">
      <w:pPr>
        <w:pStyle w:val="ListParagraph"/>
        <w:spacing w:after="120" w:line="240" w:lineRule="auto"/>
        <w:ind w:left="0" w:firstLine="567"/>
        <w:jc w:val="both"/>
        <w:rPr>
          <w:rFonts w:ascii="Times New Roman" w:hAnsi="Times New Roman"/>
          <w:i/>
          <w:sz w:val="12"/>
          <w:szCs w:val="12"/>
          <w:lang w:val="ru-MD"/>
        </w:rPr>
      </w:pPr>
    </w:p>
    <w:p w:rsidR="002A7287" w:rsidRPr="001472D7" w:rsidRDefault="002A7287" w:rsidP="002A7287">
      <w:pPr>
        <w:pStyle w:val="ListParagraph"/>
        <w:numPr>
          <w:ilvl w:val="0"/>
          <w:numId w:val="21"/>
        </w:numPr>
        <w:spacing w:after="0" w:line="240" w:lineRule="auto"/>
        <w:ind w:left="0" w:firstLine="426"/>
        <w:jc w:val="both"/>
        <w:rPr>
          <w:rFonts w:ascii="Times New Roman" w:hAnsi="Times New Roman"/>
          <w:bCs/>
          <w:i/>
          <w:iCs/>
          <w:sz w:val="28"/>
          <w:szCs w:val="28"/>
          <w:lang w:val="ru-MD"/>
        </w:rPr>
      </w:pPr>
      <w:r w:rsidRPr="001472D7">
        <w:rPr>
          <w:rFonts w:ascii="Times New Roman" w:hAnsi="Times New Roman"/>
          <w:bCs/>
          <w:i/>
          <w:iCs/>
          <w:color w:val="000000"/>
          <w:sz w:val="28"/>
          <w:szCs w:val="28"/>
          <w:lang w:val="ru-MD"/>
        </w:rPr>
        <w:t xml:space="preserve">Аудиторская миссия установила недостатки при осуществлении </w:t>
      </w:r>
      <w:r w:rsidRPr="001472D7">
        <w:rPr>
          <w:rStyle w:val="hps"/>
          <w:rFonts w:ascii="Times New Roman" w:hAnsi="Times New Roman"/>
          <w:bCs/>
          <w:i/>
          <w:iCs/>
          <w:color w:val="000000"/>
          <w:sz w:val="28"/>
          <w:szCs w:val="28"/>
          <w:lang w:val="ru-MD"/>
        </w:rPr>
        <w:t>мониторин</w:t>
      </w:r>
      <w:r w:rsidRPr="001472D7">
        <w:rPr>
          <w:rFonts w:ascii="Times New Roman" w:hAnsi="Times New Roman"/>
          <w:bCs/>
          <w:i/>
          <w:iCs/>
          <w:color w:val="000000"/>
          <w:sz w:val="28"/>
          <w:szCs w:val="28"/>
          <w:lang w:val="ru-MD"/>
        </w:rPr>
        <w:t xml:space="preserve">га договоров, </w:t>
      </w:r>
      <w:r>
        <w:rPr>
          <w:rFonts w:ascii="Times New Roman" w:hAnsi="Times New Roman"/>
          <w:bCs/>
          <w:i/>
          <w:iCs/>
          <w:color w:val="000000"/>
          <w:sz w:val="28"/>
          <w:szCs w:val="28"/>
          <w:lang w:val="ru-MD"/>
        </w:rPr>
        <w:t>что з</w:t>
      </w:r>
      <w:r w:rsidRPr="001472D7">
        <w:rPr>
          <w:rFonts w:ascii="Times New Roman" w:hAnsi="Times New Roman"/>
          <w:bCs/>
          <w:i/>
          <w:iCs/>
          <w:color w:val="000000"/>
          <w:sz w:val="28"/>
          <w:szCs w:val="28"/>
          <w:lang w:val="ru-MD"/>
        </w:rPr>
        <w:t>авершил</w:t>
      </w:r>
      <w:r>
        <w:rPr>
          <w:rFonts w:ascii="Times New Roman" w:hAnsi="Times New Roman"/>
          <w:bCs/>
          <w:i/>
          <w:iCs/>
          <w:color w:val="000000"/>
          <w:sz w:val="28"/>
          <w:szCs w:val="28"/>
          <w:lang w:val="ru-MD"/>
        </w:rPr>
        <w:t>о</w:t>
      </w:r>
      <w:r w:rsidRPr="001472D7">
        <w:rPr>
          <w:rFonts w:ascii="Times New Roman" w:hAnsi="Times New Roman"/>
          <w:bCs/>
          <w:i/>
          <w:iCs/>
          <w:color w:val="000000"/>
          <w:sz w:val="28"/>
          <w:szCs w:val="28"/>
          <w:lang w:val="ru-MD"/>
        </w:rPr>
        <w:t xml:space="preserve">сь согласованием </w:t>
      </w:r>
      <w:r w:rsidRPr="001472D7">
        <w:rPr>
          <w:rStyle w:val="HTMLSample"/>
          <w:rFonts w:ascii="Times New Roman" w:hAnsi="Times New Roman" w:cs="Times New Roman"/>
          <w:bCs/>
          <w:i/>
          <w:iCs/>
          <w:color w:val="000000"/>
          <w:sz w:val="28"/>
          <w:szCs w:val="28"/>
          <w:lang w:val="ru-MD"/>
        </w:rPr>
        <w:t>бенефициар</w:t>
      </w:r>
      <w:r w:rsidRPr="001472D7">
        <w:rPr>
          <w:rFonts w:ascii="Times New Roman" w:hAnsi="Times New Roman"/>
          <w:bCs/>
          <w:i/>
          <w:iCs/>
          <w:color w:val="000000"/>
          <w:sz w:val="28"/>
          <w:szCs w:val="28"/>
          <w:lang w:val="ru-MD"/>
        </w:rPr>
        <w:t>ом исключения некоторых работ, предусмотренных в договорах, а также включением других дополнительных работ, не предусмотренных в договорах, что привело в некоторых случаях к увеличению</w:t>
      </w:r>
      <w:r>
        <w:rPr>
          <w:rFonts w:ascii="Times New Roman" w:hAnsi="Times New Roman"/>
          <w:bCs/>
          <w:i/>
          <w:iCs/>
          <w:color w:val="000000"/>
          <w:sz w:val="28"/>
          <w:szCs w:val="28"/>
          <w:lang w:val="ru-MD"/>
        </w:rPr>
        <w:t xml:space="preserve"> </w:t>
      </w:r>
      <w:r w:rsidRPr="001472D7">
        <w:rPr>
          <w:rFonts w:ascii="Times New Roman" w:hAnsi="Times New Roman"/>
          <w:bCs/>
          <w:i/>
          <w:iCs/>
          <w:color w:val="000000"/>
          <w:sz w:val="28"/>
          <w:szCs w:val="28"/>
          <w:lang w:val="ru-MD"/>
        </w:rPr>
        <w:t xml:space="preserve">стоимости строительных объектов, что не соответствует законодательным положениям. </w:t>
      </w:r>
      <w:r w:rsidRPr="001472D7">
        <w:rPr>
          <w:rFonts w:ascii="Times New Roman" w:hAnsi="Times New Roman"/>
          <w:bCs/>
          <w:iCs/>
          <w:color w:val="000000"/>
          <w:sz w:val="28"/>
          <w:szCs w:val="28"/>
          <w:lang w:val="ru-MD"/>
        </w:rPr>
        <w:t>Так, согласно положениям ст.</w:t>
      </w:r>
      <w:r w:rsidRPr="001472D7">
        <w:rPr>
          <w:rFonts w:ascii="Times New Roman" w:hAnsi="Times New Roman"/>
          <w:sz w:val="28"/>
          <w:szCs w:val="28"/>
          <w:lang w:val="ru-MD" w:eastAsia="ro-RO"/>
        </w:rPr>
        <w:t>69 (3) Закона №96-XVI от 13.04.2007</w:t>
      </w:r>
      <w:r w:rsidRPr="001472D7">
        <w:rPr>
          <w:rFonts w:ascii="Times New Roman" w:hAnsi="Times New Roman"/>
          <w:sz w:val="28"/>
          <w:szCs w:val="28"/>
          <w:vertAlign w:val="superscript"/>
          <w:lang w:val="ru-MD" w:eastAsia="ro-RO"/>
        </w:rPr>
        <w:footnoteReference w:id="39"/>
      </w:r>
      <w:r w:rsidRPr="001472D7">
        <w:rPr>
          <w:rFonts w:ascii="Times New Roman" w:hAnsi="Times New Roman"/>
          <w:sz w:val="28"/>
          <w:szCs w:val="28"/>
          <w:lang w:val="ru-MD" w:eastAsia="ro-RO"/>
        </w:rPr>
        <w:t>, запрещается</w:t>
      </w:r>
      <w:r w:rsidRPr="001472D7">
        <w:rPr>
          <w:lang w:val="ru-MD"/>
        </w:rPr>
        <w:t xml:space="preserve"> </w:t>
      </w:r>
      <w:r w:rsidRPr="001472D7">
        <w:rPr>
          <w:rFonts w:ascii="Times New Roman" w:hAnsi="Times New Roman"/>
          <w:sz w:val="28"/>
          <w:szCs w:val="28"/>
          <w:lang w:val="ru-MD" w:eastAsia="ro-RO"/>
        </w:rPr>
        <w:t xml:space="preserve">изменение любого элемента заключенного договора или включение в него новых элементов, если это может повлечь изменение условий оферты, которые явились основанием для ее выбора, и увеличение ее стоимости. Однако, не учитывая это </w:t>
      </w:r>
      <w:r w:rsidRPr="001472D7">
        <w:rPr>
          <w:rFonts w:ascii="Times New Roman" w:hAnsi="Times New Roman"/>
          <w:bCs/>
          <w:sz w:val="28"/>
          <w:szCs w:val="28"/>
          <w:lang w:val="ru-MD" w:eastAsia="ro-RO"/>
        </w:rPr>
        <w:t xml:space="preserve">положение, </w:t>
      </w:r>
      <w:r w:rsidRPr="001472D7">
        <w:rPr>
          <w:rFonts w:ascii="Times New Roman" w:eastAsia="Times New Roman" w:hAnsi="Times New Roman"/>
          <w:bCs/>
          <w:color w:val="000000"/>
          <w:sz w:val="28"/>
          <w:szCs w:val="28"/>
          <w:lang w:val="ru-MD" w:eastAsia="ru-RU"/>
        </w:rPr>
        <w:t xml:space="preserve">ответственные лица в рамках МП </w:t>
      </w:r>
      <w:r w:rsidRPr="001472D7">
        <w:rPr>
          <w:rFonts w:ascii="Times New Roman" w:hAnsi="Times New Roman"/>
          <w:bCs/>
          <w:iCs/>
          <w:sz w:val="28"/>
          <w:szCs w:val="28"/>
          <w:lang w:val="ru-MD"/>
        </w:rPr>
        <w:t xml:space="preserve">„DCCCU” (посредством которого осваиваются инвестиционные средства муниципального бюджета) согласовали/приняли изменения работ, предусмотренных в первоначальных договорах, на общую сумму 5,2 млн. леев, </w:t>
      </w:r>
      <w:r w:rsidRPr="001472D7">
        <w:rPr>
          <w:rFonts w:ascii="Times New Roman" w:eastAsia="Times New Roman" w:hAnsi="Times New Roman"/>
          <w:bCs/>
          <w:iCs/>
          <w:sz w:val="28"/>
          <w:szCs w:val="28"/>
          <w:lang w:val="ru-MD" w:eastAsia="ru-RU"/>
        </w:rPr>
        <w:t xml:space="preserve">в том числе исключение ряда работ на сумму </w:t>
      </w:r>
      <w:r w:rsidRPr="001472D7">
        <w:rPr>
          <w:rFonts w:ascii="Times New Roman" w:hAnsi="Times New Roman"/>
          <w:bCs/>
          <w:iCs/>
          <w:sz w:val="28"/>
          <w:szCs w:val="28"/>
          <w:lang w:val="ru-MD"/>
        </w:rPr>
        <w:t>2,3 млн. леев и включение других дополнительных работ на общую сумму 2,9 млн. леев без рассмотрения этих изменений в рамках рабочей группы по закупкам и сообщения соответствующим образом АЗГ, вместе с тем, не была подтверждена проверка/экспертиза включенных работ в соответствии с положениями ст.13 Закона №</w:t>
      </w:r>
      <w:r w:rsidRPr="001472D7">
        <w:rPr>
          <w:rFonts w:ascii="Times New Roman" w:hAnsi="Times New Roman"/>
          <w:iCs/>
          <w:sz w:val="28"/>
          <w:szCs w:val="28"/>
          <w:lang w:val="ru-MD"/>
        </w:rPr>
        <w:t>721-XIII от 02.02.1996</w:t>
      </w:r>
      <w:r w:rsidRPr="001472D7">
        <w:rPr>
          <w:rStyle w:val="FootnoteReference"/>
          <w:rFonts w:ascii="Times New Roman" w:hAnsi="Times New Roman"/>
          <w:iCs/>
          <w:sz w:val="28"/>
          <w:szCs w:val="28"/>
          <w:lang w:val="ru-MD"/>
        </w:rPr>
        <w:footnoteReference w:id="40"/>
      </w:r>
      <w:r w:rsidRPr="001472D7">
        <w:rPr>
          <w:rFonts w:ascii="Times New Roman" w:hAnsi="Times New Roman"/>
          <w:iCs/>
          <w:sz w:val="28"/>
          <w:szCs w:val="28"/>
          <w:lang w:val="ru-MD"/>
        </w:rPr>
        <w:t xml:space="preserve">. </w:t>
      </w:r>
      <w:r>
        <w:rPr>
          <w:rFonts w:ascii="Times New Roman" w:hAnsi="Times New Roman"/>
          <w:iCs/>
          <w:sz w:val="28"/>
          <w:szCs w:val="28"/>
          <w:lang w:val="ru-MD"/>
        </w:rPr>
        <w:t>С</w:t>
      </w:r>
      <w:r w:rsidRPr="001472D7">
        <w:rPr>
          <w:rFonts w:ascii="Times New Roman" w:hAnsi="Times New Roman"/>
          <w:iCs/>
          <w:sz w:val="28"/>
          <w:szCs w:val="28"/>
          <w:lang w:val="ru-MD"/>
        </w:rPr>
        <w:t xml:space="preserve">оответствующим примером могут служить работы по </w:t>
      </w:r>
      <w:r w:rsidRPr="001472D7">
        <w:rPr>
          <w:rFonts w:ascii="Times New Roman" w:eastAsia="Times New Roman" w:hAnsi="Times New Roman"/>
          <w:iCs/>
          <w:color w:val="000000"/>
          <w:sz w:val="28"/>
          <w:szCs w:val="28"/>
          <w:lang w:val="ru-MD" w:eastAsia="ru-RU"/>
        </w:rPr>
        <w:t>капитальному ремонту одной улицы из мун. Бэлць в сумме 5,1 млн. леев, которые в результате произведенных изменений путем исключения работ в сумме 1,2 млн. леев и добавления других работ на сумму 1,9 млн. леев привели к увеличению первоначальной стоимости на 0,7 млн. леев.</w:t>
      </w:r>
    </w:p>
    <w:p w:rsidR="002A7287" w:rsidRPr="001472D7" w:rsidRDefault="002A7287" w:rsidP="002A7287">
      <w:pPr>
        <w:pStyle w:val="ListParagraph"/>
        <w:numPr>
          <w:ilvl w:val="0"/>
          <w:numId w:val="21"/>
        </w:numPr>
        <w:spacing w:after="0" w:line="240" w:lineRule="auto"/>
        <w:ind w:left="0" w:firstLine="426"/>
        <w:jc w:val="both"/>
        <w:rPr>
          <w:rFonts w:ascii="Times New Roman" w:hAnsi="Times New Roman"/>
          <w:bCs/>
          <w:i/>
          <w:iCs/>
          <w:sz w:val="28"/>
          <w:szCs w:val="28"/>
          <w:lang w:val="ru-MD"/>
        </w:rPr>
      </w:pPr>
      <w:r w:rsidRPr="001472D7">
        <w:rPr>
          <w:rFonts w:ascii="Times New Roman" w:hAnsi="Times New Roman"/>
          <w:i/>
          <w:iCs/>
          <w:sz w:val="28"/>
          <w:szCs w:val="28"/>
          <w:lang w:val="ru-MD"/>
        </w:rPr>
        <w:t xml:space="preserve">ОМПУ из мун. Бэлць </w:t>
      </w:r>
      <w:r w:rsidRPr="001472D7">
        <w:rPr>
          <w:rFonts w:ascii="Times New Roman" w:hAnsi="Times New Roman"/>
          <w:i/>
          <w:sz w:val="28"/>
          <w:szCs w:val="28"/>
          <w:lang w:val="ru-MD"/>
        </w:rPr>
        <w:t xml:space="preserve">не </w:t>
      </w:r>
      <w:r w:rsidRPr="001472D7">
        <w:rPr>
          <w:rFonts w:ascii="Times New Roman" w:hAnsi="Times New Roman"/>
          <w:bCs/>
          <w:i/>
          <w:iCs/>
          <w:sz w:val="28"/>
          <w:szCs w:val="28"/>
          <w:lang w:val="ru-MD"/>
        </w:rPr>
        <w:t xml:space="preserve">удалось </w:t>
      </w:r>
      <w:r>
        <w:rPr>
          <w:rFonts w:ascii="Times New Roman" w:hAnsi="Times New Roman"/>
          <w:bCs/>
          <w:i/>
          <w:iCs/>
          <w:sz w:val="28"/>
          <w:szCs w:val="28"/>
          <w:lang w:val="ru-MD"/>
        </w:rPr>
        <w:t>сохрани</w:t>
      </w:r>
      <w:r w:rsidRPr="001472D7">
        <w:rPr>
          <w:rFonts w:ascii="Times New Roman" w:hAnsi="Times New Roman"/>
          <w:bCs/>
          <w:i/>
          <w:iCs/>
          <w:sz w:val="28"/>
          <w:szCs w:val="28"/>
          <w:lang w:val="ru-MD"/>
        </w:rPr>
        <w:t>ть осуществленные расходы в максимально утвержденных лимитах</w:t>
      </w:r>
      <w:r w:rsidRPr="001472D7">
        <w:rPr>
          <w:rFonts w:ascii="Times New Roman" w:eastAsia="MS Mincho" w:hAnsi="Times New Roman"/>
          <w:bCs/>
          <w:i/>
          <w:iCs/>
          <w:sz w:val="28"/>
          <w:szCs w:val="28"/>
          <w:lang w:val="ru-MD" w:eastAsia="ko-KR"/>
        </w:rPr>
        <w:t xml:space="preserve">. </w:t>
      </w:r>
      <w:r w:rsidRPr="001472D7">
        <w:rPr>
          <w:rFonts w:ascii="Times New Roman" w:eastAsia="MS Mincho" w:hAnsi="Times New Roman"/>
          <w:bCs/>
          <w:iCs/>
          <w:sz w:val="28"/>
          <w:szCs w:val="28"/>
          <w:lang w:val="ru-MD" w:eastAsia="ko-KR"/>
        </w:rPr>
        <w:t xml:space="preserve">Так, согласно положениям ст.7 </w:t>
      </w:r>
      <w:r w:rsidRPr="001472D7">
        <w:rPr>
          <w:rFonts w:ascii="Times New Roman" w:hAnsi="Times New Roman"/>
          <w:sz w:val="28"/>
          <w:szCs w:val="28"/>
          <w:lang w:val="ru-MD"/>
        </w:rPr>
        <w:t>(4) Закона №397-XV от 16.10.2003,</w:t>
      </w:r>
      <w:r w:rsidRPr="001472D7">
        <w:rPr>
          <w:lang w:val="ru-MD"/>
        </w:rPr>
        <w:t xml:space="preserve"> </w:t>
      </w:r>
      <w:r w:rsidRPr="006F40C9">
        <w:rPr>
          <w:rFonts w:ascii="Times New Roman" w:hAnsi="Times New Roman"/>
          <w:sz w:val="28"/>
          <w:szCs w:val="28"/>
          <w:lang w:val="ru-MD"/>
        </w:rPr>
        <w:t>расходы,</w:t>
      </w:r>
      <w:r w:rsidRPr="001472D7">
        <w:rPr>
          <w:rFonts w:ascii="Times New Roman" w:hAnsi="Times New Roman"/>
          <w:sz w:val="28"/>
          <w:szCs w:val="28"/>
          <w:lang w:val="ru-MD"/>
        </w:rPr>
        <w:t xml:space="preserve"> утвержденные (уточненные в течение бюджетного года) в бюджетах АТЕ, являются максимальными величинами, которые не могут быть превышены, а договоры на работы, услуги, товарно-материальные ценности и осуществление расходов заключаются исполнителями (распорядителями) бюджетов только с соблюдением требований законодательства и в пределах утвержденных (уточненных) лимитов. Однако примэрия </w:t>
      </w:r>
      <w:r w:rsidRPr="001472D7">
        <w:rPr>
          <w:rFonts w:ascii="Times New Roman" w:hAnsi="Times New Roman"/>
          <w:iCs/>
          <w:sz w:val="28"/>
          <w:szCs w:val="28"/>
          <w:lang w:val="ru-MD"/>
        </w:rPr>
        <w:t xml:space="preserve">мун. Бэлць не соблюдала указанные </w:t>
      </w:r>
      <w:r w:rsidRPr="001472D7">
        <w:rPr>
          <w:rFonts w:ascii="Times New Roman" w:hAnsi="Times New Roman"/>
          <w:bCs/>
          <w:iCs/>
          <w:sz w:val="28"/>
          <w:szCs w:val="28"/>
          <w:lang w:val="ru-MD"/>
        </w:rPr>
        <w:t>положения</w:t>
      </w:r>
      <w:r w:rsidRPr="001472D7">
        <w:rPr>
          <w:rFonts w:ascii="Times New Roman" w:hAnsi="Times New Roman"/>
          <w:iCs/>
          <w:sz w:val="28"/>
          <w:szCs w:val="28"/>
          <w:lang w:val="ru-MD"/>
        </w:rPr>
        <w:t xml:space="preserve"> и допустила превышение уровня установленных </w:t>
      </w:r>
      <w:r w:rsidRPr="001472D7">
        <w:rPr>
          <w:rFonts w:ascii="Times New Roman" w:eastAsia="Times New Roman" w:hAnsi="Times New Roman"/>
          <w:iCs/>
          <w:color w:val="000000"/>
          <w:sz w:val="28"/>
          <w:szCs w:val="28"/>
          <w:lang w:val="ru-MD" w:eastAsia="ru-RU"/>
        </w:rPr>
        <w:t xml:space="preserve">капитальных расходов на </w:t>
      </w:r>
      <w:r w:rsidRPr="001472D7">
        <w:rPr>
          <w:rFonts w:ascii="Times New Roman" w:eastAsia="Times New Roman" w:hAnsi="Times New Roman"/>
          <w:bCs/>
          <w:iCs/>
          <w:color w:val="000000"/>
          <w:sz w:val="28"/>
          <w:szCs w:val="28"/>
          <w:lang w:val="ru-MD" w:eastAsia="ru-RU"/>
        </w:rPr>
        <w:t>общую сумму</w:t>
      </w:r>
      <w:r w:rsidRPr="001472D7">
        <w:rPr>
          <w:rFonts w:ascii="Times New Roman" w:eastAsia="Times New Roman" w:hAnsi="Times New Roman"/>
          <w:iCs/>
          <w:color w:val="000000"/>
          <w:sz w:val="28"/>
          <w:szCs w:val="28"/>
          <w:lang w:val="ru-MD" w:eastAsia="ru-RU"/>
        </w:rPr>
        <w:t xml:space="preserve"> </w:t>
      </w:r>
      <w:r w:rsidRPr="001472D7">
        <w:rPr>
          <w:rFonts w:ascii="Times New Roman" w:hAnsi="Times New Roman"/>
          <w:sz w:val="28"/>
          <w:szCs w:val="28"/>
          <w:lang w:val="ru-MD"/>
        </w:rPr>
        <w:t xml:space="preserve">0,3 млн. леев по работам по </w:t>
      </w:r>
      <w:r w:rsidRPr="001472D7">
        <w:rPr>
          <w:rFonts w:ascii="Times New Roman" w:eastAsia="Times New Roman" w:hAnsi="Times New Roman"/>
          <w:color w:val="000000"/>
          <w:sz w:val="28"/>
          <w:szCs w:val="28"/>
          <w:lang w:val="ru-MD" w:eastAsia="ru-RU"/>
        </w:rPr>
        <w:t>капитальному ремонту по одному объекту, что определило регистрацию в конце года кредиторской задолженности.</w:t>
      </w:r>
    </w:p>
    <w:p w:rsidR="002A7287" w:rsidRPr="001472D7" w:rsidRDefault="002A7287" w:rsidP="002A7287">
      <w:pPr>
        <w:pStyle w:val="ListParagraph"/>
        <w:numPr>
          <w:ilvl w:val="0"/>
          <w:numId w:val="21"/>
        </w:numPr>
        <w:spacing w:after="0" w:line="240" w:lineRule="auto"/>
        <w:ind w:left="0" w:firstLine="426"/>
        <w:jc w:val="both"/>
        <w:rPr>
          <w:rFonts w:ascii="Times New Roman" w:hAnsi="Times New Roman"/>
          <w:bCs/>
          <w:i/>
          <w:iCs/>
          <w:sz w:val="28"/>
          <w:szCs w:val="28"/>
          <w:lang w:val="ru-MD"/>
        </w:rPr>
      </w:pPr>
      <w:r w:rsidRPr="001472D7">
        <w:rPr>
          <w:rFonts w:ascii="Times New Roman" w:hAnsi="Times New Roman"/>
          <w:bCs/>
          <w:i/>
          <w:iCs/>
          <w:color w:val="000000"/>
          <w:sz w:val="28"/>
          <w:szCs w:val="28"/>
          <w:lang w:val="ru-MD"/>
        </w:rPr>
        <w:t xml:space="preserve">Аудиторская миссия </w:t>
      </w:r>
      <w:r w:rsidRPr="001472D7">
        <w:rPr>
          <w:rFonts w:ascii="Times New Roman" w:hAnsi="Times New Roman"/>
          <w:bCs/>
          <w:i/>
          <w:iCs/>
          <w:sz w:val="28"/>
          <w:szCs w:val="28"/>
          <w:lang w:val="ru-MD"/>
        </w:rPr>
        <w:t>отмечает, что в результате прием</w:t>
      </w:r>
      <w:r>
        <w:rPr>
          <w:rFonts w:ascii="Times New Roman" w:hAnsi="Times New Roman"/>
          <w:bCs/>
          <w:i/>
          <w:iCs/>
          <w:sz w:val="28"/>
          <w:szCs w:val="28"/>
          <w:lang w:val="ru-MD"/>
        </w:rPr>
        <w:t>а некоторых невыполненных работ</w:t>
      </w:r>
      <w:r w:rsidRPr="001472D7">
        <w:rPr>
          <w:rFonts w:ascii="Times New Roman" w:hAnsi="Times New Roman"/>
          <w:bCs/>
          <w:i/>
          <w:iCs/>
          <w:sz w:val="28"/>
          <w:szCs w:val="28"/>
          <w:lang w:val="ru-MD"/>
        </w:rPr>
        <w:t xml:space="preserve"> были допущены необоснованные </w:t>
      </w:r>
      <w:r w:rsidRPr="001472D7">
        <w:rPr>
          <w:rFonts w:ascii="Times New Roman" w:hAnsi="Times New Roman"/>
          <w:bCs/>
          <w:i/>
          <w:iCs/>
          <w:color w:val="000000"/>
          <w:sz w:val="28"/>
          <w:szCs w:val="28"/>
          <w:lang w:val="ru-MD"/>
        </w:rPr>
        <w:t xml:space="preserve">расходы. </w:t>
      </w:r>
      <w:r w:rsidRPr="001472D7">
        <w:rPr>
          <w:rFonts w:ascii="Times New Roman" w:hAnsi="Times New Roman"/>
          <w:bCs/>
          <w:iCs/>
          <w:color w:val="000000"/>
          <w:sz w:val="28"/>
          <w:szCs w:val="28"/>
          <w:lang w:val="ru-MD"/>
        </w:rPr>
        <w:t xml:space="preserve">Так, в </w:t>
      </w:r>
      <w:r w:rsidRPr="001472D7">
        <w:rPr>
          <w:rFonts w:ascii="Times New Roman" w:hAnsi="Times New Roman"/>
          <w:bCs/>
          <w:iCs/>
          <w:color w:val="000000"/>
          <w:sz w:val="28"/>
          <w:szCs w:val="28"/>
          <w:lang w:val="ru-MD"/>
        </w:rPr>
        <w:lastRenderedPageBreak/>
        <w:t xml:space="preserve">результате проверок на местах установлено, что по работам по </w:t>
      </w:r>
      <w:r w:rsidRPr="001472D7">
        <w:rPr>
          <w:rFonts w:ascii="Times New Roman" w:eastAsia="Times New Roman" w:hAnsi="Times New Roman"/>
          <w:bCs/>
          <w:iCs/>
          <w:color w:val="000000"/>
          <w:sz w:val="28"/>
          <w:szCs w:val="28"/>
          <w:lang w:val="ru-MD" w:eastAsia="ru-RU"/>
        </w:rPr>
        <w:t xml:space="preserve">капитальному ремонту детского сада №2 из мун. Бэлць ответственные лица МП </w:t>
      </w:r>
      <w:r w:rsidRPr="001472D7">
        <w:rPr>
          <w:rFonts w:ascii="Times New Roman" w:hAnsi="Times New Roman"/>
          <w:bCs/>
          <w:iCs/>
          <w:sz w:val="28"/>
          <w:szCs w:val="28"/>
          <w:lang w:val="ru-MD"/>
        </w:rPr>
        <w:t>„DCCCU” приняли невыполненные работы на сумму 30,1 тыс. леев. Аналогичная ситуация была установлена и по работам по ремонту фасада детского сада №</w:t>
      </w:r>
      <w:r>
        <w:rPr>
          <w:rFonts w:ascii="Times New Roman" w:hAnsi="Times New Roman"/>
          <w:bCs/>
          <w:iCs/>
          <w:sz w:val="28"/>
          <w:szCs w:val="28"/>
          <w:lang w:val="ru-MD"/>
        </w:rPr>
        <w:t>4</w:t>
      </w:r>
      <w:r w:rsidRPr="001472D7">
        <w:rPr>
          <w:rFonts w:ascii="Times New Roman" w:hAnsi="Times New Roman"/>
          <w:bCs/>
          <w:iCs/>
          <w:sz w:val="28"/>
          <w:szCs w:val="28"/>
          <w:lang w:val="ru-MD"/>
        </w:rPr>
        <w:t xml:space="preserve">3 </w:t>
      </w:r>
      <w:r>
        <w:rPr>
          <w:rFonts w:ascii="Times New Roman" w:hAnsi="Times New Roman"/>
          <w:bCs/>
          <w:iCs/>
          <w:sz w:val="28"/>
          <w:szCs w:val="28"/>
          <w:lang w:val="ru-MD"/>
        </w:rPr>
        <w:t xml:space="preserve">из </w:t>
      </w:r>
      <w:r w:rsidRPr="001472D7">
        <w:rPr>
          <w:rFonts w:ascii="Times New Roman" w:hAnsi="Times New Roman"/>
          <w:bCs/>
          <w:iCs/>
          <w:sz w:val="28"/>
          <w:szCs w:val="28"/>
          <w:lang w:val="ru-MD"/>
        </w:rPr>
        <w:t xml:space="preserve">муниципия, </w:t>
      </w:r>
      <w:r w:rsidRPr="001472D7">
        <w:rPr>
          <w:rStyle w:val="HTMLSample"/>
          <w:rFonts w:ascii="Times New Roman" w:hAnsi="Times New Roman" w:cs="Times New Roman"/>
          <w:bCs/>
          <w:iCs/>
          <w:sz w:val="28"/>
          <w:szCs w:val="28"/>
          <w:lang w:val="ru-MD"/>
        </w:rPr>
        <w:t>бенефициар</w:t>
      </w:r>
      <w:r w:rsidRPr="001472D7">
        <w:rPr>
          <w:rFonts w:ascii="Times New Roman" w:hAnsi="Times New Roman"/>
          <w:bCs/>
          <w:iCs/>
          <w:sz w:val="28"/>
          <w:szCs w:val="28"/>
          <w:lang w:val="ru-MD"/>
        </w:rPr>
        <w:t>ом были приняты невыполненные работы на сумму 46,8 тыс. леев.</w:t>
      </w:r>
    </w:p>
    <w:p w:rsidR="002A7287" w:rsidRPr="001472D7" w:rsidRDefault="002A7287" w:rsidP="002A7287">
      <w:pPr>
        <w:pStyle w:val="ListParagraph"/>
        <w:numPr>
          <w:ilvl w:val="0"/>
          <w:numId w:val="21"/>
        </w:numPr>
        <w:spacing w:after="0" w:line="240" w:lineRule="auto"/>
        <w:ind w:left="0" w:firstLine="426"/>
        <w:jc w:val="both"/>
        <w:rPr>
          <w:rFonts w:ascii="Times New Roman" w:hAnsi="Times New Roman"/>
          <w:bCs/>
          <w:i/>
          <w:iCs/>
          <w:sz w:val="28"/>
          <w:szCs w:val="28"/>
          <w:lang w:val="ru-MD"/>
        </w:rPr>
      </w:pPr>
      <w:r w:rsidRPr="001472D7">
        <w:rPr>
          <w:rFonts w:ascii="Times New Roman" w:hAnsi="Times New Roman"/>
          <w:bCs/>
          <w:i/>
          <w:iCs/>
          <w:sz w:val="28"/>
          <w:szCs w:val="28"/>
          <w:lang w:val="ru-MD"/>
        </w:rPr>
        <w:t xml:space="preserve">Накопленные аудиторские доказательства выявили случаи, когда </w:t>
      </w:r>
      <w:r w:rsidRPr="001472D7">
        <w:rPr>
          <w:rFonts w:ascii="Times New Roman" w:eastAsia="Times New Roman" w:hAnsi="Times New Roman"/>
          <w:bCs/>
          <w:i/>
          <w:iCs/>
          <w:sz w:val="28"/>
          <w:szCs w:val="28"/>
          <w:lang w:val="ru-MD"/>
        </w:rPr>
        <w:t>подрядчик</w:t>
      </w:r>
      <w:r w:rsidRPr="001472D7">
        <w:rPr>
          <w:rFonts w:ascii="Times New Roman" w:hAnsi="Times New Roman"/>
          <w:bCs/>
          <w:i/>
          <w:iCs/>
          <w:sz w:val="28"/>
          <w:szCs w:val="28"/>
          <w:lang w:val="ru-MD"/>
        </w:rPr>
        <w:t>ом не были соблюдены сроки выполнения до</w:t>
      </w:r>
      <w:r>
        <w:rPr>
          <w:rFonts w:ascii="Times New Roman" w:hAnsi="Times New Roman"/>
          <w:bCs/>
          <w:i/>
          <w:iCs/>
          <w:sz w:val="28"/>
          <w:szCs w:val="28"/>
          <w:lang w:val="ru-MD"/>
        </w:rPr>
        <w:t>говорных работ общей стоимостью</w:t>
      </w:r>
      <w:r w:rsidRPr="001472D7">
        <w:rPr>
          <w:rFonts w:ascii="Times New Roman" w:hAnsi="Times New Roman"/>
          <w:bCs/>
          <w:i/>
          <w:iCs/>
          <w:sz w:val="28"/>
          <w:szCs w:val="28"/>
          <w:lang w:val="ru-MD"/>
        </w:rPr>
        <w:t xml:space="preserve"> </w:t>
      </w:r>
      <w:r w:rsidRPr="001472D7">
        <w:rPr>
          <w:rFonts w:ascii="Times New Roman" w:eastAsia="MS Mincho" w:hAnsi="Times New Roman"/>
          <w:i/>
          <w:sz w:val="28"/>
          <w:szCs w:val="28"/>
          <w:lang w:val="ru-MD" w:eastAsia="ja-JP"/>
        </w:rPr>
        <w:t xml:space="preserve">3,1 млн. леев, а ОМПУ не затребовали оплату за это соответствующих пени. </w:t>
      </w:r>
      <w:r w:rsidRPr="001472D7">
        <w:rPr>
          <w:rFonts w:ascii="Times New Roman" w:eastAsia="MS Mincho" w:hAnsi="Times New Roman"/>
          <w:sz w:val="28"/>
          <w:szCs w:val="28"/>
          <w:lang w:val="ru-MD" w:eastAsia="ja-JP"/>
        </w:rPr>
        <w:t xml:space="preserve">Так, работы по </w:t>
      </w:r>
      <w:r w:rsidRPr="001472D7">
        <w:rPr>
          <w:rFonts w:ascii="Times New Roman" w:eastAsia="Times New Roman" w:hAnsi="Times New Roman"/>
          <w:color w:val="000000"/>
          <w:sz w:val="28"/>
          <w:szCs w:val="28"/>
          <w:lang w:val="ru-MD" w:eastAsia="ru-RU"/>
        </w:rPr>
        <w:t xml:space="preserve">капитальному ремонту моста через реку Рэут в сумме 1,5 млн. леев были выполнены с несоблюдением срока из договора до 5 месяцев. Аналогичная ситуация была установлена и при ремонте крыши ТЛ им. В.Александри </w:t>
      </w:r>
      <w:r w:rsidRPr="001472D7">
        <w:rPr>
          <w:rFonts w:ascii="Times New Roman" w:eastAsia="Times New Roman" w:hAnsi="Times New Roman"/>
          <w:iCs/>
          <w:color w:val="000000"/>
          <w:sz w:val="28"/>
          <w:szCs w:val="28"/>
          <w:lang w:val="ru-MD" w:eastAsia="ru-RU"/>
        </w:rPr>
        <w:t xml:space="preserve">из мун. Бэлць, </w:t>
      </w:r>
      <w:r>
        <w:rPr>
          <w:rFonts w:ascii="Times New Roman" w:eastAsia="Times New Roman" w:hAnsi="Times New Roman"/>
          <w:iCs/>
          <w:color w:val="000000"/>
          <w:sz w:val="28"/>
          <w:szCs w:val="28"/>
          <w:lang w:val="ru-MD" w:eastAsia="ru-RU"/>
        </w:rPr>
        <w:t xml:space="preserve">где </w:t>
      </w:r>
      <w:r w:rsidRPr="001472D7">
        <w:rPr>
          <w:rFonts w:ascii="Times New Roman" w:eastAsia="Times New Roman" w:hAnsi="Times New Roman"/>
          <w:iCs/>
          <w:color w:val="000000"/>
          <w:sz w:val="28"/>
          <w:szCs w:val="28"/>
          <w:lang w:val="ru-MD" w:eastAsia="ru-RU"/>
        </w:rPr>
        <w:t xml:space="preserve">выполненные работы </w:t>
      </w:r>
      <w:r w:rsidRPr="001472D7">
        <w:rPr>
          <w:rFonts w:ascii="Times New Roman" w:eastAsia="Times New Roman" w:hAnsi="Times New Roman"/>
          <w:iCs/>
          <w:noProof/>
          <w:color w:val="000000"/>
          <w:sz w:val="28"/>
          <w:szCs w:val="28"/>
          <w:lang w:val="ru-MD" w:eastAsia="ru-RU"/>
        </w:rPr>
        <w:t xml:space="preserve">составили </w:t>
      </w:r>
      <w:r w:rsidRPr="001472D7">
        <w:rPr>
          <w:rFonts w:ascii="Times New Roman" w:eastAsia="Times New Roman" w:hAnsi="Times New Roman"/>
          <w:iCs/>
          <w:color w:val="000000"/>
          <w:sz w:val="28"/>
          <w:szCs w:val="28"/>
          <w:lang w:val="ru-MD" w:eastAsia="ru-RU"/>
        </w:rPr>
        <w:t xml:space="preserve">1,6 млн. леев, было допущено превышение установленного срока выполнения работ до 6 месяцев, в обоих случаях ОМПУ из мун. Бэлць не были применены соответствующие санкции. </w:t>
      </w:r>
      <w:r w:rsidRPr="001472D7">
        <w:rPr>
          <w:rFonts w:ascii="Times New Roman" w:eastAsia="MS Mincho" w:hAnsi="Times New Roman"/>
          <w:i/>
          <w:sz w:val="28"/>
          <w:szCs w:val="28"/>
          <w:lang w:val="ru-MD" w:eastAsia="ja-JP"/>
        </w:rPr>
        <w:t xml:space="preserve"> </w:t>
      </w:r>
    </w:p>
    <w:p w:rsidR="002A7287" w:rsidRPr="001472D7" w:rsidRDefault="002A7287" w:rsidP="002A7287">
      <w:pPr>
        <w:pStyle w:val="ListParagraph"/>
        <w:numPr>
          <w:ilvl w:val="0"/>
          <w:numId w:val="21"/>
        </w:numPr>
        <w:spacing w:after="120" w:line="240" w:lineRule="auto"/>
        <w:ind w:left="0" w:firstLine="426"/>
        <w:jc w:val="both"/>
        <w:rPr>
          <w:rFonts w:ascii="Times New Roman" w:hAnsi="Times New Roman"/>
          <w:bCs/>
          <w:i/>
          <w:iCs/>
          <w:sz w:val="28"/>
          <w:szCs w:val="28"/>
          <w:lang w:val="ru-MD"/>
        </w:rPr>
      </w:pPr>
      <w:r w:rsidRPr="001472D7">
        <w:rPr>
          <w:rFonts w:ascii="Times New Roman" w:hAnsi="Times New Roman"/>
          <w:i/>
          <w:sz w:val="28"/>
          <w:szCs w:val="28"/>
          <w:lang w:val="ru-MD"/>
        </w:rPr>
        <w:t>Внедрение МСБ „Проекта по восстановлению системы уличного освещения мун. Бэлць” путем контрактации в январе 2014 года (на срок 5 лет) кредита в сумме 1,8 млн. долларов США (или 26,0 млн. леев) осуществлялось нерегламентировано, в отсутствие лояльной конк</w:t>
      </w:r>
      <w:r>
        <w:rPr>
          <w:rFonts w:ascii="Times New Roman" w:hAnsi="Times New Roman"/>
          <w:i/>
          <w:sz w:val="28"/>
          <w:szCs w:val="28"/>
          <w:lang w:val="ru-MD"/>
        </w:rPr>
        <w:t>уренции, а также в непрозрачных</w:t>
      </w:r>
      <w:r w:rsidRPr="001472D7">
        <w:rPr>
          <w:rFonts w:ascii="Times New Roman" w:hAnsi="Times New Roman"/>
          <w:i/>
          <w:sz w:val="28"/>
          <w:szCs w:val="28"/>
          <w:lang w:val="ru-MD"/>
        </w:rPr>
        <w:t xml:space="preserve"> и невыгодных условиях, с принятием примэрией </w:t>
      </w:r>
      <w:r w:rsidRPr="001472D7">
        <w:rPr>
          <w:rFonts w:ascii="Times New Roman" w:hAnsi="Times New Roman"/>
          <w:i/>
          <w:iCs/>
          <w:sz w:val="28"/>
          <w:szCs w:val="28"/>
          <w:lang w:val="ru-MD"/>
        </w:rPr>
        <w:t xml:space="preserve">мун. Бэлць валютных рисков, что привело к увеличению стоимости проекта, понеся дополнительные </w:t>
      </w:r>
      <w:r w:rsidRPr="001472D7">
        <w:rPr>
          <w:rFonts w:ascii="Times New Roman" w:hAnsi="Times New Roman"/>
          <w:i/>
          <w:iCs/>
          <w:color w:val="000000"/>
          <w:sz w:val="28"/>
          <w:szCs w:val="28"/>
          <w:lang w:val="ru-MD"/>
        </w:rPr>
        <w:t xml:space="preserve">расходы </w:t>
      </w:r>
      <w:r w:rsidRPr="001472D7">
        <w:rPr>
          <w:rFonts w:ascii="Times New Roman" w:hAnsi="Times New Roman"/>
          <w:i/>
          <w:iCs/>
          <w:sz w:val="28"/>
          <w:szCs w:val="28"/>
          <w:lang w:val="ru-MD"/>
        </w:rPr>
        <w:t>за счет ме</w:t>
      </w:r>
      <w:r>
        <w:rPr>
          <w:rFonts w:ascii="Times New Roman" w:hAnsi="Times New Roman"/>
          <w:i/>
          <w:iCs/>
          <w:sz w:val="28"/>
          <w:szCs w:val="28"/>
          <w:lang w:val="ru-MD"/>
        </w:rPr>
        <w:t>с</w:t>
      </w:r>
      <w:r w:rsidRPr="001472D7">
        <w:rPr>
          <w:rFonts w:ascii="Times New Roman" w:hAnsi="Times New Roman"/>
          <w:i/>
          <w:iCs/>
          <w:sz w:val="28"/>
          <w:szCs w:val="28"/>
          <w:lang w:val="ru-MD"/>
        </w:rPr>
        <w:t xml:space="preserve">тного </w:t>
      </w:r>
      <w:r w:rsidRPr="001472D7">
        <w:rPr>
          <w:rFonts w:ascii="Times New Roman" w:hAnsi="Times New Roman"/>
          <w:bCs/>
          <w:i/>
          <w:iCs/>
          <w:sz w:val="28"/>
          <w:szCs w:val="28"/>
          <w:lang w:val="ru-MD"/>
        </w:rPr>
        <w:t>бюджет</w:t>
      </w:r>
      <w:r w:rsidRPr="001472D7">
        <w:rPr>
          <w:rFonts w:ascii="Times New Roman" w:hAnsi="Times New Roman"/>
          <w:i/>
          <w:iCs/>
          <w:sz w:val="28"/>
          <w:szCs w:val="28"/>
          <w:lang w:val="ru-MD"/>
        </w:rPr>
        <w:t xml:space="preserve">а, которые до настоящего времени </w:t>
      </w:r>
      <w:r w:rsidRPr="001472D7">
        <w:rPr>
          <w:rFonts w:ascii="Times New Roman" w:hAnsi="Times New Roman"/>
          <w:i/>
          <w:iCs/>
          <w:noProof/>
          <w:sz w:val="28"/>
          <w:szCs w:val="28"/>
          <w:lang w:val="ru-MD"/>
        </w:rPr>
        <w:t xml:space="preserve">составили </w:t>
      </w:r>
      <w:r w:rsidRPr="001472D7">
        <w:rPr>
          <w:rFonts w:ascii="Times New Roman" w:hAnsi="Times New Roman"/>
          <w:i/>
          <w:sz w:val="28"/>
          <w:szCs w:val="28"/>
          <w:lang w:val="ru-MD"/>
        </w:rPr>
        <w:t xml:space="preserve">8,7 млн. леев. </w:t>
      </w:r>
      <w:r w:rsidRPr="001472D7">
        <w:rPr>
          <w:rFonts w:ascii="Times New Roman" w:hAnsi="Times New Roman"/>
          <w:sz w:val="28"/>
          <w:szCs w:val="28"/>
          <w:lang w:val="ru-MD"/>
        </w:rPr>
        <w:t>В это</w:t>
      </w:r>
      <w:r>
        <w:rPr>
          <w:rFonts w:ascii="Times New Roman" w:hAnsi="Times New Roman"/>
          <w:sz w:val="28"/>
          <w:szCs w:val="28"/>
          <w:lang w:val="ru-MD"/>
        </w:rPr>
        <w:t>й связи</w:t>
      </w:r>
      <w:r w:rsidRPr="001472D7">
        <w:rPr>
          <w:rFonts w:ascii="Times New Roman" w:hAnsi="Times New Roman"/>
          <w:sz w:val="28"/>
          <w:szCs w:val="28"/>
          <w:lang w:val="ru-MD"/>
        </w:rPr>
        <w:t xml:space="preserve"> </w:t>
      </w:r>
      <w:r w:rsidRPr="001472D7">
        <w:rPr>
          <w:rFonts w:ascii="Times New Roman" w:hAnsi="Times New Roman"/>
          <w:color w:val="000000"/>
          <w:sz w:val="28"/>
          <w:szCs w:val="28"/>
          <w:lang w:val="ru-MD"/>
        </w:rPr>
        <w:t xml:space="preserve">аудиторская миссия </w:t>
      </w:r>
      <w:r w:rsidRPr="001472D7">
        <w:rPr>
          <w:rFonts w:ascii="Times New Roman" w:hAnsi="Times New Roman"/>
          <w:sz w:val="28"/>
          <w:szCs w:val="28"/>
          <w:lang w:val="ru-MD"/>
        </w:rPr>
        <w:t>отмечает следующее:</w:t>
      </w:r>
    </w:p>
    <w:p w:rsidR="002A7287" w:rsidRPr="001472D7" w:rsidRDefault="002A7287" w:rsidP="002A7287">
      <w:pPr>
        <w:pStyle w:val="ListParagraph"/>
        <w:numPr>
          <w:ilvl w:val="0"/>
          <w:numId w:val="27"/>
        </w:numPr>
        <w:spacing w:after="0" w:line="240" w:lineRule="auto"/>
        <w:ind w:left="0" w:firstLine="426"/>
        <w:jc w:val="both"/>
        <w:rPr>
          <w:rFonts w:ascii="Times New Roman" w:hAnsi="Times New Roman"/>
          <w:bCs/>
          <w:iCs/>
          <w:sz w:val="28"/>
          <w:szCs w:val="28"/>
          <w:lang w:val="ru-MD"/>
        </w:rPr>
      </w:pPr>
      <w:r>
        <w:rPr>
          <w:rFonts w:ascii="Times New Roman" w:hAnsi="Times New Roman"/>
          <w:bCs/>
          <w:iCs/>
          <w:sz w:val="28"/>
          <w:szCs w:val="28"/>
          <w:lang w:val="ru-MD"/>
        </w:rPr>
        <w:t>п</w:t>
      </w:r>
      <w:r w:rsidRPr="001472D7">
        <w:rPr>
          <w:rFonts w:ascii="Times New Roman" w:hAnsi="Times New Roman"/>
          <w:bCs/>
          <w:iCs/>
          <w:sz w:val="28"/>
          <w:szCs w:val="28"/>
          <w:lang w:val="ru-MD"/>
        </w:rPr>
        <w:t xml:space="preserve">роведение изучения и </w:t>
      </w:r>
      <w:r w:rsidRPr="001472D7">
        <w:rPr>
          <w:rFonts w:ascii="Times New Roman" w:hAnsi="Times New Roman"/>
          <w:bCs/>
          <w:iCs/>
          <w:sz w:val="28"/>
          <w:szCs w:val="28"/>
          <w:lang w:val="ru-MD" w:eastAsia="ru-RU"/>
        </w:rPr>
        <w:t xml:space="preserve">собственно </w:t>
      </w:r>
      <w:r>
        <w:rPr>
          <w:rFonts w:ascii="Times New Roman" w:hAnsi="Times New Roman"/>
          <w:bCs/>
          <w:iCs/>
          <w:sz w:val="28"/>
          <w:szCs w:val="28"/>
          <w:lang w:val="ru-MD" w:eastAsia="ru-RU"/>
        </w:rPr>
        <w:t>вы</w:t>
      </w:r>
      <w:r w:rsidRPr="001472D7">
        <w:rPr>
          <w:rFonts w:ascii="Times New Roman" w:hAnsi="Times New Roman"/>
          <w:bCs/>
          <w:iCs/>
          <w:sz w:val="28"/>
          <w:szCs w:val="28"/>
          <w:lang w:val="ru-MD" w:eastAsia="ru-RU"/>
        </w:rPr>
        <w:t xml:space="preserve">полнение проекта </w:t>
      </w:r>
      <w:r w:rsidRPr="001472D7">
        <w:rPr>
          <w:rFonts w:ascii="Times New Roman" w:hAnsi="Times New Roman"/>
          <w:bCs/>
          <w:iCs/>
          <w:sz w:val="28"/>
          <w:szCs w:val="28"/>
          <w:lang w:val="ru-MD"/>
        </w:rPr>
        <w:t>„В</w:t>
      </w:r>
      <w:r w:rsidRPr="001472D7">
        <w:rPr>
          <w:rFonts w:ascii="Times New Roman" w:hAnsi="Times New Roman"/>
          <w:bCs/>
          <w:iCs/>
          <w:sz w:val="28"/>
          <w:szCs w:val="28"/>
          <w:lang w:val="ru-MD" w:eastAsia="ru-RU"/>
        </w:rPr>
        <w:t>осстановление системы уличного освещения мун. Бэлць” выполнялись в</w:t>
      </w:r>
      <w:r>
        <w:rPr>
          <w:rFonts w:ascii="Times New Roman" w:hAnsi="Times New Roman"/>
          <w:bCs/>
          <w:iCs/>
          <w:sz w:val="28"/>
          <w:szCs w:val="28"/>
          <w:lang w:val="ru-MD" w:eastAsia="ru-RU"/>
        </w:rPr>
        <w:t>о</w:t>
      </w:r>
      <w:r w:rsidRPr="001472D7">
        <w:rPr>
          <w:rFonts w:ascii="Times New Roman" w:hAnsi="Times New Roman"/>
          <w:bCs/>
          <w:iCs/>
          <w:sz w:val="28"/>
          <w:szCs w:val="28"/>
          <w:lang w:val="ru-MD" w:eastAsia="ru-RU"/>
        </w:rPr>
        <w:t xml:space="preserve"> взаимозависим</w:t>
      </w:r>
      <w:r>
        <w:rPr>
          <w:rFonts w:ascii="Times New Roman" w:hAnsi="Times New Roman"/>
          <w:bCs/>
          <w:iCs/>
          <w:sz w:val="28"/>
          <w:szCs w:val="28"/>
          <w:lang w:val="ru-MD" w:eastAsia="ru-RU"/>
        </w:rPr>
        <w:t>ых отношениях</w:t>
      </w:r>
      <w:r w:rsidRPr="001472D7">
        <w:rPr>
          <w:rFonts w:ascii="Times New Roman" w:hAnsi="Times New Roman"/>
          <w:bCs/>
          <w:iCs/>
          <w:sz w:val="28"/>
          <w:szCs w:val="28"/>
          <w:lang w:val="ru-MD" w:eastAsia="ru-RU"/>
        </w:rPr>
        <w:t xml:space="preserve"> и</w:t>
      </w:r>
      <w:r>
        <w:rPr>
          <w:rFonts w:ascii="Times New Roman" w:hAnsi="Times New Roman"/>
          <w:bCs/>
          <w:iCs/>
          <w:sz w:val="28"/>
          <w:szCs w:val="28"/>
          <w:lang w:val="ru-MD" w:eastAsia="ru-RU"/>
        </w:rPr>
        <w:t xml:space="preserve"> в</w:t>
      </w:r>
      <w:r w:rsidRPr="001472D7">
        <w:rPr>
          <w:rFonts w:ascii="Times New Roman" w:hAnsi="Times New Roman"/>
          <w:bCs/>
          <w:iCs/>
          <w:sz w:val="28"/>
          <w:szCs w:val="28"/>
          <w:lang w:val="ru-MD" w:eastAsia="ru-RU"/>
        </w:rPr>
        <w:t xml:space="preserve"> условиях непрозрачности, так как руководитель общественной ассоциации, который п</w:t>
      </w:r>
      <w:r w:rsidRPr="001472D7">
        <w:rPr>
          <w:rFonts w:ascii="Times New Roman" w:hAnsi="Times New Roman"/>
          <w:bCs/>
          <w:iCs/>
          <w:sz w:val="28"/>
          <w:szCs w:val="28"/>
          <w:lang w:val="ru-MD"/>
        </w:rPr>
        <w:t>ров</w:t>
      </w:r>
      <w:r>
        <w:rPr>
          <w:rFonts w:ascii="Times New Roman" w:hAnsi="Times New Roman"/>
          <w:bCs/>
          <w:iCs/>
          <w:sz w:val="28"/>
          <w:szCs w:val="28"/>
          <w:lang w:val="ru-MD"/>
        </w:rPr>
        <w:t>о</w:t>
      </w:r>
      <w:r w:rsidRPr="001472D7">
        <w:rPr>
          <w:rFonts w:ascii="Times New Roman" w:hAnsi="Times New Roman"/>
          <w:bCs/>
          <w:iCs/>
          <w:sz w:val="28"/>
          <w:szCs w:val="28"/>
          <w:lang w:val="ru-MD"/>
        </w:rPr>
        <w:t xml:space="preserve">дил изучение, является и директором ООО, которое было указано в проекте и в решении МСБ как единственный поставщик плафонов LED с целью внедрения проекта. Более того, в отсутствие соответствующих обоснований МСБ согласовал цены по поставке плафонов, установленных в одностороннем порядке </w:t>
      </w:r>
      <w:r w:rsidRPr="001472D7">
        <w:rPr>
          <w:rStyle w:val="hps"/>
          <w:rFonts w:ascii="Times New Roman" w:eastAsia="Times New Roman" w:hAnsi="Times New Roman"/>
          <w:bCs/>
          <w:iCs/>
          <w:noProof/>
          <w:sz w:val="28"/>
          <w:szCs w:val="28"/>
          <w:lang w:val="ru-MD"/>
        </w:rPr>
        <w:t>экономическим агентом</w:t>
      </w:r>
      <w:r w:rsidRPr="001472D7">
        <w:rPr>
          <w:rStyle w:val="FootnoteReference"/>
          <w:rFonts w:ascii="Times New Roman" w:hAnsi="Times New Roman"/>
          <w:bCs/>
          <w:iCs/>
          <w:sz w:val="28"/>
          <w:szCs w:val="28"/>
          <w:lang w:val="ru-MD"/>
        </w:rPr>
        <w:footnoteReference w:id="41"/>
      </w:r>
      <w:r w:rsidRPr="001472D7">
        <w:rPr>
          <w:rFonts w:ascii="Times New Roman" w:hAnsi="Times New Roman"/>
          <w:bCs/>
          <w:iCs/>
          <w:sz w:val="28"/>
          <w:szCs w:val="28"/>
          <w:lang w:val="ru-MD"/>
        </w:rPr>
        <w:t xml:space="preserve">, которые значительно превышают их рыночную стоимость; </w:t>
      </w:r>
    </w:p>
    <w:p w:rsidR="002A7287" w:rsidRPr="001472D7" w:rsidRDefault="002A7287" w:rsidP="002A7287">
      <w:pPr>
        <w:pStyle w:val="ListParagraph"/>
        <w:numPr>
          <w:ilvl w:val="0"/>
          <w:numId w:val="27"/>
        </w:numPr>
        <w:spacing w:after="0" w:line="240" w:lineRule="auto"/>
        <w:ind w:left="0" w:firstLine="426"/>
        <w:jc w:val="both"/>
        <w:rPr>
          <w:rFonts w:ascii="Times New Roman" w:hAnsi="Times New Roman"/>
          <w:bCs/>
          <w:iCs/>
          <w:sz w:val="28"/>
          <w:szCs w:val="28"/>
          <w:lang w:val="ru-MD"/>
        </w:rPr>
      </w:pPr>
      <w:r w:rsidRPr="001472D7">
        <w:rPr>
          <w:rFonts w:ascii="Times New Roman" w:hAnsi="Times New Roman"/>
          <w:bCs/>
          <w:iCs/>
          <w:sz w:val="28"/>
          <w:szCs w:val="28"/>
          <w:lang w:val="ru-MD"/>
        </w:rPr>
        <w:t xml:space="preserve">игнорируя положения ст.2 Закона №96-XVI от 13.04.2007, без </w:t>
      </w:r>
      <w:r w:rsidRPr="001472D7">
        <w:rPr>
          <w:rFonts w:ascii="Times New Roman" w:eastAsia="Times New Roman" w:hAnsi="Times New Roman"/>
          <w:bCs/>
          <w:iCs/>
          <w:color w:val="000000"/>
          <w:sz w:val="28"/>
          <w:szCs w:val="28"/>
          <w:lang w:val="ru-MD" w:eastAsia="ru-RU"/>
        </w:rPr>
        <w:t>инициирования</w:t>
      </w:r>
      <w:r w:rsidRPr="001472D7">
        <w:rPr>
          <w:rFonts w:ascii="Times New Roman" w:hAnsi="Times New Roman"/>
          <w:bCs/>
          <w:iCs/>
          <w:sz w:val="28"/>
          <w:szCs w:val="28"/>
          <w:lang w:val="ru-MD"/>
        </w:rPr>
        <w:t xml:space="preserve"> публичных торгов, без изучения рынка относительно цен на аналогичную продукцию, а также в отсутствие соответствующего регламентировано проверенного</w:t>
      </w:r>
      <w:r w:rsidRPr="001472D7">
        <w:rPr>
          <w:rStyle w:val="FootnoteReference"/>
          <w:rFonts w:ascii="Times New Roman" w:hAnsi="Times New Roman"/>
          <w:bCs/>
          <w:iCs/>
          <w:sz w:val="28"/>
          <w:szCs w:val="28"/>
          <w:lang w:val="ru-MD"/>
        </w:rPr>
        <w:footnoteReference w:id="42"/>
      </w:r>
      <w:r w:rsidRPr="001472D7">
        <w:rPr>
          <w:rFonts w:ascii="Times New Roman" w:hAnsi="Times New Roman"/>
          <w:bCs/>
          <w:iCs/>
          <w:sz w:val="28"/>
          <w:szCs w:val="28"/>
          <w:lang w:val="ru-MD"/>
        </w:rPr>
        <w:t xml:space="preserve"> проекта, МСБ принял решение (решение №10/57 от 31.10.2013) о наделении полномочиями МП „DCCCU” по внедрению вышеуказанного проекта путем заключения договора (с </w:t>
      </w:r>
      <w:r w:rsidRPr="001472D7">
        <w:rPr>
          <w:rStyle w:val="hps"/>
          <w:rFonts w:ascii="Times New Roman" w:eastAsia="Times New Roman" w:hAnsi="Times New Roman"/>
          <w:bCs/>
          <w:iCs/>
          <w:noProof/>
          <w:sz w:val="28"/>
          <w:szCs w:val="28"/>
          <w:lang w:val="ru-MD"/>
        </w:rPr>
        <w:t xml:space="preserve">экономическим агентом, указанным в проекте) для </w:t>
      </w:r>
      <w:r w:rsidRPr="00415037">
        <w:rPr>
          <w:rStyle w:val="hps"/>
          <w:rFonts w:ascii="Times New Roman" w:eastAsia="Times New Roman" w:hAnsi="Times New Roman"/>
          <w:bCs/>
          <w:iCs/>
          <w:noProof/>
          <w:sz w:val="28"/>
          <w:szCs w:val="28"/>
          <w:lang w:val="ru-MD"/>
        </w:rPr>
        <w:t>восстановлени</w:t>
      </w:r>
      <w:r w:rsidRPr="001472D7">
        <w:rPr>
          <w:rFonts w:ascii="Times New Roman" w:hAnsi="Times New Roman"/>
          <w:bCs/>
          <w:iCs/>
          <w:sz w:val="28"/>
          <w:szCs w:val="28"/>
          <w:lang w:val="ru-MD" w:eastAsia="ru-RU"/>
        </w:rPr>
        <w:t>я системы уличного освещения</w:t>
      </w:r>
      <w:r w:rsidRPr="001472D7">
        <w:rPr>
          <w:rFonts w:ascii="Times New Roman" w:hAnsi="Times New Roman"/>
          <w:bCs/>
          <w:iCs/>
          <w:sz w:val="28"/>
          <w:szCs w:val="28"/>
          <w:lang w:val="ru-MD"/>
        </w:rPr>
        <w:t xml:space="preserve"> муници</w:t>
      </w:r>
      <w:r>
        <w:rPr>
          <w:rFonts w:ascii="Times New Roman" w:hAnsi="Times New Roman"/>
          <w:bCs/>
          <w:iCs/>
          <w:sz w:val="28"/>
          <w:szCs w:val="28"/>
          <w:lang w:val="ru-MD"/>
        </w:rPr>
        <w:t>пи</w:t>
      </w:r>
      <w:r w:rsidRPr="001472D7">
        <w:rPr>
          <w:rFonts w:ascii="Times New Roman" w:hAnsi="Times New Roman"/>
          <w:bCs/>
          <w:iCs/>
          <w:sz w:val="28"/>
          <w:szCs w:val="28"/>
          <w:lang w:val="ru-MD"/>
        </w:rPr>
        <w:t xml:space="preserve">я, а также о заключении кредитного договора с коммерческим банком </w:t>
      </w:r>
      <w:r w:rsidRPr="001472D7">
        <w:rPr>
          <w:rFonts w:ascii="Times New Roman" w:hAnsi="Times New Roman"/>
          <w:bCs/>
          <w:iCs/>
          <w:sz w:val="28"/>
          <w:szCs w:val="28"/>
          <w:lang w:val="ru-MD"/>
        </w:rPr>
        <w:lastRenderedPageBreak/>
        <w:t xml:space="preserve">на общую сумму 1,9 млн. долларов США. В этих условиях, МП </w:t>
      </w:r>
      <w:r w:rsidRPr="001472D7">
        <w:rPr>
          <w:rFonts w:ascii="Times New Roman" w:hAnsi="Times New Roman"/>
          <w:sz w:val="28"/>
          <w:szCs w:val="28"/>
          <w:lang w:val="ru-MD"/>
        </w:rPr>
        <w:t xml:space="preserve">„DCCCU” заключило с данным </w:t>
      </w:r>
      <w:r w:rsidRPr="001472D7">
        <w:rPr>
          <w:rStyle w:val="hps"/>
          <w:rFonts w:ascii="Times New Roman" w:eastAsia="Times New Roman" w:hAnsi="Times New Roman"/>
          <w:bCs/>
          <w:noProof/>
          <w:sz w:val="28"/>
          <w:szCs w:val="28"/>
          <w:lang w:val="ru-MD"/>
        </w:rPr>
        <w:t>экономическим агентом договор</w:t>
      </w:r>
      <w:r w:rsidRPr="001472D7">
        <w:rPr>
          <w:rStyle w:val="FootnoteReference"/>
          <w:rFonts w:ascii="Times New Roman" w:hAnsi="Times New Roman"/>
          <w:sz w:val="28"/>
          <w:szCs w:val="28"/>
          <w:lang w:val="ru-MD"/>
        </w:rPr>
        <w:footnoteReference w:id="43"/>
      </w:r>
      <w:r w:rsidRPr="001472D7">
        <w:rPr>
          <w:rStyle w:val="hps"/>
          <w:rFonts w:ascii="Times New Roman" w:eastAsia="Times New Roman" w:hAnsi="Times New Roman"/>
          <w:bCs/>
          <w:noProof/>
          <w:sz w:val="28"/>
          <w:szCs w:val="28"/>
          <w:lang w:val="ru-MD"/>
        </w:rPr>
        <w:t xml:space="preserve"> по поставке и установке </w:t>
      </w:r>
      <w:r w:rsidRPr="001472D7">
        <w:rPr>
          <w:rFonts w:ascii="Times New Roman" w:hAnsi="Times New Roman"/>
          <w:sz w:val="28"/>
          <w:szCs w:val="28"/>
          <w:lang w:val="ru-MD"/>
        </w:rPr>
        <w:t>7000 плафонов LED для уличного освещения в размере 1,9</w:t>
      </w:r>
      <w:r w:rsidRPr="001472D7">
        <w:rPr>
          <w:rFonts w:ascii="Times New Roman" w:hAnsi="Times New Roman"/>
          <w:bCs/>
          <w:iCs/>
          <w:sz w:val="28"/>
          <w:szCs w:val="28"/>
          <w:lang w:val="ru-MD"/>
        </w:rPr>
        <w:t xml:space="preserve"> млн. долларов США, который позже дополнительным соглашением был снижен до </w:t>
      </w:r>
      <w:r w:rsidRPr="001472D7">
        <w:rPr>
          <w:rFonts w:ascii="Times New Roman" w:hAnsi="Times New Roman"/>
          <w:sz w:val="28"/>
          <w:szCs w:val="28"/>
          <w:lang w:val="ru-MD"/>
        </w:rPr>
        <w:t xml:space="preserve">1,8 </w:t>
      </w:r>
      <w:r w:rsidRPr="001472D7">
        <w:rPr>
          <w:rFonts w:ascii="Times New Roman" w:hAnsi="Times New Roman"/>
          <w:bCs/>
          <w:iCs/>
          <w:sz w:val="28"/>
          <w:szCs w:val="28"/>
          <w:lang w:val="ru-MD"/>
        </w:rPr>
        <w:t>млн. долларов США;</w:t>
      </w:r>
    </w:p>
    <w:p w:rsidR="002A7287" w:rsidRPr="001472D7" w:rsidRDefault="002A7287" w:rsidP="002A7287">
      <w:pPr>
        <w:pStyle w:val="ListParagraph"/>
        <w:numPr>
          <w:ilvl w:val="0"/>
          <w:numId w:val="27"/>
        </w:numPr>
        <w:spacing w:after="0" w:line="240" w:lineRule="auto"/>
        <w:ind w:left="0" w:firstLine="426"/>
        <w:jc w:val="both"/>
        <w:rPr>
          <w:rFonts w:ascii="Times New Roman" w:hAnsi="Times New Roman"/>
          <w:bCs/>
          <w:iCs/>
          <w:sz w:val="28"/>
          <w:szCs w:val="28"/>
          <w:lang w:val="ru-MD"/>
        </w:rPr>
      </w:pPr>
      <w:r w:rsidRPr="001472D7">
        <w:rPr>
          <w:rFonts w:ascii="Times New Roman" w:hAnsi="Times New Roman"/>
          <w:sz w:val="28"/>
          <w:szCs w:val="28"/>
          <w:lang w:val="ru-MD"/>
        </w:rPr>
        <w:t xml:space="preserve">отмечается необеспечение адекватного установления, согласно техническому заданию, технической и </w:t>
      </w:r>
      <w:r w:rsidRPr="001472D7">
        <w:rPr>
          <w:rStyle w:val="hps"/>
          <w:rFonts w:ascii="Times New Roman" w:eastAsia="Times New Roman" w:hAnsi="Times New Roman"/>
          <w:bCs/>
          <w:noProof/>
          <w:color w:val="000000"/>
          <w:sz w:val="28"/>
          <w:szCs w:val="28"/>
          <w:lang w:val="ru-MD" w:eastAsia="ru-RU"/>
        </w:rPr>
        <w:t xml:space="preserve">экономической потребности по реализации проекта </w:t>
      </w:r>
      <w:r w:rsidRPr="001472D7">
        <w:rPr>
          <w:rFonts w:ascii="Times New Roman" w:hAnsi="Times New Roman"/>
          <w:bCs/>
          <w:iCs/>
          <w:sz w:val="28"/>
          <w:szCs w:val="28"/>
          <w:lang w:val="ru-MD" w:eastAsia="ru-RU"/>
        </w:rPr>
        <w:t xml:space="preserve">уличного освещения, а также непроведение необходимых экспертиз на объекте до </w:t>
      </w:r>
      <w:r w:rsidRPr="001472D7">
        <w:rPr>
          <w:rFonts w:ascii="Times New Roman" w:eastAsia="Times New Roman" w:hAnsi="Times New Roman"/>
          <w:bCs/>
          <w:iCs/>
          <w:color w:val="000000"/>
          <w:sz w:val="28"/>
          <w:szCs w:val="28"/>
          <w:lang w:val="ru-MD" w:eastAsia="ru-RU"/>
        </w:rPr>
        <w:t>инициирования</w:t>
      </w:r>
      <w:r w:rsidRPr="001472D7">
        <w:rPr>
          <w:rFonts w:ascii="Times New Roman" w:hAnsi="Times New Roman"/>
          <w:bCs/>
          <w:iCs/>
          <w:sz w:val="28"/>
          <w:szCs w:val="28"/>
          <w:lang w:val="ru-MD" w:eastAsia="ru-RU"/>
        </w:rPr>
        <w:t xml:space="preserve"> работ по проверке/экспертизе, согласно регламентированным положениям, результатом было осуществление некоторых дополнительных </w:t>
      </w:r>
      <w:r w:rsidRPr="001472D7">
        <w:rPr>
          <w:rFonts w:ascii="Times New Roman" w:hAnsi="Times New Roman"/>
          <w:bCs/>
          <w:iCs/>
          <w:color w:val="000000"/>
          <w:sz w:val="28"/>
          <w:szCs w:val="28"/>
          <w:lang w:val="ru-MD" w:eastAsia="ru-RU"/>
        </w:rPr>
        <w:t xml:space="preserve">расходов. В этой связи отмечается то, что </w:t>
      </w:r>
      <w:r w:rsidRPr="001472D7">
        <w:rPr>
          <w:rStyle w:val="hps"/>
          <w:rFonts w:ascii="Times New Roman" w:eastAsia="Times New Roman" w:hAnsi="Times New Roman"/>
          <w:bCs/>
          <w:iCs/>
          <w:noProof/>
          <w:color w:val="000000"/>
          <w:sz w:val="28"/>
          <w:szCs w:val="28"/>
          <w:lang w:val="ru-MD" w:eastAsia="ru-RU"/>
        </w:rPr>
        <w:t xml:space="preserve">экономический агент представил </w:t>
      </w:r>
      <w:r w:rsidRPr="001472D7">
        <w:rPr>
          <w:rFonts w:ascii="Times New Roman" w:hAnsi="Times New Roman"/>
          <w:bCs/>
          <w:iCs/>
          <w:sz w:val="28"/>
          <w:szCs w:val="28"/>
          <w:lang w:val="ru-MD" w:eastAsia="ru-RU"/>
        </w:rPr>
        <w:t xml:space="preserve">дополнительные </w:t>
      </w:r>
      <w:r w:rsidRPr="001472D7">
        <w:rPr>
          <w:rFonts w:ascii="Times New Roman" w:hAnsi="Times New Roman"/>
          <w:bCs/>
          <w:iCs/>
          <w:color w:val="000000"/>
          <w:sz w:val="28"/>
          <w:szCs w:val="28"/>
          <w:lang w:val="ru-MD" w:eastAsia="ru-RU"/>
        </w:rPr>
        <w:t xml:space="preserve">расходы на общую сумму </w:t>
      </w:r>
      <w:r w:rsidRPr="001472D7">
        <w:rPr>
          <w:rFonts w:ascii="Times New Roman" w:hAnsi="Times New Roman"/>
          <w:bCs/>
          <w:iCs/>
          <w:sz w:val="28"/>
          <w:szCs w:val="28"/>
          <w:lang w:val="ru-MD"/>
        </w:rPr>
        <w:t xml:space="preserve">4,6 млн. леев, которые не были контрактованы, они </w:t>
      </w:r>
      <w:r>
        <w:rPr>
          <w:rFonts w:ascii="Times New Roman" w:hAnsi="Times New Roman"/>
          <w:bCs/>
          <w:iCs/>
          <w:sz w:val="28"/>
          <w:szCs w:val="28"/>
          <w:lang w:val="ru-MD"/>
        </w:rPr>
        <w:t xml:space="preserve">и </w:t>
      </w:r>
      <w:r w:rsidRPr="001472D7">
        <w:rPr>
          <w:rFonts w:ascii="Times New Roman" w:hAnsi="Times New Roman"/>
          <w:bCs/>
          <w:iCs/>
          <w:sz w:val="28"/>
          <w:szCs w:val="28"/>
          <w:lang w:val="ru-MD"/>
        </w:rPr>
        <w:t>не были приняты МП „DCCCU”, что обуславливает риск того, что ОМПУ из мун. Бэлць будут вовлечен в судебный спор и/или разборку поставщиком компонентов системы освещения</w:t>
      </w:r>
      <w:r w:rsidRPr="001472D7">
        <w:rPr>
          <w:rFonts w:ascii="Times New Roman" w:hAnsi="Times New Roman"/>
          <w:sz w:val="28"/>
          <w:szCs w:val="28"/>
          <w:lang w:val="ru-MD"/>
        </w:rPr>
        <w:t>;</w:t>
      </w:r>
    </w:p>
    <w:p w:rsidR="002A7287" w:rsidRPr="001472D7" w:rsidRDefault="002A7287" w:rsidP="002A7287">
      <w:pPr>
        <w:pStyle w:val="ListParagraph"/>
        <w:numPr>
          <w:ilvl w:val="0"/>
          <w:numId w:val="27"/>
        </w:numPr>
        <w:spacing w:after="0" w:line="240" w:lineRule="auto"/>
        <w:ind w:left="0" w:firstLine="426"/>
        <w:jc w:val="both"/>
        <w:rPr>
          <w:rFonts w:ascii="Times New Roman" w:hAnsi="Times New Roman"/>
          <w:bCs/>
          <w:iCs/>
          <w:sz w:val="28"/>
          <w:szCs w:val="28"/>
          <w:lang w:val="ru-MD"/>
        </w:rPr>
      </w:pPr>
      <w:r w:rsidRPr="001472D7">
        <w:rPr>
          <w:rFonts w:ascii="Times New Roman" w:hAnsi="Times New Roman"/>
          <w:bCs/>
          <w:iCs/>
          <w:sz w:val="28"/>
          <w:szCs w:val="28"/>
          <w:lang w:val="ru-MD"/>
        </w:rPr>
        <w:t xml:space="preserve">несмотря на то, что в течение 2014-1015 годов примэрия мун. Бэлць вернула коммерческому банку часть кредита в сумме 9,4 млн. леев (или 0,6 млн. долларов США), тем не менее, по состоянию на 01.11.2015 сумма оставшегося к возврату кредита </w:t>
      </w:r>
      <w:r w:rsidRPr="001472D7">
        <w:rPr>
          <w:rFonts w:ascii="Times New Roman" w:hAnsi="Times New Roman"/>
          <w:bCs/>
          <w:iCs/>
          <w:noProof/>
          <w:sz w:val="28"/>
          <w:szCs w:val="28"/>
          <w:lang w:val="ru-MD"/>
        </w:rPr>
        <w:t>составляла</w:t>
      </w:r>
      <w:r w:rsidRPr="001472D7">
        <w:rPr>
          <w:rFonts w:ascii="Times New Roman" w:hAnsi="Times New Roman"/>
          <w:bCs/>
          <w:iCs/>
          <w:sz w:val="28"/>
          <w:szCs w:val="28"/>
          <w:lang w:val="ru-MD"/>
        </w:rPr>
        <w:t xml:space="preserve"> 25,3 млн. леев, что практически равно первоначальной стоимости кредита в леях. В результате, только курсовая валютная разница на указанную дату </w:t>
      </w:r>
      <w:r w:rsidRPr="001472D7">
        <w:rPr>
          <w:rFonts w:ascii="Times New Roman" w:hAnsi="Times New Roman"/>
          <w:bCs/>
          <w:iCs/>
          <w:noProof/>
          <w:sz w:val="28"/>
          <w:szCs w:val="28"/>
          <w:lang w:val="ru-MD"/>
        </w:rPr>
        <w:t>составила</w:t>
      </w:r>
      <w:r w:rsidRPr="001472D7">
        <w:rPr>
          <w:rFonts w:ascii="Times New Roman" w:hAnsi="Times New Roman"/>
          <w:bCs/>
          <w:iCs/>
          <w:sz w:val="28"/>
          <w:szCs w:val="28"/>
          <w:lang w:val="ru-MD"/>
        </w:rPr>
        <w:t xml:space="preserve"> 8,7 млн. леев, эта сумма была квалифицирована как не</w:t>
      </w:r>
      <w:r w:rsidRPr="001472D7">
        <w:rPr>
          <w:rFonts w:ascii="Times New Roman" w:hAnsi="Times New Roman"/>
          <w:bCs/>
          <w:iCs/>
          <w:color w:val="000000"/>
          <w:sz w:val="28"/>
          <w:szCs w:val="28"/>
          <w:lang w:val="ru-MD"/>
        </w:rPr>
        <w:t>эффективные/нерациональные расходы, которые в условиях выявления других решений (</w:t>
      </w:r>
      <w:r w:rsidRPr="001472D7">
        <w:rPr>
          <w:rFonts w:ascii="Times New Roman" w:eastAsia="Times New Roman" w:hAnsi="Times New Roman"/>
          <w:bCs/>
          <w:iCs/>
          <w:color w:val="000000"/>
          <w:sz w:val="28"/>
          <w:szCs w:val="28"/>
          <w:lang w:val="ru-MD" w:eastAsia="ru-RU"/>
        </w:rPr>
        <w:t xml:space="preserve">в том числе путем внедрения проекта за счет собственных средств) можно было избежать. Более того, вследствие того, что </w:t>
      </w:r>
      <w:r w:rsidRPr="001472D7">
        <w:rPr>
          <w:rStyle w:val="hps"/>
          <w:rFonts w:ascii="Times New Roman" w:eastAsia="Times New Roman" w:hAnsi="Times New Roman"/>
          <w:bCs/>
          <w:iCs/>
          <w:noProof/>
          <w:color w:val="000000"/>
          <w:sz w:val="28"/>
          <w:szCs w:val="28"/>
          <w:lang w:val="ru-MD" w:eastAsia="ru-RU"/>
        </w:rPr>
        <w:t xml:space="preserve">экономический агент своевременно не выполнил договорные обязательства, МП </w:t>
      </w:r>
      <w:r w:rsidRPr="001472D7">
        <w:rPr>
          <w:rFonts w:ascii="Times New Roman" w:hAnsi="Times New Roman"/>
          <w:bCs/>
          <w:iCs/>
          <w:sz w:val="28"/>
          <w:szCs w:val="28"/>
          <w:lang w:val="ru-MD"/>
        </w:rPr>
        <w:t xml:space="preserve">„DCCCU” было вынуждено изменить кредитный договор, понеся для этого дополнительные </w:t>
      </w:r>
      <w:r w:rsidRPr="001472D7">
        <w:rPr>
          <w:rFonts w:ascii="Times New Roman" w:hAnsi="Times New Roman"/>
          <w:bCs/>
          <w:iCs/>
          <w:color w:val="000000"/>
          <w:sz w:val="28"/>
          <w:szCs w:val="28"/>
          <w:lang w:val="ru-MD"/>
        </w:rPr>
        <w:t xml:space="preserve">расходы </w:t>
      </w:r>
      <w:r w:rsidRPr="001472D7">
        <w:rPr>
          <w:rFonts w:ascii="Times New Roman" w:hAnsi="Times New Roman"/>
          <w:bCs/>
          <w:iCs/>
          <w:sz w:val="28"/>
          <w:szCs w:val="28"/>
          <w:lang w:val="ru-MD"/>
        </w:rPr>
        <w:t>в связи с оплатой комиссионных по изменению договорных условий на сумму 46,6 тыс. леев;</w:t>
      </w:r>
    </w:p>
    <w:p w:rsidR="002A7287" w:rsidRPr="001472D7" w:rsidRDefault="002A7287" w:rsidP="002A7287">
      <w:pPr>
        <w:pStyle w:val="ListParagraph"/>
        <w:numPr>
          <w:ilvl w:val="0"/>
          <w:numId w:val="27"/>
        </w:numPr>
        <w:spacing w:after="0" w:line="240" w:lineRule="auto"/>
        <w:ind w:left="0" w:firstLine="426"/>
        <w:jc w:val="both"/>
        <w:rPr>
          <w:rFonts w:ascii="Times New Roman" w:hAnsi="Times New Roman"/>
          <w:bCs/>
          <w:iCs/>
          <w:sz w:val="28"/>
          <w:szCs w:val="28"/>
          <w:lang w:val="ru-MD"/>
        </w:rPr>
      </w:pPr>
      <w:r w:rsidRPr="001472D7">
        <w:rPr>
          <w:rFonts w:ascii="Times New Roman" w:hAnsi="Times New Roman"/>
          <w:bCs/>
          <w:iCs/>
          <w:sz w:val="28"/>
          <w:szCs w:val="28"/>
          <w:lang w:val="ru-MD"/>
        </w:rPr>
        <w:t xml:space="preserve">несмотря на то, что устав МП „DCCCU” не предусматривает в качестве вида деятельности </w:t>
      </w:r>
      <w:r w:rsidRPr="001472D7">
        <w:rPr>
          <w:rFonts w:ascii="Times New Roman" w:hAnsi="Times New Roman"/>
          <w:bCs/>
          <w:iCs/>
          <w:color w:val="000000"/>
          <w:sz w:val="28"/>
          <w:szCs w:val="28"/>
          <w:lang w:val="ru-MD"/>
        </w:rPr>
        <w:t>управление</w:t>
      </w:r>
      <w:r w:rsidRPr="001472D7">
        <w:rPr>
          <w:rFonts w:ascii="Times New Roman" w:hAnsi="Times New Roman"/>
          <w:bCs/>
          <w:iCs/>
          <w:sz w:val="28"/>
          <w:szCs w:val="28"/>
          <w:lang w:val="ru-MD" w:eastAsia="ru-RU"/>
        </w:rPr>
        <w:t xml:space="preserve"> уличным освещением, на основания Решения МСБ (№</w:t>
      </w:r>
      <w:r w:rsidRPr="001472D7">
        <w:rPr>
          <w:rFonts w:ascii="Times New Roman" w:hAnsi="Times New Roman"/>
          <w:bCs/>
          <w:iCs/>
          <w:sz w:val="28"/>
          <w:szCs w:val="28"/>
          <w:lang w:val="ru-MD"/>
        </w:rPr>
        <w:t xml:space="preserve">10/57 от 31.10.2013) ему было передано в </w:t>
      </w:r>
      <w:r w:rsidRPr="001472D7">
        <w:rPr>
          <w:rFonts w:ascii="Times New Roman" w:hAnsi="Times New Roman"/>
          <w:bCs/>
          <w:iCs/>
          <w:color w:val="000000"/>
          <w:sz w:val="28"/>
          <w:szCs w:val="28"/>
          <w:lang w:val="ru-MD"/>
        </w:rPr>
        <w:t>администрирование</w:t>
      </w:r>
      <w:r w:rsidRPr="001472D7">
        <w:rPr>
          <w:rFonts w:ascii="Times New Roman" w:hAnsi="Times New Roman"/>
          <w:bCs/>
          <w:iCs/>
          <w:sz w:val="28"/>
          <w:szCs w:val="28"/>
          <w:lang w:val="ru-MD"/>
        </w:rPr>
        <w:t xml:space="preserve"> </w:t>
      </w:r>
      <w:r w:rsidRPr="001472D7">
        <w:rPr>
          <w:rFonts w:ascii="Times New Roman" w:hAnsi="Times New Roman"/>
          <w:bCs/>
          <w:iCs/>
          <w:color w:val="000000"/>
          <w:sz w:val="28"/>
          <w:szCs w:val="28"/>
          <w:lang w:val="ru-MD"/>
        </w:rPr>
        <w:t xml:space="preserve">имущество, </w:t>
      </w:r>
      <w:r>
        <w:rPr>
          <w:rFonts w:ascii="Times New Roman" w:hAnsi="Times New Roman"/>
          <w:bCs/>
          <w:iCs/>
          <w:color w:val="000000"/>
          <w:sz w:val="28"/>
          <w:szCs w:val="28"/>
          <w:lang w:val="ru-MD"/>
        </w:rPr>
        <w:t>связанное с</w:t>
      </w:r>
      <w:r w:rsidRPr="001472D7">
        <w:rPr>
          <w:rFonts w:ascii="Times New Roman" w:hAnsi="Times New Roman"/>
          <w:bCs/>
          <w:iCs/>
          <w:color w:val="000000"/>
          <w:sz w:val="28"/>
          <w:szCs w:val="28"/>
          <w:lang w:val="ru-MD"/>
        </w:rPr>
        <w:t xml:space="preserve"> </w:t>
      </w:r>
      <w:r w:rsidRPr="001472D7">
        <w:rPr>
          <w:rFonts w:ascii="Times New Roman" w:hAnsi="Times New Roman"/>
          <w:bCs/>
          <w:iCs/>
          <w:sz w:val="28"/>
          <w:szCs w:val="28"/>
          <w:lang w:val="ru-MD" w:eastAsia="ru-RU"/>
        </w:rPr>
        <w:t>уличн</w:t>
      </w:r>
      <w:r>
        <w:rPr>
          <w:rFonts w:ascii="Times New Roman" w:hAnsi="Times New Roman"/>
          <w:bCs/>
          <w:iCs/>
          <w:sz w:val="28"/>
          <w:szCs w:val="28"/>
          <w:lang w:val="ru-MD" w:eastAsia="ru-RU"/>
        </w:rPr>
        <w:t>ым</w:t>
      </w:r>
      <w:r w:rsidRPr="001472D7">
        <w:rPr>
          <w:rFonts w:ascii="Times New Roman" w:hAnsi="Times New Roman"/>
          <w:bCs/>
          <w:iCs/>
          <w:sz w:val="28"/>
          <w:szCs w:val="28"/>
          <w:lang w:val="ru-MD" w:eastAsia="ru-RU"/>
        </w:rPr>
        <w:t xml:space="preserve"> освещени</w:t>
      </w:r>
      <w:r>
        <w:rPr>
          <w:rFonts w:ascii="Times New Roman" w:hAnsi="Times New Roman"/>
          <w:bCs/>
          <w:iCs/>
          <w:sz w:val="28"/>
          <w:szCs w:val="28"/>
          <w:lang w:val="ru-MD" w:eastAsia="ru-RU"/>
        </w:rPr>
        <w:t>ем</w:t>
      </w:r>
      <w:r w:rsidRPr="001472D7">
        <w:rPr>
          <w:rFonts w:ascii="Times New Roman" w:hAnsi="Times New Roman"/>
          <w:bCs/>
          <w:iCs/>
          <w:sz w:val="28"/>
          <w:szCs w:val="28"/>
          <w:lang w:val="ru-MD" w:eastAsia="ru-RU"/>
        </w:rPr>
        <w:t xml:space="preserve"> муниципия. Так, на балансе МП </w:t>
      </w:r>
      <w:r w:rsidRPr="001472D7">
        <w:rPr>
          <w:rFonts w:ascii="Times New Roman" w:hAnsi="Times New Roman"/>
          <w:bCs/>
          <w:iCs/>
          <w:color w:val="000000"/>
          <w:sz w:val="28"/>
          <w:szCs w:val="28"/>
          <w:lang w:val="ru-MD" w:eastAsia="ru-RU"/>
        </w:rPr>
        <w:t xml:space="preserve">зарегистрировано 119 столбов </w:t>
      </w:r>
      <w:r w:rsidRPr="001472D7">
        <w:rPr>
          <w:rFonts w:ascii="Times New Roman" w:hAnsi="Times New Roman"/>
          <w:bCs/>
          <w:iCs/>
          <w:sz w:val="28"/>
          <w:szCs w:val="28"/>
          <w:lang w:val="ru-MD" w:eastAsia="ru-RU"/>
        </w:rPr>
        <w:t xml:space="preserve">уличного освещения, В то же время, как ОМПУ из мун. Бэлць, так и МП </w:t>
      </w:r>
      <w:r w:rsidRPr="001472D7">
        <w:rPr>
          <w:rFonts w:ascii="Times New Roman" w:hAnsi="Times New Roman"/>
          <w:bCs/>
          <w:iCs/>
          <w:sz w:val="28"/>
          <w:szCs w:val="28"/>
          <w:lang w:val="ru-MD"/>
        </w:rPr>
        <w:t xml:space="preserve">„DCCCU” не владеют информацией о количестве и </w:t>
      </w:r>
      <w:r w:rsidRPr="001472D7">
        <w:rPr>
          <w:rFonts w:ascii="Times New Roman" w:hAnsi="Times New Roman"/>
          <w:bCs/>
          <w:iCs/>
          <w:sz w:val="28"/>
          <w:szCs w:val="28"/>
          <w:lang w:val="ru-MD" w:eastAsia="ru-RU"/>
        </w:rPr>
        <w:t>собственниках сто</w:t>
      </w:r>
      <w:r>
        <w:rPr>
          <w:rFonts w:ascii="Times New Roman" w:hAnsi="Times New Roman"/>
          <w:bCs/>
          <w:iCs/>
          <w:sz w:val="28"/>
          <w:szCs w:val="28"/>
          <w:lang w:val="ru-MD" w:eastAsia="ru-RU"/>
        </w:rPr>
        <w:t>л</w:t>
      </w:r>
      <w:r w:rsidRPr="001472D7">
        <w:rPr>
          <w:rFonts w:ascii="Times New Roman" w:hAnsi="Times New Roman"/>
          <w:bCs/>
          <w:iCs/>
          <w:sz w:val="28"/>
          <w:szCs w:val="28"/>
          <w:lang w:val="ru-MD" w:eastAsia="ru-RU"/>
        </w:rPr>
        <w:t xml:space="preserve">бов, на которых были установлены все </w:t>
      </w:r>
      <w:r w:rsidRPr="001472D7">
        <w:rPr>
          <w:rFonts w:ascii="Times New Roman" w:hAnsi="Times New Roman"/>
          <w:bCs/>
          <w:iCs/>
          <w:sz w:val="28"/>
          <w:szCs w:val="28"/>
          <w:lang w:val="ru-MD"/>
        </w:rPr>
        <w:t>7000 плафонов.</w:t>
      </w:r>
    </w:p>
    <w:p w:rsidR="002A7287" w:rsidRPr="001472D7" w:rsidRDefault="002A7287" w:rsidP="002A7287">
      <w:pPr>
        <w:pStyle w:val="ListParagraph"/>
        <w:numPr>
          <w:ilvl w:val="0"/>
          <w:numId w:val="21"/>
        </w:numPr>
        <w:spacing w:after="120" w:line="240" w:lineRule="auto"/>
        <w:ind w:left="0" w:firstLine="426"/>
        <w:jc w:val="both"/>
        <w:rPr>
          <w:rFonts w:ascii="Times New Roman" w:hAnsi="Times New Roman"/>
          <w:sz w:val="28"/>
          <w:szCs w:val="28"/>
          <w:lang w:val="ru-MD"/>
        </w:rPr>
      </w:pPr>
      <w:r w:rsidRPr="001472D7">
        <w:rPr>
          <w:rFonts w:ascii="Times New Roman" w:hAnsi="Times New Roman"/>
          <w:i/>
          <w:iCs/>
          <w:sz w:val="28"/>
          <w:szCs w:val="28"/>
          <w:lang w:val="ru-MD"/>
        </w:rPr>
        <w:t xml:space="preserve">ОМПУ из мун. Бэлць </w:t>
      </w:r>
      <w:r w:rsidRPr="001472D7">
        <w:rPr>
          <w:rFonts w:ascii="Times New Roman" w:hAnsi="Times New Roman"/>
          <w:i/>
          <w:sz w:val="28"/>
          <w:szCs w:val="28"/>
          <w:lang w:val="ru-MD"/>
        </w:rPr>
        <w:t xml:space="preserve">не обеспечили надлежащее отражение на увеличение стоимости основных средств освоенных </w:t>
      </w:r>
      <w:r w:rsidRPr="001472D7">
        <w:rPr>
          <w:rFonts w:ascii="Times New Roman" w:eastAsia="Times New Roman" w:hAnsi="Times New Roman"/>
          <w:i/>
          <w:color w:val="000000"/>
          <w:sz w:val="28"/>
          <w:szCs w:val="28"/>
          <w:lang w:val="ru-MD" w:eastAsia="ru-RU"/>
        </w:rPr>
        <w:t>капитальных расходов, что обусловило занижение стоимости реконстр</w:t>
      </w:r>
      <w:r>
        <w:rPr>
          <w:rFonts w:ascii="Times New Roman" w:eastAsia="Times New Roman" w:hAnsi="Times New Roman"/>
          <w:i/>
          <w:color w:val="000000"/>
          <w:sz w:val="28"/>
          <w:szCs w:val="28"/>
          <w:lang w:val="ru-MD" w:eastAsia="ru-RU"/>
        </w:rPr>
        <w:t>у</w:t>
      </w:r>
      <w:r w:rsidRPr="001472D7">
        <w:rPr>
          <w:rFonts w:ascii="Times New Roman" w:eastAsia="Times New Roman" w:hAnsi="Times New Roman"/>
          <w:i/>
          <w:color w:val="000000"/>
          <w:sz w:val="28"/>
          <w:szCs w:val="28"/>
          <w:lang w:val="ru-MD" w:eastAsia="ru-RU"/>
        </w:rPr>
        <w:t xml:space="preserve">ированных объектов. </w:t>
      </w:r>
      <w:r w:rsidRPr="001472D7">
        <w:rPr>
          <w:rFonts w:ascii="Times New Roman" w:eastAsia="Times New Roman" w:hAnsi="Times New Roman"/>
          <w:color w:val="000000"/>
          <w:sz w:val="28"/>
          <w:szCs w:val="28"/>
          <w:lang w:val="ru-MD" w:eastAsia="ru-RU"/>
        </w:rPr>
        <w:t xml:space="preserve">Так, </w:t>
      </w:r>
    </w:p>
    <w:p w:rsidR="002A7287" w:rsidRPr="001472D7" w:rsidRDefault="002A7287" w:rsidP="002A7287">
      <w:pPr>
        <w:pStyle w:val="ListParagraph"/>
        <w:numPr>
          <w:ilvl w:val="0"/>
          <w:numId w:val="28"/>
        </w:numPr>
        <w:spacing w:after="0" w:line="240" w:lineRule="auto"/>
        <w:ind w:left="0" w:firstLine="426"/>
        <w:jc w:val="both"/>
        <w:rPr>
          <w:rFonts w:ascii="Times New Roman" w:hAnsi="Times New Roman"/>
          <w:bCs/>
          <w:iCs/>
          <w:sz w:val="28"/>
          <w:szCs w:val="28"/>
          <w:lang w:val="ru-MD"/>
        </w:rPr>
      </w:pPr>
      <w:r w:rsidRPr="001472D7">
        <w:rPr>
          <w:rFonts w:ascii="Times New Roman" w:hAnsi="Times New Roman"/>
          <w:bCs/>
          <w:iCs/>
          <w:sz w:val="28"/>
          <w:szCs w:val="28"/>
          <w:lang w:val="ru-MD"/>
        </w:rPr>
        <w:t xml:space="preserve">несмотря на то, что работы были завершены и объекты были сданы в эксплуатацию до момента проведения аудита, ОМПУ не приняли соответствующие меры с целью регламентированной передачи системы освещения стоимостью </w:t>
      </w:r>
      <w:r w:rsidRPr="001472D7">
        <w:rPr>
          <w:rFonts w:ascii="Times New Roman" w:hAnsi="Times New Roman"/>
          <w:bCs/>
          <w:sz w:val="28"/>
          <w:szCs w:val="28"/>
          <w:lang w:val="ru-MD"/>
        </w:rPr>
        <w:t xml:space="preserve">26,8 млн. леев, </w:t>
      </w:r>
      <w:r w:rsidRPr="001472D7">
        <w:rPr>
          <w:rFonts w:ascii="Times New Roman" w:hAnsi="Times New Roman"/>
          <w:bCs/>
          <w:color w:val="000000"/>
          <w:sz w:val="28"/>
          <w:szCs w:val="28"/>
          <w:lang w:val="ru-MD"/>
        </w:rPr>
        <w:t xml:space="preserve">расходы </w:t>
      </w:r>
      <w:r w:rsidRPr="001472D7">
        <w:rPr>
          <w:rFonts w:ascii="Times New Roman" w:hAnsi="Times New Roman"/>
          <w:bCs/>
          <w:sz w:val="28"/>
          <w:szCs w:val="28"/>
          <w:lang w:val="ru-MD"/>
        </w:rPr>
        <w:t xml:space="preserve">в этой сумме были отражены в отчетности как незавершенные активы МП </w:t>
      </w:r>
      <w:r w:rsidRPr="001472D7">
        <w:rPr>
          <w:rFonts w:ascii="Times New Roman" w:eastAsia="MS Mincho" w:hAnsi="Times New Roman"/>
          <w:sz w:val="28"/>
          <w:szCs w:val="28"/>
          <w:lang w:val="ru-MD" w:eastAsia="ja-JP"/>
        </w:rPr>
        <w:t>„DCCCU”</w:t>
      </w:r>
      <w:r w:rsidRPr="001472D7">
        <w:rPr>
          <w:rFonts w:ascii="Times New Roman" w:hAnsi="Times New Roman"/>
          <w:bCs/>
          <w:sz w:val="28"/>
          <w:szCs w:val="28"/>
          <w:lang w:val="ru-MD"/>
        </w:rPr>
        <w:t xml:space="preserve">, результатом является </w:t>
      </w:r>
      <w:r w:rsidRPr="001472D7">
        <w:rPr>
          <w:rFonts w:ascii="Times New Roman" w:hAnsi="Times New Roman"/>
          <w:bCs/>
          <w:sz w:val="28"/>
          <w:szCs w:val="28"/>
          <w:lang w:val="ru-MD"/>
        </w:rPr>
        <w:lastRenderedPageBreak/>
        <w:t xml:space="preserve">искажение финансовых отчетов и неотнесение надлежащим образом </w:t>
      </w:r>
      <w:r w:rsidRPr="001472D7">
        <w:rPr>
          <w:rFonts w:ascii="Times New Roman" w:hAnsi="Times New Roman"/>
          <w:bCs/>
          <w:color w:val="000000"/>
          <w:sz w:val="28"/>
          <w:szCs w:val="28"/>
          <w:lang w:val="ru-MD"/>
        </w:rPr>
        <w:t>расходов на увеличение стоимости соответствующего объекта;</w:t>
      </w:r>
      <w:r w:rsidRPr="001472D7">
        <w:rPr>
          <w:rFonts w:ascii="Times New Roman" w:hAnsi="Times New Roman"/>
          <w:bCs/>
          <w:sz w:val="28"/>
          <w:szCs w:val="28"/>
          <w:lang w:val="ru-MD"/>
        </w:rPr>
        <w:t xml:space="preserve"> </w:t>
      </w:r>
    </w:p>
    <w:p w:rsidR="002A7287" w:rsidRPr="001472D7" w:rsidRDefault="002A7287" w:rsidP="002A7287">
      <w:pPr>
        <w:pStyle w:val="ListParagraph"/>
        <w:numPr>
          <w:ilvl w:val="0"/>
          <w:numId w:val="28"/>
        </w:numPr>
        <w:spacing w:after="0" w:line="240" w:lineRule="auto"/>
        <w:ind w:left="0" w:firstLine="426"/>
        <w:jc w:val="both"/>
        <w:rPr>
          <w:rFonts w:ascii="Times New Roman" w:hAnsi="Times New Roman"/>
          <w:bCs/>
          <w:iCs/>
          <w:sz w:val="28"/>
          <w:szCs w:val="28"/>
          <w:lang w:val="ru-MD"/>
        </w:rPr>
      </w:pPr>
      <w:r w:rsidRPr="001472D7">
        <w:rPr>
          <w:rFonts w:ascii="Times New Roman" w:hAnsi="Times New Roman"/>
          <w:iCs/>
          <w:sz w:val="28"/>
          <w:szCs w:val="28"/>
          <w:lang w:val="ru-MD"/>
        </w:rPr>
        <w:t xml:space="preserve">ОМПУ из мун. Бэлць </w:t>
      </w:r>
      <w:r w:rsidRPr="001472D7">
        <w:rPr>
          <w:rFonts w:ascii="Times New Roman" w:hAnsi="Times New Roman"/>
          <w:sz w:val="28"/>
          <w:szCs w:val="28"/>
          <w:lang w:val="ru-MD"/>
        </w:rPr>
        <w:t xml:space="preserve">не обеспечили надлежащее отражение в отчетности </w:t>
      </w:r>
      <w:r w:rsidRPr="001472D7">
        <w:rPr>
          <w:rFonts w:ascii="Times New Roman" w:hAnsi="Times New Roman"/>
          <w:color w:val="000000"/>
          <w:sz w:val="28"/>
          <w:szCs w:val="28"/>
          <w:lang w:val="ru-MD"/>
        </w:rPr>
        <w:t xml:space="preserve">расходов, произведенных по </w:t>
      </w:r>
      <w:r w:rsidRPr="001472D7">
        <w:rPr>
          <w:rFonts w:ascii="Times New Roman" w:eastAsia="Times New Roman" w:hAnsi="Times New Roman"/>
          <w:color w:val="000000"/>
          <w:sz w:val="28"/>
          <w:szCs w:val="28"/>
          <w:lang w:val="ru-MD" w:eastAsia="ru-RU"/>
        </w:rPr>
        <w:t xml:space="preserve">капитальному ремонту одной улицы в сумме 13,4 млн. леев, на увеличение стоимости основных средств, одной из причин было осуществление расходов не за счет компонента капитальных расходов, а за счет текущих расходов, в этой связи не были соблюдены и регламентированные </w:t>
      </w:r>
      <w:r w:rsidRPr="001472D7">
        <w:rPr>
          <w:rFonts w:ascii="Times New Roman" w:eastAsia="Times New Roman" w:hAnsi="Times New Roman"/>
          <w:bCs/>
          <w:color w:val="000000"/>
          <w:sz w:val="28"/>
          <w:szCs w:val="28"/>
          <w:lang w:val="ru-MD" w:eastAsia="ru-RU"/>
        </w:rPr>
        <w:t>положения</w:t>
      </w:r>
      <w:r w:rsidRPr="001472D7">
        <w:rPr>
          <w:rFonts w:ascii="Times New Roman" w:hAnsi="Times New Roman"/>
          <w:sz w:val="28"/>
          <w:szCs w:val="28"/>
          <w:lang w:val="ru-MD"/>
        </w:rPr>
        <w:t>;</w:t>
      </w:r>
    </w:p>
    <w:p w:rsidR="002A7287" w:rsidRPr="001472D7" w:rsidRDefault="002A7287" w:rsidP="002A7287">
      <w:pPr>
        <w:pStyle w:val="ListParagraph"/>
        <w:numPr>
          <w:ilvl w:val="0"/>
          <w:numId w:val="28"/>
        </w:numPr>
        <w:spacing w:after="0" w:line="240" w:lineRule="auto"/>
        <w:ind w:left="0" w:firstLine="426"/>
        <w:jc w:val="both"/>
        <w:rPr>
          <w:rFonts w:ascii="Times New Roman" w:hAnsi="Times New Roman"/>
          <w:bCs/>
          <w:iCs/>
          <w:sz w:val="28"/>
          <w:szCs w:val="28"/>
          <w:lang w:val="ru-MD"/>
        </w:rPr>
      </w:pPr>
      <w:r>
        <w:rPr>
          <w:rFonts w:ascii="Times New Roman" w:eastAsia="MS Mincho" w:hAnsi="Times New Roman"/>
          <w:sz w:val="28"/>
          <w:szCs w:val="28"/>
          <w:lang w:val="ru-MD" w:eastAsia="ja-JP"/>
        </w:rPr>
        <w:t>п</w:t>
      </w:r>
      <w:r w:rsidRPr="001472D7">
        <w:rPr>
          <w:rFonts w:ascii="Times New Roman" w:eastAsia="MS Mincho" w:hAnsi="Times New Roman"/>
          <w:sz w:val="28"/>
          <w:szCs w:val="28"/>
          <w:lang w:val="ru-MD" w:eastAsia="ja-JP"/>
        </w:rPr>
        <w:t xml:space="preserve">римэрия </w:t>
      </w:r>
      <w:r w:rsidRPr="001472D7">
        <w:rPr>
          <w:rFonts w:ascii="Times New Roman" w:eastAsia="MS Mincho" w:hAnsi="Times New Roman"/>
          <w:iCs/>
          <w:sz w:val="28"/>
          <w:szCs w:val="28"/>
          <w:lang w:val="ru-MD" w:eastAsia="ja-JP"/>
        </w:rPr>
        <w:t xml:space="preserve">мун. Бэлць не обеспечила передачу и отражение в </w:t>
      </w:r>
      <w:r w:rsidRPr="001472D7">
        <w:rPr>
          <w:rFonts w:ascii="Times New Roman" w:eastAsia="MS Mincho" w:hAnsi="Times New Roman"/>
          <w:iCs/>
          <w:color w:val="000000"/>
          <w:sz w:val="28"/>
          <w:szCs w:val="28"/>
          <w:lang w:val="ru-MD" w:eastAsia="ja-JP"/>
        </w:rPr>
        <w:t>бухгалтерском учете</w:t>
      </w:r>
      <w:r w:rsidRPr="001472D7">
        <w:rPr>
          <w:rFonts w:ascii="Times New Roman" w:eastAsia="MS Mincho" w:hAnsi="Times New Roman"/>
          <w:iCs/>
          <w:sz w:val="28"/>
          <w:szCs w:val="28"/>
          <w:lang w:val="ru-MD" w:eastAsia="ja-JP"/>
        </w:rPr>
        <w:t xml:space="preserve"> выполненных расходов на проектную документацию по 10 объектам на </w:t>
      </w:r>
      <w:r w:rsidRPr="001472D7">
        <w:rPr>
          <w:rFonts w:ascii="Times New Roman" w:eastAsia="MS Mincho" w:hAnsi="Times New Roman"/>
          <w:bCs/>
          <w:iCs/>
          <w:sz w:val="28"/>
          <w:szCs w:val="28"/>
          <w:lang w:val="ru-MD" w:eastAsia="ja-JP"/>
        </w:rPr>
        <w:t>общую сумму</w:t>
      </w:r>
      <w:r w:rsidRPr="001472D7">
        <w:rPr>
          <w:rFonts w:ascii="Times New Roman" w:eastAsia="MS Mincho" w:hAnsi="Times New Roman"/>
          <w:iCs/>
          <w:sz w:val="28"/>
          <w:szCs w:val="28"/>
          <w:lang w:val="ru-MD" w:eastAsia="ja-JP"/>
        </w:rPr>
        <w:t xml:space="preserve"> </w:t>
      </w:r>
      <w:r w:rsidRPr="001472D7">
        <w:rPr>
          <w:rFonts w:ascii="Times New Roman" w:eastAsia="MS Mincho" w:hAnsi="Times New Roman"/>
          <w:sz w:val="28"/>
          <w:szCs w:val="28"/>
          <w:lang w:val="ru-MD" w:eastAsia="ja-JP"/>
        </w:rPr>
        <w:t xml:space="preserve">0,6 млн. леев, они были отражены в </w:t>
      </w:r>
      <w:r w:rsidRPr="001472D7">
        <w:rPr>
          <w:rFonts w:ascii="Times New Roman" w:eastAsia="MS Mincho" w:hAnsi="Times New Roman"/>
          <w:color w:val="000000"/>
          <w:sz w:val="28"/>
          <w:szCs w:val="28"/>
          <w:lang w:val="ru-MD" w:eastAsia="ja-JP"/>
        </w:rPr>
        <w:t>бухгалтерском учете</w:t>
      </w:r>
      <w:r w:rsidRPr="001472D7">
        <w:rPr>
          <w:rFonts w:ascii="Times New Roman" w:eastAsia="MS Mincho" w:hAnsi="Times New Roman"/>
          <w:sz w:val="28"/>
          <w:szCs w:val="28"/>
          <w:lang w:val="ru-MD" w:eastAsia="ja-JP"/>
        </w:rPr>
        <w:t xml:space="preserve"> МП „DCCCU” на </w:t>
      </w:r>
      <w:r w:rsidRPr="001472D7">
        <w:rPr>
          <w:rFonts w:ascii="Times New Roman" w:hAnsi="Times New Roman"/>
          <w:bCs/>
          <w:sz w:val="28"/>
          <w:szCs w:val="28"/>
          <w:lang w:val="ru-MD"/>
        </w:rPr>
        <w:t>незавершенных активах, чем не были соблюдены требования действующих норм</w:t>
      </w:r>
      <w:r w:rsidRPr="001472D7">
        <w:rPr>
          <w:rStyle w:val="FootnoteReference"/>
          <w:rFonts w:ascii="Times New Roman" w:eastAsia="MS Mincho" w:hAnsi="Times New Roman"/>
          <w:sz w:val="28"/>
          <w:szCs w:val="28"/>
          <w:lang w:val="ru-MD"/>
        </w:rPr>
        <w:footnoteReference w:id="44"/>
      </w:r>
      <w:r w:rsidRPr="001472D7">
        <w:rPr>
          <w:rFonts w:ascii="Times New Roman" w:eastAsia="MS Mincho" w:hAnsi="Times New Roman"/>
          <w:sz w:val="28"/>
          <w:szCs w:val="28"/>
          <w:lang w:val="ru-MD" w:eastAsia="ja-JP"/>
        </w:rPr>
        <w:t xml:space="preserve">. В этом контексте аудит отмечает, что примэрия </w:t>
      </w:r>
      <w:r w:rsidRPr="001472D7">
        <w:rPr>
          <w:rFonts w:ascii="Times New Roman" w:eastAsia="MS Mincho" w:hAnsi="Times New Roman"/>
          <w:iCs/>
          <w:sz w:val="28"/>
          <w:szCs w:val="28"/>
          <w:lang w:val="ru-MD" w:eastAsia="ja-JP"/>
        </w:rPr>
        <w:t xml:space="preserve">мун. Бэлць не учитывала рекомендации предыдущего аудита </w:t>
      </w:r>
      <w:r w:rsidRPr="001472D7">
        <w:rPr>
          <w:rFonts w:ascii="Times New Roman" w:eastAsia="Times New Roman" w:hAnsi="Times New Roman"/>
          <w:iCs/>
          <w:color w:val="000000"/>
          <w:sz w:val="28"/>
          <w:szCs w:val="28"/>
          <w:lang w:val="ru-MD" w:eastAsia="ru-RU"/>
        </w:rPr>
        <w:t>Счетной палаты</w:t>
      </w:r>
      <w:r w:rsidRPr="001472D7">
        <w:rPr>
          <w:rFonts w:ascii="Times New Roman" w:eastAsia="MS Mincho" w:hAnsi="Times New Roman"/>
          <w:iCs/>
          <w:sz w:val="28"/>
          <w:szCs w:val="28"/>
          <w:lang w:val="ru-MD" w:eastAsia="ja-JP"/>
        </w:rPr>
        <w:t xml:space="preserve"> и не передала, согласно назначению, проектно-сметную документацию газопроводов по некоторым жилым домам, находящимся на балансе МП </w:t>
      </w:r>
      <w:r w:rsidRPr="001472D7">
        <w:rPr>
          <w:rFonts w:ascii="Times New Roman" w:eastAsia="MS Mincho" w:hAnsi="Times New Roman"/>
          <w:sz w:val="28"/>
          <w:szCs w:val="28"/>
          <w:lang w:val="ru-MD" w:eastAsia="ja-JP"/>
        </w:rPr>
        <w:t>„DCCCU”</w:t>
      </w:r>
      <w:r w:rsidRPr="001472D7">
        <w:rPr>
          <w:rFonts w:ascii="Times New Roman" w:eastAsia="MS Mincho" w:hAnsi="Times New Roman"/>
          <w:sz w:val="28"/>
          <w:szCs w:val="28"/>
          <w:lang w:val="ru-MD" w:eastAsia="ko-KR"/>
        </w:rPr>
        <w:t xml:space="preserve"> стоимостью 0,9 млн. леев, чем не было обеспечено надлежащее отнесение соответствующих </w:t>
      </w:r>
      <w:r w:rsidRPr="001472D7">
        <w:rPr>
          <w:rFonts w:ascii="Times New Roman" w:eastAsia="MS Mincho" w:hAnsi="Times New Roman"/>
          <w:color w:val="000000"/>
          <w:sz w:val="28"/>
          <w:szCs w:val="28"/>
          <w:lang w:val="ru-MD" w:eastAsia="ko-KR"/>
        </w:rPr>
        <w:t>расходов на увеличение стоимости соответствующего объекта, одновременно было допущено искажение финансовых отчетов</w:t>
      </w:r>
      <w:r w:rsidRPr="001472D7">
        <w:rPr>
          <w:rFonts w:ascii="Times New Roman" w:eastAsia="MS Mincho" w:hAnsi="Times New Roman"/>
          <w:sz w:val="28"/>
          <w:szCs w:val="28"/>
          <w:lang w:val="ru-MD" w:eastAsia="ja-JP"/>
        </w:rPr>
        <w:t>;</w:t>
      </w:r>
    </w:p>
    <w:p w:rsidR="002A7287" w:rsidRPr="001472D7" w:rsidRDefault="002A7287" w:rsidP="002A7287">
      <w:pPr>
        <w:pStyle w:val="ListParagraph"/>
        <w:numPr>
          <w:ilvl w:val="0"/>
          <w:numId w:val="28"/>
        </w:numPr>
        <w:spacing w:after="0" w:line="240" w:lineRule="auto"/>
        <w:ind w:left="0" w:firstLine="426"/>
        <w:jc w:val="both"/>
        <w:rPr>
          <w:rFonts w:ascii="Times New Roman" w:hAnsi="Times New Roman"/>
          <w:bCs/>
          <w:iCs/>
          <w:sz w:val="28"/>
          <w:szCs w:val="28"/>
          <w:lang w:val="ru-MD"/>
        </w:rPr>
      </w:pPr>
      <w:r w:rsidRPr="001472D7">
        <w:rPr>
          <w:rFonts w:ascii="Times New Roman" w:hAnsi="Times New Roman"/>
          <w:sz w:val="28"/>
          <w:szCs w:val="28"/>
          <w:lang w:val="ru-MD"/>
        </w:rPr>
        <w:t xml:space="preserve">в 2010-2013 годах, не соблюдая регламентированные </w:t>
      </w:r>
      <w:r w:rsidRPr="001472D7">
        <w:rPr>
          <w:rFonts w:ascii="Times New Roman" w:hAnsi="Times New Roman"/>
          <w:bCs/>
          <w:sz w:val="28"/>
          <w:szCs w:val="28"/>
          <w:lang w:val="ru-MD"/>
        </w:rPr>
        <w:t>положения</w:t>
      </w:r>
      <w:r w:rsidRPr="001472D7">
        <w:rPr>
          <w:rFonts w:ascii="Times New Roman" w:hAnsi="Times New Roman"/>
          <w:vertAlign w:val="superscript"/>
          <w:lang w:val="ru-MD"/>
        </w:rPr>
        <w:footnoteReference w:id="45"/>
      </w:r>
      <w:r w:rsidRPr="001472D7">
        <w:rPr>
          <w:rFonts w:ascii="Times New Roman" w:hAnsi="Times New Roman"/>
          <w:bCs/>
          <w:iCs/>
          <w:sz w:val="28"/>
          <w:szCs w:val="28"/>
          <w:lang w:val="ru-MD"/>
        </w:rPr>
        <w:t xml:space="preserve">, примэрия мун. Бэлць не обеспечила учет затрат, понесенных местным бюджетом для реконструкции и восстановления электрических сетей из мун. Бэлць на общую сумму 4,5 млн. леев, вместе с тем не были выявлены конечные </w:t>
      </w:r>
      <w:r w:rsidRPr="001472D7">
        <w:rPr>
          <w:rStyle w:val="HTMLSample"/>
          <w:rFonts w:ascii="Times New Roman" w:hAnsi="Times New Roman" w:cs="Times New Roman"/>
          <w:bCs/>
          <w:iCs/>
          <w:sz w:val="28"/>
          <w:szCs w:val="28"/>
          <w:lang w:val="ru-MD"/>
        </w:rPr>
        <w:t>бенефициар</w:t>
      </w:r>
      <w:r w:rsidRPr="001472D7">
        <w:rPr>
          <w:rFonts w:ascii="Times New Roman" w:hAnsi="Times New Roman"/>
          <w:bCs/>
          <w:iCs/>
          <w:sz w:val="28"/>
          <w:szCs w:val="28"/>
          <w:lang w:val="ru-MD"/>
        </w:rPr>
        <w:t>ы с целью отнесения стоимости выполненных работ на увеличение стоимости капитально восстановленных/отремонтированных основных средств (передаточных устройств).</w:t>
      </w:r>
    </w:p>
    <w:p w:rsidR="002A7287" w:rsidRPr="001472D7" w:rsidRDefault="002A7287" w:rsidP="002A7287">
      <w:pPr>
        <w:spacing w:after="0" w:line="240" w:lineRule="auto"/>
        <w:ind w:firstLine="567"/>
        <w:jc w:val="both"/>
        <w:rPr>
          <w:rFonts w:ascii="Times New Roman" w:hAnsi="Times New Roman"/>
          <w:b/>
          <w:sz w:val="12"/>
          <w:szCs w:val="12"/>
          <w:lang w:val="ru-MD"/>
        </w:rPr>
      </w:pPr>
    </w:p>
    <w:p w:rsidR="002A7287" w:rsidRPr="001472D7" w:rsidRDefault="002A7287" w:rsidP="002A7287">
      <w:pPr>
        <w:pStyle w:val="ListParagraph"/>
        <w:numPr>
          <w:ilvl w:val="0"/>
          <w:numId w:val="19"/>
        </w:numPr>
        <w:spacing w:after="0" w:line="240" w:lineRule="auto"/>
        <w:ind w:left="0" w:firstLine="284"/>
        <w:jc w:val="both"/>
        <w:rPr>
          <w:rFonts w:ascii="Times New Roman" w:hAnsi="Times New Roman"/>
          <w:b/>
          <w:bCs/>
          <w:i/>
          <w:iCs/>
          <w:sz w:val="28"/>
          <w:szCs w:val="32"/>
          <w:lang w:val="ru-MD"/>
        </w:rPr>
      </w:pPr>
      <w:r w:rsidRPr="001472D7">
        <w:rPr>
          <w:rFonts w:ascii="Times New Roman" w:hAnsi="Times New Roman"/>
          <w:b/>
          <w:bCs/>
          <w:i/>
          <w:iCs/>
          <w:sz w:val="28"/>
          <w:szCs w:val="32"/>
          <w:lang w:val="ru-MD"/>
        </w:rPr>
        <w:t xml:space="preserve">Закупки </w:t>
      </w:r>
      <w:r w:rsidRPr="001472D7">
        <w:rPr>
          <w:rFonts w:ascii="Times New Roman" w:hAnsi="Times New Roman"/>
          <w:b/>
          <w:bCs/>
          <w:i/>
          <w:iCs/>
          <w:color w:val="000000"/>
          <w:sz w:val="28"/>
          <w:szCs w:val="32"/>
          <w:lang w:val="ru-MD"/>
        </w:rPr>
        <w:t xml:space="preserve">товаров, работ и услуг </w:t>
      </w:r>
      <w:r w:rsidRPr="001472D7">
        <w:rPr>
          <w:rFonts w:ascii="Times New Roman" w:hAnsi="Times New Roman"/>
          <w:b/>
          <w:bCs/>
          <w:i/>
          <w:iCs/>
          <w:sz w:val="28"/>
          <w:szCs w:val="32"/>
          <w:lang w:val="ru-MD"/>
        </w:rPr>
        <w:t xml:space="preserve">в рамках примэрии </w:t>
      </w:r>
      <w:r w:rsidRPr="001472D7">
        <w:rPr>
          <w:rFonts w:ascii="Times New Roman" w:hAnsi="Times New Roman"/>
          <w:b/>
          <w:bCs/>
          <w:i/>
          <w:iCs/>
          <w:sz w:val="28"/>
          <w:szCs w:val="28"/>
          <w:lang w:val="ru-MD"/>
        </w:rPr>
        <w:t xml:space="preserve">мун. Бэлць не всегда соответствовали законодательному аспекту. Контроль за соблюдением процедур государственных закупок требует улучшения, так как на область государственных закупок влияют несоответствия.  </w:t>
      </w:r>
    </w:p>
    <w:p w:rsidR="002A7287" w:rsidRPr="001472D7" w:rsidRDefault="002A7287" w:rsidP="002A7287">
      <w:pPr>
        <w:spacing w:after="60" w:line="240" w:lineRule="auto"/>
        <w:ind w:firstLine="567"/>
        <w:jc w:val="both"/>
        <w:rPr>
          <w:rFonts w:ascii="Times New Roman" w:hAnsi="Times New Roman"/>
          <w:sz w:val="28"/>
          <w:szCs w:val="28"/>
          <w:lang w:val="ru-MD"/>
        </w:rPr>
      </w:pPr>
      <w:r w:rsidRPr="001472D7">
        <w:rPr>
          <w:rFonts w:ascii="Times New Roman" w:hAnsi="Times New Roman"/>
          <w:sz w:val="28"/>
          <w:szCs w:val="28"/>
          <w:lang w:val="ru-MD"/>
        </w:rPr>
        <w:t xml:space="preserve">Согласно </w:t>
      </w:r>
      <w:r w:rsidRPr="001472D7">
        <w:rPr>
          <w:rFonts w:ascii="Times New Roman" w:hAnsi="Times New Roman"/>
          <w:bCs/>
          <w:sz w:val="28"/>
          <w:szCs w:val="28"/>
          <w:lang w:val="ru-MD"/>
        </w:rPr>
        <w:t>положения</w:t>
      </w:r>
      <w:r w:rsidRPr="001472D7">
        <w:rPr>
          <w:rFonts w:ascii="Times New Roman" w:hAnsi="Times New Roman"/>
          <w:sz w:val="28"/>
          <w:szCs w:val="28"/>
          <w:lang w:val="ru-MD"/>
        </w:rPr>
        <w:t xml:space="preserve">м Закона №96-XVI от 13.04.2007, закупающие органы обязаны обеспечить законность и </w:t>
      </w:r>
      <w:r w:rsidRPr="001472D7">
        <w:rPr>
          <w:rFonts w:ascii="Times New Roman" w:hAnsi="Times New Roman"/>
          <w:color w:val="000000"/>
          <w:sz w:val="28"/>
          <w:szCs w:val="28"/>
          <w:lang w:val="ru-MD"/>
        </w:rPr>
        <w:t>эффективно</w:t>
      </w:r>
      <w:r w:rsidRPr="001472D7">
        <w:rPr>
          <w:rFonts w:ascii="Times New Roman" w:hAnsi="Times New Roman"/>
          <w:sz w:val="28"/>
          <w:szCs w:val="28"/>
          <w:lang w:val="ru-MD"/>
        </w:rPr>
        <w:t xml:space="preserve">сть государственных закупок. </w:t>
      </w:r>
      <w:r w:rsidRPr="001472D7">
        <w:rPr>
          <w:rFonts w:ascii="Times New Roman" w:hAnsi="Times New Roman"/>
          <w:color w:val="000000"/>
          <w:sz w:val="28"/>
          <w:szCs w:val="28"/>
          <w:lang w:val="ru-MD"/>
        </w:rPr>
        <w:t xml:space="preserve">Аудиторская миссия </w:t>
      </w:r>
      <w:r w:rsidRPr="001472D7">
        <w:rPr>
          <w:rFonts w:ascii="Times New Roman" w:hAnsi="Times New Roman"/>
          <w:sz w:val="28"/>
          <w:szCs w:val="28"/>
          <w:lang w:val="ru-MD"/>
        </w:rPr>
        <w:t xml:space="preserve">установила, что </w:t>
      </w:r>
      <w:r w:rsidRPr="001472D7">
        <w:rPr>
          <w:rFonts w:ascii="Times New Roman" w:hAnsi="Times New Roman"/>
          <w:iCs/>
          <w:sz w:val="28"/>
          <w:szCs w:val="28"/>
          <w:lang w:val="ru-MD"/>
        </w:rPr>
        <w:t xml:space="preserve">ОМПУ из мун. Бэлць, в качестве закупающих органов, допустили (в 2014 году) некоторые нарушения и недостатки, связанные с закупкой товаров и услуг, которые повлияли на надлежащее </w:t>
      </w:r>
      <w:r w:rsidRPr="001472D7">
        <w:rPr>
          <w:rFonts w:ascii="Times New Roman" w:hAnsi="Times New Roman"/>
          <w:iCs/>
          <w:color w:val="000000"/>
          <w:sz w:val="28"/>
          <w:szCs w:val="28"/>
          <w:lang w:val="ru-MD"/>
        </w:rPr>
        <w:t>управление</w:t>
      </w:r>
      <w:r w:rsidRPr="001472D7">
        <w:rPr>
          <w:rFonts w:ascii="Times New Roman" w:hAnsi="Times New Roman"/>
          <w:iCs/>
          <w:sz w:val="28"/>
          <w:szCs w:val="28"/>
          <w:lang w:val="ru-MD"/>
        </w:rPr>
        <w:t xml:space="preserve"> местными публичными средствами. Так:</w:t>
      </w:r>
    </w:p>
    <w:p w:rsidR="002A7287" w:rsidRPr="001472D7" w:rsidRDefault="002A7287" w:rsidP="002A7287">
      <w:pPr>
        <w:pStyle w:val="NormalWeb"/>
        <w:numPr>
          <w:ilvl w:val="0"/>
          <w:numId w:val="22"/>
        </w:numPr>
        <w:tabs>
          <w:tab w:val="left" w:pos="0"/>
        </w:tabs>
        <w:ind w:left="0" w:firstLine="426"/>
        <w:rPr>
          <w:sz w:val="28"/>
          <w:lang w:val="ru-MD"/>
        </w:rPr>
      </w:pPr>
      <w:r w:rsidRPr="001472D7">
        <w:rPr>
          <w:sz w:val="28"/>
          <w:lang w:val="ru-MD"/>
        </w:rPr>
        <w:t xml:space="preserve">не соблюдая </w:t>
      </w:r>
      <w:r w:rsidRPr="001472D7">
        <w:rPr>
          <w:bCs/>
          <w:sz w:val="28"/>
          <w:szCs w:val="28"/>
          <w:lang w:val="ru-MD"/>
        </w:rPr>
        <w:t>положения</w:t>
      </w:r>
      <w:r w:rsidRPr="001472D7">
        <w:rPr>
          <w:sz w:val="28"/>
          <w:lang w:val="ru-MD"/>
        </w:rPr>
        <w:t xml:space="preserve"> </w:t>
      </w:r>
      <w:r w:rsidRPr="001472D7">
        <w:rPr>
          <w:sz w:val="28"/>
          <w:szCs w:val="28"/>
          <w:lang w:val="ru-MD"/>
        </w:rPr>
        <w:t>законодательной базы</w:t>
      </w:r>
      <w:r w:rsidRPr="001472D7">
        <w:rPr>
          <w:rStyle w:val="FootnoteReference"/>
          <w:sz w:val="28"/>
          <w:szCs w:val="28"/>
          <w:lang w:val="ru-MD"/>
        </w:rPr>
        <w:footnoteReference w:id="46"/>
      </w:r>
      <w:r w:rsidRPr="001472D7">
        <w:rPr>
          <w:sz w:val="28"/>
          <w:szCs w:val="28"/>
          <w:lang w:val="ru-MD"/>
        </w:rPr>
        <w:t xml:space="preserve">, рабочая группа примэрии </w:t>
      </w:r>
      <w:r w:rsidRPr="001472D7">
        <w:rPr>
          <w:iCs/>
          <w:sz w:val="28"/>
          <w:szCs w:val="28"/>
          <w:lang w:val="ru-MD"/>
        </w:rPr>
        <w:t xml:space="preserve">мун. Бэлць не разработала годовые и квартальные планы по </w:t>
      </w:r>
      <w:r>
        <w:rPr>
          <w:iCs/>
          <w:sz w:val="28"/>
          <w:szCs w:val="28"/>
          <w:lang w:val="ru-MD"/>
        </w:rPr>
        <w:t>пр</w:t>
      </w:r>
      <w:r w:rsidRPr="001472D7">
        <w:rPr>
          <w:iCs/>
          <w:sz w:val="28"/>
          <w:szCs w:val="28"/>
          <w:lang w:val="ru-MD"/>
        </w:rPr>
        <w:t>ове</w:t>
      </w:r>
      <w:r>
        <w:rPr>
          <w:iCs/>
          <w:sz w:val="28"/>
          <w:szCs w:val="28"/>
          <w:lang w:val="ru-MD"/>
        </w:rPr>
        <w:t>де</w:t>
      </w:r>
      <w:r w:rsidRPr="001472D7">
        <w:rPr>
          <w:iCs/>
          <w:sz w:val="28"/>
          <w:szCs w:val="28"/>
          <w:lang w:val="ru-MD"/>
        </w:rPr>
        <w:t xml:space="preserve">нию государственных закупок. В результате, </w:t>
      </w:r>
      <w:r w:rsidRPr="001472D7">
        <w:rPr>
          <w:bCs/>
          <w:iCs/>
          <w:color w:val="000000"/>
          <w:sz w:val="28"/>
          <w:szCs w:val="28"/>
          <w:lang w:val="ru-MD"/>
        </w:rPr>
        <w:t xml:space="preserve">аудируемый субъект не может </w:t>
      </w:r>
      <w:r w:rsidRPr="001472D7">
        <w:rPr>
          <w:bCs/>
          <w:iCs/>
          <w:color w:val="000000"/>
          <w:sz w:val="28"/>
          <w:szCs w:val="28"/>
          <w:lang w:val="ru-MD"/>
        </w:rPr>
        <w:lastRenderedPageBreak/>
        <w:t>предоставить объективную картину об объеме потребностей и уровне их приоритетности;</w:t>
      </w:r>
      <w:r w:rsidRPr="001472D7">
        <w:rPr>
          <w:iCs/>
          <w:sz w:val="28"/>
          <w:szCs w:val="28"/>
          <w:lang w:val="ru-MD"/>
        </w:rPr>
        <w:t xml:space="preserve"> </w:t>
      </w:r>
    </w:p>
    <w:p w:rsidR="002A7287" w:rsidRPr="001472D7" w:rsidRDefault="002A7287" w:rsidP="002A7287">
      <w:pPr>
        <w:pStyle w:val="NormalWeb"/>
        <w:numPr>
          <w:ilvl w:val="0"/>
          <w:numId w:val="22"/>
        </w:numPr>
        <w:tabs>
          <w:tab w:val="left" w:pos="0"/>
        </w:tabs>
        <w:ind w:left="0" w:firstLine="426"/>
        <w:rPr>
          <w:sz w:val="28"/>
          <w:lang w:val="ru-MD"/>
        </w:rPr>
      </w:pPr>
      <w:r w:rsidRPr="001472D7">
        <w:rPr>
          <w:sz w:val="28"/>
          <w:szCs w:val="28"/>
          <w:lang w:val="ru-MD"/>
        </w:rPr>
        <w:t xml:space="preserve">несмотря на то, что примэрия </w:t>
      </w:r>
      <w:r w:rsidRPr="001472D7">
        <w:rPr>
          <w:iCs/>
          <w:sz w:val="28"/>
          <w:szCs w:val="28"/>
          <w:lang w:val="ru-MD"/>
        </w:rPr>
        <w:t xml:space="preserve">мун. Бэлць сформировала рабочую группу по государственным закупкам, тем не менее, субъект точно не указал функции и полномочия каждого члена </w:t>
      </w:r>
      <w:r w:rsidRPr="001472D7">
        <w:rPr>
          <w:sz w:val="28"/>
          <w:szCs w:val="28"/>
          <w:lang w:val="ru-MD"/>
        </w:rPr>
        <w:t xml:space="preserve">рабочей группы в соответствии с </w:t>
      </w:r>
      <w:r>
        <w:rPr>
          <w:sz w:val="28"/>
          <w:szCs w:val="28"/>
          <w:lang w:val="ru-MD"/>
        </w:rPr>
        <w:t xml:space="preserve">требованиями </w:t>
      </w:r>
      <w:r w:rsidRPr="001472D7">
        <w:rPr>
          <w:sz w:val="28"/>
          <w:szCs w:val="28"/>
          <w:lang w:val="ru-MD"/>
        </w:rPr>
        <w:t>Положени</w:t>
      </w:r>
      <w:r>
        <w:rPr>
          <w:sz w:val="28"/>
          <w:szCs w:val="28"/>
          <w:lang w:val="ru-MD"/>
        </w:rPr>
        <w:t>я</w:t>
      </w:r>
      <w:r w:rsidRPr="001472D7">
        <w:rPr>
          <w:sz w:val="28"/>
          <w:szCs w:val="28"/>
          <w:lang w:val="ru-MD"/>
        </w:rPr>
        <w:t>, утвержденн</w:t>
      </w:r>
      <w:r>
        <w:rPr>
          <w:sz w:val="28"/>
          <w:szCs w:val="28"/>
          <w:lang w:val="ru-MD"/>
        </w:rPr>
        <w:t>ого</w:t>
      </w:r>
      <w:r w:rsidRPr="001472D7">
        <w:rPr>
          <w:sz w:val="28"/>
          <w:szCs w:val="28"/>
          <w:lang w:val="ru-MD"/>
        </w:rPr>
        <w:t xml:space="preserve"> ПП №1380 от 10.12.2007</w:t>
      </w:r>
      <w:r w:rsidRPr="001472D7">
        <w:rPr>
          <w:rStyle w:val="FootnoteReference"/>
          <w:sz w:val="28"/>
          <w:szCs w:val="28"/>
          <w:lang w:val="ru-MD"/>
        </w:rPr>
        <w:footnoteReference w:id="47"/>
      </w:r>
      <w:r w:rsidRPr="001472D7">
        <w:rPr>
          <w:sz w:val="28"/>
          <w:szCs w:val="28"/>
          <w:lang w:val="ru-MD"/>
        </w:rPr>
        <w:t xml:space="preserve">, что приводит к недостаткам в установлении и исполнении обязанностей каждым членом в рамках рабочей группы. Более того, в нарушение </w:t>
      </w:r>
      <w:r w:rsidRPr="001472D7">
        <w:rPr>
          <w:bCs/>
          <w:sz w:val="28"/>
          <w:szCs w:val="28"/>
          <w:lang w:val="ru-MD"/>
        </w:rPr>
        <w:t xml:space="preserve">положений ст.14 </w:t>
      </w:r>
      <w:r w:rsidRPr="001472D7">
        <w:rPr>
          <w:sz w:val="28"/>
          <w:lang w:val="ru-MD"/>
        </w:rPr>
        <w:t>(3) Закона №96-XVI от 13.04.2007 путем неподписания деклараци</w:t>
      </w:r>
      <w:r>
        <w:rPr>
          <w:sz w:val="28"/>
          <w:lang w:val="ru-MD"/>
        </w:rPr>
        <w:t>й</w:t>
      </w:r>
      <w:r w:rsidRPr="001472D7">
        <w:rPr>
          <w:sz w:val="28"/>
          <w:lang w:val="ru-MD"/>
        </w:rPr>
        <w:t xml:space="preserve"> о конфиденциальности и беспристрастности члены рабочей группы в рамках </w:t>
      </w:r>
      <w:r w:rsidRPr="001472D7">
        <w:rPr>
          <w:iCs/>
          <w:sz w:val="28"/>
          <w:szCs w:val="28"/>
          <w:lang w:val="ru-MD"/>
        </w:rPr>
        <w:t xml:space="preserve">ОМПУ из мун. Бэлць </w:t>
      </w:r>
      <w:r w:rsidRPr="001472D7">
        <w:rPr>
          <w:sz w:val="28"/>
          <w:lang w:val="ru-MD"/>
        </w:rPr>
        <w:t xml:space="preserve">не соблюдали принципы прозрачности, объективности и беспристрастности в рамках процедур </w:t>
      </w:r>
      <w:r w:rsidRPr="001472D7">
        <w:rPr>
          <w:sz w:val="28"/>
          <w:szCs w:val="28"/>
          <w:lang w:val="ru-MD"/>
        </w:rPr>
        <w:t>государственных закупок</w:t>
      </w:r>
      <w:r w:rsidRPr="001472D7">
        <w:rPr>
          <w:sz w:val="28"/>
          <w:lang w:val="ru-MD"/>
        </w:rPr>
        <w:t xml:space="preserve">. Принцип прозрачности </w:t>
      </w:r>
      <w:r w:rsidRPr="001472D7">
        <w:rPr>
          <w:sz w:val="28"/>
          <w:szCs w:val="28"/>
          <w:lang w:val="ru-MD"/>
        </w:rPr>
        <w:t>государственных закупок</w:t>
      </w:r>
      <w:r w:rsidRPr="001472D7">
        <w:rPr>
          <w:sz w:val="28"/>
          <w:lang w:val="ru-MD"/>
        </w:rPr>
        <w:t xml:space="preserve"> был игнорирован и путем необеспечения надлежащей регистрации рабочей группой приглашений для участия в конкурсах по запросу ценовых оферт</w:t>
      </w:r>
      <w:r w:rsidRPr="001472D7">
        <w:rPr>
          <w:sz w:val="28"/>
          <w:vertAlign w:val="superscript"/>
          <w:lang w:val="ru-MD"/>
        </w:rPr>
        <w:footnoteReference w:id="48"/>
      </w:r>
      <w:r w:rsidRPr="001472D7">
        <w:rPr>
          <w:sz w:val="28"/>
          <w:lang w:val="ru-MD"/>
        </w:rPr>
        <w:t>;</w:t>
      </w:r>
    </w:p>
    <w:p w:rsidR="002A7287" w:rsidRPr="001472D7" w:rsidRDefault="002A7287" w:rsidP="002A7287">
      <w:pPr>
        <w:pStyle w:val="NormalWeb"/>
        <w:numPr>
          <w:ilvl w:val="0"/>
          <w:numId w:val="22"/>
        </w:numPr>
        <w:tabs>
          <w:tab w:val="left" w:pos="0"/>
        </w:tabs>
        <w:ind w:left="0" w:firstLine="426"/>
        <w:rPr>
          <w:sz w:val="28"/>
          <w:lang w:val="ru-MD"/>
        </w:rPr>
      </w:pPr>
      <w:r w:rsidRPr="001472D7">
        <w:rPr>
          <w:sz w:val="28"/>
          <w:lang w:val="ru-MD"/>
        </w:rPr>
        <w:t xml:space="preserve">с отклонениями от </w:t>
      </w:r>
      <w:r w:rsidRPr="001472D7">
        <w:rPr>
          <w:sz w:val="28"/>
          <w:szCs w:val="28"/>
          <w:lang w:val="ru-MD"/>
        </w:rPr>
        <w:t>регламентированных</w:t>
      </w:r>
      <w:r w:rsidRPr="001472D7">
        <w:rPr>
          <w:sz w:val="28"/>
          <w:lang w:val="ru-MD"/>
        </w:rPr>
        <w:t xml:space="preserve"> </w:t>
      </w:r>
      <w:r w:rsidRPr="001472D7">
        <w:rPr>
          <w:bCs/>
          <w:sz w:val="28"/>
          <w:szCs w:val="28"/>
          <w:lang w:val="ru-MD"/>
        </w:rPr>
        <w:t>положений</w:t>
      </w:r>
      <w:r w:rsidRPr="001472D7">
        <w:rPr>
          <w:rStyle w:val="FootnoteReference"/>
          <w:sz w:val="28"/>
          <w:szCs w:val="28"/>
          <w:lang w:val="ru-MD"/>
        </w:rPr>
        <w:footnoteReference w:id="49"/>
      </w:r>
      <w:r w:rsidRPr="001472D7">
        <w:rPr>
          <w:bCs/>
          <w:sz w:val="28"/>
          <w:szCs w:val="28"/>
          <w:lang w:val="ru-MD"/>
        </w:rPr>
        <w:t xml:space="preserve"> примэрия </w:t>
      </w:r>
      <w:r w:rsidRPr="001472D7">
        <w:rPr>
          <w:bCs/>
          <w:iCs/>
          <w:sz w:val="28"/>
          <w:szCs w:val="28"/>
          <w:lang w:val="ru-MD"/>
        </w:rPr>
        <w:t xml:space="preserve">мун. Бэлць контрактовала услуги по оценке </w:t>
      </w:r>
      <w:r w:rsidRPr="001472D7">
        <w:rPr>
          <w:bCs/>
          <w:iCs/>
          <w:color w:val="000000"/>
          <w:sz w:val="28"/>
          <w:szCs w:val="28"/>
          <w:lang w:val="ru-MD"/>
        </w:rPr>
        <w:t xml:space="preserve">имущества, находящегося в публичной </w:t>
      </w:r>
      <w:r w:rsidRPr="001472D7">
        <w:rPr>
          <w:bCs/>
          <w:iCs/>
          <w:color w:val="000000"/>
          <w:sz w:val="28"/>
          <w:szCs w:val="28"/>
          <w:lang w:val="ru-MD" w:eastAsia="ru-RU"/>
        </w:rPr>
        <w:t>собственност</w:t>
      </w:r>
      <w:r w:rsidRPr="001472D7">
        <w:rPr>
          <w:bCs/>
          <w:iCs/>
          <w:color w:val="000000"/>
          <w:sz w:val="28"/>
          <w:szCs w:val="28"/>
          <w:lang w:val="ru-MD"/>
        </w:rPr>
        <w:t xml:space="preserve">и, и по организации торгов. Так, ОМПУ из муниципия не обеспечили принципы экономичности в рамках проведенных </w:t>
      </w:r>
      <w:r w:rsidRPr="001472D7">
        <w:rPr>
          <w:rStyle w:val="Strong"/>
          <w:b w:val="0"/>
          <w:bCs w:val="0"/>
          <w:iCs/>
          <w:noProof/>
          <w:color w:val="000000"/>
          <w:sz w:val="28"/>
          <w:szCs w:val="28"/>
          <w:lang w:val="ru-MD"/>
        </w:rPr>
        <w:t xml:space="preserve">земельных торгов, было оплачено </w:t>
      </w:r>
      <w:r w:rsidRPr="001472D7">
        <w:rPr>
          <w:sz w:val="28"/>
          <w:lang w:val="ru-MD"/>
        </w:rPr>
        <w:t xml:space="preserve">147,6 </w:t>
      </w:r>
      <w:r w:rsidRPr="001472D7">
        <w:rPr>
          <w:sz w:val="28"/>
          <w:szCs w:val="28"/>
          <w:lang w:val="ru-MD"/>
        </w:rPr>
        <w:t>тыс. леев</w:t>
      </w:r>
      <w:r w:rsidRPr="001472D7">
        <w:rPr>
          <w:sz w:val="28"/>
          <w:lang w:val="ru-MD"/>
        </w:rPr>
        <w:t xml:space="preserve"> за услуги по организации и проведению </w:t>
      </w:r>
      <w:r w:rsidRPr="001472D7">
        <w:rPr>
          <w:rStyle w:val="Strong"/>
          <w:b w:val="0"/>
          <w:bCs w:val="0"/>
          <w:iCs/>
          <w:noProof/>
          <w:color w:val="000000"/>
          <w:sz w:val="28"/>
          <w:szCs w:val="28"/>
          <w:lang w:val="ru-MD"/>
        </w:rPr>
        <w:t xml:space="preserve">земельных торгов на основании договора, заключенного с одним экономическим агентом. Вместе с тем, этот экономический агент за эти же услуги взыскал еще </w:t>
      </w:r>
      <w:r>
        <w:rPr>
          <w:rStyle w:val="Strong"/>
          <w:b w:val="0"/>
          <w:bCs w:val="0"/>
          <w:iCs/>
          <w:noProof/>
          <w:color w:val="000000"/>
          <w:sz w:val="28"/>
          <w:szCs w:val="28"/>
          <w:lang w:val="ru-MD"/>
        </w:rPr>
        <w:t>с</w:t>
      </w:r>
      <w:r w:rsidRPr="001472D7">
        <w:rPr>
          <w:rStyle w:val="Strong"/>
          <w:b w:val="0"/>
          <w:bCs w:val="0"/>
          <w:iCs/>
          <w:noProof/>
          <w:color w:val="000000"/>
          <w:sz w:val="28"/>
          <w:szCs w:val="28"/>
          <w:lang w:val="ru-MD"/>
        </w:rPr>
        <w:t xml:space="preserve"> участников торгов </w:t>
      </w:r>
      <w:r w:rsidRPr="001472D7">
        <w:rPr>
          <w:sz w:val="28"/>
          <w:lang w:val="ru-MD"/>
        </w:rPr>
        <w:t xml:space="preserve">96,0 </w:t>
      </w:r>
      <w:r w:rsidRPr="001472D7">
        <w:rPr>
          <w:sz w:val="28"/>
          <w:szCs w:val="28"/>
          <w:lang w:val="ru-MD"/>
        </w:rPr>
        <w:t>тыс. леев</w:t>
      </w:r>
      <w:r w:rsidRPr="001472D7">
        <w:rPr>
          <w:sz w:val="28"/>
          <w:lang w:val="ru-MD"/>
        </w:rPr>
        <w:t xml:space="preserve"> в форме сбора за участие в торгах;</w:t>
      </w:r>
    </w:p>
    <w:p w:rsidR="002A7287" w:rsidRPr="001472D7" w:rsidRDefault="002A7287" w:rsidP="002A7287">
      <w:pPr>
        <w:pStyle w:val="NormalWeb"/>
        <w:numPr>
          <w:ilvl w:val="0"/>
          <w:numId w:val="22"/>
        </w:numPr>
        <w:tabs>
          <w:tab w:val="left" w:pos="0"/>
        </w:tabs>
        <w:ind w:left="0" w:firstLine="426"/>
        <w:rPr>
          <w:sz w:val="28"/>
          <w:lang w:val="ru-MD"/>
        </w:rPr>
      </w:pPr>
      <w:r w:rsidRPr="001472D7">
        <w:rPr>
          <w:iCs/>
          <w:sz w:val="28"/>
          <w:szCs w:val="28"/>
          <w:lang w:val="ru-MD"/>
        </w:rPr>
        <w:t xml:space="preserve">ОМПУ из мун. Бэлць </w:t>
      </w:r>
      <w:r w:rsidRPr="001472D7">
        <w:rPr>
          <w:sz w:val="28"/>
          <w:lang w:val="ru-MD"/>
        </w:rPr>
        <w:t xml:space="preserve">не обеспечили </w:t>
      </w:r>
      <w:r w:rsidRPr="001472D7">
        <w:rPr>
          <w:sz w:val="28"/>
          <w:szCs w:val="28"/>
          <w:lang w:val="ru-MD"/>
        </w:rPr>
        <w:t>соответствующ</w:t>
      </w:r>
      <w:r w:rsidRPr="001472D7">
        <w:rPr>
          <w:sz w:val="28"/>
          <w:lang w:val="ru-MD"/>
        </w:rPr>
        <w:t xml:space="preserve">ими гарантиями за надлежащее </w:t>
      </w:r>
      <w:r w:rsidRPr="001472D7">
        <w:rPr>
          <w:sz w:val="28"/>
          <w:szCs w:val="28"/>
          <w:lang w:val="ru-MD"/>
        </w:rPr>
        <w:t>выполнение договор</w:t>
      </w:r>
      <w:r w:rsidRPr="001472D7">
        <w:rPr>
          <w:sz w:val="28"/>
          <w:lang w:val="ru-MD"/>
        </w:rPr>
        <w:t xml:space="preserve">ов и работ. Не соблюдая требования ст.42 </w:t>
      </w:r>
      <w:r w:rsidRPr="001472D7">
        <w:rPr>
          <w:sz w:val="28"/>
          <w:szCs w:val="28"/>
          <w:lang w:val="ru-MD"/>
        </w:rPr>
        <w:t xml:space="preserve">(8) Закона №96-XVI от 13.04.2007, в 7 случаях закупающие органы </w:t>
      </w:r>
      <w:r>
        <w:rPr>
          <w:sz w:val="28"/>
          <w:szCs w:val="28"/>
          <w:lang w:val="ru-MD"/>
        </w:rPr>
        <w:t xml:space="preserve">муниципия </w:t>
      </w:r>
      <w:r w:rsidRPr="001472D7">
        <w:rPr>
          <w:sz w:val="28"/>
          <w:szCs w:val="28"/>
          <w:lang w:val="ru-MD"/>
        </w:rPr>
        <w:t xml:space="preserve">не запросили от </w:t>
      </w:r>
      <w:r w:rsidRPr="001472D7">
        <w:rPr>
          <w:bCs/>
          <w:iCs/>
          <w:sz w:val="28"/>
          <w:szCs w:val="28"/>
          <w:lang w:val="ru-MD"/>
        </w:rPr>
        <w:t>подрядчик</w:t>
      </w:r>
      <w:r w:rsidRPr="001472D7">
        <w:rPr>
          <w:sz w:val="28"/>
          <w:szCs w:val="28"/>
          <w:lang w:val="ru-MD"/>
        </w:rPr>
        <w:t xml:space="preserve">ов обеспечение выполнения работ в форме гарантий надлежащего выполнения договоров, оцененных </w:t>
      </w:r>
      <w:r w:rsidRPr="001472D7">
        <w:rPr>
          <w:color w:val="000000"/>
          <w:spacing w:val="-1"/>
          <w:sz w:val="28"/>
          <w:szCs w:val="28"/>
          <w:lang w:val="ru-MD"/>
        </w:rPr>
        <w:t>аудиторской</w:t>
      </w:r>
      <w:r w:rsidRPr="001472D7">
        <w:rPr>
          <w:sz w:val="28"/>
          <w:szCs w:val="28"/>
          <w:lang w:val="ru-MD"/>
        </w:rPr>
        <w:t xml:space="preserve"> группой на сумму 2,5 млн. леев. В результате, отсутствие гарантий надлежащего выполнения лишает закупающие органы определенных рычагов по принуждению в случае невыполнения договорных обязательств или некачественного выполнения некоторых работ. Вместе с тем, рабочая группа примэрии </w:t>
      </w:r>
      <w:r w:rsidRPr="001472D7">
        <w:rPr>
          <w:iCs/>
          <w:sz w:val="28"/>
          <w:szCs w:val="28"/>
          <w:lang w:val="ru-MD"/>
        </w:rPr>
        <w:t xml:space="preserve">мун. Бэлць не запросила от </w:t>
      </w:r>
      <w:r w:rsidRPr="001472D7">
        <w:rPr>
          <w:bCs/>
          <w:iCs/>
          <w:sz w:val="28"/>
          <w:szCs w:val="28"/>
          <w:lang w:val="ru-MD"/>
        </w:rPr>
        <w:t>подрядчик</w:t>
      </w:r>
      <w:r w:rsidRPr="001472D7">
        <w:rPr>
          <w:iCs/>
          <w:sz w:val="28"/>
          <w:szCs w:val="28"/>
          <w:lang w:val="ru-MD"/>
        </w:rPr>
        <w:t xml:space="preserve">а ни обеспечения поставки ценностей в форме </w:t>
      </w:r>
      <w:r w:rsidRPr="001472D7">
        <w:rPr>
          <w:sz w:val="28"/>
          <w:szCs w:val="28"/>
          <w:lang w:val="ru-MD"/>
        </w:rPr>
        <w:t xml:space="preserve">гарантии надлежащего выполнения договоров, оцененных на </w:t>
      </w:r>
      <w:r w:rsidRPr="001472D7">
        <w:rPr>
          <w:bCs/>
          <w:sz w:val="28"/>
          <w:szCs w:val="28"/>
          <w:lang w:val="ru-MD"/>
        </w:rPr>
        <w:t>общую сумму</w:t>
      </w:r>
      <w:r w:rsidRPr="001472D7">
        <w:rPr>
          <w:sz w:val="28"/>
          <w:szCs w:val="28"/>
          <w:lang w:val="ru-MD"/>
        </w:rPr>
        <w:t xml:space="preserve"> 0,4 млн. леев</w:t>
      </w:r>
      <w:r w:rsidRPr="001472D7">
        <w:rPr>
          <w:sz w:val="28"/>
          <w:lang w:val="ru-MD"/>
        </w:rPr>
        <w:t>;</w:t>
      </w:r>
    </w:p>
    <w:p w:rsidR="002A7287" w:rsidRPr="001472D7" w:rsidRDefault="002A7287" w:rsidP="002A7287">
      <w:pPr>
        <w:pStyle w:val="NormalWeb"/>
        <w:numPr>
          <w:ilvl w:val="0"/>
          <w:numId w:val="22"/>
        </w:numPr>
        <w:tabs>
          <w:tab w:val="left" w:pos="0"/>
        </w:tabs>
        <w:ind w:left="0" w:firstLine="426"/>
        <w:rPr>
          <w:sz w:val="28"/>
          <w:lang w:val="ru-MD"/>
        </w:rPr>
      </w:pPr>
      <w:r w:rsidRPr="001472D7">
        <w:rPr>
          <w:sz w:val="28"/>
          <w:szCs w:val="28"/>
          <w:lang w:val="ru-MD"/>
        </w:rPr>
        <w:t>в нарушение требований п.15 Положения, утвержденного ПП №148 от 22.02.2008</w:t>
      </w:r>
      <w:r w:rsidRPr="001472D7">
        <w:rPr>
          <w:rStyle w:val="FootnoteReference"/>
          <w:sz w:val="28"/>
          <w:szCs w:val="28"/>
          <w:lang w:val="ru-MD"/>
        </w:rPr>
        <w:footnoteReference w:id="50"/>
      </w:r>
      <w:r w:rsidRPr="001472D7">
        <w:rPr>
          <w:sz w:val="28"/>
          <w:szCs w:val="28"/>
          <w:lang w:val="ru-MD"/>
        </w:rPr>
        <w:t xml:space="preserve">, закупающий орган не располагает соответствующими </w:t>
      </w:r>
      <w:r w:rsidRPr="001472D7">
        <w:rPr>
          <w:bCs/>
          <w:sz w:val="28"/>
          <w:szCs w:val="28"/>
          <w:lang w:val="ru-MD"/>
        </w:rPr>
        <w:t>доказательства</w:t>
      </w:r>
      <w:r w:rsidRPr="001472D7">
        <w:rPr>
          <w:sz w:val="28"/>
          <w:szCs w:val="28"/>
          <w:lang w:val="ru-MD"/>
        </w:rPr>
        <w:t xml:space="preserve">ми по аспекту подтверждения действий по отбору </w:t>
      </w:r>
      <w:r w:rsidRPr="001472D7">
        <w:rPr>
          <w:rStyle w:val="hps"/>
          <w:bCs/>
          <w:noProof/>
          <w:color w:val="000000"/>
          <w:sz w:val="28"/>
          <w:szCs w:val="28"/>
          <w:lang w:val="ru-MD" w:eastAsia="ru-RU"/>
        </w:rPr>
        <w:t>экономическо</w:t>
      </w:r>
      <w:r w:rsidRPr="001472D7">
        <w:rPr>
          <w:sz w:val="28"/>
          <w:szCs w:val="28"/>
          <w:lang w:val="ru-MD"/>
        </w:rPr>
        <w:t>го оператора с целью присуждения договора о государственной закупке небольшой стоимости, с соблюдением обязательных требований. Этот факт привел к ограничению внедрения в практику принципов государственных закупок и определени</w:t>
      </w:r>
      <w:r>
        <w:rPr>
          <w:sz w:val="28"/>
          <w:szCs w:val="28"/>
          <w:lang w:val="ru-MD"/>
        </w:rPr>
        <w:t>ю</w:t>
      </w:r>
      <w:r w:rsidRPr="001472D7">
        <w:rPr>
          <w:sz w:val="28"/>
          <w:szCs w:val="28"/>
          <w:lang w:val="ru-MD"/>
        </w:rPr>
        <w:t xml:space="preserve"> оферты </w:t>
      </w:r>
      <w:r w:rsidRPr="001472D7">
        <w:rPr>
          <w:rStyle w:val="hps"/>
          <w:bCs/>
          <w:noProof/>
          <w:color w:val="000000"/>
          <w:sz w:val="28"/>
          <w:szCs w:val="28"/>
          <w:lang w:val="ru-MD" w:eastAsia="ru-RU"/>
        </w:rPr>
        <w:t>экономическо</w:t>
      </w:r>
      <w:r w:rsidRPr="001472D7">
        <w:rPr>
          <w:sz w:val="28"/>
          <w:szCs w:val="28"/>
          <w:lang w:val="ru-MD"/>
        </w:rPr>
        <w:t xml:space="preserve">го оператора как наиболее </w:t>
      </w:r>
      <w:r w:rsidRPr="001472D7">
        <w:rPr>
          <w:sz w:val="28"/>
          <w:szCs w:val="28"/>
          <w:lang w:val="ru-MD"/>
        </w:rPr>
        <w:lastRenderedPageBreak/>
        <w:t xml:space="preserve">выгодной с </w:t>
      </w:r>
      <w:r w:rsidRPr="001472D7">
        <w:rPr>
          <w:rStyle w:val="hps"/>
          <w:bCs/>
          <w:noProof/>
          <w:color w:val="000000"/>
          <w:sz w:val="28"/>
          <w:szCs w:val="28"/>
          <w:lang w:val="ru-MD" w:eastAsia="ru-RU"/>
        </w:rPr>
        <w:t>экономическо</w:t>
      </w:r>
      <w:r w:rsidRPr="001472D7">
        <w:rPr>
          <w:sz w:val="28"/>
          <w:szCs w:val="28"/>
          <w:lang w:val="ru-MD"/>
        </w:rPr>
        <w:t xml:space="preserve">й точки зрения, </w:t>
      </w:r>
      <w:r>
        <w:rPr>
          <w:sz w:val="28"/>
          <w:szCs w:val="28"/>
          <w:lang w:val="ru-MD"/>
        </w:rPr>
        <w:t>к</w:t>
      </w:r>
      <w:r w:rsidRPr="001472D7">
        <w:rPr>
          <w:sz w:val="28"/>
          <w:szCs w:val="28"/>
          <w:lang w:val="ru-MD"/>
        </w:rPr>
        <w:t>о</w:t>
      </w:r>
      <w:r>
        <w:rPr>
          <w:sz w:val="28"/>
          <w:szCs w:val="28"/>
          <w:lang w:val="ru-MD"/>
        </w:rPr>
        <w:t>торая</w:t>
      </w:r>
      <w:r w:rsidRPr="001472D7">
        <w:rPr>
          <w:sz w:val="28"/>
          <w:szCs w:val="28"/>
          <w:lang w:val="ru-MD"/>
        </w:rPr>
        <w:t xml:space="preserve"> не</w:t>
      </w:r>
      <w:r>
        <w:rPr>
          <w:sz w:val="28"/>
          <w:szCs w:val="28"/>
          <w:lang w:val="ru-MD"/>
        </w:rPr>
        <w:t xml:space="preserve"> должна</w:t>
      </w:r>
      <w:r w:rsidRPr="001472D7">
        <w:rPr>
          <w:sz w:val="28"/>
          <w:szCs w:val="28"/>
          <w:lang w:val="ru-MD"/>
        </w:rPr>
        <w:t xml:space="preserve"> превышать среднерыночные цены на момент присуждения договора о государственной закупке;</w:t>
      </w:r>
    </w:p>
    <w:p w:rsidR="002A7287" w:rsidRPr="001472D7" w:rsidRDefault="002A7287" w:rsidP="002A7287">
      <w:pPr>
        <w:pStyle w:val="NormalWeb"/>
        <w:numPr>
          <w:ilvl w:val="0"/>
          <w:numId w:val="22"/>
        </w:numPr>
        <w:tabs>
          <w:tab w:val="left" w:pos="0"/>
        </w:tabs>
        <w:ind w:left="0" w:firstLine="426"/>
        <w:rPr>
          <w:lang w:val="ru-MD" w:eastAsia="ru-RU"/>
        </w:rPr>
      </w:pPr>
      <w:r w:rsidRPr="001472D7">
        <w:rPr>
          <w:sz w:val="28"/>
          <w:lang w:val="ru-MD"/>
        </w:rPr>
        <w:t xml:space="preserve">дела о </w:t>
      </w:r>
      <w:r w:rsidRPr="001472D7">
        <w:rPr>
          <w:sz w:val="28"/>
          <w:szCs w:val="28"/>
          <w:lang w:val="ru-MD"/>
        </w:rPr>
        <w:t>государственных закупках не были составлены в соответствии с требованиями ст.32 Закона №</w:t>
      </w:r>
      <w:r w:rsidRPr="001472D7">
        <w:rPr>
          <w:iCs/>
          <w:sz w:val="28"/>
          <w:szCs w:val="28"/>
          <w:lang w:val="ru-MD"/>
        </w:rPr>
        <w:t>96-XVI от 13.04.2007 и п.6 Положения, утвержденного ПП №9 от 17.01.2008</w:t>
      </w:r>
      <w:r w:rsidRPr="001472D7">
        <w:rPr>
          <w:rStyle w:val="FootnoteReference"/>
          <w:iCs/>
          <w:sz w:val="28"/>
          <w:szCs w:val="28"/>
          <w:lang w:val="ru-MD"/>
        </w:rPr>
        <w:footnoteReference w:id="51"/>
      </w:r>
      <w:r w:rsidRPr="001472D7">
        <w:rPr>
          <w:sz w:val="28"/>
          <w:szCs w:val="28"/>
          <w:lang w:val="ru-MD"/>
        </w:rPr>
        <w:t>, для каждой процедуры закупок в отдельности, не были</w:t>
      </w:r>
      <w:r w:rsidRPr="001472D7">
        <w:rPr>
          <w:lang w:val="ru-MD"/>
        </w:rPr>
        <w:t xml:space="preserve"> </w:t>
      </w:r>
      <w:r w:rsidRPr="001472D7">
        <w:rPr>
          <w:sz w:val="28"/>
          <w:szCs w:val="28"/>
          <w:lang w:val="ru-MD"/>
        </w:rPr>
        <w:t>подшиты, проштампованы и пронумерованы для обеспечения целостности и минимизации риска извлечения/замены некоторых документов.</w:t>
      </w:r>
    </w:p>
    <w:p w:rsidR="002A7287" w:rsidRPr="001472D7" w:rsidRDefault="002A7287" w:rsidP="002A7287">
      <w:pPr>
        <w:pStyle w:val="NormalWeb"/>
        <w:tabs>
          <w:tab w:val="left" w:pos="0"/>
        </w:tabs>
        <w:ind w:left="426" w:firstLine="0"/>
        <w:rPr>
          <w:sz w:val="16"/>
          <w:szCs w:val="16"/>
          <w:lang w:val="ru-MD" w:eastAsia="ru-RU"/>
        </w:rPr>
      </w:pPr>
    </w:p>
    <w:p w:rsidR="002A7287" w:rsidRPr="001472D7" w:rsidRDefault="002A7287" w:rsidP="002A7287">
      <w:pPr>
        <w:pStyle w:val="NormalWeb"/>
        <w:numPr>
          <w:ilvl w:val="0"/>
          <w:numId w:val="25"/>
        </w:numPr>
        <w:tabs>
          <w:tab w:val="left" w:pos="0"/>
        </w:tabs>
        <w:ind w:left="0" w:firstLine="0"/>
        <w:rPr>
          <w:b/>
          <w:i/>
          <w:sz w:val="28"/>
          <w:lang w:val="ru-MD"/>
        </w:rPr>
      </w:pPr>
      <w:r w:rsidRPr="001472D7">
        <w:rPr>
          <w:b/>
          <w:i/>
          <w:sz w:val="28"/>
          <w:lang w:val="ru-MD"/>
        </w:rPr>
        <w:t xml:space="preserve">Необходимо </w:t>
      </w:r>
      <w:r w:rsidRPr="001472D7">
        <w:rPr>
          <w:b/>
          <w:i/>
          <w:sz w:val="28"/>
          <w:szCs w:val="28"/>
          <w:lang w:val="ru-MD"/>
        </w:rPr>
        <w:t xml:space="preserve">внедрение ряда механизмов по обеспечению соответствия </w:t>
      </w:r>
      <w:r>
        <w:rPr>
          <w:b/>
          <w:i/>
          <w:sz w:val="28"/>
          <w:szCs w:val="28"/>
          <w:lang w:val="ru-MD"/>
        </w:rPr>
        <w:t xml:space="preserve">заключения </w:t>
      </w:r>
      <w:r w:rsidRPr="00E008A3">
        <w:rPr>
          <w:b/>
          <w:i/>
          <w:sz w:val="28"/>
          <w:szCs w:val="28"/>
          <w:lang w:val="ru-MD"/>
        </w:rPr>
        <w:t>договор</w:t>
      </w:r>
      <w:r>
        <w:rPr>
          <w:b/>
          <w:i/>
          <w:sz w:val="28"/>
          <w:szCs w:val="28"/>
          <w:lang w:val="ru-MD"/>
        </w:rPr>
        <w:t>ов</w:t>
      </w:r>
      <w:r w:rsidRPr="001472D7">
        <w:rPr>
          <w:b/>
          <w:i/>
          <w:sz w:val="28"/>
          <w:szCs w:val="28"/>
          <w:lang w:val="ru-MD"/>
        </w:rPr>
        <w:t xml:space="preserve"> и приема услуг по обустройству </w:t>
      </w:r>
      <w:r w:rsidRPr="001472D7">
        <w:rPr>
          <w:b/>
          <w:i/>
          <w:noProof/>
          <w:sz w:val="28"/>
          <w:szCs w:val="28"/>
          <w:lang w:val="ru-MD"/>
        </w:rPr>
        <w:t xml:space="preserve">территории. Цель договора по уступке услуг по санитарной очистке и уборке территории </w:t>
      </w:r>
      <w:r w:rsidRPr="001472D7">
        <w:rPr>
          <w:b/>
          <w:i/>
          <w:iCs/>
          <w:noProof/>
          <w:sz w:val="28"/>
          <w:szCs w:val="28"/>
          <w:lang w:val="ru-MD"/>
        </w:rPr>
        <w:t>мун. Бэлць не соответств</w:t>
      </w:r>
      <w:r>
        <w:rPr>
          <w:b/>
          <w:i/>
          <w:iCs/>
          <w:noProof/>
          <w:sz w:val="28"/>
          <w:szCs w:val="28"/>
          <w:lang w:val="ru-MD"/>
        </w:rPr>
        <w:t>овала</w:t>
      </w:r>
      <w:r w:rsidRPr="001472D7">
        <w:rPr>
          <w:b/>
          <w:i/>
          <w:iCs/>
          <w:noProof/>
          <w:sz w:val="28"/>
          <w:szCs w:val="28"/>
          <w:lang w:val="ru-MD"/>
        </w:rPr>
        <w:t xml:space="preserve"> регламентированному аспекту, установленные несоответствия и ошибки повлияли на соответствие понесенных в 2014 году </w:t>
      </w:r>
      <w:r w:rsidRPr="001472D7">
        <w:rPr>
          <w:b/>
          <w:i/>
          <w:iCs/>
          <w:noProof/>
          <w:color w:val="000000"/>
          <w:sz w:val="28"/>
          <w:szCs w:val="28"/>
          <w:lang w:val="ru-MD"/>
        </w:rPr>
        <w:t xml:space="preserve">расходов в размере </w:t>
      </w:r>
      <w:r w:rsidRPr="001472D7">
        <w:rPr>
          <w:b/>
          <w:i/>
          <w:sz w:val="28"/>
          <w:lang w:val="ru-MD"/>
        </w:rPr>
        <w:t xml:space="preserve">19,5 </w:t>
      </w:r>
      <w:r w:rsidRPr="001472D7">
        <w:rPr>
          <w:b/>
          <w:i/>
          <w:sz w:val="28"/>
          <w:szCs w:val="28"/>
          <w:lang w:val="ru-MD"/>
        </w:rPr>
        <w:t>млн. леев</w:t>
      </w:r>
      <w:r w:rsidRPr="001472D7">
        <w:rPr>
          <w:b/>
          <w:i/>
          <w:sz w:val="28"/>
          <w:lang w:val="ru-MD"/>
        </w:rPr>
        <w:t>.</w:t>
      </w:r>
    </w:p>
    <w:p w:rsidR="002A7287" w:rsidRPr="001472D7" w:rsidRDefault="002A7287" w:rsidP="002A7287">
      <w:pPr>
        <w:spacing w:after="0" w:line="240" w:lineRule="auto"/>
        <w:ind w:firstLine="567"/>
        <w:jc w:val="both"/>
        <w:rPr>
          <w:rFonts w:ascii="Times New Roman" w:eastAsia="Times New Roman" w:hAnsi="Times New Roman"/>
          <w:sz w:val="28"/>
          <w:szCs w:val="24"/>
          <w:lang w:val="ru-MD"/>
        </w:rPr>
      </w:pPr>
      <w:r>
        <w:rPr>
          <w:rFonts w:ascii="Times New Roman" w:eastAsia="Times New Roman" w:hAnsi="Times New Roman"/>
          <w:sz w:val="28"/>
          <w:szCs w:val="28"/>
          <w:lang w:val="ru-MD"/>
        </w:rPr>
        <w:t xml:space="preserve">В связи с тем, что </w:t>
      </w:r>
      <w:r w:rsidRPr="001472D7">
        <w:rPr>
          <w:rFonts w:ascii="Times New Roman" w:eastAsia="Times New Roman" w:hAnsi="Times New Roman"/>
          <w:sz w:val="28"/>
          <w:szCs w:val="28"/>
          <w:lang w:val="ru-MD"/>
        </w:rPr>
        <w:t xml:space="preserve">в ОМПУ отсутствуют нормативы по планированию </w:t>
      </w:r>
      <w:r w:rsidRPr="001472D7">
        <w:rPr>
          <w:rFonts w:ascii="Times New Roman" w:eastAsia="Times New Roman" w:hAnsi="Times New Roman"/>
          <w:color w:val="000000"/>
          <w:sz w:val="28"/>
          <w:szCs w:val="28"/>
          <w:lang w:val="ru-MD"/>
        </w:rPr>
        <w:t xml:space="preserve">расходов на </w:t>
      </w:r>
      <w:r w:rsidRPr="001472D7">
        <w:rPr>
          <w:rFonts w:ascii="Times New Roman" w:eastAsia="Times New Roman" w:hAnsi="Times New Roman"/>
          <w:sz w:val="28"/>
          <w:szCs w:val="28"/>
          <w:lang w:val="ru-MD"/>
        </w:rPr>
        <w:t>обустро</w:t>
      </w:r>
      <w:r>
        <w:rPr>
          <w:rFonts w:ascii="Times New Roman" w:eastAsia="Times New Roman" w:hAnsi="Times New Roman"/>
          <w:sz w:val="28"/>
          <w:szCs w:val="28"/>
          <w:lang w:val="ru-MD"/>
        </w:rPr>
        <w:t xml:space="preserve">йство территории, полностью не </w:t>
      </w:r>
      <w:r w:rsidRPr="001472D7">
        <w:rPr>
          <w:rFonts w:ascii="Times New Roman" w:eastAsia="Times New Roman" w:hAnsi="Times New Roman"/>
          <w:sz w:val="28"/>
          <w:szCs w:val="28"/>
          <w:lang w:val="ru-MD"/>
        </w:rPr>
        <w:t xml:space="preserve">обоснован порядок оказания этих услуг, а </w:t>
      </w:r>
      <w:r w:rsidRPr="001472D7">
        <w:rPr>
          <w:rFonts w:ascii="Times New Roman" w:eastAsia="Times New Roman" w:hAnsi="Times New Roman"/>
          <w:color w:val="000000"/>
          <w:sz w:val="28"/>
          <w:szCs w:val="28"/>
          <w:lang w:val="ru-MD"/>
        </w:rPr>
        <w:t xml:space="preserve">расходы на санитарную очистку, контрактованные с </w:t>
      </w:r>
      <w:r w:rsidRPr="001472D7">
        <w:rPr>
          <w:rStyle w:val="hps"/>
          <w:rFonts w:ascii="Times New Roman" w:eastAsia="Times New Roman" w:hAnsi="Times New Roman"/>
          <w:bCs/>
          <w:noProof/>
          <w:color w:val="000000"/>
          <w:sz w:val="28"/>
          <w:szCs w:val="28"/>
          <w:lang w:val="ru-MD"/>
        </w:rPr>
        <w:t xml:space="preserve">экономическим агентом, не были определены и утверждены на основании ряда нормативов и расчетов затрат по каждому виду работ, которые должны быть произведены, основанные на количестве и частоте услуг, которые должны быть предоставлены, </w:t>
      </w:r>
      <w:r>
        <w:rPr>
          <w:rStyle w:val="hps"/>
          <w:rFonts w:ascii="Times New Roman" w:eastAsia="Times New Roman" w:hAnsi="Times New Roman"/>
          <w:bCs/>
          <w:noProof/>
          <w:color w:val="000000"/>
          <w:sz w:val="28"/>
          <w:szCs w:val="28"/>
          <w:lang w:val="ru-MD"/>
        </w:rPr>
        <w:t xml:space="preserve">а только </w:t>
      </w:r>
      <w:r w:rsidRPr="001472D7">
        <w:rPr>
          <w:rStyle w:val="hps"/>
          <w:rFonts w:ascii="Times New Roman" w:eastAsia="Times New Roman" w:hAnsi="Times New Roman"/>
          <w:bCs/>
          <w:noProof/>
          <w:color w:val="000000"/>
          <w:sz w:val="28"/>
          <w:szCs w:val="28"/>
          <w:lang w:val="ru-MD"/>
        </w:rPr>
        <w:t xml:space="preserve">исключительно для покрытия видов расходов на работы, выполненные соответствующим субъектом.  </w:t>
      </w:r>
    </w:p>
    <w:p w:rsidR="002A7287" w:rsidRPr="001472D7" w:rsidRDefault="002A7287" w:rsidP="002A7287">
      <w:pPr>
        <w:spacing w:after="0" w:line="240" w:lineRule="auto"/>
        <w:ind w:firstLine="567"/>
        <w:jc w:val="both"/>
        <w:rPr>
          <w:rFonts w:ascii="Times New Roman" w:eastAsia="Times New Roman" w:hAnsi="Times New Roman"/>
          <w:sz w:val="28"/>
          <w:szCs w:val="24"/>
          <w:lang w:val="ru-MD"/>
        </w:rPr>
      </w:pPr>
      <w:r w:rsidRPr="001472D7">
        <w:rPr>
          <w:rFonts w:ascii="Times New Roman" w:eastAsia="Times New Roman" w:hAnsi="Times New Roman"/>
          <w:sz w:val="28"/>
          <w:szCs w:val="24"/>
          <w:lang w:val="ru-MD"/>
        </w:rPr>
        <w:t xml:space="preserve">Согласно </w:t>
      </w:r>
      <w:r w:rsidRPr="001472D7">
        <w:rPr>
          <w:rFonts w:ascii="Times New Roman" w:eastAsia="Times New Roman" w:hAnsi="Times New Roman"/>
          <w:sz w:val="28"/>
          <w:szCs w:val="28"/>
          <w:lang w:val="ru-MD"/>
        </w:rPr>
        <w:t>законодательным положениям</w:t>
      </w:r>
      <w:r w:rsidRPr="001472D7">
        <w:rPr>
          <w:rStyle w:val="FootnoteReference"/>
          <w:rFonts w:ascii="Times New Roman" w:eastAsia="Times New Roman" w:hAnsi="Times New Roman"/>
          <w:sz w:val="28"/>
          <w:szCs w:val="24"/>
          <w:lang w:val="ru-MD"/>
        </w:rPr>
        <w:footnoteReference w:id="52"/>
      </w:r>
      <w:r w:rsidRPr="001472D7">
        <w:rPr>
          <w:rFonts w:ascii="Times New Roman" w:eastAsia="Times New Roman" w:hAnsi="Times New Roman"/>
          <w:sz w:val="28"/>
          <w:szCs w:val="24"/>
          <w:lang w:val="ru-MD"/>
        </w:rPr>
        <w:t xml:space="preserve">, в качестве базы для документирования ряда операций служат первичные документы, предназначенные для </w:t>
      </w:r>
      <w:r>
        <w:rPr>
          <w:rFonts w:ascii="Times New Roman" w:eastAsia="Times New Roman" w:hAnsi="Times New Roman"/>
          <w:sz w:val="28"/>
          <w:szCs w:val="24"/>
          <w:lang w:val="ru-MD"/>
        </w:rPr>
        <w:t>составл</w:t>
      </w:r>
      <w:r w:rsidRPr="001472D7">
        <w:rPr>
          <w:rFonts w:ascii="Times New Roman" w:eastAsia="Times New Roman" w:hAnsi="Times New Roman"/>
          <w:sz w:val="28"/>
          <w:szCs w:val="24"/>
          <w:lang w:val="ru-MD"/>
        </w:rPr>
        <w:t xml:space="preserve">ения по отдельным </w:t>
      </w:r>
      <w:r w:rsidRPr="001472D7">
        <w:rPr>
          <w:rStyle w:val="hps"/>
          <w:rFonts w:ascii="Times New Roman" w:eastAsia="Times New Roman" w:hAnsi="Times New Roman"/>
          <w:bCs/>
          <w:noProof/>
          <w:color w:val="000000"/>
          <w:sz w:val="28"/>
          <w:szCs w:val="28"/>
          <w:lang w:val="ru-MD" w:eastAsia="ru-RU"/>
        </w:rPr>
        <w:t xml:space="preserve">экономическим операциям в определенный период времени, ряду однородных экономических операций, которые должны быть составлены на момент проведения операции и содержать достоверные/доступные данные с утверждением со стороны ответственных лиц (в рамках Управления коммунального хозяйства) при осуществлении экономической операции и правильном ее </w:t>
      </w:r>
      <w:r>
        <w:rPr>
          <w:rStyle w:val="hps"/>
          <w:rFonts w:ascii="Times New Roman" w:eastAsia="Times New Roman" w:hAnsi="Times New Roman"/>
          <w:bCs/>
          <w:noProof/>
          <w:color w:val="000000"/>
          <w:sz w:val="28"/>
          <w:szCs w:val="28"/>
          <w:lang w:val="ru-MD" w:eastAsia="ru-RU"/>
        </w:rPr>
        <w:t>заполн</w:t>
      </w:r>
      <w:r w:rsidRPr="001472D7">
        <w:rPr>
          <w:rStyle w:val="hps"/>
          <w:rFonts w:ascii="Times New Roman" w:eastAsia="Times New Roman" w:hAnsi="Times New Roman"/>
          <w:bCs/>
          <w:noProof/>
          <w:color w:val="000000"/>
          <w:sz w:val="28"/>
          <w:szCs w:val="28"/>
          <w:lang w:val="ru-MD" w:eastAsia="ru-RU"/>
        </w:rPr>
        <w:t xml:space="preserve">ении. В нарушение указанных требований и при отсутствии </w:t>
      </w:r>
      <w:r w:rsidRPr="001472D7">
        <w:rPr>
          <w:rFonts w:ascii="Times New Roman" w:eastAsia="Times New Roman" w:hAnsi="Times New Roman"/>
          <w:sz w:val="28"/>
          <w:szCs w:val="24"/>
          <w:lang w:val="ru-MD"/>
        </w:rPr>
        <w:t xml:space="preserve">первичных документов примэрия </w:t>
      </w:r>
      <w:r w:rsidRPr="001472D7">
        <w:rPr>
          <w:rFonts w:ascii="Times New Roman" w:eastAsia="Times New Roman" w:hAnsi="Times New Roman"/>
          <w:iCs/>
          <w:sz w:val="28"/>
          <w:szCs w:val="28"/>
          <w:lang w:val="ru-MD"/>
        </w:rPr>
        <w:t xml:space="preserve">мун. Бэлць согласовала в 2014 году стоимость услуг/работ по санитарной очистке </w:t>
      </w:r>
      <w:r w:rsidRPr="001472D7">
        <w:rPr>
          <w:rFonts w:ascii="Times New Roman" w:eastAsia="Times New Roman" w:hAnsi="Times New Roman"/>
          <w:iCs/>
          <w:noProof/>
          <w:sz w:val="28"/>
          <w:szCs w:val="28"/>
          <w:lang w:val="ru-MD"/>
        </w:rPr>
        <w:t xml:space="preserve">территории на </w:t>
      </w:r>
      <w:r w:rsidRPr="001472D7">
        <w:rPr>
          <w:rFonts w:ascii="Times New Roman" w:eastAsia="Times New Roman" w:hAnsi="Times New Roman"/>
          <w:bCs/>
          <w:iCs/>
          <w:noProof/>
          <w:sz w:val="28"/>
          <w:szCs w:val="28"/>
          <w:lang w:val="ru-MD"/>
        </w:rPr>
        <w:t xml:space="preserve">общую сумму </w:t>
      </w:r>
      <w:r w:rsidRPr="001472D7">
        <w:rPr>
          <w:rFonts w:ascii="Times New Roman" w:eastAsia="Times New Roman" w:hAnsi="Times New Roman"/>
          <w:sz w:val="28"/>
          <w:szCs w:val="24"/>
          <w:lang w:val="ru-MD"/>
        </w:rPr>
        <w:t xml:space="preserve">19,5 </w:t>
      </w:r>
      <w:r w:rsidRPr="001472D7">
        <w:rPr>
          <w:rFonts w:ascii="Times New Roman" w:eastAsia="Times New Roman" w:hAnsi="Times New Roman"/>
          <w:sz w:val="28"/>
          <w:szCs w:val="28"/>
          <w:lang w:val="ru-MD"/>
        </w:rPr>
        <w:t>млн. леев</w:t>
      </w:r>
      <w:r w:rsidRPr="001472D7">
        <w:rPr>
          <w:rFonts w:ascii="Times New Roman" w:eastAsia="Times New Roman" w:hAnsi="Times New Roman"/>
          <w:sz w:val="28"/>
          <w:szCs w:val="24"/>
          <w:lang w:val="ru-MD"/>
        </w:rPr>
        <w:t xml:space="preserve">, были представлены налоговые накладные и акты приема за месячные периоды без обоснования их в зависимости от момента </w:t>
      </w:r>
      <w:r w:rsidRPr="001472D7">
        <w:rPr>
          <w:rFonts w:ascii="Times New Roman" w:eastAsia="Times New Roman" w:hAnsi="Times New Roman"/>
          <w:sz w:val="28"/>
          <w:szCs w:val="28"/>
          <w:lang w:val="ru-MD"/>
        </w:rPr>
        <w:t>выполнения</w:t>
      </w:r>
      <w:r w:rsidRPr="001472D7">
        <w:rPr>
          <w:rFonts w:ascii="Times New Roman" w:eastAsia="Times New Roman" w:hAnsi="Times New Roman"/>
          <w:sz w:val="28"/>
          <w:szCs w:val="24"/>
          <w:lang w:val="ru-MD"/>
        </w:rPr>
        <w:t xml:space="preserve">, а также без </w:t>
      </w:r>
      <w:r w:rsidRPr="001472D7">
        <w:rPr>
          <w:rFonts w:ascii="Times New Roman" w:eastAsia="Times New Roman" w:hAnsi="Times New Roman"/>
          <w:sz w:val="28"/>
          <w:szCs w:val="28"/>
          <w:lang w:val="ru-MD"/>
        </w:rPr>
        <w:t>утверждени</w:t>
      </w:r>
      <w:r w:rsidRPr="001472D7">
        <w:rPr>
          <w:rFonts w:ascii="Times New Roman" w:eastAsia="Times New Roman" w:hAnsi="Times New Roman"/>
          <w:sz w:val="28"/>
          <w:szCs w:val="24"/>
          <w:lang w:val="ru-MD"/>
        </w:rPr>
        <w:t xml:space="preserve">я со стороны непосредственно </w:t>
      </w:r>
      <w:r w:rsidRPr="001472D7">
        <w:rPr>
          <w:rFonts w:ascii="Times New Roman" w:eastAsia="Times New Roman" w:hAnsi="Times New Roman"/>
          <w:bCs/>
          <w:color w:val="000000"/>
          <w:sz w:val="28"/>
          <w:szCs w:val="28"/>
          <w:lang w:val="ru-MD" w:eastAsia="ru-RU"/>
        </w:rPr>
        <w:t>ответственных лиц.</w:t>
      </w:r>
    </w:p>
    <w:p w:rsidR="002A7287" w:rsidRPr="001472D7" w:rsidRDefault="002A7287" w:rsidP="002A7287">
      <w:pPr>
        <w:spacing w:after="0" w:line="240" w:lineRule="auto"/>
        <w:ind w:firstLine="567"/>
        <w:jc w:val="both"/>
        <w:rPr>
          <w:rFonts w:ascii="Times New Roman" w:eastAsia="Times New Roman" w:hAnsi="Times New Roman"/>
          <w:sz w:val="28"/>
          <w:szCs w:val="24"/>
          <w:lang w:val="ru-MD"/>
        </w:rPr>
      </w:pPr>
      <w:r w:rsidRPr="001472D7">
        <w:rPr>
          <w:rFonts w:ascii="Times New Roman" w:eastAsia="Times New Roman" w:hAnsi="Times New Roman"/>
          <w:sz w:val="28"/>
          <w:szCs w:val="24"/>
          <w:lang w:val="ru-MD"/>
        </w:rPr>
        <w:t xml:space="preserve">При приеме услуг по санитарной очистке </w:t>
      </w:r>
      <w:r w:rsidRPr="001472D7">
        <w:rPr>
          <w:rFonts w:ascii="Times New Roman" w:eastAsia="Times New Roman" w:hAnsi="Times New Roman"/>
          <w:noProof/>
          <w:sz w:val="28"/>
          <w:szCs w:val="28"/>
          <w:lang w:val="ru-MD"/>
        </w:rPr>
        <w:t xml:space="preserve">территории </w:t>
      </w:r>
      <w:r w:rsidRPr="001472D7">
        <w:rPr>
          <w:rFonts w:ascii="Times New Roman" w:eastAsia="Times New Roman" w:hAnsi="Times New Roman"/>
          <w:iCs/>
          <w:noProof/>
          <w:sz w:val="28"/>
          <w:szCs w:val="28"/>
          <w:lang w:val="ru-MD"/>
        </w:rPr>
        <w:t xml:space="preserve">мун. Бэлць не были соблюдены принципы соответствия и прозрачности, некоторые дополнительные работы на сумму 7,5 млн. леев были утверждены </w:t>
      </w:r>
      <w:r w:rsidRPr="001472D7">
        <w:rPr>
          <w:rFonts w:ascii="Times New Roman" w:eastAsia="Times New Roman" w:hAnsi="Times New Roman"/>
          <w:sz w:val="28"/>
          <w:szCs w:val="24"/>
          <w:lang w:val="ru-MD"/>
        </w:rPr>
        <w:t xml:space="preserve">(21.10.2014) после их </w:t>
      </w:r>
      <w:r w:rsidRPr="001472D7">
        <w:rPr>
          <w:rFonts w:ascii="Times New Roman" w:eastAsia="Times New Roman" w:hAnsi="Times New Roman"/>
          <w:sz w:val="28"/>
          <w:szCs w:val="28"/>
          <w:lang w:val="ru-MD"/>
        </w:rPr>
        <w:t>выполнения</w:t>
      </w:r>
      <w:r w:rsidRPr="001472D7">
        <w:rPr>
          <w:rFonts w:ascii="Times New Roman" w:eastAsia="Times New Roman" w:hAnsi="Times New Roman"/>
          <w:sz w:val="28"/>
          <w:szCs w:val="24"/>
          <w:lang w:val="ru-MD"/>
        </w:rPr>
        <w:t xml:space="preserve"> (с сентября 2012 до сентября 2014 года) в отсутствие источника </w:t>
      </w:r>
      <w:r w:rsidRPr="001472D7">
        <w:rPr>
          <w:rFonts w:ascii="Times New Roman" w:eastAsia="Times New Roman" w:hAnsi="Times New Roman"/>
          <w:bCs/>
          <w:sz w:val="28"/>
          <w:szCs w:val="28"/>
          <w:lang w:val="ru-MD"/>
        </w:rPr>
        <w:t xml:space="preserve">финансирования, а также не отражая их в </w:t>
      </w:r>
      <w:r w:rsidRPr="001472D7">
        <w:rPr>
          <w:rFonts w:ascii="Times New Roman" w:eastAsia="Times New Roman" w:hAnsi="Times New Roman"/>
          <w:bCs/>
          <w:color w:val="000000"/>
          <w:sz w:val="28"/>
          <w:szCs w:val="28"/>
          <w:lang w:val="ru-MD"/>
        </w:rPr>
        <w:t>бухгалтерском учете</w:t>
      </w:r>
      <w:r>
        <w:rPr>
          <w:rFonts w:ascii="Times New Roman" w:eastAsia="Times New Roman" w:hAnsi="Times New Roman"/>
          <w:bCs/>
          <w:color w:val="000000"/>
          <w:sz w:val="28"/>
          <w:szCs w:val="28"/>
          <w:lang w:val="ru-MD"/>
        </w:rPr>
        <w:t xml:space="preserve"> </w:t>
      </w:r>
      <w:r w:rsidRPr="001472D7">
        <w:rPr>
          <w:rFonts w:ascii="Times New Roman" w:eastAsia="Times New Roman" w:hAnsi="Times New Roman"/>
          <w:bCs/>
          <w:sz w:val="28"/>
          <w:szCs w:val="28"/>
          <w:lang w:val="ru-MD"/>
        </w:rPr>
        <w:t xml:space="preserve">на момент </w:t>
      </w:r>
      <w:r w:rsidRPr="009F3FA1">
        <w:rPr>
          <w:rFonts w:ascii="Times New Roman" w:eastAsia="Times New Roman" w:hAnsi="Times New Roman"/>
          <w:bCs/>
          <w:sz w:val="28"/>
          <w:szCs w:val="28"/>
          <w:lang w:val="ru-MD"/>
        </w:rPr>
        <w:lastRenderedPageBreak/>
        <w:t>осуществления</w:t>
      </w:r>
      <w:r w:rsidRPr="009F3FA1">
        <w:rPr>
          <w:rFonts w:ascii="Times New Roman" w:eastAsia="Times New Roman" w:hAnsi="Times New Roman"/>
          <w:sz w:val="28"/>
          <w:szCs w:val="24"/>
          <w:lang w:val="ru-MD"/>
        </w:rPr>
        <w:t>,</w:t>
      </w:r>
      <w:r w:rsidRPr="001472D7">
        <w:rPr>
          <w:rFonts w:ascii="Times New Roman" w:eastAsia="Times New Roman" w:hAnsi="Times New Roman"/>
          <w:sz w:val="28"/>
          <w:szCs w:val="24"/>
          <w:lang w:val="ru-MD"/>
        </w:rPr>
        <w:t xml:space="preserve"> эти ситуации были </w:t>
      </w:r>
      <w:r w:rsidRPr="001472D7">
        <w:rPr>
          <w:rFonts w:ascii="Times New Roman" w:eastAsia="Times New Roman" w:hAnsi="Times New Roman"/>
          <w:sz w:val="28"/>
          <w:szCs w:val="28"/>
          <w:lang w:val="ru-MD"/>
        </w:rPr>
        <w:t>обусловлены отсутствием ряда критериев и процедур по взаимодействию/</w:t>
      </w:r>
      <w:r>
        <w:rPr>
          <w:rFonts w:ascii="Times New Roman" w:eastAsia="Times New Roman" w:hAnsi="Times New Roman"/>
          <w:sz w:val="28"/>
          <w:szCs w:val="28"/>
          <w:lang w:val="ru-MD"/>
        </w:rPr>
        <w:t xml:space="preserve"> </w:t>
      </w:r>
      <w:r w:rsidRPr="001472D7">
        <w:rPr>
          <w:rStyle w:val="hps"/>
          <w:rFonts w:ascii="Times New Roman" w:eastAsia="Times New Roman" w:hAnsi="Times New Roman"/>
          <w:sz w:val="28"/>
          <w:szCs w:val="28"/>
          <w:lang w:val="ru-MD"/>
        </w:rPr>
        <w:t>мониторин</w:t>
      </w:r>
      <w:r w:rsidRPr="001472D7">
        <w:rPr>
          <w:rFonts w:ascii="Times New Roman" w:eastAsia="Times New Roman" w:hAnsi="Times New Roman"/>
          <w:sz w:val="28"/>
          <w:szCs w:val="28"/>
          <w:lang w:val="ru-MD"/>
        </w:rPr>
        <w:t xml:space="preserve">гу надлежащего </w:t>
      </w:r>
      <w:r w:rsidRPr="001472D7">
        <w:rPr>
          <w:rFonts w:ascii="Times New Roman" w:eastAsia="Times New Roman" w:hAnsi="Times New Roman"/>
          <w:color w:val="000000"/>
          <w:sz w:val="28"/>
          <w:szCs w:val="28"/>
          <w:lang w:val="ru-MD"/>
        </w:rPr>
        <w:t xml:space="preserve">управления публичных услуг/расходов, с вовлечением примэрии </w:t>
      </w:r>
      <w:r w:rsidRPr="001472D7">
        <w:rPr>
          <w:rFonts w:ascii="Times New Roman" w:eastAsia="Times New Roman" w:hAnsi="Times New Roman"/>
          <w:iCs/>
          <w:color w:val="000000"/>
          <w:sz w:val="28"/>
          <w:szCs w:val="28"/>
          <w:lang w:val="ru-MD"/>
        </w:rPr>
        <w:t xml:space="preserve">мун. Бэлць в судебные споры и в результате с понесением в итоге неэффективных расходов за счет </w:t>
      </w:r>
      <w:r w:rsidRPr="001472D7">
        <w:rPr>
          <w:rFonts w:ascii="Times New Roman" w:eastAsia="Times New Roman" w:hAnsi="Times New Roman"/>
          <w:bCs/>
          <w:iCs/>
          <w:color w:val="000000"/>
          <w:sz w:val="28"/>
          <w:szCs w:val="28"/>
          <w:lang w:val="ru-MD"/>
        </w:rPr>
        <w:t>бюджет</w:t>
      </w:r>
      <w:r w:rsidRPr="001472D7">
        <w:rPr>
          <w:rFonts w:ascii="Times New Roman" w:eastAsia="Times New Roman" w:hAnsi="Times New Roman"/>
          <w:iCs/>
          <w:color w:val="000000"/>
          <w:sz w:val="28"/>
          <w:szCs w:val="28"/>
          <w:lang w:val="ru-MD"/>
        </w:rPr>
        <w:t>а</w:t>
      </w:r>
      <w:r w:rsidRPr="001472D7">
        <w:rPr>
          <w:rFonts w:ascii="Times New Roman" w:eastAsia="Times New Roman" w:hAnsi="Times New Roman"/>
          <w:sz w:val="28"/>
          <w:szCs w:val="24"/>
          <w:lang w:val="ru-MD"/>
        </w:rPr>
        <w:t>. Для подтверждения вышеизложенного и формальности приема дополнительных рабо</w:t>
      </w:r>
      <w:r>
        <w:rPr>
          <w:rFonts w:ascii="Times New Roman" w:eastAsia="Times New Roman" w:hAnsi="Times New Roman"/>
          <w:sz w:val="28"/>
          <w:szCs w:val="24"/>
          <w:lang w:val="ru-MD"/>
        </w:rPr>
        <w:t>т приводятся примеры ситуации, с</w:t>
      </w:r>
      <w:r w:rsidRPr="001472D7">
        <w:rPr>
          <w:rFonts w:ascii="Times New Roman" w:eastAsia="Times New Roman" w:hAnsi="Times New Roman"/>
          <w:sz w:val="28"/>
          <w:szCs w:val="24"/>
          <w:lang w:val="ru-MD"/>
        </w:rPr>
        <w:t>огласно которым за 2014 год были приняты объемы механическо</w:t>
      </w:r>
      <w:r>
        <w:rPr>
          <w:rFonts w:ascii="Times New Roman" w:eastAsia="Times New Roman" w:hAnsi="Times New Roman"/>
          <w:sz w:val="28"/>
          <w:szCs w:val="24"/>
          <w:lang w:val="ru-MD"/>
        </w:rPr>
        <w:t>й</w:t>
      </w:r>
      <w:r w:rsidRPr="001472D7">
        <w:rPr>
          <w:rFonts w:ascii="Times New Roman" w:eastAsia="Times New Roman" w:hAnsi="Times New Roman"/>
          <w:sz w:val="28"/>
          <w:szCs w:val="24"/>
          <w:lang w:val="ru-MD"/>
        </w:rPr>
        <w:t xml:space="preserve"> и ручно</w:t>
      </w:r>
      <w:r>
        <w:rPr>
          <w:rFonts w:ascii="Times New Roman" w:eastAsia="Times New Roman" w:hAnsi="Times New Roman"/>
          <w:sz w:val="28"/>
          <w:szCs w:val="24"/>
          <w:lang w:val="ru-MD"/>
        </w:rPr>
        <w:t>й</w:t>
      </w:r>
      <w:r w:rsidRPr="001472D7">
        <w:rPr>
          <w:rFonts w:ascii="Times New Roman" w:eastAsia="Times New Roman" w:hAnsi="Times New Roman"/>
          <w:sz w:val="28"/>
          <w:szCs w:val="24"/>
          <w:lang w:val="ru-MD"/>
        </w:rPr>
        <w:t xml:space="preserve"> </w:t>
      </w:r>
      <w:r>
        <w:rPr>
          <w:rFonts w:ascii="Times New Roman" w:eastAsia="Times New Roman" w:hAnsi="Times New Roman"/>
          <w:sz w:val="28"/>
          <w:szCs w:val="24"/>
          <w:lang w:val="ru-MD"/>
        </w:rPr>
        <w:t>уборки</w:t>
      </w:r>
      <w:r w:rsidRPr="001472D7">
        <w:rPr>
          <w:rFonts w:ascii="Times New Roman" w:eastAsia="Times New Roman" w:hAnsi="Times New Roman"/>
          <w:sz w:val="28"/>
          <w:szCs w:val="24"/>
          <w:lang w:val="ru-MD"/>
        </w:rPr>
        <w:t xml:space="preserve"> в размере</w:t>
      </w:r>
      <w:r w:rsidRPr="001472D7">
        <w:rPr>
          <w:rFonts w:ascii="Times New Roman" w:eastAsia="Times New Roman" w:hAnsi="Times New Roman"/>
          <w:sz w:val="28"/>
          <w:szCs w:val="28"/>
          <w:lang w:val="ru-MD"/>
        </w:rPr>
        <w:t>, соответственно,</w:t>
      </w:r>
      <w:r w:rsidRPr="001472D7">
        <w:rPr>
          <w:rFonts w:ascii="Times New Roman" w:eastAsia="Times New Roman" w:hAnsi="Times New Roman"/>
          <w:sz w:val="28"/>
          <w:szCs w:val="24"/>
          <w:lang w:val="ru-MD"/>
        </w:rPr>
        <w:t xml:space="preserve"> 5,1 млн.</w:t>
      </w:r>
      <w:r>
        <w:rPr>
          <w:rFonts w:ascii="Times New Roman" w:eastAsia="Times New Roman" w:hAnsi="Times New Roman"/>
          <w:sz w:val="28"/>
          <w:szCs w:val="24"/>
          <w:lang w:val="ru-MD"/>
        </w:rPr>
        <w:t xml:space="preserve"> </w:t>
      </w:r>
      <w:r w:rsidRPr="001472D7">
        <w:rPr>
          <w:rFonts w:ascii="Times New Roman" w:eastAsia="Times New Roman" w:hAnsi="Times New Roman"/>
          <w:sz w:val="28"/>
          <w:szCs w:val="24"/>
          <w:lang w:val="ru-MD"/>
        </w:rPr>
        <w:t>м</w:t>
      </w:r>
      <w:r w:rsidRPr="001472D7">
        <w:rPr>
          <w:rFonts w:ascii="Times New Roman" w:eastAsia="Times New Roman" w:hAnsi="Times New Roman"/>
          <w:sz w:val="28"/>
          <w:szCs w:val="24"/>
          <w:vertAlign w:val="superscript"/>
          <w:lang w:val="ru-MD"/>
        </w:rPr>
        <w:t xml:space="preserve">2 </w:t>
      </w:r>
      <w:r w:rsidRPr="001472D7">
        <w:rPr>
          <w:rFonts w:ascii="Times New Roman" w:eastAsia="Times New Roman" w:hAnsi="Times New Roman"/>
          <w:sz w:val="28"/>
          <w:szCs w:val="24"/>
          <w:lang w:val="ru-MD"/>
        </w:rPr>
        <w:t>и 11,7 млн.</w:t>
      </w:r>
      <w:r>
        <w:rPr>
          <w:rFonts w:ascii="Times New Roman" w:eastAsia="Times New Roman" w:hAnsi="Times New Roman"/>
          <w:sz w:val="28"/>
          <w:szCs w:val="24"/>
          <w:lang w:val="ru-MD"/>
        </w:rPr>
        <w:t xml:space="preserve"> </w:t>
      </w:r>
      <w:r w:rsidRPr="001472D7">
        <w:rPr>
          <w:rFonts w:ascii="Times New Roman" w:eastAsia="Times New Roman" w:hAnsi="Times New Roman"/>
          <w:sz w:val="28"/>
          <w:szCs w:val="24"/>
          <w:lang w:val="ru-MD"/>
        </w:rPr>
        <w:t>м</w:t>
      </w:r>
      <w:r w:rsidRPr="001472D7">
        <w:rPr>
          <w:rFonts w:ascii="Times New Roman" w:eastAsia="Times New Roman" w:hAnsi="Times New Roman"/>
          <w:sz w:val="28"/>
          <w:szCs w:val="24"/>
          <w:vertAlign w:val="superscript"/>
          <w:lang w:val="ru-MD"/>
        </w:rPr>
        <w:t>2</w:t>
      </w:r>
      <w:r w:rsidRPr="001472D7">
        <w:rPr>
          <w:rFonts w:ascii="Times New Roman" w:eastAsia="Times New Roman" w:hAnsi="Times New Roman"/>
          <w:sz w:val="28"/>
          <w:szCs w:val="24"/>
          <w:lang w:val="ru-MD"/>
        </w:rPr>
        <w:t xml:space="preserve"> по единой цене услуг 0,03 лея за м</w:t>
      </w:r>
      <w:r w:rsidRPr="001472D7">
        <w:rPr>
          <w:rFonts w:ascii="Times New Roman" w:eastAsia="Times New Roman" w:hAnsi="Times New Roman"/>
          <w:sz w:val="28"/>
          <w:szCs w:val="24"/>
          <w:vertAlign w:val="superscript"/>
          <w:lang w:val="ru-MD"/>
        </w:rPr>
        <w:t>2</w:t>
      </w:r>
      <w:r w:rsidRPr="001472D7">
        <w:rPr>
          <w:rFonts w:ascii="Times New Roman" w:eastAsia="Times New Roman" w:hAnsi="Times New Roman"/>
          <w:sz w:val="28"/>
          <w:szCs w:val="24"/>
          <w:lang w:val="ru-MD"/>
        </w:rPr>
        <w:t xml:space="preserve"> по каждому виду работ, что ставит под сомнение предоставленные объемы.</w:t>
      </w:r>
    </w:p>
    <w:p w:rsidR="002A7287" w:rsidRPr="001472D7" w:rsidRDefault="002A7287" w:rsidP="002A7287">
      <w:pPr>
        <w:spacing w:after="0" w:line="240" w:lineRule="auto"/>
        <w:jc w:val="both"/>
        <w:rPr>
          <w:rFonts w:ascii="Times New Roman" w:eastAsia="Times New Roman" w:hAnsi="Times New Roman"/>
          <w:sz w:val="12"/>
          <w:szCs w:val="12"/>
          <w:lang w:val="ru-MD"/>
        </w:rPr>
      </w:pPr>
    </w:p>
    <w:p w:rsidR="002A7287" w:rsidRPr="001472D7" w:rsidRDefault="002A7287" w:rsidP="002A7287">
      <w:pPr>
        <w:pStyle w:val="ListParagraph"/>
        <w:numPr>
          <w:ilvl w:val="0"/>
          <w:numId w:val="19"/>
        </w:numPr>
        <w:spacing w:after="120" w:line="240" w:lineRule="auto"/>
        <w:ind w:left="0" w:firstLine="426"/>
        <w:jc w:val="both"/>
        <w:rPr>
          <w:rFonts w:ascii="Times New Roman" w:eastAsia="Times New Roman" w:hAnsi="Times New Roman"/>
          <w:b/>
          <w:sz w:val="28"/>
          <w:szCs w:val="24"/>
          <w:lang w:val="ru-MD"/>
        </w:rPr>
      </w:pPr>
      <w:r w:rsidRPr="001472D7">
        <w:rPr>
          <w:rFonts w:ascii="Times New Roman" w:eastAsia="Times New Roman" w:hAnsi="Times New Roman"/>
          <w:b/>
          <w:i/>
          <w:iCs/>
          <w:sz w:val="28"/>
          <w:szCs w:val="28"/>
          <w:lang w:val="ru-MD"/>
        </w:rPr>
        <w:t xml:space="preserve">ОМПУ из мун. Бэлць </w:t>
      </w:r>
      <w:r w:rsidRPr="001472D7">
        <w:rPr>
          <w:rFonts w:ascii="Times New Roman" w:eastAsia="Times New Roman" w:hAnsi="Times New Roman"/>
          <w:b/>
          <w:i/>
          <w:sz w:val="28"/>
          <w:szCs w:val="24"/>
          <w:lang w:val="ru-MD"/>
        </w:rPr>
        <w:t xml:space="preserve">не обеспечили </w:t>
      </w:r>
      <w:r>
        <w:rPr>
          <w:rFonts w:ascii="Times New Roman" w:eastAsia="Times New Roman" w:hAnsi="Times New Roman"/>
          <w:b/>
          <w:i/>
          <w:sz w:val="28"/>
          <w:szCs w:val="24"/>
          <w:lang w:val="ru-MD"/>
        </w:rPr>
        <w:t>надлежа</w:t>
      </w:r>
      <w:r w:rsidRPr="001472D7">
        <w:rPr>
          <w:rFonts w:ascii="Times New Roman" w:eastAsia="Times New Roman" w:hAnsi="Times New Roman"/>
          <w:b/>
          <w:i/>
          <w:sz w:val="28"/>
          <w:szCs w:val="28"/>
          <w:lang w:val="ru-MD"/>
        </w:rPr>
        <w:t>щ</w:t>
      </w:r>
      <w:r w:rsidRPr="001472D7">
        <w:rPr>
          <w:rFonts w:ascii="Times New Roman" w:eastAsia="Times New Roman" w:hAnsi="Times New Roman"/>
          <w:b/>
          <w:i/>
          <w:sz w:val="28"/>
          <w:szCs w:val="24"/>
          <w:lang w:val="ru-MD"/>
        </w:rPr>
        <w:t xml:space="preserve">ее </w:t>
      </w:r>
      <w:r w:rsidRPr="001472D7">
        <w:rPr>
          <w:rFonts w:ascii="Times New Roman" w:eastAsia="Times New Roman" w:hAnsi="Times New Roman"/>
          <w:b/>
          <w:i/>
          <w:sz w:val="28"/>
          <w:szCs w:val="28"/>
          <w:lang w:val="ru-MD"/>
        </w:rPr>
        <w:t xml:space="preserve">соответствие при </w:t>
      </w:r>
      <w:r w:rsidRPr="001472D7">
        <w:rPr>
          <w:rFonts w:ascii="Times New Roman" w:eastAsia="Times New Roman" w:hAnsi="Times New Roman"/>
          <w:b/>
          <w:bCs/>
          <w:i/>
          <w:iCs/>
          <w:color w:val="000000"/>
          <w:sz w:val="28"/>
          <w:szCs w:val="28"/>
          <w:lang w:val="ru-MD"/>
        </w:rPr>
        <w:t>администрировании/управлении местны</w:t>
      </w:r>
      <w:r>
        <w:rPr>
          <w:rFonts w:ascii="Times New Roman" w:eastAsia="Times New Roman" w:hAnsi="Times New Roman"/>
          <w:b/>
          <w:bCs/>
          <w:i/>
          <w:iCs/>
          <w:color w:val="000000"/>
          <w:sz w:val="28"/>
          <w:szCs w:val="28"/>
          <w:lang w:val="ru-MD"/>
        </w:rPr>
        <w:t>ми</w:t>
      </w:r>
      <w:r w:rsidRPr="001472D7">
        <w:rPr>
          <w:rFonts w:ascii="Times New Roman" w:eastAsia="Times New Roman" w:hAnsi="Times New Roman"/>
          <w:b/>
          <w:bCs/>
          <w:i/>
          <w:iCs/>
          <w:color w:val="000000"/>
          <w:sz w:val="28"/>
          <w:szCs w:val="28"/>
          <w:lang w:val="ru-MD"/>
        </w:rPr>
        <w:t xml:space="preserve"> публичны</w:t>
      </w:r>
      <w:r>
        <w:rPr>
          <w:rFonts w:ascii="Times New Roman" w:eastAsia="Times New Roman" w:hAnsi="Times New Roman"/>
          <w:b/>
          <w:bCs/>
          <w:i/>
          <w:iCs/>
          <w:color w:val="000000"/>
          <w:sz w:val="28"/>
          <w:szCs w:val="28"/>
          <w:lang w:val="ru-MD"/>
        </w:rPr>
        <w:t>ми</w:t>
      </w:r>
      <w:r w:rsidRPr="001472D7">
        <w:rPr>
          <w:rFonts w:ascii="Times New Roman" w:eastAsia="Times New Roman" w:hAnsi="Times New Roman"/>
          <w:b/>
          <w:bCs/>
          <w:i/>
          <w:iCs/>
          <w:color w:val="000000"/>
          <w:sz w:val="28"/>
          <w:szCs w:val="28"/>
          <w:lang w:val="ru-MD"/>
        </w:rPr>
        <w:t xml:space="preserve"> </w:t>
      </w:r>
      <w:r>
        <w:rPr>
          <w:rFonts w:ascii="Times New Roman" w:eastAsia="Times New Roman" w:hAnsi="Times New Roman"/>
          <w:b/>
          <w:bCs/>
          <w:i/>
          <w:iCs/>
          <w:color w:val="000000"/>
          <w:sz w:val="28"/>
          <w:szCs w:val="28"/>
          <w:lang w:val="ru-MD"/>
        </w:rPr>
        <w:t>долгами</w:t>
      </w:r>
      <w:r w:rsidRPr="001472D7">
        <w:rPr>
          <w:rFonts w:ascii="Times New Roman" w:eastAsia="Times New Roman" w:hAnsi="Times New Roman"/>
          <w:b/>
          <w:bCs/>
          <w:i/>
          <w:iCs/>
          <w:color w:val="000000"/>
          <w:sz w:val="28"/>
          <w:szCs w:val="28"/>
          <w:lang w:val="ru-MD"/>
        </w:rPr>
        <w:t xml:space="preserve">. </w:t>
      </w:r>
      <w:r w:rsidRPr="001472D7">
        <w:rPr>
          <w:rFonts w:ascii="Times New Roman" w:eastAsia="Times New Roman" w:hAnsi="Times New Roman"/>
          <w:bCs/>
          <w:iCs/>
          <w:color w:val="000000"/>
          <w:sz w:val="28"/>
          <w:szCs w:val="28"/>
          <w:lang w:val="ru-MD"/>
        </w:rPr>
        <w:t xml:space="preserve">Так, </w:t>
      </w:r>
      <w:r w:rsidRPr="001472D7">
        <w:rPr>
          <w:rFonts w:ascii="Times New Roman" w:eastAsia="Times New Roman" w:hAnsi="Times New Roman"/>
          <w:b/>
          <w:bCs/>
          <w:i/>
          <w:iCs/>
          <w:color w:val="000000"/>
          <w:sz w:val="28"/>
          <w:szCs w:val="28"/>
          <w:lang w:val="ru-MD"/>
        </w:rPr>
        <w:t xml:space="preserve"> </w:t>
      </w:r>
    </w:p>
    <w:p w:rsidR="002A7287" w:rsidRPr="001472D7" w:rsidRDefault="002A7287" w:rsidP="002A7287">
      <w:pPr>
        <w:pStyle w:val="ListParagraph"/>
        <w:numPr>
          <w:ilvl w:val="0"/>
          <w:numId w:val="29"/>
        </w:numPr>
        <w:spacing w:after="0" w:line="240" w:lineRule="auto"/>
        <w:ind w:left="0" w:firstLine="425"/>
        <w:contextualSpacing w:val="0"/>
        <w:jc w:val="both"/>
        <w:rPr>
          <w:rFonts w:ascii="Times New Roman" w:eastAsia="Times New Roman" w:hAnsi="Times New Roman"/>
          <w:sz w:val="28"/>
          <w:szCs w:val="24"/>
          <w:lang w:val="ru-MD"/>
        </w:rPr>
      </w:pPr>
      <w:r w:rsidRPr="001472D7">
        <w:rPr>
          <w:rFonts w:ascii="Times New Roman" w:eastAsia="Times New Roman" w:hAnsi="Times New Roman"/>
          <w:sz w:val="28"/>
          <w:szCs w:val="24"/>
          <w:lang w:val="ru-MD"/>
        </w:rPr>
        <w:t xml:space="preserve">согласно данным Отчета о ситуации в области местного публичного долга за </w:t>
      </w:r>
      <w:r w:rsidRPr="001472D7">
        <w:rPr>
          <w:rFonts w:ascii="Times New Roman" w:eastAsia="Times New Roman" w:hAnsi="Times New Roman"/>
          <w:sz w:val="28"/>
          <w:szCs w:val="28"/>
          <w:lang w:val="ru-MD"/>
        </w:rPr>
        <w:t xml:space="preserve">2014 год, сальдо публичного долга (включая предоставленные гарантии) </w:t>
      </w:r>
      <w:r w:rsidRPr="001472D7">
        <w:rPr>
          <w:rFonts w:ascii="Times New Roman" w:eastAsia="Times New Roman" w:hAnsi="Times New Roman"/>
          <w:bCs/>
          <w:iCs/>
          <w:sz w:val="28"/>
          <w:szCs w:val="28"/>
          <w:lang w:val="ru-MD"/>
        </w:rPr>
        <w:t xml:space="preserve">по состоянию на </w:t>
      </w:r>
      <w:r w:rsidRPr="001472D7">
        <w:rPr>
          <w:rFonts w:ascii="Times New Roman" w:eastAsia="Times New Roman" w:hAnsi="Times New Roman"/>
          <w:sz w:val="28"/>
          <w:szCs w:val="28"/>
          <w:lang w:val="ru-MD"/>
        </w:rPr>
        <w:t xml:space="preserve">31.12.2014 </w:t>
      </w:r>
      <w:r w:rsidRPr="001472D7">
        <w:rPr>
          <w:rFonts w:ascii="Times New Roman" w:eastAsia="Times New Roman" w:hAnsi="Times New Roman"/>
          <w:noProof/>
          <w:sz w:val="28"/>
          <w:szCs w:val="28"/>
          <w:lang w:val="ru-MD"/>
        </w:rPr>
        <w:t xml:space="preserve">составило </w:t>
      </w:r>
      <w:r w:rsidRPr="001472D7">
        <w:rPr>
          <w:rFonts w:ascii="Times New Roman" w:eastAsia="Times New Roman" w:hAnsi="Times New Roman"/>
          <w:sz w:val="28"/>
          <w:szCs w:val="28"/>
          <w:lang w:val="ru-MD"/>
        </w:rPr>
        <w:t xml:space="preserve">153,7 млн. леев. </w:t>
      </w:r>
      <w:r w:rsidRPr="001472D7">
        <w:rPr>
          <w:rFonts w:ascii="Times New Roman" w:eastAsia="Times New Roman" w:hAnsi="Times New Roman"/>
          <w:bCs/>
          <w:color w:val="000000"/>
          <w:sz w:val="28"/>
          <w:szCs w:val="28"/>
          <w:lang w:val="ru-MD"/>
        </w:rPr>
        <w:t xml:space="preserve">Необходимо отметить, что некоторые задолженности были созданы путем наделения ряда муниципальных предприятий правом контрактовать кредиты для некоторых работ по </w:t>
      </w:r>
      <w:r w:rsidRPr="001472D7">
        <w:rPr>
          <w:rFonts w:ascii="Times New Roman" w:eastAsia="Times New Roman" w:hAnsi="Times New Roman"/>
          <w:bCs/>
          <w:color w:val="000000"/>
          <w:sz w:val="28"/>
          <w:szCs w:val="28"/>
          <w:lang w:val="ru-MD" w:eastAsia="ru-RU"/>
        </w:rPr>
        <w:t xml:space="preserve">капитальному ремонту, разрешенному МСБ. В результате, согласно ст.14 </w:t>
      </w:r>
      <w:r w:rsidRPr="001472D7">
        <w:rPr>
          <w:rFonts w:ascii="Times New Roman" w:eastAsia="Times New Roman" w:hAnsi="Times New Roman"/>
          <w:sz w:val="28"/>
          <w:szCs w:val="28"/>
          <w:lang w:val="ru-MD"/>
        </w:rPr>
        <w:t>(1)</w:t>
      </w:r>
      <w:r w:rsidRPr="001472D7">
        <w:rPr>
          <w:rFonts w:ascii="Times New Roman" w:eastAsia="Times New Roman" w:hAnsi="Times New Roman"/>
          <w:bCs/>
          <w:color w:val="000000"/>
          <w:sz w:val="28"/>
          <w:szCs w:val="28"/>
          <w:lang w:val="ru-MD" w:eastAsia="ru-RU"/>
        </w:rPr>
        <w:t xml:space="preserve"> Закона №</w:t>
      </w:r>
      <w:r w:rsidRPr="001472D7">
        <w:rPr>
          <w:rFonts w:ascii="Times New Roman" w:hAnsi="Times New Roman"/>
          <w:iCs/>
          <w:sz w:val="28"/>
          <w:szCs w:val="28"/>
          <w:lang w:val="ru-MD"/>
        </w:rPr>
        <w:t>397-XV от 16.10.2003, исполнительные органы на основании решений соответствующих представительных и правомочных органов имеют право</w:t>
      </w:r>
      <w:r w:rsidRPr="001472D7">
        <w:rPr>
          <w:lang w:val="ru-MD"/>
        </w:rPr>
        <w:t xml:space="preserve"> </w:t>
      </w:r>
      <w:r w:rsidRPr="001472D7">
        <w:rPr>
          <w:rFonts w:ascii="Times New Roman" w:hAnsi="Times New Roman"/>
          <w:iCs/>
          <w:sz w:val="28"/>
          <w:szCs w:val="28"/>
          <w:lang w:val="ru-MD"/>
        </w:rPr>
        <w:t xml:space="preserve">заключать договоры на получение займов, а также предоставлять МП гарантии по займам для капитальных расходов от финансовых учреждений. Однако вместо гарантий МСБ предоставил некоторым предприятиям право заключать договоры на получение займов с коммерческими банками с полным покрытием за счет доходов муниципального </w:t>
      </w:r>
      <w:r w:rsidRPr="001472D7">
        <w:rPr>
          <w:rFonts w:ascii="Times New Roman" w:hAnsi="Times New Roman"/>
          <w:bCs/>
          <w:iCs/>
          <w:sz w:val="28"/>
          <w:szCs w:val="28"/>
          <w:lang w:val="ru-MD"/>
        </w:rPr>
        <w:t>бюджет</w:t>
      </w:r>
      <w:r w:rsidRPr="001472D7">
        <w:rPr>
          <w:rFonts w:ascii="Times New Roman" w:hAnsi="Times New Roman"/>
          <w:iCs/>
          <w:sz w:val="28"/>
          <w:szCs w:val="28"/>
          <w:lang w:val="ru-MD"/>
        </w:rPr>
        <w:t>а. В этой связи приводится пример ситуации по кредиту, контрактованному МП „DCCCU” (право предоставлено решением МСБ №10/57 от 31.10.2013) в сумме 1912,0 тыс. долларов США, предназначенному для капитальных расходов по реконструкции</w:t>
      </w:r>
      <w:r w:rsidRPr="001472D7">
        <w:rPr>
          <w:rFonts w:ascii="Times New Roman" w:hAnsi="Times New Roman"/>
          <w:bCs/>
          <w:iCs/>
          <w:sz w:val="28"/>
          <w:szCs w:val="28"/>
          <w:lang w:val="ru-MD" w:eastAsia="ru-RU"/>
        </w:rPr>
        <w:t xml:space="preserve"> системы уличного освещения</w:t>
      </w:r>
      <w:r w:rsidRPr="001472D7">
        <w:rPr>
          <w:rFonts w:ascii="Times New Roman" w:hAnsi="Times New Roman"/>
          <w:bCs/>
          <w:iCs/>
          <w:sz w:val="28"/>
          <w:szCs w:val="28"/>
          <w:lang w:val="ru-MD"/>
        </w:rPr>
        <w:t xml:space="preserve"> (факт указан выше в соответствующем разделе этого Отчета), что</w:t>
      </w:r>
      <w:r>
        <w:rPr>
          <w:rFonts w:ascii="Times New Roman" w:hAnsi="Times New Roman"/>
          <w:bCs/>
          <w:iCs/>
          <w:sz w:val="28"/>
          <w:szCs w:val="28"/>
          <w:lang w:val="ru-MD"/>
        </w:rPr>
        <w:t>,</w:t>
      </w:r>
      <w:r w:rsidRPr="001472D7">
        <w:rPr>
          <w:rFonts w:ascii="Times New Roman" w:hAnsi="Times New Roman"/>
          <w:bCs/>
          <w:iCs/>
          <w:sz w:val="28"/>
          <w:szCs w:val="28"/>
          <w:lang w:val="ru-MD"/>
        </w:rPr>
        <w:t xml:space="preserve"> в конечном счете</w:t>
      </w:r>
      <w:r>
        <w:rPr>
          <w:rFonts w:ascii="Times New Roman" w:hAnsi="Times New Roman"/>
          <w:bCs/>
          <w:iCs/>
          <w:sz w:val="28"/>
          <w:szCs w:val="28"/>
          <w:lang w:val="ru-MD"/>
        </w:rPr>
        <w:t>,</w:t>
      </w:r>
      <w:r w:rsidRPr="001472D7">
        <w:rPr>
          <w:rFonts w:ascii="Times New Roman" w:hAnsi="Times New Roman"/>
          <w:bCs/>
          <w:iCs/>
          <w:sz w:val="28"/>
          <w:szCs w:val="28"/>
          <w:lang w:val="ru-MD"/>
        </w:rPr>
        <w:t xml:space="preserve"> привело к контрактации работ с уклонением </w:t>
      </w:r>
      <w:r>
        <w:rPr>
          <w:rFonts w:ascii="Times New Roman" w:hAnsi="Times New Roman"/>
          <w:bCs/>
          <w:iCs/>
          <w:sz w:val="28"/>
          <w:szCs w:val="28"/>
          <w:lang w:val="ru-MD"/>
        </w:rPr>
        <w:t xml:space="preserve">от </w:t>
      </w:r>
      <w:r w:rsidRPr="001472D7">
        <w:rPr>
          <w:rFonts w:ascii="Times New Roman" w:hAnsi="Times New Roman"/>
          <w:bCs/>
          <w:iCs/>
          <w:sz w:val="28"/>
          <w:szCs w:val="28"/>
          <w:lang w:val="ru-MD"/>
        </w:rPr>
        <w:t>процедур государственных закупок.</w:t>
      </w:r>
    </w:p>
    <w:p w:rsidR="002A7287" w:rsidRPr="001472D7" w:rsidRDefault="002A7287" w:rsidP="002A7287">
      <w:pPr>
        <w:spacing w:after="120" w:line="240" w:lineRule="auto"/>
        <w:ind w:firstLine="567"/>
        <w:jc w:val="both"/>
        <w:rPr>
          <w:rFonts w:ascii="Times New Roman" w:eastAsia="Times New Roman" w:hAnsi="Times New Roman"/>
          <w:sz w:val="28"/>
          <w:szCs w:val="24"/>
          <w:lang w:val="ru-MD"/>
        </w:rPr>
      </w:pPr>
      <w:r w:rsidRPr="001472D7">
        <w:rPr>
          <w:rFonts w:ascii="Times New Roman" w:eastAsia="Times New Roman" w:hAnsi="Times New Roman"/>
          <w:sz w:val="28"/>
          <w:szCs w:val="28"/>
          <w:lang w:val="ru-MD"/>
        </w:rPr>
        <w:t xml:space="preserve">В результате </w:t>
      </w:r>
      <w:r w:rsidRPr="001472D7">
        <w:rPr>
          <w:rFonts w:ascii="Times New Roman" w:eastAsia="Times New Roman" w:hAnsi="Times New Roman"/>
          <w:sz w:val="28"/>
          <w:szCs w:val="24"/>
          <w:lang w:val="ru-MD"/>
        </w:rPr>
        <w:t>проверок аудита, пров</w:t>
      </w:r>
      <w:r>
        <w:rPr>
          <w:rFonts w:ascii="Times New Roman" w:eastAsia="Times New Roman" w:hAnsi="Times New Roman"/>
          <w:sz w:val="28"/>
          <w:szCs w:val="24"/>
          <w:lang w:val="ru-MD"/>
        </w:rPr>
        <w:t>еденных путем сравнения данных,</w:t>
      </w:r>
      <w:r w:rsidRPr="001472D7">
        <w:rPr>
          <w:rFonts w:ascii="Times New Roman" w:eastAsia="Times New Roman" w:hAnsi="Times New Roman"/>
          <w:sz w:val="28"/>
          <w:szCs w:val="24"/>
          <w:lang w:val="ru-MD"/>
        </w:rPr>
        <w:t xml:space="preserve"> представленных МФ по </w:t>
      </w:r>
      <w:r w:rsidRPr="001472D7">
        <w:rPr>
          <w:rFonts w:ascii="Times New Roman" w:eastAsia="Times New Roman" w:hAnsi="Times New Roman"/>
          <w:sz w:val="28"/>
          <w:szCs w:val="28"/>
          <w:lang w:val="ru-MD"/>
        </w:rPr>
        <w:t>соответствующ</w:t>
      </w:r>
      <w:r w:rsidRPr="001472D7">
        <w:rPr>
          <w:rFonts w:ascii="Times New Roman" w:eastAsia="Times New Roman" w:hAnsi="Times New Roman"/>
          <w:sz w:val="28"/>
          <w:szCs w:val="24"/>
          <w:lang w:val="ru-MD"/>
        </w:rPr>
        <w:t xml:space="preserve">ему разделу, с данными аналитического учета </w:t>
      </w:r>
      <w:r w:rsidRPr="001472D7">
        <w:rPr>
          <w:rStyle w:val="HTMLSample"/>
          <w:rFonts w:ascii="Times New Roman" w:eastAsia="Times New Roman" w:hAnsi="Times New Roman" w:cs="Times New Roman"/>
          <w:sz w:val="28"/>
          <w:szCs w:val="28"/>
          <w:lang w:val="ru-MD"/>
        </w:rPr>
        <w:t>бенефициар</w:t>
      </w:r>
      <w:r w:rsidRPr="001472D7">
        <w:rPr>
          <w:rFonts w:ascii="Times New Roman" w:eastAsia="Times New Roman" w:hAnsi="Times New Roman"/>
          <w:sz w:val="28"/>
          <w:szCs w:val="24"/>
          <w:lang w:val="ru-MD"/>
        </w:rPr>
        <w:t xml:space="preserve">ов </w:t>
      </w:r>
      <w:r w:rsidRPr="001472D7">
        <w:rPr>
          <w:rFonts w:ascii="Times New Roman" w:eastAsia="Times New Roman" w:hAnsi="Times New Roman"/>
          <w:sz w:val="28"/>
          <w:szCs w:val="28"/>
          <w:lang w:val="ru-MD"/>
        </w:rPr>
        <w:t>установлено</w:t>
      </w:r>
      <w:r w:rsidRPr="001472D7">
        <w:rPr>
          <w:rFonts w:ascii="Times New Roman" w:eastAsia="Times New Roman" w:hAnsi="Times New Roman"/>
          <w:sz w:val="28"/>
          <w:szCs w:val="24"/>
          <w:lang w:val="ru-MD"/>
        </w:rPr>
        <w:t xml:space="preserve"> не</w:t>
      </w:r>
      <w:r w:rsidRPr="001472D7">
        <w:rPr>
          <w:rFonts w:ascii="Times New Roman" w:eastAsia="Times New Roman" w:hAnsi="Times New Roman"/>
          <w:sz w:val="28"/>
          <w:szCs w:val="28"/>
          <w:lang w:val="ru-MD"/>
        </w:rPr>
        <w:t xml:space="preserve">соответствие ряда </w:t>
      </w:r>
      <w:r>
        <w:rPr>
          <w:rFonts w:ascii="Times New Roman" w:eastAsia="Times New Roman" w:hAnsi="Times New Roman"/>
          <w:sz w:val="28"/>
          <w:szCs w:val="28"/>
          <w:lang w:val="ru-MD"/>
        </w:rPr>
        <w:t xml:space="preserve">предусмотренных </w:t>
      </w:r>
      <w:r w:rsidRPr="001472D7">
        <w:rPr>
          <w:rFonts w:ascii="Times New Roman" w:eastAsia="Times New Roman" w:hAnsi="Times New Roman"/>
          <w:sz w:val="28"/>
          <w:szCs w:val="28"/>
          <w:lang w:val="ru-MD" w:eastAsia="ru-RU"/>
        </w:rPr>
        <w:t>показател</w:t>
      </w:r>
      <w:r w:rsidRPr="001472D7">
        <w:rPr>
          <w:rFonts w:ascii="Times New Roman" w:eastAsia="Times New Roman" w:hAnsi="Times New Roman"/>
          <w:sz w:val="28"/>
          <w:szCs w:val="28"/>
          <w:lang w:val="ru-MD"/>
        </w:rPr>
        <w:t>ей о первоначальном остатке публичного долга, который был отражен в отчете на 11,7 млн. леев больше.</w:t>
      </w:r>
    </w:p>
    <w:p w:rsidR="002A7287" w:rsidRPr="001472D7" w:rsidRDefault="002A7287" w:rsidP="002A7287">
      <w:pPr>
        <w:pStyle w:val="ListParagraph"/>
        <w:numPr>
          <w:ilvl w:val="0"/>
          <w:numId w:val="29"/>
        </w:numPr>
        <w:spacing w:after="0" w:line="240" w:lineRule="auto"/>
        <w:ind w:left="0" w:firstLine="426"/>
        <w:jc w:val="both"/>
        <w:rPr>
          <w:rFonts w:ascii="Times New Roman" w:eastAsia="Times New Roman" w:hAnsi="Times New Roman"/>
          <w:i/>
          <w:sz w:val="28"/>
          <w:szCs w:val="24"/>
          <w:lang w:val="ru-MD"/>
        </w:rPr>
      </w:pPr>
      <w:r w:rsidRPr="001472D7">
        <w:rPr>
          <w:rFonts w:ascii="Times New Roman" w:eastAsia="Times New Roman" w:hAnsi="Times New Roman"/>
          <w:i/>
          <w:sz w:val="28"/>
          <w:szCs w:val="24"/>
          <w:lang w:val="ru-MD"/>
        </w:rPr>
        <w:t xml:space="preserve">Как следствие нерешения возможным путем </w:t>
      </w:r>
      <w:r w:rsidRPr="001472D7">
        <w:rPr>
          <w:rFonts w:ascii="Times New Roman" w:eastAsia="Times New Roman" w:hAnsi="Times New Roman"/>
          <w:i/>
          <w:iCs/>
          <w:sz w:val="28"/>
          <w:szCs w:val="28"/>
          <w:lang w:val="ru-MD"/>
        </w:rPr>
        <w:t xml:space="preserve">ОМПУ из мун. Бэлць ситуаций с </w:t>
      </w:r>
      <w:r>
        <w:rPr>
          <w:rFonts w:ascii="Times New Roman" w:eastAsia="Times New Roman" w:hAnsi="Times New Roman"/>
          <w:i/>
          <w:iCs/>
          <w:sz w:val="28"/>
          <w:szCs w:val="28"/>
          <w:lang w:val="ru-MD"/>
        </w:rPr>
        <w:t>долга</w:t>
      </w:r>
      <w:r w:rsidRPr="001472D7">
        <w:rPr>
          <w:rFonts w:ascii="Times New Roman" w:eastAsia="Times New Roman" w:hAnsi="Times New Roman"/>
          <w:i/>
          <w:iCs/>
          <w:sz w:val="28"/>
          <w:szCs w:val="28"/>
          <w:lang w:val="ru-MD"/>
        </w:rPr>
        <w:t>ми, образовавшимся в финансово-</w:t>
      </w:r>
      <w:r w:rsidRPr="001472D7">
        <w:rPr>
          <w:rStyle w:val="hps"/>
          <w:rFonts w:ascii="Times New Roman" w:eastAsia="Times New Roman" w:hAnsi="Times New Roman"/>
          <w:bCs/>
          <w:i/>
          <w:iCs/>
          <w:noProof/>
          <w:color w:val="000000"/>
          <w:sz w:val="28"/>
          <w:szCs w:val="28"/>
          <w:lang w:val="ru-MD" w:eastAsia="ru-RU"/>
        </w:rPr>
        <w:t xml:space="preserve">экономических отношениях с некоторыми муниципальными предприятиями, является </w:t>
      </w:r>
      <w:r>
        <w:rPr>
          <w:rStyle w:val="hps"/>
          <w:rFonts w:ascii="Times New Roman" w:eastAsia="Times New Roman" w:hAnsi="Times New Roman"/>
          <w:bCs/>
          <w:i/>
          <w:iCs/>
          <w:noProof/>
          <w:color w:val="000000"/>
          <w:sz w:val="28"/>
          <w:szCs w:val="28"/>
          <w:lang w:val="ru-MD" w:eastAsia="ru-RU"/>
        </w:rPr>
        <w:t xml:space="preserve">возникновение </w:t>
      </w:r>
      <w:r w:rsidRPr="001472D7">
        <w:rPr>
          <w:rStyle w:val="hps"/>
          <w:rFonts w:ascii="Times New Roman" w:eastAsia="Times New Roman" w:hAnsi="Times New Roman"/>
          <w:bCs/>
          <w:i/>
          <w:iCs/>
          <w:noProof/>
          <w:color w:val="000000"/>
          <w:sz w:val="28"/>
          <w:szCs w:val="28"/>
          <w:lang w:val="ru-MD" w:eastAsia="ru-RU"/>
        </w:rPr>
        <w:t xml:space="preserve">различных юридических споров, которые в итоге завершаются неэффективными/ненадлежащими расходами для местного бюджета. </w:t>
      </w:r>
      <w:r w:rsidRPr="001472D7">
        <w:rPr>
          <w:rStyle w:val="hps"/>
          <w:rFonts w:ascii="Times New Roman" w:eastAsia="Times New Roman" w:hAnsi="Times New Roman"/>
          <w:bCs/>
          <w:iCs/>
          <w:noProof/>
          <w:color w:val="000000"/>
          <w:sz w:val="28"/>
          <w:szCs w:val="28"/>
          <w:lang w:val="ru-MD" w:eastAsia="ru-RU"/>
        </w:rPr>
        <w:t xml:space="preserve">Так, из общего число исполнительных документов на сумму </w:t>
      </w:r>
      <w:r w:rsidRPr="001472D7">
        <w:rPr>
          <w:rFonts w:ascii="Times New Roman" w:eastAsia="Times New Roman" w:hAnsi="Times New Roman"/>
          <w:sz w:val="28"/>
          <w:szCs w:val="24"/>
          <w:lang w:val="ru-MD"/>
        </w:rPr>
        <w:t xml:space="preserve">1655,9 </w:t>
      </w:r>
      <w:r w:rsidRPr="001472D7">
        <w:rPr>
          <w:rFonts w:ascii="Times New Roman" w:eastAsia="Times New Roman" w:hAnsi="Times New Roman"/>
          <w:sz w:val="28"/>
          <w:szCs w:val="28"/>
          <w:lang w:val="ru-MD"/>
        </w:rPr>
        <w:t>тыс. леев</w:t>
      </w:r>
      <w:r w:rsidRPr="001472D7">
        <w:rPr>
          <w:rFonts w:ascii="Times New Roman" w:eastAsia="Times New Roman" w:hAnsi="Times New Roman"/>
          <w:sz w:val="28"/>
          <w:szCs w:val="24"/>
          <w:lang w:val="ru-MD"/>
        </w:rPr>
        <w:t xml:space="preserve"> наиболее существенными являются платежи МП „DRCD” в сумме 714,8 </w:t>
      </w:r>
      <w:r w:rsidRPr="001472D7">
        <w:rPr>
          <w:rFonts w:ascii="Times New Roman" w:eastAsia="Times New Roman" w:hAnsi="Times New Roman"/>
          <w:sz w:val="28"/>
          <w:szCs w:val="28"/>
          <w:lang w:val="ru-MD"/>
        </w:rPr>
        <w:t>тыс. леев</w:t>
      </w:r>
      <w:r w:rsidRPr="001472D7">
        <w:rPr>
          <w:rFonts w:ascii="Times New Roman" w:eastAsia="Times New Roman" w:hAnsi="Times New Roman"/>
          <w:sz w:val="28"/>
          <w:szCs w:val="24"/>
          <w:lang w:val="ru-MD"/>
        </w:rPr>
        <w:t xml:space="preserve">, которые представляют собой дополнительные работы, не </w:t>
      </w:r>
      <w:r w:rsidRPr="001472D7">
        <w:rPr>
          <w:rFonts w:ascii="Times New Roman" w:eastAsia="Times New Roman" w:hAnsi="Times New Roman"/>
          <w:sz w:val="28"/>
          <w:szCs w:val="28"/>
          <w:lang w:val="ru-MD"/>
        </w:rPr>
        <w:t xml:space="preserve">утвержденные в договоре закупок, согласно законодательным требованиям, которые, в свою очередь, </w:t>
      </w:r>
      <w:r w:rsidRPr="001472D7">
        <w:rPr>
          <w:rFonts w:ascii="Times New Roman" w:eastAsia="Times New Roman" w:hAnsi="Times New Roman"/>
          <w:sz w:val="28"/>
          <w:szCs w:val="28"/>
          <w:lang w:val="ru-MD"/>
        </w:rPr>
        <w:lastRenderedPageBreak/>
        <w:t>привели к не</w:t>
      </w:r>
      <w:r w:rsidRPr="001472D7">
        <w:rPr>
          <w:rFonts w:ascii="Times New Roman" w:eastAsia="Times New Roman" w:hAnsi="Times New Roman"/>
          <w:color w:val="000000"/>
          <w:sz w:val="28"/>
          <w:szCs w:val="28"/>
          <w:lang w:val="ru-MD"/>
        </w:rPr>
        <w:t>эффективным расходам</w:t>
      </w:r>
      <w:r w:rsidRPr="001472D7">
        <w:rPr>
          <w:rFonts w:ascii="Times New Roman" w:eastAsia="Times New Roman" w:hAnsi="Times New Roman"/>
          <w:sz w:val="28"/>
          <w:szCs w:val="28"/>
          <w:lang w:val="ru-MD"/>
        </w:rPr>
        <w:t xml:space="preserve"> на сумму </w:t>
      </w:r>
      <w:r w:rsidRPr="001472D7">
        <w:rPr>
          <w:rFonts w:ascii="Times New Roman" w:eastAsia="Times New Roman" w:hAnsi="Times New Roman"/>
          <w:sz w:val="28"/>
          <w:szCs w:val="24"/>
          <w:lang w:val="ru-MD"/>
        </w:rPr>
        <w:t xml:space="preserve">49,7 </w:t>
      </w:r>
      <w:r w:rsidRPr="001472D7">
        <w:rPr>
          <w:rFonts w:ascii="Times New Roman" w:eastAsia="Times New Roman" w:hAnsi="Times New Roman"/>
          <w:sz w:val="28"/>
          <w:szCs w:val="28"/>
          <w:lang w:val="ru-MD"/>
        </w:rPr>
        <w:t>тыс. леев</w:t>
      </w:r>
      <w:r w:rsidRPr="001472D7">
        <w:rPr>
          <w:rFonts w:ascii="Times New Roman" w:eastAsia="Times New Roman" w:hAnsi="Times New Roman"/>
          <w:sz w:val="28"/>
          <w:szCs w:val="24"/>
          <w:lang w:val="ru-MD"/>
        </w:rPr>
        <w:t xml:space="preserve"> в связи с уплатой </w:t>
      </w:r>
      <w:r w:rsidRPr="001472D7">
        <w:rPr>
          <w:rFonts w:ascii="Times New Roman" w:eastAsia="Times New Roman" w:hAnsi="Times New Roman"/>
          <w:sz w:val="28"/>
          <w:szCs w:val="28"/>
          <w:lang w:val="ru-MD"/>
        </w:rPr>
        <w:t>государственн</w:t>
      </w:r>
      <w:r w:rsidRPr="001472D7">
        <w:rPr>
          <w:rFonts w:ascii="Times New Roman" w:eastAsia="Times New Roman" w:hAnsi="Times New Roman"/>
          <w:sz w:val="28"/>
          <w:szCs w:val="24"/>
          <w:lang w:val="ru-MD"/>
        </w:rPr>
        <w:t xml:space="preserve">ой пошлины за </w:t>
      </w:r>
      <w:r w:rsidRPr="001472D7">
        <w:rPr>
          <w:rFonts w:ascii="Times New Roman" w:eastAsia="Times New Roman" w:hAnsi="Times New Roman"/>
          <w:sz w:val="28"/>
          <w:szCs w:val="28"/>
          <w:lang w:val="ru-MD"/>
        </w:rPr>
        <w:t>исполнение судебного решения.</w:t>
      </w:r>
      <w:r w:rsidRPr="001472D7">
        <w:rPr>
          <w:rFonts w:ascii="Times New Roman" w:eastAsia="Times New Roman" w:hAnsi="Times New Roman"/>
          <w:i/>
          <w:sz w:val="28"/>
          <w:szCs w:val="28"/>
          <w:lang w:val="ru-MD"/>
        </w:rPr>
        <w:t xml:space="preserve"> </w:t>
      </w:r>
    </w:p>
    <w:p w:rsidR="002A7287" w:rsidRPr="001472D7" w:rsidRDefault="002A7287" w:rsidP="002A7287">
      <w:pPr>
        <w:spacing w:after="0" w:line="240" w:lineRule="auto"/>
        <w:ind w:firstLine="567"/>
        <w:jc w:val="both"/>
        <w:rPr>
          <w:rFonts w:ascii="Times New Roman" w:eastAsia="Times New Roman" w:hAnsi="Times New Roman"/>
          <w:sz w:val="28"/>
          <w:szCs w:val="24"/>
          <w:lang w:val="ru-MD"/>
        </w:rPr>
      </w:pPr>
      <w:r w:rsidRPr="001472D7">
        <w:rPr>
          <w:rFonts w:ascii="Times New Roman" w:eastAsia="Times New Roman" w:hAnsi="Times New Roman"/>
          <w:sz w:val="28"/>
          <w:szCs w:val="24"/>
          <w:lang w:val="ru-MD"/>
        </w:rPr>
        <w:t xml:space="preserve">Особый случай представляют отношения между </w:t>
      </w:r>
      <w:r w:rsidRPr="001472D7">
        <w:rPr>
          <w:rFonts w:ascii="Times New Roman" w:eastAsia="Times New Roman" w:hAnsi="Times New Roman"/>
          <w:iCs/>
          <w:sz w:val="28"/>
          <w:szCs w:val="28"/>
          <w:lang w:val="ru-MD"/>
        </w:rPr>
        <w:t>ОМПУ из мун. Бэлць</w:t>
      </w:r>
      <w:r w:rsidRPr="00237031">
        <w:rPr>
          <w:rFonts w:ascii="Times New Roman" w:eastAsia="Times New Roman" w:hAnsi="Times New Roman"/>
          <w:iCs/>
          <w:sz w:val="28"/>
          <w:szCs w:val="28"/>
          <w:lang w:val="en-US"/>
        </w:rPr>
        <w:t xml:space="preserve"> </w:t>
      </w:r>
      <w:r w:rsidRPr="001472D7">
        <w:rPr>
          <w:rFonts w:ascii="Times New Roman" w:eastAsia="Times New Roman" w:hAnsi="Times New Roman"/>
          <w:sz w:val="28"/>
          <w:szCs w:val="24"/>
          <w:lang w:val="ru-MD"/>
        </w:rPr>
        <w:t>с</w:t>
      </w:r>
      <w:r w:rsidRPr="00237031">
        <w:rPr>
          <w:rFonts w:ascii="Times New Roman" w:eastAsia="Times New Roman" w:hAnsi="Times New Roman"/>
          <w:sz w:val="28"/>
          <w:szCs w:val="24"/>
          <w:lang w:val="en-US"/>
        </w:rPr>
        <w:t xml:space="preserve"> </w:t>
      </w:r>
      <w:r w:rsidRPr="001472D7">
        <w:rPr>
          <w:rFonts w:ascii="Times New Roman" w:eastAsia="Times New Roman" w:hAnsi="Times New Roman"/>
          <w:sz w:val="28"/>
          <w:szCs w:val="24"/>
          <w:lang w:val="ru-MD"/>
        </w:rPr>
        <w:t>МП</w:t>
      </w:r>
      <w:r w:rsidRPr="00237031">
        <w:rPr>
          <w:rFonts w:ascii="Times New Roman" w:eastAsia="Times New Roman" w:hAnsi="Times New Roman"/>
          <w:sz w:val="28"/>
          <w:szCs w:val="24"/>
          <w:lang w:val="en-US"/>
        </w:rPr>
        <w:t xml:space="preserve"> „Fotbal club”. </w:t>
      </w:r>
      <w:r w:rsidRPr="001472D7">
        <w:rPr>
          <w:rFonts w:ascii="Times New Roman" w:eastAsia="Times New Roman" w:hAnsi="Times New Roman"/>
          <w:sz w:val="28"/>
          <w:szCs w:val="24"/>
          <w:lang w:val="ru-MD"/>
        </w:rPr>
        <w:t xml:space="preserve">Так, на основании примирительного соглашения (от 30.04.2014 между примаром </w:t>
      </w:r>
      <w:r w:rsidRPr="001472D7">
        <w:rPr>
          <w:rFonts w:ascii="Times New Roman" w:eastAsia="Times New Roman" w:hAnsi="Times New Roman"/>
          <w:iCs/>
          <w:sz w:val="28"/>
          <w:szCs w:val="28"/>
          <w:lang w:val="ru-MD"/>
        </w:rPr>
        <w:t xml:space="preserve">мун. Бэлць и МП) в </w:t>
      </w:r>
      <w:r w:rsidRPr="001472D7">
        <w:rPr>
          <w:rFonts w:ascii="Times New Roman" w:eastAsia="Times New Roman" w:hAnsi="Times New Roman"/>
          <w:bCs/>
          <w:iCs/>
          <w:color w:val="000000"/>
          <w:sz w:val="28"/>
          <w:szCs w:val="28"/>
          <w:lang w:val="ru-MD"/>
        </w:rPr>
        <w:t xml:space="preserve">судебной инстанции были признаны и утверждены задолженности примэрии перед МП </w:t>
      </w:r>
      <w:r w:rsidRPr="001472D7">
        <w:rPr>
          <w:rFonts w:ascii="Times New Roman" w:eastAsia="Times New Roman" w:hAnsi="Times New Roman"/>
          <w:sz w:val="28"/>
          <w:szCs w:val="24"/>
          <w:lang w:val="ru-MD"/>
        </w:rPr>
        <w:t xml:space="preserve">„Fotbal club” в сумме 1056,1 </w:t>
      </w:r>
      <w:r w:rsidRPr="001472D7">
        <w:rPr>
          <w:rFonts w:ascii="Times New Roman" w:eastAsia="Times New Roman" w:hAnsi="Times New Roman"/>
          <w:sz w:val="28"/>
          <w:szCs w:val="28"/>
          <w:lang w:val="ru-MD"/>
        </w:rPr>
        <w:t>тыс. леев</w:t>
      </w:r>
      <w:r w:rsidRPr="001472D7">
        <w:rPr>
          <w:rStyle w:val="FootnoteReference"/>
          <w:rFonts w:ascii="Times New Roman" w:eastAsia="Times New Roman" w:hAnsi="Times New Roman"/>
          <w:sz w:val="28"/>
          <w:szCs w:val="24"/>
          <w:lang w:val="ru-MD"/>
        </w:rPr>
        <w:footnoteReference w:id="53"/>
      </w:r>
      <w:r w:rsidRPr="001472D7">
        <w:rPr>
          <w:rFonts w:ascii="Times New Roman" w:eastAsia="Times New Roman" w:hAnsi="Times New Roman"/>
          <w:sz w:val="28"/>
          <w:szCs w:val="24"/>
          <w:lang w:val="ru-MD"/>
        </w:rPr>
        <w:t xml:space="preserve"> (сформированные в</w:t>
      </w:r>
      <w:r w:rsidRPr="001472D7">
        <w:rPr>
          <w:rFonts w:ascii="Times New Roman" w:eastAsia="Times New Roman" w:hAnsi="Times New Roman"/>
          <w:sz w:val="28"/>
          <w:szCs w:val="28"/>
          <w:lang w:val="ru-MD"/>
        </w:rPr>
        <w:t xml:space="preserve"> результате удовлетворения требований кредиторов в рамках процесса несостоятельности МП) без обоснованного их подтверждения по каждому компоненту/владельцу задолженности. </w:t>
      </w:r>
      <w:r w:rsidRPr="001472D7">
        <w:rPr>
          <w:rFonts w:ascii="Times New Roman" w:eastAsia="Times New Roman" w:hAnsi="Times New Roman"/>
          <w:bCs/>
          <w:color w:val="000000"/>
          <w:sz w:val="28"/>
          <w:szCs w:val="28"/>
          <w:lang w:val="ru-MD"/>
        </w:rPr>
        <w:t xml:space="preserve">Необходимо отметить, </w:t>
      </w:r>
      <w:r w:rsidRPr="001472D7">
        <w:rPr>
          <w:rFonts w:ascii="Times New Roman" w:eastAsia="Times New Roman" w:hAnsi="Times New Roman"/>
          <w:sz w:val="28"/>
          <w:szCs w:val="28"/>
          <w:lang w:val="ru-MD"/>
        </w:rPr>
        <w:t xml:space="preserve">что из общей суммы, перечисленной предприятию, </w:t>
      </w:r>
      <w:r w:rsidRPr="001472D7">
        <w:rPr>
          <w:rFonts w:ascii="Times New Roman" w:eastAsia="Times New Roman" w:hAnsi="Times New Roman"/>
          <w:sz w:val="28"/>
          <w:szCs w:val="24"/>
          <w:lang w:val="ru-MD"/>
        </w:rPr>
        <w:t xml:space="preserve">447,5 </w:t>
      </w:r>
      <w:r w:rsidRPr="001472D7">
        <w:rPr>
          <w:rFonts w:ascii="Times New Roman" w:eastAsia="Times New Roman" w:hAnsi="Times New Roman"/>
          <w:sz w:val="28"/>
          <w:szCs w:val="28"/>
          <w:lang w:val="ru-MD"/>
        </w:rPr>
        <w:t>тыс. леев</w:t>
      </w:r>
      <w:r w:rsidRPr="001472D7">
        <w:rPr>
          <w:rFonts w:ascii="Times New Roman" w:eastAsia="Times New Roman" w:hAnsi="Times New Roman"/>
          <w:sz w:val="28"/>
          <w:szCs w:val="24"/>
          <w:lang w:val="ru-MD"/>
        </w:rPr>
        <w:t xml:space="preserve"> были отражены </w:t>
      </w:r>
      <w:r>
        <w:rPr>
          <w:rFonts w:ascii="Times New Roman" w:eastAsia="Times New Roman" w:hAnsi="Times New Roman"/>
          <w:sz w:val="28"/>
          <w:szCs w:val="24"/>
          <w:lang w:val="ru-MD"/>
        </w:rPr>
        <w:t xml:space="preserve">по </w:t>
      </w:r>
      <w:r w:rsidRPr="001472D7">
        <w:rPr>
          <w:rFonts w:ascii="Times New Roman" w:eastAsia="Times New Roman" w:hAnsi="Times New Roman"/>
          <w:sz w:val="28"/>
          <w:szCs w:val="24"/>
          <w:lang w:val="ru-MD"/>
        </w:rPr>
        <w:t xml:space="preserve">ст.118 „Исполнительные документы”, а остаток суммы 608,6 </w:t>
      </w:r>
      <w:r w:rsidRPr="001472D7">
        <w:rPr>
          <w:rFonts w:ascii="Times New Roman" w:eastAsia="Times New Roman" w:hAnsi="Times New Roman"/>
          <w:sz w:val="28"/>
          <w:szCs w:val="28"/>
          <w:lang w:val="ru-MD"/>
        </w:rPr>
        <w:t>тыс. леев</w:t>
      </w:r>
      <w:r w:rsidRPr="001472D7">
        <w:rPr>
          <w:rFonts w:ascii="Times New Roman" w:eastAsia="Times New Roman" w:hAnsi="Times New Roman"/>
          <w:sz w:val="28"/>
          <w:szCs w:val="24"/>
          <w:lang w:val="ru-MD"/>
        </w:rPr>
        <w:t xml:space="preserve"> –</w:t>
      </w:r>
      <w:r>
        <w:rPr>
          <w:rFonts w:ascii="Times New Roman" w:eastAsia="Times New Roman" w:hAnsi="Times New Roman"/>
          <w:sz w:val="28"/>
          <w:szCs w:val="24"/>
          <w:lang w:val="ru-MD"/>
        </w:rPr>
        <w:t xml:space="preserve"> по ст.</w:t>
      </w:r>
      <w:r w:rsidRPr="001472D7">
        <w:rPr>
          <w:rFonts w:ascii="Times New Roman" w:eastAsia="Times New Roman" w:hAnsi="Times New Roman"/>
          <w:sz w:val="28"/>
          <w:szCs w:val="24"/>
          <w:lang w:val="ru-MD"/>
        </w:rPr>
        <w:t xml:space="preserve">134.09 „Прочие </w:t>
      </w:r>
      <w:r w:rsidRPr="001472D7">
        <w:rPr>
          <w:rFonts w:ascii="Times New Roman" w:eastAsia="Times New Roman" w:hAnsi="Times New Roman"/>
          <w:color w:val="000000"/>
          <w:sz w:val="28"/>
          <w:szCs w:val="28"/>
          <w:lang w:val="ru-MD"/>
        </w:rPr>
        <w:t>трансферты</w:t>
      </w:r>
      <w:r w:rsidRPr="001472D7">
        <w:rPr>
          <w:rFonts w:ascii="Times New Roman" w:eastAsia="Times New Roman" w:hAnsi="Times New Roman"/>
          <w:sz w:val="28"/>
          <w:szCs w:val="24"/>
          <w:lang w:val="ru-MD"/>
        </w:rPr>
        <w:t xml:space="preserve">”, </w:t>
      </w:r>
      <w:r w:rsidRPr="001472D7">
        <w:rPr>
          <w:rFonts w:ascii="Times New Roman" w:eastAsia="Times New Roman" w:hAnsi="Times New Roman"/>
          <w:color w:val="000000"/>
          <w:sz w:val="28"/>
          <w:szCs w:val="28"/>
          <w:lang w:val="ru-MD"/>
        </w:rPr>
        <w:t xml:space="preserve">не обеспечивая, таким образом, правильное отражение финансовых ситуаций </w:t>
      </w:r>
      <w:r>
        <w:rPr>
          <w:rFonts w:ascii="Times New Roman" w:eastAsia="Times New Roman" w:hAnsi="Times New Roman"/>
          <w:color w:val="000000"/>
          <w:sz w:val="28"/>
          <w:szCs w:val="28"/>
          <w:lang w:val="ru-MD"/>
        </w:rPr>
        <w:t>по</w:t>
      </w:r>
      <w:r w:rsidRPr="001472D7">
        <w:rPr>
          <w:rFonts w:ascii="Times New Roman" w:eastAsia="Times New Roman" w:hAnsi="Times New Roman"/>
          <w:color w:val="000000"/>
          <w:sz w:val="28"/>
          <w:szCs w:val="28"/>
          <w:lang w:val="ru-MD"/>
        </w:rPr>
        <w:t xml:space="preserve"> соответствующи</w:t>
      </w:r>
      <w:r>
        <w:rPr>
          <w:rFonts w:ascii="Times New Roman" w:eastAsia="Times New Roman" w:hAnsi="Times New Roman"/>
          <w:color w:val="000000"/>
          <w:sz w:val="28"/>
          <w:szCs w:val="28"/>
          <w:lang w:val="ru-MD"/>
        </w:rPr>
        <w:t>м</w:t>
      </w:r>
      <w:r w:rsidRPr="001472D7">
        <w:rPr>
          <w:rFonts w:ascii="Times New Roman" w:eastAsia="Times New Roman" w:hAnsi="Times New Roman"/>
          <w:color w:val="000000"/>
          <w:sz w:val="28"/>
          <w:szCs w:val="28"/>
          <w:lang w:val="ru-MD"/>
        </w:rPr>
        <w:t xml:space="preserve"> стать</w:t>
      </w:r>
      <w:r>
        <w:rPr>
          <w:rFonts w:ascii="Times New Roman" w:eastAsia="Times New Roman" w:hAnsi="Times New Roman"/>
          <w:color w:val="000000"/>
          <w:sz w:val="28"/>
          <w:szCs w:val="28"/>
          <w:lang w:val="ru-MD"/>
        </w:rPr>
        <w:t>ям</w:t>
      </w:r>
      <w:r w:rsidRPr="001472D7">
        <w:rPr>
          <w:rFonts w:ascii="Times New Roman" w:eastAsia="Times New Roman" w:hAnsi="Times New Roman"/>
          <w:color w:val="000000"/>
          <w:sz w:val="28"/>
          <w:szCs w:val="28"/>
          <w:lang w:val="ru-MD"/>
        </w:rPr>
        <w:t xml:space="preserve"> расходов. Вместе с тем</w:t>
      </w:r>
      <w:r>
        <w:rPr>
          <w:rFonts w:ascii="Times New Roman" w:eastAsia="Times New Roman" w:hAnsi="Times New Roman"/>
          <w:color w:val="000000"/>
          <w:sz w:val="28"/>
          <w:szCs w:val="28"/>
          <w:lang w:val="ru-MD"/>
        </w:rPr>
        <w:t>,</w:t>
      </w:r>
      <w:r w:rsidRPr="001472D7">
        <w:rPr>
          <w:rFonts w:ascii="Times New Roman" w:eastAsia="Times New Roman" w:hAnsi="Times New Roman"/>
          <w:color w:val="000000"/>
          <w:sz w:val="28"/>
          <w:szCs w:val="28"/>
          <w:lang w:val="ru-MD"/>
        </w:rPr>
        <w:t xml:space="preserve"> согласно </w:t>
      </w:r>
      <w:r w:rsidRPr="001472D7">
        <w:rPr>
          <w:rFonts w:ascii="Times New Roman" w:eastAsia="Times New Roman" w:hAnsi="Times New Roman"/>
          <w:sz w:val="28"/>
          <w:szCs w:val="24"/>
          <w:lang w:val="ru-MD"/>
        </w:rPr>
        <w:t>примирительной сделк</w:t>
      </w:r>
      <w:r>
        <w:rPr>
          <w:rFonts w:ascii="Times New Roman" w:eastAsia="Times New Roman" w:hAnsi="Times New Roman"/>
          <w:sz w:val="28"/>
          <w:szCs w:val="24"/>
          <w:lang w:val="ru-MD"/>
        </w:rPr>
        <w:t>е,</w:t>
      </w:r>
      <w:r w:rsidRPr="001472D7">
        <w:rPr>
          <w:rFonts w:ascii="Times New Roman" w:eastAsia="Times New Roman" w:hAnsi="Times New Roman"/>
          <w:color w:val="000000"/>
          <w:sz w:val="28"/>
          <w:szCs w:val="28"/>
          <w:lang w:val="ru-MD"/>
        </w:rPr>
        <w:t xml:space="preserve"> некоторы</w:t>
      </w:r>
      <w:r>
        <w:rPr>
          <w:rFonts w:ascii="Times New Roman" w:eastAsia="Times New Roman" w:hAnsi="Times New Roman"/>
          <w:color w:val="000000"/>
          <w:sz w:val="28"/>
          <w:szCs w:val="28"/>
          <w:lang w:val="ru-MD"/>
        </w:rPr>
        <w:t>е</w:t>
      </w:r>
      <w:r w:rsidRPr="001472D7">
        <w:rPr>
          <w:rFonts w:ascii="Times New Roman" w:eastAsia="Times New Roman" w:hAnsi="Times New Roman"/>
          <w:color w:val="000000"/>
          <w:sz w:val="28"/>
          <w:szCs w:val="28"/>
          <w:lang w:val="ru-MD"/>
        </w:rPr>
        <w:t xml:space="preserve"> задолженност</w:t>
      </w:r>
      <w:r>
        <w:rPr>
          <w:rFonts w:ascii="Times New Roman" w:eastAsia="Times New Roman" w:hAnsi="Times New Roman"/>
          <w:color w:val="000000"/>
          <w:sz w:val="28"/>
          <w:szCs w:val="28"/>
          <w:lang w:val="ru-MD"/>
        </w:rPr>
        <w:t>и</w:t>
      </w:r>
      <w:r w:rsidRPr="001472D7">
        <w:rPr>
          <w:rFonts w:ascii="Times New Roman" w:eastAsia="Times New Roman" w:hAnsi="Times New Roman"/>
          <w:color w:val="000000"/>
          <w:sz w:val="28"/>
          <w:szCs w:val="28"/>
          <w:lang w:val="ru-MD"/>
        </w:rPr>
        <w:t xml:space="preserve"> призна</w:t>
      </w:r>
      <w:r>
        <w:rPr>
          <w:rFonts w:ascii="Times New Roman" w:eastAsia="Times New Roman" w:hAnsi="Times New Roman"/>
          <w:color w:val="000000"/>
          <w:sz w:val="28"/>
          <w:szCs w:val="28"/>
          <w:lang w:val="ru-MD"/>
        </w:rPr>
        <w:t xml:space="preserve">ются </w:t>
      </w:r>
      <w:r w:rsidRPr="001472D7">
        <w:rPr>
          <w:rFonts w:ascii="Times New Roman" w:eastAsia="Times New Roman" w:hAnsi="Times New Roman"/>
          <w:color w:val="000000"/>
          <w:sz w:val="28"/>
          <w:szCs w:val="28"/>
          <w:lang w:val="ru-MD"/>
        </w:rPr>
        <w:t>примэрией неправильн</w:t>
      </w:r>
      <w:r>
        <w:rPr>
          <w:rFonts w:ascii="Times New Roman" w:eastAsia="Times New Roman" w:hAnsi="Times New Roman"/>
          <w:color w:val="000000"/>
          <w:sz w:val="28"/>
          <w:szCs w:val="28"/>
          <w:lang w:val="ru-MD"/>
        </w:rPr>
        <w:t>ыми</w:t>
      </w:r>
      <w:r w:rsidRPr="001472D7">
        <w:rPr>
          <w:rFonts w:ascii="Times New Roman" w:eastAsia="Times New Roman" w:hAnsi="Times New Roman"/>
          <w:sz w:val="28"/>
          <w:szCs w:val="24"/>
          <w:lang w:val="ru-MD"/>
        </w:rPr>
        <w:t xml:space="preserve">. </w:t>
      </w:r>
      <w:r w:rsidRPr="001472D7">
        <w:rPr>
          <w:rFonts w:ascii="Times New Roman" w:eastAsia="Times New Roman" w:hAnsi="Times New Roman"/>
          <w:sz w:val="28"/>
          <w:szCs w:val="28"/>
          <w:lang w:val="ru-MD"/>
        </w:rPr>
        <w:t xml:space="preserve">В результате, примэрия признала текущую задолженность МП перед НПБ в сумме </w:t>
      </w:r>
      <w:r w:rsidRPr="001472D7">
        <w:rPr>
          <w:rFonts w:ascii="Times New Roman" w:eastAsia="Times New Roman" w:hAnsi="Times New Roman"/>
          <w:sz w:val="28"/>
          <w:szCs w:val="24"/>
          <w:lang w:val="ru-MD"/>
        </w:rPr>
        <w:t xml:space="preserve">149,7 </w:t>
      </w:r>
      <w:r w:rsidRPr="001472D7">
        <w:rPr>
          <w:rFonts w:ascii="Times New Roman" w:eastAsia="Times New Roman" w:hAnsi="Times New Roman"/>
          <w:sz w:val="28"/>
          <w:szCs w:val="28"/>
          <w:lang w:val="ru-MD"/>
        </w:rPr>
        <w:t xml:space="preserve">тыс. леев, в то время как согласно данным ГНИ она составляет </w:t>
      </w:r>
      <w:r w:rsidRPr="001472D7">
        <w:rPr>
          <w:rFonts w:ascii="Times New Roman" w:eastAsia="Times New Roman" w:hAnsi="Times New Roman"/>
          <w:sz w:val="28"/>
          <w:szCs w:val="24"/>
          <w:lang w:val="ru-MD"/>
        </w:rPr>
        <w:t xml:space="preserve">117,9 </w:t>
      </w:r>
      <w:r w:rsidRPr="001472D7">
        <w:rPr>
          <w:rFonts w:ascii="Times New Roman" w:eastAsia="Times New Roman" w:hAnsi="Times New Roman"/>
          <w:sz w:val="28"/>
          <w:szCs w:val="28"/>
          <w:lang w:val="ru-MD"/>
        </w:rPr>
        <w:t>тыс. леев</w:t>
      </w:r>
      <w:r w:rsidRPr="001472D7">
        <w:rPr>
          <w:rFonts w:ascii="Times New Roman" w:eastAsia="Times New Roman" w:hAnsi="Times New Roman"/>
          <w:sz w:val="28"/>
          <w:szCs w:val="24"/>
          <w:lang w:val="ru-MD"/>
        </w:rPr>
        <w:t xml:space="preserve"> или на 31,7 </w:t>
      </w:r>
      <w:r w:rsidRPr="001472D7">
        <w:rPr>
          <w:rFonts w:ascii="Times New Roman" w:eastAsia="Times New Roman" w:hAnsi="Times New Roman"/>
          <w:sz w:val="28"/>
          <w:szCs w:val="28"/>
          <w:lang w:val="ru-MD"/>
        </w:rPr>
        <w:t>тыс. леев</w:t>
      </w:r>
      <w:r w:rsidRPr="001472D7">
        <w:rPr>
          <w:rFonts w:ascii="Times New Roman" w:eastAsia="Times New Roman" w:hAnsi="Times New Roman"/>
          <w:sz w:val="28"/>
          <w:szCs w:val="24"/>
          <w:lang w:val="ru-MD"/>
        </w:rPr>
        <w:t xml:space="preserve"> меньше. Аналогичная ситуация отмечается и по задолженности по оплате труда, которая (согласно </w:t>
      </w:r>
      <w:r w:rsidRPr="001472D7">
        <w:rPr>
          <w:rFonts w:ascii="Times New Roman" w:eastAsia="Times New Roman" w:hAnsi="Times New Roman"/>
          <w:color w:val="000000"/>
          <w:sz w:val="28"/>
          <w:szCs w:val="28"/>
          <w:lang w:val="ru-MD"/>
        </w:rPr>
        <w:t xml:space="preserve">бухгалтерским записям) была на </w:t>
      </w:r>
      <w:r w:rsidRPr="001472D7">
        <w:rPr>
          <w:rFonts w:ascii="Times New Roman" w:eastAsia="Times New Roman" w:hAnsi="Times New Roman"/>
          <w:sz w:val="28"/>
          <w:szCs w:val="24"/>
          <w:lang w:val="ru-MD"/>
        </w:rPr>
        <w:t xml:space="preserve">31,0 </w:t>
      </w:r>
      <w:r w:rsidRPr="001472D7">
        <w:rPr>
          <w:rFonts w:ascii="Times New Roman" w:eastAsia="Times New Roman" w:hAnsi="Times New Roman"/>
          <w:sz w:val="28"/>
          <w:szCs w:val="28"/>
          <w:lang w:val="ru-MD"/>
        </w:rPr>
        <w:t>тыс. леев</w:t>
      </w:r>
      <w:r w:rsidRPr="001472D7">
        <w:rPr>
          <w:rFonts w:ascii="Times New Roman" w:eastAsia="Times New Roman" w:hAnsi="Times New Roman"/>
          <w:sz w:val="28"/>
          <w:szCs w:val="24"/>
          <w:lang w:val="ru-MD"/>
        </w:rPr>
        <w:t xml:space="preserve"> меньше, чем сумма, перечисленная примэрией.</w:t>
      </w:r>
    </w:p>
    <w:p w:rsidR="002A7287" w:rsidRPr="001472D7" w:rsidRDefault="002A7287" w:rsidP="002A7287">
      <w:pPr>
        <w:spacing w:after="120" w:line="240" w:lineRule="auto"/>
        <w:ind w:firstLine="567"/>
        <w:jc w:val="both"/>
        <w:rPr>
          <w:rFonts w:ascii="Times New Roman" w:hAnsi="Times New Roman"/>
          <w:iCs/>
          <w:sz w:val="28"/>
          <w:szCs w:val="28"/>
          <w:lang w:val="ru-MD"/>
        </w:rPr>
      </w:pPr>
      <w:r w:rsidRPr="001472D7">
        <w:rPr>
          <w:rFonts w:ascii="Times New Roman" w:eastAsia="Times New Roman" w:hAnsi="Times New Roman"/>
          <w:color w:val="000000"/>
          <w:sz w:val="28"/>
          <w:szCs w:val="28"/>
          <w:lang w:val="ru-MD"/>
        </w:rPr>
        <w:t xml:space="preserve">Аудиторская миссия </w:t>
      </w:r>
      <w:r w:rsidRPr="001472D7">
        <w:rPr>
          <w:rFonts w:ascii="Times New Roman" w:eastAsia="Times New Roman" w:hAnsi="Times New Roman"/>
          <w:bCs/>
          <w:color w:val="000000"/>
          <w:sz w:val="28"/>
          <w:szCs w:val="28"/>
          <w:lang w:val="ru-MD"/>
        </w:rPr>
        <w:t>свидетельствует</w:t>
      </w:r>
      <w:r w:rsidRPr="001472D7">
        <w:rPr>
          <w:rFonts w:ascii="Times New Roman" w:eastAsia="Times New Roman" w:hAnsi="Times New Roman"/>
          <w:color w:val="000000"/>
          <w:sz w:val="28"/>
          <w:szCs w:val="28"/>
          <w:lang w:val="ru-MD"/>
        </w:rPr>
        <w:t xml:space="preserve">, что отсутствие контроля со стороны учредителя (МСБ) и неэффективное управление имуществом МП </w:t>
      </w:r>
      <w:r w:rsidRPr="001472D7">
        <w:rPr>
          <w:rFonts w:ascii="Times New Roman" w:eastAsia="Times New Roman" w:hAnsi="Times New Roman"/>
          <w:sz w:val="28"/>
          <w:szCs w:val="24"/>
          <w:lang w:val="ru-MD"/>
        </w:rPr>
        <w:t xml:space="preserve">„Fotbal club” в период его </w:t>
      </w:r>
      <w:r w:rsidRPr="001472D7">
        <w:rPr>
          <w:rFonts w:ascii="Times New Roman" w:eastAsia="Times New Roman" w:hAnsi="Times New Roman"/>
          <w:sz w:val="28"/>
          <w:szCs w:val="28"/>
          <w:lang w:val="ru-MD"/>
        </w:rPr>
        <w:t>несостоятельности привело к постоянному</w:t>
      </w:r>
      <w:r>
        <w:rPr>
          <w:rFonts w:ascii="Times New Roman" w:eastAsia="Times New Roman" w:hAnsi="Times New Roman"/>
          <w:sz w:val="28"/>
          <w:szCs w:val="28"/>
          <w:lang w:val="ru-MD"/>
        </w:rPr>
        <w:t xml:space="preserve"> </w:t>
      </w:r>
      <w:r w:rsidRPr="001472D7">
        <w:rPr>
          <w:rFonts w:ascii="Times New Roman" w:eastAsia="Times New Roman" w:hAnsi="Times New Roman"/>
          <w:sz w:val="28"/>
          <w:szCs w:val="28"/>
          <w:lang w:val="ru-MD"/>
        </w:rPr>
        <w:t xml:space="preserve">росту кредиторской задолженности предприятия, которая за период декабрь </w:t>
      </w:r>
      <w:r w:rsidRPr="001472D7">
        <w:rPr>
          <w:rFonts w:ascii="Times New Roman" w:eastAsia="Times New Roman" w:hAnsi="Times New Roman"/>
          <w:sz w:val="28"/>
          <w:szCs w:val="24"/>
          <w:lang w:val="ru-MD"/>
        </w:rPr>
        <w:t xml:space="preserve">2012 - 30.04.2014 увеличилась на 609,0 </w:t>
      </w:r>
      <w:r w:rsidRPr="001472D7">
        <w:rPr>
          <w:rFonts w:ascii="Times New Roman" w:eastAsia="Times New Roman" w:hAnsi="Times New Roman"/>
          <w:sz w:val="28"/>
          <w:szCs w:val="28"/>
          <w:lang w:val="ru-MD"/>
        </w:rPr>
        <w:t>тыс. леев</w:t>
      </w:r>
      <w:r w:rsidRPr="001472D7">
        <w:rPr>
          <w:rFonts w:ascii="Times New Roman" w:eastAsia="Times New Roman" w:hAnsi="Times New Roman"/>
          <w:sz w:val="28"/>
          <w:szCs w:val="24"/>
          <w:lang w:val="ru-MD"/>
        </w:rPr>
        <w:t xml:space="preserve"> (или на уровне 256% </w:t>
      </w:r>
      <w:r w:rsidRPr="001472D7">
        <w:rPr>
          <w:rFonts w:ascii="Times New Roman" w:eastAsia="Times New Roman" w:hAnsi="Times New Roman"/>
          <w:sz w:val="28"/>
          <w:szCs w:val="28"/>
          <w:lang w:val="ru-MD"/>
        </w:rPr>
        <w:t xml:space="preserve">по сравнению </w:t>
      </w:r>
      <w:r w:rsidRPr="001472D7">
        <w:rPr>
          <w:rFonts w:ascii="Times New Roman" w:eastAsia="Times New Roman" w:hAnsi="Times New Roman"/>
          <w:sz w:val="28"/>
          <w:szCs w:val="24"/>
          <w:lang w:val="ru-MD"/>
        </w:rPr>
        <w:t xml:space="preserve">с первоначальной) </w:t>
      </w:r>
      <w:r w:rsidRPr="001472D7">
        <w:rPr>
          <w:rFonts w:ascii="Times New Roman" w:eastAsia="Times New Roman" w:hAnsi="Times New Roman"/>
          <w:bCs/>
          <w:sz w:val="28"/>
          <w:szCs w:val="28"/>
          <w:lang w:val="ru-MD" w:eastAsia="ru-RU"/>
        </w:rPr>
        <w:t xml:space="preserve">в том числе: </w:t>
      </w:r>
      <w:r w:rsidRPr="001472D7">
        <w:rPr>
          <w:rFonts w:ascii="Times New Roman" w:eastAsia="Times New Roman" w:hAnsi="Times New Roman"/>
          <w:sz w:val="28"/>
          <w:szCs w:val="24"/>
          <w:lang w:val="ru-MD"/>
        </w:rPr>
        <w:t xml:space="preserve">227,1 </w:t>
      </w:r>
      <w:r w:rsidRPr="001472D7">
        <w:rPr>
          <w:rFonts w:ascii="Times New Roman" w:eastAsia="Times New Roman" w:hAnsi="Times New Roman"/>
          <w:sz w:val="28"/>
          <w:szCs w:val="28"/>
          <w:lang w:val="ru-MD"/>
        </w:rPr>
        <w:t xml:space="preserve">тыс. леев </w:t>
      </w:r>
      <w:r w:rsidRPr="001472D7">
        <w:rPr>
          <w:rFonts w:ascii="Times New Roman" w:eastAsia="Times New Roman" w:hAnsi="Times New Roman"/>
          <w:sz w:val="28"/>
          <w:szCs w:val="24"/>
          <w:lang w:val="ru-MD"/>
        </w:rPr>
        <w:t xml:space="preserve">– </w:t>
      </w:r>
      <w:r w:rsidRPr="001472D7">
        <w:rPr>
          <w:rFonts w:ascii="Times New Roman" w:eastAsia="Times New Roman" w:hAnsi="Times New Roman"/>
          <w:color w:val="000000"/>
          <w:sz w:val="28"/>
          <w:szCs w:val="28"/>
          <w:lang w:val="ru-MD"/>
        </w:rPr>
        <w:t xml:space="preserve">расходы </w:t>
      </w:r>
      <w:r w:rsidRPr="001472D7">
        <w:rPr>
          <w:rFonts w:ascii="Times New Roman" w:eastAsia="Times New Roman" w:hAnsi="Times New Roman"/>
          <w:sz w:val="28"/>
          <w:szCs w:val="24"/>
          <w:lang w:val="ru-MD"/>
        </w:rPr>
        <w:t xml:space="preserve">на оплату труда с </w:t>
      </w:r>
      <w:r w:rsidRPr="001472D7">
        <w:rPr>
          <w:rFonts w:ascii="Times New Roman" w:eastAsia="Times New Roman" w:hAnsi="Times New Roman"/>
          <w:sz w:val="28"/>
          <w:szCs w:val="28"/>
          <w:lang w:val="ru-MD"/>
        </w:rPr>
        <w:t>соответствующ</w:t>
      </w:r>
      <w:r w:rsidRPr="001472D7">
        <w:rPr>
          <w:rFonts w:ascii="Times New Roman" w:eastAsia="Times New Roman" w:hAnsi="Times New Roman"/>
          <w:sz w:val="28"/>
          <w:szCs w:val="24"/>
          <w:lang w:val="ru-MD"/>
        </w:rPr>
        <w:t xml:space="preserve">ими платежами; 52,8 </w:t>
      </w:r>
      <w:r w:rsidRPr="001472D7">
        <w:rPr>
          <w:rFonts w:ascii="Times New Roman" w:eastAsia="Times New Roman" w:hAnsi="Times New Roman"/>
          <w:sz w:val="28"/>
          <w:szCs w:val="28"/>
          <w:lang w:val="ru-MD"/>
        </w:rPr>
        <w:t>тыс. леев</w:t>
      </w:r>
      <w:r w:rsidRPr="001472D7">
        <w:rPr>
          <w:rFonts w:ascii="Times New Roman" w:eastAsia="Times New Roman" w:hAnsi="Times New Roman"/>
          <w:sz w:val="28"/>
          <w:szCs w:val="24"/>
          <w:lang w:val="ru-MD"/>
        </w:rPr>
        <w:t xml:space="preserve"> – </w:t>
      </w:r>
      <w:r w:rsidRPr="001472D7">
        <w:rPr>
          <w:rFonts w:ascii="Times New Roman" w:eastAsia="Times New Roman" w:hAnsi="Times New Roman"/>
          <w:color w:val="000000"/>
          <w:sz w:val="28"/>
          <w:szCs w:val="28"/>
          <w:lang w:val="ru-MD"/>
        </w:rPr>
        <w:t xml:space="preserve">расходы </w:t>
      </w:r>
      <w:r w:rsidRPr="001472D7">
        <w:rPr>
          <w:rFonts w:ascii="Times New Roman" w:eastAsia="Times New Roman" w:hAnsi="Times New Roman"/>
          <w:sz w:val="28"/>
          <w:szCs w:val="24"/>
          <w:lang w:val="ru-MD"/>
        </w:rPr>
        <w:t xml:space="preserve">за аренду помещений (начиная с 01.07.2012); 102,4 </w:t>
      </w:r>
      <w:r w:rsidRPr="001472D7">
        <w:rPr>
          <w:rFonts w:ascii="Times New Roman" w:eastAsia="Times New Roman" w:hAnsi="Times New Roman"/>
          <w:sz w:val="28"/>
          <w:szCs w:val="28"/>
          <w:lang w:val="ru-MD"/>
        </w:rPr>
        <w:t>тыс. леев</w:t>
      </w:r>
      <w:r w:rsidRPr="001472D7">
        <w:rPr>
          <w:rFonts w:ascii="Times New Roman" w:eastAsia="Times New Roman" w:hAnsi="Times New Roman"/>
          <w:sz w:val="28"/>
          <w:szCs w:val="24"/>
          <w:lang w:val="ru-MD"/>
        </w:rPr>
        <w:t xml:space="preserve"> – </w:t>
      </w:r>
      <w:r w:rsidRPr="001472D7">
        <w:rPr>
          <w:rFonts w:ascii="Times New Roman" w:eastAsia="Times New Roman" w:hAnsi="Times New Roman"/>
          <w:color w:val="000000"/>
          <w:sz w:val="28"/>
          <w:szCs w:val="28"/>
          <w:lang w:val="ru-MD"/>
        </w:rPr>
        <w:t xml:space="preserve">расходы </w:t>
      </w:r>
      <w:r w:rsidRPr="001472D7">
        <w:rPr>
          <w:rFonts w:ascii="Times New Roman" w:eastAsia="Times New Roman" w:hAnsi="Times New Roman"/>
          <w:sz w:val="28"/>
          <w:szCs w:val="24"/>
          <w:lang w:val="ru-MD"/>
        </w:rPr>
        <w:t xml:space="preserve">за юридические услуги, оказанные МП для защиты интересов против </w:t>
      </w:r>
      <w:r w:rsidRPr="001472D7">
        <w:rPr>
          <w:rFonts w:ascii="Times New Roman" w:eastAsia="Times New Roman" w:hAnsi="Times New Roman"/>
          <w:iCs/>
          <w:sz w:val="28"/>
          <w:szCs w:val="28"/>
          <w:lang w:val="ru-MD"/>
        </w:rPr>
        <w:t>ОМПУ из мун. Бэлць (не подтвержденные документально на момент заключения сделки предприятием</w:t>
      </w:r>
      <w:r w:rsidRPr="001472D7">
        <w:rPr>
          <w:rFonts w:ascii="Times New Roman" w:eastAsia="Times New Roman" w:hAnsi="Times New Roman"/>
          <w:sz w:val="28"/>
          <w:szCs w:val="24"/>
          <w:lang w:val="ru-MD"/>
        </w:rPr>
        <w:t xml:space="preserve">); 58,7 </w:t>
      </w:r>
      <w:r w:rsidRPr="001472D7">
        <w:rPr>
          <w:rFonts w:ascii="Times New Roman" w:eastAsia="Times New Roman" w:hAnsi="Times New Roman"/>
          <w:sz w:val="28"/>
          <w:szCs w:val="28"/>
          <w:lang w:val="ru-MD"/>
        </w:rPr>
        <w:t>тыс. леев</w:t>
      </w:r>
      <w:r>
        <w:rPr>
          <w:rFonts w:ascii="Times New Roman" w:eastAsia="Times New Roman" w:hAnsi="Times New Roman"/>
          <w:sz w:val="28"/>
          <w:szCs w:val="24"/>
          <w:lang w:val="ru-MD"/>
        </w:rPr>
        <w:t xml:space="preserve"> – </w:t>
      </w:r>
      <w:r w:rsidRPr="001472D7">
        <w:rPr>
          <w:rFonts w:ascii="Times New Roman" w:eastAsia="Times New Roman" w:hAnsi="Times New Roman"/>
          <w:sz w:val="28"/>
          <w:szCs w:val="24"/>
          <w:lang w:val="ru-MD"/>
        </w:rPr>
        <w:t xml:space="preserve">административные </w:t>
      </w:r>
      <w:r w:rsidRPr="001472D7">
        <w:rPr>
          <w:rFonts w:ascii="Times New Roman" w:eastAsia="Times New Roman" w:hAnsi="Times New Roman"/>
          <w:color w:val="000000"/>
          <w:sz w:val="28"/>
          <w:szCs w:val="28"/>
          <w:lang w:val="ru-MD"/>
        </w:rPr>
        <w:t xml:space="preserve">расходы </w:t>
      </w:r>
      <w:r w:rsidRPr="001472D7">
        <w:rPr>
          <w:rFonts w:ascii="Times New Roman" w:eastAsia="Times New Roman" w:hAnsi="Times New Roman"/>
          <w:sz w:val="28"/>
          <w:szCs w:val="24"/>
          <w:lang w:val="ru-MD"/>
        </w:rPr>
        <w:t>и др.</w:t>
      </w:r>
    </w:p>
    <w:p w:rsidR="002A7287" w:rsidRPr="001472D7" w:rsidRDefault="002A7287" w:rsidP="002A7287">
      <w:pPr>
        <w:pStyle w:val="NoSpacing"/>
        <w:numPr>
          <w:ilvl w:val="0"/>
          <w:numId w:val="30"/>
        </w:numPr>
        <w:tabs>
          <w:tab w:val="left" w:pos="0"/>
        </w:tabs>
        <w:ind w:left="0" w:firstLine="284"/>
        <w:jc w:val="both"/>
        <w:rPr>
          <w:b/>
          <w:i/>
          <w:sz w:val="28"/>
          <w:szCs w:val="28"/>
          <w:lang w:val="ru-MD"/>
        </w:rPr>
      </w:pPr>
      <w:r w:rsidRPr="001472D7">
        <w:rPr>
          <w:b/>
          <w:i/>
          <w:sz w:val="28"/>
          <w:szCs w:val="28"/>
          <w:lang w:val="ru-MD"/>
        </w:rPr>
        <w:t xml:space="preserve">МСБ и примэрия </w:t>
      </w:r>
      <w:r w:rsidRPr="001472D7">
        <w:rPr>
          <w:b/>
          <w:i/>
          <w:iCs/>
          <w:sz w:val="28"/>
          <w:szCs w:val="28"/>
          <w:lang w:val="ru-MD"/>
        </w:rPr>
        <w:t>мун. Бэлць не</w:t>
      </w:r>
      <w:r w:rsidRPr="001472D7">
        <w:rPr>
          <w:b/>
          <w:i/>
          <w:iCs/>
          <w:color w:val="000000"/>
          <w:sz w:val="28"/>
          <w:szCs w:val="28"/>
          <w:lang w:val="ru-MD"/>
        </w:rPr>
        <w:t>эффективно администрировали финансовые средства из резервного фонда, в 2014 году было допущено осуществление ряда расходов нерегламентированн</w:t>
      </w:r>
      <w:r>
        <w:rPr>
          <w:b/>
          <w:i/>
          <w:iCs/>
          <w:color w:val="000000"/>
          <w:sz w:val="28"/>
          <w:szCs w:val="28"/>
          <w:lang w:val="ru-MD"/>
        </w:rPr>
        <w:t>ым способом</w:t>
      </w:r>
      <w:r w:rsidRPr="001472D7">
        <w:rPr>
          <w:b/>
          <w:i/>
          <w:iCs/>
          <w:color w:val="000000"/>
          <w:sz w:val="28"/>
          <w:szCs w:val="28"/>
          <w:lang w:val="ru-MD"/>
        </w:rPr>
        <w:t xml:space="preserve"> на </w:t>
      </w:r>
      <w:r w:rsidRPr="001472D7">
        <w:rPr>
          <w:b/>
          <w:bCs/>
          <w:i/>
          <w:iCs/>
          <w:color w:val="000000"/>
          <w:sz w:val="28"/>
          <w:szCs w:val="28"/>
          <w:lang w:val="ru-MD"/>
        </w:rPr>
        <w:t>общую сумму</w:t>
      </w:r>
      <w:r w:rsidRPr="001472D7">
        <w:rPr>
          <w:b/>
          <w:i/>
          <w:iCs/>
          <w:color w:val="000000"/>
          <w:sz w:val="28"/>
          <w:szCs w:val="28"/>
          <w:lang w:val="ru-MD"/>
        </w:rPr>
        <w:t xml:space="preserve"> </w:t>
      </w:r>
      <w:r w:rsidRPr="001472D7">
        <w:rPr>
          <w:b/>
          <w:i/>
          <w:sz w:val="28"/>
          <w:szCs w:val="28"/>
          <w:lang w:val="ru-MD"/>
        </w:rPr>
        <w:t>57,0 тыс. леев (в отсутствие социальных анкет, посредством которых незамедлительно определяются условия, подтверждающие факт, что определенное лицо находится в социально уязвимо</w:t>
      </w:r>
      <w:r>
        <w:rPr>
          <w:b/>
          <w:i/>
          <w:sz w:val="28"/>
          <w:szCs w:val="28"/>
          <w:lang w:val="ru-MD"/>
        </w:rPr>
        <w:t>м</w:t>
      </w:r>
      <w:r w:rsidRPr="001472D7">
        <w:rPr>
          <w:b/>
          <w:i/>
          <w:sz w:val="28"/>
          <w:szCs w:val="28"/>
          <w:lang w:val="ru-MD"/>
        </w:rPr>
        <w:t xml:space="preserve"> </w:t>
      </w:r>
      <w:r>
        <w:rPr>
          <w:b/>
          <w:i/>
          <w:sz w:val="28"/>
          <w:szCs w:val="28"/>
          <w:lang w:val="ru-MD"/>
        </w:rPr>
        <w:t>положен</w:t>
      </w:r>
      <w:r w:rsidRPr="001472D7">
        <w:rPr>
          <w:b/>
          <w:i/>
          <w:sz w:val="28"/>
          <w:szCs w:val="28"/>
          <w:lang w:val="ru-MD"/>
        </w:rPr>
        <w:t>ии</w:t>
      </w:r>
      <w:r w:rsidRPr="001472D7">
        <w:rPr>
          <w:rStyle w:val="FootnoteReference"/>
          <w:b/>
          <w:i/>
          <w:sz w:val="28"/>
          <w:szCs w:val="28"/>
          <w:lang w:val="ru-MD"/>
        </w:rPr>
        <w:footnoteReference w:id="54"/>
      </w:r>
      <w:r w:rsidRPr="001472D7">
        <w:rPr>
          <w:b/>
          <w:i/>
          <w:sz w:val="28"/>
          <w:szCs w:val="28"/>
          <w:lang w:val="ru-MD"/>
        </w:rPr>
        <w:t xml:space="preserve">) и использование финансовых средств не по назначению и законным компетенциям. </w:t>
      </w:r>
      <w:r w:rsidRPr="001472D7">
        <w:rPr>
          <w:sz w:val="28"/>
          <w:szCs w:val="28"/>
          <w:lang w:val="ru-MD"/>
        </w:rPr>
        <w:t xml:space="preserve">Так, процедуры </w:t>
      </w:r>
      <w:r w:rsidRPr="001472D7">
        <w:rPr>
          <w:bCs/>
          <w:sz w:val="28"/>
          <w:szCs w:val="28"/>
          <w:lang w:val="ru-MD"/>
        </w:rPr>
        <w:t xml:space="preserve">внутреннего контроля </w:t>
      </w:r>
      <w:r w:rsidRPr="001472D7">
        <w:rPr>
          <w:sz w:val="28"/>
          <w:szCs w:val="28"/>
          <w:lang w:val="ru-MD"/>
        </w:rPr>
        <w:t xml:space="preserve">при предоставлении финансовой помощи не обеспечивают оценку и справедливое тестирование </w:t>
      </w:r>
      <w:r w:rsidRPr="001472D7">
        <w:rPr>
          <w:color w:val="000000"/>
          <w:sz w:val="28"/>
          <w:szCs w:val="28"/>
          <w:lang w:val="ru-MD"/>
        </w:rPr>
        <w:t xml:space="preserve">имущественного состояния </w:t>
      </w:r>
      <w:r w:rsidRPr="001472D7">
        <w:rPr>
          <w:rStyle w:val="HTMLSample"/>
          <w:rFonts w:ascii="Times New Roman" w:hAnsi="Times New Roman" w:cs="Times New Roman"/>
          <w:color w:val="000000"/>
          <w:sz w:val="28"/>
          <w:szCs w:val="28"/>
          <w:lang w:val="ru-MD"/>
        </w:rPr>
        <w:t>бенефициар</w:t>
      </w:r>
      <w:r w:rsidRPr="001472D7">
        <w:rPr>
          <w:color w:val="000000"/>
          <w:sz w:val="28"/>
          <w:szCs w:val="28"/>
          <w:lang w:val="ru-MD"/>
        </w:rPr>
        <w:t xml:space="preserve">ов для объективной оценки уровня социальной уязвимости при установлении материальной помощи. Так, путем </w:t>
      </w:r>
      <w:r w:rsidRPr="001472D7">
        <w:rPr>
          <w:color w:val="000000"/>
          <w:sz w:val="28"/>
          <w:szCs w:val="28"/>
          <w:lang w:val="ru-MD"/>
        </w:rPr>
        <w:lastRenderedPageBreak/>
        <w:t xml:space="preserve">тестирования 112 </w:t>
      </w:r>
      <w:r w:rsidRPr="001472D7">
        <w:rPr>
          <w:rStyle w:val="HTMLSample"/>
          <w:rFonts w:ascii="Times New Roman" w:hAnsi="Times New Roman" w:cs="Times New Roman"/>
          <w:color w:val="000000"/>
          <w:sz w:val="28"/>
          <w:szCs w:val="28"/>
          <w:lang w:val="ru-MD"/>
        </w:rPr>
        <w:t>бенефициар</w:t>
      </w:r>
      <w:r w:rsidRPr="001472D7">
        <w:rPr>
          <w:color w:val="000000"/>
          <w:sz w:val="28"/>
          <w:szCs w:val="28"/>
          <w:lang w:val="ru-MD"/>
        </w:rPr>
        <w:t>ов материальной помощи установлено, что в 33 случаях компетентные специалист</w:t>
      </w:r>
      <w:r>
        <w:rPr>
          <w:color w:val="000000"/>
          <w:sz w:val="28"/>
          <w:szCs w:val="28"/>
          <w:lang w:val="ru-MD"/>
        </w:rPr>
        <w:t>ы</w:t>
      </w:r>
      <w:r w:rsidRPr="001472D7">
        <w:rPr>
          <w:color w:val="000000"/>
          <w:sz w:val="28"/>
          <w:szCs w:val="28"/>
          <w:lang w:val="ru-MD"/>
        </w:rPr>
        <w:t xml:space="preserve"> примэрии не выявили и не приняли в учет факт, что физические лица и члены их семей владели</w:t>
      </w:r>
      <w:r>
        <w:rPr>
          <w:color w:val="000000"/>
          <w:sz w:val="28"/>
          <w:szCs w:val="28"/>
          <w:lang w:val="ru-MD"/>
        </w:rPr>
        <w:t xml:space="preserve"> </w:t>
      </w:r>
      <w:r w:rsidRPr="00F51504">
        <w:rPr>
          <w:color w:val="000000"/>
          <w:sz w:val="28"/>
          <w:szCs w:val="28"/>
          <w:lang w:val="ru-MD"/>
        </w:rPr>
        <w:t>собственност</w:t>
      </w:r>
      <w:r>
        <w:rPr>
          <w:color w:val="000000"/>
          <w:sz w:val="28"/>
          <w:szCs w:val="28"/>
          <w:lang w:val="ru-MD"/>
        </w:rPr>
        <w:t>ью, состоящей из</w:t>
      </w:r>
      <w:r w:rsidRPr="001472D7">
        <w:rPr>
          <w:color w:val="000000"/>
          <w:sz w:val="28"/>
          <w:szCs w:val="28"/>
          <w:lang w:val="ru-MD"/>
        </w:rPr>
        <w:t xml:space="preserve"> 2 и больше объект</w:t>
      </w:r>
      <w:r>
        <w:rPr>
          <w:color w:val="000000"/>
          <w:sz w:val="28"/>
          <w:szCs w:val="28"/>
          <w:lang w:val="ru-MD"/>
        </w:rPr>
        <w:t>ов</w:t>
      </w:r>
      <w:r w:rsidRPr="001472D7">
        <w:rPr>
          <w:color w:val="000000"/>
          <w:sz w:val="28"/>
          <w:szCs w:val="28"/>
          <w:lang w:val="ru-MD"/>
        </w:rPr>
        <w:t xml:space="preserve"> недвижимости, </w:t>
      </w:r>
      <w:r>
        <w:rPr>
          <w:color w:val="000000"/>
          <w:sz w:val="28"/>
          <w:szCs w:val="28"/>
          <w:lang w:val="ru-MD"/>
        </w:rPr>
        <w:t xml:space="preserve">другой, </w:t>
      </w:r>
      <w:r w:rsidRPr="001472D7">
        <w:rPr>
          <w:color w:val="000000"/>
          <w:sz w:val="28"/>
          <w:szCs w:val="28"/>
          <w:lang w:val="ru-MD"/>
        </w:rPr>
        <w:t>чем т</w:t>
      </w:r>
      <w:r>
        <w:rPr>
          <w:color w:val="000000"/>
          <w:sz w:val="28"/>
          <w:szCs w:val="28"/>
          <w:lang w:val="ru-MD"/>
        </w:rPr>
        <w:t>ой</w:t>
      </w:r>
      <w:r w:rsidRPr="001472D7">
        <w:rPr>
          <w:color w:val="000000"/>
          <w:sz w:val="28"/>
          <w:szCs w:val="28"/>
          <w:lang w:val="ru-MD"/>
        </w:rPr>
        <w:t>, котор</w:t>
      </w:r>
      <w:r>
        <w:rPr>
          <w:color w:val="000000"/>
          <w:sz w:val="28"/>
          <w:szCs w:val="28"/>
          <w:lang w:val="ru-MD"/>
        </w:rPr>
        <w:t xml:space="preserve">ая </w:t>
      </w:r>
      <w:r w:rsidRPr="001472D7">
        <w:rPr>
          <w:color w:val="000000"/>
          <w:sz w:val="28"/>
          <w:szCs w:val="28"/>
          <w:lang w:val="ru-MD"/>
        </w:rPr>
        <w:t>был</w:t>
      </w:r>
      <w:r>
        <w:rPr>
          <w:color w:val="000000"/>
          <w:sz w:val="28"/>
          <w:szCs w:val="28"/>
          <w:lang w:val="ru-MD"/>
        </w:rPr>
        <w:t>а</w:t>
      </w:r>
      <w:r w:rsidRPr="001472D7">
        <w:rPr>
          <w:color w:val="000000"/>
          <w:sz w:val="28"/>
          <w:szCs w:val="28"/>
          <w:lang w:val="ru-MD"/>
        </w:rPr>
        <w:t xml:space="preserve"> указан</w:t>
      </w:r>
      <w:r>
        <w:rPr>
          <w:color w:val="000000"/>
          <w:sz w:val="28"/>
          <w:szCs w:val="28"/>
          <w:lang w:val="ru-MD"/>
        </w:rPr>
        <w:t>а</w:t>
      </w:r>
      <w:r w:rsidRPr="001472D7">
        <w:rPr>
          <w:color w:val="000000"/>
          <w:sz w:val="28"/>
          <w:szCs w:val="28"/>
          <w:lang w:val="ru-MD"/>
        </w:rPr>
        <w:t xml:space="preserve"> в заявлении и приложенных подтверждающих документах, вместе с тем, не были составлены и некоторые социальные анкеты </w:t>
      </w:r>
      <w:r w:rsidRPr="001472D7">
        <w:rPr>
          <w:sz w:val="28"/>
          <w:szCs w:val="28"/>
          <w:lang w:val="ru-MD"/>
        </w:rPr>
        <w:t xml:space="preserve">(10), что обусловило нерегламентированные выплаты за счет средств резервного фонда. Несмотря на то, что указанные </w:t>
      </w:r>
      <w:r w:rsidRPr="001472D7">
        <w:rPr>
          <w:rStyle w:val="HTMLSample"/>
          <w:rFonts w:ascii="Times New Roman" w:hAnsi="Times New Roman" w:cs="Times New Roman"/>
          <w:sz w:val="28"/>
          <w:szCs w:val="28"/>
          <w:lang w:val="ru-MD"/>
        </w:rPr>
        <w:t>бенефициар</w:t>
      </w:r>
      <w:r w:rsidRPr="001472D7">
        <w:rPr>
          <w:sz w:val="28"/>
          <w:szCs w:val="28"/>
          <w:lang w:val="ru-MD"/>
        </w:rPr>
        <w:t xml:space="preserve">ы и </w:t>
      </w:r>
      <w:r w:rsidRPr="001472D7">
        <w:rPr>
          <w:color w:val="000000"/>
          <w:sz w:val="28"/>
          <w:szCs w:val="28"/>
          <w:lang w:val="ru-MD"/>
        </w:rPr>
        <w:t xml:space="preserve">члены их семей получили </w:t>
      </w:r>
      <w:r w:rsidRPr="001472D7">
        <w:rPr>
          <w:sz w:val="28"/>
          <w:szCs w:val="28"/>
          <w:lang w:val="ru-MD"/>
        </w:rPr>
        <w:t xml:space="preserve">(в 2013 году) доходы от 17,4 тыс. леев и до 101,0 тыс. леев, а в 2014 году – от 15,6 тыс. леев до 123,5 тыс. леев, не имеется никаких </w:t>
      </w:r>
      <w:r w:rsidRPr="001472D7">
        <w:rPr>
          <w:bCs/>
          <w:sz w:val="28"/>
          <w:szCs w:val="28"/>
          <w:lang w:val="ru-MD"/>
        </w:rPr>
        <w:t xml:space="preserve">доказательств, что эти доходы были учтены при оценке уровня </w:t>
      </w:r>
      <w:r w:rsidRPr="001472D7">
        <w:rPr>
          <w:color w:val="000000"/>
          <w:sz w:val="28"/>
          <w:szCs w:val="28"/>
          <w:lang w:val="ru-MD"/>
        </w:rPr>
        <w:t>социальной уязвимости просителей материальной помощи.</w:t>
      </w:r>
    </w:p>
    <w:p w:rsidR="002A7287" w:rsidRPr="001472D7" w:rsidRDefault="002A7287" w:rsidP="002A7287">
      <w:pPr>
        <w:pStyle w:val="NoSpacing"/>
        <w:tabs>
          <w:tab w:val="left" w:pos="0"/>
        </w:tabs>
        <w:spacing w:after="120"/>
        <w:ind w:firstLine="567"/>
        <w:jc w:val="both"/>
        <w:rPr>
          <w:sz w:val="28"/>
          <w:szCs w:val="28"/>
          <w:lang w:val="ru-MD"/>
        </w:rPr>
      </w:pPr>
      <w:r w:rsidRPr="001472D7">
        <w:rPr>
          <w:sz w:val="28"/>
          <w:szCs w:val="28"/>
          <w:lang w:val="ru-MD"/>
        </w:rPr>
        <w:t xml:space="preserve">В то же время, при осуществлении </w:t>
      </w:r>
      <w:r>
        <w:rPr>
          <w:sz w:val="28"/>
          <w:szCs w:val="28"/>
          <w:lang w:val="ru-MD"/>
        </w:rPr>
        <w:t>некоторых</w:t>
      </w:r>
      <w:r w:rsidRPr="001472D7">
        <w:rPr>
          <w:sz w:val="28"/>
          <w:szCs w:val="28"/>
          <w:lang w:val="ru-MD"/>
        </w:rPr>
        <w:t xml:space="preserve"> платежей за счет резервного фонда </w:t>
      </w:r>
      <w:r w:rsidRPr="001472D7">
        <w:rPr>
          <w:bCs/>
          <w:color w:val="000000"/>
          <w:sz w:val="28"/>
          <w:szCs w:val="28"/>
          <w:lang w:val="ru-MD"/>
        </w:rPr>
        <w:t>ответственные лица примэрии не соблюдали законно возложенные полномочия</w:t>
      </w:r>
      <w:r w:rsidRPr="001472D7">
        <w:rPr>
          <w:rStyle w:val="FootnoteReference"/>
          <w:sz w:val="28"/>
          <w:szCs w:val="28"/>
          <w:lang w:val="ru-MD"/>
        </w:rPr>
        <w:footnoteReference w:id="55"/>
      </w:r>
      <w:r w:rsidRPr="001472D7">
        <w:rPr>
          <w:sz w:val="28"/>
          <w:szCs w:val="28"/>
          <w:lang w:val="ru-MD"/>
        </w:rPr>
        <w:t xml:space="preserve">, осуществив </w:t>
      </w:r>
      <w:r w:rsidRPr="001472D7">
        <w:rPr>
          <w:color w:val="000000"/>
          <w:sz w:val="28"/>
          <w:szCs w:val="28"/>
          <w:lang w:val="ru-MD"/>
        </w:rPr>
        <w:t xml:space="preserve">расходы </w:t>
      </w:r>
      <w:r w:rsidRPr="001472D7">
        <w:rPr>
          <w:sz w:val="28"/>
          <w:szCs w:val="28"/>
          <w:lang w:val="ru-MD"/>
        </w:rPr>
        <w:t xml:space="preserve">на </w:t>
      </w:r>
      <w:r w:rsidRPr="001472D7">
        <w:rPr>
          <w:bCs/>
          <w:sz w:val="28"/>
          <w:szCs w:val="28"/>
          <w:lang w:val="ru-MD"/>
        </w:rPr>
        <w:t>общую сумму</w:t>
      </w:r>
      <w:r w:rsidRPr="001472D7">
        <w:rPr>
          <w:sz w:val="28"/>
          <w:szCs w:val="28"/>
          <w:lang w:val="ru-MD"/>
        </w:rPr>
        <w:t xml:space="preserve"> 510,1 тыс. леев</w:t>
      </w:r>
      <w:r w:rsidRPr="001472D7">
        <w:rPr>
          <w:sz w:val="28"/>
          <w:szCs w:val="28"/>
          <w:vertAlign w:val="superscript"/>
          <w:lang w:val="ru-MD"/>
        </w:rPr>
        <w:footnoteReference w:id="56"/>
      </w:r>
      <w:r w:rsidRPr="001472D7">
        <w:rPr>
          <w:sz w:val="28"/>
          <w:szCs w:val="28"/>
          <w:lang w:val="ru-MD"/>
        </w:rPr>
        <w:t>.</w:t>
      </w:r>
    </w:p>
    <w:p w:rsidR="002A7287" w:rsidRPr="001472D7" w:rsidRDefault="002A7287" w:rsidP="002A7287">
      <w:pPr>
        <w:numPr>
          <w:ilvl w:val="0"/>
          <w:numId w:val="24"/>
        </w:numPr>
        <w:spacing w:after="0" w:line="240" w:lineRule="auto"/>
        <w:ind w:left="0" w:firstLine="284"/>
        <w:jc w:val="both"/>
        <w:rPr>
          <w:rFonts w:ascii="Times New Roman" w:hAnsi="Times New Roman"/>
          <w:sz w:val="28"/>
          <w:szCs w:val="28"/>
          <w:lang w:val="ru-MD"/>
        </w:rPr>
      </w:pPr>
      <w:r w:rsidRPr="001472D7">
        <w:rPr>
          <w:rFonts w:ascii="Times New Roman" w:hAnsi="Times New Roman"/>
          <w:b/>
          <w:i/>
          <w:iCs/>
          <w:sz w:val="28"/>
          <w:szCs w:val="28"/>
          <w:lang w:val="ru-MD"/>
        </w:rPr>
        <w:t xml:space="preserve">ОМПУ из мун. Бэлць </w:t>
      </w:r>
      <w:r w:rsidRPr="001472D7">
        <w:rPr>
          <w:rFonts w:ascii="Times New Roman" w:hAnsi="Times New Roman"/>
          <w:b/>
          <w:i/>
          <w:sz w:val="28"/>
          <w:szCs w:val="28"/>
          <w:lang w:val="ru-MD"/>
        </w:rPr>
        <w:t xml:space="preserve">не обеспечили надлежащее установление и предоставление льгот на проезд в городском общественном электрическом транспорте, а также возможность и достоверность компенсации </w:t>
      </w:r>
      <w:r w:rsidRPr="001472D7">
        <w:rPr>
          <w:rFonts w:ascii="Times New Roman" w:hAnsi="Times New Roman"/>
          <w:b/>
          <w:i/>
          <w:color w:val="000000"/>
          <w:sz w:val="28"/>
          <w:szCs w:val="28"/>
          <w:lang w:val="ru-MD"/>
        </w:rPr>
        <w:t>расходов МП</w:t>
      </w:r>
      <w:r w:rsidRPr="001472D7">
        <w:rPr>
          <w:rFonts w:ascii="Times New Roman" w:hAnsi="Times New Roman"/>
          <w:b/>
          <w:i/>
          <w:sz w:val="28"/>
          <w:szCs w:val="28"/>
          <w:lang w:val="ru-MD"/>
        </w:rPr>
        <w:t xml:space="preserve"> „DTB”. </w:t>
      </w:r>
      <w:r w:rsidRPr="001472D7">
        <w:rPr>
          <w:rFonts w:ascii="Times New Roman" w:hAnsi="Times New Roman"/>
          <w:sz w:val="28"/>
          <w:szCs w:val="28"/>
          <w:lang w:val="ru-MD"/>
        </w:rPr>
        <w:t xml:space="preserve">Так, в результате анализа соответствия права </w:t>
      </w:r>
      <w:r>
        <w:rPr>
          <w:rFonts w:ascii="Times New Roman" w:hAnsi="Times New Roman"/>
          <w:sz w:val="28"/>
          <w:szCs w:val="28"/>
          <w:lang w:val="ru-MD"/>
        </w:rPr>
        <w:t xml:space="preserve">по </w:t>
      </w:r>
      <w:r w:rsidRPr="001472D7">
        <w:rPr>
          <w:rFonts w:ascii="Times New Roman" w:hAnsi="Times New Roman"/>
          <w:sz w:val="28"/>
          <w:szCs w:val="28"/>
          <w:lang w:val="ru-MD"/>
        </w:rPr>
        <w:t>предоставлени</w:t>
      </w:r>
      <w:r>
        <w:rPr>
          <w:rFonts w:ascii="Times New Roman" w:hAnsi="Times New Roman"/>
          <w:sz w:val="28"/>
          <w:szCs w:val="28"/>
          <w:lang w:val="ru-MD"/>
        </w:rPr>
        <w:t>ю</w:t>
      </w:r>
      <w:r w:rsidRPr="001472D7">
        <w:rPr>
          <w:rFonts w:ascii="Times New Roman" w:hAnsi="Times New Roman"/>
          <w:sz w:val="28"/>
          <w:szCs w:val="28"/>
          <w:lang w:val="ru-MD"/>
        </w:rPr>
        <w:t xml:space="preserve"> льгот на проезд в городском общественном электрическом транспорте установлено, что эти льготы были предоставлены МСБ</w:t>
      </w:r>
      <w:r w:rsidRPr="001472D7">
        <w:rPr>
          <w:rStyle w:val="FootnoteReference"/>
          <w:rFonts w:ascii="Times New Roman" w:hAnsi="Times New Roman"/>
          <w:sz w:val="28"/>
          <w:szCs w:val="28"/>
          <w:lang w:val="ru-MD"/>
        </w:rPr>
        <w:footnoteReference w:id="57"/>
      </w:r>
      <w:r w:rsidRPr="001472D7">
        <w:rPr>
          <w:rFonts w:ascii="Times New Roman" w:hAnsi="Times New Roman"/>
          <w:sz w:val="28"/>
          <w:szCs w:val="28"/>
          <w:lang w:val="ru-MD"/>
        </w:rPr>
        <w:t xml:space="preserve"> некоторым категориям населения</w:t>
      </w:r>
      <w:r w:rsidRPr="001472D7">
        <w:rPr>
          <w:rStyle w:val="FootnoteReference"/>
          <w:rFonts w:ascii="Times New Roman" w:hAnsi="Times New Roman"/>
          <w:sz w:val="28"/>
          <w:szCs w:val="28"/>
          <w:lang w:val="ru-MD"/>
        </w:rPr>
        <w:footnoteReference w:id="58"/>
      </w:r>
      <w:r w:rsidRPr="001472D7">
        <w:rPr>
          <w:rFonts w:ascii="Times New Roman" w:hAnsi="Times New Roman"/>
          <w:sz w:val="28"/>
          <w:szCs w:val="28"/>
          <w:lang w:val="ru-MD"/>
        </w:rPr>
        <w:t xml:space="preserve"> в отсутствие соответствующего регламентирования</w:t>
      </w:r>
      <w:r>
        <w:rPr>
          <w:rFonts w:ascii="Times New Roman" w:hAnsi="Times New Roman"/>
          <w:sz w:val="28"/>
          <w:szCs w:val="28"/>
          <w:lang w:val="ru-MD"/>
        </w:rPr>
        <w:t>,</w:t>
      </w:r>
      <w:r w:rsidRPr="001472D7">
        <w:rPr>
          <w:rFonts w:ascii="Times New Roman" w:hAnsi="Times New Roman"/>
          <w:sz w:val="28"/>
          <w:szCs w:val="28"/>
          <w:lang w:val="ru-MD"/>
        </w:rPr>
        <w:t xml:space="preserve"> без определения каких-либо критериев в этой связи. В указанных условиях примэрия </w:t>
      </w:r>
      <w:r w:rsidRPr="001472D7">
        <w:rPr>
          <w:rFonts w:ascii="Times New Roman" w:hAnsi="Times New Roman"/>
          <w:iCs/>
          <w:sz w:val="28"/>
          <w:szCs w:val="28"/>
          <w:lang w:val="ru-MD"/>
        </w:rPr>
        <w:t xml:space="preserve">мун. Бэлць </w:t>
      </w:r>
      <w:r>
        <w:rPr>
          <w:rFonts w:ascii="Times New Roman" w:hAnsi="Times New Roman"/>
          <w:iCs/>
          <w:sz w:val="28"/>
          <w:szCs w:val="28"/>
          <w:lang w:val="ru-MD"/>
        </w:rPr>
        <w:t>произве</w:t>
      </w:r>
      <w:r w:rsidRPr="001472D7">
        <w:rPr>
          <w:rFonts w:ascii="Times New Roman" w:hAnsi="Times New Roman"/>
          <w:iCs/>
          <w:sz w:val="28"/>
          <w:szCs w:val="28"/>
          <w:lang w:val="ru-MD"/>
        </w:rPr>
        <w:t xml:space="preserve">ла </w:t>
      </w:r>
      <w:r w:rsidRPr="001472D7">
        <w:rPr>
          <w:rFonts w:ascii="Times New Roman" w:hAnsi="Times New Roman"/>
          <w:sz w:val="28"/>
          <w:szCs w:val="28"/>
          <w:lang w:val="ru-MD"/>
        </w:rPr>
        <w:t xml:space="preserve">(в 2014 г.) соответствующую компенсацию льгот за проезд в городском общественном электрическом транспорте на </w:t>
      </w:r>
      <w:r w:rsidRPr="001472D7">
        <w:rPr>
          <w:rFonts w:ascii="Times New Roman" w:hAnsi="Times New Roman"/>
          <w:bCs/>
          <w:sz w:val="28"/>
          <w:szCs w:val="28"/>
          <w:lang w:val="ru-MD"/>
        </w:rPr>
        <w:t>общую сумму</w:t>
      </w:r>
      <w:r w:rsidRPr="001472D7">
        <w:rPr>
          <w:rFonts w:ascii="Times New Roman" w:hAnsi="Times New Roman"/>
          <w:sz w:val="28"/>
          <w:szCs w:val="28"/>
          <w:lang w:val="ru-MD"/>
        </w:rPr>
        <w:t xml:space="preserve"> примерно 13,5 млн. леев, выраженную путем </w:t>
      </w:r>
      <w:r w:rsidRPr="001472D7">
        <w:rPr>
          <w:rFonts w:ascii="Times New Roman" w:hAnsi="Times New Roman"/>
          <w:color w:val="000000"/>
          <w:sz w:val="28"/>
          <w:szCs w:val="28"/>
          <w:lang w:val="ru-MD"/>
        </w:rPr>
        <w:t xml:space="preserve">трансфертов, оплаченных МП </w:t>
      </w:r>
      <w:r w:rsidRPr="001472D7">
        <w:rPr>
          <w:rFonts w:ascii="Times New Roman" w:hAnsi="Times New Roman"/>
          <w:sz w:val="28"/>
          <w:szCs w:val="28"/>
          <w:lang w:val="ru-MD"/>
        </w:rPr>
        <w:t xml:space="preserve">„DTB”. </w:t>
      </w:r>
      <w:r w:rsidRPr="001472D7">
        <w:rPr>
          <w:rFonts w:ascii="Times New Roman" w:hAnsi="Times New Roman"/>
          <w:bCs/>
          <w:color w:val="000000"/>
          <w:sz w:val="28"/>
          <w:szCs w:val="28"/>
          <w:lang w:val="ru-MD"/>
        </w:rPr>
        <w:t xml:space="preserve">Необходимо отметить, </w:t>
      </w:r>
      <w:r w:rsidRPr="001472D7">
        <w:rPr>
          <w:rFonts w:ascii="Times New Roman" w:hAnsi="Times New Roman"/>
          <w:sz w:val="28"/>
          <w:szCs w:val="28"/>
          <w:lang w:val="ru-MD"/>
        </w:rPr>
        <w:t xml:space="preserve">что процедура предоставления льгот на проезд в городском общественном электрическом транспорте посредством перечислений МП за счет местного </w:t>
      </w:r>
      <w:r w:rsidRPr="001472D7">
        <w:rPr>
          <w:rFonts w:ascii="Times New Roman" w:hAnsi="Times New Roman"/>
          <w:bCs/>
          <w:sz w:val="28"/>
          <w:szCs w:val="28"/>
          <w:lang w:val="ru-MD"/>
        </w:rPr>
        <w:t>бюджет</w:t>
      </w:r>
      <w:r w:rsidRPr="001472D7">
        <w:rPr>
          <w:rFonts w:ascii="Times New Roman" w:hAnsi="Times New Roman"/>
          <w:sz w:val="28"/>
          <w:szCs w:val="28"/>
          <w:lang w:val="ru-MD"/>
        </w:rPr>
        <w:t xml:space="preserve">а не является прозрачной и не обеспечивает целесообразность и достоверность произведенных </w:t>
      </w:r>
      <w:r w:rsidRPr="001472D7">
        <w:rPr>
          <w:rFonts w:ascii="Times New Roman" w:hAnsi="Times New Roman"/>
          <w:color w:val="000000"/>
          <w:sz w:val="28"/>
          <w:szCs w:val="28"/>
          <w:lang w:val="ru-MD"/>
        </w:rPr>
        <w:t xml:space="preserve">расходов, которые определены из реального числа поездок, осуществленных получателями льгот. Вместе с тем аудиторская миссия отмечает, что посредством договора по оказанию услуг по перевозке </w:t>
      </w:r>
      <w:r w:rsidRPr="001472D7">
        <w:rPr>
          <w:rFonts w:ascii="Times New Roman" w:hAnsi="Times New Roman"/>
          <w:sz w:val="28"/>
          <w:szCs w:val="28"/>
          <w:lang w:val="ru-MD"/>
        </w:rPr>
        <w:t>общественным</w:t>
      </w:r>
      <w:r w:rsidRPr="006E222C">
        <w:rPr>
          <w:rFonts w:ascii="Times New Roman" w:hAnsi="Times New Roman"/>
          <w:sz w:val="28"/>
          <w:szCs w:val="28"/>
          <w:lang w:val="ru-MD"/>
        </w:rPr>
        <w:t xml:space="preserve"> </w:t>
      </w:r>
      <w:r w:rsidRPr="001472D7">
        <w:rPr>
          <w:rFonts w:ascii="Times New Roman" w:hAnsi="Times New Roman"/>
          <w:sz w:val="28"/>
          <w:szCs w:val="28"/>
          <w:lang w:val="ru-MD"/>
        </w:rPr>
        <w:t>электрическ</w:t>
      </w:r>
      <w:r>
        <w:rPr>
          <w:rFonts w:ascii="Times New Roman" w:hAnsi="Times New Roman"/>
          <w:sz w:val="28"/>
          <w:szCs w:val="28"/>
          <w:lang w:val="ru-MD"/>
        </w:rPr>
        <w:t>и</w:t>
      </w:r>
      <w:r w:rsidRPr="001472D7">
        <w:rPr>
          <w:rFonts w:ascii="Times New Roman" w:hAnsi="Times New Roman"/>
          <w:sz w:val="28"/>
          <w:szCs w:val="28"/>
          <w:lang w:val="ru-MD"/>
        </w:rPr>
        <w:t xml:space="preserve">м транспортом примэрия обязалась оплатить предприятию заказ на услуги по </w:t>
      </w:r>
      <w:r w:rsidRPr="001472D7">
        <w:rPr>
          <w:rFonts w:ascii="Times New Roman" w:hAnsi="Times New Roman"/>
          <w:color w:val="000000"/>
          <w:sz w:val="28"/>
          <w:szCs w:val="28"/>
          <w:lang w:val="ru-MD"/>
        </w:rPr>
        <w:t xml:space="preserve">перевозке </w:t>
      </w:r>
      <w:r w:rsidRPr="001472D7">
        <w:rPr>
          <w:rFonts w:ascii="Times New Roman" w:hAnsi="Times New Roman"/>
          <w:sz w:val="28"/>
          <w:szCs w:val="28"/>
          <w:lang w:val="ru-MD"/>
        </w:rPr>
        <w:t>общественным транспортом посредством перечислений</w:t>
      </w:r>
      <w:r w:rsidRPr="001472D7">
        <w:rPr>
          <w:rFonts w:ascii="Times New Roman" w:hAnsi="Times New Roman"/>
          <w:color w:val="000000"/>
          <w:sz w:val="28"/>
          <w:szCs w:val="28"/>
          <w:lang w:val="ru-MD"/>
        </w:rPr>
        <w:t xml:space="preserve"> из </w:t>
      </w:r>
      <w:r>
        <w:rPr>
          <w:rFonts w:ascii="Times New Roman" w:hAnsi="Times New Roman"/>
          <w:color w:val="000000"/>
          <w:sz w:val="28"/>
          <w:szCs w:val="28"/>
          <w:lang w:val="ru-MD"/>
        </w:rPr>
        <w:t>мест</w:t>
      </w:r>
      <w:r w:rsidRPr="001472D7">
        <w:rPr>
          <w:rFonts w:ascii="Times New Roman" w:hAnsi="Times New Roman"/>
          <w:color w:val="000000"/>
          <w:sz w:val="28"/>
          <w:szCs w:val="28"/>
          <w:lang w:val="ru-MD"/>
        </w:rPr>
        <w:t xml:space="preserve">ного </w:t>
      </w:r>
      <w:r w:rsidRPr="001472D7">
        <w:rPr>
          <w:rFonts w:ascii="Times New Roman" w:hAnsi="Times New Roman"/>
          <w:bCs/>
          <w:color w:val="000000"/>
          <w:sz w:val="28"/>
          <w:szCs w:val="28"/>
          <w:lang w:val="ru-MD"/>
        </w:rPr>
        <w:t>бюджет</w:t>
      </w:r>
      <w:r w:rsidRPr="001472D7">
        <w:rPr>
          <w:rFonts w:ascii="Times New Roman" w:hAnsi="Times New Roman"/>
          <w:color w:val="000000"/>
          <w:sz w:val="28"/>
          <w:szCs w:val="28"/>
          <w:lang w:val="ru-MD"/>
        </w:rPr>
        <w:t xml:space="preserve">а, которые определяются как разница между стоимостью оказанных услуг, </w:t>
      </w:r>
      <w:r w:rsidRPr="001472D7">
        <w:rPr>
          <w:rFonts w:ascii="Times New Roman" w:hAnsi="Times New Roman"/>
          <w:color w:val="000000"/>
          <w:sz w:val="28"/>
          <w:szCs w:val="28"/>
          <w:lang w:val="ru-MD"/>
        </w:rPr>
        <w:lastRenderedPageBreak/>
        <w:t>полученными доходами от реализации билетов и други</w:t>
      </w:r>
      <w:r>
        <w:rPr>
          <w:rFonts w:ascii="Times New Roman" w:hAnsi="Times New Roman"/>
          <w:color w:val="000000"/>
          <w:sz w:val="28"/>
          <w:szCs w:val="28"/>
          <w:lang w:val="ru-MD"/>
        </w:rPr>
        <w:t>ми</w:t>
      </w:r>
      <w:r w:rsidRPr="001472D7">
        <w:rPr>
          <w:rFonts w:ascii="Times New Roman" w:hAnsi="Times New Roman"/>
          <w:color w:val="000000"/>
          <w:sz w:val="28"/>
          <w:szCs w:val="28"/>
          <w:lang w:val="ru-MD"/>
        </w:rPr>
        <w:t xml:space="preserve"> доход</w:t>
      </w:r>
      <w:r>
        <w:rPr>
          <w:rFonts w:ascii="Times New Roman" w:hAnsi="Times New Roman"/>
          <w:color w:val="000000"/>
          <w:sz w:val="28"/>
          <w:szCs w:val="28"/>
          <w:lang w:val="ru-MD"/>
        </w:rPr>
        <w:t>ами</w:t>
      </w:r>
      <w:r w:rsidRPr="001472D7">
        <w:rPr>
          <w:rFonts w:ascii="Times New Roman" w:hAnsi="Times New Roman"/>
          <w:color w:val="000000"/>
          <w:sz w:val="28"/>
          <w:szCs w:val="28"/>
          <w:lang w:val="ru-MD"/>
        </w:rPr>
        <w:t xml:space="preserve"> от деятельности. Формула расчета заказа на услуги </w:t>
      </w:r>
      <w:r w:rsidRPr="001472D7">
        <w:rPr>
          <w:rFonts w:ascii="Times New Roman" w:hAnsi="Times New Roman"/>
          <w:sz w:val="28"/>
          <w:szCs w:val="28"/>
          <w:lang w:val="ru-MD"/>
        </w:rPr>
        <w:t>общественного транспорта</w:t>
      </w:r>
      <w:r w:rsidRPr="001472D7">
        <w:rPr>
          <w:rFonts w:ascii="Times New Roman" w:hAnsi="Times New Roman"/>
          <w:color w:val="000000"/>
          <w:sz w:val="28"/>
          <w:szCs w:val="28"/>
          <w:lang w:val="ru-MD"/>
        </w:rPr>
        <w:t xml:space="preserve"> </w:t>
      </w:r>
      <w:r w:rsidRPr="001472D7">
        <w:rPr>
          <w:rFonts w:ascii="Times New Roman" w:hAnsi="Times New Roman"/>
          <w:sz w:val="28"/>
          <w:szCs w:val="28"/>
          <w:lang w:val="ru-MD"/>
        </w:rPr>
        <w:t xml:space="preserve">(по своему содержанию) представляет собой механизм покрытия за счет местного </w:t>
      </w:r>
      <w:r w:rsidRPr="001472D7">
        <w:rPr>
          <w:rFonts w:ascii="Times New Roman" w:hAnsi="Times New Roman"/>
          <w:bCs/>
          <w:sz w:val="28"/>
          <w:szCs w:val="28"/>
          <w:lang w:val="ru-MD"/>
        </w:rPr>
        <w:t>бюджет</w:t>
      </w:r>
      <w:r w:rsidRPr="001472D7">
        <w:rPr>
          <w:rFonts w:ascii="Times New Roman" w:hAnsi="Times New Roman"/>
          <w:sz w:val="28"/>
          <w:szCs w:val="28"/>
          <w:lang w:val="ru-MD"/>
        </w:rPr>
        <w:t xml:space="preserve">а </w:t>
      </w:r>
      <w:r w:rsidRPr="001472D7">
        <w:rPr>
          <w:rFonts w:ascii="Times New Roman" w:hAnsi="Times New Roman"/>
          <w:color w:val="000000"/>
          <w:sz w:val="28"/>
          <w:szCs w:val="28"/>
          <w:lang w:val="ru-MD"/>
        </w:rPr>
        <w:t>расходов, понесенных МП</w:t>
      </w:r>
      <w:r>
        <w:rPr>
          <w:rFonts w:ascii="Times New Roman" w:hAnsi="Times New Roman"/>
          <w:color w:val="000000"/>
          <w:sz w:val="28"/>
          <w:szCs w:val="28"/>
          <w:lang w:val="ru-MD"/>
        </w:rPr>
        <w:t>, связанных с</w:t>
      </w:r>
      <w:r w:rsidRPr="001472D7">
        <w:rPr>
          <w:rFonts w:ascii="Times New Roman" w:hAnsi="Times New Roman"/>
          <w:color w:val="000000"/>
          <w:sz w:val="28"/>
          <w:szCs w:val="28"/>
          <w:lang w:val="ru-MD"/>
        </w:rPr>
        <w:t xml:space="preserve"> предоставлени</w:t>
      </w:r>
      <w:r>
        <w:rPr>
          <w:rFonts w:ascii="Times New Roman" w:hAnsi="Times New Roman"/>
          <w:color w:val="000000"/>
          <w:sz w:val="28"/>
          <w:szCs w:val="28"/>
          <w:lang w:val="ru-MD"/>
        </w:rPr>
        <w:t>ем</w:t>
      </w:r>
      <w:r w:rsidRPr="001472D7">
        <w:rPr>
          <w:rFonts w:ascii="Times New Roman" w:hAnsi="Times New Roman"/>
          <w:color w:val="000000"/>
          <w:sz w:val="28"/>
          <w:szCs w:val="28"/>
          <w:lang w:val="ru-MD"/>
        </w:rPr>
        <w:t xml:space="preserve"> льгот на </w:t>
      </w:r>
      <w:r w:rsidRPr="001472D7">
        <w:rPr>
          <w:rFonts w:ascii="Times New Roman" w:hAnsi="Times New Roman"/>
          <w:sz w:val="28"/>
          <w:szCs w:val="28"/>
          <w:lang w:val="ru-MD"/>
        </w:rPr>
        <w:t>проезд в городском общественном электрическом транспорте дл</w:t>
      </w:r>
      <w:r>
        <w:rPr>
          <w:rFonts w:ascii="Times New Roman" w:hAnsi="Times New Roman"/>
          <w:sz w:val="28"/>
          <w:szCs w:val="28"/>
          <w:lang w:val="ru-MD"/>
        </w:rPr>
        <w:t>я</w:t>
      </w:r>
      <w:r w:rsidRPr="001472D7">
        <w:rPr>
          <w:rFonts w:ascii="Times New Roman" w:hAnsi="Times New Roman"/>
          <w:sz w:val="28"/>
          <w:szCs w:val="28"/>
          <w:lang w:val="ru-MD"/>
        </w:rPr>
        <w:t xml:space="preserve"> определенных категорий лиц, установленных решением МСБ, и корректировки тарифа исходя из себестоимости и фактически утвержденного размера.</w:t>
      </w:r>
      <w:r w:rsidRPr="001472D7">
        <w:rPr>
          <w:rFonts w:ascii="Times New Roman" w:hAnsi="Times New Roman"/>
          <w:color w:val="000000"/>
          <w:sz w:val="28"/>
          <w:szCs w:val="28"/>
          <w:lang w:val="ru-MD"/>
        </w:rPr>
        <w:t xml:space="preserve"> </w:t>
      </w:r>
    </w:p>
    <w:p w:rsidR="002A7287" w:rsidRPr="001472D7" w:rsidRDefault="002A7287" w:rsidP="002A7287">
      <w:pPr>
        <w:pStyle w:val="ListParagraph"/>
        <w:shd w:val="clear" w:color="auto" w:fill="FFFFFF"/>
        <w:spacing w:after="0" w:line="240" w:lineRule="auto"/>
        <w:ind w:left="0" w:firstLine="567"/>
        <w:contextualSpacing w:val="0"/>
        <w:jc w:val="both"/>
        <w:rPr>
          <w:rFonts w:ascii="Times New Roman" w:hAnsi="Times New Roman"/>
          <w:sz w:val="28"/>
          <w:szCs w:val="28"/>
          <w:lang w:val="ru-MD"/>
        </w:rPr>
      </w:pPr>
      <w:r w:rsidRPr="001472D7">
        <w:rPr>
          <w:rFonts w:ascii="Times New Roman" w:hAnsi="Times New Roman"/>
          <w:sz w:val="28"/>
          <w:szCs w:val="28"/>
          <w:lang w:val="ru-MD"/>
        </w:rPr>
        <w:t>Отмечается, что МСБ не обеспечил необходимые условия (согласно законодательным положениям</w:t>
      </w:r>
      <w:r w:rsidRPr="001472D7">
        <w:rPr>
          <w:rStyle w:val="FootnoteReference"/>
          <w:rFonts w:ascii="Times New Roman" w:hAnsi="Times New Roman"/>
          <w:sz w:val="28"/>
          <w:szCs w:val="28"/>
          <w:lang w:val="ru-MD"/>
        </w:rPr>
        <w:footnoteReference w:id="59"/>
      </w:r>
      <w:r w:rsidRPr="001472D7">
        <w:rPr>
          <w:rFonts w:ascii="Times New Roman" w:hAnsi="Times New Roman"/>
          <w:sz w:val="28"/>
          <w:szCs w:val="28"/>
          <w:lang w:val="ru-MD"/>
        </w:rPr>
        <w:t xml:space="preserve">) </w:t>
      </w:r>
      <w:r>
        <w:rPr>
          <w:rFonts w:ascii="Times New Roman" w:hAnsi="Times New Roman"/>
          <w:sz w:val="28"/>
          <w:szCs w:val="28"/>
          <w:lang w:val="ru-MD"/>
        </w:rPr>
        <w:t xml:space="preserve">для </w:t>
      </w:r>
      <w:r w:rsidRPr="001472D7">
        <w:rPr>
          <w:rFonts w:ascii="Times New Roman" w:hAnsi="Times New Roman"/>
          <w:color w:val="000000"/>
          <w:sz w:val="28"/>
          <w:szCs w:val="28"/>
          <w:lang w:val="ru-MD"/>
        </w:rPr>
        <w:t>эффективно</w:t>
      </w:r>
      <w:r>
        <w:rPr>
          <w:rFonts w:ascii="Times New Roman" w:hAnsi="Times New Roman"/>
          <w:color w:val="000000"/>
          <w:sz w:val="28"/>
          <w:szCs w:val="28"/>
          <w:lang w:val="ru-MD"/>
        </w:rPr>
        <w:t>го</w:t>
      </w:r>
      <w:r w:rsidRPr="001472D7">
        <w:rPr>
          <w:rFonts w:ascii="Times New Roman" w:hAnsi="Times New Roman"/>
          <w:sz w:val="28"/>
          <w:szCs w:val="28"/>
          <w:lang w:val="ru-MD"/>
        </w:rPr>
        <w:t xml:space="preserve"> и оптимально</w:t>
      </w:r>
      <w:r>
        <w:rPr>
          <w:rFonts w:ascii="Times New Roman" w:hAnsi="Times New Roman"/>
          <w:sz w:val="28"/>
          <w:szCs w:val="28"/>
          <w:lang w:val="ru-MD"/>
        </w:rPr>
        <w:t>го</w:t>
      </w:r>
      <w:r w:rsidRPr="001472D7">
        <w:rPr>
          <w:rFonts w:ascii="Times New Roman" w:hAnsi="Times New Roman"/>
          <w:sz w:val="28"/>
          <w:szCs w:val="28"/>
          <w:lang w:val="ru-MD"/>
        </w:rPr>
        <w:t xml:space="preserve"> функционировани</w:t>
      </w:r>
      <w:r>
        <w:rPr>
          <w:rFonts w:ascii="Times New Roman" w:hAnsi="Times New Roman"/>
          <w:sz w:val="28"/>
          <w:szCs w:val="28"/>
          <w:lang w:val="ru-MD"/>
        </w:rPr>
        <w:t>я</w:t>
      </w:r>
      <w:r w:rsidRPr="001472D7">
        <w:rPr>
          <w:rFonts w:ascii="Times New Roman" w:hAnsi="Times New Roman"/>
          <w:sz w:val="28"/>
          <w:szCs w:val="28"/>
          <w:lang w:val="ru-MD"/>
        </w:rPr>
        <w:t xml:space="preserve"> МП „DTB”, с гарантиями безопасности, рентабельности и </w:t>
      </w:r>
      <w:r w:rsidRPr="001472D7">
        <w:rPr>
          <w:rStyle w:val="hps"/>
          <w:rFonts w:ascii="Times New Roman" w:eastAsia="Times New Roman" w:hAnsi="Times New Roman"/>
          <w:bCs/>
          <w:noProof/>
          <w:color w:val="000000"/>
          <w:sz w:val="28"/>
          <w:szCs w:val="28"/>
          <w:lang w:val="ru-MD" w:eastAsia="ru-RU"/>
        </w:rPr>
        <w:t>экономическо</w:t>
      </w:r>
      <w:r w:rsidRPr="001472D7">
        <w:rPr>
          <w:rFonts w:ascii="Times New Roman" w:hAnsi="Times New Roman"/>
          <w:sz w:val="28"/>
          <w:szCs w:val="28"/>
          <w:lang w:val="ru-MD"/>
        </w:rPr>
        <w:t xml:space="preserve">й </w:t>
      </w:r>
      <w:r w:rsidRPr="001472D7">
        <w:rPr>
          <w:rFonts w:ascii="Times New Roman" w:hAnsi="Times New Roman"/>
          <w:color w:val="000000"/>
          <w:sz w:val="28"/>
          <w:szCs w:val="28"/>
          <w:lang w:val="ru-MD"/>
        </w:rPr>
        <w:t>эффективно</w:t>
      </w:r>
      <w:r w:rsidRPr="001472D7">
        <w:rPr>
          <w:rFonts w:ascii="Times New Roman" w:hAnsi="Times New Roman"/>
          <w:sz w:val="28"/>
          <w:szCs w:val="28"/>
          <w:lang w:val="ru-MD"/>
        </w:rPr>
        <w:t xml:space="preserve">сти, в каждом отчетном году оно остается зависимым от дотаций, предоставленных за счет доходов муниципального </w:t>
      </w:r>
      <w:r w:rsidRPr="001472D7">
        <w:rPr>
          <w:rFonts w:ascii="Times New Roman" w:hAnsi="Times New Roman"/>
          <w:bCs/>
          <w:sz w:val="28"/>
          <w:szCs w:val="28"/>
          <w:lang w:val="ru-MD"/>
        </w:rPr>
        <w:t>бюджет</w:t>
      </w:r>
      <w:r w:rsidRPr="001472D7">
        <w:rPr>
          <w:rFonts w:ascii="Times New Roman" w:hAnsi="Times New Roman"/>
          <w:sz w:val="28"/>
          <w:szCs w:val="28"/>
          <w:lang w:val="ru-MD"/>
        </w:rPr>
        <w:t>а. В результате использования несовершенной методологии, осуществления нерентабельной финансово-</w:t>
      </w:r>
      <w:r w:rsidRPr="001472D7">
        <w:rPr>
          <w:rStyle w:val="hps"/>
          <w:rFonts w:ascii="Times New Roman" w:eastAsia="Times New Roman" w:hAnsi="Times New Roman"/>
          <w:bCs/>
          <w:noProof/>
          <w:color w:val="000000"/>
          <w:sz w:val="28"/>
          <w:szCs w:val="28"/>
          <w:lang w:val="ru-MD" w:eastAsia="ru-RU"/>
        </w:rPr>
        <w:t>экономическо</w:t>
      </w:r>
      <w:r w:rsidRPr="001472D7">
        <w:rPr>
          <w:rFonts w:ascii="Times New Roman" w:hAnsi="Times New Roman"/>
          <w:sz w:val="28"/>
          <w:szCs w:val="28"/>
          <w:lang w:val="ru-MD"/>
        </w:rPr>
        <w:t>й деятельности и зависимости</w:t>
      </w:r>
      <w:r>
        <w:rPr>
          <w:rFonts w:ascii="Times New Roman" w:hAnsi="Times New Roman"/>
          <w:sz w:val="28"/>
          <w:szCs w:val="28"/>
          <w:lang w:val="ru-MD"/>
        </w:rPr>
        <w:t xml:space="preserve"> </w:t>
      </w:r>
      <w:r w:rsidRPr="001472D7">
        <w:rPr>
          <w:rFonts w:ascii="Times New Roman" w:hAnsi="Times New Roman"/>
          <w:sz w:val="28"/>
          <w:szCs w:val="28"/>
          <w:lang w:val="ru-MD"/>
        </w:rPr>
        <w:t xml:space="preserve">в значительной мере от </w:t>
      </w:r>
      <w:r w:rsidRPr="001472D7">
        <w:rPr>
          <w:rFonts w:ascii="Times New Roman" w:hAnsi="Times New Roman"/>
          <w:bCs/>
          <w:sz w:val="28"/>
          <w:szCs w:val="28"/>
          <w:lang w:val="ru-MD"/>
        </w:rPr>
        <w:t>бюджет</w:t>
      </w:r>
      <w:r w:rsidRPr="001472D7">
        <w:rPr>
          <w:rFonts w:ascii="Times New Roman" w:hAnsi="Times New Roman"/>
          <w:sz w:val="28"/>
          <w:szCs w:val="28"/>
          <w:lang w:val="ru-MD"/>
        </w:rPr>
        <w:t xml:space="preserve">ных </w:t>
      </w:r>
      <w:r w:rsidRPr="001472D7">
        <w:rPr>
          <w:rFonts w:ascii="Times New Roman" w:hAnsi="Times New Roman"/>
          <w:color w:val="000000"/>
          <w:sz w:val="28"/>
          <w:szCs w:val="28"/>
          <w:lang w:val="ru-MD"/>
        </w:rPr>
        <w:t xml:space="preserve">трансфертов, </w:t>
      </w:r>
      <w:r w:rsidRPr="001472D7">
        <w:rPr>
          <w:rFonts w:ascii="Times New Roman" w:hAnsi="Times New Roman"/>
          <w:bCs/>
          <w:color w:val="000000"/>
          <w:sz w:val="28"/>
          <w:szCs w:val="28"/>
          <w:lang w:val="ru-MD"/>
        </w:rPr>
        <w:t>бюджет</w:t>
      </w:r>
      <w:r w:rsidRPr="001472D7">
        <w:rPr>
          <w:rFonts w:ascii="Times New Roman" w:hAnsi="Times New Roman"/>
          <w:color w:val="000000"/>
          <w:sz w:val="28"/>
          <w:szCs w:val="28"/>
          <w:lang w:val="ru-MD"/>
        </w:rPr>
        <w:t>ные дотации, отнесенные на доходы предприятия</w:t>
      </w:r>
      <w:r w:rsidRPr="00B53B13">
        <w:rPr>
          <w:rFonts w:ascii="Times New Roman" w:hAnsi="Times New Roman"/>
          <w:color w:val="000000"/>
          <w:sz w:val="28"/>
          <w:szCs w:val="28"/>
          <w:lang w:val="ru-MD"/>
        </w:rPr>
        <w:t xml:space="preserve"> </w:t>
      </w:r>
      <w:r w:rsidRPr="001472D7">
        <w:rPr>
          <w:rFonts w:ascii="Times New Roman" w:hAnsi="Times New Roman"/>
          <w:color w:val="000000"/>
          <w:sz w:val="28"/>
          <w:szCs w:val="28"/>
          <w:lang w:val="ru-MD"/>
        </w:rPr>
        <w:t>в</w:t>
      </w:r>
      <w:r w:rsidRPr="001472D7">
        <w:rPr>
          <w:rFonts w:ascii="Times New Roman" w:hAnsi="Times New Roman"/>
          <w:sz w:val="28"/>
          <w:szCs w:val="28"/>
          <w:lang w:val="ru-MD"/>
        </w:rPr>
        <w:t xml:space="preserve"> 2014 году</w:t>
      </w:r>
      <w:r w:rsidRPr="001472D7">
        <w:rPr>
          <w:rFonts w:ascii="Times New Roman" w:hAnsi="Times New Roman"/>
          <w:color w:val="000000"/>
          <w:sz w:val="28"/>
          <w:szCs w:val="28"/>
          <w:lang w:val="ru-MD"/>
        </w:rPr>
        <w:t xml:space="preserve">, </w:t>
      </w:r>
      <w:r w:rsidRPr="001472D7">
        <w:rPr>
          <w:rFonts w:ascii="Times New Roman" w:hAnsi="Times New Roman"/>
          <w:noProof/>
          <w:color w:val="000000"/>
          <w:sz w:val="28"/>
          <w:szCs w:val="28"/>
          <w:lang w:val="ru-MD"/>
        </w:rPr>
        <w:t xml:space="preserve">составили </w:t>
      </w:r>
      <w:r w:rsidRPr="001472D7">
        <w:rPr>
          <w:rFonts w:ascii="Times New Roman" w:hAnsi="Times New Roman"/>
          <w:sz w:val="28"/>
          <w:szCs w:val="28"/>
          <w:lang w:val="ru-MD"/>
        </w:rPr>
        <w:t>49,5% (или 15,8 млн. леев), увеличившись на 5,2% по сравнению с соответствующим периодом предыдущего года. С другой сторон</w:t>
      </w:r>
      <w:r>
        <w:rPr>
          <w:rFonts w:ascii="Times New Roman" w:hAnsi="Times New Roman"/>
          <w:sz w:val="28"/>
          <w:szCs w:val="28"/>
          <w:lang w:val="ru-MD"/>
        </w:rPr>
        <w:t>ы, рост доходов от продаж МП с 26,5</w:t>
      </w:r>
      <w:r w:rsidRPr="001472D7">
        <w:rPr>
          <w:rFonts w:ascii="Times New Roman" w:hAnsi="Times New Roman"/>
          <w:sz w:val="28"/>
          <w:szCs w:val="28"/>
          <w:lang w:val="ru-MD"/>
        </w:rPr>
        <w:t xml:space="preserve"> млн. леев в 2013 году до 31,9 млн. леев в 2014 году (+5,4 млн. леев) и снижение </w:t>
      </w:r>
      <w:r w:rsidRPr="001472D7">
        <w:rPr>
          <w:rFonts w:ascii="Times New Roman" w:hAnsi="Times New Roman"/>
          <w:color w:val="000000"/>
          <w:sz w:val="28"/>
          <w:szCs w:val="28"/>
          <w:lang w:val="ru-MD"/>
        </w:rPr>
        <w:t xml:space="preserve">расходов за счет продаж не </w:t>
      </w:r>
      <w:r>
        <w:rPr>
          <w:rFonts w:ascii="Times New Roman" w:hAnsi="Times New Roman"/>
          <w:color w:val="000000"/>
          <w:sz w:val="28"/>
          <w:szCs w:val="28"/>
          <w:lang w:val="ru-MD"/>
        </w:rPr>
        <w:t>способствова</w:t>
      </w:r>
      <w:r w:rsidRPr="001472D7">
        <w:rPr>
          <w:rFonts w:ascii="Times New Roman" w:hAnsi="Times New Roman"/>
          <w:color w:val="000000"/>
          <w:sz w:val="28"/>
          <w:szCs w:val="28"/>
          <w:lang w:val="ru-MD"/>
        </w:rPr>
        <w:t xml:space="preserve">ло уменьшению </w:t>
      </w:r>
      <w:r w:rsidRPr="001472D7">
        <w:rPr>
          <w:rFonts w:ascii="Times New Roman" w:hAnsi="Times New Roman"/>
          <w:bCs/>
          <w:color w:val="000000"/>
          <w:sz w:val="28"/>
          <w:szCs w:val="28"/>
          <w:lang w:val="ru-MD"/>
        </w:rPr>
        <w:t>бюджетн</w:t>
      </w:r>
      <w:r w:rsidRPr="001472D7">
        <w:rPr>
          <w:rFonts w:ascii="Times New Roman" w:hAnsi="Times New Roman"/>
          <w:color w:val="000000"/>
          <w:sz w:val="28"/>
          <w:szCs w:val="28"/>
          <w:lang w:val="ru-MD"/>
        </w:rPr>
        <w:t>ых трансфертов.</w:t>
      </w:r>
    </w:p>
    <w:p w:rsidR="002A7287" w:rsidRPr="001472D7" w:rsidRDefault="002A7287" w:rsidP="002A7287">
      <w:pPr>
        <w:spacing w:after="0" w:line="240" w:lineRule="auto"/>
        <w:jc w:val="both"/>
        <w:rPr>
          <w:rFonts w:ascii="Times New Roman" w:hAnsi="Times New Roman"/>
          <w:sz w:val="16"/>
          <w:szCs w:val="28"/>
          <w:lang w:val="ru-MD"/>
        </w:rPr>
      </w:pPr>
    </w:p>
    <w:p w:rsidR="002A7287" w:rsidRPr="001472D7" w:rsidRDefault="002A7287" w:rsidP="002A7287">
      <w:pPr>
        <w:numPr>
          <w:ilvl w:val="0"/>
          <w:numId w:val="23"/>
        </w:numPr>
        <w:tabs>
          <w:tab w:val="left" w:pos="0"/>
        </w:tabs>
        <w:spacing w:after="60" w:line="240" w:lineRule="auto"/>
        <w:ind w:left="0" w:firstLine="284"/>
        <w:jc w:val="both"/>
        <w:rPr>
          <w:rFonts w:ascii="Times New Roman" w:hAnsi="Times New Roman"/>
          <w:b/>
          <w:i/>
          <w:sz w:val="28"/>
          <w:szCs w:val="28"/>
          <w:lang w:val="ru-MD"/>
        </w:rPr>
      </w:pPr>
      <w:r w:rsidRPr="001472D7">
        <w:rPr>
          <w:rFonts w:ascii="Times New Roman" w:hAnsi="Times New Roman"/>
          <w:b/>
          <w:i/>
          <w:sz w:val="28"/>
          <w:szCs w:val="28"/>
          <w:lang w:val="ru-MD"/>
        </w:rPr>
        <w:t xml:space="preserve">При заключении договоров на выполнение работ и услуг общественного интереса с МП „GLC”, примэрия </w:t>
      </w:r>
      <w:r w:rsidRPr="001472D7">
        <w:rPr>
          <w:rFonts w:ascii="Times New Roman" w:hAnsi="Times New Roman"/>
          <w:b/>
          <w:i/>
          <w:iCs/>
          <w:sz w:val="28"/>
          <w:szCs w:val="28"/>
          <w:lang w:val="ru-MD"/>
        </w:rPr>
        <w:t xml:space="preserve">мун. Бэлць допустила осуществление ряда ненадлежащих </w:t>
      </w:r>
      <w:r w:rsidRPr="001472D7">
        <w:rPr>
          <w:rFonts w:ascii="Times New Roman" w:hAnsi="Times New Roman"/>
          <w:b/>
          <w:i/>
          <w:iCs/>
          <w:color w:val="000000"/>
          <w:sz w:val="28"/>
          <w:szCs w:val="28"/>
          <w:lang w:val="ru-MD"/>
        </w:rPr>
        <w:t xml:space="preserve">расходов за счет местного </w:t>
      </w:r>
      <w:r w:rsidRPr="001472D7">
        <w:rPr>
          <w:rFonts w:ascii="Times New Roman" w:hAnsi="Times New Roman"/>
          <w:b/>
          <w:bCs/>
          <w:i/>
          <w:iCs/>
          <w:color w:val="000000"/>
          <w:sz w:val="28"/>
          <w:szCs w:val="28"/>
          <w:lang w:val="ru-MD"/>
        </w:rPr>
        <w:t>бюджет</w:t>
      </w:r>
      <w:r w:rsidRPr="001472D7">
        <w:rPr>
          <w:rFonts w:ascii="Times New Roman" w:hAnsi="Times New Roman"/>
          <w:b/>
          <w:i/>
          <w:iCs/>
          <w:color w:val="000000"/>
          <w:sz w:val="28"/>
          <w:szCs w:val="28"/>
          <w:lang w:val="ru-MD"/>
        </w:rPr>
        <w:t xml:space="preserve">а (путем трансфертов предприятию) на </w:t>
      </w:r>
      <w:r w:rsidRPr="001472D7">
        <w:rPr>
          <w:rFonts w:ascii="Times New Roman" w:hAnsi="Times New Roman"/>
          <w:b/>
          <w:bCs/>
          <w:i/>
          <w:iCs/>
          <w:color w:val="000000"/>
          <w:sz w:val="28"/>
          <w:szCs w:val="28"/>
          <w:lang w:val="ru-MD"/>
        </w:rPr>
        <w:t>общую сумму</w:t>
      </w:r>
      <w:r w:rsidRPr="001472D7">
        <w:rPr>
          <w:rFonts w:ascii="Times New Roman" w:hAnsi="Times New Roman"/>
          <w:b/>
          <w:i/>
          <w:iCs/>
          <w:color w:val="000000"/>
          <w:sz w:val="28"/>
          <w:szCs w:val="28"/>
          <w:lang w:val="ru-MD"/>
        </w:rPr>
        <w:t xml:space="preserve"> </w:t>
      </w:r>
      <w:r w:rsidRPr="001472D7">
        <w:rPr>
          <w:rFonts w:ascii="Times New Roman" w:hAnsi="Times New Roman"/>
          <w:b/>
          <w:i/>
          <w:sz w:val="28"/>
          <w:szCs w:val="28"/>
          <w:lang w:val="ru-MD"/>
        </w:rPr>
        <w:t xml:space="preserve">963,9 тыс. леев. </w:t>
      </w:r>
      <w:r w:rsidRPr="001472D7">
        <w:rPr>
          <w:rFonts w:ascii="Times New Roman" w:hAnsi="Times New Roman"/>
          <w:sz w:val="28"/>
          <w:szCs w:val="28"/>
          <w:lang w:val="ru-MD"/>
        </w:rPr>
        <w:t>Так,</w:t>
      </w:r>
    </w:p>
    <w:p w:rsidR="002A7287" w:rsidRPr="001472D7" w:rsidRDefault="002A7287" w:rsidP="002A7287">
      <w:pPr>
        <w:pStyle w:val="ListParagraph"/>
        <w:numPr>
          <w:ilvl w:val="0"/>
          <w:numId w:val="29"/>
        </w:numPr>
        <w:tabs>
          <w:tab w:val="left" w:pos="0"/>
        </w:tabs>
        <w:spacing w:after="0" w:line="240" w:lineRule="auto"/>
        <w:ind w:left="0" w:firstLine="426"/>
        <w:jc w:val="both"/>
        <w:rPr>
          <w:rFonts w:ascii="Times New Roman" w:hAnsi="Times New Roman"/>
          <w:sz w:val="28"/>
          <w:szCs w:val="28"/>
          <w:lang w:val="ru-MD"/>
        </w:rPr>
      </w:pPr>
      <w:r w:rsidRPr="001472D7">
        <w:rPr>
          <w:rFonts w:ascii="Times New Roman" w:hAnsi="Times New Roman"/>
          <w:sz w:val="28"/>
          <w:szCs w:val="28"/>
          <w:lang w:val="ru-MD"/>
        </w:rPr>
        <w:t xml:space="preserve">примэрия </w:t>
      </w:r>
      <w:r w:rsidRPr="001472D7">
        <w:rPr>
          <w:rFonts w:ascii="Times New Roman" w:hAnsi="Times New Roman"/>
          <w:iCs/>
          <w:sz w:val="28"/>
          <w:szCs w:val="28"/>
          <w:lang w:val="ru-MD"/>
        </w:rPr>
        <w:t xml:space="preserve">мун. Бэлць, не взяв на себя соответствующую </w:t>
      </w:r>
      <w:r w:rsidRPr="001472D7">
        <w:rPr>
          <w:rFonts w:ascii="Times New Roman" w:eastAsia="Times New Roman" w:hAnsi="Times New Roman"/>
          <w:bCs/>
          <w:iCs/>
          <w:color w:val="000000"/>
          <w:sz w:val="28"/>
          <w:szCs w:val="28"/>
          <w:lang w:val="ru-MD" w:eastAsia="ru-RU"/>
        </w:rPr>
        <w:t>ответственност</w:t>
      </w:r>
      <w:r w:rsidRPr="001472D7">
        <w:rPr>
          <w:rFonts w:ascii="Times New Roman" w:hAnsi="Times New Roman"/>
          <w:iCs/>
          <w:sz w:val="28"/>
          <w:szCs w:val="28"/>
          <w:lang w:val="ru-MD"/>
        </w:rPr>
        <w:t xml:space="preserve">ь/компетенции, одобрила </w:t>
      </w:r>
      <w:r w:rsidRPr="001472D7">
        <w:rPr>
          <w:rFonts w:ascii="Times New Roman" w:hAnsi="Times New Roman"/>
          <w:sz w:val="28"/>
          <w:szCs w:val="28"/>
          <w:lang w:val="ru-MD"/>
        </w:rPr>
        <w:t xml:space="preserve">(в 2014 году) нерегламентированное </w:t>
      </w:r>
      <w:r w:rsidRPr="001472D7">
        <w:rPr>
          <w:rFonts w:ascii="Times New Roman" w:hAnsi="Times New Roman"/>
          <w:bCs/>
          <w:iCs/>
          <w:color w:val="000000"/>
          <w:sz w:val="28"/>
          <w:szCs w:val="28"/>
          <w:lang w:val="ru-MD"/>
        </w:rPr>
        <w:t>администрирование</w:t>
      </w:r>
      <w:r w:rsidRPr="001472D7">
        <w:rPr>
          <w:rFonts w:ascii="Times New Roman" w:hAnsi="Times New Roman"/>
          <w:sz w:val="28"/>
          <w:szCs w:val="28"/>
          <w:lang w:val="ru-MD"/>
        </w:rPr>
        <w:t xml:space="preserve">/использование публичных фондов на сумму около 910,2 тыс. леев, которое выражается путем </w:t>
      </w:r>
      <w:r w:rsidRPr="001472D7">
        <w:rPr>
          <w:rFonts w:ascii="Times New Roman" w:hAnsi="Times New Roman"/>
          <w:color w:val="000000"/>
          <w:sz w:val="28"/>
          <w:szCs w:val="28"/>
          <w:lang w:val="ru-MD"/>
        </w:rPr>
        <w:t xml:space="preserve">трансфертов, оплаченных МП </w:t>
      </w:r>
      <w:r w:rsidRPr="001472D7">
        <w:rPr>
          <w:rFonts w:ascii="Times New Roman" w:hAnsi="Times New Roman"/>
          <w:sz w:val="28"/>
          <w:szCs w:val="28"/>
          <w:lang w:val="ru-MD"/>
        </w:rPr>
        <w:t xml:space="preserve">„GLC” для покрытия </w:t>
      </w:r>
      <w:r w:rsidRPr="001472D7">
        <w:rPr>
          <w:rFonts w:ascii="Times New Roman" w:hAnsi="Times New Roman"/>
          <w:color w:val="000000"/>
          <w:sz w:val="28"/>
          <w:szCs w:val="28"/>
          <w:lang w:val="ru-MD"/>
        </w:rPr>
        <w:t xml:space="preserve">расходов на различные работы (ремонт крыш жилых домов, квартир и их санитарных систем), связанные с частным сектором. Так, в результате анализа соответствия и правильности услуг и работ, установленных в договоре по предоставлению трансфертов, установлено следующее:   </w:t>
      </w:r>
    </w:p>
    <w:p w:rsidR="002A7287" w:rsidRPr="001472D7" w:rsidRDefault="002A7287" w:rsidP="002A7287">
      <w:pPr>
        <w:pStyle w:val="ListParagraph"/>
        <w:numPr>
          <w:ilvl w:val="0"/>
          <w:numId w:val="47"/>
        </w:numPr>
        <w:tabs>
          <w:tab w:val="left" w:pos="0"/>
          <w:tab w:val="left" w:pos="851"/>
        </w:tabs>
        <w:spacing w:after="0" w:line="240" w:lineRule="auto"/>
        <w:ind w:left="0" w:firstLine="567"/>
        <w:jc w:val="both"/>
        <w:rPr>
          <w:rFonts w:ascii="Times New Roman" w:eastAsia="Times New Roman" w:hAnsi="Times New Roman"/>
          <w:sz w:val="24"/>
          <w:szCs w:val="24"/>
          <w:lang w:val="ru-MD" w:eastAsia="ru-RU"/>
        </w:rPr>
      </w:pPr>
      <w:r w:rsidRPr="001472D7">
        <w:rPr>
          <w:rFonts w:ascii="Times New Roman" w:hAnsi="Times New Roman"/>
          <w:sz w:val="28"/>
          <w:szCs w:val="28"/>
          <w:lang w:val="ru-MD"/>
        </w:rPr>
        <w:t xml:space="preserve">согласно действующей </w:t>
      </w:r>
      <w:r w:rsidRPr="001472D7">
        <w:rPr>
          <w:rFonts w:ascii="Times New Roman" w:hAnsi="Times New Roman"/>
          <w:sz w:val="28"/>
          <w:szCs w:val="28"/>
          <w:lang w:val="ru-MD" w:eastAsia="ru-RU"/>
        </w:rPr>
        <w:t>законодательно-нормативной базе</w:t>
      </w:r>
      <w:r>
        <w:rPr>
          <w:rFonts w:ascii="Times New Roman" w:hAnsi="Times New Roman"/>
          <w:sz w:val="28"/>
          <w:szCs w:val="28"/>
          <w:lang w:val="ru-MD" w:eastAsia="ru-RU"/>
        </w:rPr>
        <w:t>,</w:t>
      </w:r>
      <w:r w:rsidRPr="001472D7">
        <w:rPr>
          <w:rFonts w:ascii="Times New Roman" w:hAnsi="Times New Roman"/>
          <w:sz w:val="28"/>
          <w:szCs w:val="28"/>
          <w:lang w:val="ru-MD" w:eastAsia="ru-RU"/>
        </w:rPr>
        <w:t xml:space="preserve"> владельцы приватизированного жилья</w:t>
      </w:r>
      <w:r w:rsidRPr="001472D7">
        <w:rPr>
          <w:lang w:val="ru-MD"/>
        </w:rPr>
        <w:t xml:space="preserve"> </w:t>
      </w:r>
      <w:r w:rsidRPr="001472D7">
        <w:rPr>
          <w:rFonts w:ascii="Times New Roman" w:hAnsi="Times New Roman"/>
          <w:sz w:val="28"/>
          <w:szCs w:val="28"/>
          <w:lang w:val="ru-MD" w:eastAsia="ru-RU"/>
        </w:rPr>
        <w:t>участвуют в общих расходах, связанных с обслуживанием и содержанием мест общего пользования, придомовых территорий, текущим и капитальным ремонтом дома, его внутридомовых инженерных систем</w:t>
      </w:r>
      <w:r>
        <w:rPr>
          <w:rFonts w:ascii="Times New Roman" w:hAnsi="Times New Roman"/>
          <w:sz w:val="28"/>
          <w:szCs w:val="28"/>
          <w:lang w:val="ru-MD" w:eastAsia="ru-RU"/>
        </w:rPr>
        <w:t>, а</w:t>
      </w:r>
      <w:r w:rsidRPr="001472D7">
        <w:rPr>
          <w:rFonts w:ascii="Times New Roman" w:hAnsi="Times New Roman"/>
          <w:sz w:val="28"/>
          <w:szCs w:val="28"/>
          <w:lang w:val="ru-MD" w:eastAsia="ru-RU"/>
        </w:rPr>
        <w:t xml:space="preserve"> </w:t>
      </w:r>
      <w:r>
        <w:rPr>
          <w:rFonts w:ascii="Times New Roman" w:hAnsi="Times New Roman"/>
          <w:sz w:val="28"/>
          <w:szCs w:val="28"/>
          <w:lang w:val="ru-MD" w:eastAsia="ru-RU"/>
        </w:rPr>
        <w:t>д</w:t>
      </w:r>
      <w:r w:rsidRPr="001472D7">
        <w:rPr>
          <w:rFonts w:ascii="Times New Roman" w:hAnsi="Times New Roman"/>
          <w:sz w:val="28"/>
          <w:szCs w:val="28"/>
          <w:lang w:val="ru-MD" w:eastAsia="ru-RU"/>
        </w:rPr>
        <w:t>оля расходов определяется в соответствии с занимаемой ими жилой площадью и количеством проживающих на ней</w:t>
      </w:r>
      <w:r>
        <w:rPr>
          <w:rFonts w:ascii="Times New Roman" w:hAnsi="Times New Roman"/>
          <w:sz w:val="28"/>
          <w:szCs w:val="28"/>
          <w:lang w:val="ru-MD" w:eastAsia="ru-RU"/>
        </w:rPr>
        <w:t xml:space="preserve"> лиц</w:t>
      </w:r>
      <w:r w:rsidRPr="001472D7">
        <w:rPr>
          <w:rFonts w:ascii="Times New Roman" w:hAnsi="Times New Roman"/>
          <w:sz w:val="28"/>
          <w:szCs w:val="28"/>
          <w:lang w:val="ru-MD" w:eastAsia="ru-RU"/>
        </w:rPr>
        <w:t>, что указывается в условиях договоров на содержание и обслуживание домов и придомовых территорий</w:t>
      </w:r>
      <w:r w:rsidRPr="001472D7">
        <w:rPr>
          <w:rStyle w:val="FootnoteReference"/>
          <w:rFonts w:ascii="Times New Roman" w:eastAsia="Times New Roman" w:hAnsi="Times New Roman"/>
          <w:sz w:val="28"/>
          <w:szCs w:val="28"/>
          <w:lang w:val="ru-MD"/>
        </w:rPr>
        <w:footnoteReference w:id="60"/>
      </w:r>
      <w:r w:rsidRPr="001472D7">
        <w:rPr>
          <w:rFonts w:ascii="Times New Roman" w:eastAsia="Times New Roman" w:hAnsi="Times New Roman"/>
          <w:sz w:val="28"/>
          <w:szCs w:val="28"/>
          <w:lang w:val="ru-MD"/>
        </w:rPr>
        <w:t xml:space="preserve">. Вместе с тем, разработка, утверждение и регулирование тарифов за наем или аренду квартир, жилых помещений в общежитиях или нежилых </w:t>
      </w:r>
      <w:r w:rsidRPr="001472D7">
        <w:rPr>
          <w:rFonts w:ascii="Times New Roman" w:eastAsia="Times New Roman" w:hAnsi="Times New Roman"/>
          <w:sz w:val="28"/>
          <w:szCs w:val="28"/>
          <w:lang w:val="ru-MD"/>
        </w:rPr>
        <w:lastRenderedPageBreak/>
        <w:t>помещений в жилом доме, питьевую и горячую воду, водоотведение, техническое обслуживание и ремонт внутридомового технического оборудования, техническое обслуживание и ремонт государственного или муниципального жилого дома и инженерного оборудования, вывоз твердых и жидких бытовых отходов, техническое обслуживание лифтов и системы коллективного приема телевизионного сигнала - осуществляются органами местного публичного управления</w:t>
      </w:r>
      <w:r w:rsidRPr="001472D7">
        <w:rPr>
          <w:rFonts w:ascii="Times New Roman" w:hAnsi="Times New Roman"/>
          <w:sz w:val="28"/>
          <w:szCs w:val="28"/>
          <w:vertAlign w:val="superscript"/>
          <w:lang w:val="ru-MD"/>
        </w:rPr>
        <w:footnoteReference w:id="61"/>
      </w:r>
      <w:r w:rsidRPr="001472D7">
        <w:rPr>
          <w:rFonts w:ascii="Times New Roman" w:eastAsia="Times New Roman" w:hAnsi="Times New Roman"/>
          <w:sz w:val="28"/>
          <w:szCs w:val="28"/>
          <w:lang w:val="ru-MD"/>
        </w:rPr>
        <w:t xml:space="preserve">. Однако, в нарушение указанных </w:t>
      </w:r>
      <w:r w:rsidRPr="001472D7">
        <w:rPr>
          <w:rFonts w:ascii="Times New Roman" w:eastAsia="Times New Roman" w:hAnsi="Times New Roman"/>
          <w:bCs/>
          <w:sz w:val="28"/>
          <w:szCs w:val="28"/>
          <w:lang w:val="ru-MD"/>
        </w:rPr>
        <w:t xml:space="preserve">положений, МСБ при утверждении тарифов на жилищные, коммунальные и некоммунальные услуги не предусмотрел соответствующие платежи за работы по ремонту крыш жилых домов, квартир и </w:t>
      </w:r>
      <w:r w:rsidRPr="001472D7">
        <w:rPr>
          <w:rFonts w:ascii="Times New Roman" w:hAnsi="Times New Roman"/>
          <w:color w:val="000000"/>
          <w:sz w:val="28"/>
          <w:szCs w:val="28"/>
          <w:lang w:val="ru-MD"/>
        </w:rPr>
        <w:t>их санитарных систем.</w:t>
      </w:r>
      <w:r w:rsidRPr="001472D7">
        <w:rPr>
          <w:rFonts w:ascii="Times New Roman" w:eastAsia="Times New Roman" w:hAnsi="Times New Roman"/>
          <w:bCs/>
          <w:sz w:val="28"/>
          <w:szCs w:val="28"/>
          <w:lang w:val="ru-MD"/>
        </w:rPr>
        <w:t xml:space="preserve"> Более того, примэрия </w:t>
      </w:r>
      <w:r w:rsidRPr="001472D7">
        <w:rPr>
          <w:rFonts w:ascii="Times New Roman" w:eastAsia="Times New Roman" w:hAnsi="Times New Roman"/>
          <w:bCs/>
          <w:iCs/>
          <w:sz w:val="28"/>
          <w:szCs w:val="28"/>
          <w:lang w:val="ru-MD"/>
        </w:rPr>
        <w:t>мун. Бэлць дала разрешение на такие работы (для лиц с небольшими доход</w:t>
      </w:r>
      <w:r>
        <w:rPr>
          <w:rFonts w:ascii="Times New Roman" w:eastAsia="Times New Roman" w:hAnsi="Times New Roman"/>
          <w:bCs/>
          <w:iCs/>
          <w:sz w:val="28"/>
          <w:szCs w:val="28"/>
          <w:lang w:val="ru-MD"/>
        </w:rPr>
        <w:t xml:space="preserve">ами), которые были произведены </w:t>
      </w:r>
      <w:r w:rsidRPr="001472D7">
        <w:rPr>
          <w:rFonts w:ascii="Times New Roman" w:eastAsia="Times New Roman" w:hAnsi="Times New Roman"/>
          <w:bCs/>
          <w:iCs/>
          <w:sz w:val="28"/>
          <w:szCs w:val="28"/>
          <w:lang w:val="ru-MD"/>
        </w:rPr>
        <w:t xml:space="preserve">МП </w:t>
      </w:r>
      <w:r w:rsidRPr="001472D7">
        <w:rPr>
          <w:rFonts w:ascii="Times New Roman" w:hAnsi="Times New Roman"/>
          <w:sz w:val="28"/>
          <w:szCs w:val="28"/>
          <w:lang w:val="ru-MD"/>
        </w:rPr>
        <w:t xml:space="preserve">„GLC” сверх лимитов затрат утвержденных тарифов, </w:t>
      </w:r>
      <w:r w:rsidRPr="001472D7">
        <w:rPr>
          <w:rFonts w:ascii="Times New Roman" w:hAnsi="Times New Roman"/>
          <w:color w:val="000000"/>
          <w:sz w:val="28"/>
          <w:szCs w:val="28"/>
          <w:lang w:val="ru-MD"/>
        </w:rPr>
        <w:t xml:space="preserve">расходы </w:t>
      </w:r>
      <w:r w:rsidRPr="001472D7">
        <w:rPr>
          <w:rFonts w:ascii="Times New Roman" w:hAnsi="Times New Roman"/>
          <w:sz w:val="28"/>
          <w:szCs w:val="28"/>
          <w:lang w:val="ru-MD"/>
        </w:rPr>
        <w:t xml:space="preserve">были компенсированы предприятию путем </w:t>
      </w:r>
      <w:r w:rsidRPr="001472D7">
        <w:rPr>
          <w:rFonts w:ascii="Times New Roman" w:hAnsi="Times New Roman"/>
          <w:color w:val="000000"/>
          <w:sz w:val="28"/>
          <w:szCs w:val="28"/>
          <w:lang w:val="ru-MD"/>
        </w:rPr>
        <w:t xml:space="preserve">трансфертов из местного </w:t>
      </w:r>
      <w:r w:rsidRPr="001472D7">
        <w:rPr>
          <w:rFonts w:ascii="Times New Roman" w:hAnsi="Times New Roman"/>
          <w:bCs/>
          <w:color w:val="000000"/>
          <w:sz w:val="28"/>
          <w:szCs w:val="28"/>
          <w:lang w:val="ru-MD"/>
        </w:rPr>
        <w:t>бюджет</w:t>
      </w:r>
      <w:r w:rsidRPr="001472D7">
        <w:rPr>
          <w:rFonts w:ascii="Times New Roman" w:hAnsi="Times New Roman"/>
          <w:color w:val="000000"/>
          <w:sz w:val="28"/>
          <w:szCs w:val="28"/>
          <w:lang w:val="ru-MD"/>
        </w:rPr>
        <w:t>а;</w:t>
      </w:r>
    </w:p>
    <w:p w:rsidR="002A7287" w:rsidRPr="001472D7" w:rsidRDefault="002A7287" w:rsidP="002A7287">
      <w:pPr>
        <w:pStyle w:val="ListParagraph"/>
        <w:numPr>
          <w:ilvl w:val="0"/>
          <w:numId w:val="47"/>
        </w:numPr>
        <w:tabs>
          <w:tab w:val="left" w:pos="0"/>
          <w:tab w:val="left" w:pos="851"/>
        </w:tabs>
        <w:spacing w:after="0" w:line="240" w:lineRule="auto"/>
        <w:ind w:left="0" w:firstLine="567"/>
        <w:jc w:val="both"/>
        <w:rPr>
          <w:rStyle w:val="Strong"/>
          <w:rFonts w:ascii="Times New Roman" w:eastAsia="Times New Roman" w:hAnsi="Times New Roman"/>
          <w:b w:val="0"/>
          <w:bCs w:val="0"/>
          <w:sz w:val="24"/>
          <w:szCs w:val="24"/>
          <w:lang w:val="ru-MD" w:eastAsia="ru-RU"/>
        </w:rPr>
      </w:pPr>
      <w:r w:rsidRPr="001472D7">
        <w:rPr>
          <w:rFonts w:ascii="Times New Roman" w:hAnsi="Times New Roman"/>
          <w:iCs/>
          <w:sz w:val="28"/>
          <w:szCs w:val="28"/>
          <w:lang w:val="ru-MD"/>
        </w:rPr>
        <w:t xml:space="preserve">ОМПУ из мун. Бэлць </w:t>
      </w:r>
      <w:r w:rsidRPr="001472D7">
        <w:rPr>
          <w:rFonts w:ascii="Times New Roman" w:hAnsi="Times New Roman"/>
          <w:sz w:val="28"/>
          <w:szCs w:val="28"/>
          <w:lang w:val="ru-MD"/>
        </w:rPr>
        <w:t>не установили каких-либо регламентов/</w:t>
      </w:r>
      <w:r>
        <w:rPr>
          <w:rFonts w:ascii="Times New Roman" w:hAnsi="Times New Roman"/>
          <w:sz w:val="28"/>
          <w:szCs w:val="28"/>
          <w:lang w:val="ru-MD"/>
        </w:rPr>
        <w:t xml:space="preserve"> </w:t>
      </w:r>
      <w:r w:rsidRPr="001472D7">
        <w:rPr>
          <w:rFonts w:ascii="Times New Roman" w:hAnsi="Times New Roman"/>
          <w:sz w:val="28"/>
          <w:szCs w:val="28"/>
          <w:lang w:val="ru-MD"/>
        </w:rPr>
        <w:t xml:space="preserve">процедур/критериев по определению физических лиц с небольшими доходами, которые входят в категорию лиц, для которых были предоставлены льготы по различным работам, выполненным МП, что ведет к риску предоставления некоторой выгоды для ряда лиц, личные </w:t>
      </w:r>
      <w:r>
        <w:rPr>
          <w:rFonts w:ascii="Times New Roman" w:hAnsi="Times New Roman"/>
          <w:sz w:val="28"/>
          <w:szCs w:val="28"/>
          <w:lang w:val="ru-MD"/>
        </w:rPr>
        <w:t>и/</w:t>
      </w:r>
      <w:r w:rsidRPr="001472D7">
        <w:rPr>
          <w:rFonts w:ascii="Times New Roman" w:hAnsi="Times New Roman"/>
          <w:sz w:val="28"/>
          <w:szCs w:val="28"/>
          <w:lang w:val="ru-MD"/>
        </w:rPr>
        <w:t xml:space="preserve">или семейные доходы которых значительно превышают минимально гарантированный государством ежемесячный доход. В результате, проведенное аудитом тестирование по выборке из 25 заявлений </w:t>
      </w:r>
      <w:r w:rsidRPr="001472D7">
        <w:rPr>
          <w:rFonts w:ascii="Times New Roman" w:hAnsi="Times New Roman"/>
          <w:bCs/>
          <w:color w:val="000000"/>
          <w:sz w:val="28"/>
          <w:szCs w:val="28"/>
          <w:lang w:val="ru-MD"/>
        </w:rPr>
        <w:t>свидетельствует</w:t>
      </w:r>
      <w:r w:rsidRPr="001472D7">
        <w:rPr>
          <w:rFonts w:ascii="Times New Roman" w:hAnsi="Times New Roman"/>
          <w:sz w:val="28"/>
          <w:szCs w:val="28"/>
          <w:lang w:val="ru-MD"/>
        </w:rPr>
        <w:t xml:space="preserve">, что в 2013-2014 годах 13 </w:t>
      </w:r>
      <w:r w:rsidRPr="001472D7">
        <w:rPr>
          <w:rStyle w:val="HTMLSample"/>
          <w:rFonts w:ascii="Times New Roman" w:hAnsi="Times New Roman" w:cs="Times New Roman"/>
          <w:sz w:val="28"/>
          <w:szCs w:val="28"/>
          <w:lang w:val="ru-MD"/>
        </w:rPr>
        <w:t>бенефициар</w:t>
      </w:r>
      <w:r w:rsidRPr="001472D7">
        <w:rPr>
          <w:rFonts w:ascii="Times New Roman" w:hAnsi="Times New Roman"/>
          <w:sz w:val="28"/>
          <w:szCs w:val="28"/>
          <w:lang w:val="ru-MD"/>
        </w:rPr>
        <w:t xml:space="preserve">ов и/или совладельцев жилья получили доходы до 68,5 тыс. леев и, соответственно, до 88,9 тыс. леев; 15 – кроме полученных доходов владели правом </w:t>
      </w:r>
      <w:r w:rsidRPr="001472D7">
        <w:rPr>
          <w:rFonts w:ascii="Times New Roman" w:hAnsi="Times New Roman"/>
          <w:sz w:val="28"/>
          <w:szCs w:val="28"/>
          <w:lang w:val="ru-MD" w:eastAsia="ru-RU"/>
        </w:rPr>
        <w:t>собственност</w:t>
      </w:r>
      <w:r w:rsidRPr="001472D7">
        <w:rPr>
          <w:rFonts w:ascii="Times New Roman" w:hAnsi="Times New Roman"/>
          <w:sz w:val="28"/>
          <w:szCs w:val="28"/>
          <w:lang w:val="ru-MD"/>
        </w:rPr>
        <w:t xml:space="preserve">и на 2 и более объектов </w:t>
      </w:r>
      <w:r w:rsidRPr="001472D7">
        <w:rPr>
          <w:rFonts w:ascii="Times New Roman" w:hAnsi="Times New Roman"/>
          <w:color w:val="000000"/>
          <w:sz w:val="28"/>
          <w:szCs w:val="28"/>
          <w:lang w:val="ru-MD"/>
        </w:rPr>
        <w:t>недвижимости (</w:t>
      </w:r>
      <w:r w:rsidRPr="001472D7">
        <w:rPr>
          <w:rFonts w:ascii="Times New Roman" w:eastAsia="Times New Roman" w:hAnsi="Times New Roman"/>
          <w:bCs/>
          <w:color w:val="000000"/>
          <w:sz w:val="28"/>
          <w:szCs w:val="28"/>
          <w:lang w:val="ru-MD" w:eastAsia="ru-RU"/>
        </w:rPr>
        <w:t xml:space="preserve">в том числе жилые дома и </w:t>
      </w:r>
      <w:r w:rsidRPr="001472D7">
        <w:rPr>
          <w:rStyle w:val="Strong"/>
          <w:rFonts w:ascii="Times New Roman" w:eastAsia="Times New Roman" w:hAnsi="Times New Roman"/>
          <w:b w:val="0"/>
          <w:bCs w:val="0"/>
          <w:noProof/>
          <w:color w:val="000000"/>
          <w:sz w:val="28"/>
          <w:szCs w:val="28"/>
          <w:lang w:val="ru-MD" w:eastAsia="ru-RU"/>
        </w:rPr>
        <w:t>земельные участки);</w:t>
      </w:r>
    </w:p>
    <w:p w:rsidR="002A7287" w:rsidRPr="001472D7" w:rsidRDefault="002A7287" w:rsidP="002A7287">
      <w:pPr>
        <w:pStyle w:val="ListParagraph"/>
        <w:numPr>
          <w:ilvl w:val="0"/>
          <w:numId w:val="47"/>
        </w:numPr>
        <w:tabs>
          <w:tab w:val="left" w:pos="0"/>
          <w:tab w:val="left" w:pos="851"/>
        </w:tabs>
        <w:spacing w:after="0" w:line="240" w:lineRule="auto"/>
        <w:ind w:left="0" w:firstLine="567"/>
        <w:jc w:val="both"/>
        <w:rPr>
          <w:rFonts w:ascii="Times New Roman" w:eastAsia="Times New Roman" w:hAnsi="Times New Roman"/>
          <w:sz w:val="24"/>
          <w:szCs w:val="24"/>
          <w:lang w:val="ru-MD" w:eastAsia="ru-RU"/>
        </w:rPr>
      </w:pPr>
      <w:r w:rsidRPr="001472D7">
        <w:rPr>
          <w:rFonts w:ascii="Times New Roman" w:hAnsi="Times New Roman"/>
          <w:sz w:val="28"/>
          <w:szCs w:val="28"/>
          <w:lang w:val="ru-MD"/>
        </w:rPr>
        <w:t>не предусматривая в утвержденном тарифе на техни</w:t>
      </w:r>
      <w:r>
        <w:rPr>
          <w:rFonts w:ascii="Times New Roman" w:hAnsi="Times New Roman"/>
          <w:sz w:val="28"/>
          <w:szCs w:val="28"/>
          <w:lang w:val="ru-MD"/>
        </w:rPr>
        <w:t>ческое обслуживание жилых домов</w:t>
      </w:r>
      <w:r w:rsidRPr="001472D7">
        <w:rPr>
          <w:rFonts w:ascii="Times New Roman" w:hAnsi="Times New Roman"/>
          <w:sz w:val="28"/>
          <w:szCs w:val="28"/>
          <w:lang w:val="ru-MD"/>
        </w:rPr>
        <w:t xml:space="preserve"> и в условиях договора по предоставлению </w:t>
      </w:r>
      <w:r w:rsidRPr="001472D7">
        <w:rPr>
          <w:rFonts w:ascii="Times New Roman" w:hAnsi="Times New Roman"/>
          <w:color w:val="000000"/>
          <w:sz w:val="28"/>
          <w:szCs w:val="28"/>
          <w:lang w:val="ru-MD"/>
        </w:rPr>
        <w:t xml:space="preserve">трансфертов МП, за счет </w:t>
      </w:r>
      <w:r w:rsidRPr="001472D7">
        <w:rPr>
          <w:rFonts w:ascii="Times New Roman" w:hAnsi="Times New Roman"/>
          <w:bCs/>
          <w:color w:val="000000"/>
          <w:sz w:val="28"/>
          <w:szCs w:val="28"/>
          <w:lang w:val="ru-MD"/>
        </w:rPr>
        <w:t>бюджет</w:t>
      </w:r>
      <w:r w:rsidRPr="001472D7">
        <w:rPr>
          <w:rFonts w:ascii="Times New Roman" w:hAnsi="Times New Roman"/>
          <w:color w:val="000000"/>
          <w:sz w:val="28"/>
          <w:szCs w:val="28"/>
          <w:lang w:val="ru-MD"/>
        </w:rPr>
        <w:t xml:space="preserve">ных средств были выполнены работы по ремонту квартир (6 </w:t>
      </w:r>
      <w:r w:rsidRPr="001472D7">
        <w:rPr>
          <w:rStyle w:val="HTMLSample"/>
          <w:rFonts w:ascii="Times New Roman" w:hAnsi="Times New Roman" w:cs="Times New Roman"/>
          <w:color w:val="000000"/>
          <w:sz w:val="28"/>
          <w:szCs w:val="28"/>
          <w:lang w:val="ru-MD"/>
        </w:rPr>
        <w:t>бенефициар</w:t>
      </w:r>
      <w:r w:rsidRPr="001472D7">
        <w:rPr>
          <w:rFonts w:ascii="Times New Roman" w:hAnsi="Times New Roman"/>
          <w:color w:val="000000"/>
          <w:sz w:val="28"/>
          <w:szCs w:val="28"/>
          <w:lang w:val="ru-MD"/>
        </w:rPr>
        <w:t xml:space="preserve">ов на сумму </w:t>
      </w:r>
      <w:r w:rsidRPr="001472D7">
        <w:rPr>
          <w:rFonts w:ascii="Times New Roman" w:hAnsi="Times New Roman"/>
          <w:sz w:val="28"/>
          <w:szCs w:val="28"/>
          <w:lang w:val="ru-MD"/>
        </w:rPr>
        <w:t xml:space="preserve">106,9 тыс. леев) и внутренних инженерных и санитарных сетей (2 </w:t>
      </w:r>
      <w:r w:rsidRPr="001472D7">
        <w:rPr>
          <w:rStyle w:val="HTMLSample"/>
          <w:rFonts w:ascii="Times New Roman" w:hAnsi="Times New Roman" w:cs="Times New Roman"/>
          <w:sz w:val="28"/>
          <w:szCs w:val="28"/>
          <w:lang w:val="ru-MD"/>
        </w:rPr>
        <w:t>бенефициар</w:t>
      </w:r>
      <w:r w:rsidRPr="001472D7">
        <w:rPr>
          <w:rFonts w:ascii="Times New Roman" w:hAnsi="Times New Roman"/>
          <w:sz w:val="28"/>
          <w:szCs w:val="28"/>
          <w:lang w:val="ru-MD"/>
        </w:rPr>
        <w:t xml:space="preserve">а на сумму 8,6 тыс. леев), которые, согласно требованиям </w:t>
      </w:r>
      <w:r w:rsidRPr="001472D7">
        <w:rPr>
          <w:rFonts w:ascii="Times New Roman" w:hAnsi="Times New Roman"/>
          <w:bCs/>
          <w:sz w:val="28"/>
          <w:szCs w:val="28"/>
          <w:lang w:val="ru-MD"/>
        </w:rPr>
        <w:t>Положения</w:t>
      </w:r>
      <w:r w:rsidRPr="001472D7">
        <w:rPr>
          <w:rFonts w:ascii="Times New Roman" w:hAnsi="Times New Roman"/>
          <w:sz w:val="28"/>
          <w:szCs w:val="28"/>
          <w:lang w:val="ru-MD"/>
        </w:rPr>
        <w:t xml:space="preserve">, утвержденного ПП №191 от 19.02.2002, не </w:t>
      </w:r>
      <w:r>
        <w:rPr>
          <w:rFonts w:ascii="Times New Roman" w:hAnsi="Times New Roman"/>
          <w:sz w:val="28"/>
          <w:szCs w:val="28"/>
          <w:lang w:val="ru-MD"/>
        </w:rPr>
        <w:t>входят</w:t>
      </w:r>
      <w:r w:rsidRPr="001472D7">
        <w:rPr>
          <w:rFonts w:ascii="Times New Roman" w:hAnsi="Times New Roman"/>
          <w:sz w:val="28"/>
          <w:szCs w:val="28"/>
          <w:lang w:val="ru-MD"/>
        </w:rPr>
        <w:t xml:space="preserve"> </w:t>
      </w:r>
      <w:r>
        <w:rPr>
          <w:rFonts w:ascii="Times New Roman" w:hAnsi="Times New Roman"/>
          <w:sz w:val="28"/>
          <w:szCs w:val="28"/>
          <w:lang w:val="ru-MD"/>
        </w:rPr>
        <w:t>в</w:t>
      </w:r>
      <w:r w:rsidRPr="001472D7">
        <w:rPr>
          <w:rFonts w:ascii="Times New Roman" w:hAnsi="Times New Roman"/>
          <w:sz w:val="28"/>
          <w:szCs w:val="28"/>
          <w:lang w:val="ru-MD"/>
        </w:rPr>
        <w:t xml:space="preserve"> компетенци</w:t>
      </w:r>
      <w:r>
        <w:rPr>
          <w:rFonts w:ascii="Times New Roman" w:hAnsi="Times New Roman"/>
          <w:sz w:val="28"/>
          <w:szCs w:val="28"/>
          <w:lang w:val="ru-MD"/>
        </w:rPr>
        <w:t>ю</w:t>
      </w:r>
      <w:r w:rsidRPr="001472D7">
        <w:rPr>
          <w:rFonts w:ascii="Times New Roman" w:hAnsi="Times New Roman"/>
          <w:sz w:val="28"/>
          <w:szCs w:val="28"/>
          <w:lang w:val="ru-MD"/>
        </w:rPr>
        <w:t xml:space="preserve"> управляющих жилым фондом;</w:t>
      </w:r>
    </w:p>
    <w:p w:rsidR="002A7287" w:rsidRPr="001472D7" w:rsidRDefault="002A7287" w:rsidP="002A7287">
      <w:pPr>
        <w:pStyle w:val="ListParagraph"/>
        <w:numPr>
          <w:ilvl w:val="0"/>
          <w:numId w:val="31"/>
        </w:numPr>
        <w:tabs>
          <w:tab w:val="left" w:pos="0"/>
        </w:tabs>
        <w:spacing w:after="120" w:line="240" w:lineRule="auto"/>
        <w:ind w:left="0" w:firstLine="426"/>
        <w:jc w:val="both"/>
        <w:rPr>
          <w:rFonts w:ascii="Times New Roman" w:hAnsi="Times New Roman"/>
          <w:sz w:val="28"/>
          <w:szCs w:val="28"/>
          <w:lang w:val="ru-MD"/>
        </w:rPr>
      </w:pPr>
      <w:r w:rsidRPr="001472D7">
        <w:rPr>
          <w:rFonts w:ascii="Times New Roman" w:hAnsi="Times New Roman"/>
          <w:sz w:val="28"/>
          <w:szCs w:val="28"/>
          <w:lang w:val="ru-MD"/>
        </w:rPr>
        <w:t xml:space="preserve">в этом же контексте отмечается, что из местного </w:t>
      </w:r>
      <w:r w:rsidRPr="001472D7">
        <w:rPr>
          <w:rFonts w:ascii="Times New Roman" w:hAnsi="Times New Roman"/>
          <w:bCs/>
          <w:sz w:val="28"/>
          <w:szCs w:val="28"/>
          <w:lang w:val="ru-MD"/>
        </w:rPr>
        <w:t>бюджет</w:t>
      </w:r>
      <w:r w:rsidRPr="001472D7">
        <w:rPr>
          <w:rFonts w:ascii="Times New Roman" w:hAnsi="Times New Roman"/>
          <w:sz w:val="28"/>
          <w:szCs w:val="28"/>
          <w:lang w:val="ru-MD"/>
        </w:rPr>
        <w:t xml:space="preserve">а (в 2014 г.) были произведены нерегламентированные </w:t>
      </w:r>
      <w:r w:rsidRPr="001472D7">
        <w:rPr>
          <w:rFonts w:ascii="Times New Roman" w:hAnsi="Times New Roman"/>
          <w:color w:val="000000"/>
          <w:sz w:val="28"/>
          <w:szCs w:val="28"/>
          <w:lang w:val="ru-MD"/>
        </w:rPr>
        <w:t xml:space="preserve">расходы на сумму </w:t>
      </w:r>
      <w:r w:rsidRPr="001472D7">
        <w:rPr>
          <w:rFonts w:ascii="Times New Roman" w:hAnsi="Times New Roman"/>
          <w:sz w:val="28"/>
          <w:szCs w:val="28"/>
          <w:lang w:val="ru-MD"/>
        </w:rPr>
        <w:t xml:space="preserve">14,6 тыс. леев – на техническое обслуживание </w:t>
      </w:r>
      <w:r w:rsidRPr="001472D7">
        <w:rPr>
          <w:rFonts w:ascii="Times New Roman" w:hAnsi="Times New Roman"/>
          <w:color w:val="000000"/>
          <w:sz w:val="28"/>
          <w:szCs w:val="28"/>
          <w:lang w:val="ru-MD"/>
        </w:rPr>
        <w:t>недвижимости, находящейся в пользовании КП (котор</w:t>
      </w:r>
      <w:r>
        <w:rPr>
          <w:rFonts w:ascii="Times New Roman" w:hAnsi="Times New Roman"/>
          <w:color w:val="000000"/>
          <w:sz w:val="28"/>
          <w:szCs w:val="28"/>
          <w:lang w:val="ru-MD"/>
        </w:rPr>
        <w:t>ый</w:t>
      </w:r>
      <w:r w:rsidRPr="001472D7">
        <w:rPr>
          <w:rFonts w:ascii="Times New Roman" w:hAnsi="Times New Roman"/>
          <w:color w:val="000000"/>
          <w:sz w:val="28"/>
          <w:szCs w:val="28"/>
          <w:lang w:val="ru-MD"/>
        </w:rPr>
        <w:t xml:space="preserve"> в условиях действующего законодательства не входит в компетенцию ОМПУ), а также в сумме </w:t>
      </w:r>
      <w:r w:rsidRPr="001472D7">
        <w:rPr>
          <w:rFonts w:ascii="Times New Roman" w:hAnsi="Times New Roman"/>
          <w:sz w:val="28"/>
          <w:szCs w:val="28"/>
          <w:lang w:val="ru-MD"/>
        </w:rPr>
        <w:t xml:space="preserve">39,1 тыс. леев – путем неаргументированного включения в расчеты </w:t>
      </w:r>
      <w:r>
        <w:rPr>
          <w:rFonts w:ascii="Times New Roman" w:hAnsi="Times New Roman"/>
          <w:sz w:val="28"/>
          <w:szCs w:val="28"/>
          <w:lang w:val="ru-MD"/>
        </w:rPr>
        <w:t>себестоимости</w:t>
      </w:r>
      <w:r w:rsidRPr="001472D7">
        <w:rPr>
          <w:rFonts w:ascii="Times New Roman" w:hAnsi="Times New Roman"/>
          <w:sz w:val="28"/>
          <w:szCs w:val="28"/>
          <w:lang w:val="ru-MD"/>
        </w:rPr>
        <w:t xml:space="preserve"> оказанных услуг платы за </w:t>
      </w:r>
      <w:r>
        <w:rPr>
          <w:rFonts w:ascii="Times New Roman" w:hAnsi="Times New Roman"/>
          <w:sz w:val="28"/>
          <w:szCs w:val="28"/>
          <w:lang w:val="ru-MD"/>
        </w:rPr>
        <w:t>провед</w:t>
      </w:r>
      <w:r w:rsidRPr="001472D7">
        <w:rPr>
          <w:rFonts w:ascii="Times New Roman" w:hAnsi="Times New Roman"/>
          <w:sz w:val="28"/>
          <w:szCs w:val="28"/>
          <w:lang w:val="ru-MD"/>
        </w:rPr>
        <w:t>ение технического надзора (1,5%).</w:t>
      </w:r>
    </w:p>
    <w:p w:rsidR="002A7287" w:rsidRPr="001472D7" w:rsidRDefault="002A7287" w:rsidP="002A7287">
      <w:pPr>
        <w:pStyle w:val="tt"/>
        <w:rPr>
          <w:sz w:val="16"/>
          <w:szCs w:val="16"/>
          <w:lang w:val="ru-MD"/>
        </w:rPr>
      </w:pPr>
    </w:p>
    <w:p w:rsidR="002A7287" w:rsidRPr="001472D7" w:rsidRDefault="002A7287" w:rsidP="002A7287">
      <w:pPr>
        <w:pStyle w:val="ListParagraph"/>
        <w:numPr>
          <w:ilvl w:val="0"/>
          <w:numId w:val="29"/>
        </w:numPr>
        <w:tabs>
          <w:tab w:val="left" w:pos="0"/>
        </w:tabs>
        <w:spacing w:after="0" w:line="240" w:lineRule="auto"/>
        <w:ind w:left="0" w:firstLine="425"/>
        <w:jc w:val="both"/>
        <w:rPr>
          <w:rFonts w:ascii="Times New Roman" w:hAnsi="Times New Roman"/>
          <w:i/>
          <w:sz w:val="28"/>
          <w:szCs w:val="28"/>
          <w:lang w:val="ru-MD"/>
        </w:rPr>
      </w:pPr>
      <w:r w:rsidRPr="001472D7">
        <w:rPr>
          <w:rFonts w:ascii="Times New Roman" w:hAnsi="Times New Roman"/>
          <w:i/>
          <w:sz w:val="28"/>
          <w:szCs w:val="28"/>
          <w:lang w:val="ru-MD"/>
        </w:rPr>
        <w:lastRenderedPageBreak/>
        <w:t xml:space="preserve">МСБ, предоставив необоснованные льготы на коммунальные услуги для некоторых категорий лиц, не обеспечивает </w:t>
      </w:r>
      <w:r w:rsidRPr="001472D7">
        <w:rPr>
          <w:rFonts w:ascii="Times New Roman" w:hAnsi="Times New Roman"/>
          <w:i/>
          <w:color w:val="000000"/>
          <w:sz w:val="28"/>
          <w:szCs w:val="28"/>
          <w:lang w:val="ru-MD"/>
        </w:rPr>
        <w:t>эффективно</w:t>
      </w:r>
      <w:r w:rsidRPr="001472D7">
        <w:rPr>
          <w:rFonts w:ascii="Times New Roman" w:hAnsi="Times New Roman"/>
          <w:i/>
          <w:sz w:val="28"/>
          <w:szCs w:val="28"/>
          <w:lang w:val="ru-MD"/>
        </w:rPr>
        <w:t xml:space="preserve">е </w:t>
      </w:r>
      <w:r w:rsidRPr="001472D7">
        <w:rPr>
          <w:rFonts w:ascii="Times New Roman" w:hAnsi="Times New Roman"/>
          <w:i/>
          <w:color w:val="000000"/>
          <w:sz w:val="28"/>
          <w:szCs w:val="28"/>
          <w:lang w:val="ru-MD"/>
        </w:rPr>
        <w:t>управление</w:t>
      </w:r>
      <w:r w:rsidRPr="001472D7">
        <w:rPr>
          <w:rFonts w:ascii="Times New Roman" w:hAnsi="Times New Roman"/>
          <w:i/>
          <w:sz w:val="28"/>
          <w:szCs w:val="28"/>
          <w:lang w:val="ru-MD"/>
        </w:rPr>
        <w:t xml:space="preserve"> и оптимальное функционирование МП „GLC” в условиях безопасности, рентабельности и </w:t>
      </w:r>
      <w:r w:rsidRPr="001472D7">
        <w:rPr>
          <w:rStyle w:val="hps"/>
          <w:rFonts w:ascii="Times New Roman" w:eastAsia="Times New Roman" w:hAnsi="Times New Roman"/>
          <w:bCs/>
          <w:i/>
          <w:noProof/>
          <w:color w:val="000000"/>
          <w:sz w:val="28"/>
          <w:szCs w:val="28"/>
          <w:lang w:val="ru-MD" w:eastAsia="ru-RU"/>
        </w:rPr>
        <w:t>экономическо</w:t>
      </w:r>
      <w:r w:rsidRPr="001472D7">
        <w:rPr>
          <w:rFonts w:ascii="Times New Roman" w:hAnsi="Times New Roman"/>
          <w:i/>
          <w:sz w:val="28"/>
          <w:szCs w:val="28"/>
          <w:lang w:val="ru-MD"/>
        </w:rPr>
        <w:t xml:space="preserve">й </w:t>
      </w:r>
      <w:r w:rsidRPr="001472D7">
        <w:rPr>
          <w:rFonts w:ascii="Times New Roman" w:hAnsi="Times New Roman"/>
          <w:i/>
          <w:color w:val="000000"/>
          <w:sz w:val="28"/>
          <w:szCs w:val="28"/>
          <w:lang w:val="ru-MD"/>
        </w:rPr>
        <w:t>эффективно</w:t>
      </w:r>
      <w:r w:rsidRPr="001472D7">
        <w:rPr>
          <w:rFonts w:ascii="Times New Roman" w:hAnsi="Times New Roman"/>
          <w:i/>
          <w:sz w:val="28"/>
          <w:szCs w:val="28"/>
          <w:lang w:val="ru-MD"/>
        </w:rPr>
        <w:t xml:space="preserve">сти. </w:t>
      </w:r>
      <w:r w:rsidRPr="001472D7">
        <w:rPr>
          <w:rFonts w:ascii="Times New Roman" w:hAnsi="Times New Roman"/>
          <w:sz w:val="28"/>
          <w:szCs w:val="28"/>
          <w:lang w:val="ru-MD"/>
        </w:rPr>
        <w:t xml:space="preserve">Вопреки тому, что согласно законодательной базе МСБ способствует осуществлению мер по защите и </w:t>
      </w:r>
      <w:r w:rsidRPr="001472D7">
        <w:rPr>
          <w:rFonts w:ascii="Times New Roman" w:hAnsi="Times New Roman"/>
          <w:color w:val="000000"/>
          <w:sz w:val="28"/>
          <w:szCs w:val="28"/>
          <w:lang w:val="ru-MD"/>
        </w:rPr>
        <w:t>социальной помощ</w:t>
      </w:r>
      <w:r w:rsidRPr="001472D7">
        <w:rPr>
          <w:rFonts w:ascii="Times New Roman" w:hAnsi="Times New Roman"/>
          <w:sz w:val="28"/>
          <w:szCs w:val="28"/>
          <w:lang w:val="ru-MD"/>
        </w:rPr>
        <w:t>и социально уязвимы</w:t>
      </w:r>
      <w:r>
        <w:rPr>
          <w:rFonts w:ascii="Times New Roman" w:hAnsi="Times New Roman"/>
          <w:sz w:val="28"/>
          <w:szCs w:val="28"/>
          <w:lang w:val="ru-MD"/>
        </w:rPr>
        <w:t>х</w:t>
      </w:r>
      <w:r w:rsidRPr="001472D7">
        <w:rPr>
          <w:rFonts w:ascii="Times New Roman" w:hAnsi="Times New Roman"/>
          <w:sz w:val="28"/>
          <w:szCs w:val="28"/>
          <w:lang w:val="ru-MD"/>
        </w:rPr>
        <w:t xml:space="preserve"> лиц, решение МСБ по предоставлению льгот при оплате коммунальных услуг некоторым категориям лиц не регламенти</w:t>
      </w:r>
      <w:r w:rsidRPr="00A61C7C">
        <w:rPr>
          <w:rFonts w:ascii="Times New Roman" w:hAnsi="Times New Roman"/>
          <w:sz w:val="28"/>
          <w:szCs w:val="28"/>
          <w:lang w:val="ru-MD"/>
        </w:rPr>
        <w:t>ру</w:t>
      </w:r>
      <w:r>
        <w:rPr>
          <w:rFonts w:ascii="Times New Roman" w:hAnsi="Times New Roman"/>
          <w:sz w:val="28"/>
          <w:szCs w:val="28"/>
          <w:lang w:val="ru-MD"/>
        </w:rPr>
        <w:t>е</w:t>
      </w:r>
      <w:r w:rsidRPr="00A61C7C">
        <w:rPr>
          <w:rFonts w:ascii="Times New Roman" w:hAnsi="Times New Roman"/>
          <w:sz w:val="28"/>
          <w:szCs w:val="28"/>
          <w:lang w:val="ru-MD"/>
        </w:rPr>
        <w:t>т</w:t>
      </w:r>
      <w:r w:rsidRPr="001472D7">
        <w:rPr>
          <w:rFonts w:ascii="Times New Roman" w:hAnsi="Times New Roman"/>
          <w:sz w:val="28"/>
          <w:szCs w:val="28"/>
          <w:lang w:val="ru-MD"/>
        </w:rPr>
        <w:t xml:space="preserve"> полномочия примэрии или других подразделений в этой области. Более того, соответствующие льготы были предоставлены номинально, только за то, что лицо вписывается в определенный социальный статус без тестирования уровня социальной уязвимости </w:t>
      </w:r>
      <w:r w:rsidRPr="001472D7">
        <w:rPr>
          <w:rStyle w:val="HTMLSample"/>
          <w:rFonts w:ascii="Times New Roman" w:hAnsi="Times New Roman" w:cs="Times New Roman"/>
          <w:sz w:val="28"/>
          <w:szCs w:val="28"/>
          <w:lang w:val="ru-MD"/>
        </w:rPr>
        <w:t>бенефициар</w:t>
      </w:r>
      <w:r w:rsidRPr="001472D7">
        <w:rPr>
          <w:rFonts w:ascii="Times New Roman" w:hAnsi="Times New Roman"/>
          <w:sz w:val="28"/>
          <w:szCs w:val="28"/>
          <w:lang w:val="ru-MD"/>
        </w:rPr>
        <w:t xml:space="preserve">а льгот и членов его семьи и без анализа возможности получения в этой связи материальной помощи путем государственной системы социального страхования или из резервного фонда местного </w:t>
      </w:r>
      <w:r w:rsidRPr="001472D7">
        <w:rPr>
          <w:rFonts w:ascii="Times New Roman" w:hAnsi="Times New Roman"/>
          <w:bCs/>
          <w:sz w:val="28"/>
          <w:szCs w:val="28"/>
          <w:lang w:val="ru-MD"/>
        </w:rPr>
        <w:t>бюджет</w:t>
      </w:r>
      <w:r w:rsidRPr="001472D7">
        <w:rPr>
          <w:rFonts w:ascii="Times New Roman" w:hAnsi="Times New Roman"/>
          <w:sz w:val="28"/>
          <w:szCs w:val="28"/>
          <w:lang w:val="ru-MD"/>
        </w:rPr>
        <w:t>а. В результате, при предоставлении этих льгот в 2014 году были понесены убытки на сумму 117,6 тыс. леев.</w:t>
      </w:r>
    </w:p>
    <w:p w:rsidR="002A7287" w:rsidRPr="001472D7" w:rsidRDefault="002A7287" w:rsidP="002A7287">
      <w:pPr>
        <w:tabs>
          <w:tab w:val="left" w:pos="0"/>
        </w:tabs>
        <w:spacing w:after="0" w:line="240" w:lineRule="auto"/>
        <w:jc w:val="both"/>
        <w:rPr>
          <w:rFonts w:ascii="Times New Roman" w:hAnsi="Times New Roman"/>
          <w:sz w:val="16"/>
          <w:szCs w:val="28"/>
          <w:lang w:val="ru-MD"/>
        </w:rPr>
      </w:pPr>
    </w:p>
    <w:p w:rsidR="002A7287" w:rsidRPr="001472D7" w:rsidRDefault="002A7287" w:rsidP="002A7287">
      <w:pPr>
        <w:pStyle w:val="NormalWeb"/>
        <w:spacing w:after="120"/>
        <w:rPr>
          <w:lang w:val="ru-MD"/>
        </w:rPr>
      </w:pPr>
      <w:r w:rsidRPr="001472D7">
        <w:rPr>
          <w:b/>
          <w:bCs/>
          <w:i/>
          <w:iCs/>
          <w:u w:val="single"/>
          <w:lang w:val="ru-MD"/>
        </w:rPr>
        <w:t>Рекомендации:</w:t>
      </w:r>
      <w:r w:rsidRPr="001472D7">
        <w:rPr>
          <w:lang w:val="ru-MD"/>
        </w:rPr>
        <w:t xml:space="preserve"> </w:t>
      </w:r>
    </w:p>
    <w:p w:rsidR="002A7287" w:rsidRPr="001472D7" w:rsidRDefault="002A7287" w:rsidP="002A7287">
      <w:pPr>
        <w:pStyle w:val="NormalWeb"/>
        <w:rPr>
          <w:b/>
          <w:bCs/>
          <w:lang w:val="ru-MD"/>
        </w:rPr>
      </w:pPr>
      <w:r w:rsidRPr="001472D7">
        <w:rPr>
          <w:b/>
          <w:lang w:val="ru-MD"/>
        </w:rPr>
        <w:t xml:space="preserve">2. </w:t>
      </w:r>
      <w:r w:rsidRPr="001472D7">
        <w:rPr>
          <w:b/>
          <w:bCs/>
          <w:lang w:val="ru-MD"/>
        </w:rPr>
        <w:t xml:space="preserve">Муниципальному совету Бэлць и примару </w:t>
      </w:r>
      <w:r w:rsidRPr="001472D7">
        <w:rPr>
          <w:b/>
          <w:bCs/>
          <w:iCs/>
          <w:lang w:val="ru-MD"/>
        </w:rPr>
        <w:t>мун. Бэлць</w:t>
      </w:r>
      <w:r w:rsidRPr="001472D7">
        <w:rPr>
          <w:b/>
          <w:bCs/>
          <w:lang w:val="ru-MD"/>
        </w:rPr>
        <w:t xml:space="preserve">: </w:t>
      </w:r>
    </w:p>
    <w:p w:rsidR="002A7287" w:rsidRPr="001472D7" w:rsidRDefault="002A7287" w:rsidP="002A7287">
      <w:pPr>
        <w:pStyle w:val="NormalWeb"/>
        <w:rPr>
          <w:b/>
          <w:lang w:val="ru-MD"/>
        </w:rPr>
      </w:pPr>
      <w:r w:rsidRPr="001472D7">
        <w:rPr>
          <w:szCs w:val="28"/>
          <w:lang w:val="ru-MD"/>
        </w:rPr>
        <w:t>2.1.</w:t>
      </w:r>
      <w:r w:rsidRPr="001472D7">
        <w:rPr>
          <w:b/>
          <w:szCs w:val="28"/>
          <w:lang w:val="ru-MD"/>
        </w:rPr>
        <w:t xml:space="preserve"> </w:t>
      </w:r>
      <w:r w:rsidRPr="001472D7">
        <w:rPr>
          <w:lang w:val="ru-MD"/>
        </w:rPr>
        <w:t xml:space="preserve">внедрить операционные процессы и </w:t>
      </w:r>
      <w:r w:rsidRPr="001472D7">
        <w:rPr>
          <w:color w:val="000000"/>
          <w:lang w:val="ru-MD"/>
        </w:rPr>
        <w:t xml:space="preserve">эффективные процедуры </w:t>
      </w:r>
      <w:r w:rsidRPr="001472D7">
        <w:rPr>
          <w:bCs/>
          <w:color w:val="000000"/>
          <w:lang w:val="ru-MD" w:eastAsia="ru-RU"/>
        </w:rPr>
        <w:t xml:space="preserve">внутреннего контроля, которые обеспечат: соответствие на всех этапах инициирования, выполнения, приема и учета работ по </w:t>
      </w:r>
      <w:r w:rsidRPr="001472D7">
        <w:rPr>
          <w:bCs/>
          <w:iCs/>
          <w:color w:val="000000"/>
          <w:lang w:val="ru-MD" w:eastAsia="ru-RU"/>
        </w:rPr>
        <w:t>строительств</w:t>
      </w:r>
      <w:r w:rsidRPr="001472D7">
        <w:rPr>
          <w:bCs/>
          <w:color w:val="000000"/>
          <w:lang w:val="ru-MD" w:eastAsia="ru-RU"/>
        </w:rPr>
        <w:t>у и капитальному ремонту</w:t>
      </w:r>
      <w:r w:rsidRPr="001472D7">
        <w:rPr>
          <w:lang w:val="ru-MD"/>
        </w:rPr>
        <w:t>;</w:t>
      </w:r>
      <w:r w:rsidRPr="001472D7">
        <w:rPr>
          <w:bCs/>
          <w:color w:val="000000"/>
          <w:lang w:val="ru-MD" w:eastAsia="ru-RU"/>
        </w:rPr>
        <w:t xml:space="preserve"> соответствие процедур государственных закупок правовой базе; осуществление </w:t>
      </w:r>
      <w:r w:rsidRPr="001472D7">
        <w:rPr>
          <w:rStyle w:val="hps"/>
          <w:bCs/>
          <w:color w:val="000000"/>
          <w:lang w:val="ru-MD" w:eastAsia="ru-RU"/>
        </w:rPr>
        <w:t>мониторин</w:t>
      </w:r>
      <w:r w:rsidRPr="001472D7">
        <w:rPr>
          <w:bCs/>
          <w:color w:val="000000"/>
          <w:lang w:val="ru-MD" w:eastAsia="ru-RU"/>
        </w:rPr>
        <w:t>га договоров</w:t>
      </w:r>
      <w:r w:rsidRPr="001472D7">
        <w:rPr>
          <w:lang w:val="ru-MD"/>
        </w:rPr>
        <w:t>;</w:t>
      </w:r>
      <w:r w:rsidRPr="001472D7">
        <w:rPr>
          <w:bCs/>
          <w:i/>
          <w:color w:val="000000"/>
          <w:lang w:val="ru-MD" w:eastAsia="ru-RU"/>
        </w:rPr>
        <w:t xml:space="preserve"> </w:t>
      </w:r>
      <w:r w:rsidRPr="001472D7">
        <w:rPr>
          <w:bCs/>
          <w:color w:val="000000"/>
          <w:lang w:val="ru-MD" w:eastAsia="ru-RU"/>
        </w:rPr>
        <w:t xml:space="preserve"> </w:t>
      </w:r>
    </w:p>
    <w:p w:rsidR="002A7287" w:rsidRPr="001472D7" w:rsidRDefault="002A7287" w:rsidP="002A7287">
      <w:pPr>
        <w:pStyle w:val="NormalWeb"/>
        <w:rPr>
          <w:lang w:val="ru-MD"/>
        </w:rPr>
      </w:pPr>
      <w:r w:rsidRPr="001472D7">
        <w:rPr>
          <w:lang w:val="ru-MD"/>
        </w:rPr>
        <w:t xml:space="preserve">2.2. разработать/утвердить исчерпывающие процедуры в аспекте критериев, связанных с регламентированным определением и осуществлением </w:t>
      </w:r>
      <w:r w:rsidRPr="001472D7">
        <w:rPr>
          <w:color w:val="000000"/>
          <w:lang w:val="ru-MD"/>
        </w:rPr>
        <w:t xml:space="preserve">расходов на санитарную очистку и обустройство </w:t>
      </w:r>
      <w:r w:rsidRPr="001472D7">
        <w:rPr>
          <w:noProof/>
          <w:color w:val="000000"/>
          <w:lang w:val="ru-MD"/>
        </w:rPr>
        <w:t xml:space="preserve">территорий с обеспечением соблюдения законодательных норм, определением количественных и качественных </w:t>
      </w:r>
      <w:r w:rsidRPr="001472D7">
        <w:rPr>
          <w:noProof/>
          <w:color w:val="000000"/>
          <w:lang w:val="ru-MD" w:eastAsia="ru-RU"/>
        </w:rPr>
        <w:t>показател</w:t>
      </w:r>
      <w:r w:rsidRPr="001472D7">
        <w:rPr>
          <w:noProof/>
          <w:color w:val="000000"/>
          <w:lang w:val="ru-MD"/>
        </w:rPr>
        <w:t>ей выполненных работ и устранением несоответствий, установленных аудитом в этом отношении;</w:t>
      </w:r>
    </w:p>
    <w:p w:rsidR="002A7287" w:rsidRPr="001472D7" w:rsidRDefault="002A7287" w:rsidP="002A7287">
      <w:pPr>
        <w:pStyle w:val="NormalWeb"/>
        <w:rPr>
          <w:lang w:val="ru-MD"/>
        </w:rPr>
      </w:pPr>
      <w:r w:rsidRPr="001472D7">
        <w:rPr>
          <w:lang w:val="ru-MD"/>
        </w:rPr>
        <w:t xml:space="preserve">2.3. разработать/утвердить соответствующие </w:t>
      </w:r>
      <w:r w:rsidRPr="001472D7">
        <w:rPr>
          <w:bCs/>
          <w:lang w:val="ru-MD"/>
        </w:rPr>
        <w:t>положения</w:t>
      </w:r>
      <w:r w:rsidRPr="001472D7">
        <w:rPr>
          <w:lang w:val="ru-MD"/>
        </w:rPr>
        <w:t xml:space="preserve"> о порядке предоставления льгот/компенсаций (для проезда в городском общественном транспорте; на покрытие </w:t>
      </w:r>
      <w:r w:rsidRPr="001472D7">
        <w:rPr>
          <w:color w:val="000000"/>
          <w:lang w:val="ru-MD"/>
        </w:rPr>
        <w:t xml:space="preserve">расходов для различных работ в жилом фонде и др.) с приведением в соответствие к действующей </w:t>
      </w:r>
      <w:r w:rsidRPr="001472D7">
        <w:rPr>
          <w:color w:val="000000"/>
          <w:lang w:val="ru-MD" w:eastAsia="ru-RU"/>
        </w:rPr>
        <w:t>законодательно-нормативной базе</w:t>
      </w:r>
      <w:r w:rsidRPr="001472D7">
        <w:rPr>
          <w:color w:val="000000"/>
          <w:lang w:val="ru-MD"/>
        </w:rPr>
        <w:t xml:space="preserve"> и установлением соответствующих критериев для этих льгот.</w:t>
      </w:r>
    </w:p>
    <w:p w:rsidR="002A7287" w:rsidRPr="001472D7" w:rsidRDefault="002A7287" w:rsidP="002A7287">
      <w:pPr>
        <w:pStyle w:val="NormalWeb"/>
        <w:rPr>
          <w:lang w:val="ru-MD"/>
        </w:rPr>
      </w:pPr>
      <w:r w:rsidRPr="001472D7">
        <w:rPr>
          <w:b/>
          <w:szCs w:val="28"/>
          <w:lang w:val="ru-MD"/>
        </w:rPr>
        <w:t xml:space="preserve">3. </w:t>
      </w:r>
      <w:r w:rsidRPr="001472D7">
        <w:rPr>
          <w:b/>
          <w:bCs/>
          <w:lang w:val="ru-MD"/>
        </w:rPr>
        <w:t xml:space="preserve">Примару </w:t>
      </w:r>
      <w:r w:rsidRPr="001472D7">
        <w:rPr>
          <w:b/>
          <w:bCs/>
          <w:iCs/>
          <w:lang w:val="ru-MD"/>
        </w:rPr>
        <w:t>мун. Бэлць</w:t>
      </w:r>
      <w:r w:rsidRPr="001472D7">
        <w:rPr>
          <w:b/>
          <w:szCs w:val="28"/>
          <w:lang w:val="ru-MD"/>
        </w:rPr>
        <w:t>:</w:t>
      </w:r>
      <w:r w:rsidRPr="001472D7">
        <w:rPr>
          <w:lang w:val="ru-MD"/>
        </w:rPr>
        <w:t xml:space="preserve"> </w:t>
      </w:r>
    </w:p>
    <w:p w:rsidR="002A7287" w:rsidRPr="001472D7" w:rsidRDefault="002A7287" w:rsidP="002A7287">
      <w:pPr>
        <w:pStyle w:val="NormalWeb"/>
        <w:rPr>
          <w:lang w:val="ru-MD"/>
        </w:rPr>
      </w:pPr>
      <w:r w:rsidRPr="001472D7">
        <w:rPr>
          <w:lang w:val="ru-MD"/>
        </w:rPr>
        <w:t xml:space="preserve">3.1. обеспечить устранение несоответствий, установленных аудитом при осуществлении </w:t>
      </w:r>
      <w:r w:rsidRPr="001472D7">
        <w:rPr>
          <w:bCs/>
          <w:lang w:val="ru-MD"/>
        </w:rPr>
        <w:t>бюджет</w:t>
      </w:r>
      <w:r w:rsidRPr="001472D7">
        <w:rPr>
          <w:lang w:val="ru-MD"/>
        </w:rPr>
        <w:t xml:space="preserve">ных </w:t>
      </w:r>
      <w:r w:rsidRPr="001472D7">
        <w:rPr>
          <w:color w:val="000000"/>
          <w:lang w:val="ru-MD"/>
        </w:rPr>
        <w:t>расходов (</w:t>
      </w:r>
      <w:r w:rsidRPr="001472D7">
        <w:rPr>
          <w:bCs/>
          <w:color w:val="000000"/>
          <w:lang w:val="ru-MD" w:eastAsia="ru-RU"/>
        </w:rPr>
        <w:t>в том числе из области государственных закупок и капитальных вложений) с определением уровня ответственности лиц, допустивших несоблюдение положений</w:t>
      </w:r>
      <w:r w:rsidRPr="001472D7">
        <w:rPr>
          <w:color w:val="000000"/>
          <w:lang w:val="ru-MD"/>
        </w:rPr>
        <w:t xml:space="preserve"> действующей</w:t>
      </w:r>
      <w:r w:rsidRPr="001472D7">
        <w:rPr>
          <w:bCs/>
          <w:color w:val="000000"/>
          <w:lang w:val="ru-MD" w:eastAsia="ru-RU"/>
        </w:rPr>
        <w:t xml:space="preserve"> </w:t>
      </w:r>
      <w:r w:rsidRPr="001472D7">
        <w:rPr>
          <w:color w:val="000000"/>
          <w:lang w:val="ru-MD" w:eastAsia="ru-RU"/>
        </w:rPr>
        <w:t>законодательно-нормативной базы</w:t>
      </w:r>
      <w:r w:rsidRPr="001472D7">
        <w:rPr>
          <w:lang w:val="ru-MD"/>
        </w:rPr>
        <w:t>;</w:t>
      </w:r>
      <w:r w:rsidRPr="001472D7">
        <w:rPr>
          <w:bCs/>
          <w:color w:val="000000"/>
          <w:lang w:val="ru-MD" w:eastAsia="ru-RU"/>
        </w:rPr>
        <w:t xml:space="preserve"> </w:t>
      </w:r>
      <w:r w:rsidRPr="001472D7">
        <w:rPr>
          <w:bCs/>
          <w:i/>
          <w:color w:val="000000"/>
          <w:lang w:val="ru-MD" w:eastAsia="ru-RU"/>
        </w:rPr>
        <w:t xml:space="preserve"> </w:t>
      </w:r>
      <w:r w:rsidRPr="001472D7">
        <w:rPr>
          <w:bCs/>
          <w:color w:val="000000"/>
          <w:lang w:val="ru-MD" w:eastAsia="ru-RU"/>
        </w:rPr>
        <w:t xml:space="preserve"> </w:t>
      </w:r>
    </w:p>
    <w:p w:rsidR="002A7287" w:rsidRDefault="002A7287" w:rsidP="002A7287">
      <w:pPr>
        <w:pStyle w:val="NormalWeb"/>
        <w:rPr>
          <w:lang w:val="ru-MD"/>
        </w:rPr>
      </w:pPr>
      <w:r w:rsidRPr="001472D7">
        <w:rPr>
          <w:lang w:val="ru-MD"/>
        </w:rPr>
        <w:t xml:space="preserve">3.2. создать процедуры </w:t>
      </w:r>
      <w:r w:rsidRPr="001472D7">
        <w:rPr>
          <w:bCs/>
          <w:lang w:val="ru-MD" w:eastAsia="ru-RU"/>
        </w:rPr>
        <w:t>внутреннего контроля</w:t>
      </w:r>
      <w:r w:rsidRPr="001472D7">
        <w:rPr>
          <w:bCs/>
          <w:i/>
          <w:lang w:val="ru-MD" w:eastAsia="ru-RU"/>
        </w:rPr>
        <w:t xml:space="preserve"> </w:t>
      </w:r>
      <w:r w:rsidRPr="001472D7">
        <w:rPr>
          <w:lang w:val="ru-MD"/>
        </w:rPr>
        <w:t xml:space="preserve">при </w:t>
      </w:r>
      <w:r w:rsidRPr="001472D7">
        <w:rPr>
          <w:bCs/>
          <w:iCs/>
          <w:color w:val="000000"/>
          <w:lang w:val="ru-MD"/>
        </w:rPr>
        <w:t>администрировании резервного фонда, предназначенные обеспечить регламентированное использование и недопущение осуществления ряда расходов не по назначению и правовым компетенциям.</w:t>
      </w:r>
      <w:r w:rsidRPr="001472D7">
        <w:rPr>
          <w:lang w:val="ru-MD"/>
        </w:rPr>
        <w:t xml:space="preserve"> </w:t>
      </w:r>
    </w:p>
    <w:p w:rsidR="002A7287" w:rsidRPr="007A050C" w:rsidRDefault="002A7287" w:rsidP="002A7287">
      <w:pPr>
        <w:spacing w:after="0"/>
        <w:jc w:val="center"/>
        <w:rPr>
          <w:rFonts w:ascii="Times New Roman" w:hAnsi="Times New Roman"/>
          <w:b/>
          <w:sz w:val="24"/>
          <w:szCs w:val="24"/>
          <w:lang w:val="ru-MD"/>
        </w:rPr>
      </w:pPr>
    </w:p>
    <w:p w:rsidR="002A7287" w:rsidRPr="007A050C" w:rsidRDefault="002A7287" w:rsidP="002A7287">
      <w:pPr>
        <w:spacing w:after="120" w:line="240" w:lineRule="auto"/>
        <w:ind w:firstLine="567"/>
        <w:jc w:val="both"/>
        <w:rPr>
          <w:rFonts w:ascii="Times New Roman" w:eastAsia="Times New Roman" w:hAnsi="Times New Roman"/>
          <w:b/>
          <w:bCs/>
          <w:i/>
          <w:sz w:val="28"/>
          <w:szCs w:val="24"/>
          <w:u w:val="single"/>
          <w:lang w:val="ru-MD" w:eastAsia="ja-JP"/>
        </w:rPr>
      </w:pPr>
      <w:r w:rsidRPr="007A050C">
        <w:rPr>
          <w:rFonts w:ascii="Times New Roman" w:eastAsia="Times New Roman" w:hAnsi="Times New Roman"/>
          <w:b/>
          <w:bCs/>
          <w:i/>
          <w:sz w:val="28"/>
          <w:szCs w:val="24"/>
          <w:u w:val="single"/>
          <w:lang w:val="ru-MD" w:eastAsia="ja-JP"/>
        </w:rPr>
        <w:t>Цель III: ОМПУ</w:t>
      </w:r>
      <w:r>
        <w:rPr>
          <w:rFonts w:ascii="Times New Roman" w:eastAsia="Times New Roman" w:hAnsi="Times New Roman"/>
          <w:b/>
          <w:bCs/>
          <w:i/>
          <w:sz w:val="28"/>
          <w:szCs w:val="24"/>
          <w:u w:val="single"/>
          <w:lang w:val="ru-MD" w:eastAsia="ja-JP"/>
        </w:rPr>
        <w:t xml:space="preserve"> из</w:t>
      </w:r>
      <w:r w:rsidRPr="007A050C">
        <w:rPr>
          <w:rFonts w:ascii="Times New Roman" w:eastAsia="Times New Roman" w:hAnsi="Times New Roman"/>
          <w:b/>
          <w:bCs/>
          <w:i/>
          <w:sz w:val="28"/>
          <w:szCs w:val="24"/>
          <w:u w:val="single"/>
          <w:lang w:val="ru-MD" w:eastAsia="ja-JP"/>
        </w:rPr>
        <w:t xml:space="preserve"> мун. Бэлць управляли регламентировано и эффективно публичным имуществом, обеспечили его целостность?</w:t>
      </w:r>
    </w:p>
    <w:p w:rsidR="002A7287" w:rsidRPr="007A050C" w:rsidRDefault="002A7287" w:rsidP="002A7287">
      <w:pPr>
        <w:spacing w:after="0" w:line="240" w:lineRule="auto"/>
        <w:ind w:firstLine="567"/>
        <w:jc w:val="both"/>
        <w:rPr>
          <w:rStyle w:val="apple-converted-space"/>
          <w:rFonts w:ascii="Times New Roman" w:hAnsi="Times New Roman"/>
          <w:sz w:val="28"/>
          <w:szCs w:val="28"/>
          <w:shd w:val="clear" w:color="auto" w:fill="FFFFFF"/>
          <w:lang w:val="ru-MD"/>
        </w:rPr>
      </w:pPr>
      <w:r w:rsidRPr="007A050C">
        <w:rPr>
          <w:rStyle w:val="apple-converted-space"/>
          <w:rFonts w:ascii="Times New Roman" w:hAnsi="Times New Roman"/>
          <w:sz w:val="28"/>
          <w:szCs w:val="28"/>
          <w:shd w:val="clear" w:color="auto" w:fill="FFFFFF"/>
          <w:lang w:val="ru-MD"/>
        </w:rPr>
        <w:t xml:space="preserve">Согласно отчетности о публичной собственности, </w:t>
      </w:r>
      <w:r w:rsidRPr="007A050C">
        <w:rPr>
          <w:rStyle w:val="apple-converted-space"/>
          <w:rFonts w:ascii="Times New Roman" w:hAnsi="Times New Roman"/>
          <w:bCs/>
          <w:iCs/>
          <w:sz w:val="28"/>
          <w:szCs w:val="28"/>
          <w:shd w:val="clear" w:color="auto" w:fill="FFFFFF"/>
          <w:lang w:val="ru-MD"/>
        </w:rPr>
        <w:t xml:space="preserve">по состоянию на </w:t>
      </w:r>
      <w:r w:rsidRPr="007A050C">
        <w:rPr>
          <w:rStyle w:val="apple-converted-space"/>
          <w:rFonts w:ascii="Times New Roman" w:hAnsi="Times New Roman"/>
          <w:sz w:val="28"/>
          <w:szCs w:val="28"/>
          <w:shd w:val="clear" w:color="auto" w:fill="FFFFFF"/>
          <w:lang w:val="ru-MD"/>
        </w:rPr>
        <w:t>31.12.2014 зарегистрировано имущество на общую сумму 3910,7 млн. леев, что на 268,3 млн. леев меньше по сравнению с ситуацией на 31.12.2013, которое находится в управлении: бюджетных учреждений (2131,9 млн. леев); МП (1474,8 млн. леев), ПМСУ (194,9 млн. леев) и др.</w:t>
      </w:r>
    </w:p>
    <w:p w:rsidR="002A7287" w:rsidRPr="007A050C" w:rsidRDefault="002A7287" w:rsidP="002A7287">
      <w:pPr>
        <w:pStyle w:val="NormalWeb"/>
        <w:tabs>
          <w:tab w:val="left" w:pos="0"/>
        </w:tabs>
        <w:rPr>
          <w:sz w:val="28"/>
          <w:lang w:val="ru-MD" w:eastAsia="ru-RU"/>
        </w:rPr>
      </w:pPr>
      <w:r w:rsidRPr="007A050C">
        <w:rPr>
          <w:sz w:val="28"/>
          <w:lang w:val="ru-MD"/>
        </w:rPr>
        <w:lastRenderedPageBreak/>
        <w:t>Оценки, проведенные аудиторской миссией, выявили абсолютно неудовлетворительные ситуации в отношении порядка управления публичным имуществом, которое подвержено воздействию ряда недостатков, влияющих на его целостность, в результате низкого уровня финансовой дисциплины, ненадлежащего учета, кадастровой регистрации и отчетности имущественных ситуаций, не</w:t>
      </w:r>
      <w:r w:rsidRPr="007A050C">
        <w:rPr>
          <w:sz w:val="28"/>
          <w:szCs w:val="28"/>
          <w:lang w:val="ru-MD"/>
        </w:rPr>
        <w:t>соответствующ</w:t>
      </w:r>
      <w:r w:rsidRPr="007A050C">
        <w:rPr>
          <w:sz w:val="28"/>
          <w:lang w:val="ru-MD"/>
        </w:rPr>
        <w:t>его управления и неэффективного мониторинга деятельности учрежденных предприятий, а также стоимости имущества, переданного в их управление, что, в конечном итоге, лишает бюджеты АТЕ возможных доходов, подлежащих поступлению, и соответствующих ресурсов для решения проблем местного социального характера</w:t>
      </w:r>
      <w:r w:rsidRPr="007A050C">
        <w:rPr>
          <w:sz w:val="28"/>
          <w:lang w:val="ru-MD" w:eastAsia="ru-RU"/>
        </w:rPr>
        <w:t>.</w:t>
      </w:r>
    </w:p>
    <w:p w:rsidR="002A7287" w:rsidRPr="007A050C" w:rsidRDefault="002A7287" w:rsidP="002A7287">
      <w:pPr>
        <w:pStyle w:val="NormalWeb"/>
        <w:spacing w:after="120"/>
        <w:rPr>
          <w:sz w:val="28"/>
          <w:lang w:val="ru-MD"/>
        </w:rPr>
      </w:pPr>
      <w:r w:rsidRPr="007A050C">
        <w:rPr>
          <w:sz w:val="28"/>
          <w:lang w:val="ru-MD"/>
        </w:rPr>
        <w:t>В подтверждение вышеуказанного приводятся следующие примеры.</w:t>
      </w:r>
    </w:p>
    <w:p w:rsidR="002A7287" w:rsidRPr="007A050C" w:rsidRDefault="002A7287" w:rsidP="002A7287">
      <w:pPr>
        <w:pStyle w:val="NormalWeb"/>
        <w:numPr>
          <w:ilvl w:val="0"/>
          <w:numId w:val="40"/>
        </w:numPr>
        <w:tabs>
          <w:tab w:val="left" w:pos="0"/>
        </w:tabs>
        <w:spacing w:after="120"/>
        <w:ind w:left="0" w:firstLine="284"/>
        <w:rPr>
          <w:b/>
          <w:i/>
          <w:sz w:val="32"/>
          <w:szCs w:val="28"/>
          <w:u w:val="single"/>
          <w:lang w:val="ru-MD"/>
        </w:rPr>
      </w:pPr>
      <w:r w:rsidRPr="007A050C">
        <w:rPr>
          <w:b/>
          <w:i/>
          <w:iCs/>
          <w:sz w:val="28"/>
          <w:szCs w:val="28"/>
          <w:lang w:val="ru-MD"/>
        </w:rPr>
        <w:t xml:space="preserve">ОМПУ мун. Бэлць не обеспечили разумное управление и целостность активов публичной собственности, и, как следствие, не обеспечили в соответствии с требованиями законодательства регистрацию в бухгалтерском учете и, в случае необходимости, в кадастре недвижимого имущества права публичной собственности, что создает условия для их утраты и упущения бюджетных доходов. </w:t>
      </w:r>
      <w:r w:rsidRPr="007A050C">
        <w:rPr>
          <w:iCs/>
          <w:sz w:val="28"/>
          <w:szCs w:val="28"/>
          <w:lang w:val="ru-MD"/>
        </w:rPr>
        <w:t>Так:</w:t>
      </w:r>
      <w:r w:rsidRPr="007A050C">
        <w:rPr>
          <w:b/>
          <w:i/>
          <w:iCs/>
          <w:sz w:val="28"/>
          <w:szCs w:val="28"/>
          <w:lang w:val="ru-MD"/>
        </w:rPr>
        <w:t xml:space="preserve"> </w:t>
      </w:r>
    </w:p>
    <w:p w:rsidR="002A7287" w:rsidRPr="00A32785" w:rsidRDefault="002A7287" w:rsidP="002A7287">
      <w:pPr>
        <w:pStyle w:val="NormalWeb"/>
        <w:numPr>
          <w:ilvl w:val="0"/>
          <w:numId w:val="1"/>
        </w:numPr>
        <w:tabs>
          <w:tab w:val="left" w:pos="0"/>
        </w:tabs>
        <w:spacing w:after="120"/>
        <w:ind w:left="0" w:firstLine="426"/>
        <w:rPr>
          <w:iCs/>
          <w:sz w:val="28"/>
          <w:szCs w:val="28"/>
          <w:lang w:val="ru-MD"/>
        </w:rPr>
      </w:pPr>
      <w:r w:rsidRPr="007A050C">
        <w:rPr>
          <w:iCs/>
          <w:sz w:val="28"/>
          <w:szCs w:val="28"/>
          <w:lang w:val="ru-MD"/>
        </w:rPr>
        <w:t>в соответствии с положениями ст.4 и ст.5 Закона №1543-XIII от 25.02.1998</w:t>
      </w:r>
      <w:r w:rsidRPr="007A050C">
        <w:rPr>
          <w:iCs/>
          <w:sz w:val="28"/>
          <w:szCs w:val="28"/>
          <w:vertAlign w:val="superscript"/>
          <w:lang w:val="ru-MD"/>
        </w:rPr>
        <w:footnoteReference w:id="62"/>
      </w:r>
      <w:r w:rsidRPr="007A050C">
        <w:rPr>
          <w:iCs/>
          <w:sz w:val="28"/>
          <w:szCs w:val="28"/>
          <w:lang w:val="ru-MD"/>
        </w:rPr>
        <w:t>, обладатели имущественных прав обязаны зарегистрировать право собственности и другие вещные права на земельные участки, здания и сооружения, прочно связанные с землей. Вопреки тому, что, как положения законодательства, так и предыдущие отчеты Счетной палаты содержат требования/рекомендации в этом отношении, соответствующие органы не выполнили их полностью, ситуация по необеспечению надлежащей регистрации имущественных прав сохраняется. Так, аудитом установлено невыполнение обязанностей по регистрации прав на объекты недвижимого имущества на общую сумму 324,6 млн. леев, в том числе: 2,4 млн. леев (или 2,0 тыс. м</w:t>
      </w:r>
      <w:r w:rsidRPr="007A050C">
        <w:rPr>
          <w:sz w:val="28"/>
          <w:szCs w:val="28"/>
          <w:vertAlign w:val="superscript"/>
          <w:lang w:val="ru-MD"/>
        </w:rPr>
        <w:t>2</w:t>
      </w:r>
      <w:r w:rsidRPr="007A050C">
        <w:rPr>
          <w:iCs/>
          <w:sz w:val="28"/>
          <w:szCs w:val="28"/>
          <w:lang w:val="ru-MD"/>
        </w:rPr>
        <w:t>) – незарегистрированная недвижимость ПМСУ „SCM” и, соответственно, 7,8 млн. леев (105,2 тыс. м</w:t>
      </w:r>
      <w:r w:rsidRPr="007A050C">
        <w:rPr>
          <w:sz w:val="28"/>
          <w:szCs w:val="28"/>
          <w:vertAlign w:val="superscript"/>
          <w:lang w:val="ru-MD"/>
        </w:rPr>
        <w:t>2</w:t>
      </w:r>
      <w:r w:rsidRPr="007A050C">
        <w:rPr>
          <w:iCs/>
          <w:sz w:val="28"/>
          <w:szCs w:val="28"/>
          <w:lang w:val="ru-MD"/>
        </w:rPr>
        <w:t>) – ССШВС Бэлць; 58,9 млн. леев – недвижимость УОМС; 208,6 млн. леев – публичные жилые объекты в управлении МП „</w:t>
      </w:r>
      <w:r w:rsidRPr="007A050C">
        <w:rPr>
          <w:bCs/>
          <w:sz w:val="28"/>
          <w:szCs w:val="28"/>
          <w:lang w:val="ru-MD"/>
        </w:rPr>
        <w:t>GLC</w:t>
      </w:r>
      <w:r w:rsidRPr="007A050C">
        <w:rPr>
          <w:iCs/>
          <w:sz w:val="28"/>
          <w:szCs w:val="28"/>
          <w:lang w:val="ru-MD"/>
        </w:rPr>
        <w:t>”; 46,9 млн. леев – объекты недвижимого имущества МП „Apă-Canal-Bălţi”; другие сооружения (бассейны) без стоимости общей площадью 210,9 тыс. м</w:t>
      </w:r>
      <w:r w:rsidRPr="007A050C">
        <w:rPr>
          <w:sz w:val="28"/>
          <w:szCs w:val="28"/>
          <w:vertAlign w:val="superscript"/>
          <w:lang w:val="ru-MD"/>
        </w:rPr>
        <w:t>2</w:t>
      </w:r>
      <w:r w:rsidRPr="007A050C">
        <w:rPr>
          <w:iCs/>
          <w:sz w:val="28"/>
          <w:szCs w:val="28"/>
          <w:lang w:val="ru-MD"/>
        </w:rPr>
        <w:t xml:space="preserve">. </w:t>
      </w:r>
    </w:p>
    <w:p w:rsidR="002A7287" w:rsidRPr="007A050C" w:rsidRDefault="002A7287" w:rsidP="002A7287">
      <w:pPr>
        <w:pStyle w:val="NormalWeb"/>
        <w:numPr>
          <w:ilvl w:val="0"/>
          <w:numId w:val="1"/>
        </w:numPr>
        <w:tabs>
          <w:tab w:val="left" w:pos="0"/>
        </w:tabs>
        <w:ind w:left="0" w:firstLine="426"/>
        <w:rPr>
          <w:iCs/>
          <w:sz w:val="28"/>
          <w:szCs w:val="28"/>
          <w:lang w:val="ru-MD"/>
        </w:rPr>
      </w:pPr>
      <w:r w:rsidRPr="007A050C">
        <w:rPr>
          <w:sz w:val="28"/>
          <w:szCs w:val="28"/>
          <w:lang w:val="ru-MD"/>
        </w:rPr>
        <w:t>ОМПУ из мун. Бэлць не обеспечили соответствующую</w:t>
      </w:r>
      <w:r w:rsidRPr="007A050C">
        <w:rPr>
          <w:rStyle w:val="FootnoteReference"/>
          <w:sz w:val="28"/>
          <w:szCs w:val="28"/>
          <w:lang w:val="ru-MD"/>
        </w:rPr>
        <w:footnoteReference w:id="63"/>
      </w:r>
      <w:r w:rsidRPr="007A050C">
        <w:rPr>
          <w:sz w:val="28"/>
          <w:szCs w:val="28"/>
          <w:lang w:val="ru-MD"/>
        </w:rPr>
        <w:t xml:space="preserve"> регистрацию в кадастровом органе 61 газопровода на общую сумму 41,8 млн. леев, ситуация объясняется отсутствием механизма регистрации, что определяет риск отчуждения или потери публичной собственности. Также, ОМПУ не обеспечили регистрацию в кадастре 7 котельных, предназначенных для учебных заведений мун. Бэлць на сумму 16,4 млн.</w:t>
      </w:r>
      <w:r>
        <w:rPr>
          <w:sz w:val="28"/>
          <w:szCs w:val="28"/>
          <w:lang w:val="ru-MD"/>
        </w:rPr>
        <w:t xml:space="preserve"> леев.</w:t>
      </w:r>
    </w:p>
    <w:p w:rsidR="002A7287" w:rsidRPr="007A050C" w:rsidRDefault="002A7287" w:rsidP="002A7287">
      <w:pPr>
        <w:pStyle w:val="NormalWeb"/>
        <w:tabs>
          <w:tab w:val="left" w:pos="0"/>
        </w:tabs>
        <w:spacing w:after="120"/>
        <w:rPr>
          <w:sz w:val="28"/>
          <w:szCs w:val="28"/>
          <w:lang w:val="ru-MD"/>
        </w:rPr>
      </w:pPr>
      <w:r w:rsidRPr="007A050C">
        <w:rPr>
          <w:sz w:val="28"/>
          <w:szCs w:val="28"/>
          <w:lang w:val="ru-MD"/>
        </w:rPr>
        <w:t xml:space="preserve">Вместе с тем отмечается, что управление и учет газовых сетей (публичной собственности) не соответствуют требованиям действующей нормативно-законодательной базы. Так, ОМПУ из мун. Бэлць не обеспечили применение </w:t>
      </w:r>
      <w:r w:rsidRPr="007A050C">
        <w:rPr>
          <w:sz w:val="28"/>
          <w:szCs w:val="28"/>
          <w:lang w:val="ru-MD"/>
        </w:rPr>
        <w:lastRenderedPageBreak/>
        <w:t xml:space="preserve">процесса оценки рыночной стоимости газовых сетей (71,9 км) публичной собственности, находящихся в </w:t>
      </w:r>
      <w:r w:rsidRPr="007A050C">
        <w:rPr>
          <w:color w:val="000000"/>
          <w:sz w:val="28"/>
          <w:szCs w:val="28"/>
          <w:lang w:val="ru-MD"/>
        </w:rPr>
        <w:t>управлении</w:t>
      </w:r>
      <w:r w:rsidRPr="007A050C">
        <w:rPr>
          <w:sz w:val="28"/>
          <w:szCs w:val="28"/>
          <w:lang w:val="ru-MD"/>
        </w:rPr>
        <w:t xml:space="preserve"> отраслевого предприятия (учредитель МСБ) в соответствии с положениями действующих нормативных актов</w:t>
      </w:r>
      <w:r w:rsidRPr="007A050C">
        <w:rPr>
          <w:rStyle w:val="FootnoteReference"/>
          <w:sz w:val="28"/>
          <w:szCs w:val="28"/>
          <w:lang w:val="ru-MD"/>
        </w:rPr>
        <w:footnoteReference w:id="64"/>
      </w:r>
      <w:r w:rsidRPr="007A050C">
        <w:rPr>
          <w:sz w:val="28"/>
          <w:szCs w:val="28"/>
          <w:lang w:val="ru-MD"/>
        </w:rPr>
        <w:t>, что влияет и на реальную стоимость газопроводов, зарегистрированную в бухгалтерском учете МП „Termogaz-Bălți” (41,8 млн. леев), ставя под сомнение ее правильность. Кроме того, неясным представляется и неначисление МП „Termogaz-Bălți” износа на некоторые сети природного газа, числящихся на балансе предприятия. Таким образом, на протяжении последних лет в результате несоблюдения некоторых стандартов бухгалтерского учета</w:t>
      </w:r>
      <w:r w:rsidRPr="007A050C">
        <w:rPr>
          <w:rStyle w:val="FootnoteReference"/>
          <w:sz w:val="28"/>
          <w:szCs w:val="28"/>
          <w:lang w:val="ru-MD"/>
        </w:rPr>
        <w:footnoteReference w:id="65"/>
      </w:r>
      <w:r w:rsidRPr="007A050C">
        <w:rPr>
          <w:sz w:val="28"/>
          <w:szCs w:val="28"/>
          <w:lang w:val="ru-MD"/>
        </w:rPr>
        <w:t xml:space="preserve"> и отсутствия соответствующей учетной политики, предприятие не начислило износ в сумме 19,8 млн. леев по 55 газопроводам стоимостью 41,1 млн. леев, которые не используются в процессе деятельности предприятия. В то же время, и МСБ не занял соответствующего отношения по отношению к этим материальным ценностям, чтобы обеспечить надлежащий учет управляемого имущества.</w:t>
      </w:r>
    </w:p>
    <w:p w:rsidR="002A7287" w:rsidRPr="007A050C" w:rsidRDefault="002A7287" w:rsidP="002A7287">
      <w:pPr>
        <w:pStyle w:val="NormalWeb"/>
        <w:numPr>
          <w:ilvl w:val="0"/>
          <w:numId w:val="1"/>
        </w:numPr>
        <w:tabs>
          <w:tab w:val="left" w:pos="0"/>
        </w:tabs>
        <w:spacing w:after="120"/>
        <w:ind w:left="0" w:firstLine="426"/>
        <w:rPr>
          <w:sz w:val="28"/>
          <w:szCs w:val="28"/>
          <w:lang w:val="ru-MD"/>
        </w:rPr>
      </w:pPr>
      <w:r w:rsidRPr="007A050C">
        <w:rPr>
          <w:sz w:val="28"/>
          <w:szCs w:val="28"/>
          <w:lang w:val="ru-MD"/>
        </w:rPr>
        <w:t xml:space="preserve">Аудиторская миссия также выявила нарушения, касающиеся учета и регистрации права собственности, которые выражаются в следующем: </w:t>
      </w:r>
    </w:p>
    <w:p w:rsidR="002A7287" w:rsidRPr="007A050C" w:rsidRDefault="002A7287" w:rsidP="002A7287">
      <w:pPr>
        <w:pStyle w:val="ListParagraph"/>
        <w:numPr>
          <w:ilvl w:val="0"/>
          <w:numId w:val="42"/>
        </w:numPr>
        <w:spacing w:after="0" w:line="240" w:lineRule="auto"/>
        <w:ind w:left="0" w:firstLine="426"/>
        <w:jc w:val="both"/>
        <w:rPr>
          <w:rFonts w:ascii="Times New Roman" w:hAnsi="Times New Roman"/>
          <w:sz w:val="28"/>
          <w:szCs w:val="28"/>
          <w:lang w:val="ru-MD"/>
        </w:rPr>
      </w:pPr>
      <w:r w:rsidRPr="007A050C">
        <w:rPr>
          <w:rFonts w:ascii="Times New Roman" w:hAnsi="Times New Roman"/>
          <w:sz w:val="28"/>
          <w:szCs w:val="28"/>
          <w:lang w:val="ru-MD"/>
        </w:rPr>
        <w:t>ОМПУ из мун. Бэлць не обеспечили соответствующие записи относительно обременения имущественных прав на переданное в управление имущество общей стоимостью 134,5 млн. леев</w:t>
      </w:r>
      <w:r w:rsidRPr="007A050C">
        <w:rPr>
          <w:rStyle w:val="FootnoteReference"/>
          <w:rFonts w:ascii="Times New Roman" w:hAnsi="Times New Roman"/>
          <w:sz w:val="28"/>
          <w:szCs w:val="28"/>
          <w:lang w:val="ru-MD"/>
        </w:rPr>
        <w:footnoteReference w:id="66"/>
      </w:r>
      <w:r w:rsidRPr="007A050C">
        <w:rPr>
          <w:rFonts w:ascii="Times New Roman" w:hAnsi="Times New Roman"/>
          <w:sz w:val="28"/>
          <w:szCs w:val="28"/>
          <w:lang w:val="ru-MD"/>
        </w:rPr>
        <w:t>, чем не были соблюдены положения ст.22 (2) Закона №1543-XIII от 25.02.1998</w:t>
      </w:r>
      <w:r w:rsidRPr="007A050C">
        <w:rPr>
          <w:rFonts w:ascii="Times New Roman" w:eastAsia="SimSun" w:hAnsi="Times New Roman"/>
          <w:sz w:val="28"/>
          <w:szCs w:val="28"/>
          <w:lang w:val="ru-MD" w:eastAsia="zh-CN"/>
        </w:rPr>
        <w:t>;</w:t>
      </w:r>
    </w:p>
    <w:p w:rsidR="002A7287" w:rsidRPr="007A050C" w:rsidRDefault="002A7287" w:rsidP="002A7287">
      <w:pPr>
        <w:pStyle w:val="ListParagraph"/>
        <w:numPr>
          <w:ilvl w:val="0"/>
          <w:numId w:val="42"/>
        </w:numPr>
        <w:spacing w:after="0" w:line="240" w:lineRule="auto"/>
        <w:ind w:left="0" w:firstLine="426"/>
        <w:jc w:val="both"/>
        <w:rPr>
          <w:rFonts w:ascii="Times New Roman" w:hAnsi="Times New Roman"/>
          <w:sz w:val="28"/>
          <w:szCs w:val="28"/>
          <w:lang w:val="ru-MD"/>
        </w:rPr>
      </w:pPr>
      <w:r w:rsidRPr="007A050C">
        <w:rPr>
          <w:rFonts w:ascii="Times New Roman" w:hAnsi="Times New Roman"/>
          <w:sz w:val="28"/>
          <w:szCs w:val="28"/>
          <w:lang w:val="ru-MD"/>
        </w:rPr>
        <w:t>не была обеспечена соответствующая регистрация в кадастровых органах и в бухгалтерском учете имущества публичной собственности примэрии мун. Бэлць – помещения нежилого назначения (667 м</w:t>
      </w:r>
      <w:r w:rsidRPr="007A050C">
        <w:rPr>
          <w:rFonts w:ascii="Times New Roman" w:hAnsi="Times New Roman"/>
          <w:sz w:val="28"/>
          <w:szCs w:val="28"/>
          <w:vertAlign w:val="superscript"/>
          <w:lang w:val="ru-MD"/>
        </w:rPr>
        <w:t>2</w:t>
      </w:r>
      <w:r w:rsidRPr="007A050C">
        <w:rPr>
          <w:rFonts w:ascii="Times New Roman" w:hAnsi="Times New Roman"/>
          <w:sz w:val="28"/>
          <w:szCs w:val="28"/>
          <w:lang w:val="ru-MD"/>
        </w:rPr>
        <w:t>) с оценочной стоимостью около 2,5 млн. леев (МП „GLC”), из них 488,3 м</w:t>
      </w:r>
      <w:r w:rsidRPr="007A050C">
        <w:rPr>
          <w:rFonts w:ascii="Times New Roman" w:hAnsi="Times New Roman"/>
          <w:sz w:val="28"/>
          <w:szCs w:val="28"/>
          <w:vertAlign w:val="superscript"/>
          <w:lang w:val="ru-MD"/>
        </w:rPr>
        <w:t>2</w:t>
      </w:r>
      <w:r w:rsidRPr="007A050C">
        <w:rPr>
          <w:rFonts w:ascii="Times New Roman" w:hAnsi="Times New Roman"/>
          <w:sz w:val="28"/>
          <w:szCs w:val="28"/>
          <w:lang w:val="ru-MD"/>
        </w:rPr>
        <w:t xml:space="preserve"> используются безвозмездно КП Бэлць в качестве служебного офиса;</w:t>
      </w:r>
    </w:p>
    <w:p w:rsidR="002A7287" w:rsidRPr="007A050C" w:rsidRDefault="002A7287" w:rsidP="002A7287">
      <w:pPr>
        <w:pStyle w:val="ListParagraph"/>
        <w:numPr>
          <w:ilvl w:val="0"/>
          <w:numId w:val="42"/>
        </w:numPr>
        <w:spacing w:after="0" w:line="240" w:lineRule="auto"/>
        <w:ind w:left="0" w:firstLine="426"/>
        <w:jc w:val="both"/>
        <w:rPr>
          <w:rFonts w:ascii="Times New Roman" w:hAnsi="Times New Roman"/>
          <w:sz w:val="28"/>
          <w:szCs w:val="28"/>
          <w:lang w:val="ru-MD"/>
        </w:rPr>
      </w:pPr>
      <w:r w:rsidRPr="007A050C">
        <w:rPr>
          <w:rFonts w:ascii="Times New Roman" w:hAnsi="Times New Roman"/>
          <w:sz w:val="28"/>
          <w:szCs w:val="28"/>
          <w:lang w:val="ru-MD"/>
        </w:rPr>
        <w:t>органы управления мун. Бэлць не обеспечили регистрацию права собственности на имущество, переданное в хозяйственное ведение МП „</w:t>
      </w:r>
      <w:r w:rsidRPr="007A050C">
        <w:rPr>
          <w:rFonts w:ascii="Times New Roman" w:hAnsi="Times New Roman"/>
          <w:sz w:val="28"/>
          <w:lang w:val="ru-MD"/>
        </w:rPr>
        <w:t>DRCD</w:t>
      </w:r>
      <w:r w:rsidRPr="007A050C">
        <w:rPr>
          <w:rFonts w:ascii="Times New Roman" w:hAnsi="Times New Roman"/>
          <w:sz w:val="28"/>
          <w:szCs w:val="28"/>
          <w:lang w:val="ru-MD"/>
        </w:rPr>
        <w:t>” и МП „Apă-Canal-Bălţi”, соответственно, на 23 и 61 единицу транспортных средств стоимостью 7,4 млн. леев и, соответственно, на 5,9 млн. леев, на которые на данный момент наложен арест. Более того, транспортные средства, находящиеся в управлении МП „</w:t>
      </w:r>
      <w:r w:rsidRPr="007A050C">
        <w:rPr>
          <w:rFonts w:ascii="Times New Roman" w:hAnsi="Times New Roman"/>
          <w:sz w:val="28"/>
          <w:lang w:val="ru-MD"/>
        </w:rPr>
        <w:t>DRCD</w:t>
      </w:r>
      <w:r w:rsidRPr="007A050C">
        <w:rPr>
          <w:rFonts w:ascii="Times New Roman" w:hAnsi="Times New Roman"/>
          <w:sz w:val="28"/>
          <w:szCs w:val="28"/>
          <w:lang w:val="ru-MD"/>
        </w:rPr>
        <w:t xml:space="preserve">”, зарегистрированы за другими МП </w:t>
      </w:r>
      <w:r w:rsidRPr="007A050C">
        <w:rPr>
          <w:rFonts w:ascii="Times New Roman" w:hAnsi="Times New Roman"/>
          <w:sz w:val="28"/>
          <w:lang w:val="ru-MD"/>
        </w:rPr>
        <w:t>(„GSA”; „DSARC-2”)</w:t>
      </w:r>
      <w:r w:rsidRPr="007A050C">
        <w:rPr>
          <w:rFonts w:ascii="Times New Roman" w:hAnsi="Times New Roman"/>
          <w:sz w:val="28"/>
          <w:szCs w:val="28"/>
          <w:lang w:val="ru-MD"/>
        </w:rPr>
        <w:t>, деятельность которых была приостановлена еще с 2012 года</w:t>
      </w:r>
      <w:r w:rsidRPr="007A050C">
        <w:rPr>
          <w:rFonts w:ascii="Times New Roman" w:hAnsi="Times New Roman"/>
          <w:sz w:val="28"/>
          <w:lang w:val="ru-MD"/>
        </w:rPr>
        <w:t>;</w:t>
      </w:r>
    </w:p>
    <w:p w:rsidR="002A7287" w:rsidRPr="007A050C" w:rsidRDefault="002A7287" w:rsidP="002A7287">
      <w:pPr>
        <w:pStyle w:val="ListParagraph"/>
        <w:numPr>
          <w:ilvl w:val="0"/>
          <w:numId w:val="42"/>
        </w:numPr>
        <w:spacing w:after="0" w:line="240" w:lineRule="auto"/>
        <w:ind w:left="0" w:firstLine="426"/>
        <w:jc w:val="both"/>
        <w:rPr>
          <w:rFonts w:ascii="Times New Roman" w:hAnsi="Times New Roman"/>
          <w:sz w:val="28"/>
          <w:szCs w:val="28"/>
          <w:lang w:val="ru-MD"/>
        </w:rPr>
      </w:pPr>
      <w:r w:rsidRPr="007A050C">
        <w:rPr>
          <w:rFonts w:ascii="Times New Roman" w:hAnsi="Times New Roman"/>
          <w:sz w:val="28"/>
          <w:szCs w:val="28"/>
          <w:lang w:val="ru-MD"/>
        </w:rPr>
        <w:t>в результате непринятия необходимых мер для соответствующей регистрации некоторых муниципальных имущественных объектов (фонтан на площади В. Александри – 60,7 тыс. леев и земельный участок площадью 0,27 га), не была обеспечена их целостность и в результате ряда судебных споров право собственности на них было зарегистрировано за некоторыми экономическими агентами;</w:t>
      </w:r>
    </w:p>
    <w:p w:rsidR="002A7287" w:rsidRPr="007A050C" w:rsidRDefault="002A7287" w:rsidP="002A7287">
      <w:pPr>
        <w:pStyle w:val="ListParagraph"/>
        <w:numPr>
          <w:ilvl w:val="0"/>
          <w:numId w:val="42"/>
        </w:numPr>
        <w:spacing w:after="0" w:line="240" w:lineRule="auto"/>
        <w:ind w:left="0" w:firstLine="426"/>
        <w:jc w:val="both"/>
        <w:rPr>
          <w:rFonts w:ascii="Times New Roman" w:hAnsi="Times New Roman"/>
          <w:sz w:val="28"/>
          <w:szCs w:val="28"/>
          <w:lang w:val="ru-MD"/>
        </w:rPr>
      </w:pPr>
      <w:r w:rsidRPr="007A050C">
        <w:rPr>
          <w:rFonts w:ascii="Times New Roman" w:hAnsi="Times New Roman"/>
          <w:sz w:val="28"/>
          <w:szCs w:val="28"/>
          <w:lang w:val="ru-MD"/>
        </w:rPr>
        <w:lastRenderedPageBreak/>
        <w:t>ОМПУ из мун. Бэлць не располагают соответствующей информацией/ подтверждением относительно использования помещений в здании детской поликлиники (по ул. Хотин, 35) третьими лицами. Вместе с тем, в отношении этого здания с балансовой стоимостью 389,9 тыс. леев, переданного в управление ПМСУ „SCM” (акт от 02.05.2013), не зарегистрировано право собственности, а также оно не отражается в ежегодной инвентаризации, проводимой управляющим;</w:t>
      </w:r>
    </w:p>
    <w:p w:rsidR="002A7287" w:rsidRPr="007A050C" w:rsidRDefault="002A7287" w:rsidP="002A7287">
      <w:pPr>
        <w:pStyle w:val="ListParagraph"/>
        <w:numPr>
          <w:ilvl w:val="0"/>
          <w:numId w:val="42"/>
        </w:numPr>
        <w:spacing w:after="0" w:line="240" w:lineRule="auto"/>
        <w:ind w:left="0" w:firstLine="426"/>
        <w:jc w:val="both"/>
        <w:rPr>
          <w:rFonts w:ascii="Times New Roman" w:hAnsi="Times New Roman"/>
          <w:sz w:val="28"/>
          <w:szCs w:val="28"/>
          <w:lang w:val="ru-MD"/>
        </w:rPr>
      </w:pPr>
      <w:r w:rsidRPr="007A050C">
        <w:rPr>
          <w:rFonts w:ascii="Times New Roman" w:hAnsi="Times New Roman"/>
          <w:sz w:val="28"/>
          <w:szCs w:val="28"/>
          <w:lang w:val="ru-MD"/>
        </w:rPr>
        <w:t>как примэрия, так и ПМСУ „SCM” не обеспечили учет зданий по каждому объекту учета в количественном и стоимостном выражении, что влияет на надлежащее управление имуществом. В этой связи отмечается, что в бухгалтерском учете ПМСУ „SCM”  зарегистрировано лишь одно здание общей стоимостью 22,4 млн. леев, при том, что фактически объект включает в себя 13 строений (15,6 тыс. м</w:t>
      </w:r>
      <w:r w:rsidRPr="007A050C">
        <w:rPr>
          <w:rFonts w:ascii="Times New Roman" w:hAnsi="Times New Roman"/>
          <w:sz w:val="28"/>
          <w:szCs w:val="28"/>
          <w:vertAlign w:val="superscript"/>
          <w:lang w:val="ru-MD"/>
        </w:rPr>
        <w:t>2</w:t>
      </w:r>
      <w:r w:rsidRPr="007A050C">
        <w:rPr>
          <w:rFonts w:ascii="Times New Roman" w:hAnsi="Times New Roman"/>
          <w:sz w:val="28"/>
          <w:szCs w:val="28"/>
          <w:lang w:val="ru-MD"/>
        </w:rPr>
        <w:t>), которые не были подтверждены и должным образом зарегистрированы (по каждому зданию отдельно). В другом случае, 10 строений ПМСУ площадью на земле 4,5 тыс. м</w:t>
      </w:r>
      <w:r w:rsidRPr="007A050C">
        <w:rPr>
          <w:rFonts w:ascii="Times New Roman" w:hAnsi="Times New Roman"/>
          <w:sz w:val="28"/>
          <w:szCs w:val="28"/>
          <w:vertAlign w:val="superscript"/>
          <w:lang w:val="ru-MD"/>
        </w:rPr>
        <w:t>2</w:t>
      </w:r>
      <w:r w:rsidRPr="007A050C">
        <w:rPr>
          <w:rFonts w:ascii="Times New Roman" w:hAnsi="Times New Roman"/>
          <w:sz w:val="28"/>
          <w:szCs w:val="28"/>
          <w:lang w:val="ru-MD"/>
        </w:rPr>
        <w:t xml:space="preserve"> и стоимостью 9,6 млн. леев были зарегистрированы в кадастре под одной позицией площадью 4,3 тыс. м</w:t>
      </w:r>
      <w:r w:rsidRPr="007A050C">
        <w:rPr>
          <w:rFonts w:ascii="Times New Roman" w:hAnsi="Times New Roman"/>
          <w:sz w:val="28"/>
          <w:szCs w:val="28"/>
          <w:vertAlign w:val="superscript"/>
          <w:lang w:val="ru-MD"/>
        </w:rPr>
        <w:t>2</w:t>
      </w:r>
      <w:r w:rsidRPr="007A050C">
        <w:rPr>
          <w:rFonts w:ascii="Times New Roman" w:hAnsi="Times New Roman"/>
          <w:sz w:val="28"/>
          <w:szCs w:val="28"/>
          <w:lang w:val="ru-MD"/>
        </w:rPr>
        <w:t>. В других случаях, примэрия мун. Бэлць не отразила в балансе/учете: стоимость одной квартиры, находящейся в управлении УСОЗС (64,9 м</w:t>
      </w:r>
      <w:r w:rsidRPr="007A050C">
        <w:rPr>
          <w:rFonts w:ascii="Times New Roman" w:hAnsi="Times New Roman"/>
          <w:sz w:val="28"/>
          <w:szCs w:val="28"/>
          <w:vertAlign w:val="superscript"/>
          <w:lang w:val="ru-MD"/>
        </w:rPr>
        <w:t>2</w:t>
      </w:r>
      <w:r w:rsidRPr="007A050C">
        <w:rPr>
          <w:rFonts w:ascii="Times New Roman" w:hAnsi="Times New Roman"/>
          <w:sz w:val="28"/>
          <w:szCs w:val="28"/>
          <w:lang w:val="ru-MD"/>
        </w:rPr>
        <w:t>); 5 зданий площадью 495,7 м</w:t>
      </w:r>
      <w:r w:rsidRPr="007A050C">
        <w:rPr>
          <w:rFonts w:ascii="Times New Roman" w:hAnsi="Times New Roman"/>
          <w:sz w:val="28"/>
          <w:szCs w:val="28"/>
          <w:vertAlign w:val="superscript"/>
          <w:lang w:val="ru-MD"/>
        </w:rPr>
        <w:t>2</w:t>
      </w:r>
      <w:r w:rsidRPr="007A050C">
        <w:rPr>
          <w:rFonts w:ascii="Times New Roman" w:hAnsi="Times New Roman"/>
          <w:sz w:val="28"/>
          <w:szCs w:val="28"/>
          <w:lang w:val="ru-MD"/>
        </w:rPr>
        <w:t>, находящихся в управлении МП „DRCD”; 18 основных средств, находящихся в ведении Отдела культуры (в том числе, 3 помещения площадью 1,2 тыс. м</w:t>
      </w:r>
      <w:r w:rsidRPr="007A050C">
        <w:rPr>
          <w:rFonts w:ascii="Times New Roman" w:hAnsi="Times New Roman"/>
          <w:sz w:val="28"/>
          <w:szCs w:val="28"/>
          <w:vertAlign w:val="superscript"/>
          <w:lang w:val="ru-MD"/>
        </w:rPr>
        <w:t>2</w:t>
      </w:r>
      <w:r w:rsidRPr="007A050C">
        <w:rPr>
          <w:rFonts w:ascii="Times New Roman" w:hAnsi="Times New Roman"/>
          <w:sz w:val="28"/>
          <w:szCs w:val="28"/>
          <w:lang w:val="ru-MD"/>
        </w:rPr>
        <w:t>, обустроенные/асфальтированные земельные участки – 3,9 тыс. м</w:t>
      </w:r>
      <w:r w:rsidRPr="007A050C">
        <w:rPr>
          <w:rFonts w:ascii="Times New Roman" w:hAnsi="Times New Roman"/>
          <w:sz w:val="28"/>
          <w:szCs w:val="28"/>
          <w:vertAlign w:val="superscript"/>
          <w:lang w:val="ru-MD"/>
        </w:rPr>
        <w:t>2</w:t>
      </w:r>
      <w:r w:rsidRPr="007A050C">
        <w:rPr>
          <w:rFonts w:ascii="Times New Roman" w:hAnsi="Times New Roman"/>
          <w:sz w:val="28"/>
          <w:szCs w:val="28"/>
          <w:lang w:val="ru-MD"/>
        </w:rPr>
        <w:t>, резервуар и др.); 14 специальных сооружений Территориального военного центра Бэлць.</w:t>
      </w:r>
    </w:p>
    <w:p w:rsidR="002A7287" w:rsidRPr="007A050C" w:rsidRDefault="002A7287" w:rsidP="002A7287">
      <w:pPr>
        <w:pStyle w:val="ListParagraph"/>
        <w:spacing w:after="0" w:line="240" w:lineRule="auto"/>
        <w:ind w:left="0" w:firstLine="567"/>
        <w:jc w:val="both"/>
        <w:rPr>
          <w:rFonts w:ascii="Times New Roman" w:hAnsi="Times New Roman"/>
          <w:sz w:val="28"/>
          <w:szCs w:val="28"/>
          <w:lang w:val="ru-MD"/>
        </w:rPr>
      </w:pPr>
      <w:r w:rsidRPr="007A050C">
        <w:rPr>
          <w:rFonts w:ascii="Times New Roman" w:hAnsi="Times New Roman"/>
          <w:sz w:val="28"/>
          <w:szCs w:val="28"/>
          <w:lang w:val="ru-MD"/>
        </w:rPr>
        <w:t>Несмотря на то, что в предыдущем Отчете Счетной палаты было отмечено, что в балансе не была включена стоимость 16 памятников (2 - национального значения), примэрия мун. Бэлць не приняла эффективные меры по включению данного имущества в имущественный баланс муниципия.</w:t>
      </w:r>
    </w:p>
    <w:p w:rsidR="002A7287" w:rsidRPr="007A050C" w:rsidRDefault="002A7287" w:rsidP="002A7287">
      <w:pPr>
        <w:pStyle w:val="ListParagraph"/>
        <w:spacing w:after="0" w:line="240" w:lineRule="auto"/>
        <w:ind w:left="0" w:firstLine="567"/>
        <w:jc w:val="both"/>
        <w:rPr>
          <w:rFonts w:ascii="Times New Roman" w:hAnsi="Times New Roman"/>
          <w:sz w:val="12"/>
          <w:szCs w:val="12"/>
          <w:lang w:val="ru-MD"/>
        </w:rPr>
      </w:pPr>
    </w:p>
    <w:p w:rsidR="002A7287" w:rsidRPr="007A050C" w:rsidRDefault="002A7287" w:rsidP="002A7287">
      <w:pPr>
        <w:pStyle w:val="ListParagraph"/>
        <w:numPr>
          <w:ilvl w:val="0"/>
          <w:numId w:val="43"/>
        </w:numPr>
        <w:spacing w:after="0" w:line="240" w:lineRule="auto"/>
        <w:ind w:left="0" w:firstLine="426"/>
        <w:jc w:val="both"/>
        <w:rPr>
          <w:rFonts w:ascii="Times New Roman" w:hAnsi="Times New Roman"/>
          <w:bCs/>
          <w:iCs/>
          <w:sz w:val="28"/>
          <w:szCs w:val="28"/>
          <w:lang w:val="ru-MD"/>
        </w:rPr>
      </w:pPr>
      <w:r w:rsidRPr="007A050C">
        <w:rPr>
          <w:rFonts w:ascii="Times New Roman" w:hAnsi="Times New Roman"/>
          <w:bCs/>
          <w:i/>
          <w:iCs/>
          <w:sz w:val="28"/>
          <w:szCs w:val="28"/>
          <w:lang w:val="ru-MD"/>
        </w:rPr>
        <w:t xml:space="preserve">Из-за отсутствия четкого подхода со стороны ОМПУ относительно учета публичного имущества, не обеспечивается оценка и полная регистрация в учете земель публичной собственности. </w:t>
      </w:r>
      <w:r w:rsidRPr="007A050C">
        <w:rPr>
          <w:rFonts w:ascii="Times New Roman" w:hAnsi="Times New Roman"/>
          <w:bCs/>
          <w:iCs/>
          <w:sz w:val="28"/>
          <w:szCs w:val="28"/>
          <w:lang w:val="ru-MD"/>
        </w:rPr>
        <w:t>Так, согласно положениям ст.9 (2) i) и j) Закона №121–XVI от 04.05.2007</w:t>
      </w:r>
      <w:r w:rsidRPr="007A050C">
        <w:rPr>
          <w:rStyle w:val="FootnoteReference"/>
          <w:rFonts w:ascii="Times New Roman" w:hAnsi="Times New Roman"/>
          <w:sz w:val="28"/>
          <w:szCs w:val="28"/>
          <w:lang w:val="ru-MD"/>
        </w:rPr>
        <w:footnoteReference w:id="67"/>
      </w:r>
      <w:r w:rsidRPr="007A050C">
        <w:rPr>
          <w:rFonts w:ascii="Times New Roman" w:hAnsi="Times New Roman"/>
          <w:bCs/>
          <w:iCs/>
          <w:sz w:val="28"/>
          <w:szCs w:val="28"/>
          <w:lang w:val="ru-MD"/>
        </w:rPr>
        <w:t>, ОМПУ должны обеспечить ведение учета имущества АТЕ и осуществление контроля за его сохранностью и эффективным его использованием. Однако УМСЗО не обеспечило аналитический учет земель, находящихся в собственности ОМПУ (в соответствии с требованиями действующих нормативных актов</w:t>
      </w:r>
      <w:r w:rsidRPr="007A050C">
        <w:rPr>
          <w:rStyle w:val="FootnoteReference"/>
          <w:rFonts w:ascii="Times New Roman" w:hAnsi="Times New Roman"/>
          <w:sz w:val="28"/>
          <w:szCs w:val="28"/>
          <w:lang w:val="ru-MD"/>
        </w:rPr>
        <w:footnoteReference w:id="68"/>
      </w:r>
      <w:r w:rsidRPr="007A050C">
        <w:rPr>
          <w:rFonts w:ascii="Times New Roman" w:hAnsi="Times New Roman"/>
          <w:bCs/>
          <w:iCs/>
          <w:sz w:val="28"/>
          <w:szCs w:val="28"/>
          <w:lang w:val="ru-MD"/>
        </w:rPr>
        <w:t xml:space="preserve">), а на 2014 год был утвержден Земельный кадастр мун. Бэлць, который не соответствует реальной ситуации. В указанном кадастре по категориям земель сел, городов, муниципиев в собственность ОМПУ не включена площадь земельных участков, предназначенных для неприватизированных индивидуальных жилых строений, которые были зарегистрированы в земельном кадастре по разделу частная собственность. Следует отметить, что примэрия мун. Бэлць неправильно отразила в учете </w:t>
      </w:r>
      <w:r w:rsidRPr="007A050C">
        <w:rPr>
          <w:rFonts w:ascii="Times New Roman" w:hAnsi="Times New Roman"/>
          <w:bCs/>
          <w:iCs/>
          <w:sz w:val="28"/>
          <w:szCs w:val="28"/>
          <w:lang w:val="ru-MD"/>
        </w:rPr>
        <w:lastRenderedPageBreak/>
        <w:t>(согласно кадастровому состоянию на 2014 год) фонд публичных земель на общую сумму 1,7 млрд. леев, без проведения их аналитического учета в соответствии с требованиями нормативной базы</w:t>
      </w:r>
      <w:r w:rsidRPr="007A050C">
        <w:rPr>
          <w:rStyle w:val="FootnoteReference"/>
          <w:rFonts w:ascii="Times New Roman" w:hAnsi="Times New Roman"/>
          <w:sz w:val="28"/>
          <w:szCs w:val="28"/>
          <w:lang w:val="ru-MD"/>
        </w:rPr>
        <w:footnoteReference w:id="69"/>
      </w:r>
      <w:r w:rsidRPr="007A050C">
        <w:rPr>
          <w:rFonts w:ascii="Times New Roman" w:hAnsi="Times New Roman"/>
          <w:bCs/>
          <w:iCs/>
          <w:sz w:val="28"/>
          <w:szCs w:val="28"/>
          <w:lang w:val="ru-MD"/>
        </w:rPr>
        <w:t>, что указывает на искажение отчетности имущественных ситуаций</w:t>
      </w:r>
      <w:r w:rsidRPr="007A050C">
        <w:rPr>
          <w:rFonts w:ascii="Times New Roman" w:hAnsi="Times New Roman"/>
          <w:sz w:val="28"/>
          <w:szCs w:val="28"/>
          <w:lang w:val="ru-MD"/>
        </w:rPr>
        <w:t>.</w:t>
      </w:r>
    </w:p>
    <w:p w:rsidR="002A7287" w:rsidRPr="007A050C" w:rsidRDefault="002A7287" w:rsidP="002A7287">
      <w:pPr>
        <w:pStyle w:val="ListParagraph"/>
        <w:spacing w:after="0" w:line="240" w:lineRule="auto"/>
        <w:ind w:left="0" w:firstLine="567"/>
        <w:jc w:val="both"/>
        <w:rPr>
          <w:rFonts w:ascii="Times New Roman" w:hAnsi="Times New Roman"/>
          <w:sz w:val="16"/>
          <w:szCs w:val="16"/>
          <w:lang w:val="ru-MD"/>
        </w:rPr>
      </w:pPr>
    </w:p>
    <w:p w:rsidR="002A7287" w:rsidRPr="007A050C" w:rsidRDefault="002A7287" w:rsidP="002A7287">
      <w:pPr>
        <w:pStyle w:val="ListParagraph"/>
        <w:numPr>
          <w:ilvl w:val="0"/>
          <w:numId w:val="37"/>
        </w:numPr>
        <w:spacing w:after="120" w:line="240" w:lineRule="auto"/>
        <w:ind w:left="0" w:firstLine="284"/>
        <w:jc w:val="both"/>
        <w:rPr>
          <w:rFonts w:ascii="Times New Roman" w:hAnsi="Times New Roman"/>
          <w:b/>
          <w:i/>
          <w:sz w:val="28"/>
          <w:szCs w:val="28"/>
          <w:shd w:val="clear" w:color="auto" w:fill="FFFFFF"/>
          <w:lang w:val="ru-MD"/>
        </w:rPr>
      </w:pPr>
      <w:r w:rsidRPr="007A050C">
        <w:rPr>
          <w:rFonts w:ascii="Times New Roman" w:hAnsi="Times New Roman"/>
          <w:b/>
          <w:i/>
          <w:sz w:val="28"/>
          <w:szCs w:val="21"/>
          <w:shd w:val="clear" w:color="auto" w:fill="FFFFFF"/>
          <w:lang w:val="ru-MD"/>
        </w:rPr>
        <w:t xml:space="preserve">Подведомственные предприятия МСБ Бэлць являются важным сегментом муниципальной собственности, а такие показатели эффективности, как платежеспособность, ликвидность и рентабельность этих субъектов имеют существенное влияние на их функциональность и стабильность в целом, поэтому необходим непрерывный мониторинг со стороны МПО, с точки зрения сохранности и эффективного использования публичного имущества. </w:t>
      </w:r>
      <w:r w:rsidRPr="007A050C">
        <w:rPr>
          <w:rFonts w:ascii="Times New Roman" w:hAnsi="Times New Roman"/>
          <w:sz w:val="28"/>
          <w:szCs w:val="21"/>
          <w:shd w:val="clear" w:color="auto" w:fill="FFFFFF"/>
          <w:lang w:val="ru-MD"/>
        </w:rPr>
        <w:t>Так</w:t>
      </w:r>
      <w:r w:rsidRPr="007A050C">
        <w:rPr>
          <w:rFonts w:ascii="Times New Roman" w:hAnsi="Times New Roman"/>
          <w:sz w:val="28"/>
          <w:szCs w:val="28"/>
          <w:shd w:val="clear" w:color="auto" w:fill="FFFFFF"/>
          <w:lang w:val="ru-MD"/>
        </w:rPr>
        <w:t>:</w:t>
      </w:r>
    </w:p>
    <w:p w:rsidR="002A7287" w:rsidRPr="007A050C" w:rsidRDefault="002A7287" w:rsidP="002A7287">
      <w:pPr>
        <w:pStyle w:val="ListParagraph"/>
        <w:spacing w:after="120" w:line="240" w:lineRule="auto"/>
        <w:ind w:left="0"/>
        <w:jc w:val="both"/>
        <w:rPr>
          <w:rStyle w:val="apple-converted-space"/>
          <w:rFonts w:ascii="Times New Roman" w:hAnsi="Times New Roman"/>
          <w:sz w:val="12"/>
          <w:szCs w:val="12"/>
          <w:shd w:val="clear" w:color="auto" w:fill="FFFFFF"/>
          <w:lang w:val="ru-MD"/>
        </w:rPr>
      </w:pPr>
    </w:p>
    <w:p w:rsidR="002A7287" w:rsidRPr="007A050C" w:rsidRDefault="002A7287" w:rsidP="002A7287">
      <w:pPr>
        <w:pStyle w:val="ListParagraph"/>
        <w:numPr>
          <w:ilvl w:val="0"/>
          <w:numId w:val="43"/>
        </w:numPr>
        <w:spacing w:after="0" w:line="240" w:lineRule="auto"/>
        <w:ind w:left="0" w:firstLine="426"/>
        <w:jc w:val="both"/>
        <w:rPr>
          <w:rStyle w:val="apple-converted-space"/>
          <w:rFonts w:ascii="Times New Roman" w:hAnsi="Times New Roman"/>
          <w:sz w:val="28"/>
          <w:szCs w:val="28"/>
          <w:shd w:val="clear" w:color="auto" w:fill="FFFFFF"/>
          <w:lang w:val="ru-MD"/>
        </w:rPr>
      </w:pPr>
      <w:r w:rsidRPr="007A050C">
        <w:rPr>
          <w:rFonts w:ascii="Times New Roman" w:hAnsi="Times New Roman"/>
          <w:sz w:val="28"/>
          <w:szCs w:val="28"/>
          <w:lang w:val="ru-MD"/>
        </w:rPr>
        <w:t xml:space="preserve">Анализ эволюции деятельности муниципальных предприятий показывает постоянную негативную динамику развития. Согласно финансовым результатам за 2014 год, 8 МП зарегистрировали убытки от деятельности на общую сумму 24,9 млн. леев, совокупные убытки МП по состоянию на 31.12.2014 </w:t>
      </w:r>
      <w:r w:rsidRPr="007A050C">
        <w:rPr>
          <w:rFonts w:ascii="Times New Roman" w:hAnsi="Times New Roman"/>
          <w:noProof/>
          <w:sz w:val="28"/>
          <w:szCs w:val="28"/>
          <w:lang w:val="ru-MD"/>
        </w:rPr>
        <w:t xml:space="preserve">составили </w:t>
      </w:r>
      <w:r w:rsidRPr="007A050C">
        <w:rPr>
          <w:rFonts w:ascii="Times New Roman" w:hAnsi="Times New Roman"/>
          <w:sz w:val="28"/>
          <w:szCs w:val="28"/>
          <w:lang w:val="ru-MD"/>
        </w:rPr>
        <w:t>в целом 125,6 млн. леев. Следовательно, негативные финансовые ситуации являются результатом порядка, в котором публичное имущество было передано в управление МП. В результате, в 2014 году предприятия отразили в отчетах убытки, непризнанные к вычету для налоговых целей (от ремонта имущества и износа основных средств), в сумме 11,2 млн. леев, которые существенно повлияли на деятельность МП, как в аудируемом периоде, так и в предыдущие периоды, с сохранением неблагоприятных ситуаций и в перспективе. В этом же контексте, некоторые муниципальные предприятия в случае передачи примэрии мун. Бэлць имущественных ценностей, полученных в ходе своей деятельности и/или принятых от учредителя, подтвердили данные операции налоговыми накладными с применением НДС, или в других случаях налог был начислен ГНИ, что практически обусловило приостановку деятельности предприятий. Таким образом, МПО из мун. Бэльць необходимо принять конкретные и действенные меры, которые обеспечат достижение финансово-экономических показателей и функциональность этих предприятий путем внедрения процесса надлежащего управления имущественными отношениями.</w:t>
      </w:r>
    </w:p>
    <w:p w:rsidR="002A7287" w:rsidRPr="007A050C" w:rsidRDefault="002A7287" w:rsidP="002A7287">
      <w:pPr>
        <w:pStyle w:val="ListParagraph"/>
        <w:numPr>
          <w:ilvl w:val="0"/>
          <w:numId w:val="43"/>
        </w:numPr>
        <w:spacing w:after="120" w:line="240" w:lineRule="auto"/>
        <w:ind w:left="0" w:firstLine="426"/>
        <w:jc w:val="both"/>
        <w:rPr>
          <w:rStyle w:val="apple-converted-space"/>
          <w:rFonts w:ascii="Times New Roman" w:hAnsi="Times New Roman"/>
          <w:sz w:val="28"/>
          <w:szCs w:val="28"/>
          <w:shd w:val="clear" w:color="auto" w:fill="FFFFFF"/>
          <w:lang w:val="ru-MD"/>
        </w:rPr>
      </w:pPr>
      <w:r w:rsidRPr="007A050C">
        <w:rPr>
          <w:rFonts w:ascii="Times New Roman" w:eastAsia="Times New Roman" w:hAnsi="Times New Roman"/>
          <w:sz w:val="28"/>
          <w:szCs w:val="28"/>
          <w:lang w:val="ru-MD"/>
        </w:rPr>
        <w:t xml:space="preserve">В контексте предыдущих рекомендаций Счетной палаты и по результатам текущей аудиторской миссии отмечается, что система финансового мониторинга на муниципальных предприятиях не привела к надлежащему администрированию публичного имущества, с соответствующим обеспечением целостности и эффективного использования имущества АТЕ, переданного в управление, эта ситуация выражается в том, что: не был осуществлен </w:t>
      </w:r>
      <w:r w:rsidRPr="007A050C">
        <w:rPr>
          <w:rStyle w:val="hps"/>
          <w:rFonts w:ascii="Times New Roman" w:eastAsia="Times New Roman" w:hAnsi="Times New Roman"/>
          <w:sz w:val="28"/>
          <w:szCs w:val="28"/>
          <w:lang w:val="ru-MD"/>
        </w:rPr>
        <w:t>мониторин</w:t>
      </w:r>
      <w:r w:rsidRPr="007A050C">
        <w:rPr>
          <w:rFonts w:ascii="Times New Roman" w:eastAsia="Times New Roman" w:hAnsi="Times New Roman"/>
          <w:sz w:val="28"/>
          <w:szCs w:val="28"/>
          <w:lang w:val="ru-MD"/>
        </w:rPr>
        <w:t>г приостановления деятельности МП „DPEFL” и не были приняты меры по урегулированию взыскания дебиторской задолженности в размере 8,7 млн. леев; не был урегулирован порядок учета имущества</w:t>
      </w:r>
      <w:r>
        <w:rPr>
          <w:rFonts w:ascii="Times New Roman" w:eastAsia="Times New Roman" w:hAnsi="Times New Roman"/>
          <w:sz w:val="28"/>
          <w:szCs w:val="28"/>
          <w:lang w:val="ru-MD"/>
        </w:rPr>
        <w:t>, находящегося</w:t>
      </w:r>
      <w:r w:rsidRPr="007A050C">
        <w:rPr>
          <w:rFonts w:ascii="Times New Roman" w:eastAsia="Times New Roman" w:hAnsi="Times New Roman"/>
          <w:sz w:val="28"/>
          <w:szCs w:val="28"/>
          <w:lang w:val="ru-MD"/>
        </w:rPr>
        <w:t xml:space="preserve"> в управлении МП, (i) которое не используется или не с</w:t>
      </w:r>
      <w:r>
        <w:rPr>
          <w:rFonts w:ascii="Times New Roman" w:eastAsia="Times New Roman" w:hAnsi="Times New Roman"/>
          <w:sz w:val="28"/>
          <w:szCs w:val="28"/>
          <w:lang w:val="ru-MD"/>
        </w:rPr>
        <w:t>в</w:t>
      </w:r>
      <w:r w:rsidRPr="007A050C">
        <w:rPr>
          <w:rFonts w:ascii="Times New Roman" w:eastAsia="Times New Roman" w:hAnsi="Times New Roman"/>
          <w:sz w:val="28"/>
          <w:szCs w:val="28"/>
          <w:lang w:val="ru-MD"/>
        </w:rPr>
        <w:t>я</w:t>
      </w:r>
      <w:r>
        <w:rPr>
          <w:rFonts w:ascii="Times New Roman" w:eastAsia="Times New Roman" w:hAnsi="Times New Roman"/>
          <w:sz w:val="28"/>
          <w:szCs w:val="28"/>
          <w:lang w:val="ru-MD"/>
        </w:rPr>
        <w:t>зано с</w:t>
      </w:r>
      <w:r w:rsidRPr="007A050C">
        <w:rPr>
          <w:rFonts w:ascii="Times New Roman" w:eastAsia="Times New Roman" w:hAnsi="Times New Roman"/>
          <w:sz w:val="28"/>
          <w:szCs w:val="28"/>
          <w:lang w:val="ru-MD"/>
        </w:rPr>
        <w:t xml:space="preserve"> деятельност</w:t>
      </w:r>
      <w:r>
        <w:rPr>
          <w:rFonts w:ascii="Times New Roman" w:eastAsia="Times New Roman" w:hAnsi="Times New Roman"/>
          <w:sz w:val="28"/>
          <w:szCs w:val="28"/>
          <w:lang w:val="ru-MD"/>
        </w:rPr>
        <w:t>ью</w:t>
      </w:r>
      <w:r w:rsidRPr="007A050C">
        <w:rPr>
          <w:rFonts w:ascii="Times New Roman" w:eastAsia="Times New Roman" w:hAnsi="Times New Roman"/>
          <w:sz w:val="28"/>
          <w:szCs w:val="28"/>
          <w:lang w:val="ru-MD"/>
        </w:rPr>
        <w:t xml:space="preserve"> предприятий (41,1 млн. леев) и (ii) </w:t>
      </w:r>
      <w:r>
        <w:rPr>
          <w:rFonts w:ascii="Times New Roman" w:eastAsia="Times New Roman" w:hAnsi="Times New Roman"/>
          <w:sz w:val="28"/>
          <w:szCs w:val="28"/>
          <w:lang w:val="ru-MD"/>
        </w:rPr>
        <w:t>незавершенных фондов</w:t>
      </w:r>
      <w:r w:rsidRPr="007A050C">
        <w:rPr>
          <w:rFonts w:ascii="Times New Roman" w:eastAsia="Times New Roman" w:hAnsi="Times New Roman"/>
          <w:sz w:val="28"/>
          <w:szCs w:val="28"/>
          <w:lang w:val="ru-MD"/>
        </w:rPr>
        <w:t xml:space="preserve">, не отраженных в </w:t>
      </w:r>
      <w:r w:rsidRPr="007A050C">
        <w:rPr>
          <w:rFonts w:ascii="Times New Roman" w:eastAsia="Times New Roman" w:hAnsi="Times New Roman"/>
          <w:sz w:val="28"/>
          <w:szCs w:val="28"/>
          <w:lang w:val="ru-MD"/>
        </w:rPr>
        <w:lastRenderedPageBreak/>
        <w:t>балансе учредителя (115,7 млн. леев)</w:t>
      </w:r>
      <w:r w:rsidRPr="007A050C">
        <w:rPr>
          <w:rStyle w:val="FootnoteReference"/>
          <w:rFonts w:ascii="Times New Roman" w:eastAsia="Times New Roman" w:hAnsi="Times New Roman"/>
          <w:sz w:val="28"/>
          <w:szCs w:val="24"/>
          <w:lang w:val="ru-MD"/>
        </w:rPr>
        <w:footnoteReference w:id="70"/>
      </w:r>
      <w:r w:rsidRPr="007A050C">
        <w:rPr>
          <w:rFonts w:ascii="Times New Roman" w:eastAsia="Times New Roman" w:hAnsi="Times New Roman"/>
          <w:sz w:val="28"/>
          <w:szCs w:val="28"/>
          <w:lang w:val="ru-MD"/>
        </w:rPr>
        <w:t>, не отнесенны</w:t>
      </w:r>
      <w:r>
        <w:rPr>
          <w:rFonts w:ascii="Times New Roman" w:eastAsia="Times New Roman" w:hAnsi="Times New Roman"/>
          <w:sz w:val="28"/>
          <w:szCs w:val="28"/>
          <w:lang w:val="ru-MD"/>
        </w:rPr>
        <w:t>х</w:t>
      </w:r>
      <w:r w:rsidRPr="007A050C">
        <w:rPr>
          <w:rFonts w:ascii="Times New Roman" w:eastAsia="Times New Roman" w:hAnsi="Times New Roman"/>
          <w:sz w:val="28"/>
          <w:szCs w:val="28"/>
          <w:lang w:val="ru-MD"/>
        </w:rPr>
        <w:t xml:space="preserve"> к публичной сфере, что способствует возникновению рисков его потери в результате появления некоторых обязательств со стороны МП; сохранение значительных долгов перед НПБ в размере 14,5 млн. леев</w:t>
      </w:r>
      <w:r w:rsidRPr="007A050C">
        <w:rPr>
          <w:rStyle w:val="FootnoteReference"/>
          <w:rFonts w:ascii="Times New Roman" w:eastAsia="Times New Roman" w:hAnsi="Times New Roman"/>
          <w:sz w:val="28"/>
          <w:szCs w:val="24"/>
          <w:lang w:val="ru-MD"/>
        </w:rPr>
        <w:footnoteReference w:id="71"/>
      </w:r>
      <w:r w:rsidRPr="007A050C">
        <w:rPr>
          <w:rFonts w:ascii="Times New Roman" w:eastAsia="Times New Roman" w:hAnsi="Times New Roman"/>
          <w:sz w:val="28"/>
          <w:szCs w:val="24"/>
          <w:lang w:val="ru-MD"/>
        </w:rPr>
        <w:t xml:space="preserve"> </w:t>
      </w:r>
      <w:r w:rsidRPr="007A050C">
        <w:rPr>
          <w:rFonts w:ascii="Times New Roman" w:eastAsia="Times New Roman" w:hAnsi="Times New Roman"/>
          <w:sz w:val="28"/>
          <w:szCs w:val="28"/>
          <w:lang w:val="ru-MD"/>
        </w:rPr>
        <w:t>у 4 МП, деятельность которых была приостановлена</w:t>
      </w:r>
      <w:r w:rsidRPr="007A050C">
        <w:rPr>
          <w:rFonts w:ascii="Times New Roman" w:eastAsia="Times New Roman" w:hAnsi="Times New Roman"/>
          <w:sz w:val="28"/>
          <w:szCs w:val="24"/>
          <w:lang w:val="ru-MD"/>
        </w:rPr>
        <w:t>.</w:t>
      </w:r>
    </w:p>
    <w:p w:rsidR="002A7287" w:rsidRPr="007A050C" w:rsidRDefault="002A7287" w:rsidP="002A7287">
      <w:pPr>
        <w:pStyle w:val="ListParagraph"/>
        <w:spacing w:after="0" w:line="240" w:lineRule="auto"/>
        <w:ind w:left="0" w:firstLine="567"/>
        <w:jc w:val="both"/>
        <w:rPr>
          <w:rFonts w:ascii="Times New Roman" w:hAnsi="Times New Roman"/>
          <w:sz w:val="12"/>
          <w:szCs w:val="12"/>
          <w:lang w:val="ru-MD"/>
        </w:rPr>
      </w:pPr>
    </w:p>
    <w:p w:rsidR="002A7287" w:rsidRPr="007A050C" w:rsidRDefault="002A7287" w:rsidP="002A7287">
      <w:pPr>
        <w:pStyle w:val="ListParagraph"/>
        <w:numPr>
          <w:ilvl w:val="0"/>
          <w:numId w:val="43"/>
        </w:numPr>
        <w:spacing w:after="0" w:line="240" w:lineRule="auto"/>
        <w:ind w:left="0" w:firstLine="426"/>
        <w:jc w:val="both"/>
        <w:rPr>
          <w:rFonts w:ascii="Times New Roman" w:hAnsi="Times New Roman"/>
          <w:sz w:val="28"/>
          <w:szCs w:val="28"/>
          <w:lang w:val="ru-MD"/>
        </w:rPr>
      </w:pPr>
      <w:r w:rsidRPr="007A050C">
        <w:rPr>
          <w:rFonts w:ascii="Times New Roman" w:hAnsi="Times New Roman"/>
          <w:b/>
          <w:i/>
          <w:sz w:val="28"/>
          <w:szCs w:val="23"/>
          <w:lang w:val="ru-MD"/>
        </w:rPr>
        <w:t xml:space="preserve">ОМПУ не обеспечили мониторинг и эффективное </w:t>
      </w:r>
      <w:r w:rsidRPr="00E426D7">
        <w:rPr>
          <w:rFonts w:ascii="Times New Roman" w:hAnsi="Times New Roman"/>
          <w:b/>
          <w:bCs/>
          <w:i/>
          <w:iCs/>
          <w:color w:val="000000"/>
          <w:sz w:val="28"/>
          <w:szCs w:val="28"/>
          <w:lang w:val="ru-MD"/>
        </w:rPr>
        <w:t>администрирование</w:t>
      </w:r>
      <w:r>
        <w:rPr>
          <w:rFonts w:ascii="Times New Roman" w:hAnsi="Times New Roman"/>
          <w:b/>
          <w:i/>
          <w:sz w:val="28"/>
          <w:szCs w:val="23"/>
          <w:lang w:val="ru-MD"/>
        </w:rPr>
        <w:t xml:space="preserve"> </w:t>
      </w:r>
      <w:r w:rsidRPr="007A050C">
        <w:rPr>
          <w:rFonts w:ascii="Times New Roman" w:hAnsi="Times New Roman"/>
          <w:b/>
          <w:i/>
          <w:sz w:val="28"/>
          <w:szCs w:val="23"/>
          <w:lang w:val="ru-MD"/>
        </w:rPr>
        <w:t>публичн</w:t>
      </w:r>
      <w:r>
        <w:rPr>
          <w:rFonts w:ascii="Times New Roman" w:hAnsi="Times New Roman"/>
          <w:b/>
          <w:i/>
          <w:sz w:val="28"/>
          <w:szCs w:val="23"/>
          <w:lang w:val="ru-MD"/>
        </w:rPr>
        <w:t>ого</w:t>
      </w:r>
      <w:r w:rsidRPr="007A050C">
        <w:rPr>
          <w:rFonts w:ascii="Times New Roman" w:hAnsi="Times New Roman"/>
          <w:b/>
          <w:i/>
          <w:sz w:val="28"/>
          <w:szCs w:val="23"/>
          <w:lang w:val="ru-MD"/>
        </w:rPr>
        <w:t xml:space="preserve"> имуществ</w:t>
      </w:r>
      <w:r>
        <w:rPr>
          <w:rFonts w:ascii="Times New Roman" w:hAnsi="Times New Roman"/>
          <w:b/>
          <w:i/>
          <w:sz w:val="28"/>
          <w:szCs w:val="23"/>
          <w:lang w:val="ru-MD"/>
        </w:rPr>
        <w:t>а, находящегося</w:t>
      </w:r>
      <w:r w:rsidRPr="007A050C">
        <w:rPr>
          <w:rFonts w:ascii="Times New Roman" w:hAnsi="Times New Roman"/>
          <w:b/>
          <w:i/>
          <w:sz w:val="28"/>
          <w:szCs w:val="23"/>
          <w:lang w:val="ru-MD"/>
        </w:rPr>
        <w:t xml:space="preserve"> в управлении МП „GLC”. </w:t>
      </w:r>
      <w:r w:rsidRPr="007A050C">
        <w:rPr>
          <w:rFonts w:ascii="Times New Roman" w:hAnsi="Times New Roman"/>
          <w:sz w:val="28"/>
          <w:szCs w:val="23"/>
          <w:lang w:val="ru-MD"/>
        </w:rPr>
        <w:t>В результате, это привело к ситуаци</w:t>
      </w:r>
      <w:r>
        <w:rPr>
          <w:rFonts w:ascii="Times New Roman" w:hAnsi="Times New Roman"/>
          <w:sz w:val="28"/>
          <w:szCs w:val="23"/>
          <w:lang w:val="ru-MD"/>
        </w:rPr>
        <w:t>ям</w:t>
      </w:r>
      <w:r w:rsidRPr="007A050C">
        <w:rPr>
          <w:rFonts w:ascii="Times New Roman" w:hAnsi="Times New Roman"/>
          <w:sz w:val="28"/>
          <w:szCs w:val="23"/>
          <w:lang w:val="ru-MD"/>
        </w:rPr>
        <w:t>, которые повлияли на финансово-экономическое положение предприятия, а в некоторых случаях обусловило потери. Так,</w:t>
      </w:r>
    </w:p>
    <w:p w:rsidR="002A7287" w:rsidRPr="007A050C" w:rsidRDefault="002A7287" w:rsidP="002A7287">
      <w:pPr>
        <w:pStyle w:val="ListParagraph"/>
        <w:ind w:left="0" w:firstLine="567"/>
        <w:rPr>
          <w:rFonts w:ascii="Times New Roman" w:hAnsi="Times New Roman"/>
          <w:sz w:val="12"/>
          <w:szCs w:val="12"/>
          <w:lang w:val="ru-MD"/>
        </w:rPr>
      </w:pPr>
    </w:p>
    <w:p w:rsidR="002A7287" w:rsidRPr="007A050C" w:rsidRDefault="002A7287" w:rsidP="002A7287">
      <w:pPr>
        <w:pStyle w:val="ListParagraph"/>
        <w:numPr>
          <w:ilvl w:val="0"/>
          <w:numId w:val="44"/>
        </w:numPr>
        <w:spacing w:after="0" w:line="240" w:lineRule="auto"/>
        <w:ind w:left="0" w:firstLine="426"/>
        <w:jc w:val="both"/>
        <w:rPr>
          <w:rFonts w:ascii="Times New Roman" w:hAnsi="Times New Roman"/>
          <w:sz w:val="28"/>
          <w:szCs w:val="28"/>
          <w:lang w:val="ru-MD"/>
        </w:rPr>
      </w:pPr>
      <w:r w:rsidRPr="007A050C">
        <w:rPr>
          <w:rFonts w:ascii="Times New Roman" w:hAnsi="Times New Roman"/>
          <w:sz w:val="28"/>
          <w:szCs w:val="23"/>
          <w:lang w:val="ru-MD"/>
        </w:rPr>
        <w:t>в отсутствие соглашения с МСБ и в невыгодных и не</w:t>
      </w:r>
      <w:r>
        <w:rPr>
          <w:rFonts w:ascii="Times New Roman" w:hAnsi="Times New Roman"/>
          <w:sz w:val="28"/>
          <w:szCs w:val="23"/>
          <w:lang w:val="ru-MD"/>
        </w:rPr>
        <w:t xml:space="preserve">прозрачных </w:t>
      </w:r>
      <w:r w:rsidRPr="007A050C">
        <w:rPr>
          <w:rFonts w:ascii="Times New Roman" w:hAnsi="Times New Roman"/>
          <w:sz w:val="28"/>
          <w:szCs w:val="23"/>
          <w:lang w:val="ru-MD"/>
        </w:rPr>
        <w:t>условиях, без оценки финансов</w:t>
      </w:r>
      <w:r>
        <w:rPr>
          <w:rFonts w:ascii="Times New Roman" w:hAnsi="Times New Roman"/>
          <w:sz w:val="28"/>
          <w:szCs w:val="23"/>
          <w:lang w:val="ru-MD"/>
        </w:rPr>
        <w:t>ого</w:t>
      </w:r>
      <w:r w:rsidRPr="007A050C">
        <w:rPr>
          <w:rFonts w:ascii="Times New Roman" w:hAnsi="Times New Roman"/>
          <w:sz w:val="28"/>
          <w:szCs w:val="23"/>
          <w:lang w:val="ru-MD"/>
        </w:rPr>
        <w:t xml:space="preserve"> последстви</w:t>
      </w:r>
      <w:r>
        <w:rPr>
          <w:rFonts w:ascii="Times New Roman" w:hAnsi="Times New Roman"/>
          <w:sz w:val="28"/>
          <w:szCs w:val="23"/>
          <w:lang w:val="ru-MD"/>
        </w:rPr>
        <w:t>я, а также</w:t>
      </w:r>
      <w:r w:rsidRPr="007A050C">
        <w:rPr>
          <w:rFonts w:ascii="Times New Roman" w:hAnsi="Times New Roman"/>
          <w:sz w:val="28"/>
          <w:szCs w:val="23"/>
          <w:lang w:val="ru-MD"/>
        </w:rPr>
        <w:t xml:space="preserve"> валютных рисков, МП „GLC” контрактовало кредит (833,3 тыс. долларов США</w:t>
      </w:r>
      <w:r w:rsidRPr="007A050C">
        <w:rPr>
          <w:rStyle w:val="FootnoteReference"/>
          <w:rFonts w:ascii="Times New Roman" w:hAnsi="Times New Roman"/>
          <w:sz w:val="28"/>
          <w:szCs w:val="23"/>
          <w:lang w:val="ru-MD"/>
        </w:rPr>
        <w:footnoteReference w:id="72"/>
      </w:r>
      <w:r w:rsidRPr="007A050C">
        <w:rPr>
          <w:rFonts w:ascii="Times New Roman" w:hAnsi="Times New Roman"/>
          <w:sz w:val="28"/>
          <w:szCs w:val="23"/>
          <w:lang w:val="ru-MD"/>
        </w:rPr>
        <w:t>), предназначенн</w:t>
      </w:r>
      <w:r>
        <w:rPr>
          <w:rFonts w:ascii="Times New Roman" w:hAnsi="Times New Roman"/>
          <w:sz w:val="28"/>
          <w:szCs w:val="23"/>
          <w:lang w:val="ru-MD"/>
        </w:rPr>
        <w:t>ый</w:t>
      </w:r>
      <w:r w:rsidRPr="007A050C">
        <w:rPr>
          <w:rFonts w:ascii="Times New Roman" w:hAnsi="Times New Roman"/>
          <w:sz w:val="28"/>
          <w:szCs w:val="23"/>
          <w:lang w:val="ru-MD"/>
        </w:rPr>
        <w:t xml:space="preserve"> для замены окон </w:t>
      </w:r>
      <w:r>
        <w:rPr>
          <w:rFonts w:ascii="Times New Roman" w:hAnsi="Times New Roman"/>
          <w:sz w:val="28"/>
          <w:szCs w:val="23"/>
          <w:lang w:val="ru-MD"/>
        </w:rPr>
        <w:t xml:space="preserve">в </w:t>
      </w:r>
      <w:r w:rsidRPr="007A050C">
        <w:rPr>
          <w:rFonts w:ascii="Times New Roman" w:hAnsi="Times New Roman"/>
          <w:sz w:val="28"/>
          <w:szCs w:val="23"/>
          <w:lang w:val="ru-MD"/>
        </w:rPr>
        <w:t>жило</w:t>
      </w:r>
      <w:r>
        <w:rPr>
          <w:rFonts w:ascii="Times New Roman" w:hAnsi="Times New Roman"/>
          <w:sz w:val="28"/>
          <w:szCs w:val="23"/>
          <w:lang w:val="ru-MD"/>
        </w:rPr>
        <w:t xml:space="preserve">м </w:t>
      </w:r>
      <w:r w:rsidRPr="007A050C">
        <w:rPr>
          <w:rFonts w:ascii="Times New Roman" w:hAnsi="Times New Roman"/>
          <w:sz w:val="28"/>
          <w:szCs w:val="23"/>
          <w:lang w:val="ru-MD"/>
        </w:rPr>
        <w:t>фонд</w:t>
      </w:r>
      <w:r>
        <w:rPr>
          <w:rFonts w:ascii="Times New Roman" w:hAnsi="Times New Roman"/>
          <w:sz w:val="28"/>
          <w:szCs w:val="23"/>
          <w:lang w:val="ru-MD"/>
        </w:rPr>
        <w:t>е</w:t>
      </w:r>
      <w:r w:rsidRPr="007A050C">
        <w:rPr>
          <w:rFonts w:ascii="Times New Roman" w:hAnsi="Times New Roman"/>
          <w:sz w:val="28"/>
          <w:szCs w:val="23"/>
          <w:lang w:val="ru-MD"/>
        </w:rPr>
        <w:t xml:space="preserve"> (в местах общего пользования), финансовые обязательства по его полному возврату будут составлять около 23,0 млн. леев. По состоянию на 01.10.2015 неэффективные понесенные расходы (проценты/</w:t>
      </w:r>
      <w:r>
        <w:rPr>
          <w:rFonts w:ascii="Times New Roman" w:hAnsi="Times New Roman"/>
          <w:sz w:val="28"/>
          <w:szCs w:val="23"/>
          <w:lang w:val="ru-MD"/>
        </w:rPr>
        <w:t xml:space="preserve"> </w:t>
      </w:r>
      <w:r w:rsidRPr="007A050C">
        <w:rPr>
          <w:rFonts w:ascii="Times New Roman" w:hAnsi="Times New Roman"/>
          <w:sz w:val="28"/>
          <w:szCs w:val="23"/>
          <w:lang w:val="ru-MD"/>
        </w:rPr>
        <w:t>комиссионные, курсовые разницы) составили 5,5 млн. леев, которые до истечения срока погашения кредита (</w:t>
      </w:r>
      <w:r>
        <w:rPr>
          <w:rFonts w:ascii="Times New Roman" w:hAnsi="Times New Roman"/>
          <w:sz w:val="28"/>
          <w:szCs w:val="23"/>
          <w:lang w:val="ru-MD"/>
        </w:rPr>
        <w:t xml:space="preserve">до </w:t>
      </w:r>
      <w:r w:rsidRPr="007A050C">
        <w:rPr>
          <w:rFonts w:ascii="Times New Roman" w:hAnsi="Times New Roman"/>
          <w:sz w:val="28"/>
          <w:szCs w:val="23"/>
          <w:lang w:val="ru-MD"/>
        </w:rPr>
        <w:t>сентябр</w:t>
      </w:r>
      <w:r>
        <w:rPr>
          <w:rFonts w:ascii="Times New Roman" w:hAnsi="Times New Roman"/>
          <w:sz w:val="28"/>
          <w:szCs w:val="23"/>
          <w:lang w:val="ru-MD"/>
        </w:rPr>
        <w:t>я</w:t>
      </w:r>
      <w:r w:rsidRPr="007A050C">
        <w:rPr>
          <w:rFonts w:ascii="Times New Roman" w:hAnsi="Times New Roman"/>
          <w:sz w:val="28"/>
          <w:szCs w:val="23"/>
          <w:lang w:val="ru-MD"/>
        </w:rPr>
        <w:t xml:space="preserve"> 2018 года) практически должны удвоиться по сравнению с первоначальными расходами. Отрицательные показатели финансово-экономической деятельности предприятия предполагают значительный риск относительно дальнейшей платежеспособности МП „GLC” и </w:t>
      </w:r>
      <w:r>
        <w:rPr>
          <w:rFonts w:ascii="Times New Roman" w:hAnsi="Times New Roman"/>
          <w:sz w:val="28"/>
          <w:szCs w:val="28"/>
        </w:rPr>
        <w:t>осуществлени</w:t>
      </w:r>
      <w:r w:rsidRPr="007A050C">
        <w:rPr>
          <w:rFonts w:ascii="Times New Roman" w:hAnsi="Times New Roman"/>
          <w:sz w:val="28"/>
          <w:szCs w:val="23"/>
          <w:lang w:val="ru-MD"/>
        </w:rPr>
        <w:t xml:space="preserve">е неэффективных расходов для покрытия </w:t>
      </w:r>
      <w:r>
        <w:rPr>
          <w:rFonts w:ascii="Times New Roman" w:hAnsi="Times New Roman"/>
          <w:sz w:val="28"/>
          <w:szCs w:val="23"/>
          <w:lang w:val="ru-MD"/>
        </w:rPr>
        <w:t>затрат</w:t>
      </w:r>
      <w:r w:rsidRPr="007A050C">
        <w:rPr>
          <w:rFonts w:ascii="Times New Roman" w:hAnsi="Times New Roman"/>
          <w:sz w:val="28"/>
          <w:szCs w:val="23"/>
          <w:lang w:val="ru-MD"/>
        </w:rPr>
        <w:t xml:space="preserve"> по кредитованию за счет доходов бюджета АТЕ мун. Бэлць. Следует отметить, что закупка окон осуществлялась у одной компании путем ее дробления на 222 отдельны</w:t>
      </w:r>
      <w:r>
        <w:rPr>
          <w:rFonts w:ascii="Times New Roman" w:hAnsi="Times New Roman"/>
          <w:sz w:val="28"/>
          <w:szCs w:val="23"/>
          <w:lang w:val="ru-MD"/>
        </w:rPr>
        <w:t>х</w:t>
      </w:r>
      <w:r w:rsidRPr="007A050C">
        <w:rPr>
          <w:rFonts w:ascii="Times New Roman" w:hAnsi="Times New Roman"/>
          <w:sz w:val="28"/>
          <w:szCs w:val="23"/>
          <w:lang w:val="ru-MD"/>
        </w:rPr>
        <w:t xml:space="preserve"> договора, без обоснования необходимости заключения договоров и в отсутствие прозрачных процедур закупок/конкурса. Также</w:t>
      </w:r>
      <w:r>
        <w:rPr>
          <w:rFonts w:ascii="Times New Roman" w:hAnsi="Times New Roman"/>
          <w:sz w:val="28"/>
          <w:szCs w:val="23"/>
          <w:lang w:val="ru-MD"/>
        </w:rPr>
        <w:t>,</w:t>
      </w:r>
      <w:r w:rsidRPr="007A050C">
        <w:rPr>
          <w:rFonts w:ascii="Times New Roman" w:hAnsi="Times New Roman"/>
          <w:sz w:val="28"/>
          <w:szCs w:val="23"/>
          <w:lang w:val="ru-MD"/>
        </w:rPr>
        <w:t xml:space="preserve"> ОМПУ </w:t>
      </w:r>
      <w:r>
        <w:rPr>
          <w:rFonts w:ascii="Times New Roman" w:hAnsi="Times New Roman"/>
          <w:sz w:val="28"/>
          <w:szCs w:val="23"/>
          <w:lang w:val="ru-MD"/>
        </w:rPr>
        <w:t xml:space="preserve">из </w:t>
      </w:r>
      <w:r w:rsidRPr="007A050C">
        <w:rPr>
          <w:rFonts w:ascii="Times New Roman" w:hAnsi="Times New Roman"/>
          <w:sz w:val="28"/>
          <w:szCs w:val="23"/>
          <w:lang w:val="ru-MD"/>
        </w:rPr>
        <w:t>мун. Бэлць не определили порядок ведения учета и отчетности понесенных МП „GLC” капитальных расходов в сумме 16,8 млн. леев в соответствии с учетной политикой предприятия и учредителя МСБ</w:t>
      </w:r>
      <w:r w:rsidRPr="007A050C">
        <w:rPr>
          <w:rFonts w:ascii="Times New Roman" w:hAnsi="Times New Roman"/>
          <w:color w:val="000000"/>
          <w:sz w:val="28"/>
          <w:szCs w:val="23"/>
          <w:lang w:val="ru-MD"/>
        </w:rPr>
        <w:t>;</w:t>
      </w:r>
    </w:p>
    <w:p w:rsidR="002A7287" w:rsidRPr="007A050C" w:rsidRDefault="002A7287" w:rsidP="002A7287">
      <w:pPr>
        <w:autoSpaceDE w:val="0"/>
        <w:autoSpaceDN w:val="0"/>
        <w:adjustRightInd w:val="0"/>
        <w:spacing w:after="120" w:line="240" w:lineRule="auto"/>
        <w:ind w:firstLine="426"/>
        <w:jc w:val="both"/>
        <w:rPr>
          <w:rFonts w:ascii="Times New Roman" w:hAnsi="Times New Roman"/>
          <w:sz w:val="28"/>
          <w:szCs w:val="23"/>
          <w:lang w:val="ru-MD"/>
        </w:rPr>
      </w:pPr>
      <w:r w:rsidRPr="0020387F">
        <w:rPr>
          <w:rFonts w:ascii="Times New Roman" w:hAnsi="Times New Roman"/>
          <w:bCs/>
          <w:color w:val="000000"/>
          <w:sz w:val="28"/>
          <w:szCs w:val="28"/>
          <w:lang w:val="ru-MD"/>
        </w:rPr>
        <w:t xml:space="preserve">Необходимо отметить, </w:t>
      </w:r>
      <w:r w:rsidRPr="007A050C">
        <w:rPr>
          <w:rFonts w:ascii="Times New Roman" w:hAnsi="Times New Roman"/>
          <w:sz w:val="28"/>
          <w:szCs w:val="23"/>
          <w:lang w:val="ru-MD"/>
        </w:rPr>
        <w:t xml:space="preserve">что отсутствие четко установленных целей инвестиционной политики не обеспечивает определение насущных потребностей для объектов недвижимости, находящихся в собственности ОМПУ мун. Бэлць (зданий/сооружений, предназначенных для системы образования). Таким образом, в этой связи отмечается, что только </w:t>
      </w:r>
      <w:r>
        <w:rPr>
          <w:rFonts w:ascii="Times New Roman" w:hAnsi="Times New Roman"/>
          <w:sz w:val="28"/>
          <w:szCs w:val="23"/>
          <w:lang w:val="ru-MD"/>
        </w:rPr>
        <w:t>з</w:t>
      </w:r>
      <w:r w:rsidRPr="007A050C">
        <w:rPr>
          <w:rFonts w:ascii="Times New Roman" w:hAnsi="Times New Roman"/>
          <w:sz w:val="28"/>
          <w:szCs w:val="23"/>
          <w:lang w:val="ru-MD"/>
        </w:rPr>
        <w:t>а 2014 год из других источников, кроме бюджетных, (взносы родителей) были произведены расходы по замене окон в 23 случаях в учреждениях образова</w:t>
      </w:r>
      <w:r>
        <w:rPr>
          <w:rFonts w:ascii="Times New Roman" w:hAnsi="Times New Roman"/>
          <w:sz w:val="28"/>
          <w:szCs w:val="23"/>
          <w:lang w:val="ru-MD"/>
        </w:rPr>
        <w:t>ния</w:t>
      </w:r>
      <w:r w:rsidRPr="007A050C">
        <w:rPr>
          <w:rFonts w:ascii="Times New Roman" w:hAnsi="Times New Roman"/>
          <w:sz w:val="28"/>
          <w:szCs w:val="23"/>
          <w:lang w:val="ru-MD"/>
        </w:rPr>
        <w:t xml:space="preserve"> </w:t>
      </w:r>
      <w:r>
        <w:rPr>
          <w:rFonts w:ascii="Times New Roman" w:hAnsi="Times New Roman"/>
          <w:sz w:val="28"/>
          <w:szCs w:val="23"/>
          <w:lang w:val="ru-MD"/>
        </w:rPr>
        <w:t xml:space="preserve">на сумму </w:t>
      </w:r>
      <w:r w:rsidRPr="007A050C">
        <w:rPr>
          <w:rFonts w:ascii="Times New Roman" w:hAnsi="Times New Roman"/>
          <w:sz w:val="28"/>
          <w:szCs w:val="23"/>
          <w:lang w:val="ru-MD"/>
        </w:rPr>
        <w:t>562,5 тыс. леев.</w:t>
      </w:r>
    </w:p>
    <w:p w:rsidR="002A7287" w:rsidRPr="007A050C" w:rsidRDefault="002A7287" w:rsidP="002A7287">
      <w:pPr>
        <w:pStyle w:val="ListParagraph"/>
        <w:numPr>
          <w:ilvl w:val="0"/>
          <w:numId w:val="36"/>
        </w:numPr>
        <w:spacing w:after="120" w:line="240" w:lineRule="auto"/>
        <w:ind w:left="0" w:firstLine="426"/>
        <w:jc w:val="both"/>
        <w:rPr>
          <w:rFonts w:ascii="Times New Roman" w:hAnsi="Times New Roman"/>
          <w:i/>
          <w:sz w:val="28"/>
          <w:szCs w:val="28"/>
          <w:lang w:val="ru-MD"/>
        </w:rPr>
      </w:pPr>
      <w:r>
        <w:rPr>
          <w:rFonts w:ascii="Times New Roman" w:hAnsi="Times New Roman"/>
          <w:i/>
          <w:sz w:val="28"/>
          <w:szCs w:val="28"/>
          <w:lang w:val="ru-MD"/>
        </w:rPr>
        <w:t>П</w:t>
      </w:r>
      <w:r w:rsidRPr="007A050C">
        <w:rPr>
          <w:rFonts w:ascii="Times New Roman" w:hAnsi="Times New Roman"/>
          <w:i/>
          <w:sz w:val="28"/>
          <w:szCs w:val="28"/>
          <w:lang w:val="ru-MD"/>
        </w:rPr>
        <w:t xml:space="preserve">ри закупке контейнеров для </w:t>
      </w:r>
      <w:r>
        <w:rPr>
          <w:rFonts w:ascii="Times New Roman" w:hAnsi="Times New Roman"/>
          <w:i/>
          <w:sz w:val="28"/>
          <w:szCs w:val="28"/>
          <w:lang w:val="ru-MD"/>
        </w:rPr>
        <w:t>эвакуации</w:t>
      </w:r>
      <w:r w:rsidRPr="007A050C">
        <w:rPr>
          <w:rFonts w:ascii="Times New Roman" w:hAnsi="Times New Roman"/>
          <w:i/>
          <w:sz w:val="28"/>
          <w:szCs w:val="28"/>
          <w:lang w:val="ru-MD"/>
        </w:rPr>
        <w:t xml:space="preserve"> бытовых отходов МП „GLC” допустило осуществление некоторых необоснованных расходов и не </w:t>
      </w:r>
      <w:r w:rsidRPr="007A050C">
        <w:rPr>
          <w:rFonts w:ascii="Times New Roman" w:hAnsi="Times New Roman"/>
          <w:i/>
          <w:sz w:val="28"/>
          <w:szCs w:val="28"/>
          <w:lang w:val="ru-MD"/>
        </w:rPr>
        <w:lastRenderedPageBreak/>
        <w:t>соответствующих его устав</w:t>
      </w:r>
      <w:r>
        <w:rPr>
          <w:rFonts w:ascii="Times New Roman" w:hAnsi="Times New Roman"/>
          <w:i/>
          <w:sz w:val="28"/>
          <w:szCs w:val="28"/>
          <w:lang w:val="ru-MD"/>
        </w:rPr>
        <w:t xml:space="preserve">ной </w:t>
      </w:r>
      <w:r w:rsidRPr="007A050C">
        <w:rPr>
          <w:rFonts w:ascii="Times New Roman" w:hAnsi="Times New Roman"/>
          <w:i/>
          <w:sz w:val="28"/>
          <w:szCs w:val="28"/>
          <w:lang w:val="ru-MD"/>
        </w:rPr>
        <w:t>деятельности в сумме 2286,8 тыс. леев, впоследствии указанное им</w:t>
      </w:r>
      <w:r>
        <w:rPr>
          <w:rFonts w:ascii="Times New Roman" w:hAnsi="Times New Roman"/>
          <w:i/>
          <w:sz w:val="28"/>
          <w:szCs w:val="28"/>
          <w:lang w:val="ru-MD"/>
        </w:rPr>
        <w:t xml:space="preserve">ущество фактически было использовано </w:t>
      </w:r>
      <w:r w:rsidRPr="007A050C">
        <w:rPr>
          <w:rFonts w:ascii="Times New Roman" w:hAnsi="Times New Roman"/>
          <w:i/>
          <w:sz w:val="28"/>
          <w:szCs w:val="28"/>
          <w:lang w:val="ru-MD"/>
        </w:rPr>
        <w:t xml:space="preserve">бесплатно экономическим агентов частного </w:t>
      </w:r>
      <w:r>
        <w:rPr>
          <w:rFonts w:ascii="Times New Roman" w:hAnsi="Times New Roman"/>
          <w:i/>
          <w:sz w:val="28"/>
          <w:szCs w:val="28"/>
          <w:lang w:val="ru-MD"/>
        </w:rPr>
        <w:t>п</w:t>
      </w:r>
      <w:r w:rsidRPr="007A050C">
        <w:rPr>
          <w:rFonts w:ascii="Times New Roman" w:hAnsi="Times New Roman"/>
          <w:i/>
          <w:sz w:val="28"/>
          <w:szCs w:val="28"/>
          <w:lang w:val="ru-MD"/>
        </w:rPr>
        <w:t>ра</w:t>
      </w:r>
      <w:r>
        <w:rPr>
          <w:rFonts w:ascii="Times New Roman" w:hAnsi="Times New Roman"/>
          <w:i/>
          <w:sz w:val="28"/>
          <w:szCs w:val="28"/>
          <w:lang w:val="ru-MD"/>
        </w:rPr>
        <w:t>ва</w:t>
      </w:r>
      <w:r w:rsidRPr="007A050C">
        <w:rPr>
          <w:rFonts w:ascii="Times New Roman" w:hAnsi="Times New Roman"/>
          <w:i/>
          <w:sz w:val="28"/>
          <w:szCs w:val="28"/>
          <w:lang w:val="ru-MD"/>
        </w:rPr>
        <w:t>, который предоставляет населению услуги по санитарной очистке.</w:t>
      </w:r>
      <w:r>
        <w:rPr>
          <w:rFonts w:ascii="Times New Roman" w:hAnsi="Times New Roman"/>
          <w:sz w:val="28"/>
          <w:szCs w:val="28"/>
          <w:lang w:val="ru-MD"/>
        </w:rPr>
        <w:t xml:space="preserve"> Так</w:t>
      </w:r>
      <w:r w:rsidRPr="007A050C">
        <w:rPr>
          <w:rFonts w:ascii="Times New Roman" w:hAnsi="Times New Roman"/>
          <w:sz w:val="28"/>
          <w:szCs w:val="28"/>
          <w:lang w:val="ru-MD"/>
        </w:rPr>
        <w:t xml:space="preserve">, на основании договора купли-продажи от 24.10.2012 МП „GLC” приобрело у экономического агента, которому были переданы в концессию услуги по санитарной очистке, 415 контейнеров (вместимость каждого </w:t>
      </w:r>
      <w:r>
        <w:rPr>
          <w:rFonts w:ascii="Times New Roman" w:hAnsi="Times New Roman"/>
          <w:sz w:val="28"/>
          <w:szCs w:val="28"/>
          <w:lang w:val="ru-MD"/>
        </w:rPr>
        <w:t>по</w:t>
      </w:r>
      <w:r w:rsidRPr="007A050C">
        <w:rPr>
          <w:rFonts w:ascii="Times New Roman" w:hAnsi="Times New Roman"/>
          <w:sz w:val="28"/>
          <w:szCs w:val="28"/>
          <w:lang w:val="ru-MD"/>
        </w:rPr>
        <w:t xml:space="preserve"> 1,1 м</w:t>
      </w:r>
      <w:r w:rsidRPr="007A050C">
        <w:rPr>
          <w:rFonts w:ascii="Times New Roman" w:hAnsi="Times New Roman"/>
          <w:sz w:val="28"/>
          <w:szCs w:val="28"/>
          <w:vertAlign w:val="superscript"/>
          <w:lang w:val="ru-MD"/>
        </w:rPr>
        <w:t>3</w:t>
      </w:r>
      <w:r>
        <w:rPr>
          <w:rFonts w:ascii="Times New Roman" w:hAnsi="Times New Roman"/>
          <w:sz w:val="28"/>
          <w:szCs w:val="28"/>
          <w:lang w:val="ru-MD"/>
        </w:rPr>
        <w:t>) для сбора отходов</w:t>
      </w:r>
      <w:r w:rsidRPr="007A050C">
        <w:rPr>
          <w:rFonts w:ascii="Times New Roman" w:hAnsi="Times New Roman"/>
          <w:sz w:val="28"/>
          <w:szCs w:val="28"/>
          <w:lang w:val="ru-MD"/>
        </w:rPr>
        <w:t xml:space="preserve"> общей стоимостью 2054,2 тыс. леев, покрывая затраты за счет банковского кредита. Приобретение этих контейнеров не было осуществлено в соответствии с положениями устава МП „GLC”, поскольку</w:t>
      </w:r>
      <w:r>
        <w:rPr>
          <w:rFonts w:ascii="Times New Roman" w:hAnsi="Times New Roman"/>
          <w:sz w:val="28"/>
          <w:szCs w:val="28"/>
          <w:lang w:val="ru-MD"/>
        </w:rPr>
        <w:t>,</w:t>
      </w:r>
      <w:r w:rsidRPr="007A050C">
        <w:rPr>
          <w:rFonts w:ascii="Times New Roman" w:hAnsi="Times New Roman"/>
          <w:sz w:val="28"/>
          <w:szCs w:val="28"/>
          <w:lang w:val="ru-MD"/>
        </w:rPr>
        <w:t xml:space="preserve"> согласно учредительным документам и фактически</w:t>
      </w:r>
      <w:r>
        <w:rPr>
          <w:rFonts w:ascii="Times New Roman" w:hAnsi="Times New Roman"/>
          <w:sz w:val="28"/>
          <w:szCs w:val="28"/>
          <w:lang w:val="ru-MD"/>
        </w:rPr>
        <w:t>,</w:t>
      </w:r>
      <w:r w:rsidRPr="007A050C">
        <w:rPr>
          <w:rFonts w:ascii="Times New Roman" w:hAnsi="Times New Roman"/>
          <w:sz w:val="28"/>
          <w:szCs w:val="28"/>
          <w:lang w:val="ru-MD"/>
        </w:rPr>
        <w:t xml:space="preserve"> оно не осуществляет операционную деятельность по предоставлению коммунальных услуг по эвакуации бытовых отходов. Эти контейнеры были расположены предприятием в многоквартирных жилых домах муниципия, а связанные с этим услуги были переданы МПО в концессию 2 экономическим агентам, которые </w:t>
      </w:r>
      <w:r>
        <w:rPr>
          <w:rFonts w:ascii="Times New Roman" w:hAnsi="Times New Roman"/>
          <w:sz w:val="28"/>
          <w:szCs w:val="28"/>
          <w:lang w:val="ru-MD"/>
        </w:rPr>
        <w:t xml:space="preserve">фактически </w:t>
      </w:r>
      <w:r w:rsidRPr="007A050C">
        <w:rPr>
          <w:rFonts w:ascii="Times New Roman" w:hAnsi="Times New Roman"/>
          <w:sz w:val="28"/>
          <w:szCs w:val="28"/>
          <w:lang w:val="ru-MD"/>
        </w:rPr>
        <w:t xml:space="preserve">используют публичное имущество без заключения с МП договора возмездного пользования. Таким образом, стоимость арендной платы за пользование контейнерами в период с 2013 </w:t>
      </w:r>
      <w:r>
        <w:rPr>
          <w:rFonts w:ascii="Times New Roman" w:hAnsi="Times New Roman"/>
          <w:sz w:val="28"/>
          <w:szCs w:val="28"/>
          <w:lang w:val="ru-MD"/>
        </w:rPr>
        <w:t xml:space="preserve">г. </w:t>
      </w:r>
      <w:r w:rsidRPr="007A050C">
        <w:rPr>
          <w:rFonts w:ascii="Times New Roman" w:hAnsi="Times New Roman"/>
          <w:sz w:val="28"/>
          <w:szCs w:val="28"/>
          <w:lang w:val="ru-MD"/>
        </w:rPr>
        <w:t>– 9 месяцев 2015 года, не считая уровень прибыли МП, должна была по крайней мере покрывать зарегистрированный износ оборотных средств на сумму 688,9 тыс. леев, а также процентную ставку/комиссион</w:t>
      </w:r>
      <w:r>
        <w:rPr>
          <w:rFonts w:ascii="Times New Roman" w:hAnsi="Times New Roman"/>
          <w:sz w:val="28"/>
          <w:szCs w:val="28"/>
          <w:lang w:val="ru-MD"/>
        </w:rPr>
        <w:t>ные</w:t>
      </w:r>
      <w:r w:rsidRPr="007A050C">
        <w:rPr>
          <w:rFonts w:ascii="Times New Roman" w:hAnsi="Times New Roman"/>
          <w:sz w:val="28"/>
          <w:szCs w:val="28"/>
          <w:lang w:val="ru-MD"/>
        </w:rPr>
        <w:t xml:space="preserve"> банка от стоимости контейнеров в размере 232,6 тыс. леев, что не было проведено. Вместе с тем, в результате инвентаризации указанных контейнеров на местах было установлено наличие 370 единиц из общего количества 415 контейнеров, зарегистрированных в бухгалтерском учете. По отсутствующим 11 контейнерам МП „GLC” оформило соответствующие документы, установив факты кражи или уничтожения путем сжигания. Остальных 34 контейнер</w:t>
      </w:r>
      <w:r>
        <w:rPr>
          <w:rFonts w:ascii="Times New Roman" w:hAnsi="Times New Roman"/>
          <w:sz w:val="28"/>
          <w:szCs w:val="28"/>
          <w:lang w:val="ru-MD"/>
        </w:rPr>
        <w:t>а</w:t>
      </w:r>
      <w:r w:rsidRPr="007A050C">
        <w:rPr>
          <w:rFonts w:ascii="Times New Roman" w:hAnsi="Times New Roman"/>
          <w:sz w:val="28"/>
          <w:szCs w:val="28"/>
          <w:lang w:val="ru-MD"/>
        </w:rPr>
        <w:t xml:space="preserve"> на сумму 187,4 тыс. леев </w:t>
      </w:r>
      <w:r>
        <w:rPr>
          <w:rFonts w:ascii="Times New Roman" w:hAnsi="Times New Roman"/>
          <w:sz w:val="28"/>
          <w:szCs w:val="28"/>
          <w:lang w:val="ru-MD"/>
        </w:rPr>
        <w:t xml:space="preserve">не имеются </w:t>
      </w:r>
      <w:r w:rsidRPr="007A050C">
        <w:rPr>
          <w:rFonts w:ascii="Times New Roman" w:hAnsi="Times New Roman"/>
          <w:sz w:val="28"/>
          <w:szCs w:val="28"/>
          <w:lang w:val="ru-MD"/>
        </w:rPr>
        <w:t>в местах их нахождения и не известна причина их отсутствия;</w:t>
      </w:r>
    </w:p>
    <w:p w:rsidR="002A7287" w:rsidRPr="007A050C" w:rsidRDefault="002A7287" w:rsidP="002A7287">
      <w:pPr>
        <w:pStyle w:val="ListParagraph"/>
        <w:numPr>
          <w:ilvl w:val="0"/>
          <w:numId w:val="44"/>
        </w:numPr>
        <w:spacing w:after="0" w:line="240" w:lineRule="auto"/>
        <w:ind w:left="0" w:firstLine="426"/>
        <w:jc w:val="both"/>
        <w:rPr>
          <w:rFonts w:ascii="Times New Roman" w:hAnsi="Times New Roman"/>
          <w:sz w:val="28"/>
          <w:szCs w:val="28"/>
          <w:lang w:val="ru-MD"/>
        </w:rPr>
      </w:pPr>
      <w:r>
        <w:rPr>
          <w:rFonts w:ascii="Times New Roman" w:hAnsi="Times New Roman"/>
          <w:i/>
          <w:sz w:val="28"/>
          <w:szCs w:val="28"/>
          <w:lang w:val="ru-MD"/>
        </w:rPr>
        <w:t>МПО совместно с МП „GLC”</w:t>
      </w:r>
      <w:r w:rsidRPr="007A050C">
        <w:rPr>
          <w:rFonts w:ascii="Times New Roman" w:hAnsi="Times New Roman"/>
          <w:i/>
          <w:sz w:val="28"/>
          <w:szCs w:val="28"/>
          <w:lang w:val="ru-MD"/>
        </w:rPr>
        <w:t xml:space="preserve"> не приняли должных мер по устранению н</w:t>
      </w:r>
      <w:r>
        <w:rPr>
          <w:rFonts w:ascii="Times New Roman" w:hAnsi="Times New Roman"/>
          <w:i/>
          <w:sz w:val="28"/>
          <w:szCs w:val="28"/>
          <w:lang w:val="ru-MD"/>
        </w:rPr>
        <w:t>е</w:t>
      </w:r>
      <w:r>
        <w:rPr>
          <w:rFonts w:ascii="Times New Roman" w:hAnsi="Times New Roman"/>
          <w:i/>
          <w:sz w:val="28"/>
          <w:szCs w:val="28"/>
        </w:rPr>
        <w:t>соответствий</w:t>
      </w:r>
      <w:r w:rsidRPr="007A050C">
        <w:rPr>
          <w:rFonts w:ascii="Times New Roman" w:hAnsi="Times New Roman"/>
          <w:i/>
          <w:sz w:val="28"/>
          <w:szCs w:val="28"/>
          <w:lang w:val="ru-MD"/>
        </w:rPr>
        <w:t xml:space="preserve">, касающихся учета, оценки и надлежащего </w:t>
      </w:r>
      <w:r w:rsidRPr="00CA3A51">
        <w:rPr>
          <w:rFonts w:ascii="Times New Roman" w:hAnsi="Times New Roman"/>
          <w:bCs/>
          <w:i/>
          <w:iCs/>
          <w:color w:val="000000"/>
          <w:sz w:val="28"/>
          <w:szCs w:val="28"/>
          <w:lang w:val="ru-MD"/>
        </w:rPr>
        <w:t>администрировани</w:t>
      </w:r>
      <w:r w:rsidRPr="007A050C">
        <w:rPr>
          <w:rFonts w:ascii="Times New Roman" w:hAnsi="Times New Roman"/>
          <w:i/>
          <w:sz w:val="28"/>
          <w:szCs w:val="28"/>
          <w:lang w:val="ru-MD"/>
        </w:rPr>
        <w:t>я жилищн</w:t>
      </w:r>
      <w:r>
        <w:rPr>
          <w:rFonts w:ascii="Times New Roman" w:hAnsi="Times New Roman"/>
          <w:i/>
          <w:sz w:val="28"/>
          <w:szCs w:val="28"/>
          <w:lang w:val="ru-MD"/>
        </w:rPr>
        <w:t>ого</w:t>
      </w:r>
      <w:r w:rsidRPr="007A050C">
        <w:rPr>
          <w:rFonts w:ascii="Times New Roman" w:hAnsi="Times New Roman"/>
          <w:i/>
          <w:sz w:val="28"/>
          <w:szCs w:val="28"/>
          <w:lang w:val="ru-MD"/>
        </w:rPr>
        <w:t xml:space="preserve"> фонд</w:t>
      </w:r>
      <w:r>
        <w:rPr>
          <w:rFonts w:ascii="Times New Roman" w:hAnsi="Times New Roman"/>
          <w:i/>
          <w:sz w:val="28"/>
          <w:szCs w:val="28"/>
          <w:lang w:val="ru-MD"/>
        </w:rPr>
        <w:t>а</w:t>
      </w:r>
      <w:r w:rsidRPr="007A050C">
        <w:rPr>
          <w:rFonts w:ascii="Times New Roman" w:hAnsi="Times New Roman"/>
          <w:i/>
          <w:sz w:val="28"/>
          <w:szCs w:val="28"/>
          <w:lang w:val="ru-MD"/>
        </w:rPr>
        <w:t>.</w:t>
      </w:r>
      <w:r>
        <w:rPr>
          <w:rFonts w:ascii="Times New Roman" w:hAnsi="Times New Roman"/>
          <w:bCs/>
          <w:iCs/>
          <w:sz w:val="28"/>
          <w:szCs w:val="28"/>
          <w:lang w:val="ru-MD"/>
        </w:rPr>
        <w:t xml:space="preserve"> Так</w:t>
      </w:r>
      <w:r w:rsidRPr="007A050C">
        <w:rPr>
          <w:rFonts w:ascii="Times New Roman" w:hAnsi="Times New Roman"/>
          <w:bCs/>
          <w:iCs/>
          <w:sz w:val="28"/>
          <w:szCs w:val="28"/>
          <w:lang w:val="ru-MD"/>
        </w:rPr>
        <w:t>, в результате непринятия мер по выполнению предыдущих требований/рекомендаций Счетной палаты, сохраняется неправильное отражение в отчетности жилого фонда, переданного в управление предприятия (</w:t>
      </w:r>
      <w:r w:rsidRPr="00E54482">
        <w:rPr>
          <w:rFonts w:ascii="Times New Roman" w:hAnsi="Times New Roman"/>
          <w:bCs/>
          <w:iCs/>
          <w:sz w:val="28"/>
          <w:szCs w:val="28"/>
          <w:lang w:val="ru-MD"/>
        </w:rPr>
        <w:t xml:space="preserve">по состоянию на </w:t>
      </w:r>
      <w:r w:rsidRPr="007A050C">
        <w:rPr>
          <w:rFonts w:ascii="Times New Roman" w:hAnsi="Times New Roman"/>
          <w:bCs/>
          <w:iCs/>
          <w:sz w:val="28"/>
          <w:szCs w:val="28"/>
          <w:lang w:val="ru-MD"/>
        </w:rPr>
        <w:t>31.12.2014 на общую сумму 561,9 млн. леев), что обусловлено неправильным отражением</w:t>
      </w:r>
      <w:r w:rsidRPr="007A050C">
        <w:rPr>
          <w:rStyle w:val="FootnoteReference"/>
          <w:rFonts w:ascii="Times New Roman" w:hAnsi="Times New Roman"/>
          <w:sz w:val="28"/>
          <w:szCs w:val="28"/>
          <w:lang w:val="ru-MD"/>
        </w:rPr>
        <w:footnoteReference w:id="73"/>
      </w:r>
      <w:r w:rsidRPr="007A050C">
        <w:rPr>
          <w:rFonts w:ascii="Times New Roman" w:hAnsi="Times New Roman"/>
          <w:bCs/>
          <w:iCs/>
          <w:sz w:val="28"/>
          <w:szCs w:val="28"/>
          <w:lang w:val="ru-MD"/>
        </w:rPr>
        <w:t xml:space="preserve"> в финансов</w:t>
      </w:r>
      <w:r>
        <w:rPr>
          <w:rFonts w:ascii="Times New Roman" w:hAnsi="Times New Roman"/>
          <w:bCs/>
          <w:iCs/>
          <w:sz w:val="28"/>
          <w:szCs w:val="28"/>
          <w:lang w:val="ru-MD"/>
        </w:rPr>
        <w:t>ых</w:t>
      </w:r>
      <w:r w:rsidRPr="007A050C">
        <w:rPr>
          <w:rFonts w:ascii="Times New Roman" w:hAnsi="Times New Roman"/>
          <w:bCs/>
          <w:iCs/>
          <w:sz w:val="28"/>
          <w:szCs w:val="28"/>
          <w:lang w:val="ru-MD"/>
        </w:rPr>
        <w:t xml:space="preserve"> отчет</w:t>
      </w:r>
      <w:r>
        <w:rPr>
          <w:rFonts w:ascii="Times New Roman" w:hAnsi="Times New Roman"/>
          <w:bCs/>
          <w:iCs/>
          <w:sz w:val="28"/>
          <w:szCs w:val="28"/>
          <w:lang w:val="ru-MD"/>
        </w:rPr>
        <w:t xml:space="preserve">ах </w:t>
      </w:r>
      <w:r w:rsidRPr="007A050C">
        <w:rPr>
          <w:rFonts w:ascii="Times New Roman" w:hAnsi="Times New Roman"/>
          <w:bCs/>
          <w:iCs/>
          <w:sz w:val="28"/>
          <w:szCs w:val="28"/>
          <w:lang w:val="ru-MD"/>
        </w:rPr>
        <w:t>учредителя и МП „</w:t>
      </w:r>
      <w:r w:rsidRPr="007A050C">
        <w:rPr>
          <w:rFonts w:ascii="Times New Roman" w:hAnsi="Times New Roman"/>
          <w:sz w:val="28"/>
          <w:szCs w:val="28"/>
          <w:lang w:val="ru-MD"/>
        </w:rPr>
        <w:t>GLC</w:t>
      </w:r>
      <w:r w:rsidRPr="007A050C">
        <w:rPr>
          <w:rFonts w:ascii="Times New Roman" w:hAnsi="Times New Roman"/>
          <w:bCs/>
          <w:iCs/>
          <w:sz w:val="28"/>
          <w:szCs w:val="28"/>
          <w:lang w:val="ru-MD"/>
        </w:rPr>
        <w:t>” жил</w:t>
      </w:r>
      <w:r>
        <w:rPr>
          <w:rFonts w:ascii="Times New Roman" w:hAnsi="Times New Roman"/>
          <w:bCs/>
          <w:iCs/>
          <w:sz w:val="28"/>
          <w:szCs w:val="28"/>
          <w:lang w:val="ru-MD"/>
        </w:rPr>
        <w:t>ищн</w:t>
      </w:r>
      <w:r w:rsidRPr="007A050C">
        <w:rPr>
          <w:rFonts w:ascii="Times New Roman" w:hAnsi="Times New Roman"/>
          <w:bCs/>
          <w:iCs/>
          <w:sz w:val="28"/>
          <w:szCs w:val="28"/>
          <w:lang w:val="ru-MD"/>
        </w:rPr>
        <w:t>ого фонда. МП „</w:t>
      </w:r>
      <w:r w:rsidRPr="007A050C">
        <w:rPr>
          <w:rFonts w:ascii="Times New Roman" w:hAnsi="Times New Roman"/>
          <w:sz w:val="28"/>
          <w:szCs w:val="28"/>
          <w:lang w:val="ru-MD"/>
        </w:rPr>
        <w:t>GLC</w:t>
      </w:r>
      <w:r w:rsidRPr="007A050C">
        <w:rPr>
          <w:rFonts w:ascii="Times New Roman" w:hAnsi="Times New Roman"/>
          <w:bCs/>
          <w:iCs/>
          <w:sz w:val="28"/>
          <w:szCs w:val="28"/>
          <w:lang w:val="ru-MD"/>
        </w:rPr>
        <w:t>” не обеспечило аналитический учет (единый для каждого объекта в отдельности) жилого и нежилого фонда, который зарегистрирован в общей сумме. Вместе с тем, в учете не обеспечивается равномерное значение стоимости приватизированного и неприватизированного жил</w:t>
      </w:r>
      <w:r>
        <w:rPr>
          <w:rFonts w:ascii="Times New Roman" w:hAnsi="Times New Roman"/>
          <w:bCs/>
          <w:iCs/>
          <w:sz w:val="28"/>
          <w:szCs w:val="28"/>
          <w:lang w:val="ru-MD"/>
        </w:rPr>
        <w:t>ищ</w:t>
      </w:r>
      <w:r w:rsidRPr="007A050C">
        <w:rPr>
          <w:rFonts w:ascii="Times New Roman" w:hAnsi="Times New Roman"/>
          <w:bCs/>
          <w:iCs/>
          <w:sz w:val="28"/>
          <w:szCs w:val="28"/>
          <w:lang w:val="ru-MD"/>
        </w:rPr>
        <w:t>ого фонда, которая составила 0,8 тыс. леев/м</w:t>
      </w:r>
      <w:r w:rsidRPr="007A050C">
        <w:rPr>
          <w:rFonts w:ascii="Times New Roman" w:hAnsi="Times New Roman"/>
          <w:sz w:val="28"/>
          <w:szCs w:val="23"/>
          <w:vertAlign w:val="superscript"/>
          <w:lang w:val="ru-MD"/>
        </w:rPr>
        <w:t>2</w:t>
      </w:r>
      <w:r w:rsidRPr="007A050C">
        <w:rPr>
          <w:rFonts w:ascii="Times New Roman" w:hAnsi="Times New Roman"/>
          <w:bCs/>
          <w:iCs/>
          <w:sz w:val="28"/>
          <w:szCs w:val="28"/>
          <w:lang w:val="ru-MD"/>
        </w:rPr>
        <w:t xml:space="preserve"> и, соответственно, 1,9 тыс. леев/м</w:t>
      </w:r>
      <w:r w:rsidRPr="007A050C">
        <w:rPr>
          <w:rFonts w:ascii="Times New Roman" w:hAnsi="Times New Roman"/>
          <w:sz w:val="28"/>
          <w:szCs w:val="23"/>
          <w:vertAlign w:val="superscript"/>
          <w:lang w:val="ru-MD"/>
        </w:rPr>
        <w:t>2</w:t>
      </w:r>
      <w:r w:rsidRPr="007A050C">
        <w:rPr>
          <w:rFonts w:ascii="Times New Roman" w:hAnsi="Times New Roman"/>
          <w:bCs/>
          <w:iCs/>
          <w:sz w:val="28"/>
          <w:szCs w:val="28"/>
          <w:lang w:val="ru-MD"/>
        </w:rPr>
        <w:t>, по сравнению с общим средним размером по жилому фонду 0,9 тыс. леев/м</w:t>
      </w:r>
      <w:r w:rsidRPr="007A050C">
        <w:rPr>
          <w:rFonts w:ascii="Times New Roman" w:hAnsi="Times New Roman"/>
          <w:sz w:val="28"/>
          <w:szCs w:val="23"/>
          <w:vertAlign w:val="superscript"/>
          <w:lang w:val="ru-MD"/>
        </w:rPr>
        <w:t>2</w:t>
      </w:r>
      <w:r w:rsidRPr="007A050C">
        <w:rPr>
          <w:rFonts w:ascii="Times New Roman" w:hAnsi="Times New Roman"/>
          <w:bCs/>
          <w:iCs/>
          <w:sz w:val="28"/>
          <w:szCs w:val="28"/>
          <w:lang w:val="ru-MD"/>
        </w:rPr>
        <w:t xml:space="preserve">, данная ситуация сложилась также и в результате неправильного отнесения площадей неприватизированных квартир к </w:t>
      </w:r>
      <w:r w:rsidRPr="007A050C">
        <w:rPr>
          <w:rFonts w:ascii="Times New Roman" w:hAnsi="Times New Roman"/>
          <w:bCs/>
          <w:iCs/>
          <w:sz w:val="28"/>
          <w:szCs w:val="28"/>
          <w:lang w:val="ru-MD"/>
        </w:rPr>
        <w:lastRenderedPageBreak/>
        <w:t>приватизированным (которые больше из-за площади балконов), таким образом</w:t>
      </w:r>
      <w:r>
        <w:rPr>
          <w:rFonts w:ascii="Times New Roman" w:hAnsi="Times New Roman"/>
          <w:bCs/>
          <w:iCs/>
          <w:sz w:val="28"/>
          <w:szCs w:val="28"/>
          <w:lang w:val="ru-MD"/>
        </w:rPr>
        <w:t>,</w:t>
      </w:r>
      <w:r w:rsidRPr="007A050C">
        <w:rPr>
          <w:rFonts w:ascii="Times New Roman" w:hAnsi="Times New Roman"/>
          <w:bCs/>
          <w:iCs/>
          <w:sz w:val="28"/>
          <w:szCs w:val="28"/>
          <w:lang w:val="ru-MD"/>
        </w:rPr>
        <w:t xml:space="preserve"> была занижена площадь неприватизированного жилищного фонда</w:t>
      </w:r>
      <w:r w:rsidRPr="007A050C">
        <w:rPr>
          <w:rFonts w:ascii="Times New Roman" w:hAnsi="Times New Roman"/>
          <w:sz w:val="28"/>
          <w:szCs w:val="23"/>
          <w:lang w:val="ru-MD"/>
        </w:rPr>
        <w:t>.</w:t>
      </w:r>
    </w:p>
    <w:p w:rsidR="002A7287" w:rsidRPr="007A050C" w:rsidRDefault="002A7287" w:rsidP="002A7287">
      <w:pPr>
        <w:pStyle w:val="ListParagraph"/>
        <w:spacing w:after="120" w:line="240" w:lineRule="auto"/>
        <w:ind w:left="0" w:firstLine="567"/>
        <w:jc w:val="both"/>
        <w:rPr>
          <w:rFonts w:ascii="Times New Roman" w:eastAsia="Times New Roman" w:hAnsi="Times New Roman"/>
          <w:sz w:val="28"/>
          <w:szCs w:val="28"/>
          <w:lang w:val="ru-MD"/>
        </w:rPr>
      </w:pPr>
      <w:r>
        <w:rPr>
          <w:rFonts w:ascii="Times New Roman" w:hAnsi="Times New Roman"/>
          <w:sz w:val="28"/>
          <w:szCs w:val="28"/>
          <w:lang w:val="ru-MD"/>
        </w:rPr>
        <w:t>Также</w:t>
      </w:r>
      <w:r w:rsidRPr="007A050C">
        <w:rPr>
          <w:rFonts w:ascii="Times New Roman" w:hAnsi="Times New Roman"/>
          <w:sz w:val="28"/>
          <w:szCs w:val="28"/>
          <w:lang w:val="ru-MD"/>
        </w:rPr>
        <w:t xml:space="preserve"> аудиторская миссия отмечает, что объекты недвижимого имущества (квартиры)</w:t>
      </w:r>
      <w:r>
        <w:rPr>
          <w:rFonts w:ascii="Times New Roman" w:hAnsi="Times New Roman"/>
          <w:sz w:val="28"/>
          <w:szCs w:val="28"/>
          <w:lang w:val="ru-MD"/>
        </w:rPr>
        <w:t xml:space="preserve">, находящегося </w:t>
      </w:r>
      <w:r w:rsidRPr="007A050C">
        <w:rPr>
          <w:rFonts w:ascii="Times New Roman" w:hAnsi="Times New Roman"/>
          <w:sz w:val="28"/>
          <w:szCs w:val="28"/>
          <w:lang w:val="ru-MD"/>
        </w:rPr>
        <w:t>в управлении МП „Fotbal Club” на сумму 2,8 млн. леев</w:t>
      </w:r>
      <w:r>
        <w:rPr>
          <w:rFonts w:ascii="Times New Roman" w:hAnsi="Times New Roman"/>
          <w:sz w:val="28"/>
          <w:szCs w:val="28"/>
          <w:lang w:val="ru-MD"/>
        </w:rPr>
        <w:t>,</w:t>
      </w:r>
      <w:r w:rsidRPr="007A050C">
        <w:rPr>
          <w:rFonts w:ascii="Times New Roman" w:hAnsi="Times New Roman"/>
          <w:sz w:val="28"/>
          <w:szCs w:val="28"/>
          <w:lang w:val="ru-MD"/>
        </w:rPr>
        <w:t xml:space="preserve"> необоснованно были зарегистрированы в учете МП „GLC” в сумме 0,4 млн. леев или на 2,4 млн. леев меньше, чем их оценочная стоимость </w:t>
      </w:r>
      <w:r>
        <w:rPr>
          <w:rFonts w:ascii="Times New Roman" w:hAnsi="Times New Roman"/>
          <w:sz w:val="28"/>
          <w:szCs w:val="28"/>
          <w:lang w:val="ru-MD"/>
        </w:rPr>
        <w:t>с</w:t>
      </w:r>
      <w:r w:rsidRPr="007A050C">
        <w:rPr>
          <w:rFonts w:ascii="Times New Roman" w:hAnsi="Times New Roman"/>
          <w:sz w:val="28"/>
          <w:szCs w:val="28"/>
          <w:lang w:val="ru-MD"/>
        </w:rPr>
        <w:t>о</w:t>
      </w:r>
      <w:r>
        <w:rPr>
          <w:rFonts w:ascii="Times New Roman" w:hAnsi="Times New Roman"/>
          <w:sz w:val="28"/>
          <w:szCs w:val="28"/>
          <w:lang w:val="ru-MD"/>
        </w:rPr>
        <w:t>гласно</w:t>
      </w:r>
      <w:r w:rsidRPr="007A050C">
        <w:rPr>
          <w:rFonts w:ascii="Times New Roman" w:hAnsi="Times New Roman"/>
          <w:sz w:val="28"/>
          <w:szCs w:val="28"/>
          <w:lang w:val="ru-MD"/>
        </w:rPr>
        <w:t xml:space="preserve"> оцен</w:t>
      </w:r>
      <w:r>
        <w:rPr>
          <w:rFonts w:ascii="Times New Roman" w:hAnsi="Times New Roman"/>
          <w:sz w:val="28"/>
          <w:szCs w:val="28"/>
          <w:lang w:val="ru-MD"/>
        </w:rPr>
        <w:t xml:space="preserve">очным </w:t>
      </w:r>
      <w:r w:rsidRPr="007A050C">
        <w:rPr>
          <w:rFonts w:ascii="Times New Roman" w:hAnsi="Times New Roman"/>
          <w:sz w:val="28"/>
          <w:szCs w:val="28"/>
          <w:lang w:val="ru-MD"/>
        </w:rPr>
        <w:t>заключени</w:t>
      </w:r>
      <w:r>
        <w:rPr>
          <w:rFonts w:ascii="Times New Roman" w:hAnsi="Times New Roman"/>
          <w:sz w:val="28"/>
          <w:szCs w:val="28"/>
          <w:lang w:val="ru-MD"/>
        </w:rPr>
        <w:t>ям</w:t>
      </w:r>
      <w:r w:rsidRPr="007A050C">
        <w:rPr>
          <w:rFonts w:ascii="Times New Roman" w:hAnsi="Times New Roman"/>
          <w:sz w:val="28"/>
          <w:szCs w:val="28"/>
          <w:lang w:val="ru-MD"/>
        </w:rPr>
        <w:t>. Кроме того, на основании решения МСБ (№4/57 от 27.06.2014), указанное имущество было нерегламентировано передано из собственности МП „Fotbal Club” в собственность МП „GLC”, чем не были соблюдены положения ст.3 Закона №523-XIV от 16.07.1999</w:t>
      </w:r>
      <w:r w:rsidRPr="007A050C">
        <w:rPr>
          <w:rStyle w:val="FootnoteReference"/>
          <w:rFonts w:ascii="Times New Roman" w:hAnsi="Times New Roman"/>
          <w:sz w:val="28"/>
          <w:szCs w:val="28"/>
          <w:lang w:val="ru-MD"/>
        </w:rPr>
        <w:footnoteReference w:id="74"/>
      </w:r>
      <w:r w:rsidRPr="007A050C">
        <w:rPr>
          <w:rFonts w:ascii="Times New Roman" w:eastAsia="Times New Roman" w:hAnsi="Times New Roman"/>
          <w:sz w:val="28"/>
          <w:szCs w:val="28"/>
          <w:lang w:val="ru-MD"/>
        </w:rPr>
        <w:t>.</w:t>
      </w:r>
    </w:p>
    <w:p w:rsidR="002A7287" w:rsidRPr="007A050C" w:rsidRDefault="002A7287" w:rsidP="002A7287">
      <w:pPr>
        <w:pStyle w:val="ListParagraph"/>
        <w:spacing w:after="0" w:line="240" w:lineRule="auto"/>
        <w:ind w:left="0" w:firstLine="567"/>
        <w:jc w:val="both"/>
        <w:rPr>
          <w:rFonts w:ascii="Times New Roman" w:hAnsi="Times New Roman"/>
          <w:sz w:val="12"/>
          <w:szCs w:val="12"/>
          <w:lang w:val="ru-MD"/>
        </w:rPr>
      </w:pPr>
    </w:p>
    <w:p w:rsidR="002A7287" w:rsidRPr="00821CCB" w:rsidRDefault="002A7287" w:rsidP="002A7287">
      <w:pPr>
        <w:pStyle w:val="ListParagraph"/>
        <w:numPr>
          <w:ilvl w:val="0"/>
          <w:numId w:val="48"/>
        </w:numPr>
        <w:spacing w:after="120" w:line="240" w:lineRule="auto"/>
        <w:ind w:left="0" w:firstLine="284"/>
        <w:contextualSpacing w:val="0"/>
        <w:jc w:val="both"/>
        <w:rPr>
          <w:rFonts w:ascii="Times New Roman" w:hAnsi="Times New Roman"/>
          <w:sz w:val="12"/>
          <w:szCs w:val="12"/>
          <w:lang w:val="ru-MD"/>
        </w:rPr>
      </w:pPr>
      <w:r w:rsidRPr="007A050C">
        <w:rPr>
          <w:rFonts w:ascii="Times New Roman" w:hAnsi="Times New Roman"/>
          <w:i/>
          <w:sz w:val="28"/>
          <w:szCs w:val="23"/>
          <w:lang w:val="ru-MD"/>
        </w:rPr>
        <w:t>Несоответствия между учетн</w:t>
      </w:r>
      <w:r>
        <w:rPr>
          <w:rFonts w:ascii="Times New Roman" w:hAnsi="Times New Roman"/>
          <w:i/>
          <w:sz w:val="28"/>
          <w:szCs w:val="23"/>
          <w:lang w:val="ru-MD"/>
        </w:rPr>
        <w:t>ыми</w:t>
      </w:r>
      <w:r w:rsidRPr="007A050C">
        <w:rPr>
          <w:rFonts w:ascii="Times New Roman" w:hAnsi="Times New Roman"/>
          <w:i/>
          <w:sz w:val="28"/>
          <w:szCs w:val="23"/>
          <w:lang w:val="ru-MD"/>
        </w:rPr>
        <w:t xml:space="preserve"> политик</w:t>
      </w:r>
      <w:r>
        <w:rPr>
          <w:rFonts w:ascii="Times New Roman" w:hAnsi="Times New Roman"/>
          <w:i/>
          <w:sz w:val="28"/>
          <w:szCs w:val="23"/>
          <w:lang w:val="ru-MD"/>
        </w:rPr>
        <w:t>ами</w:t>
      </w:r>
      <w:r w:rsidRPr="007A050C">
        <w:rPr>
          <w:rFonts w:ascii="Times New Roman" w:hAnsi="Times New Roman"/>
          <w:i/>
          <w:sz w:val="28"/>
          <w:szCs w:val="23"/>
          <w:lang w:val="ru-MD"/>
        </w:rPr>
        <w:t xml:space="preserve"> МПО и созданных ими предприятий обусловили тот факт, что проценты по контрактованным займам в размере 9,1 млн. леев не были отнесены в учете на увеличение публичных средств. </w:t>
      </w:r>
      <w:r w:rsidRPr="007A050C">
        <w:rPr>
          <w:rFonts w:ascii="Times New Roman" w:hAnsi="Times New Roman"/>
          <w:sz w:val="28"/>
          <w:szCs w:val="23"/>
          <w:lang w:val="ru-MD"/>
        </w:rPr>
        <w:t>Так, МП „Apă-Canal-Băl</w:t>
      </w:r>
      <w:r>
        <w:rPr>
          <w:rFonts w:ascii="Times New Roman" w:hAnsi="Times New Roman"/>
          <w:sz w:val="28"/>
          <w:szCs w:val="23"/>
          <w:lang w:val="ru-MD"/>
        </w:rPr>
        <w:t>ţi” и МП „DTB” понесли расходы на</w:t>
      </w:r>
      <w:r w:rsidRPr="007A050C">
        <w:rPr>
          <w:rFonts w:ascii="Times New Roman" w:hAnsi="Times New Roman"/>
          <w:sz w:val="28"/>
          <w:szCs w:val="23"/>
          <w:lang w:val="ru-MD"/>
        </w:rPr>
        <w:t xml:space="preserve"> обслуживани</w:t>
      </w:r>
      <w:r>
        <w:rPr>
          <w:rFonts w:ascii="Times New Roman" w:hAnsi="Times New Roman"/>
          <w:sz w:val="28"/>
          <w:szCs w:val="23"/>
          <w:lang w:val="ru-MD"/>
        </w:rPr>
        <w:t>е</w:t>
      </w:r>
      <w:r w:rsidRPr="007A050C">
        <w:rPr>
          <w:rFonts w:ascii="Times New Roman" w:hAnsi="Times New Roman"/>
          <w:sz w:val="28"/>
          <w:szCs w:val="23"/>
          <w:lang w:val="ru-MD"/>
        </w:rPr>
        <w:t xml:space="preserve"> контрактованных займов на капитальные вложения в сумме, соответственно, 4,8 млн. леев и 4,1 млн. леев, эти средства не были отнесены на капитализацию объектов, для которых были получены банковские кредиты. Аналогичная ситуация была установлена и в МП „GCL”, где сумма, не отнесенная на стоимость имущества в связи с расходами по обслуживанию кредита, составила 0,23 млн.</w:t>
      </w:r>
      <w:r>
        <w:rPr>
          <w:rFonts w:ascii="Times New Roman" w:hAnsi="Times New Roman"/>
          <w:sz w:val="28"/>
          <w:szCs w:val="23"/>
          <w:lang w:val="ru-MD"/>
        </w:rPr>
        <w:t xml:space="preserve"> </w:t>
      </w:r>
      <w:r w:rsidRPr="007A050C">
        <w:rPr>
          <w:rFonts w:ascii="Times New Roman" w:hAnsi="Times New Roman"/>
          <w:sz w:val="28"/>
          <w:szCs w:val="23"/>
          <w:lang w:val="ru-MD"/>
        </w:rPr>
        <w:t>леев.</w:t>
      </w:r>
      <w:r w:rsidRPr="007A050C">
        <w:rPr>
          <w:rFonts w:ascii="Times New Roman" w:hAnsi="Times New Roman"/>
          <w:i/>
          <w:sz w:val="28"/>
          <w:szCs w:val="23"/>
          <w:lang w:val="ru-MD"/>
        </w:rPr>
        <w:t xml:space="preserve"> </w:t>
      </w:r>
    </w:p>
    <w:p w:rsidR="002A7287" w:rsidRPr="007A050C" w:rsidRDefault="002A7287" w:rsidP="002A7287">
      <w:pPr>
        <w:pStyle w:val="ListParagraph"/>
        <w:numPr>
          <w:ilvl w:val="0"/>
          <w:numId w:val="34"/>
        </w:numPr>
        <w:shd w:val="clear" w:color="auto" w:fill="FFFFFF"/>
        <w:spacing w:line="240" w:lineRule="auto"/>
        <w:ind w:left="0" w:firstLine="284"/>
        <w:jc w:val="both"/>
        <w:rPr>
          <w:rFonts w:ascii="Times New Roman" w:hAnsi="Times New Roman"/>
          <w:sz w:val="28"/>
          <w:lang w:val="ru-MD"/>
        </w:rPr>
      </w:pPr>
      <w:r w:rsidRPr="007A050C">
        <w:rPr>
          <w:rFonts w:ascii="Times New Roman" w:hAnsi="Times New Roman"/>
          <w:b/>
          <w:i/>
          <w:sz w:val="28"/>
          <w:lang w:val="ru-MD"/>
        </w:rPr>
        <w:t xml:space="preserve">МПО не обеспечили </w:t>
      </w:r>
      <w:r>
        <w:rPr>
          <w:rFonts w:ascii="Times New Roman" w:hAnsi="Times New Roman"/>
          <w:b/>
          <w:i/>
          <w:sz w:val="28"/>
          <w:lang w:val="ru-MD"/>
        </w:rPr>
        <w:t>аргументирова</w:t>
      </w:r>
      <w:r w:rsidRPr="007A050C">
        <w:rPr>
          <w:rFonts w:ascii="Times New Roman" w:hAnsi="Times New Roman"/>
          <w:b/>
          <w:i/>
          <w:sz w:val="28"/>
          <w:lang w:val="ru-MD"/>
        </w:rPr>
        <w:t>ние возможностей осуществления проектов на основе государственно-частного партнерства и концессии, с их ориентацией на развитие некоторых социально значимых публичных услуг, с точки зрения анализа эффективности затрат, направленн</w:t>
      </w:r>
      <w:r>
        <w:rPr>
          <w:rFonts w:ascii="Times New Roman" w:hAnsi="Times New Roman"/>
          <w:b/>
          <w:i/>
          <w:sz w:val="28"/>
          <w:lang w:val="ru-MD"/>
        </w:rPr>
        <w:t>ых</w:t>
      </w:r>
      <w:r w:rsidRPr="007A050C">
        <w:rPr>
          <w:rFonts w:ascii="Times New Roman" w:hAnsi="Times New Roman"/>
          <w:b/>
          <w:i/>
          <w:sz w:val="28"/>
          <w:lang w:val="ru-MD"/>
        </w:rPr>
        <w:t xml:space="preserve"> на получение выгоды для общества, выбор самой эффективной модели реализации, а также самого надежного/эффективного частного партнера по развитию проектов. </w:t>
      </w:r>
      <w:r w:rsidRPr="007A050C">
        <w:rPr>
          <w:rFonts w:ascii="Times New Roman" w:hAnsi="Times New Roman"/>
          <w:sz w:val="28"/>
          <w:lang w:val="ru-MD"/>
        </w:rPr>
        <w:t>Так:</w:t>
      </w:r>
    </w:p>
    <w:p w:rsidR="002A7287" w:rsidRPr="007A050C" w:rsidRDefault="002A7287" w:rsidP="002A7287">
      <w:pPr>
        <w:pStyle w:val="ListParagraph"/>
        <w:shd w:val="clear" w:color="auto" w:fill="FFFFFF"/>
        <w:spacing w:line="240" w:lineRule="auto"/>
        <w:ind w:left="0"/>
        <w:jc w:val="both"/>
        <w:rPr>
          <w:rFonts w:ascii="Times New Roman" w:hAnsi="Times New Roman"/>
          <w:sz w:val="12"/>
          <w:szCs w:val="12"/>
          <w:lang w:val="ru-MD"/>
        </w:rPr>
      </w:pPr>
    </w:p>
    <w:p w:rsidR="002A7287" w:rsidRPr="007A050C" w:rsidRDefault="002A7287" w:rsidP="002A7287">
      <w:pPr>
        <w:pStyle w:val="ListParagraph"/>
        <w:numPr>
          <w:ilvl w:val="0"/>
          <w:numId w:val="45"/>
        </w:numPr>
        <w:spacing w:after="0" w:line="240" w:lineRule="auto"/>
        <w:ind w:left="0" w:firstLine="426"/>
        <w:jc w:val="both"/>
        <w:rPr>
          <w:rFonts w:ascii="Times New Roman" w:hAnsi="Times New Roman"/>
          <w:i/>
          <w:sz w:val="28"/>
          <w:lang w:val="ru-MD"/>
        </w:rPr>
      </w:pPr>
      <w:r w:rsidRPr="007A050C">
        <w:rPr>
          <w:rFonts w:ascii="Times New Roman" w:hAnsi="Times New Roman"/>
          <w:i/>
          <w:sz w:val="28"/>
          <w:lang w:val="ru-MD"/>
        </w:rPr>
        <w:t xml:space="preserve">Присуждение договоров концессии осуществлялось без проведения конкурса, а расторжение прежних договоров </w:t>
      </w:r>
      <w:r>
        <w:rPr>
          <w:rFonts w:ascii="Times New Roman" w:hAnsi="Times New Roman"/>
          <w:i/>
          <w:sz w:val="28"/>
          <w:lang w:val="ru-MD"/>
        </w:rPr>
        <w:t xml:space="preserve">было произведено </w:t>
      </w:r>
      <w:r w:rsidRPr="007A050C">
        <w:rPr>
          <w:rFonts w:ascii="Times New Roman" w:hAnsi="Times New Roman"/>
          <w:i/>
          <w:sz w:val="28"/>
          <w:lang w:val="ru-MD"/>
        </w:rPr>
        <w:t xml:space="preserve">без составления отчетности о </w:t>
      </w:r>
      <w:r>
        <w:rPr>
          <w:rFonts w:ascii="Times New Roman" w:hAnsi="Times New Roman"/>
          <w:i/>
          <w:sz w:val="28"/>
          <w:lang w:val="ru-MD"/>
        </w:rPr>
        <w:t>вы</w:t>
      </w:r>
      <w:r w:rsidRPr="007A050C">
        <w:rPr>
          <w:rFonts w:ascii="Times New Roman" w:hAnsi="Times New Roman"/>
          <w:i/>
          <w:sz w:val="28"/>
          <w:lang w:val="ru-MD"/>
        </w:rPr>
        <w:t>полнении обязательств по объектам концессии.</w:t>
      </w:r>
      <w:r w:rsidRPr="007A050C">
        <w:rPr>
          <w:rFonts w:ascii="Times New Roman" w:hAnsi="Times New Roman"/>
          <w:sz w:val="28"/>
          <w:lang w:val="ru-MD"/>
        </w:rPr>
        <w:t xml:space="preserve"> </w:t>
      </w:r>
      <w:r>
        <w:rPr>
          <w:rFonts w:ascii="Times New Roman" w:hAnsi="Times New Roman"/>
          <w:sz w:val="28"/>
          <w:lang w:val="ru-MD"/>
        </w:rPr>
        <w:t>Публичные о</w:t>
      </w:r>
      <w:r w:rsidRPr="007A050C">
        <w:rPr>
          <w:rFonts w:ascii="Times New Roman" w:hAnsi="Times New Roman"/>
          <w:sz w:val="28"/>
          <w:lang w:val="ru-MD"/>
        </w:rPr>
        <w:t>рганы мун. Бэлць проигнорировали нормативные положения</w:t>
      </w:r>
      <w:r w:rsidRPr="007A050C">
        <w:rPr>
          <w:rStyle w:val="FootnoteReference"/>
          <w:rFonts w:ascii="Times New Roman" w:hAnsi="Times New Roman"/>
          <w:sz w:val="28"/>
          <w:lang w:val="ru-MD"/>
        </w:rPr>
        <w:footnoteReference w:id="75"/>
      </w:r>
      <w:r w:rsidRPr="007A050C">
        <w:rPr>
          <w:rFonts w:ascii="Times New Roman" w:hAnsi="Times New Roman"/>
          <w:sz w:val="28"/>
          <w:lang w:val="ru-MD"/>
        </w:rPr>
        <w:t>, согласно которым отношения частно</w:t>
      </w:r>
      <w:r>
        <w:rPr>
          <w:rFonts w:ascii="Times New Roman" w:hAnsi="Times New Roman"/>
          <w:sz w:val="28"/>
          <w:lang w:val="ru-MD"/>
        </w:rPr>
        <w:t>-</w:t>
      </w:r>
      <w:r w:rsidRPr="007A050C">
        <w:rPr>
          <w:rFonts w:ascii="Times New Roman" w:hAnsi="Times New Roman"/>
          <w:sz w:val="28"/>
          <w:lang w:val="ru-MD"/>
        </w:rPr>
        <w:t>государственного партнерства и концессии устанавливаются только на конкурсной основе. Так, решениями МС</w:t>
      </w:r>
      <w:r>
        <w:rPr>
          <w:rFonts w:ascii="Times New Roman" w:hAnsi="Times New Roman"/>
          <w:sz w:val="28"/>
          <w:lang w:val="ru-MD"/>
        </w:rPr>
        <w:t>Б</w:t>
      </w:r>
      <w:r w:rsidRPr="007A050C">
        <w:rPr>
          <w:rStyle w:val="FootnoteReference"/>
          <w:rFonts w:ascii="Times New Roman" w:hAnsi="Times New Roman"/>
          <w:sz w:val="28"/>
          <w:lang w:val="ru-MD"/>
        </w:rPr>
        <w:footnoteReference w:id="76"/>
      </w:r>
      <w:r w:rsidRPr="007A050C">
        <w:rPr>
          <w:rFonts w:ascii="Times New Roman" w:hAnsi="Times New Roman"/>
          <w:sz w:val="28"/>
          <w:lang w:val="ru-MD"/>
        </w:rPr>
        <w:t xml:space="preserve"> были утверждены 2 договора об уступке прав и обязанностей </w:t>
      </w:r>
      <w:r>
        <w:rPr>
          <w:rFonts w:ascii="Times New Roman" w:hAnsi="Times New Roman"/>
          <w:sz w:val="28"/>
          <w:lang w:val="ru-MD"/>
        </w:rPr>
        <w:t xml:space="preserve">с </w:t>
      </w:r>
      <w:r w:rsidRPr="007A050C">
        <w:rPr>
          <w:rFonts w:ascii="Times New Roman" w:hAnsi="Times New Roman"/>
          <w:sz w:val="28"/>
          <w:lang w:val="ru-MD"/>
        </w:rPr>
        <w:t>предыдущи</w:t>
      </w:r>
      <w:r>
        <w:rPr>
          <w:rFonts w:ascii="Times New Roman" w:hAnsi="Times New Roman"/>
          <w:sz w:val="28"/>
          <w:lang w:val="ru-MD"/>
        </w:rPr>
        <w:t>х</w:t>
      </w:r>
      <w:r w:rsidRPr="007A050C">
        <w:rPr>
          <w:rFonts w:ascii="Times New Roman" w:hAnsi="Times New Roman"/>
          <w:sz w:val="28"/>
          <w:lang w:val="ru-MD"/>
        </w:rPr>
        <w:t xml:space="preserve"> объект</w:t>
      </w:r>
      <w:r>
        <w:rPr>
          <w:rFonts w:ascii="Times New Roman" w:hAnsi="Times New Roman"/>
          <w:sz w:val="28"/>
          <w:lang w:val="ru-MD"/>
        </w:rPr>
        <w:t>ов</w:t>
      </w:r>
      <w:r w:rsidRPr="007A050C">
        <w:rPr>
          <w:rFonts w:ascii="Times New Roman" w:hAnsi="Times New Roman"/>
          <w:sz w:val="28"/>
          <w:lang w:val="ru-MD"/>
        </w:rPr>
        <w:t xml:space="preserve"> по концессии услуг по санитарной очистке двум</w:t>
      </w:r>
      <w:r>
        <w:rPr>
          <w:rFonts w:ascii="Times New Roman" w:hAnsi="Times New Roman"/>
          <w:sz w:val="28"/>
          <w:lang w:val="ru-MD"/>
        </w:rPr>
        <w:t xml:space="preserve"> </w:t>
      </w:r>
      <w:r w:rsidRPr="007A050C">
        <w:rPr>
          <w:rFonts w:ascii="Times New Roman" w:hAnsi="Times New Roman"/>
          <w:sz w:val="28"/>
          <w:lang w:val="ru-MD"/>
        </w:rPr>
        <w:t>другим экономическим агентам, без проведения конкурса и без инициирования со стороны ОМПУ мун. Бэлць процедуры контроля осуществления проектов, начатых в рамках взятых на себя обязательств, в том числе путем привлечения независимых экспертов.</w:t>
      </w:r>
    </w:p>
    <w:p w:rsidR="002A7287" w:rsidRPr="007A050C" w:rsidRDefault="002A7287" w:rsidP="002A7287">
      <w:pPr>
        <w:pStyle w:val="ListParagraph"/>
        <w:numPr>
          <w:ilvl w:val="0"/>
          <w:numId w:val="38"/>
        </w:numPr>
        <w:spacing w:after="0" w:line="240" w:lineRule="auto"/>
        <w:ind w:left="0" w:firstLine="426"/>
        <w:contextualSpacing w:val="0"/>
        <w:jc w:val="both"/>
        <w:rPr>
          <w:rFonts w:ascii="Times New Roman" w:hAnsi="Times New Roman"/>
          <w:i/>
          <w:sz w:val="28"/>
          <w:lang w:val="ru-MD"/>
        </w:rPr>
      </w:pPr>
      <w:r w:rsidRPr="007A050C">
        <w:rPr>
          <w:rFonts w:ascii="Times New Roman" w:hAnsi="Times New Roman"/>
          <w:i/>
          <w:sz w:val="28"/>
          <w:lang w:val="ru-MD"/>
        </w:rPr>
        <w:lastRenderedPageBreak/>
        <w:t>МСБ и ОМПУ не выполнили свои обязанности по мониторингу условий договора в части, касающейся осуществления инвестиций и улучшения объекта концессии.</w:t>
      </w:r>
      <w:r>
        <w:rPr>
          <w:rFonts w:ascii="Times New Roman" w:hAnsi="Times New Roman"/>
          <w:i/>
          <w:sz w:val="28"/>
          <w:lang w:val="ru-MD"/>
        </w:rPr>
        <w:t xml:space="preserve"> </w:t>
      </w:r>
      <w:r>
        <w:rPr>
          <w:rFonts w:ascii="Times New Roman" w:hAnsi="Times New Roman"/>
          <w:sz w:val="28"/>
          <w:szCs w:val="28"/>
          <w:lang w:val="ru-MD"/>
        </w:rPr>
        <w:t>В результате,</w:t>
      </w:r>
      <w:r w:rsidRPr="007A050C">
        <w:rPr>
          <w:rFonts w:ascii="Times New Roman" w:hAnsi="Times New Roman"/>
          <w:sz w:val="28"/>
          <w:lang w:val="ru-MD"/>
        </w:rPr>
        <w:t xml:space="preserve"> согласно ст.15 (8) Закона №121-XVI от 04.05.2007 и услови</w:t>
      </w:r>
      <w:r>
        <w:rPr>
          <w:rFonts w:ascii="Times New Roman" w:hAnsi="Times New Roman"/>
          <w:sz w:val="28"/>
          <w:lang w:val="ru-MD"/>
        </w:rPr>
        <w:t>ям</w:t>
      </w:r>
      <w:r w:rsidRPr="007A050C">
        <w:rPr>
          <w:rFonts w:ascii="Times New Roman" w:hAnsi="Times New Roman"/>
          <w:sz w:val="28"/>
          <w:lang w:val="ru-MD"/>
        </w:rPr>
        <w:t xml:space="preserve"> договоров, заключенных примэрией мун. Бэлць, </w:t>
      </w:r>
      <w:r w:rsidRPr="007A050C">
        <w:rPr>
          <w:rFonts w:ascii="Times New Roman" w:eastAsia="Times New Roman" w:hAnsi="Times New Roman"/>
          <w:sz w:val="28"/>
          <w:szCs w:val="28"/>
          <w:lang w:val="ru-MD" w:eastAsia="ru-RU"/>
        </w:rPr>
        <w:t>построенные (реконструированные) в течение срока концессии</w:t>
      </w:r>
      <w:r w:rsidRPr="003A0D77">
        <w:rPr>
          <w:rFonts w:ascii="Times New Roman" w:eastAsia="Times New Roman" w:hAnsi="Times New Roman"/>
          <w:sz w:val="28"/>
          <w:szCs w:val="28"/>
          <w:lang w:val="ru-MD" w:eastAsia="ru-RU"/>
        </w:rPr>
        <w:t xml:space="preserve"> </w:t>
      </w:r>
      <w:r w:rsidRPr="007A050C">
        <w:rPr>
          <w:rFonts w:ascii="Times New Roman" w:eastAsia="Times New Roman" w:hAnsi="Times New Roman"/>
          <w:sz w:val="28"/>
          <w:szCs w:val="28"/>
          <w:lang w:val="ru-MD" w:eastAsia="ru-RU"/>
        </w:rPr>
        <w:t>объекты, а также улучшения объектов концессии являются публичной собственностью и после прекращения действия договора концессии передаются публично</w:t>
      </w:r>
      <w:r>
        <w:rPr>
          <w:rFonts w:ascii="Times New Roman" w:eastAsia="Times New Roman" w:hAnsi="Times New Roman"/>
          <w:sz w:val="28"/>
          <w:szCs w:val="28"/>
          <w:lang w:val="ru-MD" w:eastAsia="ru-RU"/>
        </w:rPr>
        <w:t xml:space="preserve">му </w:t>
      </w:r>
      <w:r w:rsidRPr="007A050C">
        <w:rPr>
          <w:rFonts w:ascii="Times New Roman" w:eastAsia="Times New Roman" w:hAnsi="Times New Roman"/>
          <w:sz w:val="28"/>
          <w:szCs w:val="28"/>
          <w:lang w:val="ru-MD" w:eastAsia="ru-RU"/>
        </w:rPr>
        <w:t>органу</w:t>
      </w:r>
      <w:r w:rsidRPr="007A050C">
        <w:rPr>
          <w:rFonts w:ascii="Times New Roman" w:hAnsi="Times New Roman"/>
          <w:sz w:val="28"/>
          <w:lang w:val="ru-MD"/>
        </w:rPr>
        <w:t xml:space="preserve">. </w:t>
      </w:r>
      <w:r>
        <w:rPr>
          <w:rFonts w:ascii="Times New Roman" w:hAnsi="Times New Roman"/>
          <w:sz w:val="28"/>
          <w:lang w:val="ru-MD"/>
        </w:rPr>
        <w:t>В</w:t>
      </w:r>
      <w:r w:rsidRPr="007A050C">
        <w:rPr>
          <w:rFonts w:ascii="Times New Roman" w:hAnsi="Times New Roman"/>
          <w:sz w:val="28"/>
          <w:lang w:val="ru-MD"/>
        </w:rPr>
        <w:t xml:space="preserve"> это</w:t>
      </w:r>
      <w:r>
        <w:rPr>
          <w:rFonts w:ascii="Times New Roman" w:hAnsi="Times New Roman"/>
          <w:sz w:val="28"/>
          <w:lang w:val="ru-MD"/>
        </w:rPr>
        <w:t xml:space="preserve">й связи на ОМПУ </w:t>
      </w:r>
      <w:r w:rsidRPr="007A050C">
        <w:rPr>
          <w:rFonts w:ascii="Times New Roman" w:hAnsi="Times New Roman"/>
          <w:sz w:val="28"/>
          <w:lang w:val="ru-MD"/>
        </w:rPr>
        <w:t xml:space="preserve">возлагается обязанность </w:t>
      </w:r>
      <w:r>
        <w:rPr>
          <w:rFonts w:ascii="Times New Roman" w:hAnsi="Times New Roman"/>
          <w:sz w:val="28"/>
          <w:lang w:val="ru-MD"/>
        </w:rPr>
        <w:t xml:space="preserve">по </w:t>
      </w:r>
      <w:r>
        <w:rPr>
          <w:rFonts w:ascii="Times New Roman" w:hAnsi="Times New Roman"/>
          <w:sz w:val="28"/>
          <w:szCs w:val="28"/>
        </w:rPr>
        <w:t>осуществлению</w:t>
      </w:r>
      <w:r>
        <w:rPr>
          <w:rFonts w:ascii="Times New Roman" w:hAnsi="Times New Roman"/>
          <w:sz w:val="28"/>
          <w:lang w:val="ru-MD"/>
        </w:rPr>
        <w:t xml:space="preserve"> </w:t>
      </w:r>
      <w:r w:rsidRPr="007A050C">
        <w:rPr>
          <w:rFonts w:ascii="Times New Roman" w:hAnsi="Times New Roman"/>
          <w:sz w:val="28"/>
          <w:lang w:val="ru-MD"/>
        </w:rPr>
        <w:t>мониторинга и контроля за исполнением договора концессии. Следует отметить, что в соответствии с информационными письмами (свободной форм</w:t>
      </w:r>
      <w:r>
        <w:rPr>
          <w:rFonts w:ascii="Times New Roman" w:hAnsi="Times New Roman"/>
          <w:sz w:val="28"/>
          <w:lang w:val="ru-MD"/>
        </w:rPr>
        <w:t>ы) концессионеров/партнеров,</w:t>
      </w:r>
      <w:r w:rsidRPr="007A050C">
        <w:rPr>
          <w:rFonts w:ascii="Times New Roman" w:hAnsi="Times New Roman"/>
          <w:sz w:val="28"/>
          <w:lang w:val="ru-MD"/>
        </w:rPr>
        <w:t xml:space="preserve"> они указали осуществление инвестиций в сумме около 67,0 млн. леев (по 5 договорам), из которых только по 2,3 млн. леев было принято решение МСБ (№11/48 от 29.12.2014) о принятии расходов на увеличение стоимости основных средств</w:t>
      </w:r>
      <w:r w:rsidRPr="007A050C">
        <w:rPr>
          <w:rFonts w:ascii="Times New Roman" w:eastAsia="Times New Roman" w:hAnsi="Times New Roman"/>
          <w:sz w:val="28"/>
          <w:szCs w:val="24"/>
          <w:lang w:val="ru-MD"/>
        </w:rPr>
        <w:t>.</w:t>
      </w:r>
    </w:p>
    <w:p w:rsidR="002A7287" w:rsidRPr="007A050C" w:rsidRDefault="002A7287" w:rsidP="002A7287">
      <w:pPr>
        <w:spacing w:after="120" w:line="240" w:lineRule="auto"/>
        <w:ind w:firstLine="567"/>
        <w:jc w:val="both"/>
        <w:rPr>
          <w:rFonts w:ascii="Times New Roman" w:eastAsia="Times New Roman" w:hAnsi="Times New Roman"/>
          <w:sz w:val="28"/>
          <w:szCs w:val="24"/>
          <w:lang w:val="ru-MD"/>
        </w:rPr>
      </w:pPr>
      <w:r w:rsidRPr="007A050C">
        <w:rPr>
          <w:rFonts w:ascii="Times New Roman" w:eastAsia="Times New Roman" w:hAnsi="Times New Roman"/>
          <w:sz w:val="28"/>
          <w:szCs w:val="24"/>
          <w:lang w:val="ru-MD"/>
        </w:rPr>
        <w:t xml:space="preserve">Оценки аудита показывают, что ОМПУ </w:t>
      </w:r>
      <w:r>
        <w:rPr>
          <w:rFonts w:ascii="Times New Roman" w:eastAsia="Times New Roman" w:hAnsi="Times New Roman"/>
          <w:sz w:val="28"/>
          <w:szCs w:val="24"/>
          <w:lang w:val="ru-MD"/>
        </w:rPr>
        <w:t xml:space="preserve">из </w:t>
      </w:r>
      <w:r w:rsidRPr="007A050C">
        <w:rPr>
          <w:rFonts w:ascii="Times New Roman" w:eastAsia="Times New Roman" w:hAnsi="Times New Roman"/>
          <w:sz w:val="28"/>
          <w:szCs w:val="24"/>
          <w:lang w:val="ru-MD"/>
        </w:rPr>
        <w:t>мун. Бэлць в рамках своих полномочий должны были контролировать у</w:t>
      </w:r>
      <w:r>
        <w:rPr>
          <w:rFonts w:ascii="Times New Roman" w:eastAsia="Times New Roman" w:hAnsi="Times New Roman"/>
          <w:sz w:val="28"/>
          <w:szCs w:val="24"/>
          <w:lang w:val="ru-MD"/>
        </w:rPr>
        <w:t xml:space="preserve">казанные </w:t>
      </w:r>
      <w:r w:rsidRPr="007A050C">
        <w:rPr>
          <w:rFonts w:ascii="Times New Roman" w:eastAsia="Times New Roman" w:hAnsi="Times New Roman"/>
          <w:sz w:val="28"/>
          <w:szCs w:val="24"/>
          <w:lang w:val="ru-MD"/>
        </w:rPr>
        <w:t>инвестиции (67,0 млн. леев) на объектах концессии/частно</w:t>
      </w:r>
      <w:r>
        <w:rPr>
          <w:rFonts w:ascii="Times New Roman" w:eastAsia="Times New Roman" w:hAnsi="Times New Roman"/>
          <w:sz w:val="28"/>
          <w:szCs w:val="24"/>
          <w:lang w:val="ru-MD"/>
        </w:rPr>
        <w:t>-</w:t>
      </w:r>
      <w:r w:rsidRPr="007A050C">
        <w:rPr>
          <w:rFonts w:ascii="Times New Roman" w:eastAsia="Times New Roman" w:hAnsi="Times New Roman"/>
          <w:sz w:val="28"/>
          <w:szCs w:val="24"/>
          <w:lang w:val="ru-MD"/>
        </w:rPr>
        <w:t xml:space="preserve">государственного партнерства и подтвердить/утвердить их в установленном законом порядке, с последующим отражением в бухгалтерском учете на (за)балансовых счетах ОМПУ мун. Бэлць (в случае необходимости - на увеличение стоимости основных средств), для обеспечения </w:t>
      </w:r>
      <w:r>
        <w:rPr>
          <w:rFonts w:ascii="Times New Roman" w:eastAsia="Times New Roman" w:hAnsi="Times New Roman"/>
          <w:sz w:val="28"/>
          <w:szCs w:val="24"/>
          <w:lang w:val="ru-MD"/>
        </w:rPr>
        <w:t>целост</w:t>
      </w:r>
      <w:r w:rsidRPr="007A050C">
        <w:rPr>
          <w:rFonts w:ascii="Times New Roman" w:eastAsia="Times New Roman" w:hAnsi="Times New Roman"/>
          <w:sz w:val="28"/>
          <w:szCs w:val="24"/>
          <w:lang w:val="ru-MD"/>
        </w:rPr>
        <w:t>ности и эффективного администрирования будущего имущества. Следует отметить, что представленные сведения не были подтверждены документально, с соответствующей оценкой со стороны МСБ.</w:t>
      </w:r>
    </w:p>
    <w:p w:rsidR="002A7287" w:rsidRPr="007A050C" w:rsidRDefault="002A7287" w:rsidP="002A7287">
      <w:pPr>
        <w:pStyle w:val="ListParagraph"/>
        <w:numPr>
          <w:ilvl w:val="0"/>
          <w:numId w:val="45"/>
        </w:numPr>
        <w:spacing w:after="0" w:line="240" w:lineRule="auto"/>
        <w:ind w:left="0" w:firstLine="426"/>
        <w:jc w:val="both"/>
        <w:rPr>
          <w:rFonts w:ascii="Times New Roman" w:eastAsia="Times New Roman" w:hAnsi="Times New Roman"/>
          <w:sz w:val="28"/>
          <w:szCs w:val="24"/>
          <w:lang w:val="ru-MD"/>
        </w:rPr>
      </w:pPr>
      <w:r w:rsidRPr="00233483">
        <w:rPr>
          <w:rFonts w:ascii="Times New Roman" w:hAnsi="Times New Roman"/>
          <w:i/>
          <w:sz w:val="28"/>
          <w:lang w:val="ru-MD"/>
        </w:rPr>
        <w:t>Недостаточный мониторинг</w:t>
      </w:r>
      <w:r w:rsidRPr="007A050C">
        <w:rPr>
          <w:rFonts w:ascii="Times New Roman" w:hAnsi="Times New Roman"/>
          <w:i/>
          <w:sz w:val="28"/>
          <w:lang w:val="ru-MD"/>
        </w:rPr>
        <w:t xml:space="preserve"> выполнения договорных условий на 2 других объектах концессии/ЧГП обусловило неэффективное использование имущества. </w:t>
      </w:r>
      <w:r>
        <w:rPr>
          <w:rFonts w:ascii="Times New Roman" w:hAnsi="Times New Roman"/>
          <w:sz w:val="28"/>
          <w:lang w:val="ru-MD"/>
        </w:rPr>
        <w:t>Так</w:t>
      </w:r>
      <w:r w:rsidRPr="007A050C">
        <w:rPr>
          <w:rFonts w:ascii="Times New Roman" w:hAnsi="Times New Roman"/>
          <w:sz w:val="28"/>
          <w:lang w:val="ru-MD"/>
        </w:rPr>
        <w:t xml:space="preserve">, в соответствии с условиями </w:t>
      </w:r>
      <w:r w:rsidRPr="00233483">
        <w:rPr>
          <w:rFonts w:ascii="Times New Roman" w:hAnsi="Times New Roman"/>
          <w:sz w:val="28"/>
          <w:szCs w:val="28"/>
          <w:lang w:val="ru-MD"/>
        </w:rPr>
        <w:t>договор</w:t>
      </w:r>
      <w:r>
        <w:rPr>
          <w:rFonts w:ascii="Times New Roman" w:hAnsi="Times New Roman"/>
          <w:sz w:val="28"/>
          <w:szCs w:val="28"/>
          <w:lang w:val="ru-MD"/>
        </w:rPr>
        <w:t>а</w:t>
      </w:r>
      <w:r w:rsidRPr="007A050C">
        <w:rPr>
          <w:rFonts w:ascii="Times New Roman" w:hAnsi="Times New Roman"/>
          <w:sz w:val="28"/>
          <w:lang w:val="ru-MD"/>
        </w:rPr>
        <w:t xml:space="preserve"> и проекта „Строительство жилого квартала” должны были быть возведены строения общей площадью 14,4 тыс. м</w:t>
      </w:r>
      <w:r w:rsidRPr="007A050C">
        <w:rPr>
          <w:rFonts w:ascii="Times New Roman" w:hAnsi="Times New Roman"/>
          <w:sz w:val="28"/>
          <w:szCs w:val="18"/>
          <w:vertAlign w:val="superscript"/>
          <w:lang w:val="ru-MD"/>
        </w:rPr>
        <w:t>2</w:t>
      </w:r>
      <w:r w:rsidRPr="007A050C">
        <w:rPr>
          <w:rFonts w:ascii="Times New Roman" w:hAnsi="Times New Roman"/>
          <w:sz w:val="28"/>
          <w:lang w:val="ru-MD"/>
        </w:rPr>
        <w:t>, с расположением на участке площадью 3,42 га, из которых 9% строительства должны были принадлежать ОМПУ мун. Бэлць. На момент проведения аудита строительные работы на объекте „Строительство жилого квартала” были прекращены на I этапе проекта, хотя по графику уже должно было осуществляться завершение III этапа проекта (9517 м</w:t>
      </w:r>
      <w:r w:rsidRPr="007A050C">
        <w:rPr>
          <w:rFonts w:ascii="Times New Roman" w:hAnsi="Times New Roman"/>
          <w:sz w:val="28"/>
          <w:szCs w:val="18"/>
          <w:vertAlign w:val="superscript"/>
          <w:lang w:val="ru-MD"/>
        </w:rPr>
        <w:t>2</w:t>
      </w:r>
      <w:r w:rsidRPr="007A050C">
        <w:rPr>
          <w:rFonts w:ascii="Times New Roman" w:hAnsi="Times New Roman"/>
          <w:sz w:val="28"/>
          <w:lang w:val="ru-MD"/>
        </w:rPr>
        <w:t>), из IV этапов. В настоящее время возведен и зарегистрирован в ТКО 21 жил</w:t>
      </w:r>
      <w:r>
        <w:rPr>
          <w:rFonts w:ascii="Times New Roman" w:hAnsi="Times New Roman"/>
          <w:sz w:val="28"/>
          <w:lang w:val="ru-MD"/>
        </w:rPr>
        <w:t>ой</w:t>
      </w:r>
      <w:r w:rsidRPr="007A050C">
        <w:rPr>
          <w:rFonts w:ascii="Times New Roman" w:hAnsi="Times New Roman"/>
          <w:sz w:val="28"/>
          <w:lang w:val="ru-MD"/>
        </w:rPr>
        <w:t xml:space="preserve"> дом (2,0 тыс. м</w:t>
      </w:r>
      <w:r w:rsidRPr="007A050C">
        <w:rPr>
          <w:rFonts w:ascii="Times New Roman" w:hAnsi="Times New Roman"/>
          <w:sz w:val="28"/>
          <w:szCs w:val="18"/>
          <w:vertAlign w:val="superscript"/>
          <w:lang w:val="ru-MD"/>
        </w:rPr>
        <w:t>2</w:t>
      </w:r>
      <w:r w:rsidRPr="007A050C">
        <w:rPr>
          <w:rFonts w:ascii="Times New Roman" w:hAnsi="Times New Roman"/>
          <w:sz w:val="28"/>
          <w:lang w:val="ru-MD"/>
        </w:rPr>
        <w:t>), из которых МПО мун. Бэлць не принадлежат какие-либо доли собственности, они должны быть установлены из пре</w:t>
      </w:r>
      <w:r>
        <w:rPr>
          <w:rFonts w:ascii="Times New Roman" w:hAnsi="Times New Roman"/>
          <w:sz w:val="28"/>
          <w:lang w:val="ru-MD"/>
        </w:rPr>
        <w:t>дшеств</w:t>
      </w:r>
      <w:r w:rsidRPr="007A050C">
        <w:rPr>
          <w:rFonts w:ascii="Times New Roman" w:hAnsi="Times New Roman"/>
          <w:sz w:val="28"/>
          <w:lang w:val="ru-MD"/>
        </w:rPr>
        <w:t>у</w:t>
      </w:r>
      <w:r>
        <w:rPr>
          <w:rFonts w:ascii="Times New Roman" w:hAnsi="Times New Roman"/>
          <w:sz w:val="28"/>
          <w:lang w:val="ru-MD"/>
        </w:rPr>
        <w:t>ю</w:t>
      </w:r>
      <w:r w:rsidRPr="007A050C">
        <w:rPr>
          <w:rFonts w:ascii="Times New Roman" w:hAnsi="Times New Roman"/>
          <w:sz w:val="28"/>
          <w:lang w:val="ru-MD"/>
        </w:rPr>
        <w:t>щих. Как следствие, в этих условиях МПО не получат доли</w:t>
      </w:r>
      <w:r>
        <w:rPr>
          <w:rFonts w:ascii="Times New Roman" w:hAnsi="Times New Roman"/>
          <w:sz w:val="28"/>
          <w:lang w:val="ru-MD"/>
        </w:rPr>
        <w:t xml:space="preserve"> участия</w:t>
      </w:r>
      <w:r w:rsidRPr="007A050C">
        <w:rPr>
          <w:rFonts w:ascii="Times New Roman" w:hAnsi="Times New Roman"/>
          <w:sz w:val="28"/>
          <w:lang w:val="ru-MD"/>
        </w:rPr>
        <w:t xml:space="preserve">, а также потеряют прилегающий земельный участок </w:t>
      </w:r>
      <w:r>
        <w:rPr>
          <w:rFonts w:ascii="Times New Roman" w:hAnsi="Times New Roman"/>
          <w:sz w:val="28"/>
          <w:lang w:val="ru-MD"/>
        </w:rPr>
        <w:t xml:space="preserve">на </w:t>
      </w:r>
      <w:r w:rsidRPr="007A050C">
        <w:rPr>
          <w:rFonts w:ascii="Times New Roman" w:hAnsi="Times New Roman"/>
          <w:sz w:val="28"/>
          <w:lang w:val="ru-MD"/>
        </w:rPr>
        <w:t>возведенных строени</w:t>
      </w:r>
      <w:r>
        <w:rPr>
          <w:rFonts w:ascii="Times New Roman" w:hAnsi="Times New Roman"/>
          <w:sz w:val="28"/>
          <w:lang w:val="ru-MD"/>
        </w:rPr>
        <w:t>ях</w:t>
      </w:r>
      <w:r w:rsidRPr="007A050C">
        <w:rPr>
          <w:rFonts w:ascii="Times New Roman" w:hAnsi="Times New Roman"/>
          <w:sz w:val="28"/>
          <w:lang w:val="ru-MD"/>
        </w:rPr>
        <w:t>, поскольку работы по проекту были приостановлены, а ОМПУ не предприняли никаких действий в этом направлении, чтобы получить права на построенную недвижимост</w:t>
      </w:r>
      <w:r>
        <w:rPr>
          <w:rFonts w:ascii="Times New Roman" w:hAnsi="Times New Roman"/>
          <w:sz w:val="28"/>
          <w:lang w:val="ru-MD"/>
        </w:rPr>
        <w:t>ь</w:t>
      </w:r>
      <w:r w:rsidRPr="007A050C">
        <w:rPr>
          <w:rFonts w:ascii="Times New Roman" w:hAnsi="Times New Roman"/>
          <w:sz w:val="28"/>
          <w:szCs w:val="18"/>
          <w:lang w:val="ru-MD"/>
        </w:rPr>
        <w:t>.</w:t>
      </w:r>
    </w:p>
    <w:p w:rsidR="002A7287" w:rsidRPr="007A050C" w:rsidRDefault="002A7287" w:rsidP="002A7287">
      <w:pPr>
        <w:spacing w:after="120" w:line="240" w:lineRule="auto"/>
        <w:ind w:firstLine="567"/>
        <w:jc w:val="both"/>
        <w:rPr>
          <w:rFonts w:ascii="Times New Roman" w:eastAsia="Times New Roman" w:hAnsi="Times New Roman"/>
          <w:sz w:val="28"/>
          <w:szCs w:val="24"/>
          <w:lang w:val="ru-MD"/>
        </w:rPr>
      </w:pPr>
      <w:r w:rsidRPr="007A050C">
        <w:rPr>
          <w:rFonts w:ascii="Times New Roman" w:eastAsia="Times New Roman" w:hAnsi="Times New Roman"/>
          <w:sz w:val="28"/>
          <w:szCs w:val="24"/>
          <w:lang w:val="ru-MD"/>
        </w:rPr>
        <w:t>Вместе с тем, аудиторская миссия отмечает, что во исполнение условий договора по объекту „Менеджмент концесси</w:t>
      </w:r>
      <w:r>
        <w:rPr>
          <w:rFonts w:ascii="Times New Roman" w:eastAsia="Times New Roman" w:hAnsi="Times New Roman"/>
          <w:sz w:val="28"/>
          <w:szCs w:val="24"/>
          <w:lang w:val="ru-MD"/>
        </w:rPr>
        <w:t>и</w:t>
      </w:r>
      <w:r w:rsidRPr="007A050C">
        <w:rPr>
          <w:rFonts w:ascii="Times New Roman" w:eastAsia="Times New Roman" w:hAnsi="Times New Roman"/>
          <w:sz w:val="28"/>
          <w:szCs w:val="24"/>
          <w:lang w:val="ru-MD"/>
        </w:rPr>
        <w:t xml:space="preserve"> услуг технического обеспечения </w:t>
      </w:r>
      <w:r>
        <w:rPr>
          <w:rFonts w:ascii="Times New Roman" w:eastAsia="Times New Roman" w:hAnsi="Times New Roman"/>
          <w:sz w:val="28"/>
          <w:szCs w:val="24"/>
          <w:lang w:val="ru-MD"/>
        </w:rPr>
        <w:t>аппарат</w:t>
      </w:r>
      <w:r w:rsidRPr="007A050C">
        <w:rPr>
          <w:rFonts w:ascii="Times New Roman" w:eastAsia="Times New Roman" w:hAnsi="Times New Roman"/>
          <w:sz w:val="28"/>
          <w:szCs w:val="24"/>
          <w:lang w:val="ru-MD"/>
        </w:rPr>
        <w:t>ами фото-видео записи” (муниципальному бюджету приходится 70% от штрафов, налагаемых за нарушения дорожного движения), примэрия мун. Бэлць выплатила экономическому агенту - концессион</w:t>
      </w:r>
      <w:r>
        <w:rPr>
          <w:rFonts w:ascii="Times New Roman" w:eastAsia="Times New Roman" w:hAnsi="Times New Roman"/>
          <w:sz w:val="28"/>
          <w:szCs w:val="24"/>
          <w:lang w:val="ru-MD"/>
        </w:rPr>
        <w:t>е</w:t>
      </w:r>
      <w:r w:rsidRPr="007A050C">
        <w:rPr>
          <w:rFonts w:ascii="Times New Roman" w:eastAsia="Times New Roman" w:hAnsi="Times New Roman"/>
          <w:sz w:val="28"/>
          <w:szCs w:val="24"/>
          <w:lang w:val="ru-MD"/>
        </w:rPr>
        <w:t xml:space="preserve">ру финансовые средства в </w:t>
      </w:r>
      <w:r w:rsidRPr="007A050C">
        <w:rPr>
          <w:rFonts w:ascii="Times New Roman" w:eastAsia="Times New Roman" w:hAnsi="Times New Roman"/>
          <w:sz w:val="28"/>
          <w:szCs w:val="24"/>
          <w:lang w:val="ru-MD"/>
        </w:rPr>
        <w:lastRenderedPageBreak/>
        <w:t xml:space="preserve">размере 1,8 млн. леев, </w:t>
      </w:r>
      <w:r>
        <w:rPr>
          <w:rFonts w:ascii="Times New Roman" w:eastAsia="Times New Roman" w:hAnsi="Times New Roman"/>
          <w:sz w:val="28"/>
          <w:szCs w:val="24"/>
          <w:lang w:val="ru-MD"/>
        </w:rPr>
        <w:t>ко</w:t>
      </w:r>
      <w:r w:rsidRPr="007A050C">
        <w:rPr>
          <w:rFonts w:ascii="Times New Roman" w:eastAsia="Times New Roman" w:hAnsi="Times New Roman"/>
          <w:sz w:val="28"/>
          <w:szCs w:val="24"/>
          <w:lang w:val="ru-MD"/>
        </w:rPr>
        <w:t>т</w:t>
      </w:r>
      <w:r>
        <w:rPr>
          <w:rFonts w:ascii="Times New Roman" w:eastAsia="Times New Roman" w:hAnsi="Times New Roman"/>
          <w:sz w:val="28"/>
          <w:szCs w:val="24"/>
          <w:lang w:val="ru-MD"/>
        </w:rPr>
        <w:t>орый</w:t>
      </w:r>
      <w:r w:rsidRPr="007A050C">
        <w:rPr>
          <w:rFonts w:ascii="Times New Roman" w:eastAsia="Times New Roman" w:hAnsi="Times New Roman"/>
          <w:sz w:val="28"/>
          <w:szCs w:val="24"/>
          <w:lang w:val="ru-MD"/>
        </w:rPr>
        <w:t>, в свою очередь, не предоставил подтверждени</w:t>
      </w:r>
      <w:r>
        <w:rPr>
          <w:rFonts w:ascii="Times New Roman" w:eastAsia="Times New Roman" w:hAnsi="Times New Roman"/>
          <w:sz w:val="28"/>
          <w:szCs w:val="24"/>
          <w:lang w:val="ru-MD"/>
        </w:rPr>
        <w:t>е</w:t>
      </w:r>
      <w:r w:rsidRPr="007A050C">
        <w:rPr>
          <w:rFonts w:ascii="Times New Roman" w:eastAsia="Times New Roman" w:hAnsi="Times New Roman"/>
          <w:sz w:val="28"/>
          <w:szCs w:val="24"/>
          <w:lang w:val="ru-MD"/>
        </w:rPr>
        <w:t xml:space="preserve"> осуществления инвестиций на сумму не менее 5,0 млн. леев.</w:t>
      </w:r>
    </w:p>
    <w:p w:rsidR="002A7287" w:rsidRPr="007A050C" w:rsidRDefault="002A7287" w:rsidP="002A7287">
      <w:pPr>
        <w:pStyle w:val="ListParagraph"/>
        <w:numPr>
          <w:ilvl w:val="0"/>
          <w:numId w:val="45"/>
        </w:numPr>
        <w:spacing w:after="0" w:line="240" w:lineRule="auto"/>
        <w:ind w:left="0" w:firstLine="426"/>
        <w:jc w:val="both"/>
        <w:rPr>
          <w:rFonts w:ascii="Times New Roman" w:hAnsi="Times New Roman"/>
          <w:sz w:val="28"/>
          <w:lang w:val="ru-MD"/>
        </w:rPr>
      </w:pPr>
      <w:r w:rsidRPr="007A050C">
        <w:rPr>
          <w:rFonts w:ascii="Times New Roman" w:eastAsia="Times New Roman" w:hAnsi="Times New Roman"/>
          <w:bCs/>
          <w:i/>
          <w:sz w:val="28"/>
          <w:szCs w:val="28"/>
          <w:lang w:val="ru-MD" w:eastAsia="ru-RU"/>
        </w:rPr>
        <w:t>Существующие недостатки в учете и администрировании публичн</w:t>
      </w:r>
      <w:r>
        <w:rPr>
          <w:rFonts w:ascii="Times New Roman" w:eastAsia="Times New Roman" w:hAnsi="Times New Roman"/>
          <w:bCs/>
          <w:i/>
          <w:sz w:val="28"/>
          <w:szCs w:val="28"/>
          <w:lang w:val="ru-MD" w:eastAsia="ru-RU"/>
        </w:rPr>
        <w:t>ого</w:t>
      </w:r>
      <w:r w:rsidRPr="007A050C">
        <w:rPr>
          <w:rFonts w:ascii="Times New Roman" w:eastAsia="Times New Roman" w:hAnsi="Times New Roman"/>
          <w:bCs/>
          <w:i/>
          <w:sz w:val="28"/>
          <w:szCs w:val="28"/>
          <w:lang w:val="ru-MD" w:eastAsia="ru-RU"/>
        </w:rPr>
        <w:t xml:space="preserve"> имуществ</w:t>
      </w:r>
      <w:r>
        <w:rPr>
          <w:rFonts w:ascii="Times New Roman" w:eastAsia="Times New Roman" w:hAnsi="Times New Roman"/>
          <w:bCs/>
          <w:i/>
          <w:sz w:val="28"/>
          <w:szCs w:val="28"/>
          <w:lang w:val="ru-MD" w:eastAsia="ru-RU"/>
        </w:rPr>
        <w:t>а</w:t>
      </w:r>
      <w:r w:rsidRPr="007A050C">
        <w:rPr>
          <w:rFonts w:ascii="Times New Roman" w:eastAsia="Times New Roman" w:hAnsi="Times New Roman"/>
          <w:bCs/>
          <w:i/>
          <w:sz w:val="28"/>
          <w:szCs w:val="28"/>
          <w:lang w:val="ru-MD" w:eastAsia="ru-RU"/>
        </w:rPr>
        <w:t xml:space="preserve"> в рамках ОМПУ влияют на его надлежащее управление, а формальный характер ежегодных инвентаризаций обусловил неотражение в бухгалтерском учете/непроведение оценки некоторых объектов недвижимости</w:t>
      </w:r>
      <w:r>
        <w:rPr>
          <w:rFonts w:ascii="Times New Roman" w:eastAsia="Times New Roman" w:hAnsi="Times New Roman"/>
          <w:bCs/>
          <w:i/>
          <w:sz w:val="28"/>
          <w:szCs w:val="28"/>
          <w:lang w:val="ru-MD" w:eastAsia="ru-RU"/>
        </w:rPr>
        <w:t>, находящихся</w:t>
      </w:r>
      <w:r w:rsidRPr="007A050C">
        <w:rPr>
          <w:rFonts w:ascii="Times New Roman" w:eastAsia="Times New Roman" w:hAnsi="Times New Roman"/>
          <w:bCs/>
          <w:i/>
          <w:sz w:val="28"/>
          <w:szCs w:val="28"/>
          <w:lang w:val="ru-MD" w:eastAsia="ru-RU"/>
        </w:rPr>
        <w:t xml:space="preserve"> в управлении МП „Apă-Canal-Bălţi”, а также осуществление прав пользования в отсутствие решений МСБ</w:t>
      </w:r>
      <w:r w:rsidRPr="007A050C">
        <w:rPr>
          <w:rFonts w:ascii="Times New Roman" w:hAnsi="Times New Roman"/>
          <w:i/>
          <w:sz w:val="28"/>
          <w:szCs w:val="28"/>
          <w:lang w:val="ru-MD"/>
        </w:rPr>
        <w:t>.</w:t>
      </w:r>
      <w:r w:rsidRPr="007A050C">
        <w:rPr>
          <w:rFonts w:ascii="Times New Roman" w:hAnsi="Times New Roman"/>
          <w:sz w:val="28"/>
          <w:szCs w:val="28"/>
          <w:lang w:val="ru-MD"/>
        </w:rPr>
        <w:t xml:space="preserve"> Так, примэрия мун. Бэлць не приложило к концессионному договору документы, подтверждающие права собственности на объекты концессии, кадастровые планы земельных участков и расположени</w:t>
      </w:r>
      <w:r>
        <w:rPr>
          <w:rFonts w:ascii="Times New Roman" w:hAnsi="Times New Roman"/>
          <w:sz w:val="28"/>
          <w:szCs w:val="28"/>
          <w:lang w:val="ru-MD"/>
        </w:rPr>
        <w:t>е</w:t>
      </w:r>
      <w:r w:rsidRPr="007A050C">
        <w:rPr>
          <w:rFonts w:ascii="Times New Roman" w:hAnsi="Times New Roman"/>
          <w:sz w:val="28"/>
          <w:szCs w:val="28"/>
          <w:lang w:val="ru-MD"/>
        </w:rPr>
        <w:t xml:space="preserve"> зданий и сооружений, а также перечень имущества, находящегося в собственности концед</w:t>
      </w:r>
      <w:r>
        <w:rPr>
          <w:rFonts w:ascii="Times New Roman" w:hAnsi="Times New Roman"/>
          <w:sz w:val="28"/>
          <w:szCs w:val="28"/>
          <w:lang w:val="ru-MD"/>
        </w:rPr>
        <w:t>ента</w:t>
      </w:r>
      <w:r w:rsidRPr="007A050C">
        <w:rPr>
          <w:rFonts w:ascii="Times New Roman" w:hAnsi="Times New Roman"/>
          <w:sz w:val="28"/>
          <w:szCs w:val="28"/>
          <w:lang w:val="ru-MD"/>
        </w:rPr>
        <w:t xml:space="preserve">, с указанием его стоимости согласно данным оценочного отчета, чем не были соблюдены положения ст.13 (2), (3) Закона №534-XIII от 13.07.1995. В этой связи аудит приводит пример договора о концессии участка канализации в мун. Бэлць, согласно которому ОМПУ передал неоцененное имущество по балансовой стоимости всего 10,2 млн. леев (16,7% от </w:t>
      </w:r>
      <w:r>
        <w:rPr>
          <w:rFonts w:ascii="Times New Roman" w:hAnsi="Times New Roman"/>
          <w:sz w:val="28"/>
          <w:szCs w:val="28"/>
          <w:lang w:val="ru-MD"/>
        </w:rPr>
        <w:t>перво</w:t>
      </w:r>
      <w:r w:rsidRPr="007A050C">
        <w:rPr>
          <w:rFonts w:ascii="Times New Roman" w:hAnsi="Times New Roman"/>
          <w:sz w:val="28"/>
          <w:szCs w:val="28"/>
          <w:lang w:val="ru-MD"/>
        </w:rPr>
        <w:t>начальной стоимости 61,0 млн. леев), что подразумевает значительные риски неэффективного управления/</w:t>
      </w:r>
      <w:r>
        <w:rPr>
          <w:rFonts w:ascii="Times New Roman" w:hAnsi="Times New Roman"/>
          <w:sz w:val="28"/>
          <w:szCs w:val="28"/>
          <w:lang w:val="ru-MD"/>
        </w:rPr>
        <w:t xml:space="preserve"> </w:t>
      </w:r>
      <w:r w:rsidRPr="007A050C">
        <w:rPr>
          <w:rFonts w:ascii="Times New Roman" w:hAnsi="Times New Roman"/>
          <w:sz w:val="28"/>
          <w:szCs w:val="28"/>
          <w:lang w:val="ru-MD"/>
        </w:rPr>
        <w:t>недополучения доходов и потери публичного имущества</w:t>
      </w:r>
      <w:r w:rsidRPr="007A050C">
        <w:rPr>
          <w:rFonts w:ascii="Times New Roman" w:hAnsi="Times New Roman"/>
          <w:sz w:val="28"/>
          <w:lang w:val="ru-MD"/>
        </w:rPr>
        <w:t xml:space="preserve">. В этом контексте отмечается </w:t>
      </w:r>
      <w:r>
        <w:rPr>
          <w:rFonts w:ascii="Times New Roman" w:hAnsi="Times New Roman"/>
          <w:sz w:val="28"/>
          <w:lang w:val="ru-MD"/>
        </w:rPr>
        <w:t xml:space="preserve">о </w:t>
      </w:r>
      <w:r w:rsidRPr="007A050C">
        <w:rPr>
          <w:rFonts w:ascii="Times New Roman" w:hAnsi="Times New Roman"/>
          <w:sz w:val="28"/>
          <w:lang w:val="ru-MD"/>
        </w:rPr>
        <w:t>необеспечени</w:t>
      </w:r>
      <w:r>
        <w:rPr>
          <w:rFonts w:ascii="Times New Roman" w:hAnsi="Times New Roman"/>
          <w:sz w:val="28"/>
          <w:lang w:val="ru-MD"/>
        </w:rPr>
        <w:t>и</w:t>
      </w:r>
      <w:r w:rsidRPr="007A050C">
        <w:rPr>
          <w:rFonts w:ascii="Times New Roman" w:hAnsi="Times New Roman"/>
          <w:sz w:val="28"/>
          <w:lang w:val="ru-MD"/>
        </w:rPr>
        <w:t xml:space="preserve"> надлежащего бухгалтерского учета 86 основных средств МП „Apă-Canal-Bălţi”, которые зарегистрированы в учете только в количественном выражении без указания их стоимости, чем не были соблюдены положения ст.17 (1) Закона №113-XVI от 27.04.2007. Также, други</w:t>
      </w:r>
      <w:r>
        <w:rPr>
          <w:rFonts w:ascii="Times New Roman" w:hAnsi="Times New Roman"/>
          <w:sz w:val="28"/>
          <w:lang w:val="ru-MD"/>
        </w:rPr>
        <w:t>е</w:t>
      </w:r>
      <w:r w:rsidRPr="007A050C">
        <w:rPr>
          <w:rFonts w:ascii="Times New Roman" w:hAnsi="Times New Roman"/>
          <w:sz w:val="28"/>
          <w:lang w:val="ru-MD"/>
        </w:rPr>
        <w:t xml:space="preserve"> 156 основны</w:t>
      </w:r>
      <w:r>
        <w:rPr>
          <w:rFonts w:ascii="Times New Roman" w:hAnsi="Times New Roman"/>
          <w:sz w:val="28"/>
          <w:lang w:val="ru-MD"/>
        </w:rPr>
        <w:t>х</w:t>
      </w:r>
      <w:r w:rsidRPr="007A050C">
        <w:rPr>
          <w:rFonts w:ascii="Times New Roman" w:hAnsi="Times New Roman"/>
          <w:sz w:val="28"/>
          <w:lang w:val="ru-MD"/>
        </w:rPr>
        <w:t xml:space="preserve"> средств не </w:t>
      </w:r>
      <w:r>
        <w:rPr>
          <w:rFonts w:ascii="Times New Roman" w:hAnsi="Times New Roman"/>
          <w:sz w:val="28"/>
          <w:lang w:val="ru-MD"/>
        </w:rPr>
        <w:t xml:space="preserve">имеют </w:t>
      </w:r>
      <w:r w:rsidRPr="007A050C">
        <w:rPr>
          <w:rFonts w:ascii="Times New Roman" w:hAnsi="Times New Roman"/>
          <w:sz w:val="28"/>
          <w:lang w:val="ru-MD"/>
        </w:rPr>
        <w:t>балансов</w:t>
      </w:r>
      <w:r>
        <w:rPr>
          <w:rFonts w:ascii="Times New Roman" w:hAnsi="Times New Roman"/>
          <w:sz w:val="28"/>
          <w:lang w:val="ru-MD"/>
        </w:rPr>
        <w:t>ой</w:t>
      </w:r>
      <w:r w:rsidRPr="007A050C">
        <w:rPr>
          <w:rFonts w:ascii="Times New Roman" w:hAnsi="Times New Roman"/>
          <w:sz w:val="28"/>
          <w:lang w:val="ru-MD"/>
        </w:rPr>
        <w:t xml:space="preserve"> стоимост</w:t>
      </w:r>
      <w:r>
        <w:rPr>
          <w:rFonts w:ascii="Times New Roman" w:hAnsi="Times New Roman"/>
          <w:sz w:val="28"/>
          <w:lang w:val="ru-MD"/>
        </w:rPr>
        <w:t>и</w:t>
      </w:r>
      <w:r w:rsidRPr="007A050C">
        <w:rPr>
          <w:rFonts w:ascii="Times New Roman" w:hAnsi="Times New Roman"/>
          <w:sz w:val="28"/>
          <w:lang w:val="ru-MD"/>
        </w:rPr>
        <w:t>, а 13 зданий (не</w:t>
      </w:r>
      <w:r>
        <w:rPr>
          <w:rFonts w:ascii="Times New Roman" w:hAnsi="Times New Roman"/>
          <w:sz w:val="28"/>
          <w:lang w:val="ru-MD"/>
        </w:rPr>
        <w:t xml:space="preserve"> </w:t>
      </w:r>
      <w:r w:rsidRPr="007A050C">
        <w:rPr>
          <w:rFonts w:ascii="Times New Roman" w:hAnsi="Times New Roman"/>
          <w:sz w:val="28"/>
          <w:lang w:val="ru-MD"/>
        </w:rPr>
        <w:t>зарегистрированны</w:t>
      </w:r>
      <w:r>
        <w:rPr>
          <w:rFonts w:ascii="Times New Roman" w:hAnsi="Times New Roman"/>
          <w:sz w:val="28"/>
          <w:lang w:val="ru-MD"/>
        </w:rPr>
        <w:t>х</w:t>
      </w:r>
      <w:r w:rsidRPr="007A050C">
        <w:rPr>
          <w:rFonts w:ascii="Times New Roman" w:hAnsi="Times New Roman"/>
          <w:sz w:val="28"/>
          <w:lang w:val="ru-MD"/>
        </w:rPr>
        <w:t xml:space="preserve"> в ОТК) общей площадью 5,4 тыс. м</w:t>
      </w:r>
      <w:r w:rsidRPr="007A050C">
        <w:rPr>
          <w:rFonts w:ascii="Times New Roman" w:hAnsi="Times New Roman"/>
          <w:bCs/>
          <w:sz w:val="28"/>
          <w:szCs w:val="28"/>
          <w:vertAlign w:val="superscript"/>
          <w:lang w:val="ru-MD"/>
        </w:rPr>
        <w:t>2</w:t>
      </w:r>
      <w:r w:rsidRPr="007A050C">
        <w:rPr>
          <w:rFonts w:ascii="Times New Roman" w:hAnsi="Times New Roman"/>
          <w:sz w:val="28"/>
          <w:lang w:val="ru-MD"/>
        </w:rPr>
        <w:t xml:space="preserve"> и </w:t>
      </w:r>
      <w:r>
        <w:rPr>
          <w:rFonts w:ascii="Times New Roman" w:hAnsi="Times New Roman"/>
          <w:sz w:val="28"/>
          <w:lang w:val="ru-MD"/>
        </w:rPr>
        <w:t>с перво</w:t>
      </w:r>
      <w:r w:rsidRPr="007A050C">
        <w:rPr>
          <w:rFonts w:ascii="Times New Roman" w:hAnsi="Times New Roman"/>
          <w:sz w:val="28"/>
          <w:lang w:val="ru-MD"/>
        </w:rPr>
        <w:t xml:space="preserve">начальной стоимостью 2,6 млн. леев были переданы по цене 3,1 тыс. леев, тем самым не предоставлена достоверная информация о переданном в управление имуществе, необходимая для определения эффективности его администрирования на основании показателей эффективности, соотношения затрат и выгоды от использования публичных средств и т.д. </w:t>
      </w:r>
    </w:p>
    <w:p w:rsidR="002A7287" w:rsidRPr="007A050C" w:rsidRDefault="002A7287" w:rsidP="002A7287">
      <w:pPr>
        <w:spacing w:after="120" w:line="240" w:lineRule="auto"/>
        <w:ind w:firstLine="567"/>
        <w:jc w:val="both"/>
        <w:rPr>
          <w:rFonts w:ascii="Times New Roman" w:hAnsi="Times New Roman"/>
          <w:sz w:val="28"/>
          <w:lang w:val="ru-MD"/>
        </w:rPr>
      </w:pPr>
      <w:r w:rsidRPr="007A050C">
        <w:rPr>
          <w:rFonts w:ascii="Times New Roman" w:hAnsi="Times New Roman"/>
          <w:sz w:val="28"/>
          <w:lang w:val="ru-MD"/>
        </w:rPr>
        <w:t xml:space="preserve">Вместе с тем, оценки аудита показывают, что ОМПУ </w:t>
      </w:r>
      <w:r>
        <w:rPr>
          <w:rFonts w:ascii="Times New Roman" w:hAnsi="Times New Roman"/>
          <w:sz w:val="28"/>
          <w:lang w:val="ru-MD"/>
        </w:rPr>
        <w:t xml:space="preserve">из </w:t>
      </w:r>
      <w:r w:rsidRPr="007A050C">
        <w:rPr>
          <w:rFonts w:ascii="Times New Roman" w:hAnsi="Times New Roman"/>
          <w:sz w:val="28"/>
          <w:lang w:val="ru-MD"/>
        </w:rPr>
        <w:t>мун. Бэлць не оценили и не задокументировали регламентировано объекты, относящиеся к публичным системам коммунальной инфраструктуры канализации, которые состоят из 16 сооружений (водоемы для брожения) площадью 210,9 тыс. м</w:t>
      </w:r>
      <w:r w:rsidRPr="007A050C">
        <w:rPr>
          <w:rFonts w:ascii="Times New Roman" w:hAnsi="Times New Roman"/>
          <w:sz w:val="28"/>
          <w:vertAlign w:val="superscript"/>
          <w:lang w:val="ru-MD"/>
        </w:rPr>
        <w:t>2</w:t>
      </w:r>
      <w:r w:rsidRPr="007A050C">
        <w:rPr>
          <w:rFonts w:ascii="Times New Roman" w:hAnsi="Times New Roman"/>
          <w:sz w:val="28"/>
          <w:lang w:val="ru-MD"/>
        </w:rPr>
        <w:t>, расположенны</w:t>
      </w:r>
      <w:r>
        <w:rPr>
          <w:rFonts w:ascii="Times New Roman" w:hAnsi="Times New Roman"/>
          <w:sz w:val="28"/>
          <w:lang w:val="ru-MD"/>
        </w:rPr>
        <w:t>х</w:t>
      </w:r>
      <w:r w:rsidRPr="007A050C">
        <w:rPr>
          <w:rFonts w:ascii="Times New Roman" w:hAnsi="Times New Roman"/>
          <w:sz w:val="28"/>
          <w:lang w:val="ru-MD"/>
        </w:rPr>
        <w:t xml:space="preserve"> на участке площадью 25,16 га (в собственности МПО Хечул Ноу, района Сынджерей), они не </w:t>
      </w:r>
      <w:r>
        <w:rPr>
          <w:rFonts w:ascii="Times New Roman" w:hAnsi="Times New Roman"/>
          <w:sz w:val="28"/>
          <w:lang w:val="ru-MD"/>
        </w:rPr>
        <w:t xml:space="preserve">были </w:t>
      </w:r>
      <w:r w:rsidRPr="007A050C">
        <w:rPr>
          <w:rFonts w:ascii="Times New Roman" w:hAnsi="Times New Roman"/>
          <w:sz w:val="28"/>
          <w:lang w:val="ru-MD"/>
        </w:rPr>
        <w:t xml:space="preserve">зарегистрированы в ТКО и в бухгалтерском учете МП „Apă-Canal-Bălţi” и </w:t>
      </w:r>
      <w:r>
        <w:rPr>
          <w:rFonts w:ascii="Times New Roman" w:hAnsi="Times New Roman"/>
          <w:sz w:val="28"/>
          <w:lang w:val="ru-MD"/>
        </w:rPr>
        <w:t>по</w:t>
      </w:r>
      <w:r w:rsidRPr="007A050C">
        <w:rPr>
          <w:rFonts w:ascii="Times New Roman" w:hAnsi="Times New Roman"/>
          <w:sz w:val="28"/>
          <w:lang w:val="ru-MD"/>
        </w:rPr>
        <w:t xml:space="preserve"> которы</w:t>
      </w:r>
      <w:r>
        <w:rPr>
          <w:rFonts w:ascii="Times New Roman" w:hAnsi="Times New Roman"/>
          <w:sz w:val="28"/>
          <w:lang w:val="ru-MD"/>
        </w:rPr>
        <w:t>м</w:t>
      </w:r>
      <w:r w:rsidRPr="007A050C">
        <w:rPr>
          <w:rFonts w:ascii="Times New Roman" w:hAnsi="Times New Roman"/>
          <w:sz w:val="28"/>
          <w:lang w:val="ru-MD"/>
        </w:rPr>
        <w:t xml:space="preserve"> предприятием были выплачены необоснованно в пользу экономического агента - концессионера земельные налоги на сумму 85,8 тыс. леев.</w:t>
      </w:r>
    </w:p>
    <w:p w:rsidR="002A7287" w:rsidRDefault="002A7287" w:rsidP="002A7287">
      <w:pPr>
        <w:pStyle w:val="ListParagraph"/>
        <w:numPr>
          <w:ilvl w:val="0"/>
          <w:numId w:val="45"/>
        </w:numPr>
        <w:spacing w:after="0" w:line="240" w:lineRule="auto"/>
        <w:ind w:left="0" w:firstLine="567"/>
        <w:jc w:val="both"/>
        <w:rPr>
          <w:rFonts w:ascii="Times New Roman" w:hAnsi="Times New Roman"/>
          <w:sz w:val="28"/>
          <w:lang w:val="ru-MD"/>
        </w:rPr>
      </w:pPr>
      <w:r w:rsidRPr="00E32D74">
        <w:rPr>
          <w:rFonts w:ascii="Times New Roman" w:hAnsi="Times New Roman"/>
          <w:i/>
          <w:sz w:val="28"/>
          <w:lang w:val="ru-MD"/>
        </w:rPr>
        <w:t xml:space="preserve">В рамках МПО Бэлць не установлены политики развития сектора водоснабжения и канализации, что приводит к неэффективному управлению бюджетными расходами и публичным имуществом. </w:t>
      </w:r>
      <w:r w:rsidRPr="00E32D74">
        <w:rPr>
          <w:rFonts w:ascii="Times New Roman" w:hAnsi="Times New Roman"/>
          <w:sz w:val="28"/>
          <w:lang w:val="ru-MD"/>
        </w:rPr>
        <w:t xml:space="preserve">Так, в соответствии с договором концессии сектора канализации, начиная с 01.11.2013, экономический агент обязался осуществлять инвестиционные расходы без участия МПО. Так, </w:t>
      </w:r>
      <w:r w:rsidRPr="00E32D74">
        <w:rPr>
          <w:rFonts w:ascii="Times New Roman" w:hAnsi="Times New Roman"/>
          <w:sz w:val="28"/>
          <w:lang w:val="ru-MD"/>
        </w:rPr>
        <w:lastRenderedPageBreak/>
        <w:t>29.12.2014 и 26.02.2015 на основании соглашений о партнерстве с АРР Север для местных органов муниципия были приняты объекты, предназначенные для сетей водоснабжения и канализации, на общую сумму 21,4 млн. леев, из которых 11,1 млн. леев были переданы МП „Apă-Canal-Bălţi”, 8,1 млн. леев – СЭЗ Бэлць, другие расходы в размере 2,2 млн. леев были переданы одному АО, без разграничения расходов, предназначенных для сектора канализации, и формализации отношений владения в отношении существующего объекта концессии, с решением возможностей по компенсации бюджетных расходов, такая ситуация не оговорена в договоре.</w:t>
      </w:r>
      <w:r w:rsidRPr="00E32D74">
        <w:rPr>
          <w:rFonts w:ascii="Times New Roman" w:hAnsi="Times New Roman"/>
          <w:i/>
          <w:sz w:val="28"/>
          <w:lang w:val="ru-MD"/>
        </w:rPr>
        <w:t xml:space="preserve"> </w:t>
      </w:r>
      <w:r w:rsidRPr="00E32D74">
        <w:rPr>
          <w:rFonts w:ascii="Times New Roman" w:hAnsi="Times New Roman"/>
          <w:sz w:val="28"/>
          <w:lang w:val="ru-MD"/>
        </w:rPr>
        <w:t xml:space="preserve">С другой стороны, ОМПУ мун. Бэлць не приняли меры </w:t>
      </w:r>
      <w:r>
        <w:rPr>
          <w:rFonts w:ascii="Times New Roman" w:hAnsi="Times New Roman"/>
          <w:sz w:val="28"/>
          <w:lang w:val="ru-MD"/>
        </w:rPr>
        <w:t>с</w:t>
      </w:r>
      <w:r w:rsidRPr="00E32D74">
        <w:rPr>
          <w:rFonts w:ascii="Times New Roman" w:hAnsi="Times New Roman"/>
          <w:sz w:val="28"/>
          <w:lang w:val="ru-MD"/>
        </w:rPr>
        <w:t xml:space="preserve"> цел</w:t>
      </w:r>
      <w:r>
        <w:rPr>
          <w:rFonts w:ascii="Times New Roman" w:hAnsi="Times New Roman"/>
          <w:sz w:val="28"/>
          <w:lang w:val="ru-MD"/>
        </w:rPr>
        <w:t>ью</w:t>
      </w:r>
      <w:r w:rsidRPr="00E32D74">
        <w:rPr>
          <w:rFonts w:ascii="Times New Roman" w:hAnsi="Times New Roman"/>
          <w:sz w:val="28"/>
          <w:lang w:val="ru-MD"/>
        </w:rPr>
        <w:t xml:space="preserve"> обеспечения </w:t>
      </w:r>
      <w:r>
        <w:rPr>
          <w:rFonts w:ascii="Times New Roman" w:hAnsi="Times New Roman"/>
          <w:sz w:val="28"/>
          <w:lang w:val="ru-MD"/>
        </w:rPr>
        <w:t>целост</w:t>
      </w:r>
      <w:r w:rsidRPr="00E32D74">
        <w:rPr>
          <w:rFonts w:ascii="Times New Roman" w:hAnsi="Times New Roman"/>
          <w:sz w:val="28"/>
          <w:lang w:val="ru-MD"/>
        </w:rPr>
        <w:t xml:space="preserve">ности указанных сетей водопровода и канализации (10,3 млн. леев) путем осуществления эффективного контроля, выраженного в передаче на техническое обслуживание и проведении </w:t>
      </w:r>
      <w:r>
        <w:rPr>
          <w:rFonts w:ascii="Times New Roman" w:hAnsi="Times New Roman"/>
          <w:sz w:val="28"/>
          <w:szCs w:val="28"/>
        </w:rPr>
        <w:t>регламентированной</w:t>
      </w:r>
      <w:r w:rsidRPr="00E32D74">
        <w:rPr>
          <w:rFonts w:ascii="Times New Roman" w:hAnsi="Times New Roman"/>
          <w:sz w:val="28"/>
          <w:lang w:val="ru-MD"/>
        </w:rPr>
        <w:t xml:space="preserve"> инвентаризации </w:t>
      </w:r>
      <w:r>
        <w:rPr>
          <w:rFonts w:ascii="Times New Roman" w:hAnsi="Times New Roman"/>
          <w:sz w:val="28"/>
          <w:lang w:val="ru-MD"/>
        </w:rPr>
        <w:t xml:space="preserve">этого </w:t>
      </w:r>
      <w:r w:rsidRPr="00E32D74">
        <w:rPr>
          <w:rFonts w:ascii="Times New Roman" w:hAnsi="Times New Roman"/>
          <w:sz w:val="28"/>
          <w:lang w:val="ru-MD"/>
        </w:rPr>
        <w:t>имущества, которое фактически управляется МП „Apă-Canal-Bălţi”, эти ситуации сложились из-за отсутствия четких политик и нормативной базы по проведению процедуры его передачи на техническое обслуживание предприятием, в управлении которого оно находится.</w:t>
      </w:r>
    </w:p>
    <w:p w:rsidR="002A7287" w:rsidRPr="00E32D74" w:rsidRDefault="002A7287" w:rsidP="002A7287">
      <w:pPr>
        <w:pStyle w:val="ListParagraph"/>
        <w:spacing w:after="0" w:line="240" w:lineRule="auto"/>
        <w:ind w:left="567"/>
        <w:jc w:val="both"/>
        <w:rPr>
          <w:rFonts w:ascii="Times New Roman" w:hAnsi="Times New Roman"/>
          <w:sz w:val="28"/>
          <w:lang w:val="ru-MD"/>
        </w:rPr>
      </w:pPr>
    </w:p>
    <w:p w:rsidR="002A7287" w:rsidRPr="007A050C" w:rsidRDefault="002A7287" w:rsidP="002A7287">
      <w:pPr>
        <w:pStyle w:val="ListParagraph"/>
        <w:numPr>
          <w:ilvl w:val="0"/>
          <w:numId w:val="45"/>
        </w:numPr>
        <w:spacing w:after="0" w:line="240" w:lineRule="auto"/>
        <w:ind w:left="0" w:firstLine="426"/>
        <w:jc w:val="both"/>
        <w:rPr>
          <w:rFonts w:ascii="Times New Roman" w:hAnsi="Times New Roman"/>
          <w:sz w:val="28"/>
          <w:lang w:val="ru-MD"/>
        </w:rPr>
      </w:pPr>
      <w:r w:rsidRPr="007A050C">
        <w:rPr>
          <w:rFonts w:ascii="Times New Roman" w:eastAsia="Times New Roman" w:hAnsi="Times New Roman"/>
          <w:i/>
          <w:sz w:val="28"/>
          <w:szCs w:val="24"/>
          <w:lang w:val="ru-MD"/>
        </w:rPr>
        <w:t xml:space="preserve">На эффективность </w:t>
      </w:r>
      <w:r w:rsidRPr="00B750C1">
        <w:rPr>
          <w:rFonts w:ascii="Times New Roman" w:eastAsia="Times New Roman" w:hAnsi="Times New Roman"/>
          <w:bCs/>
          <w:i/>
          <w:iCs/>
          <w:color w:val="000000"/>
          <w:sz w:val="28"/>
          <w:szCs w:val="28"/>
          <w:lang w:val="ru-MD"/>
        </w:rPr>
        <w:t>администрировани</w:t>
      </w:r>
      <w:r>
        <w:rPr>
          <w:rFonts w:ascii="Times New Roman" w:eastAsia="Times New Roman" w:hAnsi="Times New Roman"/>
          <w:bCs/>
          <w:i/>
          <w:iCs/>
          <w:color w:val="000000"/>
          <w:sz w:val="28"/>
          <w:szCs w:val="28"/>
          <w:lang w:val="ru-MD"/>
        </w:rPr>
        <w:t>я</w:t>
      </w:r>
      <w:r w:rsidRPr="007A050C">
        <w:rPr>
          <w:rFonts w:ascii="Times New Roman" w:eastAsia="Times New Roman" w:hAnsi="Times New Roman"/>
          <w:i/>
          <w:sz w:val="28"/>
          <w:szCs w:val="24"/>
          <w:lang w:val="ru-MD"/>
        </w:rPr>
        <w:t xml:space="preserve"> имущественны</w:t>
      </w:r>
      <w:r>
        <w:rPr>
          <w:rFonts w:ascii="Times New Roman" w:eastAsia="Times New Roman" w:hAnsi="Times New Roman"/>
          <w:i/>
          <w:sz w:val="28"/>
          <w:szCs w:val="24"/>
          <w:lang w:val="ru-MD"/>
        </w:rPr>
        <w:t>х</w:t>
      </w:r>
      <w:r w:rsidRPr="007A050C">
        <w:rPr>
          <w:rFonts w:ascii="Times New Roman" w:eastAsia="Times New Roman" w:hAnsi="Times New Roman"/>
          <w:i/>
          <w:sz w:val="28"/>
          <w:szCs w:val="24"/>
          <w:lang w:val="ru-MD"/>
        </w:rPr>
        <w:t xml:space="preserve"> ситуаци</w:t>
      </w:r>
      <w:r>
        <w:rPr>
          <w:rFonts w:ascii="Times New Roman" w:eastAsia="Times New Roman" w:hAnsi="Times New Roman"/>
          <w:i/>
          <w:sz w:val="28"/>
          <w:szCs w:val="24"/>
          <w:lang w:val="ru-MD"/>
        </w:rPr>
        <w:t>й</w:t>
      </w:r>
      <w:r w:rsidRPr="007A050C">
        <w:rPr>
          <w:rFonts w:ascii="Times New Roman" w:eastAsia="Times New Roman" w:hAnsi="Times New Roman"/>
          <w:i/>
          <w:sz w:val="28"/>
          <w:szCs w:val="24"/>
          <w:lang w:val="ru-MD"/>
        </w:rPr>
        <w:t xml:space="preserve"> МП „Apă-Canal” отрицательно сказывается: необоснованность политики ценообразования, что влияет на экономические интересы учредителей и обуславливает значительные потери от деятельности предприятия, оцененные в</w:t>
      </w:r>
      <w:r>
        <w:rPr>
          <w:rFonts w:ascii="Times New Roman" w:eastAsia="Times New Roman" w:hAnsi="Times New Roman"/>
          <w:i/>
          <w:sz w:val="28"/>
          <w:szCs w:val="24"/>
          <w:lang w:val="ru-MD"/>
        </w:rPr>
        <w:t xml:space="preserve"> сумме</w:t>
      </w:r>
      <w:r w:rsidRPr="007A050C">
        <w:rPr>
          <w:rFonts w:ascii="Times New Roman" w:eastAsia="Times New Roman" w:hAnsi="Times New Roman"/>
          <w:i/>
          <w:sz w:val="28"/>
          <w:szCs w:val="24"/>
          <w:lang w:val="ru-MD"/>
        </w:rPr>
        <w:t xml:space="preserve"> 21,0 млн. леев; невключение в договоры доходов от осуществляемой деятельности в сумме 0,55 млн. леев и иммобилизаци</w:t>
      </w:r>
      <w:r>
        <w:rPr>
          <w:rFonts w:ascii="Times New Roman" w:eastAsia="Times New Roman" w:hAnsi="Times New Roman"/>
          <w:i/>
          <w:sz w:val="28"/>
          <w:szCs w:val="24"/>
          <w:lang w:val="ru-MD"/>
        </w:rPr>
        <w:t>я</w:t>
      </w:r>
      <w:r w:rsidRPr="007A050C">
        <w:rPr>
          <w:rFonts w:ascii="Times New Roman" w:eastAsia="Times New Roman" w:hAnsi="Times New Roman"/>
          <w:i/>
          <w:sz w:val="28"/>
          <w:szCs w:val="24"/>
          <w:lang w:val="ru-MD"/>
        </w:rPr>
        <w:t xml:space="preserve"> финансовых ресурсов в сумме 0,8 млн. леев. </w:t>
      </w:r>
      <w:r w:rsidRPr="007A050C">
        <w:rPr>
          <w:rFonts w:ascii="Times New Roman" w:eastAsia="Times New Roman" w:hAnsi="Times New Roman"/>
          <w:sz w:val="28"/>
          <w:szCs w:val="24"/>
          <w:lang w:val="ru-MD"/>
        </w:rPr>
        <w:t>Так,</w:t>
      </w:r>
    </w:p>
    <w:p w:rsidR="002A7287" w:rsidRPr="007A050C" w:rsidRDefault="002A7287" w:rsidP="002A7287">
      <w:pPr>
        <w:spacing w:after="0" w:line="240" w:lineRule="auto"/>
        <w:jc w:val="both"/>
        <w:rPr>
          <w:rFonts w:ascii="Times New Roman" w:hAnsi="Times New Roman"/>
          <w:sz w:val="12"/>
          <w:szCs w:val="12"/>
          <w:lang w:val="ru-MD"/>
        </w:rPr>
      </w:pPr>
    </w:p>
    <w:p w:rsidR="002A7287" w:rsidRPr="007A050C" w:rsidRDefault="002A7287" w:rsidP="002A7287">
      <w:pPr>
        <w:pStyle w:val="ListParagraph"/>
        <w:numPr>
          <w:ilvl w:val="0"/>
          <w:numId w:val="44"/>
        </w:numPr>
        <w:spacing w:after="0" w:line="240" w:lineRule="auto"/>
        <w:ind w:left="0" w:firstLine="426"/>
        <w:jc w:val="both"/>
        <w:rPr>
          <w:rFonts w:ascii="Times New Roman" w:eastAsia="Times New Roman" w:hAnsi="Times New Roman"/>
          <w:sz w:val="28"/>
          <w:szCs w:val="24"/>
          <w:lang w:val="ru-MD"/>
        </w:rPr>
      </w:pPr>
      <w:r>
        <w:rPr>
          <w:rFonts w:ascii="Times New Roman" w:eastAsia="Times New Roman" w:hAnsi="Times New Roman"/>
          <w:sz w:val="28"/>
          <w:szCs w:val="24"/>
          <w:lang w:val="ru-MD"/>
        </w:rPr>
        <w:t>у</w:t>
      </w:r>
      <w:r w:rsidRPr="007A050C">
        <w:rPr>
          <w:rFonts w:ascii="Times New Roman" w:eastAsia="Times New Roman" w:hAnsi="Times New Roman"/>
          <w:sz w:val="28"/>
          <w:szCs w:val="24"/>
          <w:lang w:val="ru-MD"/>
        </w:rPr>
        <w:t>стойчивое развитие и качественное предоставление публичных услуг МП „Apă-Canal-Băl</w:t>
      </w:r>
      <w:r>
        <w:rPr>
          <w:rFonts w:ascii="Times New Roman" w:eastAsia="Times New Roman" w:hAnsi="Times New Roman"/>
          <w:sz w:val="28"/>
          <w:szCs w:val="24"/>
          <w:lang w:val="ru-MD"/>
        </w:rPr>
        <w:t>ţi” завися</w:t>
      </w:r>
      <w:r w:rsidRPr="007A050C">
        <w:rPr>
          <w:rFonts w:ascii="Times New Roman" w:eastAsia="Times New Roman" w:hAnsi="Times New Roman"/>
          <w:sz w:val="28"/>
          <w:szCs w:val="24"/>
          <w:lang w:val="ru-MD"/>
        </w:rPr>
        <w:t xml:space="preserve">т от тарифной политики, применяемой учредителем МСБ, который, согласно ст.14 (2) q) Закона №436-XVI от 28.12.2006, утверждает тарифы на публичные услуги местного значения. Таким образом, аудит отмечает, что МП „Apă-Canal-Bălţi” не применило соответствующий расчет, который бы обосновал соответствие тарифов </w:t>
      </w:r>
      <w:r>
        <w:rPr>
          <w:rFonts w:ascii="Times New Roman" w:eastAsia="Times New Roman" w:hAnsi="Times New Roman"/>
          <w:sz w:val="28"/>
          <w:szCs w:val="24"/>
          <w:lang w:val="ru-MD"/>
        </w:rPr>
        <w:t xml:space="preserve">с </w:t>
      </w:r>
      <w:r w:rsidRPr="007A050C">
        <w:rPr>
          <w:rFonts w:ascii="Times New Roman" w:eastAsia="Times New Roman" w:hAnsi="Times New Roman"/>
          <w:sz w:val="28"/>
          <w:szCs w:val="24"/>
          <w:lang w:val="ru-MD"/>
        </w:rPr>
        <w:t>фактически</w:t>
      </w:r>
      <w:r>
        <w:rPr>
          <w:rFonts w:ascii="Times New Roman" w:eastAsia="Times New Roman" w:hAnsi="Times New Roman"/>
          <w:sz w:val="28"/>
          <w:szCs w:val="24"/>
          <w:lang w:val="ru-MD"/>
        </w:rPr>
        <w:t xml:space="preserve"> понесенными</w:t>
      </w:r>
      <w:r w:rsidRPr="007A050C">
        <w:rPr>
          <w:rFonts w:ascii="Times New Roman" w:eastAsia="Times New Roman" w:hAnsi="Times New Roman"/>
          <w:sz w:val="28"/>
          <w:szCs w:val="24"/>
          <w:lang w:val="ru-MD"/>
        </w:rPr>
        <w:t xml:space="preserve"> затратам</w:t>
      </w:r>
      <w:r>
        <w:rPr>
          <w:rFonts w:ascii="Times New Roman" w:eastAsia="Times New Roman" w:hAnsi="Times New Roman"/>
          <w:sz w:val="28"/>
          <w:szCs w:val="24"/>
          <w:lang w:val="ru-MD"/>
        </w:rPr>
        <w:t>и</w:t>
      </w:r>
      <w:r w:rsidRPr="007A050C">
        <w:rPr>
          <w:rFonts w:ascii="Times New Roman" w:eastAsia="Times New Roman" w:hAnsi="Times New Roman"/>
          <w:sz w:val="28"/>
          <w:szCs w:val="24"/>
          <w:lang w:val="ru-MD"/>
        </w:rPr>
        <w:t>, в свою очередь учредитель не пересмотрел и не утвердил тариф на услуги водоснабжения и канализации на момент концессии услуг канализации частн</w:t>
      </w:r>
      <w:r>
        <w:rPr>
          <w:rFonts w:ascii="Times New Roman" w:eastAsia="Times New Roman" w:hAnsi="Times New Roman"/>
          <w:sz w:val="28"/>
          <w:szCs w:val="24"/>
          <w:lang w:val="ru-MD"/>
        </w:rPr>
        <w:t>о</w:t>
      </w:r>
      <w:r w:rsidRPr="007A050C">
        <w:rPr>
          <w:rFonts w:ascii="Times New Roman" w:eastAsia="Times New Roman" w:hAnsi="Times New Roman"/>
          <w:sz w:val="28"/>
          <w:szCs w:val="24"/>
          <w:lang w:val="ru-MD"/>
        </w:rPr>
        <w:t>м</w:t>
      </w:r>
      <w:r>
        <w:rPr>
          <w:rFonts w:ascii="Times New Roman" w:eastAsia="Times New Roman" w:hAnsi="Times New Roman"/>
          <w:sz w:val="28"/>
          <w:szCs w:val="24"/>
          <w:lang w:val="ru-MD"/>
        </w:rPr>
        <w:t>у</w:t>
      </w:r>
      <w:r w:rsidRPr="007A050C">
        <w:rPr>
          <w:rFonts w:ascii="Times New Roman" w:eastAsia="Times New Roman" w:hAnsi="Times New Roman"/>
          <w:sz w:val="28"/>
          <w:szCs w:val="24"/>
          <w:lang w:val="ru-MD"/>
        </w:rPr>
        <w:t xml:space="preserve"> партнер</w:t>
      </w:r>
      <w:r>
        <w:rPr>
          <w:rFonts w:ascii="Times New Roman" w:eastAsia="Times New Roman" w:hAnsi="Times New Roman"/>
          <w:sz w:val="28"/>
          <w:szCs w:val="24"/>
          <w:lang w:val="ru-MD"/>
        </w:rPr>
        <w:t>у</w:t>
      </w:r>
      <w:r w:rsidRPr="007A050C">
        <w:rPr>
          <w:rFonts w:ascii="Times New Roman" w:eastAsia="Times New Roman" w:hAnsi="Times New Roman"/>
          <w:sz w:val="28"/>
          <w:szCs w:val="24"/>
          <w:lang w:val="ru-MD"/>
        </w:rPr>
        <w:t xml:space="preserve"> (01.11.2013), ситуация обусловлена в том числе и непроведением соответствующего разделения баланса. Необходимость пересмотра тарифов обусловлена тем, что некоторые производственные/коммерческие/административные расходы, связанные с сектором канализации</w:t>
      </w:r>
      <w:r>
        <w:rPr>
          <w:rFonts w:ascii="Times New Roman" w:eastAsia="Times New Roman" w:hAnsi="Times New Roman"/>
          <w:sz w:val="28"/>
          <w:szCs w:val="24"/>
          <w:lang w:val="ru-MD"/>
        </w:rPr>
        <w:t>,</w:t>
      </w:r>
      <w:r w:rsidRPr="007A050C">
        <w:rPr>
          <w:rFonts w:ascii="Times New Roman" w:eastAsia="Times New Roman" w:hAnsi="Times New Roman"/>
          <w:sz w:val="28"/>
          <w:szCs w:val="24"/>
          <w:lang w:val="ru-MD"/>
        </w:rPr>
        <w:t xml:space="preserve"> косвенным образом фактически отнесены на сектор водоснабжения и, соответственно, продолжают </w:t>
      </w:r>
      <w:r>
        <w:rPr>
          <w:rFonts w:ascii="Times New Roman" w:eastAsia="Times New Roman" w:hAnsi="Times New Roman"/>
          <w:sz w:val="28"/>
          <w:szCs w:val="28"/>
        </w:rPr>
        <w:t>осуществляться</w:t>
      </w:r>
      <w:r>
        <w:rPr>
          <w:rFonts w:ascii="Times New Roman" w:eastAsia="Times New Roman" w:hAnsi="Times New Roman"/>
          <w:sz w:val="28"/>
          <w:szCs w:val="24"/>
          <w:lang w:val="ru-MD"/>
        </w:rPr>
        <w:t xml:space="preserve"> </w:t>
      </w:r>
      <w:r w:rsidRPr="007A050C">
        <w:rPr>
          <w:rFonts w:ascii="Times New Roman" w:eastAsia="Times New Roman" w:hAnsi="Times New Roman"/>
          <w:sz w:val="28"/>
          <w:szCs w:val="24"/>
          <w:lang w:val="ru-MD"/>
        </w:rPr>
        <w:t xml:space="preserve">МП „Apă-Canal-Bălţi”, без отнесения их на стоимость услуг канализации. В результате, средний тариф на услуги водоснабжения </w:t>
      </w:r>
      <w:r>
        <w:rPr>
          <w:rFonts w:ascii="Times New Roman" w:eastAsia="Times New Roman" w:hAnsi="Times New Roman"/>
          <w:sz w:val="28"/>
          <w:szCs w:val="24"/>
          <w:lang w:val="ru-MD"/>
        </w:rPr>
        <w:t xml:space="preserve">следовало </w:t>
      </w:r>
      <w:r w:rsidRPr="007A050C">
        <w:rPr>
          <w:rFonts w:ascii="Times New Roman" w:eastAsia="Times New Roman" w:hAnsi="Times New Roman"/>
          <w:sz w:val="28"/>
          <w:szCs w:val="24"/>
          <w:lang w:val="ru-MD"/>
        </w:rPr>
        <w:t>пересмотре</w:t>
      </w:r>
      <w:r>
        <w:rPr>
          <w:rFonts w:ascii="Times New Roman" w:eastAsia="Times New Roman" w:hAnsi="Times New Roman"/>
          <w:sz w:val="28"/>
          <w:szCs w:val="24"/>
          <w:lang w:val="ru-MD"/>
        </w:rPr>
        <w:t>ть</w:t>
      </w:r>
      <w:r w:rsidRPr="007A050C">
        <w:rPr>
          <w:rFonts w:ascii="Times New Roman" w:eastAsia="Times New Roman" w:hAnsi="Times New Roman"/>
          <w:sz w:val="28"/>
          <w:szCs w:val="24"/>
          <w:lang w:val="ru-MD"/>
        </w:rPr>
        <w:t xml:space="preserve"> и скорректирова</w:t>
      </w:r>
      <w:r>
        <w:rPr>
          <w:rFonts w:ascii="Times New Roman" w:eastAsia="Times New Roman" w:hAnsi="Times New Roman"/>
          <w:sz w:val="28"/>
          <w:szCs w:val="24"/>
          <w:lang w:val="ru-MD"/>
        </w:rPr>
        <w:t>ть</w:t>
      </w:r>
      <w:r w:rsidRPr="007A050C">
        <w:rPr>
          <w:rFonts w:ascii="Times New Roman" w:eastAsia="Times New Roman" w:hAnsi="Times New Roman"/>
          <w:sz w:val="28"/>
          <w:szCs w:val="24"/>
          <w:lang w:val="ru-MD"/>
        </w:rPr>
        <w:t xml:space="preserve"> (в том числе за счет сектора канализации). Так, в период 2014 года - 9 месяцев 2015 года в результате разделения сектора водоснабжения и канализации необоснованные потери МП „Apă-Canal-Bălţi” составили, соответственно, 11,8 млн. леев и 9,2 млн. леев</w:t>
      </w:r>
      <w:r w:rsidRPr="007A050C">
        <w:rPr>
          <w:rFonts w:ascii="Times New Roman" w:eastAsia="Times New Roman" w:hAnsi="Times New Roman"/>
          <w:sz w:val="28"/>
          <w:szCs w:val="28"/>
          <w:lang w:val="ru-MD"/>
        </w:rPr>
        <w:t>;</w:t>
      </w:r>
    </w:p>
    <w:p w:rsidR="002A7287" w:rsidRPr="007A050C" w:rsidRDefault="002A7287" w:rsidP="002A7287">
      <w:pPr>
        <w:pStyle w:val="ListParagraph"/>
        <w:numPr>
          <w:ilvl w:val="0"/>
          <w:numId w:val="44"/>
        </w:numPr>
        <w:spacing w:after="0" w:line="240" w:lineRule="auto"/>
        <w:ind w:left="0" w:firstLine="426"/>
        <w:jc w:val="both"/>
        <w:rPr>
          <w:rFonts w:ascii="Times New Roman" w:eastAsia="Times New Roman" w:hAnsi="Times New Roman"/>
          <w:sz w:val="28"/>
          <w:szCs w:val="24"/>
          <w:lang w:val="ru-MD"/>
        </w:rPr>
      </w:pPr>
      <w:r w:rsidRPr="007A050C">
        <w:rPr>
          <w:rFonts w:ascii="Times New Roman" w:eastAsia="Times New Roman" w:hAnsi="Times New Roman"/>
          <w:i/>
          <w:sz w:val="28"/>
          <w:szCs w:val="28"/>
          <w:lang w:val="ru-MD"/>
        </w:rPr>
        <w:lastRenderedPageBreak/>
        <w:t>МП „Apă-Canal-Bălţi” должно пересмотреть договоры, заключенные с экономическими агентами, которые не генерируют доход</w:t>
      </w:r>
      <w:r>
        <w:rPr>
          <w:rFonts w:ascii="Times New Roman" w:eastAsia="Times New Roman" w:hAnsi="Times New Roman"/>
          <w:i/>
          <w:sz w:val="28"/>
          <w:szCs w:val="28"/>
          <w:lang w:val="ru-MD"/>
        </w:rPr>
        <w:t>ы</w:t>
      </w:r>
      <w:r w:rsidRPr="007A050C">
        <w:rPr>
          <w:rFonts w:ascii="Times New Roman" w:eastAsia="Times New Roman" w:hAnsi="Times New Roman"/>
          <w:i/>
          <w:sz w:val="28"/>
          <w:szCs w:val="28"/>
          <w:lang w:val="ru-MD"/>
        </w:rPr>
        <w:t xml:space="preserve"> от финансово-экономической деятельности, оцененны</w:t>
      </w:r>
      <w:r>
        <w:rPr>
          <w:rFonts w:ascii="Times New Roman" w:eastAsia="Times New Roman" w:hAnsi="Times New Roman"/>
          <w:i/>
          <w:sz w:val="28"/>
          <w:szCs w:val="28"/>
          <w:lang w:val="ru-MD"/>
        </w:rPr>
        <w:t>е</w:t>
      </w:r>
      <w:r w:rsidRPr="007A050C">
        <w:rPr>
          <w:rFonts w:ascii="Times New Roman" w:eastAsia="Times New Roman" w:hAnsi="Times New Roman"/>
          <w:i/>
          <w:sz w:val="28"/>
          <w:szCs w:val="28"/>
          <w:lang w:val="ru-MD"/>
        </w:rPr>
        <w:t xml:space="preserve"> в </w:t>
      </w:r>
      <w:r>
        <w:rPr>
          <w:rFonts w:ascii="Times New Roman" w:eastAsia="Times New Roman" w:hAnsi="Times New Roman"/>
          <w:i/>
          <w:sz w:val="28"/>
          <w:szCs w:val="28"/>
          <w:lang w:val="ru-MD"/>
        </w:rPr>
        <w:t xml:space="preserve">сумме </w:t>
      </w:r>
      <w:r w:rsidRPr="007A050C">
        <w:rPr>
          <w:rFonts w:ascii="Times New Roman" w:eastAsia="Times New Roman" w:hAnsi="Times New Roman"/>
          <w:i/>
          <w:sz w:val="28"/>
          <w:szCs w:val="28"/>
          <w:lang w:val="ru-MD"/>
        </w:rPr>
        <w:t xml:space="preserve">0,55 млн. леев. </w:t>
      </w:r>
      <w:r w:rsidRPr="007A050C">
        <w:rPr>
          <w:rFonts w:ascii="Times New Roman" w:eastAsia="Times New Roman" w:hAnsi="Times New Roman"/>
          <w:sz w:val="28"/>
          <w:szCs w:val="28"/>
          <w:lang w:val="ru-MD"/>
        </w:rPr>
        <w:t>Так, МП „Apă-Canal-Bălţi” заключило 2 договора на оказание услуг с экономическим агентом бенефициаром договора концессии услуг</w:t>
      </w:r>
      <w:r>
        <w:rPr>
          <w:rFonts w:ascii="Times New Roman" w:eastAsia="Times New Roman" w:hAnsi="Times New Roman"/>
          <w:sz w:val="28"/>
          <w:szCs w:val="28"/>
          <w:lang w:val="ru-MD"/>
        </w:rPr>
        <w:t xml:space="preserve"> по</w:t>
      </w:r>
      <w:r w:rsidRPr="007A050C">
        <w:rPr>
          <w:rFonts w:ascii="Times New Roman" w:eastAsia="Times New Roman" w:hAnsi="Times New Roman"/>
          <w:sz w:val="28"/>
          <w:szCs w:val="28"/>
          <w:lang w:val="ru-MD"/>
        </w:rPr>
        <w:t xml:space="preserve"> канализации, без включения и обоснованного применения сметной прибыли, оцененной за период 2014 года - 9 месяцев 2015 года в сумме, соответственно, 0,31 млн. леев и 0,24 млн. леев;</w:t>
      </w:r>
    </w:p>
    <w:p w:rsidR="002A7287" w:rsidRPr="007A050C" w:rsidRDefault="002A7287" w:rsidP="002A7287">
      <w:pPr>
        <w:pStyle w:val="ListParagraph"/>
        <w:numPr>
          <w:ilvl w:val="0"/>
          <w:numId w:val="44"/>
        </w:numPr>
        <w:spacing w:after="0" w:line="240" w:lineRule="auto"/>
        <w:ind w:left="0" w:firstLine="426"/>
        <w:jc w:val="both"/>
        <w:rPr>
          <w:rFonts w:ascii="Times New Roman" w:eastAsia="Times New Roman" w:hAnsi="Times New Roman"/>
          <w:sz w:val="28"/>
          <w:szCs w:val="24"/>
          <w:lang w:val="ru-MD"/>
        </w:rPr>
      </w:pPr>
      <w:r w:rsidRPr="007A050C">
        <w:rPr>
          <w:rFonts w:ascii="Times New Roman" w:hAnsi="Times New Roman"/>
          <w:i/>
          <w:sz w:val="28"/>
          <w:lang w:val="ru-MD"/>
        </w:rPr>
        <w:t xml:space="preserve">МП „Apă-Canal-Bălţi” не </w:t>
      </w:r>
      <w:r>
        <w:rPr>
          <w:rFonts w:ascii="Times New Roman" w:hAnsi="Times New Roman"/>
          <w:i/>
          <w:sz w:val="28"/>
          <w:lang w:val="ru-MD"/>
        </w:rPr>
        <w:t>пред</w:t>
      </w:r>
      <w:r w:rsidRPr="007A050C">
        <w:rPr>
          <w:rFonts w:ascii="Times New Roman" w:hAnsi="Times New Roman"/>
          <w:i/>
          <w:sz w:val="28"/>
          <w:lang w:val="ru-MD"/>
        </w:rPr>
        <w:t xml:space="preserve">приняло </w:t>
      </w:r>
      <w:r>
        <w:rPr>
          <w:rFonts w:ascii="Times New Roman" w:hAnsi="Times New Roman"/>
          <w:i/>
          <w:sz w:val="28"/>
          <w:lang w:val="ru-MD"/>
        </w:rPr>
        <w:t>действия</w:t>
      </w:r>
      <w:r w:rsidRPr="007A050C">
        <w:rPr>
          <w:rFonts w:ascii="Times New Roman" w:hAnsi="Times New Roman"/>
          <w:i/>
          <w:sz w:val="28"/>
          <w:lang w:val="ru-MD"/>
        </w:rPr>
        <w:t xml:space="preserve"> для эффективного администрирования имущественных ситуаций.</w:t>
      </w:r>
    </w:p>
    <w:p w:rsidR="002A7287" w:rsidRPr="007A050C" w:rsidRDefault="002A7287" w:rsidP="002A7287">
      <w:pPr>
        <w:pStyle w:val="ListParagraph"/>
        <w:spacing w:line="240" w:lineRule="auto"/>
        <w:ind w:left="0" w:firstLine="567"/>
        <w:jc w:val="both"/>
        <w:rPr>
          <w:rFonts w:ascii="Times New Roman" w:hAnsi="Times New Roman"/>
          <w:sz w:val="28"/>
          <w:lang w:val="ru-MD"/>
        </w:rPr>
      </w:pPr>
      <w:r>
        <w:rPr>
          <w:rFonts w:ascii="Times New Roman" w:hAnsi="Times New Roman"/>
          <w:color w:val="000000"/>
          <w:sz w:val="28"/>
          <w:szCs w:val="26"/>
          <w:lang w:val="ru-MD"/>
        </w:rPr>
        <w:t>В этой связи</w:t>
      </w:r>
      <w:r w:rsidRPr="007A050C">
        <w:rPr>
          <w:rFonts w:ascii="Times New Roman" w:hAnsi="Times New Roman"/>
          <w:color w:val="000000"/>
          <w:sz w:val="28"/>
          <w:szCs w:val="26"/>
          <w:lang w:val="ru-MD"/>
        </w:rPr>
        <w:t xml:space="preserve"> аудит отмечает регистрацию в учете МП „Apă-Canal-Bălţi” </w:t>
      </w:r>
      <w:r>
        <w:rPr>
          <w:rFonts w:ascii="Times New Roman" w:hAnsi="Times New Roman"/>
          <w:color w:val="000000"/>
          <w:sz w:val="28"/>
          <w:szCs w:val="26"/>
          <w:lang w:val="ru-MD"/>
        </w:rPr>
        <w:t>запаса</w:t>
      </w:r>
      <w:r w:rsidRPr="007A050C">
        <w:rPr>
          <w:rFonts w:ascii="Times New Roman" w:hAnsi="Times New Roman"/>
          <w:color w:val="000000"/>
          <w:sz w:val="28"/>
          <w:szCs w:val="26"/>
          <w:lang w:val="ru-MD"/>
        </w:rPr>
        <w:t xml:space="preserve"> плитки на сумму 832,2 тыс. леев (2625 м</w:t>
      </w:r>
      <w:r w:rsidRPr="007A050C">
        <w:rPr>
          <w:rFonts w:ascii="Times New Roman" w:hAnsi="Times New Roman"/>
          <w:color w:val="000000"/>
          <w:sz w:val="28"/>
          <w:szCs w:val="26"/>
          <w:vertAlign w:val="superscript"/>
          <w:lang w:val="ru-MD"/>
        </w:rPr>
        <w:t>2</w:t>
      </w:r>
      <w:r w:rsidRPr="007A050C">
        <w:rPr>
          <w:rFonts w:ascii="Times New Roman" w:hAnsi="Times New Roman"/>
          <w:color w:val="000000"/>
          <w:sz w:val="28"/>
          <w:szCs w:val="26"/>
          <w:lang w:val="ru-MD"/>
        </w:rPr>
        <w:t xml:space="preserve"> или 317 леев/м</w:t>
      </w:r>
      <w:r w:rsidRPr="007A050C">
        <w:rPr>
          <w:rFonts w:ascii="Times New Roman" w:hAnsi="Times New Roman"/>
          <w:color w:val="000000"/>
          <w:sz w:val="28"/>
          <w:szCs w:val="26"/>
          <w:vertAlign w:val="superscript"/>
          <w:lang w:val="ru-MD"/>
        </w:rPr>
        <w:t>2</w:t>
      </w:r>
      <w:r w:rsidRPr="007A050C">
        <w:rPr>
          <w:rFonts w:ascii="Times New Roman" w:hAnsi="Times New Roman"/>
          <w:color w:val="000000"/>
          <w:sz w:val="28"/>
          <w:szCs w:val="26"/>
          <w:lang w:val="ru-MD"/>
        </w:rPr>
        <w:t>), приобретенной 23.12.2007 и переданной на хранение в тот же период тому же экономическому агенту из мун. Кишинэу, без проведения в установленном порядке годовой инвентаризации для фактического подтверждения запасов. Согласно представленным аудиту документам, подтверждается, что поставка товаров не сопровождалась сертификатами качества/соответствия, а также без подтверждения ассортимента, что затрудняет фактическое определение указанного имущества. Следует отметить, что 24.04.2015 МП „Apă-Canal-Bălţi” без каких-либо оснований выставил</w:t>
      </w:r>
      <w:r>
        <w:rPr>
          <w:rFonts w:ascii="Times New Roman" w:hAnsi="Times New Roman"/>
          <w:color w:val="000000"/>
          <w:sz w:val="28"/>
          <w:szCs w:val="26"/>
          <w:lang w:val="ru-MD"/>
        </w:rPr>
        <w:t>о</w:t>
      </w:r>
      <w:r w:rsidRPr="007A050C">
        <w:rPr>
          <w:rFonts w:ascii="Times New Roman" w:hAnsi="Times New Roman"/>
          <w:color w:val="000000"/>
          <w:sz w:val="28"/>
          <w:szCs w:val="26"/>
          <w:lang w:val="ru-MD"/>
        </w:rPr>
        <w:t xml:space="preserve"> счет за товары экономическому агенту, за которым на момент проведения аудита числ</w:t>
      </w:r>
      <w:r>
        <w:rPr>
          <w:rFonts w:ascii="Times New Roman" w:hAnsi="Times New Roman"/>
          <w:color w:val="000000"/>
          <w:sz w:val="28"/>
          <w:szCs w:val="26"/>
          <w:lang w:val="ru-MD"/>
        </w:rPr>
        <w:t>ились</w:t>
      </w:r>
      <w:r w:rsidRPr="007A050C">
        <w:rPr>
          <w:rFonts w:ascii="Times New Roman" w:hAnsi="Times New Roman"/>
          <w:color w:val="000000"/>
          <w:sz w:val="28"/>
          <w:szCs w:val="26"/>
          <w:lang w:val="ru-MD"/>
        </w:rPr>
        <w:t xml:space="preserve"> неоплаченные долги в размере 832,2 тыс. леев, что свидетельствует о ненадлежащем </w:t>
      </w:r>
      <w:r w:rsidRPr="00881A33">
        <w:rPr>
          <w:rFonts w:ascii="Times New Roman" w:hAnsi="Times New Roman"/>
          <w:bCs/>
          <w:iCs/>
          <w:color w:val="000000"/>
          <w:sz w:val="28"/>
          <w:szCs w:val="28"/>
          <w:lang w:val="ru-MD"/>
        </w:rPr>
        <w:t>администрировани</w:t>
      </w:r>
      <w:r>
        <w:rPr>
          <w:rFonts w:ascii="Times New Roman" w:hAnsi="Times New Roman"/>
          <w:bCs/>
          <w:iCs/>
          <w:color w:val="000000"/>
          <w:sz w:val="28"/>
          <w:szCs w:val="28"/>
          <w:lang w:val="ru-MD"/>
        </w:rPr>
        <w:t>и</w:t>
      </w:r>
      <w:r w:rsidRPr="007A050C">
        <w:rPr>
          <w:rFonts w:ascii="Times New Roman" w:hAnsi="Times New Roman"/>
          <w:color w:val="000000"/>
          <w:sz w:val="28"/>
          <w:szCs w:val="26"/>
          <w:lang w:val="ru-MD"/>
        </w:rPr>
        <w:t xml:space="preserve"> и </w:t>
      </w:r>
      <w:r>
        <w:rPr>
          <w:rFonts w:ascii="Times New Roman" w:hAnsi="Times New Roman"/>
          <w:color w:val="000000"/>
          <w:sz w:val="28"/>
          <w:szCs w:val="26"/>
          <w:lang w:val="ru-MD"/>
        </w:rPr>
        <w:t>иммобилизац</w:t>
      </w:r>
      <w:r w:rsidRPr="007A050C">
        <w:rPr>
          <w:rFonts w:ascii="Times New Roman" w:hAnsi="Times New Roman"/>
          <w:color w:val="000000"/>
          <w:sz w:val="28"/>
          <w:szCs w:val="26"/>
          <w:lang w:val="ru-MD"/>
        </w:rPr>
        <w:t>ии финансовых ресурсов на протяжении 8 лет.</w:t>
      </w:r>
    </w:p>
    <w:p w:rsidR="002A7287" w:rsidRPr="007A050C" w:rsidRDefault="002A7287" w:rsidP="002A7287">
      <w:pPr>
        <w:pStyle w:val="ListParagraph"/>
        <w:spacing w:line="240" w:lineRule="auto"/>
        <w:ind w:left="0"/>
        <w:jc w:val="both"/>
        <w:rPr>
          <w:rFonts w:ascii="Times New Roman" w:hAnsi="Times New Roman"/>
          <w:sz w:val="28"/>
          <w:lang w:val="ru-MD"/>
        </w:rPr>
      </w:pPr>
    </w:p>
    <w:p w:rsidR="002A7287" w:rsidRPr="007A050C" w:rsidRDefault="002A7287" w:rsidP="002A7287">
      <w:pPr>
        <w:pStyle w:val="ListParagraph"/>
        <w:numPr>
          <w:ilvl w:val="0"/>
          <w:numId w:val="32"/>
        </w:numPr>
        <w:spacing w:after="0" w:line="240" w:lineRule="auto"/>
        <w:ind w:left="0" w:firstLine="426"/>
        <w:jc w:val="both"/>
        <w:rPr>
          <w:rFonts w:ascii="Times New Roman" w:hAnsi="Times New Roman"/>
          <w:i/>
          <w:sz w:val="28"/>
          <w:lang w:val="ru-MD"/>
        </w:rPr>
      </w:pPr>
      <w:r w:rsidRPr="007A050C">
        <w:rPr>
          <w:rFonts w:ascii="Times New Roman" w:hAnsi="Times New Roman"/>
          <w:i/>
          <w:sz w:val="28"/>
          <w:lang w:val="ru-MD"/>
        </w:rPr>
        <w:t>МПУ не обеспечили мониторинг надлежащего управления публично</w:t>
      </w:r>
      <w:r>
        <w:rPr>
          <w:rFonts w:ascii="Times New Roman" w:hAnsi="Times New Roman"/>
          <w:i/>
          <w:sz w:val="28"/>
          <w:lang w:val="ru-MD"/>
        </w:rPr>
        <w:t xml:space="preserve">го </w:t>
      </w:r>
      <w:r w:rsidRPr="00881A33">
        <w:rPr>
          <w:rFonts w:ascii="Times New Roman" w:hAnsi="Times New Roman"/>
          <w:i/>
          <w:color w:val="000000"/>
          <w:sz w:val="28"/>
          <w:szCs w:val="28"/>
          <w:lang w:val="ru-MD"/>
        </w:rPr>
        <w:t>имущества</w:t>
      </w:r>
      <w:r w:rsidRPr="007A050C">
        <w:rPr>
          <w:rFonts w:ascii="Times New Roman" w:hAnsi="Times New Roman"/>
          <w:i/>
          <w:sz w:val="28"/>
          <w:lang w:val="ru-MD"/>
        </w:rPr>
        <w:t>, используемо</w:t>
      </w:r>
      <w:r>
        <w:rPr>
          <w:rFonts w:ascii="Times New Roman" w:hAnsi="Times New Roman"/>
          <w:i/>
          <w:sz w:val="28"/>
          <w:lang w:val="ru-MD"/>
        </w:rPr>
        <w:t>го</w:t>
      </w:r>
      <w:r w:rsidRPr="007A050C">
        <w:rPr>
          <w:rFonts w:ascii="Times New Roman" w:hAnsi="Times New Roman"/>
          <w:i/>
          <w:sz w:val="28"/>
          <w:lang w:val="ru-MD"/>
        </w:rPr>
        <w:t xml:space="preserve"> коммерческими обществами, не имеющими на это право, не</w:t>
      </w:r>
      <w:r>
        <w:rPr>
          <w:rFonts w:ascii="Times New Roman" w:hAnsi="Times New Roman"/>
          <w:i/>
          <w:sz w:val="28"/>
          <w:lang w:val="ru-MD"/>
        </w:rPr>
        <w:t xml:space="preserve"> </w:t>
      </w:r>
      <w:r w:rsidRPr="007A050C">
        <w:rPr>
          <w:rFonts w:ascii="Times New Roman" w:hAnsi="Times New Roman"/>
          <w:i/>
          <w:sz w:val="28"/>
          <w:lang w:val="ru-MD"/>
        </w:rPr>
        <w:t>взима</w:t>
      </w:r>
      <w:r>
        <w:rPr>
          <w:rFonts w:ascii="Times New Roman" w:hAnsi="Times New Roman"/>
          <w:i/>
          <w:sz w:val="28"/>
          <w:lang w:val="ru-MD"/>
        </w:rPr>
        <w:t xml:space="preserve">я </w:t>
      </w:r>
      <w:r w:rsidRPr="007A050C">
        <w:rPr>
          <w:rFonts w:ascii="Times New Roman" w:hAnsi="Times New Roman"/>
          <w:i/>
          <w:sz w:val="28"/>
          <w:lang w:val="ru-MD"/>
        </w:rPr>
        <w:t>доход</w:t>
      </w:r>
      <w:r>
        <w:rPr>
          <w:rFonts w:ascii="Times New Roman" w:hAnsi="Times New Roman"/>
          <w:i/>
          <w:sz w:val="28"/>
          <w:lang w:val="ru-MD"/>
        </w:rPr>
        <w:t>ы</w:t>
      </w:r>
      <w:r w:rsidRPr="007A050C">
        <w:rPr>
          <w:rFonts w:ascii="Times New Roman" w:hAnsi="Times New Roman"/>
          <w:i/>
          <w:sz w:val="28"/>
          <w:lang w:val="ru-MD"/>
        </w:rPr>
        <w:t xml:space="preserve"> в муниципальный бюджет.</w:t>
      </w:r>
    </w:p>
    <w:p w:rsidR="002A7287" w:rsidRPr="007A050C" w:rsidRDefault="002A7287" w:rsidP="002A7287">
      <w:pPr>
        <w:spacing w:after="0" w:line="240" w:lineRule="auto"/>
        <w:ind w:firstLine="708"/>
        <w:jc w:val="both"/>
        <w:rPr>
          <w:rFonts w:ascii="Times New Roman" w:hAnsi="Times New Roman"/>
          <w:sz w:val="28"/>
          <w:lang w:val="ru-MD"/>
        </w:rPr>
      </w:pPr>
      <w:r w:rsidRPr="007A050C">
        <w:rPr>
          <w:rFonts w:ascii="Times New Roman" w:hAnsi="Times New Roman"/>
          <w:sz w:val="28"/>
          <w:lang w:val="ru-MD"/>
        </w:rPr>
        <w:t>Согласно решению МСБ</w:t>
      </w:r>
      <w:r w:rsidRPr="007A050C">
        <w:rPr>
          <w:rStyle w:val="FootnoteReference"/>
          <w:rFonts w:ascii="Times New Roman" w:hAnsi="Times New Roman"/>
          <w:sz w:val="28"/>
          <w:lang w:val="ru-MD"/>
        </w:rPr>
        <w:footnoteReference w:id="77"/>
      </w:r>
      <w:r w:rsidRPr="007A050C">
        <w:rPr>
          <w:rFonts w:ascii="Times New Roman" w:hAnsi="Times New Roman"/>
          <w:sz w:val="28"/>
          <w:lang w:val="ru-MD"/>
        </w:rPr>
        <w:t xml:space="preserve"> были утверждены результаты конкурса и проект концессионного договора между местным публичным органом и экономическим агентом для присуждения договора о делегировании в концессию публичных услуг </w:t>
      </w:r>
      <w:r>
        <w:rPr>
          <w:rFonts w:ascii="Times New Roman" w:hAnsi="Times New Roman"/>
          <w:sz w:val="28"/>
          <w:lang w:val="ru-MD"/>
        </w:rPr>
        <w:t xml:space="preserve">по </w:t>
      </w:r>
      <w:r w:rsidRPr="007A050C">
        <w:rPr>
          <w:rFonts w:ascii="Times New Roman" w:hAnsi="Times New Roman"/>
          <w:sz w:val="28"/>
          <w:lang w:val="ru-MD"/>
        </w:rPr>
        <w:t xml:space="preserve">санитарной </w:t>
      </w:r>
      <w:r>
        <w:rPr>
          <w:rFonts w:ascii="Times New Roman" w:hAnsi="Times New Roman"/>
          <w:sz w:val="28"/>
          <w:lang w:val="ru-MD"/>
        </w:rPr>
        <w:t>убор</w:t>
      </w:r>
      <w:r w:rsidRPr="007A050C">
        <w:rPr>
          <w:rFonts w:ascii="Times New Roman" w:hAnsi="Times New Roman"/>
          <w:sz w:val="28"/>
          <w:lang w:val="ru-MD"/>
        </w:rPr>
        <w:t>к</w:t>
      </w:r>
      <w:r>
        <w:rPr>
          <w:rFonts w:ascii="Times New Roman" w:hAnsi="Times New Roman"/>
          <w:sz w:val="28"/>
          <w:lang w:val="ru-MD"/>
        </w:rPr>
        <w:t>е</w:t>
      </w:r>
      <w:r w:rsidRPr="007A050C">
        <w:rPr>
          <w:rFonts w:ascii="Times New Roman" w:hAnsi="Times New Roman"/>
          <w:sz w:val="28"/>
          <w:lang w:val="ru-MD"/>
        </w:rPr>
        <w:t xml:space="preserve"> (в том числе право на использование полигона для твердых отходов). </w:t>
      </w:r>
      <w:r>
        <w:rPr>
          <w:rFonts w:ascii="Times New Roman" w:hAnsi="Times New Roman"/>
          <w:sz w:val="28"/>
          <w:lang w:val="ru-MD"/>
        </w:rPr>
        <w:t>Фактически</w:t>
      </w:r>
      <w:r w:rsidRPr="007A050C">
        <w:rPr>
          <w:rFonts w:ascii="Times New Roman" w:hAnsi="Times New Roman"/>
          <w:sz w:val="28"/>
          <w:lang w:val="ru-MD"/>
        </w:rPr>
        <w:t xml:space="preserve"> управление полигоном для твердых отходов (25 га) осуществлялось 2 другими экономическим агентами (в период 21.09.2012 - 31.07.2014 и, соответственно, 01.08.2014 – 2015</w:t>
      </w:r>
      <w:r>
        <w:rPr>
          <w:rFonts w:ascii="Times New Roman" w:hAnsi="Times New Roman"/>
          <w:sz w:val="28"/>
          <w:lang w:val="ru-MD"/>
        </w:rPr>
        <w:t xml:space="preserve"> </w:t>
      </w:r>
      <w:r w:rsidRPr="007A050C">
        <w:rPr>
          <w:rFonts w:ascii="Times New Roman" w:hAnsi="Times New Roman"/>
          <w:sz w:val="28"/>
          <w:lang w:val="ru-MD"/>
        </w:rPr>
        <w:t>год до настоящего</w:t>
      </w:r>
      <w:r>
        <w:rPr>
          <w:rFonts w:ascii="Times New Roman" w:hAnsi="Times New Roman"/>
          <w:sz w:val="28"/>
          <w:lang w:val="ru-MD"/>
        </w:rPr>
        <w:t xml:space="preserve"> </w:t>
      </w:r>
      <w:r w:rsidRPr="007A050C">
        <w:rPr>
          <w:rFonts w:ascii="Times New Roman" w:hAnsi="Times New Roman"/>
          <w:sz w:val="28"/>
          <w:lang w:val="ru-MD"/>
        </w:rPr>
        <w:t>момента), в отсутствие решения о присуждении им этого права в законном порядке (путем проведения публичных торгов/конкурса; соответствующего утверждения МСБ), тем самым не были соблюдены требования действующей нормативно-законодательной базы</w:t>
      </w:r>
      <w:r w:rsidRPr="007A050C">
        <w:rPr>
          <w:rStyle w:val="FootnoteReference"/>
          <w:rFonts w:ascii="Times New Roman" w:hAnsi="Times New Roman"/>
          <w:sz w:val="28"/>
          <w:lang w:val="ru-MD"/>
        </w:rPr>
        <w:footnoteReference w:id="78"/>
      </w:r>
      <w:r w:rsidRPr="007A050C">
        <w:rPr>
          <w:rFonts w:ascii="Times New Roman" w:hAnsi="Times New Roman"/>
          <w:sz w:val="28"/>
          <w:lang w:val="ru-MD"/>
        </w:rPr>
        <w:t xml:space="preserve">. Вместе с тем, в нарушение требований законодательства и в отсутствие </w:t>
      </w:r>
      <w:r w:rsidRPr="00162E80">
        <w:rPr>
          <w:rFonts w:ascii="Times New Roman" w:hAnsi="Times New Roman"/>
          <w:sz w:val="28"/>
          <w:szCs w:val="28"/>
          <w:lang w:val="ru-MD"/>
        </w:rPr>
        <w:t>утверждени</w:t>
      </w:r>
      <w:r>
        <w:rPr>
          <w:rFonts w:ascii="Times New Roman" w:hAnsi="Times New Roman"/>
          <w:sz w:val="28"/>
          <w:lang w:val="ru-MD"/>
        </w:rPr>
        <w:t>я</w:t>
      </w:r>
      <w:r w:rsidRPr="007A050C">
        <w:rPr>
          <w:rFonts w:ascii="Times New Roman" w:hAnsi="Times New Roman"/>
          <w:sz w:val="28"/>
          <w:lang w:val="ru-MD"/>
        </w:rPr>
        <w:t xml:space="preserve"> со стороны МСБ, передача земельного участка полигона одному из отмеченных выше экономических агентов </w:t>
      </w:r>
      <w:r>
        <w:rPr>
          <w:rFonts w:ascii="Times New Roman" w:hAnsi="Times New Roman"/>
          <w:sz w:val="28"/>
          <w:lang w:val="ru-MD"/>
        </w:rPr>
        <w:t xml:space="preserve">была </w:t>
      </w:r>
      <w:r w:rsidRPr="007A050C">
        <w:rPr>
          <w:rFonts w:ascii="Times New Roman" w:hAnsi="Times New Roman"/>
          <w:sz w:val="28"/>
          <w:lang w:val="ru-MD"/>
        </w:rPr>
        <w:t>осуществл</w:t>
      </w:r>
      <w:r>
        <w:rPr>
          <w:rFonts w:ascii="Times New Roman" w:hAnsi="Times New Roman"/>
          <w:sz w:val="28"/>
          <w:lang w:val="ru-MD"/>
        </w:rPr>
        <w:t xml:space="preserve">ена </w:t>
      </w:r>
      <w:r w:rsidRPr="007A050C">
        <w:rPr>
          <w:rFonts w:ascii="Times New Roman" w:hAnsi="Times New Roman"/>
          <w:sz w:val="28"/>
          <w:lang w:val="ru-MD"/>
        </w:rPr>
        <w:t>МП „ GSA” (в октябре 2012</w:t>
      </w:r>
      <w:r>
        <w:rPr>
          <w:rFonts w:ascii="Times New Roman" w:hAnsi="Times New Roman"/>
          <w:sz w:val="28"/>
          <w:lang w:val="ru-MD"/>
        </w:rPr>
        <w:t xml:space="preserve"> года</w:t>
      </w:r>
      <w:r w:rsidRPr="007A050C">
        <w:rPr>
          <w:rFonts w:ascii="Times New Roman" w:hAnsi="Times New Roman"/>
          <w:sz w:val="28"/>
          <w:lang w:val="ru-MD"/>
        </w:rPr>
        <w:t>).</w:t>
      </w:r>
    </w:p>
    <w:p w:rsidR="002A7287" w:rsidRPr="007A050C" w:rsidRDefault="002A7287" w:rsidP="002A7287">
      <w:pPr>
        <w:spacing w:after="0" w:line="240" w:lineRule="auto"/>
        <w:ind w:firstLine="567"/>
        <w:jc w:val="both"/>
        <w:rPr>
          <w:rFonts w:ascii="Times New Roman" w:hAnsi="Times New Roman"/>
          <w:sz w:val="28"/>
          <w:lang w:val="ru-MD"/>
        </w:rPr>
      </w:pPr>
      <w:r w:rsidRPr="007A050C">
        <w:rPr>
          <w:rFonts w:ascii="Times New Roman" w:hAnsi="Times New Roman"/>
          <w:sz w:val="28"/>
          <w:lang w:val="ru-MD"/>
        </w:rPr>
        <w:lastRenderedPageBreak/>
        <w:t xml:space="preserve">Следует отметить, что полигон для отходов представляет собой реальный фактор повышенной экологической опасности для окружающей среды, а за последние годы не были произведены запланированные инвестиции </w:t>
      </w:r>
      <w:r>
        <w:rPr>
          <w:rFonts w:ascii="Times New Roman" w:hAnsi="Times New Roman"/>
          <w:sz w:val="28"/>
          <w:lang w:val="ru-MD"/>
        </w:rPr>
        <w:t>для</w:t>
      </w:r>
      <w:r w:rsidRPr="007A050C">
        <w:rPr>
          <w:rFonts w:ascii="Times New Roman" w:hAnsi="Times New Roman"/>
          <w:sz w:val="28"/>
          <w:lang w:val="ru-MD"/>
        </w:rPr>
        <w:t xml:space="preserve"> обеспечения норм </w:t>
      </w:r>
      <w:r>
        <w:rPr>
          <w:rFonts w:ascii="Times New Roman" w:hAnsi="Times New Roman"/>
          <w:sz w:val="28"/>
          <w:lang w:val="ru-MD"/>
        </w:rPr>
        <w:t>по эксплуатации</w:t>
      </w:r>
      <w:r w:rsidRPr="007A050C">
        <w:rPr>
          <w:rFonts w:ascii="Times New Roman" w:hAnsi="Times New Roman"/>
          <w:sz w:val="28"/>
          <w:lang w:val="ru-MD"/>
        </w:rPr>
        <w:t xml:space="preserve">. ОМПУ </w:t>
      </w:r>
      <w:r>
        <w:rPr>
          <w:rFonts w:ascii="Times New Roman" w:hAnsi="Times New Roman"/>
          <w:sz w:val="28"/>
          <w:lang w:val="ru-MD"/>
        </w:rPr>
        <w:t xml:space="preserve">из </w:t>
      </w:r>
      <w:r w:rsidRPr="007A050C">
        <w:rPr>
          <w:rFonts w:ascii="Times New Roman" w:hAnsi="Times New Roman"/>
          <w:sz w:val="28"/>
          <w:lang w:val="ru-MD"/>
        </w:rPr>
        <w:t xml:space="preserve">муниципия (с учетом их полномочий) не воспользовались своим правом оценить порядок </w:t>
      </w:r>
      <w:r w:rsidRPr="00AA0DB1">
        <w:rPr>
          <w:rFonts w:ascii="Times New Roman" w:hAnsi="Times New Roman"/>
          <w:bCs/>
          <w:iCs/>
          <w:color w:val="000000"/>
          <w:sz w:val="28"/>
          <w:szCs w:val="28"/>
          <w:lang w:val="ru-MD"/>
        </w:rPr>
        <w:t>администрировани</w:t>
      </w:r>
      <w:r>
        <w:rPr>
          <w:rFonts w:ascii="Times New Roman" w:hAnsi="Times New Roman"/>
          <w:bCs/>
          <w:iCs/>
          <w:color w:val="000000"/>
          <w:sz w:val="28"/>
          <w:szCs w:val="28"/>
          <w:lang w:val="ru-MD"/>
        </w:rPr>
        <w:t>я</w:t>
      </w:r>
      <w:r>
        <w:rPr>
          <w:rFonts w:ascii="Times New Roman" w:hAnsi="Times New Roman"/>
          <w:sz w:val="28"/>
          <w:lang w:val="ru-MD"/>
        </w:rPr>
        <w:t xml:space="preserve"> </w:t>
      </w:r>
      <w:r w:rsidRPr="007A050C">
        <w:rPr>
          <w:rFonts w:ascii="Times New Roman" w:hAnsi="Times New Roman"/>
          <w:sz w:val="28"/>
          <w:lang w:val="ru-MD"/>
        </w:rPr>
        <w:t>и эксплуатации территории свалки, на которой провод</w:t>
      </w:r>
      <w:r>
        <w:rPr>
          <w:rFonts w:ascii="Times New Roman" w:hAnsi="Times New Roman"/>
          <w:sz w:val="28"/>
          <w:lang w:val="ru-MD"/>
        </w:rPr>
        <w:t>и</w:t>
      </w:r>
      <w:r w:rsidRPr="007A050C">
        <w:rPr>
          <w:rFonts w:ascii="Times New Roman" w:hAnsi="Times New Roman"/>
          <w:sz w:val="28"/>
          <w:lang w:val="ru-MD"/>
        </w:rPr>
        <w:t xml:space="preserve">тся </w:t>
      </w:r>
      <w:r w:rsidRPr="006235F5">
        <w:rPr>
          <w:rFonts w:ascii="Times New Roman" w:hAnsi="Times New Roman"/>
          <w:sz w:val="28"/>
          <w:szCs w:val="28"/>
        </w:rPr>
        <w:t>деятельность</w:t>
      </w:r>
      <w:r w:rsidRPr="007A050C">
        <w:rPr>
          <w:rFonts w:ascii="Times New Roman" w:hAnsi="Times New Roman"/>
          <w:sz w:val="28"/>
          <w:lang w:val="ru-MD"/>
        </w:rPr>
        <w:t xml:space="preserve"> по отбору и прессовани</w:t>
      </w:r>
      <w:r>
        <w:rPr>
          <w:rFonts w:ascii="Times New Roman" w:hAnsi="Times New Roman"/>
          <w:sz w:val="28"/>
          <w:lang w:val="ru-MD"/>
        </w:rPr>
        <w:t>ю</w:t>
      </w:r>
      <w:r w:rsidRPr="007A050C">
        <w:rPr>
          <w:rFonts w:ascii="Times New Roman" w:hAnsi="Times New Roman"/>
          <w:sz w:val="28"/>
          <w:lang w:val="ru-MD"/>
        </w:rPr>
        <w:t xml:space="preserve"> отходов, пригодных для вторичного использования. </w:t>
      </w:r>
      <w:r>
        <w:rPr>
          <w:rFonts w:ascii="Times New Roman" w:hAnsi="Times New Roman"/>
          <w:sz w:val="28"/>
          <w:lang w:val="ru-MD"/>
        </w:rPr>
        <w:t>С</w:t>
      </w:r>
      <w:r w:rsidRPr="007A050C">
        <w:rPr>
          <w:rFonts w:ascii="Times New Roman" w:hAnsi="Times New Roman"/>
          <w:sz w:val="28"/>
          <w:lang w:val="ru-MD"/>
        </w:rPr>
        <w:t>о</w:t>
      </w:r>
      <w:r>
        <w:rPr>
          <w:rFonts w:ascii="Times New Roman" w:hAnsi="Times New Roman"/>
          <w:sz w:val="28"/>
          <w:lang w:val="ru-MD"/>
        </w:rPr>
        <w:t>гласно</w:t>
      </w:r>
      <w:r w:rsidRPr="007A050C">
        <w:rPr>
          <w:rFonts w:ascii="Times New Roman" w:hAnsi="Times New Roman"/>
          <w:sz w:val="28"/>
          <w:lang w:val="ru-MD"/>
        </w:rPr>
        <w:t xml:space="preserve"> статистическим данным, объемы твердых отходов, складированны</w:t>
      </w:r>
      <w:r>
        <w:rPr>
          <w:rFonts w:ascii="Times New Roman" w:hAnsi="Times New Roman"/>
          <w:sz w:val="28"/>
          <w:lang w:val="ru-MD"/>
        </w:rPr>
        <w:t>х</w:t>
      </w:r>
      <w:r w:rsidRPr="007A050C">
        <w:rPr>
          <w:rFonts w:ascii="Times New Roman" w:hAnsi="Times New Roman"/>
          <w:sz w:val="28"/>
          <w:lang w:val="ru-MD"/>
        </w:rPr>
        <w:t xml:space="preserve"> за 2012-2014 годы</w:t>
      </w:r>
      <w:r>
        <w:rPr>
          <w:rFonts w:ascii="Times New Roman" w:hAnsi="Times New Roman"/>
          <w:sz w:val="28"/>
          <w:lang w:val="ru-MD"/>
        </w:rPr>
        <w:t>,</w:t>
      </w:r>
      <w:r w:rsidRPr="007A050C">
        <w:rPr>
          <w:rFonts w:ascii="Times New Roman" w:hAnsi="Times New Roman"/>
          <w:sz w:val="28"/>
          <w:lang w:val="ru-MD"/>
        </w:rPr>
        <w:t xml:space="preserve"> в основном</w:t>
      </w:r>
      <w:r>
        <w:rPr>
          <w:rFonts w:ascii="Times New Roman" w:hAnsi="Times New Roman"/>
          <w:sz w:val="28"/>
          <w:lang w:val="ru-MD"/>
        </w:rPr>
        <w:t>,</w:t>
      </w:r>
      <w:r w:rsidRPr="007A050C">
        <w:rPr>
          <w:rFonts w:ascii="Times New Roman" w:hAnsi="Times New Roman"/>
          <w:sz w:val="28"/>
          <w:lang w:val="ru-MD"/>
        </w:rPr>
        <w:t xml:space="preserve"> 2 экономическими агентами, которым на основании 2 ко</w:t>
      </w:r>
      <w:r>
        <w:rPr>
          <w:rFonts w:ascii="Times New Roman" w:hAnsi="Times New Roman"/>
          <w:sz w:val="28"/>
          <w:lang w:val="ru-MD"/>
        </w:rPr>
        <w:t>н</w:t>
      </w:r>
      <w:r w:rsidRPr="007A050C">
        <w:rPr>
          <w:rFonts w:ascii="Times New Roman" w:hAnsi="Times New Roman"/>
          <w:sz w:val="28"/>
          <w:lang w:val="ru-MD"/>
        </w:rPr>
        <w:t>цессионных договоров были переданы услуги по уборке территории мун. Бэлць</w:t>
      </w:r>
      <w:r>
        <w:rPr>
          <w:rFonts w:ascii="Times New Roman" w:hAnsi="Times New Roman"/>
          <w:sz w:val="28"/>
          <w:lang w:val="ru-MD"/>
        </w:rPr>
        <w:t>,</w:t>
      </w:r>
      <w:r w:rsidRPr="007A050C">
        <w:rPr>
          <w:rFonts w:ascii="Times New Roman" w:hAnsi="Times New Roman"/>
          <w:sz w:val="28"/>
          <w:lang w:val="ru-MD"/>
        </w:rPr>
        <w:t xml:space="preserve"> составили в общей сложности 735,5 тыс. м</w:t>
      </w:r>
      <w:r w:rsidRPr="007A050C">
        <w:rPr>
          <w:rFonts w:ascii="Times New Roman" w:hAnsi="Times New Roman"/>
          <w:sz w:val="28"/>
          <w:vertAlign w:val="superscript"/>
          <w:lang w:val="ru-MD"/>
        </w:rPr>
        <w:t>3</w:t>
      </w:r>
      <w:r w:rsidRPr="007A050C">
        <w:rPr>
          <w:rFonts w:ascii="Times New Roman" w:hAnsi="Times New Roman"/>
          <w:sz w:val="28"/>
          <w:lang w:val="ru-MD"/>
        </w:rPr>
        <w:t xml:space="preserve"> </w:t>
      </w:r>
      <w:r w:rsidRPr="007A050C">
        <w:rPr>
          <w:rStyle w:val="FootnoteReference"/>
          <w:rFonts w:ascii="Times New Roman" w:hAnsi="Times New Roman"/>
          <w:sz w:val="28"/>
          <w:lang w:val="ru-MD"/>
        </w:rPr>
        <w:footnoteReference w:id="79"/>
      </w:r>
      <w:r w:rsidRPr="007A050C">
        <w:rPr>
          <w:rFonts w:ascii="Times New Roman" w:hAnsi="Times New Roman"/>
          <w:sz w:val="28"/>
          <w:lang w:val="ru-MD"/>
        </w:rPr>
        <w:t>. В это</w:t>
      </w:r>
      <w:r>
        <w:rPr>
          <w:rFonts w:ascii="Times New Roman" w:hAnsi="Times New Roman"/>
          <w:sz w:val="28"/>
          <w:lang w:val="ru-MD"/>
        </w:rPr>
        <w:t xml:space="preserve">й связи </w:t>
      </w:r>
      <w:r w:rsidRPr="007A050C">
        <w:rPr>
          <w:rFonts w:ascii="Times New Roman" w:hAnsi="Times New Roman"/>
          <w:sz w:val="28"/>
          <w:lang w:val="ru-MD"/>
        </w:rPr>
        <w:t xml:space="preserve">аудит отмечает, что ОМПУ </w:t>
      </w:r>
      <w:r>
        <w:rPr>
          <w:rFonts w:ascii="Times New Roman" w:hAnsi="Times New Roman"/>
          <w:sz w:val="28"/>
          <w:lang w:val="ru-MD"/>
        </w:rPr>
        <w:t xml:space="preserve">из </w:t>
      </w:r>
      <w:r w:rsidRPr="007A050C">
        <w:rPr>
          <w:rFonts w:ascii="Times New Roman" w:hAnsi="Times New Roman"/>
          <w:sz w:val="28"/>
          <w:lang w:val="ru-MD"/>
        </w:rPr>
        <w:t>мун. Бэлць не обеспечили надлежащий мониторинг этой области, а также не выполняли свои полномочия и обязанности</w:t>
      </w:r>
      <w:r w:rsidRPr="007A050C">
        <w:rPr>
          <w:rStyle w:val="FootnoteReference"/>
          <w:rFonts w:ascii="Times New Roman" w:hAnsi="Times New Roman"/>
          <w:sz w:val="28"/>
          <w:lang w:val="ru-MD"/>
        </w:rPr>
        <w:footnoteReference w:id="80"/>
      </w:r>
      <w:r w:rsidRPr="007A050C">
        <w:rPr>
          <w:rFonts w:ascii="Times New Roman" w:hAnsi="Times New Roman"/>
          <w:sz w:val="28"/>
          <w:lang w:val="ru-MD"/>
        </w:rPr>
        <w:t>, выраженные в праве осуществлять на</w:t>
      </w:r>
      <w:r>
        <w:rPr>
          <w:rFonts w:ascii="Times New Roman" w:hAnsi="Times New Roman"/>
          <w:sz w:val="28"/>
          <w:lang w:val="ru-MD"/>
        </w:rPr>
        <w:t>дзор и контролировать вы</w:t>
      </w:r>
      <w:r w:rsidRPr="007A050C">
        <w:rPr>
          <w:rFonts w:ascii="Times New Roman" w:hAnsi="Times New Roman"/>
          <w:sz w:val="28"/>
          <w:lang w:val="ru-MD"/>
        </w:rPr>
        <w:t>полнение договоров</w:t>
      </w:r>
      <w:r>
        <w:rPr>
          <w:rFonts w:ascii="Times New Roman" w:hAnsi="Times New Roman"/>
          <w:sz w:val="28"/>
          <w:lang w:val="ru-MD"/>
        </w:rPr>
        <w:t>,</w:t>
      </w:r>
      <w:r w:rsidRPr="007A050C">
        <w:rPr>
          <w:rFonts w:ascii="Times New Roman" w:hAnsi="Times New Roman"/>
          <w:sz w:val="28"/>
          <w:lang w:val="ru-MD"/>
        </w:rPr>
        <w:t xml:space="preserve"> по</w:t>
      </w:r>
      <w:r>
        <w:rPr>
          <w:rFonts w:ascii="Times New Roman" w:hAnsi="Times New Roman"/>
          <w:sz w:val="28"/>
          <w:lang w:val="ru-MD"/>
        </w:rPr>
        <w:t>средством</w:t>
      </w:r>
      <w:r w:rsidRPr="007A050C">
        <w:rPr>
          <w:rFonts w:ascii="Times New Roman" w:hAnsi="Times New Roman"/>
          <w:sz w:val="28"/>
          <w:lang w:val="ru-MD"/>
        </w:rPr>
        <w:t xml:space="preserve"> которы</w:t>
      </w:r>
      <w:r>
        <w:rPr>
          <w:rFonts w:ascii="Times New Roman" w:hAnsi="Times New Roman"/>
          <w:sz w:val="28"/>
          <w:lang w:val="ru-MD"/>
        </w:rPr>
        <w:t>х</w:t>
      </w:r>
      <w:r w:rsidRPr="007A050C">
        <w:rPr>
          <w:rFonts w:ascii="Times New Roman" w:hAnsi="Times New Roman"/>
          <w:sz w:val="28"/>
          <w:lang w:val="ru-MD"/>
        </w:rPr>
        <w:t xml:space="preserve"> было делегировано управление публичными услугами/имуществом. Таким образом, один из выше</w:t>
      </w:r>
      <w:r>
        <w:rPr>
          <w:rFonts w:ascii="Times New Roman" w:hAnsi="Times New Roman"/>
          <w:sz w:val="28"/>
          <w:lang w:val="ru-MD"/>
        </w:rPr>
        <w:t>ука</w:t>
      </w:r>
      <w:r w:rsidRPr="007A050C">
        <w:rPr>
          <w:rFonts w:ascii="Times New Roman" w:hAnsi="Times New Roman"/>
          <w:sz w:val="28"/>
          <w:lang w:val="ru-MD"/>
        </w:rPr>
        <w:t xml:space="preserve">занных экономических агентов управляет свалкой и услугами по санитарной </w:t>
      </w:r>
      <w:r>
        <w:rPr>
          <w:rFonts w:ascii="Times New Roman" w:hAnsi="Times New Roman"/>
          <w:sz w:val="28"/>
          <w:lang w:val="ru-MD"/>
        </w:rPr>
        <w:t>убор</w:t>
      </w:r>
      <w:r w:rsidRPr="007A050C">
        <w:rPr>
          <w:rFonts w:ascii="Times New Roman" w:hAnsi="Times New Roman"/>
          <w:sz w:val="28"/>
          <w:lang w:val="ru-MD"/>
        </w:rPr>
        <w:t>ке публичных территорий мун. Бэлць, а что касается другого бенефициара договора на услуги</w:t>
      </w:r>
      <w:r>
        <w:rPr>
          <w:rFonts w:ascii="Times New Roman" w:hAnsi="Times New Roman"/>
          <w:sz w:val="28"/>
          <w:lang w:val="ru-MD"/>
        </w:rPr>
        <w:t xml:space="preserve"> по</w:t>
      </w:r>
      <w:r w:rsidRPr="007A050C">
        <w:rPr>
          <w:rFonts w:ascii="Times New Roman" w:hAnsi="Times New Roman"/>
          <w:sz w:val="28"/>
          <w:lang w:val="ru-MD"/>
        </w:rPr>
        <w:t xml:space="preserve"> </w:t>
      </w:r>
      <w:r>
        <w:rPr>
          <w:rFonts w:ascii="Times New Roman" w:hAnsi="Times New Roman"/>
          <w:sz w:val="28"/>
          <w:lang w:val="ru-MD"/>
        </w:rPr>
        <w:t>складирова</w:t>
      </w:r>
      <w:r w:rsidRPr="007A050C">
        <w:rPr>
          <w:rFonts w:ascii="Times New Roman" w:hAnsi="Times New Roman"/>
          <w:sz w:val="28"/>
          <w:lang w:val="ru-MD"/>
        </w:rPr>
        <w:t>ни</w:t>
      </w:r>
      <w:r>
        <w:rPr>
          <w:rFonts w:ascii="Times New Roman" w:hAnsi="Times New Roman"/>
          <w:sz w:val="28"/>
          <w:lang w:val="ru-MD"/>
        </w:rPr>
        <w:t>ю</w:t>
      </w:r>
      <w:r w:rsidRPr="007A050C">
        <w:rPr>
          <w:rFonts w:ascii="Times New Roman" w:hAnsi="Times New Roman"/>
          <w:sz w:val="28"/>
          <w:lang w:val="ru-MD"/>
        </w:rPr>
        <w:t xml:space="preserve"> отходов, ОМПУ не располагает нео</w:t>
      </w:r>
      <w:r>
        <w:rPr>
          <w:rFonts w:ascii="Times New Roman" w:hAnsi="Times New Roman"/>
          <w:sz w:val="28"/>
          <w:lang w:val="ru-MD"/>
        </w:rPr>
        <w:t>б</w:t>
      </w:r>
      <w:r w:rsidRPr="007A050C">
        <w:rPr>
          <w:rFonts w:ascii="Times New Roman" w:hAnsi="Times New Roman"/>
          <w:sz w:val="28"/>
          <w:lang w:val="ru-MD"/>
        </w:rPr>
        <w:t>ходимыми данными</w:t>
      </w:r>
      <w:r>
        <w:rPr>
          <w:rFonts w:ascii="Times New Roman" w:hAnsi="Times New Roman"/>
          <w:sz w:val="28"/>
          <w:lang w:val="ru-MD"/>
        </w:rPr>
        <w:t>,</w:t>
      </w:r>
      <w:r w:rsidRPr="007A050C">
        <w:rPr>
          <w:rFonts w:ascii="Times New Roman" w:hAnsi="Times New Roman"/>
          <w:sz w:val="28"/>
          <w:lang w:val="ru-MD"/>
        </w:rPr>
        <w:t xml:space="preserve"> о</w:t>
      </w:r>
      <w:r>
        <w:rPr>
          <w:rFonts w:ascii="Times New Roman" w:hAnsi="Times New Roman"/>
          <w:sz w:val="28"/>
          <w:lang w:val="ru-MD"/>
        </w:rPr>
        <w:t xml:space="preserve">босновывающими </w:t>
      </w:r>
      <w:r w:rsidRPr="007A050C">
        <w:rPr>
          <w:rFonts w:ascii="Times New Roman" w:hAnsi="Times New Roman"/>
          <w:sz w:val="28"/>
          <w:lang w:val="ru-MD"/>
        </w:rPr>
        <w:t xml:space="preserve">эти отношения. Одновременно, помимо того, что были установлены тарифы на </w:t>
      </w:r>
      <w:r>
        <w:rPr>
          <w:rFonts w:ascii="Times New Roman" w:hAnsi="Times New Roman"/>
          <w:sz w:val="28"/>
          <w:lang w:val="ru-MD"/>
        </w:rPr>
        <w:t>складирова</w:t>
      </w:r>
      <w:r w:rsidRPr="007A050C">
        <w:rPr>
          <w:rFonts w:ascii="Times New Roman" w:hAnsi="Times New Roman"/>
          <w:sz w:val="28"/>
          <w:lang w:val="ru-MD"/>
        </w:rPr>
        <w:t>ние бытовых отходов на полигоне, МСБ не принял необходимые меры по накоплению доходов от выплат, которые, согласно соответствующему распоряжению Совета, должны были быть перечислены в бюджет мун. Бэлць от эксплуатации свалки в общей сумме 320,0 тыс. леев</w:t>
      </w:r>
      <w:r>
        <w:rPr>
          <w:rFonts w:ascii="Times New Roman" w:hAnsi="Times New Roman"/>
          <w:sz w:val="28"/>
          <w:lang w:val="ru-MD"/>
        </w:rPr>
        <w:t xml:space="preserve"> ежегодно</w:t>
      </w:r>
      <w:r w:rsidRPr="007A050C">
        <w:rPr>
          <w:rFonts w:ascii="Times New Roman" w:hAnsi="Times New Roman"/>
          <w:sz w:val="28"/>
          <w:lang w:val="ru-MD"/>
        </w:rPr>
        <w:t xml:space="preserve">, эта ситуация </w:t>
      </w:r>
      <w:r>
        <w:rPr>
          <w:rFonts w:ascii="Times New Roman" w:hAnsi="Times New Roman"/>
          <w:sz w:val="28"/>
          <w:lang w:val="ru-MD"/>
        </w:rPr>
        <w:t xml:space="preserve">была </w:t>
      </w:r>
      <w:r w:rsidRPr="007A050C">
        <w:rPr>
          <w:rFonts w:ascii="Times New Roman" w:hAnsi="Times New Roman"/>
          <w:sz w:val="28"/>
          <w:lang w:val="ru-MD"/>
        </w:rPr>
        <w:t>обусловлена тем, что косвенным образом эти услуги были переданы экономическим агентам</w:t>
      </w:r>
      <w:r>
        <w:rPr>
          <w:rFonts w:ascii="Times New Roman" w:hAnsi="Times New Roman"/>
          <w:sz w:val="28"/>
          <w:lang w:val="ru-MD"/>
        </w:rPr>
        <w:t>,</w:t>
      </w:r>
      <w:r w:rsidRPr="007A050C">
        <w:rPr>
          <w:rFonts w:ascii="Times New Roman" w:hAnsi="Times New Roman"/>
          <w:sz w:val="28"/>
          <w:lang w:val="ru-MD"/>
        </w:rPr>
        <w:t xml:space="preserve"> которые управляли этим сектором, а не тому агенту, который </w:t>
      </w:r>
      <w:r w:rsidRPr="001C5B01">
        <w:rPr>
          <w:rFonts w:ascii="Times New Roman" w:hAnsi="Times New Roman"/>
          <w:sz w:val="28"/>
          <w:lang w:val="ru-MD"/>
        </w:rPr>
        <w:t>победил в конкурсе.</w:t>
      </w:r>
    </w:p>
    <w:p w:rsidR="002A7287" w:rsidRPr="007A050C" w:rsidRDefault="002A7287" w:rsidP="002A7287">
      <w:pPr>
        <w:spacing w:after="0" w:line="240" w:lineRule="auto"/>
        <w:ind w:firstLine="567"/>
        <w:jc w:val="both"/>
        <w:rPr>
          <w:rFonts w:ascii="Times New Roman" w:hAnsi="Times New Roman"/>
          <w:sz w:val="28"/>
          <w:lang w:val="ru-MD"/>
        </w:rPr>
      </w:pPr>
      <w:r w:rsidRPr="007A050C">
        <w:rPr>
          <w:rFonts w:ascii="Times New Roman" w:hAnsi="Times New Roman"/>
          <w:sz w:val="28"/>
          <w:lang w:val="ru-MD"/>
        </w:rPr>
        <w:t>Отмеченные выше с</w:t>
      </w:r>
      <w:r>
        <w:rPr>
          <w:rFonts w:ascii="Times New Roman" w:hAnsi="Times New Roman"/>
          <w:sz w:val="28"/>
          <w:lang w:val="ru-MD"/>
        </w:rPr>
        <w:t>итуации</w:t>
      </w:r>
      <w:r w:rsidRPr="007A050C">
        <w:rPr>
          <w:rFonts w:ascii="Times New Roman" w:hAnsi="Times New Roman"/>
          <w:sz w:val="28"/>
          <w:lang w:val="ru-MD"/>
        </w:rPr>
        <w:t xml:space="preserve"> свидетельствуют о достаточно низко</w:t>
      </w:r>
      <w:r>
        <w:rPr>
          <w:rFonts w:ascii="Times New Roman" w:hAnsi="Times New Roman"/>
          <w:sz w:val="28"/>
          <w:lang w:val="ru-MD"/>
        </w:rPr>
        <w:t>м уровне</w:t>
      </w:r>
      <w:r w:rsidRPr="007A050C">
        <w:rPr>
          <w:rFonts w:ascii="Times New Roman" w:hAnsi="Times New Roman"/>
          <w:sz w:val="28"/>
          <w:lang w:val="ru-MD"/>
        </w:rPr>
        <w:t xml:space="preserve"> ответственности лиц, принимающих решения, и ответственных лиц ОМПУ в о</w:t>
      </w:r>
      <w:r>
        <w:rPr>
          <w:rFonts w:ascii="Times New Roman" w:hAnsi="Times New Roman"/>
          <w:sz w:val="28"/>
          <w:lang w:val="ru-MD"/>
        </w:rPr>
        <w:t xml:space="preserve">тношении </w:t>
      </w:r>
      <w:r w:rsidRPr="007A050C">
        <w:rPr>
          <w:rFonts w:ascii="Times New Roman" w:hAnsi="Times New Roman"/>
          <w:sz w:val="28"/>
          <w:lang w:val="ru-MD"/>
        </w:rPr>
        <w:t>разумного</w:t>
      </w:r>
      <w:r>
        <w:rPr>
          <w:rFonts w:ascii="Times New Roman" w:hAnsi="Times New Roman"/>
          <w:sz w:val="28"/>
          <w:lang w:val="ru-MD"/>
        </w:rPr>
        <w:t xml:space="preserve"> и экономичного</w:t>
      </w:r>
      <w:r w:rsidRPr="007A050C">
        <w:rPr>
          <w:rFonts w:ascii="Times New Roman" w:hAnsi="Times New Roman"/>
          <w:sz w:val="28"/>
          <w:lang w:val="ru-MD"/>
        </w:rPr>
        <w:t xml:space="preserve"> </w:t>
      </w:r>
      <w:r w:rsidRPr="002F2E96">
        <w:rPr>
          <w:rFonts w:ascii="Times New Roman" w:hAnsi="Times New Roman"/>
          <w:bCs/>
          <w:iCs/>
          <w:color w:val="000000"/>
          <w:sz w:val="28"/>
          <w:szCs w:val="28"/>
          <w:lang w:val="ru-MD"/>
        </w:rPr>
        <w:t>администрировани</w:t>
      </w:r>
      <w:r w:rsidRPr="007A050C">
        <w:rPr>
          <w:rFonts w:ascii="Times New Roman" w:hAnsi="Times New Roman"/>
          <w:sz w:val="28"/>
          <w:lang w:val="ru-MD"/>
        </w:rPr>
        <w:t>я публичн</w:t>
      </w:r>
      <w:r>
        <w:rPr>
          <w:rFonts w:ascii="Times New Roman" w:hAnsi="Times New Roman"/>
          <w:sz w:val="28"/>
          <w:lang w:val="ru-MD"/>
        </w:rPr>
        <w:t>ого</w:t>
      </w:r>
      <w:r w:rsidRPr="007A050C">
        <w:rPr>
          <w:rFonts w:ascii="Times New Roman" w:hAnsi="Times New Roman"/>
          <w:sz w:val="28"/>
          <w:lang w:val="ru-MD"/>
        </w:rPr>
        <w:t xml:space="preserve"> имуществ</w:t>
      </w:r>
      <w:r>
        <w:rPr>
          <w:rFonts w:ascii="Times New Roman" w:hAnsi="Times New Roman"/>
          <w:sz w:val="28"/>
          <w:lang w:val="ru-MD"/>
        </w:rPr>
        <w:t>а</w:t>
      </w:r>
      <w:r w:rsidRPr="007A050C">
        <w:rPr>
          <w:rFonts w:ascii="Times New Roman" w:hAnsi="Times New Roman"/>
          <w:sz w:val="28"/>
          <w:lang w:val="ru-MD"/>
        </w:rPr>
        <w:t>, мониторинга дея</w:t>
      </w:r>
      <w:r>
        <w:rPr>
          <w:rFonts w:ascii="Times New Roman" w:hAnsi="Times New Roman"/>
          <w:sz w:val="28"/>
          <w:lang w:val="ru-MD"/>
        </w:rPr>
        <w:t>тельности служб публичной сферы</w:t>
      </w:r>
      <w:r w:rsidRPr="007A050C">
        <w:rPr>
          <w:rFonts w:ascii="Times New Roman" w:hAnsi="Times New Roman"/>
          <w:sz w:val="28"/>
          <w:lang w:val="ru-MD"/>
        </w:rPr>
        <w:t xml:space="preserve"> для обеспечения их нормального функционирования, накопления соответствующих доходов в целях эффективного администрирования находящегося в управлении имущества, а также недопущения незаконной предпринимательской деятельности.</w:t>
      </w:r>
    </w:p>
    <w:p w:rsidR="002A7287" w:rsidRPr="007A050C" w:rsidRDefault="002A7287" w:rsidP="002A7287">
      <w:pPr>
        <w:spacing w:after="0" w:line="240" w:lineRule="auto"/>
        <w:jc w:val="both"/>
        <w:rPr>
          <w:rFonts w:ascii="Times New Roman" w:eastAsia="Times New Roman" w:hAnsi="Times New Roman"/>
          <w:b/>
          <w:bCs/>
          <w:sz w:val="16"/>
          <w:szCs w:val="24"/>
          <w:lang w:val="ru-MD"/>
        </w:rPr>
      </w:pPr>
    </w:p>
    <w:p w:rsidR="002A7287" w:rsidRPr="007A050C" w:rsidRDefault="002A7287" w:rsidP="002A7287">
      <w:pPr>
        <w:pStyle w:val="NormalWeb"/>
        <w:numPr>
          <w:ilvl w:val="0"/>
          <w:numId w:val="33"/>
        </w:numPr>
        <w:shd w:val="clear" w:color="auto" w:fill="FFFFFF"/>
        <w:ind w:left="0" w:firstLine="284"/>
        <w:rPr>
          <w:b/>
          <w:i/>
          <w:sz w:val="28"/>
          <w:szCs w:val="28"/>
          <w:lang w:val="ru-MD"/>
        </w:rPr>
      </w:pPr>
      <w:r w:rsidRPr="007A050C">
        <w:rPr>
          <w:b/>
          <w:i/>
          <w:sz w:val="28"/>
          <w:szCs w:val="28"/>
          <w:lang w:val="ru-MD"/>
        </w:rPr>
        <w:t xml:space="preserve">Местный совет и примэрия с. Елизавета не обеспечили консолидированный и эффективный контроль за использованием и </w:t>
      </w:r>
      <w:r>
        <w:rPr>
          <w:b/>
          <w:i/>
          <w:sz w:val="28"/>
          <w:szCs w:val="28"/>
          <w:lang w:val="ru-MD"/>
        </w:rPr>
        <w:t>защит</w:t>
      </w:r>
      <w:r w:rsidRPr="007A050C">
        <w:rPr>
          <w:b/>
          <w:i/>
          <w:sz w:val="28"/>
          <w:szCs w:val="28"/>
          <w:lang w:val="ru-MD"/>
        </w:rPr>
        <w:t xml:space="preserve">ой земель. </w:t>
      </w:r>
      <w:r w:rsidRPr="007A050C">
        <w:rPr>
          <w:sz w:val="28"/>
          <w:szCs w:val="28"/>
          <w:lang w:val="ru-MD"/>
        </w:rPr>
        <w:t xml:space="preserve">Так, согласно положениям ст.36 Земельного кодекса №828-XII от 25.12.1991, земли сельскохозяйственного назначения, независимо от формы собственности, используются для осуществления деятельности </w:t>
      </w:r>
      <w:r>
        <w:rPr>
          <w:sz w:val="28"/>
          <w:szCs w:val="28"/>
          <w:lang w:val="ru-MD"/>
        </w:rPr>
        <w:t>с</w:t>
      </w:r>
      <w:r w:rsidRPr="007A050C">
        <w:rPr>
          <w:sz w:val="28"/>
          <w:szCs w:val="28"/>
          <w:lang w:val="ru-MD"/>
        </w:rPr>
        <w:t xml:space="preserve"> цел</w:t>
      </w:r>
      <w:r>
        <w:rPr>
          <w:sz w:val="28"/>
          <w:szCs w:val="28"/>
          <w:lang w:val="ru-MD"/>
        </w:rPr>
        <w:t>ью</w:t>
      </w:r>
      <w:r w:rsidRPr="007A050C">
        <w:rPr>
          <w:sz w:val="28"/>
          <w:szCs w:val="28"/>
          <w:lang w:val="ru-MD"/>
        </w:rPr>
        <w:t xml:space="preserve"> получения сельскохозяйственной продукции и размещения объектов инфраструктуры сельского хозяйства. В ходе аудита было установлено, что </w:t>
      </w:r>
      <w:r w:rsidRPr="007A050C">
        <w:rPr>
          <w:sz w:val="28"/>
          <w:szCs w:val="28"/>
          <w:lang w:val="ru-MD"/>
        </w:rPr>
        <w:lastRenderedPageBreak/>
        <w:t xml:space="preserve">примэрия с. Елизавета допустила использование земель в иных целях, чем сельскохозяйственных, </w:t>
      </w:r>
      <w:r>
        <w:rPr>
          <w:sz w:val="28"/>
          <w:szCs w:val="28"/>
          <w:lang w:val="ru-MD"/>
        </w:rPr>
        <w:t xml:space="preserve">одновременно </w:t>
      </w:r>
      <w:r w:rsidRPr="007A050C">
        <w:rPr>
          <w:sz w:val="28"/>
          <w:szCs w:val="28"/>
          <w:lang w:val="ru-MD"/>
        </w:rPr>
        <w:t>выда</w:t>
      </w:r>
      <w:r>
        <w:rPr>
          <w:sz w:val="28"/>
          <w:szCs w:val="28"/>
          <w:lang w:val="ru-MD"/>
        </w:rPr>
        <w:t>вая</w:t>
      </w:r>
      <w:r w:rsidRPr="007A050C">
        <w:rPr>
          <w:sz w:val="28"/>
          <w:szCs w:val="28"/>
          <w:lang w:val="ru-MD"/>
        </w:rPr>
        <w:t xml:space="preserve"> разрешени</w:t>
      </w:r>
      <w:r>
        <w:rPr>
          <w:sz w:val="28"/>
          <w:szCs w:val="28"/>
          <w:lang w:val="ru-MD"/>
        </w:rPr>
        <w:t>я</w:t>
      </w:r>
      <w:r w:rsidRPr="007A050C">
        <w:rPr>
          <w:sz w:val="28"/>
          <w:szCs w:val="28"/>
          <w:lang w:val="ru-MD"/>
        </w:rPr>
        <w:t xml:space="preserve"> на проведение э</w:t>
      </w:r>
      <w:r>
        <w:rPr>
          <w:sz w:val="28"/>
          <w:szCs w:val="28"/>
          <w:lang w:val="ru-MD"/>
        </w:rPr>
        <w:t xml:space="preserve">той </w:t>
      </w:r>
      <w:r>
        <w:rPr>
          <w:sz w:val="28"/>
          <w:szCs w:val="28"/>
        </w:rPr>
        <w:t>деятельности.</w:t>
      </w:r>
      <w:r w:rsidRPr="007A050C">
        <w:rPr>
          <w:sz w:val="28"/>
          <w:szCs w:val="28"/>
          <w:lang w:val="ru-MD"/>
        </w:rPr>
        <w:t xml:space="preserve"> Так, на 2 сельскохозяйственных земельных участках (0,32 га) возведены сельскохозяйственные постройки, которые используются в качестве </w:t>
      </w:r>
      <w:r>
        <w:rPr>
          <w:sz w:val="28"/>
          <w:szCs w:val="28"/>
          <w:lang w:val="ru-MD"/>
        </w:rPr>
        <w:t>торговы</w:t>
      </w:r>
      <w:r w:rsidRPr="007A050C">
        <w:rPr>
          <w:sz w:val="28"/>
          <w:szCs w:val="28"/>
          <w:lang w:val="ru-MD"/>
        </w:rPr>
        <w:t xml:space="preserve">х </w:t>
      </w:r>
      <w:r>
        <w:rPr>
          <w:sz w:val="28"/>
          <w:szCs w:val="28"/>
          <w:lang w:val="ru-MD"/>
        </w:rPr>
        <w:t>единиц,</w:t>
      </w:r>
      <w:r w:rsidRPr="007A050C">
        <w:rPr>
          <w:sz w:val="28"/>
          <w:szCs w:val="28"/>
          <w:lang w:val="ru-MD"/>
        </w:rPr>
        <w:t xml:space="preserve"> в которых реализуются строительные </w:t>
      </w:r>
      <w:r>
        <w:rPr>
          <w:sz w:val="28"/>
          <w:szCs w:val="28"/>
          <w:lang w:val="ru-MD"/>
        </w:rPr>
        <w:t>материалы и другие промышленные товары</w:t>
      </w:r>
      <w:r w:rsidRPr="007A050C">
        <w:rPr>
          <w:sz w:val="28"/>
          <w:szCs w:val="28"/>
          <w:lang w:val="ru-MD"/>
        </w:rPr>
        <w:t xml:space="preserve">. Игнорируя </w:t>
      </w:r>
      <w:r w:rsidRPr="0028399C">
        <w:rPr>
          <w:sz w:val="28"/>
          <w:szCs w:val="28"/>
        </w:rPr>
        <w:t>законодательны</w:t>
      </w:r>
      <w:r>
        <w:rPr>
          <w:sz w:val="28"/>
          <w:szCs w:val="28"/>
        </w:rPr>
        <w:t>е положения</w:t>
      </w:r>
      <w:r w:rsidRPr="007A050C">
        <w:rPr>
          <w:rStyle w:val="FootnoteReference"/>
          <w:sz w:val="28"/>
          <w:szCs w:val="28"/>
          <w:lang w:val="ru-MD"/>
        </w:rPr>
        <w:footnoteReference w:id="81"/>
      </w:r>
      <w:r w:rsidRPr="007A050C">
        <w:rPr>
          <w:sz w:val="28"/>
          <w:szCs w:val="28"/>
          <w:lang w:val="ru-MD"/>
        </w:rPr>
        <w:t>, не было запрошено изменение назначения участка, а также не было произведено возмещение сельскохозяйственных потерь, в результате были упущены доходы в государственный бюджет в сумме 215,7 тыс. леев</w:t>
      </w:r>
      <w:r w:rsidRPr="007A050C">
        <w:rPr>
          <w:bCs/>
          <w:sz w:val="28"/>
          <w:szCs w:val="28"/>
          <w:lang w:val="ru-MD"/>
        </w:rPr>
        <w:t>.</w:t>
      </w:r>
    </w:p>
    <w:p w:rsidR="002A7287" w:rsidRPr="007A050C" w:rsidRDefault="002A7287" w:rsidP="002A7287">
      <w:pPr>
        <w:pStyle w:val="NormalWeb"/>
        <w:shd w:val="clear" w:color="auto" w:fill="FFFFFF"/>
        <w:rPr>
          <w:sz w:val="28"/>
          <w:szCs w:val="28"/>
          <w:lang w:val="ru-MD"/>
        </w:rPr>
      </w:pPr>
      <w:r w:rsidRPr="007A050C">
        <w:rPr>
          <w:sz w:val="28"/>
          <w:szCs w:val="28"/>
          <w:lang w:val="ru-MD"/>
        </w:rPr>
        <w:t xml:space="preserve"> </w:t>
      </w:r>
    </w:p>
    <w:p w:rsidR="002A7287" w:rsidRPr="007A050C" w:rsidRDefault="002A7287" w:rsidP="002A7287">
      <w:pPr>
        <w:pStyle w:val="ListParagraph"/>
        <w:spacing w:after="0" w:line="240" w:lineRule="auto"/>
        <w:ind w:left="0" w:firstLine="567"/>
        <w:jc w:val="both"/>
        <w:rPr>
          <w:rFonts w:ascii="Times New Roman" w:hAnsi="Times New Roman"/>
          <w:b/>
          <w:i/>
          <w:sz w:val="28"/>
          <w:lang w:val="ru-MD"/>
        </w:rPr>
      </w:pPr>
      <w:r w:rsidRPr="007A050C">
        <w:rPr>
          <w:rFonts w:ascii="Times New Roman" w:hAnsi="Times New Roman"/>
          <w:b/>
          <w:i/>
          <w:sz w:val="28"/>
          <w:lang w:val="ru-MD"/>
        </w:rPr>
        <w:t>Другие констатации аудита:</w:t>
      </w:r>
    </w:p>
    <w:p w:rsidR="002A7287" w:rsidRPr="007A050C" w:rsidRDefault="002A7287" w:rsidP="002A7287">
      <w:pPr>
        <w:pStyle w:val="ListParagraph"/>
        <w:spacing w:after="0" w:line="240" w:lineRule="auto"/>
        <w:ind w:left="0" w:firstLine="567"/>
        <w:jc w:val="both"/>
        <w:rPr>
          <w:rFonts w:ascii="Times New Roman" w:hAnsi="Times New Roman"/>
          <w:sz w:val="28"/>
          <w:lang w:val="ru-MD"/>
        </w:rPr>
      </w:pPr>
      <w:r w:rsidRPr="007A050C">
        <w:rPr>
          <w:rFonts w:ascii="Times New Roman" w:hAnsi="Times New Roman"/>
          <w:b/>
          <w:i/>
          <w:sz w:val="28"/>
          <w:lang w:val="ru-MD"/>
        </w:rPr>
        <w:t xml:space="preserve">- </w:t>
      </w:r>
      <w:r w:rsidRPr="007A050C">
        <w:rPr>
          <w:rFonts w:ascii="Times New Roman" w:hAnsi="Times New Roman"/>
          <w:sz w:val="28"/>
          <w:lang w:val="ru-MD"/>
        </w:rPr>
        <w:t>примэрия мун. Бэлць не обеспечила оценку и регистрацию объектов недвижимости, переданных концессионерам в качестве доли инвестиций в соответствии с нормативными положениями</w:t>
      </w:r>
      <w:r w:rsidRPr="007A050C">
        <w:rPr>
          <w:rStyle w:val="FootnoteReference"/>
          <w:sz w:val="28"/>
          <w:szCs w:val="28"/>
          <w:lang w:val="ru-MD"/>
        </w:rPr>
        <w:footnoteReference w:id="82"/>
      </w:r>
      <w:r w:rsidRPr="007A050C">
        <w:rPr>
          <w:rFonts w:ascii="Times New Roman" w:hAnsi="Times New Roman"/>
          <w:sz w:val="28"/>
          <w:lang w:val="ru-MD"/>
        </w:rPr>
        <w:t xml:space="preserve">. Таким образом, в балансе ОМПУ мун. Бэлць </w:t>
      </w:r>
      <w:r w:rsidRPr="00C222C1">
        <w:rPr>
          <w:rFonts w:ascii="Times New Roman" w:hAnsi="Times New Roman"/>
          <w:bCs/>
          <w:iCs/>
          <w:sz w:val="28"/>
          <w:szCs w:val="28"/>
          <w:lang w:val="ru-MD"/>
        </w:rPr>
        <w:t>п</w:t>
      </w:r>
      <w:r>
        <w:rPr>
          <w:rFonts w:ascii="Times New Roman" w:hAnsi="Times New Roman"/>
          <w:bCs/>
          <w:iCs/>
          <w:sz w:val="28"/>
          <w:szCs w:val="28"/>
          <w:lang w:val="ru-MD"/>
        </w:rPr>
        <w:t>о состоянию на</w:t>
      </w:r>
      <w:r>
        <w:rPr>
          <w:rFonts w:ascii="Times New Roman" w:hAnsi="Times New Roman"/>
          <w:sz w:val="28"/>
          <w:lang w:val="ru-MD"/>
        </w:rPr>
        <w:t xml:space="preserve"> </w:t>
      </w:r>
      <w:r w:rsidRPr="007A050C">
        <w:rPr>
          <w:rFonts w:ascii="Times New Roman" w:hAnsi="Times New Roman"/>
          <w:sz w:val="28"/>
          <w:lang w:val="ru-MD"/>
        </w:rPr>
        <w:t>31.12.2014 не был</w:t>
      </w:r>
      <w:r>
        <w:rPr>
          <w:rFonts w:ascii="Times New Roman" w:hAnsi="Times New Roman"/>
          <w:sz w:val="28"/>
          <w:lang w:val="ru-MD"/>
        </w:rPr>
        <w:t>а</w:t>
      </w:r>
      <w:r w:rsidRPr="007A050C">
        <w:rPr>
          <w:rFonts w:ascii="Times New Roman" w:hAnsi="Times New Roman"/>
          <w:sz w:val="28"/>
          <w:lang w:val="ru-MD"/>
        </w:rPr>
        <w:t xml:space="preserve"> отражен</w:t>
      </w:r>
      <w:r>
        <w:rPr>
          <w:rFonts w:ascii="Times New Roman" w:hAnsi="Times New Roman"/>
          <w:sz w:val="28"/>
          <w:lang w:val="ru-MD"/>
        </w:rPr>
        <w:t>а</w:t>
      </w:r>
      <w:r w:rsidRPr="007A050C">
        <w:rPr>
          <w:rFonts w:ascii="Times New Roman" w:hAnsi="Times New Roman"/>
          <w:sz w:val="28"/>
          <w:lang w:val="ru-MD"/>
        </w:rPr>
        <w:t xml:space="preserve"> на </w:t>
      </w:r>
      <w:r>
        <w:rPr>
          <w:rFonts w:ascii="Times New Roman" w:hAnsi="Times New Roman"/>
          <w:sz w:val="28"/>
          <w:lang w:val="ru-MD"/>
        </w:rPr>
        <w:t xml:space="preserve">счете </w:t>
      </w:r>
      <w:r w:rsidRPr="007A050C">
        <w:rPr>
          <w:rFonts w:ascii="Times New Roman" w:hAnsi="Times New Roman"/>
          <w:sz w:val="28"/>
          <w:lang w:val="ru-MD"/>
        </w:rPr>
        <w:t>долгосрочные инвестиции в несвязанные стороны (счет 135) инвестиционная собственность (3,42 га) с оценочной рыночной стоимостью 9,4 млн. леев (в учете на счете 014 „земельные участки” – 3,7 млн. леев);</w:t>
      </w:r>
    </w:p>
    <w:p w:rsidR="002A7287" w:rsidRPr="007A050C" w:rsidRDefault="002A7287" w:rsidP="002A7287">
      <w:pPr>
        <w:pStyle w:val="ListParagraph"/>
        <w:spacing w:after="0" w:line="240" w:lineRule="auto"/>
        <w:ind w:left="0" w:firstLine="567"/>
        <w:jc w:val="both"/>
        <w:rPr>
          <w:rFonts w:ascii="Times New Roman" w:hAnsi="Times New Roman"/>
          <w:sz w:val="28"/>
          <w:lang w:val="ru-MD"/>
        </w:rPr>
      </w:pPr>
      <w:r w:rsidRPr="007A050C">
        <w:rPr>
          <w:rFonts w:ascii="Times New Roman" w:hAnsi="Times New Roman"/>
          <w:sz w:val="28"/>
          <w:lang w:val="ru-MD"/>
        </w:rPr>
        <w:t>- не были выполнены соответствующие записи в забалансовом учете сумм задолженностей, связанных с</w:t>
      </w:r>
      <w:r>
        <w:rPr>
          <w:rFonts w:ascii="Times New Roman" w:hAnsi="Times New Roman"/>
          <w:sz w:val="28"/>
          <w:lang w:val="ru-MD"/>
        </w:rPr>
        <w:t xml:space="preserve"> </w:t>
      </w:r>
      <w:r w:rsidRPr="007A050C">
        <w:rPr>
          <w:rFonts w:ascii="Times New Roman" w:hAnsi="Times New Roman"/>
          <w:sz w:val="28"/>
          <w:lang w:val="ru-MD"/>
        </w:rPr>
        <w:t>выплатами, вытекающими из договоров концессии/ЧГП в размере 2,5 млн. леев (в том числе по состоянию на 31.12.2014 – 1,9 млн. леев);</w:t>
      </w:r>
      <w:r>
        <w:rPr>
          <w:rFonts w:ascii="Times New Roman" w:hAnsi="Times New Roman"/>
          <w:sz w:val="28"/>
          <w:lang w:val="ru-MD"/>
        </w:rPr>
        <w:t xml:space="preserve"> </w:t>
      </w:r>
    </w:p>
    <w:p w:rsidR="002A7287" w:rsidRPr="007A050C" w:rsidRDefault="002A7287" w:rsidP="002A7287">
      <w:pPr>
        <w:pStyle w:val="ListParagraph"/>
        <w:spacing w:after="0" w:line="240" w:lineRule="auto"/>
        <w:ind w:left="0" w:firstLine="567"/>
        <w:jc w:val="both"/>
        <w:rPr>
          <w:rFonts w:ascii="Times New Roman" w:hAnsi="Times New Roman"/>
          <w:sz w:val="28"/>
          <w:lang w:val="ru-MD"/>
        </w:rPr>
      </w:pPr>
      <w:r w:rsidRPr="007A050C">
        <w:rPr>
          <w:rFonts w:ascii="Times New Roman" w:hAnsi="Times New Roman"/>
          <w:sz w:val="28"/>
          <w:lang w:val="ru-MD"/>
        </w:rPr>
        <w:t xml:space="preserve">- в балансе ОМПУ мун. Бэлць </w:t>
      </w:r>
      <w:r>
        <w:rPr>
          <w:rFonts w:ascii="Times New Roman" w:hAnsi="Times New Roman"/>
          <w:sz w:val="28"/>
          <w:lang w:val="ru-MD"/>
        </w:rPr>
        <w:t>з</w:t>
      </w:r>
      <w:r w:rsidRPr="007A050C">
        <w:rPr>
          <w:rFonts w:ascii="Times New Roman" w:hAnsi="Times New Roman"/>
          <w:sz w:val="28"/>
          <w:lang w:val="ru-MD"/>
        </w:rPr>
        <w:t>а 2014 год не была отражена стоимость контрактованных финансовых обязательств (1992)</w:t>
      </w:r>
      <w:r>
        <w:rPr>
          <w:rFonts w:ascii="Times New Roman" w:hAnsi="Times New Roman"/>
          <w:sz w:val="28"/>
          <w:lang w:val="ru-MD"/>
        </w:rPr>
        <w:t xml:space="preserve"> перед банковскими учреждениями</w:t>
      </w:r>
      <w:r w:rsidRPr="007A050C">
        <w:rPr>
          <w:rFonts w:ascii="Times New Roman" w:hAnsi="Times New Roman"/>
          <w:sz w:val="28"/>
          <w:lang w:val="ru-MD"/>
        </w:rPr>
        <w:t xml:space="preserve"> в </w:t>
      </w:r>
      <w:r>
        <w:rPr>
          <w:rFonts w:ascii="Times New Roman" w:hAnsi="Times New Roman"/>
          <w:sz w:val="28"/>
          <w:lang w:val="ru-MD"/>
        </w:rPr>
        <w:t xml:space="preserve">сумме </w:t>
      </w:r>
      <w:r w:rsidRPr="007A050C">
        <w:rPr>
          <w:rFonts w:ascii="Times New Roman" w:hAnsi="Times New Roman"/>
          <w:sz w:val="28"/>
          <w:lang w:val="ru-MD"/>
        </w:rPr>
        <w:t>1,3 млн. леев;</w:t>
      </w:r>
    </w:p>
    <w:p w:rsidR="002A7287" w:rsidRPr="007A050C" w:rsidRDefault="002A7287" w:rsidP="002A7287">
      <w:pPr>
        <w:pStyle w:val="ListParagraph"/>
        <w:spacing w:after="0" w:line="240" w:lineRule="auto"/>
        <w:ind w:left="0" w:firstLine="567"/>
        <w:contextualSpacing w:val="0"/>
        <w:jc w:val="both"/>
        <w:rPr>
          <w:rFonts w:ascii="Times New Roman" w:hAnsi="Times New Roman"/>
          <w:sz w:val="28"/>
          <w:lang w:val="ru-MD"/>
        </w:rPr>
      </w:pPr>
      <w:r w:rsidRPr="007A050C">
        <w:rPr>
          <w:rFonts w:ascii="Times New Roman" w:hAnsi="Times New Roman"/>
          <w:sz w:val="28"/>
          <w:lang w:val="ru-MD"/>
        </w:rPr>
        <w:t xml:space="preserve">- в учете примэрии мун. Бельцы не были </w:t>
      </w:r>
      <w:r>
        <w:rPr>
          <w:rFonts w:ascii="Times New Roman" w:hAnsi="Times New Roman"/>
          <w:sz w:val="28"/>
          <w:lang w:val="ru-MD"/>
        </w:rPr>
        <w:t>отраже</w:t>
      </w:r>
      <w:r w:rsidRPr="007A050C">
        <w:rPr>
          <w:rFonts w:ascii="Times New Roman" w:hAnsi="Times New Roman"/>
          <w:sz w:val="28"/>
          <w:lang w:val="ru-MD"/>
        </w:rPr>
        <w:t>ны расходы в сумме 111,7 тыс. леев (</w:t>
      </w:r>
      <w:r>
        <w:rPr>
          <w:rFonts w:ascii="Times New Roman" w:hAnsi="Times New Roman"/>
          <w:sz w:val="28"/>
          <w:lang w:val="ru-MD"/>
        </w:rPr>
        <w:t>п</w:t>
      </w:r>
      <w:r w:rsidRPr="007A050C">
        <w:rPr>
          <w:rFonts w:ascii="Times New Roman" w:hAnsi="Times New Roman"/>
          <w:sz w:val="28"/>
          <w:lang w:val="ru-MD"/>
        </w:rPr>
        <w:t>о компонент</w:t>
      </w:r>
      <w:r>
        <w:rPr>
          <w:rFonts w:ascii="Times New Roman" w:hAnsi="Times New Roman"/>
          <w:sz w:val="28"/>
          <w:lang w:val="ru-MD"/>
        </w:rPr>
        <w:t>у</w:t>
      </w:r>
      <w:r w:rsidRPr="007A050C">
        <w:rPr>
          <w:rFonts w:ascii="Times New Roman" w:hAnsi="Times New Roman"/>
          <w:sz w:val="28"/>
          <w:lang w:val="ru-MD"/>
        </w:rPr>
        <w:t xml:space="preserve"> грантов)</w:t>
      </w:r>
      <w:r>
        <w:rPr>
          <w:rFonts w:ascii="Times New Roman" w:hAnsi="Times New Roman"/>
          <w:sz w:val="28"/>
          <w:lang w:val="ru-MD"/>
        </w:rPr>
        <w:t>, связанные с</w:t>
      </w:r>
      <w:r w:rsidRPr="007A050C">
        <w:rPr>
          <w:rFonts w:ascii="Times New Roman" w:hAnsi="Times New Roman"/>
          <w:sz w:val="28"/>
          <w:lang w:val="ru-MD"/>
        </w:rPr>
        <w:t xml:space="preserve"> проектны</w:t>
      </w:r>
      <w:r>
        <w:rPr>
          <w:rFonts w:ascii="Times New Roman" w:hAnsi="Times New Roman"/>
          <w:sz w:val="28"/>
          <w:lang w:val="ru-MD"/>
        </w:rPr>
        <w:t>ми</w:t>
      </w:r>
      <w:r w:rsidRPr="007A050C">
        <w:rPr>
          <w:rFonts w:ascii="Times New Roman" w:hAnsi="Times New Roman"/>
          <w:sz w:val="28"/>
          <w:lang w:val="ru-MD"/>
        </w:rPr>
        <w:t xml:space="preserve"> работ</w:t>
      </w:r>
      <w:r>
        <w:rPr>
          <w:rFonts w:ascii="Times New Roman" w:hAnsi="Times New Roman"/>
          <w:sz w:val="28"/>
          <w:lang w:val="ru-MD"/>
        </w:rPr>
        <w:t>ами</w:t>
      </w:r>
      <w:r w:rsidRPr="007A050C">
        <w:rPr>
          <w:rFonts w:ascii="Times New Roman" w:hAnsi="Times New Roman"/>
          <w:sz w:val="28"/>
          <w:lang w:val="ru-MD"/>
        </w:rPr>
        <w:t>.</w:t>
      </w:r>
    </w:p>
    <w:p w:rsidR="002A7287" w:rsidRPr="007A050C" w:rsidRDefault="002A7287" w:rsidP="002A7287">
      <w:pPr>
        <w:pStyle w:val="NormalWeb"/>
        <w:shd w:val="clear" w:color="auto" w:fill="FFFFFF"/>
        <w:tabs>
          <w:tab w:val="left" w:pos="0"/>
          <w:tab w:val="left" w:pos="567"/>
        </w:tabs>
        <w:spacing w:after="120"/>
        <w:ind w:firstLine="0"/>
        <w:rPr>
          <w:b/>
          <w:i/>
          <w:lang w:val="ru-MD"/>
        </w:rPr>
      </w:pPr>
    </w:p>
    <w:p w:rsidR="002A7287" w:rsidRPr="007A050C" w:rsidRDefault="002A7287" w:rsidP="002A7287">
      <w:pPr>
        <w:pStyle w:val="NormalWeb"/>
        <w:shd w:val="clear" w:color="auto" w:fill="FFFFFF"/>
        <w:tabs>
          <w:tab w:val="left" w:pos="0"/>
          <w:tab w:val="left" w:pos="567"/>
        </w:tabs>
        <w:spacing w:after="120"/>
        <w:ind w:firstLine="0"/>
        <w:rPr>
          <w:b/>
          <w:i/>
          <w:u w:val="single"/>
          <w:lang w:val="ru-MD"/>
        </w:rPr>
      </w:pPr>
      <w:r w:rsidRPr="007A050C">
        <w:rPr>
          <w:b/>
          <w:i/>
          <w:lang w:val="ru-MD"/>
        </w:rPr>
        <w:tab/>
      </w:r>
      <w:r w:rsidRPr="007A050C">
        <w:rPr>
          <w:b/>
          <w:i/>
          <w:u w:val="single"/>
          <w:lang w:val="ru-MD"/>
        </w:rPr>
        <w:t>Рекомендации:</w:t>
      </w:r>
    </w:p>
    <w:p w:rsidR="002A7287" w:rsidRPr="007A050C" w:rsidRDefault="002A7287" w:rsidP="002A7287">
      <w:pPr>
        <w:tabs>
          <w:tab w:val="left" w:pos="567"/>
        </w:tabs>
        <w:spacing w:after="0" w:line="240" w:lineRule="auto"/>
        <w:jc w:val="both"/>
        <w:rPr>
          <w:rFonts w:ascii="Times New Roman" w:hAnsi="Times New Roman"/>
          <w:b/>
          <w:sz w:val="24"/>
          <w:szCs w:val="24"/>
          <w:lang w:val="ru-MD"/>
        </w:rPr>
      </w:pPr>
      <w:r w:rsidRPr="007A050C">
        <w:rPr>
          <w:rFonts w:ascii="Times New Roman" w:hAnsi="Times New Roman"/>
          <w:sz w:val="24"/>
          <w:szCs w:val="24"/>
          <w:lang w:val="ru-MD"/>
        </w:rPr>
        <w:tab/>
      </w:r>
      <w:r w:rsidRPr="007A050C">
        <w:rPr>
          <w:rFonts w:ascii="Times New Roman" w:hAnsi="Times New Roman"/>
          <w:b/>
          <w:sz w:val="24"/>
          <w:szCs w:val="24"/>
          <w:lang w:val="ru-MD"/>
        </w:rPr>
        <w:t xml:space="preserve">4. Муниципальному совету Бэлць и примару мун. Бэлць: </w:t>
      </w:r>
    </w:p>
    <w:p w:rsidR="002A7287" w:rsidRPr="007A050C" w:rsidRDefault="002A7287" w:rsidP="002A7287">
      <w:pPr>
        <w:pStyle w:val="ListParagraph"/>
        <w:tabs>
          <w:tab w:val="left" w:pos="567"/>
        </w:tabs>
        <w:spacing w:after="0" w:line="240" w:lineRule="auto"/>
        <w:ind w:left="0"/>
        <w:jc w:val="both"/>
        <w:rPr>
          <w:rFonts w:ascii="Times New Roman" w:hAnsi="Times New Roman"/>
          <w:sz w:val="24"/>
          <w:szCs w:val="24"/>
          <w:lang w:val="ru-MD"/>
        </w:rPr>
      </w:pPr>
      <w:r w:rsidRPr="007A050C">
        <w:rPr>
          <w:rFonts w:ascii="Times New Roman" w:hAnsi="Times New Roman"/>
          <w:sz w:val="24"/>
          <w:szCs w:val="24"/>
          <w:lang w:val="ru-MD"/>
        </w:rPr>
        <w:tab/>
        <w:t xml:space="preserve">4.1. определить степень ответственности лиц, вовлеченных в процесс </w:t>
      </w:r>
      <w:r>
        <w:rPr>
          <w:rFonts w:ascii="Times New Roman" w:hAnsi="Times New Roman"/>
          <w:sz w:val="24"/>
          <w:szCs w:val="24"/>
          <w:lang w:val="ru-MD"/>
        </w:rPr>
        <w:t xml:space="preserve">составления </w:t>
      </w:r>
      <w:r w:rsidRPr="007A050C">
        <w:rPr>
          <w:rFonts w:ascii="Times New Roman" w:hAnsi="Times New Roman"/>
          <w:sz w:val="24"/>
          <w:szCs w:val="24"/>
          <w:lang w:val="ru-MD"/>
        </w:rPr>
        <w:t>финансовой отчетности и администрирования/управления публичным имуществом, с установлением конкретных мер в целях устранения недостатков, выявленных аудитом;</w:t>
      </w:r>
    </w:p>
    <w:p w:rsidR="002A7287" w:rsidRPr="007A050C" w:rsidRDefault="002A7287" w:rsidP="002A7287">
      <w:pPr>
        <w:pStyle w:val="ListParagraph"/>
        <w:tabs>
          <w:tab w:val="left" w:pos="567"/>
        </w:tabs>
        <w:spacing w:after="0" w:line="240" w:lineRule="auto"/>
        <w:ind w:left="0"/>
        <w:jc w:val="both"/>
        <w:rPr>
          <w:rFonts w:ascii="Times New Roman" w:hAnsi="Times New Roman"/>
          <w:sz w:val="24"/>
          <w:szCs w:val="24"/>
          <w:lang w:val="ru-MD"/>
        </w:rPr>
      </w:pPr>
      <w:r w:rsidRPr="007A050C">
        <w:rPr>
          <w:rFonts w:ascii="Times New Roman" w:hAnsi="Times New Roman"/>
          <w:sz w:val="24"/>
          <w:szCs w:val="24"/>
          <w:lang w:val="ru-MD"/>
        </w:rPr>
        <w:tab/>
        <w:t>4.2. обеспечить соответствующую регистрацию прав на местное публичное имущество в кадастровых органах и в бухгалтерском учете, с внедрением эффективной системы внутреннего контроля в области администрирования и управления фонд</w:t>
      </w:r>
      <w:r>
        <w:rPr>
          <w:rFonts w:ascii="Times New Roman" w:hAnsi="Times New Roman"/>
          <w:sz w:val="24"/>
          <w:szCs w:val="24"/>
          <w:lang w:val="ru-MD"/>
        </w:rPr>
        <w:t>ом</w:t>
      </w:r>
      <w:r w:rsidRPr="007A050C">
        <w:rPr>
          <w:rFonts w:ascii="Times New Roman" w:hAnsi="Times New Roman"/>
          <w:sz w:val="24"/>
          <w:szCs w:val="24"/>
          <w:lang w:val="ru-MD"/>
        </w:rPr>
        <w:t xml:space="preserve"> недвижимости;</w:t>
      </w:r>
    </w:p>
    <w:p w:rsidR="002A7287" w:rsidRPr="007A050C" w:rsidRDefault="002A7287" w:rsidP="002A7287">
      <w:pPr>
        <w:pStyle w:val="ListParagraph"/>
        <w:tabs>
          <w:tab w:val="left" w:pos="567"/>
        </w:tabs>
        <w:spacing w:after="0" w:line="240" w:lineRule="auto"/>
        <w:ind w:left="0"/>
        <w:jc w:val="both"/>
        <w:rPr>
          <w:rFonts w:ascii="Times New Roman" w:hAnsi="Times New Roman"/>
          <w:sz w:val="24"/>
          <w:szCs w:val="24"/>
          <w:lang w:val="ru-MD"/>
        </w:rPr>
      </w:pPr>
      <w:r w:rsidRPr="007A050C">
        <w:rPr>
          <w:rFonts w:ascii="Times New Roman" w:hAnsi="Times New Roman"/>
          <w:sz w:val="24"/>
          <w:szCs w:val="24"/>
          <w:lang w:val="ru-MD"/>
        </w:rPr>
        <w:tab/>
        <w:t>4.3. обеспечить исчерпывающую оценку земель, находящихся в публичной собственности, регламентированн</w:t>
      </w:r>
      <w:r>
        <w:rPr>
          <w:rFonts w:ascii="Times New Roman" w:hAnsi="Times New Roman"/>
          <w:sz w:val="24"/>
          <w:szCs w:val="24"/>
          <w:lang w:val="ru-MD"/>
        </w:rPr>
        <w:t>ое проведение</w:t>
      </w:r>
      <w:r w:rsidRPr="007A050C">
        <w:rPr>
          <w:rFonts w:ascii="Times New Roman" w:hAnsi="Times New Roman"/>
          <w:sz w:val="24"/>
          <w:szCs w:val="24"/>
          <w:lang w:val="ru-MD"/>
        </w:rPr>
        <w:t xml:space="preserve"> инвентаризаци</w:t>
      </w:r>
      <w:r>
        <w:rPr>
          <w:rFonts w:ascii="Times New Roman" w:hAnsi="Times New Roman"/>
          <w:sz w:val="24"/>
          <w:szCs w:val="24"/>
          <w:lang w:val="ru-MD"/>
        </w:rPr>
        <w:t>и</w:t>
      </w:r>
      <w:r w:rsidRPr="007A050C">
        <w:rPr>
          <w:rFonts w:ascii="Times New Roman" w:hAnsi="Times New Roman"/>
          <w:sz w:val="24"/>
          <w:szCs w:val="24"/>
          <w:lang w:val="ru-MD"/>
        </w:rPr>
        <w:t xml:space="preserve"> и </w:t>
      </w:r>
      <w:r>
        <w:rPr>
          <w:rFonts w:ascii="Times New Roman" w:hAnsi="Times New Roman"/>
          <w:sz w:val="24"/>
          <w:szCs w:val="24"/>
          <w:lang w:val="ru-MD"/>
        </w:rPr>
        <w:t xml:space="preserve">составление </w:t>
      </w:r>
      <w:r w:rsidRPr="007A050C">
        <w:rPr>
          <w:rFonts w:ascii="Times New Roman" w:hAnsi="Times New Roman"/>
          <w:sz w:val="24"/>
          <w:szCs w:val="24"/>
          <w:lang w:val="ru-MD"/>
        </w:rPr>
        <w:t>отчетност</w:t>
      </w:r>
      <w:r>
        <w:rPr>
          <w:rFonts w:ascii="Times New Roman" w:hAnsi="Times New Roman"/>
          <w:sz w:val="24"/>
          <w:szCs w:val="24"/>
          <w:lang w:val="ru-MD"/>
        </w:rPr>
        <w:t>и</w:t>
      </w:r>
      <w:r w:rsidRPr="007A050C">
        <w:rPr>
          <w:rFonts w:ascii="Times New Roman" w:hAnsi="Times New Roman"/>
          <w:sz w:val="24"/>
          <w:szCs w:val="24"/>
          <w:lang w:val="ru-MD"/>
        </w:rPr>
        <w:t xml:space="preserve"> земельных ситуаций,</w:t>
      </w:r>
      <w:r>
        <w:rPr>
          <w:rFonts w:ascii="Times New Roman" w:hAnsi="Times New Roman"/>
          <w:sz w:val="24"/>
          <w:szCs w:val="24"/>
          <w:lang w:val="ru-MD"/>
        </w:rPr>
        <w:t xml:space="preserve"> с</w:t>
      </w:r>
      <w:r w:rsidRPr="007A050C">
        <w:rPr>
          <w:rFonts w:ascii="Times New Roman" w:hAnsi="Times New Roman"/>
          <w:sz w:val="24"/>
          <w:szCs w:val="24"/>
          <w:lang w:val="ru-MD"/>
        </w:rPr>
        <w:t xml:space="preserve"> внедрение</w:t>
      </w:r>
      <w:r>
        <w:rPr>
          <w:rFonts w:ascii="Times New Roman" w:hAnsi="Times New Roman"/>
          <w:sz w:val="24"/>
          <w:szCs w:val="24"/>
          <w:lang w:val="ru-MD"/>
        </w:rPr>
        <w:t>м</w:t>
      </w:r>
      <w:r w:rsidRPr="007A050C">
        <w:rPr>
          <w:rFonts w:ascii="Times New Roman" w:hAnsi="Times New Roman"/>
          <w:sz w:val="24"/>
          <w:szCs w:val="24"/>
          <w:lang w:val="ru-MD"/>
        </w:rPr>
        <w:t xml:space="preserve"> </w:t>
      </w:r>
      <w:r w:rsidRPr="00F07648">
        <w:rPr>
          <w:rFonts w:ascii="Times New Roman" w:hAnsi="Times New Roman"/>
          <w:sz w:val="24"/>
          <w:szCs w:val="24"/>
          <w:lang w:val="ru-MD"/>
        </w:rPr>
        <w:t xml:space="preserve">эффективной системы </w:t>
      </w:r>
      <w:r w:rsidRPr="00F07648">
        <w:rPr>
          <w:rFonts w:ascii="Times New Roman" w:hAnsi="Times New Roman"/>
          <w:bCs/>
          <w:iCs/>
          <w:color w:val="000000"/>
          <w:sz w:val="24"/>
          <w:szCs w:val="24"/>
          <w:lang w:val="ru-MD"/>
        </w:rPr>
        <w:t>администрировани</w:t>
      </w:r>
      <w:r w:rsidRPr="00F07648">
        <w:rPr>
          <w:rFonts w:ascii="Times New Roman" w:hAnsi="Times New Roman"/>
          <w:sz w:val="24"/>
          <w:szCs w:val="24"/>
          <w:lang w:val="ru-MD"/>
        </w:rPr>
        <w:t>я земельного</w:t>
      </w:r>
      <w:r w:rsidRPr="007A050C">
        <w:rPr>
          <w:rFonts w:ascii="Times New Roman" w:hAnsi="Times New Roman"/>
          <w:sz w:val="24"/>
          <w:szCs w:val="24"/>
          <w:lang w:val="ru-MD"/>
        </w:rPr>
        <w:t xml:space="preserve"> фонд</w:t>
      </w:r>
      <w:r>
        <w:rPr>
          <w:rFonts w:ascii="Times New Roman" w:hAnsi="Times New Roman"/>
          <w:sz w:val="24"/>
          <w:szCs w:val="24"/>
          <w:lang w:val="ru-MD"/>
        </w:rPr>
        <w:t>а</w:t>
      </w:r>
      <w:r w:rsidRPr="007A050C">
        <w:rPr>
          <w:rFonts w:ascii="Times New Roman" w:hAnsi="Times New Roman"/>
          <w:sz w:val="24"/>
          <w:szCs w:val="24"/>
          <w:lang w:val="ru-MD"/>
        </w:rPr>
        <w:t>;</w:t>
      </w:r>
    </w:p>
    <w:p w:rsidR="002A7287" w:rsidRPr="007A050C" w:rsidRDefault="002A7287" w:rsidP="002A7287">
      <w:pPr>
        <w:pStyle w:val="ListParagraph"/>
        <w:tabs>
          <w:tab w:val="left" w:pos="567"/>
        </w:tabs>
        <w:spacing w:after="0" w:line="240" w:lineRule="auto"/>
        <w:ind w:left="0"/>
        <w:jc w:val="both"/>
        <w:rPr>
          <w:rFonts w:ascii="Times New Roman" w:hAnsi="Times New Roman"/>
          <w:sz w:val="24"/>
          <w:szCs w:val="24"/>
          <w:lang w:val="ru-MD"/>
        </w:rPr>
      </w:pPr>
      <w:r w:rsidRPr="007A050C">
        <w:rPr>
          <w:rFonts w:ascii="Times New Roman" w:hAnsi="Times New Roman"/>
          <w:sz w:val="24"/>
          <w:szCs w:val="24"/>
          <w:lang w:val="ru-MD"/>
        </w:rPr>
        <w:tab/>
        <w:t>4.4. совместно с админис</w:t>
      </w:r>
      <w:r>
        <w:rPr>
          <w:rFonts w:ascii="Times New Roman" w:hAnsi="Times New Roman"/>
          <w:sz w:val="24"/>
          <w:szCs w:val="24"/>
          <w:lang w:val="ru-MD"/>
        </w:rPr>
        <w:t>траторами созданных предприятий</w:t>
      </w:r>
      <w:r w:rsidRPr="007A050C">
        <w:rPr>
          <w:rFonts w:ascii="Times New Roman" w:hAnsi="Times New Roman"/>
          <w:sz w:val="24"/>
          <w:szCs w:val="24"/>
          <w:lang w:val="ru-MD"/>
        </w:rPr>
        <w:t xml:space="preserve"> разработать и утвердить план мер по улучшению финансовой/имущественной ситуации муниципальных предприятий и установлению менеджмента, ориентированного на повышение эффективности управления публичным имуществом, в том числе путем проведения мероприятий по инвентаризации и переоценке имущества в соответствии с действующими нормативными актами;</w:t>
      </w:r>
    </w:p>
    <w:p w:rsidR="002A7287" w:rsidRPr="007A050C" w:rsidRDefault="002A7287" w:rsidP="002A7287">
      <w:pPr>
        <w:pStyle w:val="ListParagraph"/>
        <w:tabs>
          <w:tab w:val="left" w:pos="567"/>
        </w:tabs>
        <w:spacing w:after="0" w:line="240" w:lineRule="auto"/>
        <w:ind w:left="0"/>
        <w:jc w:val="both"/>
        <w:rPr>
          <w:rFonts w:ascii="Times New Roman" w:hAnsi="Times New Roman"/>
          <w:sz w:val="24"/>
          <w:szCs w:val="24"/>
          <w:lang w:val="ru-MD"/>
        </w:rPr>
      </w:pPr>
      <w:r w:rsidRPr="007A050C">
        <w:rPr>
          <w:rFonts w:ascii="Times New Roman" w:hAnsi="Times New Roman"/>
          <w:sz w:val="24"/>
          <w:szCs w:val="24"/>
          <w:lang w:val="ru-MD"/>
        </w:rPr>
        <w:lastRenderedPageBreak/>
        <w:tab/>
        <w:t>4.5.</w:t>
      </w:r>
      <w:r w:rsidRPr="007A050C">
        <w:rPr>
          <w:lang w:val="ru-MD"/>
        </w:rPr>
        <w:t xml:space="preserve"> </w:t>
      </w:r>
      <w:r w:rsidRPr="007A050C">
        <w:rPr>
          <w:rFonts w:ascii="Times New Roman" w:hAnsi="Times New Roman"/>
          <w:sz w:val="24"/>
          <w:szCs w:val="24"/>
          <w:lang w:val="ru-MD"/>
        </w:rPr>
        <w:t>начать неотложные действия по инвентаризации и оценке публичного имущества, как части инвестиционных проектов, для обеспечения его надлежащей регистрации и учета;</w:t>
      </w:r>
    </w:p>
    <w:p w:rsidR="002A7287" w:rsidRPr="007A050C" w:rsidRDefault="002A7287" w:rsidP="002A7287">
      <w:pPr>
        <w:pStyle w:val="ListParagraph"/>
        <w:tabs>
          <w:tab w:val="left" w:pos="567"/>
        </w:tabs>
        <w:spacing w:after="0" w:line="240" w:lineRule="auto"/>
        <w:ind w:left="0"/>
        <w:jc w:val="both"/>
        <w:rPr>
          <w:rFonts w:ascii="Times New Roman" w:hAnsi="Times New Roman"/>
          <w:color w:val="000000"/>
          <w:sz w:val="24"/>
          <w:szCs w:val="24"/>
          <w:lang w:val="ru-MD"/>
        </w:rPr>
      </w:pPr>
      <w:r w:rsidRPr="007A050C">
        <w:rPr>
          <w:rFonts w:ascii="Times New Roman" w:hAnsi="Times New Roman"/>
          <w:sz w:val="24"/>
          <w:szCs w:val="24"/>
          <w:lang w:val="ru-MD"/>
        </w:rPr>
        <w:tab/>
        <w:t xml:space="preserve">4.6. обеспечить регистрацию и определение порядка </w:t>
      </w:r>
      <w:r>
        <w:rPr>
          <w:rFonts w:ascii="Times New Roman" w:hAnsi="Times New Roman"/>
          <w:sz w:val="24"/>
          <w:szCs w:val="24"/>
          <w:lang w:val="ru-MD"/>
        </w:rPr>
        <w:t>ис</w:t>
      </w:r>
      <w:r w:rsidRPr="007A050C">
        <w:rPr>
          <w:rFonts w:ascii="Times New Roman" w:hAnsi="Times New Roman"/>
          <w:sz w:val="24"/>
          <w:szCs w:val="24"/>
          <w:lang w:val="ru-MD"/>
        </w:rPr>
        <w:t>пользования имуществ</w:t>
      </w:r>
      <w:r>
        <w:rPr>
          <w:rFonts w:ascii="Times New Roman" w:hAnsi="Times New Roman"/>
          <w:sz w:val="24"/>
          <w:szCs w:val="24"/>
          <w:lang w:val="ru-MD"/>
        </w:rPr>
        <w:t>а</w:t>
      </w:r>
      <w:r w:rsidRPr="007A050C">
        <w:rPr>
          <w:rFonts w:ascii="Times New Roman" w:hAnsi="Times New Roman"/>
          <w:sz w:val="24"/>
          <w:szCs w:val="24"/>
          <w:lang w:val="ru-MD"/>
        </w:rPr>
        <w:t>, относящ</w:t>
      </w:r>
      <w:r>
        <w:rPr>
          <w:rFonts w:ascii="Times New Roman" w:hAnsi="Times New Roman"/>
          <w:sz w:val="24"/>
          <w:szCs w:val="24"/>
          <w:lang w:val="ru-MD"/>
        </w:rPr>
        <w:t>егося</w:t>
      </w:r>
      <w:r w:rsidRPr="007A050C">
        <w:rPr>
          <w:rFonts w:ascii="Times New Roman" w:hAnsi="Times New Roman"/>
          <w:sz w:val="24"/>
          <w:szCs w:val="24"/>
          <w:lang w:val="ru-MD"/>
        </w:rPr>
        <w:t xml:space="preserve"> к публичной сфере, находящ</w:t>
      </w:r>
      <w:r>
        <w:rPr>
          <w:rFonts w:ascii="Times New Roman" w:hAnsi="Times New Roman"/>
          <w:sz w:val="24"/>
          <w:szCs w:val="24"/>
          <w:lang w:val="ru-MD"/>
        </w:rPr>
        <w:t>его</w:t>
      </w:r>
      <w:r w:rsidRPr="007A050C">
        <w:rPr>
          <w:rFonts w:ascii="Times New Roman" w:hAnsi="Times New Roman"/>
          <w:sz w:val="24"/>
          <w:szCs w:val="24"/>
          <w:lang w:val="ru-MD"/>
        </w:rPr>
        <w:t xml:space="preserve">ся в управлении третьих лиц в отсутствие </w:t>
      </w:r>
      <w:r>
        <w:rPr>
          <w:rFonts w:ascii="Times New Roman" w:hAnsi="Times New Roman"/>
          <w:sz w:val="24"/>
          <w:szCs w:val="24"/>
          <w:lang w:val="ru-MD"/>
        </w:rPr>
        <w:t>законны</w:t>
      </w:r>
      <w:r w:rsidRPr="007A050C">
        <w:rPr>
          <w:rFonts w:ascii="Times New Roman" w:hAnsi="Times New Roman"/>
          <w:sz w:val="24"/>
          <w:szCs w:val="24"/>
          <w:lang w:val="ru-MD"/>
        </w:rPr>
        <w:t>х прав</w:t>
      </w:r>
      <w:r w:rsidRPr="007A050C">
        <w:rPr>
          <w:rFonts w:ascii="Times New Roman" w:hAnsi="Times New Roman"/>
          <w:color w:val="000000"/>
          <w:sz w:val="24"/>
          <w:szCs w:val="24"/>
          <w:lang w:val="ru-MD"/>
        </w:rPr>
        <w:t>;</w:t>
      </w:r>
    </w:p>
    <w:p w:rsidR="002A7287" w:rsidRPr="007A050C" w:rsidRDefault="002A7287" w:rsidP="002A7287">
      <w:pPr>
        <w:pStyle w:val="ListParagraph"/>
        <w:tabs>
          <w:tab w:val="left" w:pos="567"/>
        </w:tabs>
        <w:spacing w:after="0" w:line="240" w:lineRule="auto"/>
        <w:ind w:left="0"/>
        <w:jc w:val="both"/>
        <w:rPr>
          <w:rFonts w:ascii="Times New Roman" w:hAnsi="Times New Roman"/>
          <w:color w:val="000000"/>
          <w:sz w:val="24"/>
          <w:szCs w:val="24"/>
          <w:lang w:val="ru-MD"/>
        </w:rPr>
      </w:pPr>
      <w:r w:rsidRPr="007A050C">
        <w:rPr>
          <w:rFonts w:ascii="Times New Roman" w:hAnsi="Times New Roman"/>
          <w:color w:val="000000"/>
          <w:sz w:val="24"/>
          <w:szCs w:val="24"/>
          <w:lang w:val="ru-MD"/>
        </w:rPr>
        <w:tab/>
        <w:t>4.7. обеспечить подтверждение и соответствующ</w:t>
      </w:r>
      <w:r>
        <w:rPr>
          <w:rFonts w:ascii="Times New Roman" w:hAnsi="Times New Roman"/>
          <w:color w:val="000000"/>
          <w:sz w:val="24"/>
          <w:szCs w:val="24"/>
          <w:lang w:val="ru-MD"/>
        </w:rPr>
        <w:t>ее отражение</w:t>
      </w:r>
      <w:r w:rsidRPr="007A050C">
        <w:rPr>
          <w:rFonts w:ascii="Times New Roman" w:hAnsi="Times New Roman"/>
          <w:color w:val="000000"/>
          <w:sz w:val="24"/>
          <w:szCs w:val="24"/>
          <w:lang w:val="ru-MD"/>
        </w:rPr>
        <w:t xml:space="preserve"> в бухгалтерском учете инвестиций</w:t>
      </w:r>
      <w:r>
        <w:rPr>
          <w:rFonts w:ascii="Times New Roman" w:hAnsi="Times New Roman"/>
          <w:color w:val="000000"/>
          <w:sz w:val="24"/>
          <w:szCs w:val="24"/>
          <w:lang w:val="ru-MD"/>
        </w:rPr>
        <w:t>, связанных с</w:t>
      </w:r>
      <w:r w:rsidRPr="007A050C">
        <w:rPr>
          <w:rFonts w:ascii="Times New Roman" w:hAnsi="Times New Roman"/>
          <w:color w:val="000000"/>
          <w:sz w:val="24"/>
          <w:szCs w:val="24"/>
          <w:lang w:val="ru-MD"/>
        </w:rPr>
        <w:t xml:space="preserve"> договорам</w:t>
      </w:r>
      <w:r>
        <w:rPr>
          <w:rFonts w:ascii="Times New Roman" w:hAnsi="Times New Roman"/>
          <w:color w:val="000000"/>
          <w:sz w:val="24"/>
          <w:szCs w:val="24"/>
          <w:lang w:val="ru-MD"/>
        </w:rPr>
        <w:t>и</w:t>
      </w:r>
      <w:r w:rsidRPr="007A050C">
        <w:rPr>
          <w:rFonts w:ascii="Times New Roman" w:hAnsi="Times New Roman"/>
          <w:color w:val="000000"/>
          <w:sz w:val="24"/>
          <w:szCs w:val="24"/>
          <w:lang w:val="ru-MD"/>
        </w:rPr>
        <w:t xml:space="preserve"> концессии/частно</w:t>
      </w:r>
      <w:r>
        <w:rPr>
          <w:rFonts w:ascii="Times New Roman" w:hAnsi="Times New Roman"/>
          <w:color w:val="000000"/>
          <w:sz w:val="24"/>
          <w:szCs w:val="24"/>
          <w:lang w:val="ru-MD"/>
        </w:rPr>
        <w:t>-</w:t>
      </w:r>
      <w:r w:rsidRPr="007A050C">
        <w:rPr>
          <w:rFonts w:ascii="Times New Roman" w:hAnsi="Times New Roman"/>
          <w:color w:val="000000"/>
          <w:sz w:val="24"/>
          <w:szCs w:val="24"/>
          <w:lang w:val="ru-MD"/>
        </w:rPr>
        <w:t>государственно</w:t>
      </w:r>
      <w:r>
        <w:rPr>
          <w:rFonts w:ascii="Times New Roman" w:hAnsi="Times New Roman"/>
          <w:color w:val="000000"/>
          <w:sz w:val="24"/>
          <w:szCs w:val="24"/>
          <w:lang w:val="ru-MD"/>
        </w:rPr>
        <w:t>го</w:t>
      </w:r>
      <w:r w:rsidRPr="007A050C">
        <w:rPr>
          <w:rFonts w:ascii="Times New Roman" w:hAnsi="Times New Roman"/>
          <w:color w:val="000000"/>
          <w:sz w:val="24"/>
          <w:szCs w:val="24"/>
          <w:lang w:val="ru-MD"/>
        </w:rPr>
        <w:t xml:space="preserve"> партнерства/и др., а также пересмотр договорных условий, с включением исчерпывающих положений, которые предусматривали бы возможности </w:t>
      </w:r>
      <w:r>
        <w:rPr>
          <w:rFonts w:ascii="Times New Roman" w:hAnsi="Times New Roman"/>
          <w:color w:val="000000"/>
          <w:sz w:val="24"/>
          <w:szCs w:val="24"/>
          <w:lang w:val="ru-MD"/>
        </w:rPr>
        <w:t xml:space="preserve">по </w:t>
      </w:r>
      <w:r w:rsidRPr="007A050C">
        <w:rPr>
          <w:rFonts w:ascii="Times New Roman" w:hAnsi="Times New Roman"/>
          <w:color w:val="000000"/>
          <w:sz w:val="24"/>
          <w:szCs w:val="24"/>
          <w:lang w:val="ru-MD"/>
        </w:rPr>
        <w:t>компенсации бюджетных расходов, понесенных по объекту концессии.</w:t>
      </w:r>
    </w:p>
    <w:p w:rsidR="002A7287" w:rsidRPr="007A050C" w:rsidRDefault="002A7287" w:rsidP="002A7287">
      <w:pPr>
        <w:pStyle w:val="ListParagraph"/>
        <w:tabs>
          <w:tab w:val="left" w:pos="567"/>
        </w:tabs>
        <w:spacing w:after="0" w:line="240" w:lineRule="auto"/>
        <w:ind w:left="0"/>
        <w:jc w:val="both"/>
        <w:rPr>
          <w:rFonts w:ascii="Times New Roman" w:hAnsi="Times New Roman"/>
          <w:sz w:val="24"/>
          <w:szCs w:val="24"/>
          <w:lang w:val="ru-MD"/>
        </w:rPr>
      </w:pPr>
    </w:p>
    <w:p w:rsidR="002A7287" w:rsidRPr="007A050C" w:rsidRDefault="002A7287" w:rsidP="002A7287">
      <w:pPr>
        <w:pStyle w:val="NormalWeb"/>
        <w:tabs>
          <w:tab w:val="left" w:pos="0"/>
        </w:tabs>
        <w:spacing w:after="120"/>
        <w:rPr>
          <w:b/>
          <w:sz w:val="28"/>
          <w:szCs w:val="28"/>
          <w:lang w:val="ru-MD"/>
        </w:rPr>
      </w:pPr>
      <w:r w:rsidRPr="007A050C">
        <w:rPr>
          <w:b/>
          <w:sz w:val="28"/>
          <w:szCs w:val="28"/>
          <w:lang w:val="ru-MD"/>
        </w:rPr>
        <w:t xml:space="preserve">IV. Внедрение внутреннего контроля и аудита в рамках МПО мун. Бэлць </w:t>
      </w:r>
    </w:p>
    <w:p w:rsidR="002A7287" w:rsidRPr="007A050C" w:rsidRDefault="002A7287" w:rsidP="002A7287">
      <w:pPr>
        <w:spacing w:after="0" w:line="240" w:lineRule="auto"/>
        <w:ind w:firstLine="567"/>
        <w:jc w:val="both"/>
        <w:rPr>
          <w:rFonts w:ascii="Times New Roman" w:eastAsia="Times New Roman" w:hAnsi="Times New Roman"/>
          <w:sz w:val="32"/>
          <w:szCs w:val="24"/>
          <w:lang w:val="ru-MD"/>
        </w:rPr>
      </w:pPr>
      <w:r w:rsidRPr="007A050C">
        <w:rPr>
          <w:rFonts w:ascii="Times New Roman" w:eastAsia="Times New Roman" w:hAnsi="Times New Roman"/>
          <w:sz w:val="28"/>
          <w:szCs w:val="24"/>
          <w:lang w:val="ru-MD"/>
        </w:rPr>
        <w:t xml:space="preserve">30.03.2015 </w:t>
      </w:r>
      <w:r>
        <w:rPr>
          <w:rFonts w:ascii="Times New Roman" w:eastAsia="Times New Roman" w:hAnsi="Times New Roman"/>
          <w:sz w:val="28"/>
          <w:szCs w:val="24"/>
          <w:lang w:val="ru-MD"/>
        </w:rPr>
        <w:t>в</w:t>
      </w:r>
      <w:r w:rsidRPr="007A050C">
        <w:rPr>
          <w:rFonts w:ascii="Times New Roman" w:eastAsia="Times New Roman" w:hAnsi="Times New Roman"/>
          <w:sz w:val="28"/>
          <w:szCs w:val="24"/>
          <w:lang w:val="ru-MD"/>
        </w:rPr>
        <w:t xml:space="preserve"> соответствии с положениями ст.27 Закона №229 от 23.09.2010 руководство примэрии мун. Бэлць </w:t>
      </w:r>
      <w:r>
        <w:rPr>
          <w:rFonts w:ascii="Times New Roman" w:eastAsia="Times New Roman" w:hAnsi="Times New Roman"/>
          <w:sz w:val="28"/>
          <w:szCs w:val="24"/>
          <w:lang w:val="ru-MD"/>
        </w:rPr>
        <w:t>подписа</w:t>
      </w:r>
      <w:r w:rsidRPr="007A050C">
        <w:rPr>
          <w:rFonts w:ascii="Times New Roman" w:eastAsia="Times New Roman" w:hAnsi="Times New Roman"/>
          <w:sz w:val="28"/>
          <w:szCs w:val="24"/>
          <w:lang w:val="ru-MD"/>
        </w:rPr>
        <w:t xml:space="preserve">ло </w:t>
      </w:r>
      <w:r>
        <w:rPr>
          <w:rFonts w:ascii="Times New Roman" w:eastAsia="Times New Roman" w:hAnsi="Times New Roman"/>
          <w:sz w:val="28"/>
          <w:szCs w:val="24"/>
          <w:lang w:val="ru-MD"/>
        </w:rPr>
        <w:t>Декларацию</w:t>
      </w:r>
      <w:r w:rsidRPr="007A050C">
        <w:rPr>
          <w:rFonts w:ascii="Times New Roman" w:eastAsia="Times New Roman" w:hAnsi="Times New Roman"/>
          <w:sz w:val="28"/>
          <w:szCs w:val="24"/>
          <w:lang w:val="ru-MD"/>
        </w:rPr>
        <w:t xml:space="preserve"> о надлежащем управлении, в которо</w:t>
      </w:r>
      <w:r>
        <w:rPr>
          <w:rFonts w:ascii="Times New Roman" w:eastAsia="Times New Roman" w:hAnsi="Times New Roman"/>
          <w:sz w:val="28"/>
          <w:szCs w:val="24"/>
          <w:lang w:val="ru-MD"/>
        </w:rPr>
        <w:t>й</w:t>
      </w:r>
      <w:r w:rsidRPr="007A050C">
        <w:rPr>
          <w:rFonts w:ascii="Times New Roman" w:eastAsia="Times New Roman" w:hAnsi="Times New Roman"/>
          <w:sz w:val="28"/>
          <w:szCs w:val="24"/>
          <w:lang w:val="ru-MD"/>
        </w:rPr>
        <w:t xml:space="preserve"> </w:t>
      </w:r>
      <w:r>
        <w:rPr>
          <w:rFonts w:ascii="Times New Roman" w:eastAsia="Times New Roman" w:hAnsi="Times New Roman"/>
          <w:sz w:val="28"/>
          <w:szCs w:val="24"/>
          <w:lang w:val="ru-MD"/>
        </w:rPr>
        <w:t>подт</w:t>
      </w:r>
      <w:r w:rsidRPr="007A050C">
        <w:rPr>
          <w:rFonts w:ascii="Times New Roman" w:eastAsia="Times New Roman" w:hAnsi="Times New Roman"/>
          <w:sz w:val="28"/>
          <w:szCs w:val="24"/>
          <w:lang w:val="ru-MD"/>
        </w:rPr>
        <w:t xml:space="preserve">верждается, что </w:t>
      </w:r>
      <w:r>
        <w:rPr>
          <w:rFonts w:ascii="Times New Roman" w:eastAsia="Times New Roman" w:hAnsi="Times New Roman"/>
          <w:sz w:val="28"/>
          <w:szCs w:val="24"/>
          <w:lang w:val="ru-MD"/>
        </w:rPr>
        <w:t xml:space="preserve">в </w:t>
      </w:r>
      <w:r w:rsidRPr="007A050C">
        <w:rPr>
          <w:rFonts w:ascii="Times New Roman" w:eastAsia="Times New Roman" w:hAnsi="Times New Roman"/>
          <w:sz w:val="28"/>
          <w:szCs w:val="24"/>
          <w:lang w:val="ru-MD"/>
        </w:rPr>
        <w:t>2014 год</w:t>
      </w:r>
      <w:r>
        <w:rPr>
          <w:rFonts w:ascii="Times New Roman" w:eastAsia="Times New Roman" w:hAnsi="Times New Roman"/>
          <w:sz w:val="28"/>
          <w:szCs w:val="24"/>
          <w:lang w:val="ru-MD"/>
        </w:rPr>
        <w:t>у</w:t>
      </w:r>
      <w:r w:rsidRPr="007A050C">
        <w:rPr>
          <w:rFonts w:ascii="Times New Roman" w:eastAsia="Times New Roman" w:hAnsi="Times New Roman"/>
          <w:sz w:val="28"/>
          <w:szCs w:val="24"/>
          <w:lang w:val="ru-MD"/>
        </w:rPr>
        <w:t xml:space="preserve"> финансовый менеджмент и внутренний контроль в рамках </w:t>
      </w:r>
      <w:r>
        <w:rPr>
          <w:rFonts w:ascii="Times New Roman" w:eastAsia="Times New Roman" w:hAnsi="Times New Roman"/>
          <w:sz w:val="28"/>
          <w:szCs w:val="28"/>
          <w:lang w:val="ru-MD"/>
        </w:rPr>
        <w:t>учреждений был</w:t>
      </w:r>
      <w:r w:rsidRPr="007A050C">
        <w:rPr>
          <w:rFonts w:ascii="Times New Roman" w:eastAsia="Times New Roman" w:hAnsi="Times New Roman"/>
          <w:sz w:val="28"/>
          <w:szCs w:val="24"/>
          <w:lang w:val="ru-MD"/>
        </w:rPr>
        <w:t xml:space="preserve"> функционален и </w:t>
      </w:r>
      <w:r>
        <w:rPr>
          <w:rFonts w:ascii="Times New Roman" w:eastAsia="Times New Roman" w:hAnsi="Times New Roman"/>
          <w:sz w:val="28"/>
          <w:szCs w:val="24"/>
          <w:lang w:val="ru-MD"/>
        </w:rPr>
        <w:t xml:space="preserve">позволял </w:t>
      </w:r>
      <w:r w:rsidRPr="007A050C">
        <w:rPr>
          <w:rFonts w:ascii="Times New Roman" w:eastAsia="Times New Roman" w:hAnsi="Times New Roman"/>
          <w:sz w:val="28"/>
          <w:szCs w:val="24"/>
          <w:lang w:val="ru-MD"/>
        </w:rPr>
        <w:t>предоставля</w:t>
      </w:r>
      <w:r>
        <w:rPr>
          <w:rFonts w:ascii="Times New Roman" w:eastAsia="Times New Roman" w:hAnsi="Times New Roman"/>
          <w:sz w:val="28"/>
          <w:szCs w:val="24"/>
          <w:lang w:val="ru-MD"/>
        </w:rPr>
        <w:t>ть</w:t>
      </w:r>
      <w:r w:rsidRPr="007A050C">
        <w:rPr>
          <w:rFonts w:ascii="Times New Roman" w:eastAsia="Times New Roman" w:hAnsi="Times New Roman"/>
          <w:sz w:val="28"/>
          <w:szCs w:val="24"/>
          <w:lang w:val="ru-MD"/>
        </w:rPr>
        <w:t xml:space="preserve"> разумную гарантию соответствия. В</w:t>
      </w:r>
      <w:r>
        <w:rPr>
          <w:rFonts w:ascii="Times New Roman" w:eastAsia="Times New Roman" w:hAnsi="Times New Roman"/>
          <w:sz w:val="28"/>
          <w:szCs w:val="24"/>
          <w:lang w:val="ru-MD"/>
        </w:rPr>
        <w:t xml:space="preserve"> период пр</w:t>
      </w:r>
      <w:r w:rsidRPr="007A050C">
        <w:rPr>
          <w:rFonts w:ascii="Times New Roman" w:eastAsia="Times New Roman" w:hAnsi="Times New Roman"/>
          <w:sz w:val="28"/>
          <w:szCs w:val="24"/>
          <w:lang w:val="ru-MD"/>
        </w:rPr>
        <w:t>о</w:t>
      </w:r>
      <w:r>
        <w:rPr>
          <w:rFonts w:ascii="Times New Roman" w:eastAsia="Times New Roman" w:hAnsi="Times New Roman"/>
          <w:sz w:val="28"/>
          <w:szCs w:val="24"/>
          <w:lang w:val="ru-MD"/>
        </w:rPr>
        <w:t>ведения</w:t>
      </w:r>
      <w:r w:rsidRPr="007A050C">
        <w:rPr>
          <w:rFonts w:ascii="Times New Roman" w:eastAsia="Times New Roman" w:hAnsi="Times New Roman"/>
          <w:sz w:val="28"/>
          <w:szCs w:val="24"/>
          <w:lang w:val="ru-MD"/>
        </w:rPr>
        <w:t xml:space="preserve"> аудита, для обеспечения эффективности финансового менеджмента и контроля </w:t>
      </w:r>
      <w:r>
        <w:rPr>
          <w:rFonts w:ascii="Times New Roman" w:eastAsia="Times New Roman" w:hAnsi="Times New Roman"/>
          <w:sz w:val="28"/>
          <w:szCs w:val="28"/>
          <w:lang w:val="ru-MD"/>
        </w:rPr>
        <w:t>учреждений</w:t>
      </w:r>
      <w:r w:rsidRPr="007A050C">
        <w:rPr>
          <w:rFonts w:ascii="Times New Roman" w:eastAsia="Times New Roman" w:hAnsi="Times New Roman"/>
          <w:sz w:val="28"/>
          <w:szCs w:val="24"/>
          <w:lang w:val="ru-MD"/>
        </w:rPr>
        <w:t xml:space="preserve"> был внедрен Регистр рисков, связанных с осуществлением </w:t>
      </w:r>
      <w:r>
        <w:rPr>
          <w:rFonts w:ascii="Times New Roman" w:eastAsia="Times New Roman" w:hAnsi="Times New Roman"/>
          <w:sz w:val="28"/>
          <w:szCs w:val="28"/>
          <w:lang w:val="ru-MD" w:eastAsia="ru-RU"/>
        </w:rPr>
        <w:t>собственной</w:t>
      </w:r>
      <w:r>
        <w:rPr>
          <w:rFonts w:ascii="Times New Roman" w:eastAsia="Times New Roman" w:hAnsi="Times New Roman"/>
          <w:sz w:val="28"/>
          <w:szCs w:val="24"/>
          <w:lang w:val="ru-MD"/>
        </w:rPr>
        <w:t xml:space="preserve"> </w:t>
      </w:r>
      <w:r w:rsidRPr="007A050C">
        <w:rPr>
          <w:rFonts w:ascii="Times New Roman" w:eastAsia="Times New Roman" w:hAnsi="Times New Roman"/>
          <w:sz w:val="28"/>
          <w:szCs w:val="24"/>
          <w:lang w:val="ru-MD"/>
        </w:rPr>
        <w:t>деятельности учреждения, в котором регистрируются идентифицированные риски и лица, ответственные за его актуализацию.</w:t>
      </w:r>
    </w:p>
    <w:p w:rsidR="002A7287" w:rsidRPr="007A050C" w:rsidRDefault="002A7287" w:rsidP="002A7287">
      <w:pPr>
        <w:spacing w:after="0" w:line="240" w:lineRule="auto"/>
        <w:ind w:firstLine="567"/>
        <w:jc w:val="both"/>
        <w:rPr>
          <w:rFonts w:ascii="Times New Roman" w:eastAsia="Times New Roman" w:hAnsi="Times New Roman"/>
          <w:bCs/>
          <w:i/>
          <w:sz w:val="28"/>
          <w:szCs w:val="24"/>
          <w:lang w:val="ru-MD"/>
        </w:rPr>
      </w:pPr>
      <w:r w:rsidRPr="007A050C">
        <w:rPr>
          <w:rFonts w:ascii="Times New Roman" w:eastAsia="Times New Roman" w:hAnsi="Times New Roman"/>
          <w:bCs/>
          <w:i/>
          <w:sz w:val="28"/>
          <w:szCs w:val="24"/>
          <w:lang w:val="ru-MD"/>
        </w:rPr>
        <w:t xml:space="preserve">Внутренний аудит в рамках </w:t>
      </w:r>
      <w:r>
        <w:rPr>
          <w:rFonts w:ascii="Times New Roman" w:eastAsia="Times New Roman" w:hAnsi="Times New Roman"/>
          <w:bCs/>
          <w:i/>
          <w:sz w:val="28"/>
          <w:szCs w:val="24"/>
          <w:lang w:val="ru-MD"/>
        </w:rPr>
        <w:t xml:space="preserve">МПО </w:t>
      </w:r>
      <w:r w:rsidRPr="007A050C">
        <w:rPr>
          <w:rFonts w:ascii="Times New Roman" w:eastAsia="Times New Roman" w:hAnsi="Times New Roman"/>
          <w:bCs/>
          <w:i/>
          <w:sz w:val="28"/>
          <w:szCs w:val="24"/>
          <w:lang w:val="ru-MD"/>
        </w:rPr>
        <w:t xml:space="preserve">мун. Бэлць </w:t>
      </w:r>
      <w:r w:rsidRPr="007A050C">
        <w:rPr>
          <w:rFonts w:ascii="Times New Roman" w:eastAsia="Times New Roman" w:hAnsi="Times New Roman"/>
          <w:bCs/>
          <w:sz w:val="28"/>
          <w:szCs w:val="24"/>
          <w:lang w:val="ru-MD"/>
        </w:rPr>
        <w:t>был создан в соответствии с положениями законодательства в составе 2 единиц персонала, действу</w:t>
      </w:r>
      <w:r>
        <w:rPr>
          <w:rFonts w:ascii="Times New Roman" w:eastAsia="Times New Roman" w:hAnsi="Times New Roman"/>
          <w:bCs/>
          <w:sz w:val="28"/>
          <w:szCs w:val="24"/>
          <w:lang w:val="ru-MD"/>
        </w:rPr>
        <w:t>я</w:t>
      </w:r>
      <w:r w:rsidRPr="007A050C">
        <w:rPr>
          <w:rFonts w:ascii="Times New Roman" w:eastAsia="Times New Roman" w:hAnsi="Times New Roman"/>
          <w:bCs/>
          <w:sz w:val="28"/>
          <w:szCs w:val="24"/>
          <w:lang w:val="ru-MD"/>
        </w:rPr>
        <w:t xml:space="preserve"> на основании Карты внутреннего аудита</w:t>
      </w:r>
      <w:r w:rsidRPr="007A050C">
        <w:rPr>
          <w:rStyle w:val="FootnoteReference"/>
          <w:rFonts w:ascii="Times New Roman" w:eastAsia="Times New Roman" w:hAnsi="Times New Roman"/>
          <w:sz w:val="28"/>
          <w:szCs w:val="28"/>
          <w:lang w:val="ru-MD"/>
        </w:rPr>
        <w:footnoteReference w:id="83"/>
      </w:r>
      <w:r w:rsidRPr="007A050C">
        <w:rPr>
          <w:rFonts w:ascii="Times New Roman" w:eastAsia="Times New Roman" w:hAnsi="Times New Roman"/>
          <w:bCs/>
          <w:sz w:val="28"/>
          <w:szCs w:val="24"/>
          <w:lang w:val="ru-MD"/>
        </w:rPr>
        <w:t xml:space="preserve">, Стратегического плана, разработанного на период 2015-2017 годов и ежегодных планов аудита. В период деятельности 2013-2014 годов внутренний аудит провел 5 аудиторских миссий, из которых 4 миссии были проведены на муниципальных предприятиях. В результате проведенных аудиторских миссий были внесены 124 рекомендации ответственным лицам аудируемых субъектов, из них было исполнено 111 рекомендаций. </w:t>
      </w:r>
    </w:p>
    <w:p w:rsidR="002A7287" w:rsidRPr="007A050C" w:rsidRDefault="002A7287" w:rsidP="002A7287">
      <w:pPr>
        <w:spacing w:after="120" w:line="240" w:lineRule="auto"/>
        <w:ind w:firstLine="567"/>
        <w:jc w:val="both"/>
        <w:rPr>
          <w:rFonts w:ascii="Times New Roman" w:eastAsia="Times New Roman" w:hAnsi="Times New Roman"/>
          <w:sz w:val="28"/>
          <w:szCs w:val="24"/>
          <w:lang w:val="ru-MD"/>
        </w:rPr>
      </w:pPr>
      <w:r w:rsidRPr="007A050C">
        <w:rPr>
          <w:rFonts w:ascii="Times New Roman" w:eastAsia="Times New Roman" w:hAnsi="Times New Roman"/>
          <w:sz w:val="28"/>
          <w:szCs w:val="24"/>
          <w:lang w:val="ru-MD"/>
        </w:rPr>
        <w:t xml:space="preserve">В период проведения настоящего внешнего публичного аудита были инициированы миссии внутреннего аудита с привлечением экспертов на подведомственных предприятиях МПО мун. Бэлць, </w:t>
      </w:r>
      <w:r>
        <w:rPr>
          <w:rFonts w:ascii="Times New Roman" w:eastAsia="Times New Roman" w:hAnsi="Times New Roman"/>
          <w:sz w:val="28"/>
          <w:szCs w:val="24"/>
          <w:lang w:val="ru-MD"/>
        </w:rPr>
        <w:t xml:space="preserve">по </w:t>
      </w:r>
      <w:r w:rsidRPr="007A050C">
        <w:rPr>
          <w:rFonts w:ascii="Times New Roman" w:eastAsia="Times New Roman" w:hAnsi="Times New Roman"/>
          <w:sz w:val="28"/>
          <w:szCs w:val="24"/>
          <w:lang w:val="ru-MD"/>
        </w:rPr>
        <w:t>тре</w:t>
      </w:r>
      <w:r>
        <w:rPr>
          <w:rFonts w:ascii="Times New Roman" w:eastAsia="Times New Roman" w:hAnsi="Times New Roman"/>
          <w:sz w:val="28"/>
          <w:szCs w:val="24"/>
          <w:lang w:val="ru-MD"/>
        </w:rPr>
        <w:t>м</w:t>
      </w:r>
      <w:r w:rsidRPr="007A050C">
        <w:rPr>
          <w:rFonts w:ascii="Times New Roman" w:eastAsia="Times New Roman" w:hAnsi="Times New Roman"/>
          <w:sz w:val="28"/>
          <w:szCs w:val="24"/>
          <w:lang w:val="ru-MD"/>
        </w:rPr>
        <w:t xml:space="preserve"> МП были представлены отчеты с соответствующими </w:t>
      </w:r>
      <w:r>
        <w:rPr>
          <w:rFonts w:ascii="Times New Roman" w:eastAsia="Times New Roman" w:hAnsi="Times New Roman"/>
          <w:sz w:val="28"/>
          <w:szCs w:val="24"/>
          <w:lang w:val="ru-MD"/>
        </w:rPr>
        <w:t>констатация</w:t>
      </w:r>
      <w:r w:rsidRPr="007A050C">
        <w:rPr>
          <w:rFonts w:ascii="Times New Roman" w:eastAsia="Times New Roman" w:hAnsi="Times New Roman"/>
          <w:sz w:val="28"/>
          <w:szCs w:val="24"/>
          <w:lang w:val="ru-MD"/>
        </w:rPr>
        <w:t>ми и рекомендациями аудита.</w:t>
      </w:r>
    </w:p>
    <w:p w:rsidR="002A7287" w:rsidRPr="007A050C" w:rsidRDefault="002A7287" w:rsidP="002A7287">
      <w:pPr>
        <w:spacing w:after="0" w:line="240" w:lineRule="auto"/>
        <w:ind w:firstLine="567"/>
        <w:jc w:val="both"/>
        <w:rPr>
          <w:rFonts w:ascii="Times New Roman" w:hAnsi="Times New Roman"/>
          <w:b/>
          <w:sz w:val="28"/>
          <w:szCs w:val="28"/>
          <w:lang w:val="ru-MD"/>
        </w:rPr>
      </w:pPr>
      <w:r w:rsidRPr="007A050C">
        <w:rPr>
          <w:rFonts w:ascii="Times New Roman" w:hAnsi="Times New Roman"/>
          <w:b/>
          <w:sz w:val="28"/>
          <w:szCs w:val="28"/>
          <w:lang w:val="ru-MD"/>
        </w:rPr>
        <w:t xml:space="preserve">V. Оценка соответствия и внедрения предыдущих рекомендаций Счетной палаты  </w:t>
      </w:r>
    </w:p>
    <w:p w:rsidR="002A7287" w:rsidRPr="007A050C" w:rsidRDefault="002A7287" w:rsidP="002A7287">
      <w:pPr>
        <w:spacing w:after="0" w:line="240" w:lineRule="auto"/>
        <w:ind w:firstLine="567"/>
        <w:jc w:val="both"/>
        <w:rPr>
          <w:rFonts w:ascii="Times New Roman" w:eastAsia="Times New Roman" w:hAnsi="Times New Roman"/>
          <w:sz w:val="28"/>
          <w:szCs w:val="28"/>
          <w:lang w:val="ru-MD"/>
        </w:rPr>
      </w:pPr>
      <w:r w:rsidRPr="007A050C">
        <w:rPr>
          <w:rFonts w:ascii="Times New Roman" w:eastAsia="Times New Roman" w:hAnsi="Times New Roman"/>
          <w:sz w:val="28"/>
          <w:szCs w:val="28"/>
          <w:lang w:val="ru-MD"/>
        </w:rPr>
        <w:t xml:space="preserve">В 2013 году Счетная палата провела аудит соответствия исполнения бюджета мун. Бэлць </w:t>
      </w:r>
      <w:r>
        <w:rPr>
          <w:rFonts w:ascii="Times New Roman" w:eastAsia="Times New Roman" w:hAnsi="Times New Roman"/>
          <w:sz w:val="28"/>
          <w:szCs w:val="28"/>
          <w:lang w:val="ru-MD"/>
        </w:rPr>
        <w:t>з</w:t>
      </w:r>
      <w:r w:rsidRPr="007A050C">
        <w:rPr>
          <w:rFonts w:ascii="Times New Roman" w:eastAsia="Times New Roman" w:hAnsi="Times New Roman"/>
          <w:sz w:val="28"/>
          <w:szCs w:val="28"/>
          <w:lang w:val="ru-MD"/>
        </w:rPr>
        <w:t>а 2011 - 2012 годы и управления публичным имуществом, с принятием Постановлени</w:t>
      </w:r>
      <w:r>
        <w:rPr>
          <w:rFonts w:ascii="Times New Roman" w:eastAsia="Times New Roman" w:hAnsi="Times New Roman"/>
          <w:sz w:val="28"/>
          <w:szCs w:val="28"/>
          <w:lang w:val="ru-MD"/>
        </w:rPr>
        <w:t>я</w:t>
      </w:r>
      <w:r w:rsidRPr="007A050C">
        <w:rPr>
          <w:rFonts w:ascii="Times New Roman" w:eastAsia="Times New Roman" w:hAnsi="Times New Roman"/>
          <w:sz w:val="28"/>
          <w:szCs w:val="28"/>
          <w:lang w:val="ru-MD"/>
        </w:rPr>
        <w:t xml:space="preserve"> №36 от 04.07.2013. В результате проведенных проверок по данному разделу, аудит отмечает, что ОМПУ </w:t>
      </w:r>
      <w:r>
        <w:rPr>
          <w:rFonts w:ascii="Times New Roman" w:eastAsia="Times New Roman" w:hAnsi="Times New Roman"/>
          <w:sz w:val="28"/>
          <w:szCs w:val="28"/>
          <w:lang w:val="ru-MD"/>
        </w:rPr>
        <w:t xml:space="preserve">из </w:t>
      </w:r>
      <w:r w:rsidRPr="007A050C">
        <w:rPr>
          <w:rFonts w:ascii="Times New Roman" w:eastAsia="Times New Roman" w:hAnsi="Times New Roman"/>
          <w:sz w:val="28"/>
          <w:szCs w:val="28"/>
          <w:lang w:val="ru-MD"/>
        </w:rPr>
        <w:t xml:space="preserve">мун. Бэлць не </w:t>
      </w:r>
      <w:r w:rsidRPr="007A050C">
        <w:rPr>
          <w:rFonts w:ascii="Times New Roman" w:eastAsia="Times New Roman" w:hAnsi="Times New Roman"/>
          <w:sz w:val="28"/>
          <w:szCs w:val="28"/>
          <w:lang w:val="ru-MD"/>
        </w:rPr>
        <w:lastRenderedPageBreak/>
        <w:t>приняли в полной мере необходимые меры для исправления выявленных ранее н</w:t>
      </w:r>
      <w:r>
        <w:rPr>
          <w:rFonts w:ascii="Times New Roman" w:eastAsia="Times New Roman" w:hAnsi="Times New Roman"/>
          <w:sz w:val="28"/>
          <w:szCs w:val="28"/>
          <w:lang w:val="ru-MD"/>
        </w:rPr>
        <w:t>е</w:t>
      </w:r>
      <w:r>
        <w:rPr>
          <w:rFonts w:ascii="Times New Roman" w:eastAsia="Times New Roman" w:hAnsi="Times New Roman"/>
          <w:sz w:val="28"/>
          <w:szCs w:val="28"/>
        </w:rPr>
        <w:t>соответствий</w:t>
      </w:r>
      <w:r w:rsidRPr="007A050C">
        <w:rPr>
          <w:rFonts w:ascii="Times New Roman" w:eastAsia="Times New Roman" w:hAnsi="Times New Roman"/>
          <w:sz w:val="28"/>
          <w:szCs w:val="28"/>
          <w:lang w:val="ru-MD"/>
        </w:rPr>
        <w:t xml:space="preserve">, тем самым способствуя поддержанию неэффективного операционного финансового менеджмента, о чем было отмечено и в настоящем Отчете аудита. Так, из общего числа внесенных рекомендаций, были выполнены только десять, а остальные 11 были реализованы частично, что не обеспечивает непрерывность в действиях по улучшению и совершенствованию финансового менеджмента. В результате аудиторских проверок было установлено наличие одних и тех же проблем, которые выражаются в следующем: (i) невыявление и непроведение достоверной оценки расчетной базы и экономического потенциала; (ii) ненадлежащее планирование и управление бюджетными расходами; (iii) неполный учет, неэффективное администрирование и управление </w:t>
      </w:r>
      <w:r>
        <w:rPr>
          <w:rFonts w:ascii="Times New Roman" w:eastAsia="Times New Roman" w:hAnsi="Times New Roman"/>
          <w:sz w:val="28"/>
          <w:szCs w:val="28"/>
          <w:lang w:val="ru-MD"/>
        </w:rPr>
        <w:t>публич</w:t>
      </w:r>
      <w:r w:rsidRPr="007A050C">
        <w:rPr>
          <w:rFonts w:ascii="Times New Roman" w:eastAsia="Times New Roman" w:hAnsi="Times New Roman"/>
          <w:sz w:val="28"/>
          <w:szCs w:val="28"/>
          <w:lang w:val="ru-MD"/>
        </w:rPr>
        <w:t xml:space="preserve">ным имуществом; (iv) несоответствующее ведение бухгалтерского учета и неправильное отражение в отчетности некоторых финансовых ситуаций. </w:t>
      </w:r>
    </w:p>
    <w:p w:rsidR="002A7287" w:rsidRPr="007A050C" w:rsidRDefault="002A7287" w:rsidP="002A7287">
      <w:pPr>
        <w:pStyle w:val="NormalWeb"/>
        <w:rPr>
          <w:sz w:val="28"/>
          <w:szCs w:val="28"/>
          <w:lang w:val="ru-MD"/>
        </w:rPr>
      </w:pPr>
      <w:r w:rsidRPr="007A050C">
        <w:rPr>
          <w:sz w:val="28"/>
          <w:szCs w:val="28"/>
          <w:lang w:val="ru-MD"/>
        </w:rPr>
        <w:t>Исходя из вышеизложенного, предыдущие рекомендации, частично выполненные ОМПУ, были обновлены и повт</w:t>
      </w:r>
      <w:r>
        <w:rPr>
          <w:sz w:val="28"/>
          <w:szCs w:val="28"/>
          <w:lang w:val="ru-MD"/>
        </w:rPr>
        <w:t>орены в настоящем Отчете аудита</w:t>
      </w:r>
      <w:r w:rsidRPr="007A050C">
        <w:rPr>
          <w:sz w:val="28"/>
          <w:szCs w:val="28"/>
          <w:lang w:val="ru-MD"/>
        </w:rPr>
        <w:t xml:space="preserve"> для устранения всех несоответствий, а также в целях уменьшения выявленных рисков. </w:t>
      </w:r>
    </w:p>
    <w:p w:rsidR="002A7287" w:rsidRPr="007A050C" w:rsidRDefault="002A7287" w:rsidP="002A7287">
      <w:pPr>
        <w:pStyle w:val="NormalWeb"/>
        <w:ind w:left="350" w:firstLine="0"/>
        <w:jc w:val="center"/>
        <w:rPr>
          <w:b/>
          <w:bCs/>
          <w:sz w:val="28"/>
          <w:szCs w:val="28"/>
          <w:lang w:val="ru-MD"/>
        </w:rPr>
      </w:pPr>
    </w:p>
    <w:p w:rsidR="002A7287" w:rsidRPr="007A050C" w:rsidRDefault="002A7287" w:rsidP="002A7287">
      <w:pPr>
        <w:pStyle w:val="NormalWeb"/>
        <w:ind w:left="350" w:firstLine="0"/>
        <w:jc w:val="center"/>
        <w:rPr>
          <w:sz w:val="28"/>
          <w:szCs w:val="28"/>
          <w:lang w:val="ru-MD"/>
        </w:rPr>
      </w:pPr>
      <w:r w:rsidRPr="007A050C">
        <w:rPr>
          <w:b/>
          <w:bCs/>
          <w:sz w:val="28"/>
          <w:szCs w:val="28"/>
          <w:lang w:val="ru-MD"/>
        </w:rPr>
        <w:t>VI. ОБЩИЕ ВЫВОДЫ АУДИТА</w:t>
      </w:r>
    </w:p>
    <w:p w:rsidR="002A7287" w:rsidRPr="007A050C" w:rsidRDefault="002A7287" w:rsidP="002A7287">
      <w:pPr>
        <w:autoSpaceDE w:val="0"/>
        <w:autoSpaceDN w:val="0"/>
        <w:adjustRightInd w:val="0"/>
        <w:spacing w:after="0" w:line="240" w:lineRule="auto"/>
        <w:ind w:firstLine="720"/>
        <w:jc w:val="both"/>
        <w:rPr>
          <w:rFonts w:ascii="Times New Roman" w:eastAsia="Times New Roman" w:hAnsi="Times New Roman"/>
          <w:sz w:val="28"/>
          <w:szCs w:val="28"/>
          <w:lang w:val="ru-MD"/>
        </w:rPr>
      </w:pPr>
      <w:r w:rsidRPr="007A050C">
        <w:rPr>
          <w:rFonts w:ascii="Times New Roman" w:eastAsia="Times New Roman" w:hAnsi="Times New Roman"/>
          <w:sz w:val="28"/>
          <w:szCs w:val="28"/>
          <w:lang w:val="ru-MD"/>
        </w:rPr>
        <w:t xml:space="preserve">Настоящая аудиторская миссия заключает, что проаудированные публичные органы не были нацелены на реализацию плана комплексных мер и </w:t>
      </w:r>
      <w:r>
        <w:rPr>
          <w:rFonts w:ascii="Times New Roman" w:eastAsia="Times New Roman" w:hAnsi="Times New Roman"/>
          <w:sz w:val="28"/>
          <w:szCs w:val="28"/>
          <w:lang w:val="ru-MD"/>
        </w:rPr>
        <w:t>действ</w:t>
      </w:r>
      <w:r w:rsidRPr="007A050C">
        <w:rPr>
          <w:rFonts w:ascii="Times New Roman" w:eastAsia="Times New Roman" w:hAnsi="Times New Roman"/>
          <w:sz w:val="28"/>
          <w:szCs w:val="28"/>
          <w:lang w:val="ru-MD"/>
        </w:rPr>
        <w:t>ий, связанных с требованиями институционального и финансового менеджмента в управлении</w:t>
      </w:r>
      <w:r>
        <w:rPr>
          <w:rFonts w:ascii="Times New Roman" w:eastAsia="Times New Roman" w:hAnsi="Times New Roman"/>
          <w:sz w:val="28"/>
          <w:szCs w:val="28"/>
          <w:lang w:val="ru-MD"/>
        </w:rPr>
        <w:t xml:space="preserve"> делами местного значения. Так</w:t>
      </w:r>
      <w:r w:rsidRPr="007A050C">
        <w:rPr>
          <w:rFonts w:ascii="Times New Roman" w:eastAsia="Times New Roman" w:hAnsi="Times New Roman"/>
          <w:sz w:val="28"/>
          <w:szCs w:val="28"/>
          <w:lang w:val="ru-MD"/>
        </w:rPr>
        <w:t xml:space="preserve">, внешний публичный аудит отмечает значительную часть укоренившихся недостатков и нарушений, самыми главными из которых </w:t>
      </w:r>
      <w:r>
        <w:rPr>
          <w:rFonts w:ascii="Times New Roman" w:eastAsia="Times New Roman" w:hAnsi="Times New Roman"/>
          <w:sz w:val="28"/>
          <w:szCs w:val="28"/>
          <w:lang w:val="ru-MD"/>
        </w:rPr>
        <w:t>были</w:t>
      </w:r>
      <w:r w:rsidRPr="007A050C">
        <w:rPr>
          <w:rFonts w:ascii="Times New Roman" w:eastAsia="Times New Roman" w:hAnsi="Times New Roman"/>
          <w:sz w:val="28"/>
          <w:szCs w:val="28"/>
          <w:lang w:val="ru-MD"/>
        </w:rPr>
        <w:t>:</w:t>
      </w:r>
    </w:p>
    <w:p w:rsidR="002A7287" w:rsidRPr="007A050C" w:rsidRDefault="002A7287" w:rsidP="002A7287">
      <w:pPr>
        <w:autoSpaceDE w:val="0"/>
        <w:autoSpaceDN w:val="0"/>
        <w:adjustRightInd w:val="0"/>
        <w:spacing w:after="0" w:line="240" w:lineRule="auto"/>
        <w:ind w:firstLine="720"/>
        <w:jc w:val="both"/>
        <w:rPr>
          <w:rFonts w:ascii="Times New Roman" w:eastAsia="Times New Roman" w:hAnsi="Times New Roman"/>
          <w:sz w:val="28"/>
          <w:szCs w:val="28"/>
          <w:lang w:val="ru-MD"/>
        </w:rPr>
      </w:pPr>
      <w:r w:rsidRPr="007A050C">
        <w:rPr>
          <w:rFonts w:ascii="Times New Roman" w:eastAsia="Times New Roman" w:hAnsi="Times New Roman"/>
          <w:sz w:val="28"/>
          <w:szCs w:val="28"/>
          <w:lang w:val="ru-MD"/>
        </w:rPr>
        <w:t>- налогово-бюджетные оценки и прогнозы не имеют достаточных и достоверных обоснований, и, соответственно, ориентиров для эффективного администрирования доходов местных бюджетов в целях укрепления местной автономии, явля</w:t>
      </w:r>
      <w:r>
        <w:rPr>
          <w:rFonts w:ascii="Times New Roman" w:eastAsia="Times New Roman" w:hAnsi="Times New Roman"/>
          <w:sz w:val="28"/>
          <w:szCs w:val="28"/>
          <w:lang w:val="ru-MD"/>
        </w:rPr>
        <w:t>ясь</w:t>
      </w:r>
      <w:r w:rsidRPr="007A050C">
        <w:rPr>
          <w:rFonts w:ascii="Times New Roman" w:eastAsia="Times New Roman" w:hAnsi="Times New Roman"/>
          <w:sz w:val="28"/>
          <w:szCs w:val="28"/>
          <w:lang w:val="ru-MD"/>
        </w:rPr>
        <w:t xml:space="preserve"> хрупкими и неубедительными;</w:t>
      </w:r>
    </w:p>
    <w:p w:rsidR="002A7287" w:rsidRPr="007A050C" w:rsidRDefault="002A7287" w:rsidP="002A7287">
      <w:pPr>
        <w:autoSpaceDE w:val="0"/>
        <w:autoSpaceDN w:val="0"/>
        <w:adjustRightInd w:val="0"/>
        <w:spacing w:after="0" w:line="240" w:lineRule="auto"/>
        <w:ind w:firstLine="720"/>
        <w:jc w:val="both"/>
        <w:rPr>
          <w:rFonts w:ascii="Times New Roman" w:eastAsia="Times New Roman" w:hAnsi="Times New Roman"/>
          <w:sz w:val="28"/>
          <w:szCs w:val="28"/>
          <w:lang w:val="ru-MD"/>
        </w:rPr>
      </w:pPr>
      <w:r w:rsidRPr="007A050C">
        <w:rPr>
          <w:rFonts w:ascii="Times New Roman" w:eastAsia="Times New Roman" w:hAnsi="Times New Roman"/>
          <w:sz w:val="28"/>
          <w:szCs w:val="28"/>
          <w:lang w:val="ru-MD"/>
        </w:rPr>
        <w:t>- ненадлежащее планирование и управление бюджетными расходами, не соот</w:t>
      </w:r>
      <w:r>
        <w:rPr>
          <w:rFonts w:ascii="Times New Roman" w:eastAsia="Times New Roman" w:hAnsi="Times New Roman"/>
          <w:sz w:val="28"/>
          <w:szCs w:val="28"/>
          <w:lang w:val="ru-MD"/>
        </w:rPr>
        <w:t xml:space="preserve">несенные с </w:t>
      </w:r>
      <w:r w:rsidRPr="007A050C">
        <w:rPr>
          <w:rFonts w:ascii="Times New Roman" w:eastAsia="Times New Roman" w:hAnsi="Times New Roman"/>
          <w:sz w:val="28"/>
          <w:szCs w:val="28"/>
          <w:lang w:val="ru-MD"/>
        </w:rPr>
        <w:t>принцип</w:t>
      </w:r>
      <w:r>
        <w:rPr>
          <w:rFonts w:ascii="Times New Roman" w:eastAsia="Times New Roman" w:hAnsi="Times New Roman"/>
          <w:sz w:val="28"/>
          <w:szCs w:val="28"/>
          <w:lang w:val="ru-MD"/>
        </w:rPr>
        <w:t>ом</w:t>
      </w:r>
      <w:r w:rsidRPr="007A050C">
        <w:rPr>
          <w:rFonts w:ascii="Times New Roman" w:eastAsia="Times New Roman" w:hAnsi="Times New Roman"/>
          <w:sz w:val="28"/>
          <w:szCs w:val="28"/>
          <w:lang w:val="ru-MD"/>
        </w:rPr>
        <w:t xml:space="preserve"> экономической эффективности;</w:t>
      </w:r>
    </w:p>
    <w:p w:rsidR="002A7287" w:rsidRPr="007A050C" w:rsidRDefault="002A7287" w:rsidP="002A7287">
      <w:pPr>
        <w:pStyle w:val="ListParagraph"/>
        <w:numPr>
          <w:ilvl w:val="0"/>
          <w:numId w:val="39"/>
        </w:numPr>
        <w:spacing w:after="0" w:line="240" w:lineRule="auto"/>
        <w:ind w:left="0" w:firstLine="426"/>
        <w:jc w:val="both"/>
        <w:rPr>
          <w:rFonts w:ascii="Times New Roman" w:eastAsia="Times New Roman" w:hAnsi="Times New Roman"/>
          <w:sz w:val="28"/>
          <w:szCs w:val="28"/>
          <w:lang w:val="ru-MD"/>
        </w:rPr>
      </w:pPr>
      <w:r w:rsidRPr="007A050C">
        <w:rPr>
          <w:rFonts w:ascii="Times New Roman" w:eastAsia="Times New Roman" w:hAnsi="Times New Roman"/>
          <w:sz w:val="28"/>
          <w:szCs w:val="28"/>
          <w:lang w:val="ru-MD"/>
        </w:rPr>
        <w:t>невнедрение элементов системы менеджмента и внутреннего контроля при освоении публичных средств, которые должны обеспечить соблюдение нормативных актов в области капитальных ассигнований и повышение эффективности государственных закупок;</w:t>
      </w:r>
    </w:p>
    <w:p w:rsidR="002A7287" w:rsidRPr="007A050C" w:rsidRDefault="002A7287" w:rsidP="002A7287">
      <w:pPr>
        <w:pStyle w:val="ListParagraph"/>
        <w:numPr>
          <w:ilvl w:val="0"/>
          <w:numId w:val="39"/>
        </w:numPr>
        <w:spacing w:after="0" w:line="240" w:lineRule="auto"/>
        <w:ind w:left="0" w:firstLine="426"/>
        <w:jc w:val="both"/>
        <w:rPr>
          <w:rFonts w:ascii="Times New Roman" w:eastAsia="Times New Roman" w:hAnsi="Times New Roman"/>
          <w:sz w:val="28"/>
          <w:szCs w:val="28"/>
          <w:lang w:val="ru-MD"/>
        </w:rPr>
      </w:pPr>
      <w:r w:rsidRPr="007A050C">
        <w:rPr>
          <w:rFonts w:ascii="Times New Roman" w:eastAsia="Times New Roman" w:hAnsi="Times New Roman"/>
          <w:sz w:val="28"/>
          <w:szCs w:val="28"/>
          <w:lang w:val="ru-MD"/>
        </w:rPr>
        <w:t xml:space="preserve">неполный и искаженный учет, неэффективное управление и администрирование государственного имущества в условиях непроведения инвентаризации и неотражения в полном объеме муниципального имущества согласно публичной/частной сферам; </w:t>
      </w:r>
    </w:p>
    <w:p w:rsidR="002A7287" w:rsidRPr="007A050C" w:rsidRDefault="002A7287" w:rsidP="002A7287">
      <w:pPr>
        <w:pStyle w:val="ListParagraph"/>
        <w:numPr>
          <w:ilvl w:val="0"/>
          <w:numId w:val="39"/>
        </w:numPr>
        <w:spacing w:after="0" w:line="240" w:lineRule="auto"/>
        <w:ind w:left="0" w:firstLine="426"/>
        <w:jc w:val="both"/>
        <w:rPr>
          <w:rFonts w:ascii="Times New Roman" w:eastAsia="Times New Roman" w:hAnsi="Times New Roman"/>
          <w:sz w:val="28"/>
          <w:szCs w:val="28"/>
          <w:lang w:val="ru-MD"/>
        </w:rPr>
      </w:pPr>
      <w:r>
        <w:rPr>
          <w:rFonts w:ascii="Times New Roman" w:eastAsia="Times New Roman" w:hAnsi="Times New Roman"/>
          <w:sz w:val="28"/>
          <w:szCs w:val="28"/>
          <w:lang w:val="ru-MD"/>
        </w:rPr>
        <w:t>отсутств</w:t>
      </w:r>
      <w:r w:rsidRPr="007A050C">
        <w:rPr>
          <w:rFonts w:ascii="Times New Roman" w:eastAsia="Times New Roman" w:hAnsi="Times New Roman"/>
          <w:sz w:val="28"/>
          <w:szCs w:val="28"/>
          <w:lang w:val="ru-MD"/>
        </w:rPr>
        <w:t xml:space="preserve">ие озабоченности относительно управления публичными услугами и </w:t>
      </w:r>
      <w:r>
        <w:rPr>
          <w:rFonts w:ascii="Times New Roman" w:eastAsia="Times New Roman" w:hAnsi="Times New Roman"/>
          <w:sz w:val="28"/>
          <w:szCs w:val="28"/>
          <w:lang w:val="ru-MD"/>
        </w:rPr>
        <w:t>фонда</w:t>
      </w:r>
      <w:r w:rsidRPr="007A050C">
        <w:rPr>
          <w:rFonts w:ascii="Times New Roman" w:eastAsia="Times New Roman" w:hAnsi="Times New Roman"/>
          <w:sz w:val="28"/>
          <w:szCs w:val="28"/>
          <w:lang w:val="ru-MD"/>
        </w:rPr>
        <w:t>ми, относящимся к исключительной компетенции МПО, в соответствии с принципами экономичности, эффективности и результативности.</w:t>
      </w:r>
    </w:p>
    <w:p w:rsidR="002A7287" w:rsidRPr="007A050C" w:rsidRDefault="002A7287" w:rsidP="002A7287">
      <w:pPr>
        <w:pStyle w:val="NormalWeb"/>
        <w:rPr>
          <w:sz w:val="28"/>
          <w:szCs w:val="28"/>
          <w:lang w:val="ru-MD"/>
        </w:rPr>
      </w:pPr>
      <w:r w:rsidRPr="007A050C">
        <w:rPr>
          <w:sz w:val="28"/>
          <w:szCs w:val="28"/>
          <w:lang w:val="ru-MD"/>
        </w:rPr>
        <w:t>Таким образом, крайне н</w:t>
      </w:r>
      <w:r>
        <w:rPr>
          <w:sz w:val="28"/>
          <w:szCs w:val="28"/>
          <w:lang w:val="ru-MD"/>
        </w:rPr>
        <w:t>еобходим</w:t>
      </w:r>
      <w:r w:rsidRPr="007A050C">
        <w:rPr>
          <w:sz w:val="28"/>
          <w:szCs w:val="28"/>
          <w:lang w:val="ru-MD"/>
        </w:rPr>
        <w:t xml:space="preserve">о для местной администрации, в целом, так и примэрии муниципия, в частности, пересмотреть свои взгляды, действия и </w:t>
      </w:r>
      <w:r w:rsidRPr="007A050C">
        <w:rPr>
          <w:sz w:val="28"/>
          <w:szCs w:val="28"/>
          <w:lang w:val="ru-MD"/>
        </w:rPr>
        <w:lastRenderedPageBreak/>
        <w:t>менеджмент с целью устранения пробелов и использования оцененных и неоцененных резервов, соответственно, для обеспечения рационального и эффективного финансово-экономического управления.</w:t>
      </w:r>
    </w:p>
    <w:p w:rsidR="002A7287" w:rsidRPr="00A32785" w:rsidRDefault="002A7287" w:rsidP="002A7287">
      <w:pPr>
        <w:pStyle w:val="NormalWeb"/>
        <w:rPr>
          <w:sz w:val="16"/>
          <w:szCs w:val="16"/>
          <w:lang w:val="ru-MD"/>
        </w:rPr>
      </w:pPr>
    </w:p>
    <w:p w:rsidR="002A7287" w:rsidRPr="007A050C" w:rsidRDefault="002A7287" w:rsidP="002A7287">
      <w:pPr>
        <w:pStyle w:val="NormalWeb"/>
        <w:rPr>
          <w:lang w:val="ru-MD"/>
        </w:rPr>
      </w:pPr>
      <w:r w:rsidRPr="007A050C">
        <w:rPr>
          <w:b/>
          <w:bCs/>
          <w:i/>
          <w:iCs/>
          <w:lang w:val="ru-MD"/>
        </w:rPr>
        <w:t xml:space="preserve">Примечание: </w:t>
      </w:r>
      <w:r w:rsidRPr="007A050C">
        <w:rPr>
          <w:bCs/>
          <w:iCs/>
          <w:lang w:val="ru-MD"/>
        </w:rPr>
        <w:t xml:space="preserve">Настоящий Отчет аудита был составлен на основании доказательств, накопленных аудиторской группой в следующем составе: и. о. начальника Управления Север (руководитель группы) Ион Плешка, старшего государственного контролера/публичного аудитора г-на Дорина Чуботару, государственных контролеров/публичных аудиторов г-на Игоря Лунгу и г-на Александра Рэйляну. </w:t>
      </w:r>
    </w:p>
    <w:p w:rsidR="002A7287" w:rsidRPr="007A050C" w:rsidRDefault="002A7287" w:rsidP="002A7287">
      <w:pPr>
        <w:pStyle w:val="NormalWeb"/>
        <w:rPr>
          <w:sz w:val="20"/>
          <w:szCs w:val="20"/>
          <w:lang w:val="ru-MD"/>
        </w:rPr>
      </w:pPr>
    </w:p>
    <w:p w:rsidR="002A7287" w:rsidRPr="00A32785" w:rsidRDefault="002A7287" w:rsidP="002A7287">
      <w:pPr>
        <w:pStyle w:val="NormalWeb"/>
        <w:rPr>
          <w:i/>
          <w:sz w:val="26"/>
          <w:szCs w:val="26"/>
          <w:lang w:val="ru-MD"/>
        </w:rPr>
      </w:pPr>
      <w:r w:rsidRPr="00A32785">
        <w:rPr>
          <w:i/>
          <w:sz w:val="26"/>
          <w:szCs w:val="26"/>
          <w:lang w:val="ru-MD"/>
        </w:rPr>
        <w:t xml:space="preserve">Ответственный за проведение и мониторинг аудиторской миссии: </w:t>
      </w:r>
    </w:p>
    <w:p w:rsidR="002A7287" w:rsidRPr="00A32785" w:rsidRDefault="002A7287" w:rsidP="002A7287">
      <w:pPr>
        <w:pStyle w:val="NormalWeb"/>
        <w:rPr>
          <w:sz w:val="26"/>
          <w:szCs w:val="26"/>
          <w:lang w:val="ru-MD"/>
        </w:rPr>
      </w:pPr>
      <w:r w:rsidRPr="00A32785">
        <w:rPr>
          <w:sz w:val="26"/>
          <w:szCs w:val="26"/>
          <w:lang w:val="ru-MD"/>
        </w:rPr>
        <w:t xml:space="preserve">начальник III Главного управления </w:t>
      </w:r>
    </w:p>
    <w:p w:rsidR="002A7287" w:rsidRPr="00A32785" w:rsidRDefault="002A7287" w:rsidP="002A7287">
      <w:pPr>
        <w:pStyle w:val="NormalWeb"/>
        <w:rPr>
          <w:i/>
          <w:sz w:val="26"/>
          <w:szCs w:val="26"/>
          <w:lang w:val="ru-MD"/>
        </w:rPr>
      </w:pPr>
      <w:r w:rsidRPr="00A32785">
        <w:rPr>
          <w:sz w:val="26"/>
          <w:szCs w:val="26"/>
          <w:lang w:val="ru-MD"/>
        </w:rPr>
        <w:t>(аудит местных публичных органов)                       Владимир ПОТЛОГ</w:t>
      </w:r>
      <w:r w:rsidRPr="00A32785">
        <w:rPr>
          <w:i/>
          <w:sz w:val="26"/>
          <w:szCs w:val="26"/>
          <w:lang w:val="ru-MD"/>
        </w:rPr>
        <w:t xml:space="preserve"> </w:t>
      </w:r>
    </w:p>
    <w:p w:rsidR="002A7287" w:rsidRPr="00A32785" w:rsidRDefault="002A7287" w:rsidP="002A7287">
      <w:pPr>
        <w:pStyle w:val="NormalWeb"/>
        <w:rPr>
          <w:b/>
          <w:i/>
          <w:sz w:val="26"/>
          <w:szCs w:val="26"/>
          <w:lang w:val="ru-MD"/>
        </w:rPr>
      </w:pPr>
      <w:r w:rsidRPr="00A32785">
        <w:rPr>
          <w:b/>
          <w:i/>
          <w:sz w:val="26"/>
          <w:szCs w:val="26"/>
          <w:lang w:val="ru-MD"/>
        </w:rPr>
        <w:t xml:space="preserve">Аудиторская группа: </w:t>
      </w:r>
    </w:p>
    <w:p w:rsidR="002A7287" w:rsidRPr="00A32785" w:rsidRDefault="002A7287" w:rsidP="002A7287">
      <w:pPr>
        <w:pStyle w:val="NormalWeb"/>
        <w:rPr>
          <w:sz w:val="26"/>
          <w:szCs w:val="26"/>
          <w:lang w:val="ru-MD"/>
        </w:rPr>
      </w:pPr>
      <w:r w:rsidRPr="00A32785">
        <w:rPr>
          <w:sz w:val="26"/>
          <w:szCs w:val="26"/>
          <w:lang w:val="ru-MD"/>
        </w:rPr>
        <w:t>временно исполняющий обязанности начальника</w:t>
      </w:r>
    </w:p>
    <w:p w:rsidR="002A7287" w:rsidRPr="00A32785" w:rsidRDefault="002A7287" w:rsidP="002A7287">
      <w:pPr>
        <w:pStyle w:val="NormalWeb"/>
        <w:rPr>
          <w:sz w:val="26"/>
          <w:szCs w:val="26"/>
          <w:lang w:val="ru-MD"/>
        </w:rPr>
      </w:pPr>
      <w:r w:rsidRPr="00A32785">
        <w:rPr>
          <w:sz w:val="26"/>
          <w:szCs w:val="26"/>
          <w:lang w:val="ru-MD"/>
        </w:rPr>
        <w:t xml:space="preserve">Управления Север/публичный аудитор, </w:t>
      </w:r>
    </w:p>
    <w:p w:rsidR="002A7287" w:rsidRPr="00A32785" w:rsidRDefault="002A7287" w:rsidP="002A7287">
      <w:pPr>
        <w:pStyle w:val="NormalWeb"/>
        <w:rPr>
          <w:i/>
          <w:sz w:val="26"/>
          <w:szCs w:val="26"/>
          <w:lang w:val="ru-MD"/>
        </w:rPr>
      </w:pPr>
      <w:r w:rsidRPr="00A32785">
        <w:rPr>
          <w:sz w:val="26"/>
          <w:szCs w:val="26"/>
          <w:lang w:val="ru-MD"/>
        </w:rPr>
        <w:t>руководитель аудиторской группы                                    Ион ПЛЕШКА</w:t>
      </w:r>
    </w:p>
    <w:p w:rsidR="002A7287" w:rsidRPr="007A050C" w:rsidRDefault="002A7287" w:rsidP="002A7287">
      <w:pPr>
        <w:spacing w:after="0"/>
        <w:jc w:val="right"/>
        <w:rPr>
          <w:rFonts w:ascii="Times New Roman" w:hAnsi="Times New Roman"/>
          <w:b/>
          <w:sz w:val="24"/>
          <w:szCs w:val="24"/>
          <w:lang w:val="ru-MD"/>
        </w:rPr>
      </w:pPr>
    </w:p>
    <w:p w:rsidR="002A7287" w:rsidRPr="007A050C" w:rsidRDefault="002A7287" w:rsidP="002A7287">
      <w:pPr>
        <w:jc w:val="center"/>
        <w:rPr>
          <w:rFonts w:ascii="Times New Roman" w:hAnsi="Times New Roman"/>
          <w:b/>
          <w:sz w:val="24"/>
          <w:szCs w:val="24"/>
          <w:lang w:val="ru-MD"/>
        </w:rPr>
      </w:pPr>
      <w:r w:rsidRPr="007A050C">
        <w:rPr>
          <w:rFonts w:ascii="Times New Roman" w:hAnsi="Times New Roman"/>
          <w:b/>
          <w:sz w:val="24"/>
          <w:szCs w:val="24"/>
          <w:lang w:val="ru-MD"/>
        </w:rPr>
        <w:t>СПИСОК АББРЕВИАТУР</w:t>
      </w:r>
    </w:p>
    <w:tbl>
      <w:tblPr>
        <w:tblW w:w="978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7823"/>
      </w:tblGrid>
      <w:tr w:rsidR="002A7287" w:rsidRPr="00152D93" w:rsidTr="00217F17">
        <w:trPr>
          <w:trHeight w:val="478"/>
        </w:trPr>
        <w:tc>
          <w:tcPr>
            <w:tcW w:w="1963" w:type="dxa"/>
            <w:shd w:val="clear" w:color="auto" w:fill="auto"/>
            <w:hideMark/>
          </w:tcPr>
          <w:p w:rsidR="002A7287" w:rsidRPr="007A050C" w:rsidRDefault="002A7287" w:rsidP="00217F17">
            <w:pPr>
              <w:spacing w:after="0" w:line="240" w:lineRule="auto"/>
              <w:jc w:val="center"/>
              <w:rPr>
                <w:rFonts w:ascii="Times New Roman" w:eastAsia="Times New Roman" w:hAnsi="Times New Roman"/>
                <w:b/>
                <w:bCs/>
                <w:lang w:val="ru-MD" w:eastAsia="ro-RO"/>
              </w:rPr>
            </w:pPr>
            <w:r w:rsidRPr="00152D93">
              <w:rPr>
                <w:rFonts w:ascii="Times New Roman" w:hAnsi="Times New Roman"/>
                <w:b/>
                <w:bCs/>
                <w:lang w:val="ru-MD" w:eastAsia="ro-RO"/>
              </w:rPr>
              <w:t>Сокращенное название</w:t>
            </w:r>
          </w:p>
        </w:tc>
        <w:tc>
          <w:tcPr>
            <w:tcW w:w="7823" w:type="dxa"/>
            <w:shd w:val="clear" w:color="auto" w:fill="auto"/>
            <w:hideMark/>
          </w:tcPr>
          <w:p w:rsidR="002A7287" w:rsidRPr="007A050C" w:rsidRDefault="002A7287" w:rsidP="00217F17">
            <w:pPr>
              <w:spacing w:after="0" w:line="240" w:lineRule="auto"/>
              <w:jc w:val="center"/>
              <w:rPr>
                <w:rFonts w:ascii="Times New Roman" w:eastAsia="Times New Roman" w:hAnsi="Times New Roman"/>
                <w:b/>
                <w:bCs/>
                <w:lang w:val="ru-MD" w:eastAsia="ro-RO"/>
              </w:rPr>
            </w:pPr>
            <w:r w:rsidRPr="00152D93">
              <w:rPr>
                <w:rFonts w:ascii="Times New Roman" w:hAnsi="Times New Roman"/>
                <w:b/>
                <w:bCs/>
                <w:lang w:val="ru-MD" w:eastAsia="ro-RO"/>
              </w:rPr>
              <w:t>Полное название</w:t>
            </w:r>
          </w:p>
        </w:tc>
      </w:tr>
      <w:tr w:rsidR="002A7287" w:rsidRPr="00152D93" w:rsidTr="00217F17">
        <w:trPr>
          <w:trHeight w:val="245"/>
        </w:trPr>
        <w:tc>
          <w:tcPr>
            <w:tcW w:w="1963" w:type="dxa"/>
            <w:shd w:val="clear" w:color="auto" w:fill="auto"/>
          </w:tcPr>
          <w:p w:rsidR="002A7287" w:rsidRPr="00152D93" w:rsidRDefault="002A7287" w:rsidP="00217F17">
            <w:pPr>
              <w:spacing w:after="80"/>
              <w:rPr>
                <w:rFonts w:ascii="Times New Roman" w:hAnsi="Times New Roman"/>
                <w:lang w:val="ru-MD" w:eastAsia="ru-RU"/>
              </w:rPr>
            </w:pPr>
            <w:r w:rsidRPr="007A050C">
              <w:rPr>
                <w:rFonts w:ascii="Times New Roman" w:eastAsia="Times New Roman" w:hAnsi="Times New Roman"/>
                <w:lang w:val="ru-MD" w:eastAsia="ro-RO"/>
              </w:rPr>
              <w:t>АГЗ</w:t>
            </w:r>
            <w:r w:rsidRPr="00152D93">
              <w:rPr>
                <w:rFonts w:ascii="Times New Roman" w:hAnsi="Times New Roman"/>
                <w:lang w:val="ru-MD" w:eastAsia="ro-RO"/>
              </w:rPr>
              <w:t xml:space="preserve"> </w:t>
            </w:r>
          </w:p>
        </w:tc>
        <w:tc>
          <w:tcPr>
            <w:tcW w:w="7823" w:type="dxa"/>
            <w:shd w:val="clear" w:color="auto" w:fill="auto"/>
          </w:tcPr>
          <w:p w:rsidR="002A7287" w:rsidRPr="00152D93" w:rsidRDefault="002A7287" w:rsidP="00217F17">
            <w:pPr>
              <w:spacing w:after="80"/>
              <w:rPr>
                <w:rFonts w:ascii="Times New Roman" w:hAnsi="Times New Roman"/>
                <w:lang w:val="ru-MD" w:eastAsia="ru-RU"/>
              </w:rPr>
            </w:pPr>
            <w:r w:rsidRPr="007A050C">
              <w:rPr>
                <w:rFonts w:ascii="Times New Roman" w:eastAsia="Times New Roman" w:hAnsi="Times New Roman"/>
                <w:lang w:val="ru-MD" w:eastAsia="ro-RO"/>
              </w:rPr>
              <w:t>Агентство государственных закупок</w:t>
            </w:r>
          </w:p>
        </w:tc>
      </w:tr>
      <w:tr w:rsidR="002A7287" w:rsidRPr="00152D93" w:rsidTr="00217F17">
        <w:trPr>
          <w:trHeight w:val="122"/>
        </w:trPr>
        <w:tc>
          <w:tcPr>
            <w:tcW w:w="1963" w:type="dxa"/>
            <w:shd w:val="clear" w:color="auto" w:fill="auto"/>
            <w:hideMark/>
          </w:tcPr>
          <w:p w:rsidR="002A7287" w:rsidRPr="007A050C" w:rsidRDefault="002A7287" w:rsidP="00217F17">
            <w:pPr>
              <w:spacing w:after="0" w:line="240" w:lineRule="auto"/>
              <w:jc w:val="both"/>
              <w:rPr>
                <w:rFonts w:ascii="Times New Roman" w:eastAsia="Times New Roman" w:hAnsi="Times New Roman"/>
                <w:lang w:val="ru-MD" w:eastAsia="ro-RO"/>
              </w:rPr>
            </w:pPr>
            <w:r w:rsidRPr="00152D93">
              <w:rPr>
                <w:rFonts w:ascii="Times New Roman" w:hAnsi="Times New Roman"/>
                <w:lang w:val="ru-MD" w:eastAsia="ro-RO"/>
              </w:rPr>
              <w:t>ОМПУ</w:t>
            </w:r>
          </w:p>
        </w:tc>
        <w:tc>
          <w:tcPr>
            <w:tcW w:w="7823" w:type="dxa"/>
            <w:shd w:val="clear" w:color="auto" w:fill="auto"/>
            <w:hideMark/>
          </w:tcPr>
          <w:p w:rsidR="002A7287" w:rsidRPr="007A050C" w:rsidRDefault="002A7287" w:rsidP="00217F17">
            <w:pPr>
              <w:spacing w:after="0" w:line="240" w:lineRule="auto"/>
              <w:rPr>
                <w:rFonts w:ascii="Times New Roman" w:eastAsia="Times New Roman" w:hAnsi="Times New Roman"/>
                <w:lang w:val="ru-MD" w:eastAsia="ro-RO"/>
              </w:rPr>
            </w:pPr>
            <w:r w:rsidRPr="00152D93">
              <w:rPr>
                <w:rFonts w:ascii="Times New Roman" w:hAnsi="Times New Roman"/>
                <w:lang w:val="ru-MD" w:eastAsia="ro-RO"/>
              </w:rPr>
              <w:t>Органы местного публичного управления</w:t>
            </w:r>
          </w:p>
        </w:tc>
      </w:tr>
      <w:tr w:rsidR="002A7287" w:rsidRPr="00152D93" w:rsidTr="00217F17">
        <w:trPr>
          <w:trHeight w:val="315"/>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АРР </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Агентство регионального развития</w:t>
            </w:r>
            <w:r w:rsidRPr="007A050C">
              <w:rPr>
                <w:rFonts w:ascii="Times New Roman" w:eastAsia="Times New Roman" w:hAnsi="Times New Roman"/>
                <w:b/>
                <w:color w:val="000000"/>
                <w:lang w:val="ru-MD"/>
              </w:rPr>
              <w:t xml:space="preserve"> </w:t>
            </w:r>
            <w:r w:rsidRPr="007A050C">
              <w:rPr>
                <w:rFonts w:ascii="Times New Roman" w:eastAsia="Times New Roman" w:hAnsi="Times New Roman"/>
                <w:color w:val="000000"/>
                <w:lang w:val="ru-MD"/>
              </w:rPr>
              <w:t xml:space="preserve"> </w:t>
            </w:r>
          </w:p>
        </w:tc>
      </w:tr>
      <w:tr w:rsidR="002A7287" w:rsidRPr="00152D93" w:rsidTr="00217F17">
        <w:trPr>
          <w:trHeight w:val="102"/>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МПО</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152D93">
              <w:rPr>
                <w:rFonts w:ascii="Times New Roman" w:hAnsi="Times New Roman"/>
                <w:lang w:val="ru-MD" w:eastAsia="ro-RO"/>
              </w:rPr>
              <w:t xml:space="preserve">Местные  публичные органы  </w:t>
            </w:r>
          </w:p>
        </w:tc>
      </w:tr>
      <w:tr w:rsidR="002A7287" w:rsidRPr="00152D93" w:rsidTr="00217F17">
        <w:trPr>
          <w:trHeight w:val="134"/>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АЗОК</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Агентство земельных отношений и кадастра </w:t>
            </w:r>
          </w:p>
        </w:tc>
      </w:tr>
      <w:tr w:rsidR="002A7287" w:rsidRPr="00152D93" w:rsidTr="00217F17">
        <w:trPr>
          <w:trHeight w:val="165"/>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НПБ</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Национальный публичный бюджет </w:t>
            </w:r>
          </w:p>
        </w:tc>
      </w:tr>
      <w:tr w:rsidR="002A7287" w:rsidRPr="00152D93" w:rsidTr="00217F17">
        <w:trPr>
          <w:trHeight w:val="212"/>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МСБ</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Муниципальный совет Бэлць </w:t>
            </w:r>
          </w:p>
        </w:tc>
      </w:tr>
      <w:tr w:rsidR="002A7287" w:rsidRPr="00152D93" w:rsidTr="00217F17">
        <w:trPr>
          <w:trHeight w:val="87"/>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ЗЦО</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Запрос ценовых оферт </w:t>
            </w:r>
          </w:p>
        </w:tc>
      </w:tr>
      <w:tr w:rsidR="002A7287" w:rsidRPr="00152D93" w:rsidTr="00217F17">
        <w:trPr>
          <w:trHeight w:val="262"/>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КП</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Комиссариат полиции </w:t>
            </w:r>
          </w:p>
        </w:tc>
      </w:tr>
      <w:tr w:rsidR="002A7287" w:rsidRPr="00152D93" w:rsidTr="00217F17">
        <w:trPr>
          <w:trHeight w:val="137"/>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УАС</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Управление архитектуры и </w:t>
            </w:r>
            <w:r w:rsidRPr="007A050C">
              <w:rPr>
                <w:rFonts w:ascii="Times New Roman" w:eastAsia="Times New Roman" w:hAnsi="Times New Roman"/>
                <w:iCs/>
                <w:color w:val="000000"/>
                <w:lang w:val="ru-MD"/>
              </w:rPr>
              <w:t>строительств</w:t>
            </w:r>
            <w:r w:rsidRPr="007A050C">
              <w:rPr>
                <w:rFonts w:ascii="Times New Roman" w:eastAsia="Times New Roman" w:hAnsi="Times New Roman"/>
                <w:color w:val="000000"/>
                <w:lang w:val="ru-MD"/>
              </w:rPr>
              <w:t xml:space="preserve">а </w:t>
            </w:r>
          </w:p>
        </w:tc>
      </w:tr>
      <w:tr w:rsidR="002A7287" w:rsidRPr="00152D93" w:rsidTr="00217F17">
        <w:trPr>
          <w:trHeight w:val="231"/>
        </w:trPr>
        <w:tc>
          <w:tcPr>
            <w:tcW w:w="1963" w:type="dxa"/>
            <w:shd w:val="clear" w:color="auto" w:fill="auto"/>
            <w:hideMark/>
          </w:tcPr>
          <w:p w:rsidR="002A7287" w:rsidRPr="00152D93" w:rsidRDefault="002A7287" w:rsidP="00217F17">
            <w:pPr>
              <w:tabs>
                <w:tab w:val="left" w:pos="975"/>
              </w:tabs>
              <w:spacing w:after="80"/>
              <w:rPr>
                <w:rFonts w:ascii="Times New Roman" w:hAnsi="Times New Roman"/>
                <w:lang w:val="ru-MD" w:eastAsia="ru-RU"/>
              </w:rPr>
            </w:pPr>
            <w:r w:rsidRPr="00152D93">
              <w:rPr>
                <w:rFonts w:ascii="Times New Roman" w:hAnsi="Times New Roman"/>
                <w:lang w:val="ru-MD" w:eastAsia="ro-RO"/>
              </w:rPr>
              <w:t>УСОЗС</w:t>
            </w:r>
          </w:p>
        </w:tc>
        <w:tc>
          <w:tcPr>
            <w:tcW w:w="7823" w:type="dxa"/>
            <w:shd w:val="clear" w:color="auto" w:fill="auto"/>
            <w:hideMark/>
          </w:tcPr>
          <w:p w:rsidR="002A7287" w:rsidRPr="00152D93" w:rsidRDefault="002A7287" w:rsidP="00217F17">
            <w:pPr>
              <w:spacing w:after="80"/>
              <w:rPr>
                <w:rFonts w:ascii="Times New Roman" w:hAnsi="Times New Roman"/>
                <w:lang w:val="ru-MD" w:eastAsia="ru-RU"/>
              </w:rPr>
            </w:pPr>
            <w:r w:rsidRPr="00152D93">
              <w:rPr>
                <w:rFonts w:ascii="Times New Roman" w:hAnsi="Times New Roman"/>
                <w:lang w:val="ru-MD" w:eastAsia="ro-RO"/>
              </w:rPr>
              <w:t>Управление социального обеспечения и защиты семьи</w:t>
            </w:r>
          </w:p>
        </w:tc>
      </w:tr>
      <w:tr w:rsidR="002A7287" w:rsidRPr="00152D93" w:rsidTr="00217F17">
        <w:trPr>
          <w:trHeight w:val="234"/>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УСМНП</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Управление по сбору местных платежей и налогов </w:t>
            </w:r>
          </w:p>
        </w:tc>
      </w:tr>
      <w:tr w:rsidR="002A7287" w:rsidRPr="00152D93" w:rsidTr="00217F17">
        <w:trPr>
          <w:trHeight w:val="266"/>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ГФЭУ</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Главное финансово-</w:t>
            </w:r>
            <w:r w:rsidRPr="007A050C">
              <w:rPr>
                <w:rStyle w:val="hps"/>
                <w:rFonts w:ascii="Times New Roman" w:eastAsia="Times New Roman" w:hAnsi="Times New Roman"/>
                <w:bCs/>
                <w:noProof/>
                <w:color w:val="000000"/>
                <w:lang w:val="ru-MD" w:eastAsia="ru-RU"/>
              </w:rPr>
              <w:t>экономическо</w:t>
            </w:r>
            <w:r w:rsidRPr="00152D93">
              <w:rPr>
                <w:rFonts w:ascii="Times New Roman" w:hAnsi="Times New Roman"/>
                <w:lang w:val="ru-MD"/>
              </w:rPr>
              <w:t xml:space="preserve">е </w:t>
            </w:r>
            <w:r w:rsidRPr="00152D93">
              <w:rPr>
                <w:rFonts w:ascii="Times New Roman" w:hAnsi="Times New Roman"/>
                <w:color w:val="000000"/>
                <w:lang w:val="ru-MD"/>
              </w:rPr>
              <w:t>управление</w:t>
            </w:r>
            <w:r w:rsidRPr="007A050C">
              <w:rPr>
                <w:rFonts w:ascii="Times New Roman" w:eastAsia="Times New Roman" w:hAnsi="Times New Roman"/>
                <w:color w:val="000000"/>
                <w:lang w:val="ru-MD"/>
              </w:rPr>
              <w:t xml:space="preserve"> </w:t>
            </w:r>
          </w:p>
        </w:tc>
      </w:tr>
      <w:tr w:rsidR="002A7287" w:rsidRPr="00152D93" w:rsidTr="00217F17">
        <w:trPr>
          <w:trHeight w:val="128"/>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УОМС</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Управление образования, молодежи и спорта </w:t>
            </w:r>
          </w:p>
        </w:tc>
      </w:tr>
      <w:tr w:rsidR="002A7287" w:rsidRPr="00152D93" w:rsidTr="00217F17">
        <w:trPr>
          <w:trHeight w:val="60"/>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УМСЗО</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Управление муниципальной </w:t>
            </w:r>
            <w:r w:rsidRPr="007A050C">
              <w:rPr>
                <w:rFonts w:ascii="Times New Roman" w:eastAsia="Times New Roman" w:hAnsi="Times New Roman"/>
                <w:color w:val="000000"/>
                <w:lang w:val="ru-MD" w:eastAsia="ru-RU"/>
              </w:rPr>
              <w:t>собственност</w:t>
            </w:r>
            <w:r w:rsidRPr="007A050C">
              <w:rPr>
                <w:rFonts w:ascii="Times New Roman" w:eastAsia="Times New Roman" w:hAnsi="Times New Roman"/>
                <w:color w:val="000000"/>
                <w:lang w:val="ru-MD"/>
              </w:rPr>
              <w:t xml:space="preserve">и и земельных отношений </w:t>
            </w:r>
          </w:p>
        </w:tc>
      </w:tr>
      <w:tr w:rsidR="002A7287" w:rsidRPr="00152D93" w:rsidTr="00217F17">
        <w:trPr>
          <w:trHeight w:val="177"/>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ДС</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Департамент статистики </w:t>
            </w:r>
          </w:p>
        </w:tc>
      </w:tr>
      <w:tr w:rsidR="002A7287" w:rsidRPr="00152D93" w:rsidTr="00217F17">
        <w:trPr>
          <w:trHeight w:val="224"/>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ФОМС</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bCs/>
                <w:color w:val="000000"/>
                <w:lang w:val="ru-MD"/>
              </w:rPr>
              <w:t xml:space="preserve">Фонд обязательного медицинского страхования </w:t>
            </w:r>
          </w:p>
        </w:tc>
      </w:tr>
      <w:tr w:rsidR="002A7287" w:rsidRPr="00152D93" w:rsidTr="00217F17">
        <w:trPr>
          <w:trHeight w:val="114"/>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ПП</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Постановление Правительства </w:t>
            </w:r>
          </w:p>
        </w:tc>
      </w:tr>
      <w:tr w:rsidR="002A7287" w:rsidRPr="00152D93" w:rsidTr="00217F17">
        <w:trPr>
          <w:trHeight w:val="132"/>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ГНС</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Государственная налоговая служба </w:t>
            </w:r>
          </w:p>
        </w:tc>
      </w:tr>
      <w:tr w:rsidR="002A7287" w:rsidRPr="00152D93" w:rsidTr="00217F17">
        <w:trPr>
          <w:trHeight w:val="60"/>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ПМСУ „SCM”</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Публичное медико-санитарное учреждение „Spitalul Clinic Municipal”</w:t>
            </w:r>
          </w:p>
        </w:tc>
      </w:tr>
      <w:tr w:rsidR="002A7287" w:rsidRPr="00152D93" w:rsidTr="00217F17">
        <w:trPr>
          <w:trHeight w:val="68"/>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МП</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Муниципальное предприятие</w:t>
            </w:r>
          </w:p>
        </w:tc>
      </w:tr>
      <w:tr w:rsidR="002A7287" w:rsidRPr="00152D93" w:rsidTr="00217F17">
        <w:trPr>
          <w:trHeight w:val="242"/>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МП „ATSV”</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Муниципальное предприятие „Amenajarea Teritoriului și Spații verzi”</w:t>
            </w:r>
          </w:p>
        </w:tc>
      </w:tr>
      <w:tr w:rsidR="002A7287" w:rsidRPr="00803C36" w:rsidTr="00217F17">
        <w:trPr>
          <w:trHeight w:val="131"/>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МП „DCCCU”</w:t>
            </w:r>
          </w:p>
        </w:tc>
        <w:tc>
          <w:tcPr>
            <w:tcW w:w="7823" w:type="dxa"/>
            <w:shd w:val="clear" w:color="auto" w:fill="auto"/>
            <w:vAlign w:val="center"/>
            <w:hideMark/>
          </w:tcPr>
          <w:p w:rsidR="002A7287" w:rsidRPr="00A32785" w:rsidRDefault="002A7287" w:rsidP="00217F17">
            <w:pPr>
              <w:spacing w:after="0" w:line="240" w:lineRule="auto"/>
              <w:ind w:left="-45" w:right="-65"/>
              <w:rPr>
                <w:rFonts w:ascii="Times New Roman" w:eastAsia="Times New Roman" w:hAnsi="Times New Roman"/>
                <w:color w:val="000000"/>
                <w:lang w:val="en-US"/>
              </w:rPr>
            </w:pPr>
            <w:r w:rsidRPr="007A050C">
              <w:rPr>
                <w:rFonts w:ascii="Times New Roman" w:eastAsia="Times New Roman" w:hAnsi="Times New Roman"/>
                <w:color w:val="000000"/>
                <w:lang w:val="ru-MD"/>
              </w:rPr>
              <w:t>Муниципальное</w:t>
            </w:r>
            <w:r w:rsidRPr="00A32785">
              <w:rPr>
                <w:rFonts w:ascii="Times New Roman" w:eastAsia="Times New Roman" w:hAnsi="Times New Roman"/>
                <w:color w:val="000000"/>
                <w:lang w:val="en-US"/>
              </w:rPr>
              <w:t xml:space="preserve"> </w:t>
            </w:r>
            <w:r w:rsidRPr="007A050C">
              <w:rPr>
                <w:rFonts w:ascii="Times New Roman" w:eastAsia="Times New Roman" w:hAnsi="Times New Roman"/>
                <w:color w:val="000000"/>
                <w:lang w:val="ru-MD"/>
              </w:rPr>
              <w:t>предприятие</w:t>
            </w:r>
            <w:r w:rsidRPr="00A32785">
              <w:rPr>
                <w:rFonts w:ascii="Times New Roman" w:eastAsia="Times New Roman" w:hAnsi="Times New Roman"/>
                <w:color w:val="000000"/>
                <w:lang w:val="en-US"/>
              </w:rPr>
              <w:t xml:space="preserve"> „Direcția Construcții Capitale Comanditar Unic”</w:t>
            </w:r>
          </w:p>
        </w:tc>
      </w:tr>
      <w:tr w:rsidR="002A7287" w:rsidRPr="00803C36" w:rsidTr="00217F17">
        <w:trPr>
          <w:trHeight w:val="150"/>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МП „DPEFL”</w:t>
            </w:r>
          </w:p>
        </w:tc>
        <w:tc>
          <w:tcPr>
            <w:tcW w:w="7823" w:type="dxa"/>
            <w:shd w:val="clear" w:color="auto" w:fill="auto"/>
            <w:vAlign w:val="center"/>
            <w:hideMark/>
          </w:tcPr>
          <w:p w:rsidR="002A7287" w:rsidRPr="00A32785" w:rsidRDefault="002A7287" w:rsidP="00217F17">
            <w:pPr>
              <w:spacing w:after="0" w:line="240" w:lineRule="auto"/>
              <w:ind w:left="-45" w:right="-65"/>
              <w:rPr>
                <w:rFonts w:ascii="Times New Roman" w:eastAsia="Times New Roman" w:hAnsi="Times New Roman"/>
                <w:color w:val="000000"/>
                <w:lang w:val="en-US"/>
              </w:rPr>
            </w:pPr>
            <w:r w:rsidRPr="007A050C">
              <w:rPr>
                <w:rFonts w:ascii="Times New Roman" w:eastAsia="Times New Roman" w:hAnsi="Times New Roman"/>
                <w:color w:val="000000"/>
                <w:lang w:val="ru-MD"/>
              </w:rPr>
              <w:t>Муниципальное</w:t>
            </w:r>
            <w:r w:rsidRPr="00A32785">
              <w:rPr>
                <w:rFonts w:ascii="Times New Roman" w:eastAsia="Times New Roman" w:hAnsi="Times New Roman"/>
                <w:color w:val="000000"/>
                <w:lang w:val="en-US"/>
              </w:rPr>
              <w:t xml:space="preserve"> </w:t>
            </w:r>
            <w:r w:rsidRPr="007A050C">
              <w:rPr>
                <w:rFonts w:ascii="Times New Roman" w:eastAsia="Times New Roman" w:hAnsi="Times New Roman"/>
                <w:color w:val="000000"/>
                <w:lang w:val="ru-MD"/>
              </w:rPr>
              <w:t>предприятие</w:t>
            </w:r>
            <w:r w:rsidRPr="00A32785">
              <w:rPr>
                <w:rFonts w:ascii="Times New Roman" w:eastAsia="Times New Roman" w:hAnsi="Times New Roman"/>
                <w:color w:val="000000"/>
                <w:lang w:val="en-US"/>
              </w:rPr>
              <w:t xml:space="preserve"> „Direcția de Producere și Exploatare Fondului Locativ”</w:t>
            </w:r>
          </w:p>
        </w:tc>
      </w:tr>
      <w:tr w:rsidR="002A7287" w:rsidRPr="00152D93" w:rsidTr="00217F17">
        <w:trPr>
          <w:trHeight w:val="60"/>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МП „DRCD”</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Муниципальное предприятие „Direcția Reparații și Construcție Drumurilor”</w:t>
            </w:r>
          </w:p>
        </w:tc>
      </w:tr>
      <w:tr w:rsidR="002A7287" w:rsidRPr="00152D93" w:rsidTr="00217F17">
        <w:trPr>
          <w:trHeight w:val="228"/>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МП „DSARC-2”</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Муниципальное предприятие „Direcția specializată de antrepriză, reparație și construcție nr.2 din Bălți”</w:t>
            </w:r>
          </w:p>
        </w:tc>
      </w:tr>
      <w:tr w:rsidR="002A7287" w:rsidRPr="00152D93" w:rsidTr="00217F17">
        <w:trPr>
          <w:trHeight w:val="164"/>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МП „DTB”</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Муниципальное предприятие „Direcția Troleibuze Bălți”</w:t>
            </w:r>
          </w:p>
        </w:tc>
      </w:tr>
      <w:tr w:rsidR="002A7287" w:rsidRPr="00152D93" w:rsidTr="00217F17">
        <w:trPr>
          <w:trHeight w:val="195"/>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МП „GLC”</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Муниципальное предприятие „Gospodăria locativ – comunală Bălți” </w:t>
            </w:r>
          </w:p>
        </w:tc>
      </w:tr>
      <w:tr w:rsidR="002A7287" w:rsidRPr="00152D93" w:rsidTr="00217F17">
        <w:trPr>
          <w:trHeight w:val="228"/>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МП „GSA”</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Муниципальное предприятие „Gospodăria Specializată Auto”</w:t>
            </w:r>
          </w:p>
        </w:tc>
      </w:tr>
      <w:tr w:rsidR="002A7287" w:rsidRPr="00803C36" w:rsidTr="00217F17">
        <w:trPr>
          <w:trHeight w:val="132"/>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lastRenderedPageBreak/>
              <w:t>МП „SSMEST”</w:t>
            </w:r>
          </w:p>
        </w:tc>
        <w:tc>
          <w:tcPr>
            <w:tcW w:w="7823" w:type="dxa"/>
            <w:shd w:val="clear" w:color="auto" w:fill="auto"/>
            <w:vAlign w:val="center"/>
            <w:hideMark/>
          </w:tcPr>
          <w:p w:rsidR="002A7287" w:rsidRPr="00A32785" w:rsidRDefault="002A7287" w:rsidP="00217F17">
            <w:pPr>
              <w:spacing w:after="0" w:line="240" w:lineRule="auto"/>
              <w:ind w:left="-45" w:right="-65"/>
              <w:rPr>
                <w:rFonts w:ascii="Times New Roman" w:eastAsia="Times New Roman" w:hAnsi="Times New Roman"/>
                <w:color w:val="000000"/>
                <w:lang w:val="en-US"/>
              </w:rPr>
            </w:pPr>
            <w:r w:rsidRPr="007A050C">
              <w:rPr>
                <w:rFonts w:ascii="Times New Roman" w:eastAsia="Times New Roman" w:hAnsi="Times New Roman"/>
                <w:color w:val="000000"/>
                <w:lang w:val="ru-MD"/>
              </w:rPr>
              <w:t>Муниципальное</w:t>
            </w:r>
            <w:r w:rsidRPr="00A32785">
              <w:rPr>
                <w:rFonts w:ascii="Times New Roman" w:eastAsia="Times New Roman" w:hAnsi="Times New Roman"/>
                <w:color w:val="000000"/>
                <w:lang w:val="en-US"/>
              </w:rPr>
              <w:t xml:space="preserve"> </w:t>
            </w:r>
            <w:r w:rsidRPr="007A050C">
              <w:rPr>
                <w:rFonts w:ascii="Times New Roman" w:eastAsia="Times New Roman" w:hAnsi="Times New Roman"/>
                <w:color w:val="000000"/>
                <w:lang w:val="ru-MD"/>
              </w:rPr>
              <w:t>предприятие</w:t>
            </w:r>
            <w:r w:rsidRPr="00A32785">
              <w:rPr>
                <w:rFonts w:ascii="Times New Roman" w:eastAsia="Times New Roman" w:hAnsi="Times New Roman"/>
                <w:color w:val="000000"/>
                <w:lang w:val="en-US"/>
              </w:rPr>
              <w:t xml:space="preserve"> „Serviciul Specializat de Montare și Exploatarea a Securității Traficului”</w:t>
            </w:r>
          </w:p>
        </w:tc>
      </w:tr>
      <w:tr w:rsidR="002A7287" w:rsidRPr="00152D93" w:rsidTr="00217F17">
        <w:trPr>
          <w:trHeight w:val="68"/>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ГП</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152D93">
              <w:rPr>
                <w:rFonts w:ascii="Times New Roman" w:hAnsi="Times New Roman"/>
                <w:lang w:val="ru-MD" w:eastAsia="ro-RO"/>
              </w:rPr>
              <w:t>Государственное предприятие</w:t>
            </w:r>
            <w:r w:rsidRPr="007A050C">
              <w:rPr>
                <w:rFonts w:ascii="Times New Roman" w:eastAsia="Times New Roman" w:hAnsi="Times New Roman"/>
                <w:color w:val="000000"/>
                <w:lang w:val="ru-MD"/>
              </w:rPr>
              <w:t xml:space="preserve"> </w:t>
            </w:r>
          </w:p>
        </w:tc>
      </w:tr>
      <w:tr w:rsidR="002A7287" w:rsidRPr="00152D93" w:rsidTr="00217F17">
        <w:trPr>
          <w:trHeight w:val="99"/>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ТЛ</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Теоретический лицей  </w:t>
            </w:r>
          </w:p>
        </w:tc>
      </w:tr>
      <w:tr w:rsidR="002A7287" w:rsidRPr="00152D93" w:rsidTr="00217F17">
        <w:trPr>
          <w:trHeight w:val="132"/>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МФ</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bCs/>
                <w:color w:val="000000"/>
                <w:spacing w:val="-1"/>
                <w:lang w:val="ru-MD"/>
              </w:rPr>
              <w:t>Министерство финансов</w:t>
            </w:r>
          </w:p>
        </w:tc>
      </w:tr>
      <w:tr w:rsidR="002A7287" w:rsidRPr="00152D93" w:rsidTr="00217F17">
        <w:trPr>
          <w:trHeight w:val="178"/>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МИТС </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Министерство </w:t>
            </w:r>
            <w:r w:rsidRPr="007A050C">
              <w:rPr>
                <w:rFonts w:ascii="Times New Roman" w:eastAsia="Times New Roman" w:hAnsi="Times New Roman"/>
                <w:bCs/>
                <w:iCs/>
                <w:color w:val="000000"/>
                <w:lang w:val="ru-MD" w:eastAsia="en-GB"/>
              </w:rPr>
              <w:t>информационн</w:t>
            </w:r>
            <w:r w:rsidRPr="007A050C">
              <w:rPr>
                <w:rFonts w:ascii="Times New Roman" w:eastAsia="Times New Roman" w:hAnsi="Times New Roman"/>
                <w:color w:val="000000"/>
                <w:lang w:val="ru-MD"/>
              </w:rPr>
              <w:t xml:space="preserve">ых технологий и связи </w:t>
            </w:r>
          </w:p>
        </w:tc>
      </w:tr>
      <w:tr w:rsidR="002A7287" w:rsidRPr="00152D93" w:rsidTr="00217F17">
        <w:trPr>
          <w:trHeight w:val="210"/>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ТКО </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noProof/>
                <w:color w:val="000000"/>
                <w:lang w:val="ru-MD"/>
              </w:rPr>
              <w:t>Территориальный кадастровый орган</w:t>
            </w:r>
            <w:r w:rsidRPr="007A050C">
              <w:rPr>
                <w:rFonts w:ascii="Times New Roman" w:eastAsia="Times New Roman" w:hAnsi="Times New Roman"/>
                <w:color w:val="000000"/>
                <w:lang w:val="ru-MD"/>
              </w:rPr>
              <w:t xml:space="preserve"> </w:t>
            </w:r>
          </w:p>
        </w:tc>
      </w:tr>
      <w:tr w:rsidR="002A7287" w:rsidRPr="00152D93" w:rsidTr="00217F17">
        <w:trPr>
          <w:trHeight w:val="86"/>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ЧГП</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Частно-государственное партнерство  </w:t>
            </w:r>
          </w:p>
        </w:tc>
      </w:tr>
      <w:tr w:rsidR="002A7287" w:rsidRPr="00152D93" w:rsidTr="00217F17">
        <w:trPr>
          <w:trHeight w:val="131"/>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АО</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Акционерное общество </w:t>
            </w:r>
          </w:p>
        </w:tc>
      </w:tr>
      <w:tr w:rsidR="002A7287" w:rsidRPr="00152D93" w:rsidTr="00217F17">
        <w:trPr>
          <w:trHeight w:val="164"/>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НСБУ </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Национальные стандарты бухгалтерского учета </w:t>
            </w:r>
          </w:p>
        </w:tc>
      </w:tr>
      <w:tr w:rsidR="002A7287" w:rsidRPr="00152D93" w:rsidTr="00217F17">
        <w:trPr>
          <w:trHeight w:val="317"/>
        </w:trPr>
        <w:tc>
          <w:tcPr>
            <w:tcW w:w="1963" w:type="dxa"/>
            <w:shd w:val="clear" w:color="auto" w:fill="auto"/>
            <w:hideMark/>
          </w:tcPr>
          <w:p w:rsidR="002A7287" w:rsidRPr="00152D93" w:rsidRDefault="002A7287" w:rsidP="00217F17">
            <w:pPr>
              <w:tabs>
                <w:tab w:val="left" w:pos="975"/>
              </w:tabs>
              <w:spacing w:after="80"/>
              <w:rPr>
                <w:rFonts w:ascii="Times New Roman" w:hAnsi="Times New Roman"/>
                <w:lang w:val="ru-MD" w:eastAsia="ru-RU"/>
              </w:rPr>
            </w:pPr>
            <w:r w:rsidRPr="00152D93">
              <w:rPr>
                <w:rFonts w:ascii="Times New Roman" w:hAnsi="Times New Roman"/>
                <w:lang w:val="ru-MD" w:eastAsia="ru-RU"/>
              </w:rPr>
              <w:t>ООО</w:t>
            </w:r>
          </w:p>
        </w:tc>
        <w:tc>
          <w:tcPr>
            <w:tcW w:w="7823" w:type="dxa"/>
            <w:shd w:val="clear" w:color="auto" w:fill="auto"/>
            <w:hideMark/>
          </w:tcPr>
          <w:p w:rsidR="002A7287" w:rsidRPr="00152D93" w:rsidRDefault="002A7287" w:rsidP="00217F17">
            <w:pPr>
              <w:spacing w:after="80"/>
              <w:rPr>
                <w:rFonts w:ascii="Times New Roman" w:hAnsi="Times New Roman"/>
                <w:lang w:val="ru-MD" w:eastAsia="ru-RU"/>
              </w:rPr>
            </w:pPr>
            <w:r w:rsidRPr="00152D93">
              <w:rPr>
                <w:rStyle w:val="hps"/>
                <w:rFonts w:ascii="Times New Roman" w:hAnsi="Times New Roman"/>
                <w:color w:val="222222"/>
                <w:lang w:val="ru-MD"/>
              </w:rPr>
              <w:t>Общество с ограниченной ответственностью</w:t>
            </w:r>
          </w:p>
        </w:tc>
      </w:tr>
      <w:tr w:rsidR="002A7287" w:rsidRPr="00152D93" w:rsidTr="00217F17">
        <w:trPr>
          <w:trHeight w:val="195"/>
        </w:trPr>
        <w:tc>
          <w:tcPr>
            <w:tcW w:w="1963" w:type="dxa"/>
            <w:shd w:val="clear" w:color="auto" w:fill="auto"/>
            <w:vAlign w:val="center"/>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ССШВС </w:t>
            </w:r>
          </w:p>
        </w:tc>
        <w:tc>
          <w:tcPr>
            <w:tcW w:w="7823" w:type="dxa"/>
            <w:shd w:val="clear" w:color="auto" w:fill="auto"/>
            <w:vAlign w:val="center"/>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Специализированная спортивная школа олимпийского резерва для детей и юношества по водному спорту  </w:t>
            </w:r>
          </w:p>
        </w:tc>
      </w:tr>
      <w:tr w:rsidR="002A7287" w:rsidRPr="00152D93" w:rsidTr="00217F17">
        <w:trPr>
          <w:trHeight w:val="86"/>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НДС </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Налог на добавленную стоимость  </w:t>
            </w:r>
          </w:p>
        </w:tc>
      </w:tr>
      <w:tr w:rsidR="002A7287" w:rsidRPr="00152D93" w:rsidTr="00217F17">
        <w:trPr>
          <w:trHeight w:val="259"/>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АТЕ</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bCs/>
                <w:color w:val="000000"/>
                <w:lang w:val="ru-MD"/>
              </w:rPr>
              <w:t xml:space="preserve">Административно-территориальная единица </w:t>
            </w:r>
            <w:r w:rsidRPr="007A050C">
              <w:rPr>
                <w:rFonts w:ascii="Times New Roman" w:eastAsia="Times New Roman" w:hAnsi="Times New Roman"/>
                <w:color w:val="000000"/>
                <w:lang w:val="ru-MD"/>
              </w:rPr>
              <w:t xml:space="preserve"> </w:t>
            </w:r>
          </w:p>
        </w:tc>
      </w:tr>
      <w:tr w:rsidR="002A7287" w:rsidRPr="00152D93" w:rsidTr="00217F17">
        <w:trPr>
          <w:trHeight w:val="136"/>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ЕС</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Европейский Союз</w:t>
            </w:r>
          </w:p>
        </w:tc>
      </w:tr>
      <w:tr w:rsidR="002A7287" w:rsidRPr="00152D93" w:rsidTr="00217F17">
        <w:trPr>
          <w:trHeight w:val="168"/>
        </w:trPr>
        <w:tc>
          <w:tcPr>
            <w:tcW w:w="196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СЭЗ</w:t>
            </w:r>
          </w:p>
        </w:tc>
        <w:tc>
          <w:tcPr>
            <w:tcW w:w="7823" w:type="dxa"/>
            <w:shd w:val="clear" w:color="auto" w:fill="auto"/>
            <w:vAlign w:val="center"/>
            <w:hideMark/>
          </w:tcPr>
          <w:p w:rsidR="002A7287" w:rsidRPr="007A050C" w:rsidRDefault="002A7287" w:rsidP="00217F17">
            <w:pPr>
              <w:spacing w:after="0" w:line="240" w:lineRule="auto"/>
              <w:ind w:left="-45" w:right="-65"/>
              <w:rPr>
                <w:rFonts w:ascii="Times New Roman" w:eastAsia="Times New Roman" w:hAnsi="Times New Roman"/>
                <w:color w:val="000000"/>
                <w:lang w:val="ru-MD"/>
              </w:rPr>
            </w:pPr>
            <w:r w:rsidRPr="007A050C">
              <w:rPr>
                <w:rFonts w:ascii="Times New Roman" w:eastAsia="Times New Roman" w:hAnsi="Times New Roman"/>
                <w:color w:val="000000"/>
                <w:lang w:val="ru-MD"/>
              </w:rPr>
              <w:t xml:space="preserve">Свободная </w:t>
            </w:r>
            <w:r w:rsidRPr="007A050C">
              <w:rPr>
                <w:rStyle w:val="hps"/>
                <w:rFonts w:ascii="Times New Roman" w:eastAsia="Times New Roman" w:hAnsi="Times New Roman"/>
                <w:bCs/>
                <w:noProof/>
                <w:color w:val="000000"/>
                <w:lang w:val="ru-MD" w:eastAsia="ru-RU"/>
              </w:rPr>
              <w:t>экономическая зона</w:t>
            </w:r>
            <w:r w:rsidRPr="007A050C">
              <w:rPr>
                <w:rFonts w:ascii="Times New Roman" w:eastAsia="Times New Roman" w:hAnsi="Times New Roman"/>
                <w:color w:val="000000"/>
                <w:lang w:val="ru-MD"/>
              </w:rPr>
              <w:t xml:space="preserve"> </w:t>
            </w:r>
          </w:p>
        </w:tc>
      </w:tr>
    </w:tbl>
    <w:p w:rsidR="002A7287" w:rsidRPr="007A050C" w:rsidRDefault="002A7287" w:rsidP="002A7287">
      <w:pPr>
        <w:spacing w:after="0"/>
        <w:rPr>
          <w:rFonts w:ascii="Times New Roman" w:hAnsi="Times New Roman"/>
          <w:b/>
          <w:sz w:val="24"/>
          <w:szCs w:val="24"/>
          <w:lang w:val="ru-MD"/>
        </w:rPr>
      </w:pPr>
    </w:p>
    <w:p w:rsidR="002A7287" w:rsidRPr="007A050C" w:rsidRDefault="002A7287" w:rsidP="002A7287">
      <w:pPr>
        <w:spacing w:after="0"/>
        <w:jc w:val="right"/>
        <w:rPr>
          <w:rFonts w:ascii="Times New Roman" w:hAnsi="Times New Roman"/>
          <w:b/>
          <w:sz w:val="24"/>
          <w:szCs w:val="24"/>
          <w:lang w:val="ru-MD"/>
        </w:rPr>
      </w:pPr>
      <w:r w:rsidRPr="007A050C">
        <w:rPr>
          <w:rFonts w:ascii="Times New Roman" w:hAnsi="Times New Roman"/>
          <w:b/>
          <w:sz w:val="24"/>
          <w:szCs w:val="24"/>
          <w:lang w:val="ru-MD"/>
        </w:rPr>
        <w:t>Приложение №1</w:t>
      </w:r>
    </w:p>
    <w:p w:rsidR="002A7287" w:rsidRPr="007A050C" w:rsidRDefault="002A7287" w:rsidP="002A7287">
      <w:pPr>
        <w:spacing w:after="0" w:line="240" w:lineRule="auto"/>
        <w:jc w:val="center"/>
        <w:rPr>
          <w:rFonts w:ascii="Times New Roman" w:hAnsi="Times New Roman"/>
          <w:b/>
          <w:bCs/>
          <w:lang w:val="ru-MD" w:eastAsia="ru-RU"/>
        </w:rPr>
      </w:pPr>
      <w:r w:rsidRPr="007A050C">
        <w:rPr>
          <w:rFonts w:ascii="Times New Roman" w:hAnsi="Times New Roman"/>
          <w:b/>
          <w:bCs/>
          <w:sz w:val="24"/>
          <w:szCs w:val="24"/>
          <w:lang w:val="ru-MD"/>
        </w:rPr>
        <w:t>Краткая информация о мун. Бэлць,</w:t>
      </w:r>
      <w:r w:rsidRPr="007A050C">
        <w:rPr>
          <w:rFonts w:ascii="Times New Roman" w:hAnsi="Times New Roman"/>
          <w:b/>
          <w:bCs/>
          <w:lang w:val="ru-MD" w:eastAsia="ro-RO"/>
        </w:rPr>
        <w:t xml:space="preserve"> релевантной нормативной базе, охватывающей  юридическую, организационную и финансовую основы формирования и использования бюджета муниципия, а также о ходе бюджетного процесса</w:t>
      </w:r>
    </w:p>
    <w:p w:rsidR="002A7287" w:rsidRPr="007A050C" w:rsidRDefault="002A7287" w:rsidP="002A7287">
      <w:pPr>
        <w:spacing w:after="0" w:line="240" w:lineRule="auto"/>
        <w:ind w:firstLine="567"/>
        <w:jc w:val="both"/>
        <w:rPr>
          <w:rFonts w:ascii="Times New Roman" w:hAnsi="Times New Roman"/>
          <w:sz w:val="10"/>
          <w:szCs w:val="20"/>
          <w:lang w:val="ru-MD"/>
        </w:rPr>
      </w:pPr>
    </w:p>
    <w:tbl>
      <w:tblPr>
        <w:tblW w:w="5000" w:type="pct"/>
        <w:jc w:val="center"/>
        <w:tblCellSpacing w:w="0" w:type="dxa"/>
        <w:tblCellMar>
          <w:top w:w="15" w:type="dxa"/>
          <w:left w:w="15" w:type="dxa"/>
          <w:bottom w:w="15" w:type="dxa"/>
          <w:right w:w="15" w:type="dxa"/>
        </w:tblCellMar>
        <w:tblLook w:val="00A0" w:firstRow="1" w:lastRow="0" w:firstColumn="1" w:lastColumn="0" w:noHBand="0" w:noVBand="0"/>
      </w:tblPr>
      <w:tblGrid>
        <w:gridCol w:w="2155"/>
        <w:gridCol w:w="7467"/>
      </w:tblGrid>
      <w:tr w:rsidR="002A7287" w:rsidRPr="00152D93" w:rsidTr="00217F17">
        <w:trPr>
          <w:tblCellSpacing w:w="0" w:type="dxa"/>
          <w:jc w:val="center"/>
        </w:trPr>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A7287" w:rsidRPr="00152D93" w:rsidRDefault="002A7287" w:rsidP="00217F17">
            <w:pPr>
              <w:spacing w:after="0" w:line="240" w:lineRule="auto"/>
              <w:rPr>
                <w:rFonts w:ascii="Times New Roman" w:hAnsi="Times New Roman"/>
                <w:sz w:val="24"/>
                <w:szCs w:val="24"/>
                <w:lang w:val="ru-MD"/>
              </w:rPr>
            </w:pPr>
            <w:r w:rsidRPr="00152D93">
              <w:rPr>
                <w:rFonts w:ascii="Times New Roman" w:hAnsi="Times New Roman"/>
                <w:i/>
                <w:iCs/>
                <w:sz w:val="24"/>
                <w:szCs w:val="24"/>
                <w:lang w:val="ru-MD"/>
              </w:rPr>
              <w:t>Общая информация о мун. Бэлць</w:t>
            </w:r>
          </w:p>
        </w:tc>
        <w:tc>
          <w:tcPr>
            <w:tcW w:w="3880" w:type="pct"/>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2A7287" w:rsidRPr="007A050C" w:rsidRDefault="002A7287" w:rsidP="00217F17">
            <w:pPr>
              <w:tabs>
                <w:tab w:val="left" w:pos="280"/>
              </w:tabs>
              <w:spacing w:after="0" w:line="240" w:lineRule="auto"/>
              <w:jc w:val="both"/>
              <w:rPr>
                <w:rFonts w:ascii="Times New Roman" w:eastAsia="Times New Roman" w:hAnsi="Times New Roman"/>
                <w:sz w:val="24"/>
                <w:szCs w:val="24"/>
                <w:lang w:val="ru-MD"/>
              </w:rPr>
            </w:pPr>
            <w:r w:rsidRPr="007A050C">
              <w:rPr>
                <w:rFonts w:ascii="Times New Roman" w:eastAsia="Times New Roman" w:hAnsi="Times New Roman"/>
                <w:sz w:val="24"/>
                <w:szCs w:val="24"/>
                <w:lang w:val="ru-MD"/>
              </w:rPr>
              <w:t xml:space="preserve">   Мун. Бэлць является </w:t>
            </w:r>
            <w:r w:rsidRPr="007A050C">
              <w:rPr>
                <w:rFonts w:ascii="Times New Roman" w:eastAsia="Times New Roman" w:hAnsi="Times New Roman"/>
                <w:bCs/>
                <w:color w:val="000000"/>
                <w:sz w:val="24"/>
                <w:szCs w:val="24"/>
                <w:lang w:val="ru-MD"/>
              </w:rPr>
              <w:t>административно-территориальной единицей второго уровня, расположенной в центральной части Республики Молдова на площади</w:t>
            </w:r>
            <w:r w:rsidRPr="007A050C">
              <w:rPr>
                <w:rFonts w:ascii="Times New Roman" w:eastAsia="Times New Roman" w:hAnsi="Times New Roman"/>
                <w:sz w:val="24"/>
                <w:szCs w:val="24"/>
                <w:lang w:val="ru-MD"/>
              </w:rPr>
              <w:t xml:space="preserve"> </w:t>
            </w:r>
            <w:r w:rsidRPr="00152D93">
              <w:rPr>
                <w:rFonts w:ascii="Times New Roman" w:hAnsi="Times New Roman"/>
                <w:sz w:val="24"/>
                <w:szCs w:val="24"/>
                <w:lang w:val="ru-MD" w:eastAsia="ja-JP"/>
              </w:rPr>
              <w:t xml:space="preserve">7800 га, из которой: 4143 га – г. Бэлць; 980 га – с. Садовое; 2677 га – с. Елизавета. Численность населения муниципия составляет </w:t>
            </w:r>
            <w:r w:rsidRPr="00152D93">
              <w:rPr>
                <w:rFonts w:ascii="Times New Roman" w:hAnsi="Times New Roman"/>
                <w:sz w:val="24"/>
                <w:szCs w:val="24"/>
                <w:lang w:val="ru-MD"/>
              </w:rPr>
              <w:t>127,5 тыс. жителей, в том числе: городского – 122,7 тыс. жителей и сельского – 4,8 тыс. жителей.</w:t>
            </w:r>
          </w:p>
          <w:p w:rsidR="002A7287" w:rsidRPr="007A050C" w:rsidRDefault="002A7287" w:rsidP="00217F17">
            <w:pPr>
              <w:spacing w:after="0" w:line="240" w:lineRule="auto"/>
              <w:ind w:firstLine="292"/>
              <w:jc w:val="both"/>
              <w:rPr>
                <w:rFonts w:ascii="Times New Roman" w:eastAsia="Times New Roman" w:hAnsi="Times New Roman"/>
                <w:sz w:val="24"/>
                <w:szCs w:val="24"/>
                <w:lang w:val="ru-MD"/>
              </w:rPr>
            </w:pPr>
            <w:r w:rsidRPr="007A050C">
              <w:rPr>
                <w:rFonts w:ascii="Times New Roman" w:eastAsia="Times New Roman" w:hAnsi="Times New Roman"/>
                <w:sz w:val="24"/>
                <w:szCs w:val="24"/>
                <w:lang w:val="ru-MD"/>
              </w:rPr>
              <w:t>Местные публичные органы мун. Бэлць сформированы на основании Закона об административно-территориальном устройстве Республики Молдова</w:t>
            </w:r>
            <w:r w:rsidRPr="007A050C">
              <w:rPr>
                <w:rStyle w:val="FootnoteReference"/>
                <w:rFonts w:ascii="Times New Roman" w:eastAsia="Times New Roman" w:hAnsi="Times New Roman"/>
                <w:sz w:val="24"/>
                <w:szCs w:val="24"/>
                <w:lang w:val="ru-MD"/>
              </w:rPr>
              <w:footnoteReference w:id="84"/>
            </w:r>
            <w:r w:rsidRPr="007A050C">
              <w:rPr>
                <w:rFonts w:ascii="Times New Roman" w:eastAsia="Times New Roman" w:hAnsi="Times New Roman"/>
                <w:sz w:val="24"/>
                <w:szCs w:val="24"/>
                <w:lang w:val="ru-MD"/>
              </w:rPr>
              <w:t xml:space="preserve"> и </w:t>
            </w:r>
            <w:r w:rsidRPr="007A050C">
              <w:rPr>
                <w:rFonts w:ascii="Times New Roman" w:hAnsi="Times New Roman"/>
                <w:sz w:val="24"/>
                <w:szCs w:val="24"/>
                <w:lang w:val="ru-MD"/>
              </w:rPr>
              <w:t xml:space="preserve">функционируют согласно </w:t>
            </w:r>
            <w:r w:rsidRPr="007A050C">
              <w:rPr>
                <w:rFonts w:ascii="Times New Roman" w:hAnsi="Times New Roman"/>
                <w:bCs/>
                <w:sz w:val="24"/>
                <w:szCs w:val="24"/>
                <w:lang w:val="ru-MD"/>
              </w:rPr>
              <w:t>положения</w:t>
            </w:r>
            <w:r w:rsidRPr="007A050C">
              <w:rPr>
                <w:rFonts w:ascii="Times New Roman" w:hAnsi="Times New Roman"/>
                <w:sz w:val="24"/>
                <w:szCs w:val="24"/>
                <w:lang w:val="ru-MD"/>
              </w:rPr>
              <w:t xml:space="preserve">м Закона </w:t>
            </w:r>
            <w:r w:rsidRPr="00152D93">
              <w:rPr>
                <w:rFonts w:ascii="Times New Roman" w:hAnsi="Times New Roman"/>
                <w:sz w:val="24"/>
                <w:szCs w:val="24"/>
                <w:lang w:val="ru-MD"/>
              </w:rPr>
              <w:t xml:space="preserve">о местном публичном управлении под собственную </w:t>
            </w:r>
            <w:r w:rsidRPr="00152D93">
              <w:rPr>
                <w:rFonts w:ascii="Times New Roman" w:eastAsia="Times New Roman" w:hAnsi="Times New Roman"/>
                <w:bCs/>
                <w:color w:val="000000"/>
                <w:sz w:val="24"/>
                <w:szCs w:val="24"/>
                <w:lang w:val="ru-MD" w:eastAsia="ru-RU"/>
              </w:rPr>
              <w:t>ответственност</w:t>
            </w:r>
            <w:r w:rsidRPr="00152D93">
              <w:rPr>
                <w:rFonts w:ascii="Times New Roman" w:hAnsi="Times New Roman"/>
                <w:sz w:val="24"/>
                <w:szCs w:val="24"/>
                <w:lang w:val="ru-MD"/>
              </w:rPr>
              <w:t>ь и в интересах местного населения, администрируя важную часть социально-</w:t>
            </w:r>
            <w:r w:rsidRPr="007A050C">
              <w:rPr>
                <w:rStyle w:val="hps"/>
                <w:rFonts w:ascii="Times New Roman" w:eastAsia="Times New Roman" w:hAnsi="Times New Roman"/>
                <w:bCs/>
                <w:noProof/>
                <w:color w:val="000000"/>
                <w:sz w:val="24"/>
                <w:szCs w:val="24"/>
                <w:lang w:val="ru-MD" w:eastAsia="ru-RU"/>
              </w:rPr>
              <w:t>экономических потребностей местного сообщества.</w:t>
            </w:r>
          </w:p>
          <w:p w:rsidR="002A7287" w:rsidRPr="00152D93" w:rsidRDefault="002A7287" w:rsidP="00217F17">
            <w:pPr>
              <w:spacing w:after="0" w:line="240" w:lineRule="auto"/>
              <w:ind w:firstLine="318"/>
              <w:jc w:val="both"/>
              <w:rPr>
                <w:rFonts w:ascii="Times New Roman" w:hAnsi="Times New Roman"/>
                <w:sz w:val="20"/>
                <w:szCs w:val="20"/>
                <w:lang w:val="ru-MD"/>
              </w:rPr>
            </w:pPr>
            <w:r w:rsidRPr="007A050C">
              <w:rPr>
                <w:rFonts w:ascii="Times New Roman" w:eastAsia="Times New Roman" w:hAnsi="Times New Roman"/>
                <w:sz w:val="24"/>
                <w:szCs w:val="24"/>
                <w:lang w:val="ru-MD"/>
              </w:rPr>
              <w:t>Мун. Бэлць является</w:t>
            </w:r>
            <w:r w:rsidRPr="00152D93">
              <w:rPr>
                <w:lang w:val="ru-MD"/>
              </w:rPr>
              <w:t xml:space="preserve"> </w:t>
            </w:r>
            <w:r w:rsidRPr="007A050C">
              <w:rPr>
                <w:rFonts w:ascii="Times New Roman" w:eastAsia="Times New Roman" w:hAnsi="Times New Roman"/>
                <w:sz w:val="24"/>
                <w:szCs w:val="24"/>
                <w:lang w:val="ru-MD"/>
              </w:rPr>
              <w:t>юридическим лицом публичного права и в условиях закона располагает имуществом, отличным от государственного имущества и других административно-территориальных единиц.</w:t>
            </w:r>
            <w:r w:rsidRPr="00152D93">
              <w:rPr>
                <w:rFonts w:ascii="Times New Roman" w:hAnsi="Times New Roman"/>
                <w:bCs/>
                <w:sz w:val="20"/>
                <w:szCs w:val="20"/>
                <w:lang w:val="ru-MD" w:eastAsia="ru-RU"/>
              </w:rPr>
              <w:t xml:space="preserve"> </w:t>
            </w:r>
            <w:r w:rsidRPr="007A050C">
              <w:rPr>
                <w:rFonts w:ascii="Times New Roman" w:eastAsia="Times New Roman" w:hAnsi="Times New Roman"/>
                <w:sz w:val="24"/>
                <w:szCs w:val="24"/>
                <w:lang w:val="ru-MD"/>
              </w:rPr>
              <w:t>Местные публичные органы мун. Бэлць</w:t>
            </w:r>
            <w:r w:rsidRPr="00152D93">
              <w:rPr>
                <w:sz w:val="24"/>
                <w:szCs w:val="24"/>
                <w:lang w:val="ru-MD"/>
              </w:rPr>
              <w:t xml:space="preserve"> </w:t>
            </w:r>
            <w:r w:rsidRPr="00152D93">
              <w:rPr>
                <w:rFonts w:ascii="Times New Roman" w:hAnsi="Times New Roman"/>
                <w:sz w:val="24"/>
                <w:szCs w:val="24"/>
                <w:lang w:val="ru-MD"/>
              </w:rPr>
              <w:t>получают финансовую автономию и имеют право в пределах, установленных национальным законодательством, на инициативу относительно администрирования местных публичных потребностей, осуществляя в условиях закона и в лимитах местной автономии руководство в пределах администрируемой территории</w:t>
            </w:r>
            <w:r w:rsidRPr="00152D93">
              <w:rPr>
                <w:rFonts w:ascii="Times New Roman" w:hAnsi="Times New Roman"/>
                <w:sz w:val="20"/>
                <w:szCs w:val="20"/>
                <w:lang w:val="ru-MD"/>
              </w:rPr>
              <w:t>.</w:t>
            </w:r>
          </w:p>
          <w:p w:rsidR="002A7287" w:rsidRPr="00152D93" w:rsidRDefault="002A7287" w:rsidP="00217F17">
            <w:pPr>
              <w:spacing w:after="0" w:line="240" w:lineRule="auto"/>
              <w:ind w:firstLine="318"/>
              <w:jc w:val="both"/>
              <w:rPr>
                <w:rFonts w:ascii="Times New Roman" w:hAnsi="Times New Roman"/>
                <w:sz w:val="24"/>
                <w:szCs w:val="24"/>
                <w:lang w:val="ru-MD"/>
              </w:rPr>
            </w:pPr>
            <w:r w:rsidRPr="00152D93">
              <w:rPr>
                <w:rFonts w:ascii="Times New Roman" w:hAnsi="Times New Roman"/>
                <w:sz w:val="24"/>
                <w:szCs w:val="24"/>
                <w:lang w:val="ru-MD"/>
              </w:rPr>
              <w:t xml:space="preserve">Представительной структурой </w:t>
            </w:r>
            <w:r w:rsidRPr="007A050C">
              <w:rPr>
                <w:rFonts w:ascii="Times New Roman" w:eastAsia="Times New Roman" w:hAnsi="Times New Roman"/>
                <w:sz w:val="24"/>
                <w:szCs w:val="24"/>
                <w:lang w:val="ru-MD"/>
              </w:rPr>
              <w:t>мун. Бэлць является муниципальный совет, как уполномоченный орган,</w:t>
            </w:r>
            <w:r w:rsidRPr="00152D93">
              <w:rPr>
                <w:rFonts w:ascii="Times New Roman" w:hAnsi="Times New Roman"/>
                <w:sz w:val="24"/>
                <w:szCs w:val="24"/>
                <w:lang w:val="ru-MD"/>
              </w:rPr>
              <w:t xml:space="preserve"> и примар, как исполнительный орган, каждый </w:t>
            </w:r>
            <w:r w:rsidRPr="007A050C">
              <w:rPr>
                <w:rFonts w:ascii="Times New Roman" w:hAnsi="Times New Roman"/>
                <w:sz w:val="24"/>
                <w:szCs w:val="24"/>
                <w:lang w:val="ru-MD"/>
              </w:rPr>
              <w:t xml:space="preserve">функционирует в пределах </w:t>
            </w:r>
            <w:r w:rsidRPr="007A050C">
              <w:rPr>
                <w:rFonts w:ascii="Times New Roman" w:hAnsi="Times New Roman"/>
                <w:sz w:val="24"/>
                <w:szCs w:val="24"/>
                <w:lang w:val="ru-MD" w:eastAsia="ru-RU"/>
              </w:rPr>
              <w:t>собственных полномочий, делегированных законодательством, и в интересах</w:t>
            </w:r>
            <w:r w:rsidRPr="007A050C">
              <w:rPr>
                <w:rStyle w:val="hps"/>
                <w:rFonts w:ascii="Times New Roman" w:eastAsia="Times New Roman" w:hAnsi="Times New Roman"/>
                <w:bCs/>
                <w:noProof/>
                <w:color w:val="000000"/>
                <w:sz w:val="24"/>
                <w:szCs w:val="24"/>
                <w:lang w:val="ru-MD" w:eastAsia="ru-RU"/>
              </w:rPr>
              <w:t xml:space="preserve"> местного сообщества, которое представляет. Согласно положениям Закона №</w:t>
            </w:r>
            <w:r w:rsidRPr="007A050C">
              <w:rPr>
                <w:rFonts w:ascii="Times New Roman" w:eastAsia="Times New Roman" w:hAnsi="Times New Roman"/>
                <w:sz w:val="24"/>
                <w:szCs w:val="24"/>
                <w:lang w:val="ru-MD"/>
              </w:rPr>
              <w:t xml:space="preserve">397-XV от 16.10.2003, функция главного исполнителя </w:t>
            </w:r>
            <w:r w:rsidRPr="007A050C">
              <w:rPr>
                <w:rFonts w:ascii="Times New Roman" w:eastAsia="Times New Roman" w:hAnsi="Times New Roman"/>
                <w:bCs/>
                <w:sz w:val="24"/>
                <w:szCs w:val="24"/>
                <w:lang w:val="ru-MD"/>
              </w:rPr>
              <w:t>бюджет</w:t>
            </w:r>
            <w:r w:rsidRPr="007A050C">
              <w:rPr>
                <w:rFonts w:ascii="Times New Roman" w:eastAsia="Times New Roman" w:hAnsi="Times New Roman"/>
                <w:sz w:val="24"/>
                <w:szCs w:val="24"/>
                <w:lang w:val="ru-MD"/>
              </w:rPr>
              <w:t>а возложена на примара мун. Бэлць. Села из состава муниципия (</w:t>
            </w:r>
            <w:r w:rsidRPr="00152D93">
              <w:rPr>
                <w:rFonts w:ascii="Times New Roman" w:hAnsi="Times New Roman"/>
                <w:sz w:val="24"/>
                <w:szCs w:val="24"/>
                <w:lang w:val="ru-MD" w:eastAsia="ja-JP"/>
              </w:rPr>
              <w:t xml:space="preserve">Садовое, Елизавета) </w:t>
            </w:r>
            <w:r w:rsidRPr="00152D93">
              <w:rPr>
                <w:rFonts w:ascii="Times New Roman" w:hAnsi="Times New Roman"/>
                <w:sz w:val="24"/>
                <w:szCs w:val="24"/>
                <w:lang w:val="ru-MD" w:eastAsia="ja-JP"/>
              </w:rPr>
              <w:lastRenderedPageBreak/>
              <w:t xml:space="preserve">представлены примарами и сельскими советами, имеющими </w:t>
            </w:r>
            <w:r w:rsidRPr="00152D93">
              <w:rPr>
                <w:rFonts w:ascii="Times New Roman" w:hAnsi="Times New Roman"/>
                <w:sz w:val="24"/>
                <w:szCs w:val="24"/>
                <w:lang w:val="ru-MD" w:eastAsia="ru-RU"/>
              </w:rPr>
              <w:t xml:space="preserve">собственные полномочия на </w:t>
            </w:r>
            <w:r w:rsidRPr="00152D93">
              <w:rPr>
                <w:rFonts w:ascii="Times New Roman" w:hAnsi="Times New Roman"/>
                <w:sz w:val="24"/>
                <w:szCs w:val="24"/>
                <w:lang w:val="ru-MD"/>
              </w:rPr>
              <w:t>администрируемой территории.</w:t>
            </w:r>
            <w:r w:rsidRPr="00152D93">
              <w:rPr>
                <w:rFonts w:ascii="Times New Roman" w:hAnsi="Times New Roman"/>
                <w:sz w:val="24"/>
                <w:szCs w:val="24"/>
                <w:lang w:val="ru-MD" w:eastAsia="ja-JP"/>
              </w:rPr>
              <w:t xml:space="preserve"> </w:t>
            </w:r>
          </w:p>
          <w:p w:rsidR="002A7287" w:rsidRPr="00152D93" w:rsidRDefault="002A7287" w:rsidP="00217F17">
            <w:pPr>
              <w:spacing w:after="0" w:line="240" w:lineRule="auto"/>
              <w:ind w:firstLine="318"/>
              <w:jc w:val="both"/>
              <w:rPr>
                <w:rFonts w:ascii="Times New Roman" w:hAnsi="Times New Roman"/>
                <w:sz w:val="24"/>
                <w:szCs w:val="24"/>
                <w:lang w:val="ru-MD"/>
              </w:rPr>
            </w:pPr>
            <w:r w:rsidRPr="00152D93">
              <w:rPr>
                <w:rFonts w:ascii="Times New Roman" w:hAnsi="Times New Roman"/>
                <w:sz w:val="24"/>
                <w:szCs w:val="24"/>
                <w:lang w:val="ru-MD"/>
              </w:rPr>
              <w:t xml:space="preserve">В </w:t>
            </w:r>
            <w:r w:rsidRPr="007A050C">
              <w:rPr>
                <w:rFonts w:ascii="Times New Roman" w:eastAsia="Times New Roman" w:hAnsi="Times New Roman"/>
                <w:sz w:val="24"/>
                <w:szCs w:val="24"/>
                <w:lang w:val="ru-MD"/>
              </w:rPr>
              <w:t xml:space="preserve">2014 году в публичном секторе было трудоустроено 3986 единиц персонала, из которых в: </w:t>
            </w:r>
            <w:r w:rsidRPr="00152D93">
              <w:rPr>
                <w:rFonts w:ascii="Times New Roman" w:hAnsi="Times New Roman"/>
                <w:sz w:val="24"/>
                <w:szCs w:val="24"/>
                <w:lang w:val="ru-MD"/>
              </w:rPr>
              <w:t xml:space="preserve">исполнительных органах </w:t>
            </w:r>
            <w:r w:rsidRPr="00152D93">
              <w:rPr>
                <w:rFonts w:ascii="Times New Roman" w:hAnsi="Times New Roman"/>
                <w:sz w:val="24"/>
                <w:szCs w:val="24"/>
                <w:lang w:val="ru-MD" w:eastAsia="ja-JP"/>
              </w:rPr>
              <w:t>– 126;</w:t>
            </w:r>
            <w:r w:rsidRPr="007A050C">
              <w:rPr>
                <w:rFonts w:ascii="Times New Roman" w:eastAsia="Times New Roman" w:hAnsi="Times New Roman"/>
                <w:sz w:val="24"/>
                <w:szCs w:val="24"/>
                <w:lang w:val="ru-MD"/>
              </w:rPr>
              <w:t xml:space="preserve"> учреждениях образования </w:t>
            </w:r>
            <w:r w:rsidRPr="00152D93">
              <w:rPr>
                <w:rFonts w:ascii="Times New Roman" w:hAnsi="Times New Roman"/>
                <w:sz w:val="24"/>
                <w:szCs w:val="24"/>
                <w:lang w:val="ru-MD" w:eastAsia="ja-JP"/>
              </w:rPr>
              <w:t>– 2996;</w:t>
            </w:r>
            <w:r w:rsidRPr="007A050C">
              <w:rPr>
                <w:rFonts w:ascii="Times New Roman" w:eastAsia="Times New Roman" w:hAnsi="Times New Roman"/>
                <w:sz w:val="24"/>
                <w:szCs w:val="24"/>
                <w:lang w:val="ru-MD"/>
              </w:rPr>
              <w:t xml:space="preserve"> учреждениях из области культуры, искусства и спорта </w:t>
            </w:r>
            <w:r w:rsidRPr="00152D93">
              <w:rPr>
                <w:rFonts w:ascii="Times New Roman" w:hAnsi="Times New Roman"/>
                <w:sz w:val="24"/>
                <w:szCs w:val="24"/>
                <w:lang w:val="ru-MD" w:eastAsia="ja-JP"/>
              </w:rPr>
              <w:t>– 552;</w:t>
            </w:r>
            <w:r w:rsidRPr="007A050C">
              <w:rPr>
                <w:rFonts w:ascii="Times New Roman" w:eastAsia="Times New Roman" w:hAnsi="Times New Roman"/>
                <w:sz w:val="24"/>
                <w:szCs w:val="24"/>
                <w:lang w:val="ru-MD"/>
              </w:rPr>
              <w:t xml:space="preserve"> учреждениях социального страхования и </w:t>
            </w:r>
            <w:r w:rsidRPr="007A050C">
              <w:rPr>
                <w:rFonts w:ascii="Times New Roman" w:eastAsia="Times New Roman" w:hAnsi="Times New Roman"/>
                <w:color w:val="000000"/>
                <w:sz w:val="24"/>
                <w:szCs w:val="24"/>
                <w:lang w:val="ru-MD"/>
              </w:rPr>
              <w:t>социальной помощ</w:t>
            </w:r>
            <w:r w:rsidRPr="007A050C">
              <w:rPr>
                <w:rFonts w:ascii="Times New Roman" w:eastAsia="Times New Roman" w:hAnsi="Times New Roman"/>
                <w:sz w:val="24"/>
                <w:szCs w:val="24"/>
                <w:lang w:val="ru-MD"/>
              </w:rPr>
              <w:t xml:space="preserve">и </w:t>
            </w:r>
            <w:r w:rsidRPr="00152D93">
              <w:rPr>
                <w:rFonts w:ascii="Times New Roman" w:hAnsi="Times New Roman"/>
                <w:sz w:val="24"/>
                <w:szCs w:val="24"/>
                <w:lang w:val="ru-MD" w:eastAsia="ja-JP"/>
              </w:rPr>
              <w:t>– 288; прочий персонал – 24</w:t>
            </w:r>
            <w:r w:rsidRPr="007A050C">
              <w:rPr>
                <w:rFonts w:ascii="Times New Roman" w:eastAsia="Times New Roman" w:hAnsi="Times New Roman"/>
                <w:sz w:val="24"/>
                <w:szCs w:val="24"/>
                <w:lang w:val="ru-MD"/>
              </w:rPr>
              <w:t>.</w:t>
            </w:r>
          </w:p>
          <w:p w:rsidR="002A7287" w:rsidRPr="007A050C" w:rsidRDefault="002A7287" w:rsidP="00217F17">
            <w:pPr>
              <w:spacing w:after="0" w:line="240" w:lineRule="auto"/>
              <w:ind w:firstLine="292"/>
              <w:jc w:val="both"/>
              <w:rPr>
                <w:rFonts w:ascii="Times New Roman" w:eastAsia="Times New Roman" w:hAnsi="Times New Roman"/>
                <w:sz w:val="24"/>
                <w:szCs w:val="24"/>
                <w:lang w:val="ru-MD"/>
              </w:rPr>
            </w:pPr>
            <w:r w:rsidRPr="007A050C">
              <w:rPr>
                <w:rFonts w:ascii="Times New Roman" w:eastAsia="Times New Roman" w:hAnsi="Times New Roman"/>
                <w:sz w:val="24"/>
                <w:szCs w:val="24"/>
                <w:lang w:val="ru-MD"/>
              </w:rPr>
              <w:t xml:space="preserve">Из местного бюджетов были профинансированы 116 исполнителей </w:t>
            </w:r>
            <w:r w:rsidRPr="007A050C">
              <w:rPr>
                <w:rFonts w:ascii="Times New Roman" w:eastAsia="Times New Roman" w:hAnsi="Times New Roman"/>
                <w:bCs/>
                <w:sz w:val="24"/>
                <w:szCs w:val="24"/>
                <w:lang w:val="ru-MD"/>
              </w:rPr>
              <w:t>бюджет</w:t>
            </w:r>
            <w:r w:rsidRPr="007A050C">
              <w:rPr>
                <w:rFonts w:ascii="Times New Roman" w:eastAsia="Times New Roman" w:hAnsi="Times New Roman"/>
                <w:sz w:val="24"/>
                <w:szCs w:val="24"/>
                <w:lang w:val="ru-MD"/>
              </w:rPr>
              <w:t xml:space="preserve">а, в том числе по группам: государственная служба – 2 единицы; национальная оборона – 1 единица; образование – 70 единиц; культура, искусство и спорт </w:t>
            </w:r>
            <w:r w:rsidRPr="00152D93">
              <w:rPr>
                <w:rFonts w:ascii="Times New Roman" w:hAnsi="Times New Roman"/>
                <w:sz w:val="24"/>
                <w:szCs w:val="24"/>
                <w:lang w:val="ru-MD" w:eastAsia="ja-JP"/>
              </w:rPr>
              <w:t xml:space="preserve">– </w:t>
            </w:r>
            <w:r w:rsidRPr="007A050C">
              <w:rPr>
                <w:rFonts w:ascii="Times New Roman" w:eastAsia="Times New Roman" w:hAnsi="Times New Roman"/>
                <w:sz w:val="24"/>
                <w:szCs w:val="24"/>
                <w:lang w:val="ru-MD"/>
              </w:rPr>
              <w:t xml:space="preserve">26 единиц; здравоохранение – 1 единица; социальное страхование и </w:t>
            </w:r>
            <w:r w:rsidRPr="007A050C">
              <w:rPr>
                <w:rFonts w:ascii="Times New Roman" w:eastAsia="Times New Roman" w:hAnsi="Times New Roman"/>
                <w:color w:val="000000"/>
                <w:sz w:val="24"/>
                <w:szCs w:val="24"/>
                <w:lang w:val="ru-MD"/>
              </w:rPr>
              <w:t>социальная помощь</w:t>
            </w:r>
            <w:r w:rsidRPr="007A050C">
              <w:rPr>
                <w:rFonts w:ascii="Times New Roman" w:eastAsia="Times New Roman" w:hAnsi="Times New Roman"/>
                <w:sz w:val="24"/>
                <w:szCs w:val="24"/>
                <w:lang w:val="ru-MD"/>
              </w:rPr>
              <w:t xml:space="preserve"> </w:t>
            </w:r>
            <w:r w:rsidRPr="00152D93">
              <w:rPr>
                <w:rFonts w:ascii="Times New Roman" w:hAnsi="Times New Roman"/>
                <w:sz w:val="24"/>
                <w:szCs w:val="24"/>
                <w:lang w:val="ru-MD" w:eastAsia="ja-JP"/>
              </w:rPr>
              <w:t xml:space="preserve">– </w:t>
            </w:r>
            <w:r w:rsidRPr="007A050C">
              <w:rPr>
                <w:rFonts w:ascii="Times New Roman" w:eastAsia="Times New Roman" w:hAnsi="Times New Roman"/>
                <w:sz w:val="24"/>
                <w:szCs w:val="24"/>
                <w:lang w:val="ru-MD"/>
              </w:rPr>
              <w:t>16 единиц.</w:t>
            </w:r>
          </w:p>
          <w:p w:rsidR="002A7287" w:rsidRPr="007A050C" w:rsidRDefault="002A7287" w:rsidP="00217F17">
            <w:pPr>
              <w:spacing w:after="0" w:line="240" w:lineRule="auto"/>
              <w:ind w:firstLine="292"/>
              <w:jc w:val="both"/>
              <w:rPr>
                <w:rFonts w:ascii="Times New Roman" w:eastAsia="Times New Roman" w:hAnsi="Times New Roman"/>
                <w:sz w:val="24"/>
                <w:szCs w:val="24"/>
                <w:lang w:val="ru-MD"/>
              </w:rPr>
            </w:pPr>
            <w:r w:rsidRPr="007A050C">
              <w:rPr>
                <w:rFonts w:ascii="Times New Roman" w:eastAsia="Times New Roman" w:hAnsi="Times New Roman"/>
                <w:sz w:val="24"/>
                <w:szCs w:val="24"/>
                <w:lang w:val="ru-MD"/>
              </w:rPr>
              <w:t xml:space="preserve">Деятельность по представлению утвержденного </w:t>
            </w:r>
            <w:r w:rsidRPr="007A050C">
              <w:rPr>
                <w:rFonts w:ascii="Times New Roman" w:eastAsia="Times New Roman" w:hAnsi="Times New Roman"/>
                <w:bCs/>
                <w:sz w:val="24"/>
                <w:szCs w:val="24"/>
                <w:lang w:val="ru-MD"/>
              </w:rPr>
              <w:t>бюджет</w:t>
            </w:r>
            <w:r w:rsidRPr="007A050C">
              <w:rPr>
                <w:rFonts w:ascii="Times New Roman" w:eastAsia="Times New Roman" w:hAnsi="Times New Roman"/>
                <w:sz w:val="24"/>
                <w:szCs w:val="24"/>
                <w:lang w:val="ru-MD"/>
              </w:rPr>
              <w:t xml:space="preserve">а и составлению </w:t>
            </w:r>
            <w:r w:rsidRPr="00152D93">
              <w:rPr>
                <w:rFonts w:ascii="Times New Roman" w:hAnsi="Times New Roman"/>
                <w:sz w:val="24"/>
                <w:szCs w:val="24"/>
                <w:lang w:val="ru-MD"/>
              </w:rPr>
              <w:t xml:space="preserve">отчетности об исполнении </w:t>
            </w:r>
            <w:r w:rsidRPr="00152D93">
              <w:rPr>
                <w:rFonts w:ascii="Times New Roman" w:hAnsi="Times New Roman"/>
                <w:bCs/>
                <w:sz w:val="24"/>
                <w:szCs w:val="24"/>
                <w:lang w:val="ru-MD"/>
              </w:rPr>
              <w:t xml:space="preserve">бюджета </w:t>
            </w:r>
            <w:r w:rsidRPr="007A050C">
              <w:rPr>
                <w:rFonts w:ascii="Times New Roman" w:eastAsia="Times New Roman" w:hAnsi="Times New Roman"/>
                <w:sz w:val="24"/>
                <w:szCs w:val="24"/>
                <w:lang w:val="ru-MD"/>
              </w:rPr>
              <w:t xml:space="preserve">мун. Бэлць осуществляется </w:t>
            </w:r>
            <w:r w:rsidRPr="00152D93">
              <w:rPr>
                <w:rFonts w:ascii="Times New Roman" w:hAnsi="Times New Roman"/>
                <w:sz w:val="24"/>
                <w:szCs w:val="24"/>
                <w:lang w:val="ru-MD"/>
              </w:rPr>
              <w:t>исполнительным органом.</w:t>
            </w:r>
          </w:p>
        </w:tc>
      </w:tr>
      <w:tr w:rsidR="002A7287" w:rsidRPr="00152D93" w:rsidTr="00217F17">
        <w:trPr>
          <w:tblCellSpacing w:w="0" w:type="dxa"/>
          <w:jc w:val="center"/>
        </w:trPr>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A7287" w:rsidRPr="00152D93" w:rsidRDefault="002A7287" w:rsidP="00217F17">
            <w:pPr>
              <w:rPr>
                <w:rFonts w:ascii="Times New Roman" w:hAnsi="Times New Roman"/>
                <w:bCs/>
                <w:i/>
                <w:sz w:val="24"/>
                <w:szCs w:val="24"/>
                <w:lang w:val="ru-MD"/>
              </w:rPr>
            </w:pPr>
            <w:r w:rsidRPr="00152D93">
              <w:rPr>
                <w:rFonts w:ascii="Times New Roman" w:hAnsi="Times New Roman"/>
                <w:bCs/>
                <w:i/>
                <w:sz w:val="24"/>
                <w:szCs w:val="24"/>
                <w:lang w:val="ru-MD"/>
              </w:rPr>
              <w:lastRenderedPageBreak/>
              <w:t>Соответствующая нормативная и законодательная база</w:t>
            </w:r>
          </w:p>
          <w:p w:rsidR="002A7287" w:rsidRPr="00152D93" w:rsidRDefault="002A7287" w:rsidP="00217F17">
            <w:pPr>
              <w:spacing w:after="0" w:line="240" w:lineRule="auto"/>
              <w:rPr>
                <w:rFonts w:ascii="Times New Roman" w:hAnsi="Times New Roman"/>
                <w:sz w:val="24"/>
                <w:szCs w:val="24"/>
                <w:lang w:val="ru-MD"/>
              </w:rPr>
            </w:pPr>
          </w:p>
        </w:tc>
        <w:tc>
          <w:tcPr>
            <w:tcW w:w="38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A7287" w:rsidRPr="00152D93" w:rsidRDefault="002A7287" w:rsidP="00217F17">
            <w:pPr>
              <w:spacing w:after="0" w:line="240" w:lineRule="auto"/>
              <w:ind w:firstLine="292"/>
              <w:jc w:val="both"/>
              <w:rPr>
                <w:rFonts w:ascii="Times New Roman" w:hAnsi="Times New Roman"/>
                <w:i/>
                <w:iCs/>
                <w:sz w:val="24"/>
                <w:szCs w:val="24"/>
                <w:lang w:val="ru-MD"/>
              </w:rPr>
            </w:pPr>
            <w:r w:rsidRPr="00152D93">
              <w:rPr>
                <w:rFonts w:ascii="Times New Roman" w:hAnsi="Times New Roman"/>
                <w:i/>
                <w:iCs/>
                <w:sz w:val="24"/>
                <w:szCs w:val="24"/>
                <w:lang w:val="ru-MD"/>
              </w:rPr>
              <w:t xml:space="preserve">Юридическая, организационная и финансовая базы формирования и использования бюджета мун. Бэлць регламентированы: </w:t>
            </w:r>
          </w:p>
          <w:p w:rsidR="002A7287" w:rsidRPr="00152D93" w:rsidRDefault="002A7287" w:rsidP="00217F17">
            <w:pPr>
              <w:spacing w:after="0" w:line="240" w:lineRule="auto"/>
              <w:ind w:firstLine="292"/>
              <w:jc w:val="both"/>
              <w:rPr>
                <w:rFonts w:ascii="Times New Roman" w:hAnsi="Times New Roman"/>
                <w:iCs/>
                <w:sz w:val="24"/>
                <w:szCs w:val="24"/>
                <w:lang w:val="ru-MD"/>
              </w:rPr>
            </w:pPr>
            <w:r w:rsidRPr="00152D93">
              <w:rPr>
                <w:rFonts w:ascii="Times New Roman" w:hAnsi="Times New Roman"/>
                <w:sz w:val="24"/>
                <w:szCs w:val="24"/>
                <w:lang w:val="ru-MD"/>
              </w:rPr>
              <w:t xml:space="preserve">√ </w:t>
            </w:r>
            <w:r w:rsidRPr="00152D93">
              <w:rPr>
                <w:rFonts w:ascii="Times New Roman" w:hAnsi="Times New Roman"/>
                <w:iCs/>
                <w:sz w:val="24"/>
                <w:szCs w:val="24"/>
                <w:lang w:val="ru-MD"/>
              </w:rPr>
              <w:t xml:space="preserve">Законом об административно-территориальном устройстве Республики Молдова №764-XV от 27.12.2001; </w:t>
            </w:r>
          </w:p>
          <w:p w:rsidR="002A7287" w:rsidRPr="00152D93" w:rsidRDefault="002A7287" w:rsidP="00217F17">
            <w:pPr>
              <w:spacing w:after="0" w:line="240" w:lineRule="auto"/>
              <w:ind w:firstLine="292"/>
              <w:jc w:val="both"/>
              <w:rPr>
                <w:rFonts w:ascii="Times New Roman" w:hAnsi="Times New Roman"/>
                <w:iCs/>
                <w:sz w:val="24"/>
                <w:szCs w:val="24"/>
                <w:lang w:val="ru-MD"/>
              </w:rPr>
            </w:pPr>
            <w:r w:rsidRPr="00152D93">
              <w:rPr>
                <w:rFonts w:ascii="Times New Roman" w:hAnsi="Times New Roman"/>
                <w:sz w:val="24"/>
                <w:szCs w:val="24"/>
                <w:lang w:val="ru-MD"/>
              </w:rPr>
              <w:t>√</w:t>
            </w:r>
            <w:r w:rsidRPr="00152D93">
              <w:rPr>
                <w:rFonts w:ascii="Times New Roman" w:hAnsi="Times New Roman"/>
                <w:iCs/>
                <w:sz w:val="24"/>
                <w:szCs w:val="24"/>
                <w:lang w:val="ru-MD"/>
              </w:rPr>
              <w:t xml:space="preserve"> Законом об административной децентрализации №435-XVI от 28.12.2006;</w:t>
            </w:r>
          </w:p>
          <w:p w:rsidR="002A7287" w:rsidRPr="00152D93" w:rsidRDefault="002A7287" w:rsidP="00217F17">
            <w:pPr>
              <w:spacing w:after="0" w:line="240" w:lineRule="auto"/>
              <w:ind w:firstLine="292"/>
              <w:jc w:val="both"/>
              <w:rPr>
                <w:rFonts w:ascii="Times New Roman" w:hAnsi="Times New Roman"/>
                <w:iCs/>
                <w:sz w:val="24"/>
                <w:szCs w:val="24"/>
                <w:lang w:val="ru-MD"/>
              </w:rPr>
            </w:pPr>
            <w:r w:rsidRPr="00152D93">
              <w:rPr>
                <w:rFonts w:ascii="Times New Roman" w:hAnsi="Times New Roman"/>
                <w:sz w:val="24"/>
                <w:szCs w:val="24"/>
                <w:lang w:val="ru-MD"/>
              </w:rPr>
              <w:t xml:space="preserve">√ </w:t>
            </w:r>
            <w:r w:rsidRPr="00152D93">
              <w:rPr>
                <w:rFonts w:ascii="Times New Roman" w:hAnsi="Times New Roman"/>
                <w:iCs/>
                <w:sz w:val="24"/>
                <w:szCs w:val="24"/>
                <w:lang w:val="ru-MD"/>
              </w:rPr>
              <w:t xml:space="preserve">Законом о местном публичном управлении №436-XVI от 28.12.2006; </w:t>
            </w:r>
          </w:p>
          <w:p w:rsidR="002A7287" w:rsidRPr="00152D93" w:rsidRDefault="002A7287" w:rsidP="00217F17">
            <w:pPr>
              <w:spacing w:after="0" w:line="240" w:lineRule="auto"/>
              <w:ind w:firstLine="292"/>
              <w:jc w:val="both"/>
              <w:rPr>
                <w:rFonts w:ascii="Times New Roman" w:hAnsi="Times New Roman"/>
                <w:iCs/>
                <w:sz w:val="24"/>
                <w:szCs w:val="24"/>
                <w:lang w:val="ru-MD"/>
              </w:rPr>
            </w:pPr>
            <w:r w:rsidRPr="00152D93">
              <w:rPr>
                <w:rFonts w:ascii="Times New Roman" w:hAnsi="Times New Roman"/>
                <w:sz w:val="24"/>
                <w:szCs w:val="24"/>
                <w:lang w:val="ru-MD"/>
              </w:rPr>
              <w:t xml:space="preserve">√ </w:t>
            </w:r>
            <w:r w:rsidRPr="00152D93">
              <w:rPr>
                <w:rFonts w:ascii="Times New Roman" w:hAnsi="Times New Roman"/>
                <w:iCs/>
                <w:sz w:val="24"/>
                <w:szCs w:val="24"/>
                <w:lang w:val="ru-MD"/>
              </w:rPr>
              <w:t xml:space="preserve">Законом о местных публичных финансах №397-XV от 16.10.2003; </w:t>
            </w:r>
          </w:p>
          <w:p w:rsidR="002A7287" w:rsidRPr="00152D93" w:rsidRDefault="002A7287" w:rsidP="00217F17">
            <w:pPr>
              <w:spacing w:after="0" w:line="240" w:lineRule="auto"/>
              <w:ind w:firstLine="292"/>
              <w:jc w:val="both"/>
              <w:rPr>
                <w:rFonts w:ascii="Times New Roman" w:hAnsi="Times New Roman"/>
                <w:iCs/>
                <w:sz w:val="24"/>
                <w:szCs w:val="24"/>
                <w:lang w:val="ru-MD"/>
              </w:rPr>
            </w:pPr>
            <w:r w:rsidRPr="00152D93">
              <w:rPr>
                <w:rFonts w:ascii="Times New Roman" w:hAnsi="Times New Roman"/>
                <w:sz w:val="24"/>
                <w:szCs w:val="24"/>
                <w:lang w:val="ru-MD"/>
              </w:rPr>
              <w:t>√</w:t>
            </w:r>
            <w:r w:rsidRPr="00152D93">
              <w:rPr>
                <w:rFonts w:ascii="Times New Roman" w:hAnsi="Times New Roman"/>
                <w:iCs/>
                <w:sz w:val="24"/>
                <w:szCs w:val="24"/>
                <w:lang w:val="ru-MD"/>
              </w:rPr>
              <w:t xml:space="preserve"> Законом о бюджетной системе и бюджетном процессе №847-XIII от 24.05.1996 и др.</w:t>
            </w:r>
          </w:p>
          <w:p w:rsidR="002A7287" w:rsidRPr="00152D93" w:rsidRDefault="002A7287" w:rsidP="00217F17">
            <w:pPr>
              <w:spacing w:after="0" w:line="240" w:lineRule="auto"/>
              <w:ind w:firstLine="292"/>
              <w:jc w:val="both"/>
              <w:rPr>
                <w:rFonts w:ascii="Times New Roman" w:hAnsi="Times New Roman"/>
                <w:i/>
                <w:iCs/>
                <w:sz w:val="24"/>
                <w:szCs w:val="24"/>
                <w:lang w:val="ru-MD"/>
              </w:rPr>
            </w:pPr>
            <w:r w:rsidRPr="00152D93">
              <w:rPr>
                <w:rFonts w:ascii="Times New Roman" w:hAnsi="Times New Roman"/>
                <w:i/>
                <w:iCs/>
                <w:sz w:val="24"/>
                <w:szCs w:val="24"/>
                <w:lang w:val="ru-MD"/>
              </w:rPr>
              <w:t>Ведение бухгалтерского учета в аудируемых публичных органах регламентировано:</w:t>
            </w:r>
          </w:p>
          <w:p w:rsidR="002A7287" w:rsidRPr="00152D93" w:rsidRDefault="002A7287" w:rsidP="00217F17">
            <w:pPr>
              <w:spacing w:after="0" w:line="240" w:lineRule="auto"/>
              <w:ind w:firstLine="292"/>
              <w:jc w:val="both"/>
              <w:rPr>
                <w:rFonts w:ascii="Times New Roman" w:hAnsi="Times New Roman"/>
                <w:iCs/>
                <w:sz w:val="24"/>
                <w:szCs w:val="24"/>
                <w:lang w:val="ru-MD"/>
              </w:rPr>
            </w:pPr>
            <w:r w:rsidRPr="00152D93">
              <w:rPr>
                <w:rFonts w:ascii="Times New Roman" w:hAnsi="Times New Roman"/>
                <w:sz w:val="24"/>
                <w:szCs w:val="24"/>
                <w:lang w:val="ru-MD"/>
              </w:rPr>
              <w:t xml:space="preserve">√ </w:t>
            </w:r>
            <w:r w:rsidRPr="00152D93">
              <w:rPr>
                <w:rFonts w:ascii="Times New Roman" w:hAnsi="Times New Roman"/>
                <w:iCs/>
                <w:sz w:val="24"/>
                <w:szCs w:val="24"/>
                <w:lang w:val="ru-MD"/>
              </w:rPr>
              <w:t>Законом о бухгалтерском учете №113-XVI от 27.04.2007;</w:t>
            </w:r>
          </w:p>
          <w:p w:rsidR="002A7287" w:rsidRPr="00152D93" w:rsidRDefault="002A7287" w:rsidP="00217F17">
            <w:pPr>
              <w:spacing w:after="0" w:line="240" w:lineRule="auto"/>
              <w:ind w:firstLine="292"/>
              <w:jc w:val="both"/>
              <w:rPr>
                <w:rFonts w:ascii="Times New Roman" w:hAnsi="Times New Roman"/>
                <w:iCs/>
                <w:sz w:val="24"/>
                <w:szCs w:val="24"/>
                <w:lang w:val="ru-MD"/>
              </w:rPr>
            </w:pPr>
            <w:r w:rsidRPr="00152D93">
              <w:rPr>
                <w:rFonts w:ascii="Times New Roman" w:hAnsi="Times New Roman"/>
                <w:sz w:val="24"/>
                <w:szCs w:val="24"/>
                <w:lang w:val="ru-MD"/>
              </w:rPr>
              <w:t>√</w:t>
            </w:r>
            <w:r w:rsidRPr="00152D93">
              <w:rPr>
                <w:rFonts w:ascii="Times New Roman" w:hAnsi="Times New Roman"/>
                <w:iCs/>
                <w:sz w:val="24"/>
                <w:szCs w:val="24"/>
                <w:lang w:val="ru-MD"/>
              </w:rPr>
              <w:t xml:space="preserve"> Инструкцией о бухгалтерском учете исполнения бюджета района, муниципия Бэлць, муниципия Кишинэу и центрального бюджета автономного территориального образования с особым правовым статусом в финансовых направлениях, утвержденной Приказом министра финансов №51 от 16.08.2004;</w:t>
            </w:r>
          </w:p>
          <w:p w:rsidR="002A7287" w:rsidRPr="00152D93" w:rsidRDefault="002A7287" w:rsidP="00217F17">
            <w:pPr>
              <w:spacing w:after="0" w:line="240" w:lineRule="auto"/>
              <w:ind w:firstLine="292"/>
              <w:jc w:val="both"/>
              <w:rPr>
                <w:rFonts w:ascii="Times New Roman" w:hAnsi="Times New Roman"/>
                <w:iCs/>
                <w:sz w:val="24"/>
                <w:szCs w:val="24"/>
                <w:lang w:val="ru-MD"/>
              </w:rPr>
            </w:pPr>
            <w:r w:rsidRPr="00152D93">
              <w:rPr>
                <w:rFonts w:ascii="Times New Roman" w:hAnsi="Times New Roman"/>
                <w:sz w:val="24"/>
                <w:szCs w:val="24"/>
                <w:lang w:val="ru-MD"/>
              </w:rPr>
              <w:t>√</w:t>
            </w:r>
            <w:r w:rsidRPr="00152D93">
              <w:rPr>
                <w:rFonts w:ascii="Times New Roman" w:hAnsi="Times New Roman"/>
                <w:iCs/>
                <w:sz w:val="24"/>
                <w:szCs w:val="24"/>
                <w:lang w:val="ru-MD"/>
              </w:rPr>
              <w:t xml:space="preserve"> Инструкцией по бухгалтерскому учету в публичных учреждениях, утвержденной Приказом министра финансов №93 от 19.07.2010; </w:t>
            </w:r>
          </w:p>
          <w:p w:rsidR="002A7287" w:rsidRPr="00152D93" w:rsidRDefault="002A7287" w:rsidP="00217F17">
            <w:pPr>
              <w:spacing w:after="0" w:line="240" w:lineRule="auto"/>
              <w:ind w:firstLine="292"/>
              <w:jc w:val="both"/>
              <w:rPr>
                <w:rFonts w:ascii="Times New Roman" w:hAnsi="Times New Roman"/>
                <w:iCs/>
                <w:sz w:val="24"/>
                <w:szCs w:val="24"/>
                <w:lang w:val="ru-MD"/>
              </w:rPr>
            </w:pPr>
            <w:r w:rsidRPr="00152D93">
              <w:rPr>
                <w:rFonts w:ascii="Times New Roman" w:hAnsi="Times New Roman"/>
                <w:sz w:val="24"/>
                <w:szCs w:val="24"/>
                <w:lang w:val="ru-MD"/>
              </w:rPr>
              <w:t>√</w:t>
            </w:r>
            <w:r w:rsidRPr="00152D93">
              <w:rPr>
                <w:rFonts w:ascii="Times New Roman" w:hAnsi="Times New Roman"/>
                <w:iCs/>
                <w:sz w:val="24"/>
                <w:szCs w:val="24"/>
                <w:lang w:val="ru-MD"/>
              </w:rPr>
              <w:t xml:space="preserve">  Инструкцией о бухгалтерском учете в централизованных бухгалтериях примэрий сел (коммун), городов, утвержденной Приказом министра финансов №94 от 19.07.2010, а также другими нормативными актами.</w:t>
            </w:r>
          </w:p>
        </w:tc>
      </w:tr>
      <w:tr w:rsidR="002A7287" w:rsidRPr="00152D93" w:rsidTr="00217F17">
        <w:trPr>
          <w:tblCellSpacing w:w="0" w:type="dxa"/>
          <w:jc w:val="center"/>
        </w:trPr>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A7287" w:rsidRPr="00152D93" w:rsidRDefault="002A7287" w:rsidP="00217F17">
            <w:pPr>
              <w:spacing w:after="120"/>
              <w:rPr>
                <w:rFonts w:ascii="Times New Roman" w:hAnsi="Times New Roman"/>
                <w:i/>
                <w:sz w:val="24"/>
                <w:szCs w:val="24"/>
                <w:lang w:val="ru-MD"/>
              </w:rPr>
            </w:pPr>
            <w:r w:rsidRPr="00152D93">
              <w:rPr>
                <w:rFonts w:ascii="Times New Roman" w:hAnsi="Times New Roman"/>
                <w:i/>
                <w:sz w:val="24"/>
                <w:szCs w:val="24"/>
                <w:lang w:val="ru-MD"/>
              </w:rPr>
              <w:t>Исполнение бюджетного процесса</w:t>
            </w:r>
          </w:p>
          <w:p w:rsidR="002A7287" w:rsidRPr="00152D93" w:rsidRDefault="002A7287" w:rsidP="00217F17">
            <w:pPr>
              <w:rPr>
                <w:rFonts w:ascii="Times New Roman" w:hAnsi="Times New Roman"/>
                <w:i/>
                <w:sz w:val="24"/>
                <w:szCs w:val="24"/>
                <w:lang w:val="ru-MD"/>
              </w:rPr>
            </w:pPr>
          </w:p>
        </w:tc>
        <w:tc>
          <w:tcPr>
            <w:tcW w:w="38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A7287" w:rsidRPr="00152D93" w:rsidRDefault="002A7287" w:rsidP="00217F17">
            <w:pPr>
              <w:tabs>
                <w:tab w:val="left" w:pos="280"/>
              </w:tabs>
              <w:spacing w:after="0" w:line="240" w:lineRule="auto"/>
              <w:ind w:firstLine="292"/>
              <w:jc w:val="both"/>
              <w:rPr>
                <w:rFonts w:ascii="Times New Roman" w:hAnsi="Times New Roman"/>
                <w:sz w:val="24"/>
                <w:szCs w:val="24"/>
                <w:lang w:val="ru-MD"/>
              </w:rPr>
            </w:pPr>
            <w:r w:rsidRPr="00152D93">
              <w:rPr>
                <w:rFonts w:ascii="Times New Roman" w:hAnsi="Times New Roman"/>
                <w:sz w:val="24"/>
                <w:szCs w:val="24"/>
                <w:lang w:val="ru-MD"/>
              </w:rPr>
              <w:t>Исполнение бюджетного процесса на местном уровне имеет место в контексте бюджетного процесса, реализованного на национальном уровне. ОМПУ, ответственные за разработку и утверждение местных бюджетов, делятся на две категории:</w:t>
            </w:r>
          </w:p>
          <w:p w:rsidR="002A7287" w:rsidRPr="00152D93" w:rsidRDefault="002A7287" w:rsidP="00217F17">
            <w:pPr>
              <w:tabs>
                <w:tab w:val="left" w:pos="280"/>
              </w:tabs>
              <w:spacing w:after="0" w:line="240" w:lineRule="auto"/>
              <w:ind w:firstLine="292"/>
              <w:jc w:val="both"/>
              <w:rPr>
                <w:rFonts w:ascii="Times New Roman" w:hAnsi="Times New Roman"/>
                <w:sz w:val="24"/>
                <w:szCs w:val="24"/>
                <w:lang w:val="ru-MD"/>
              </w:rPr>
            </w:pPr>
            <w:r w:rsidRPr="00152D93">
              <w:rPr>
                <w:rFonts w:ascii="Times New Roman" w:hAnsi="Times New Roman"/>
                <w:sz w:val="24"/>
                <w:szCs w:val="24"/>
                <w:lang w:val="ru-MD"/>
              </w:rPr>
              <w:t xml:space="preserve">I – представительские и уполномоченные органы (местные советы города Бэлць и сел из состава муниципия </w:t>
            </w:r>
            <w:r w:rsidRPr="007A050C">
              <w:rPr>
                <w:rFonts w:ascii="Times New Roman" w:eastAsia="Times New Roman" w:hAnsi="Times New Roman"/>
                <w:sz w:val="24"/>
                <w:szCs w:val="24"/>
                <w:lang w:val="ru-MD"/>
              </w:rPr>
              <w:t>(</w:t>
            </w:r>
            <w:r w:rsidRPr="00152D93">
              <w:rPr>
                <w:rFonts w:ascii="Times New Roman" w:hAnsi="Times New Roman"/>
                <w:sz w:val="24"/>
                <w:szCs w:val="24"/>
                <w:lang w:val="ru-MD" w:eastAsia="ja-JP"/>
              </w:rPr>
              <w:t>Садовое и Елизавета)</w:t>
            </w:r>
            <w:r w:rsidRPr="00152D93">
              <w:rPr>
                <w:rFonts w:ascii="Times New Roman" w:hAnsi="Times New Roman"/>
                <w:sz w:val="24"/>
                <w:szCs w:val="24"/>
                <w:lang w:val="ru-MD"/>
              </w:rPr>
              <w:t>), которые рассматривают и утверждают бюджеты АТЕ;</w:t>
            </w:r>
          </w:p>
          <w:p w:rsidR="002A7287" w:rsidRPr="00152D93" w:rsidRDefault="002A7287" w:rsidP="00217F17">
            <w:pPr>
              <w:tabs>
                <w:tab w:val="left" w:pos="280"/>
              </w:tabs>
              <w:spacing w:after="0" w:line="240" w:lineRule="auto"/>
              <w:ind w:firstLine="292"/>
              <w:jc w:val="both"/>
              <w:rPr>
                <w:rFonts w:ascii="Times New Roman" w:hAnsi="Times New Roman"/>
                <w:sz w:val="24"/>
                <w:szCs w:val="24"/>
                <w:lang w:val="ru-MD"/>
              </w:rPr>
            </w:pPr>
            <w:r w:rsidRPr="00152D93">
              <w:rPr>
                <w:rFonts w:ascii="Times New Roman" w:hAnsi="Times New Roman"/>
                <w:sz w:val="24"/>
                <w:szCs w:val="24"/>
                <w:lang w:val="ru-MD"/>
              </w:rPr>
              <w:t xml:space="preserve">II – исполнительные органы (примары города и сел из состава муниципия как главные распорядители/исполнители бюджета), которые обеспечивают разработку проектов местного бюджета II уровня на основании установленных нормативов согласно Методологическим указаниям по разработке органами местного </w:t>
            </w:r>
            <w:r w:rsidRPr="00152D93">
              <w:rPr>
                <w:rFonts w:ascii="Times New Roman" w:hAnsi="Times New Roman"/>
                <w:sz w:val="24"/>
                <w:szCs w:val="24"/>
                <w:lang w:val="ru-MD"/>
              </w:rPr>
              <w:lastRenderedPageBreak/>
              <w:t>публичного управления проектов бюджетов, разработанным Министерством финансов, и на основании положений Закона №397-XV от 16.10.2003.</w:t>
            </w:r>
          </w:p>
          <w:p w:rsidR="002A7287" w:rsidRPr="00152D93" w:rsidRDefault="002A7287" w:rsidP="00217F17">
            <w:pPr>
              <w:tabs>
                <w:tab w:val="left" w:pos="280"/>
              </w:tabs>
              <w:spacing w:after="0" w:line="240" w:lineRule="auto"/>
              <w:ind w:firstLine="292"/>
              <w:jc w:val="both"/>
              <w:rPr>
                <w:rFonts w:ascii="Times New Roman" w:hAnsi="Times New Roman"/>
                <w:sz w:val="24"/>
                <w:szCs w:val="24"/>
                <w:lang w:val="ru-MD"/>
              </w:rPr>
            </w:pPr>
            <w:r w:rsidRPr="00152D93">
              <w:rPr>
                <w:rFonts w:ascii="Times New Roman" w:hAnsi="Times New Roman"/>
                <w:sz w:val="24"/>
                <w:szCs w:val="24"/>
                <w:lang w:val="ru-MD"/>
              </w:rPr>
              <w:t>После утверждения государственного бюджета местные бюджеты приводятся в соответствие с его положениями.</w:t>
            </w:r>
          </w:p>
          <w:p w:rsidR="002A7287" w:rsidRPr="00152D93" w:rsidRDefault="002A7287" w:rsidP="00217F17">
            <w:pPr>
              <w:spacing w:after="0" w:line="240" w:lineRule="auto"/>
              <w:ind w:firstLine="292"/>
              <w:jc w:val="both"/>
              <w:rPr>
                <w:rFonts w:ascii="Times New Roman" w:hAnsi="Times New Roman"/>
                <w:sz w:val="24"/>
                <w:szCs w:val="24"/>
                <w:lang w:val="ru-MD"/>
              </w:rPr>
            </w:pPr>
            <w:r w:rsidRPr="00152D93">
              <w:rPr>
                <w:rFonts w:ascii="Times New Roman" w:hAnsi="Times New Roman"/>
                <w:sz w:val="24"/>
                <w:szCs w:val="24"/>
                <w:lang w:val="ru-MD"/>
              </w:rPr>
              <w:t xml:space="preserve">Согласно законодательной базе, бюджеты городов и сел из состава муниципия имеют межбюджетные отношения на этапах разработки, утверждения и исполнения бюджета, характеризующиеся путем разделения доходов посредством установления процентных нормативов взносов от общих государственных доходов, объема трансфертов для уравнивания финансового обеспечения местных бюджетов, размера трансфертов специального назначения. </w:t>
            </w:r>
          </w:p>
          <w:p w:rsidR="002A7287" w:rsidRPr="00152D93" w:rsidRDefault="002A7287" w:rsidP="00217F17">
            <w:pPr>
              <w:spacing w:after="0" w:line="240" w:lineRule="auto"/>
              <w:ind w:firstLine="292"/>
              <w:jc w:val="both"/>
              <w:rPr>
                <w:rFonts w:ascii="Times New Roman" w:hAnsi="Times New Roman"/>
                <w:sz w:val="24"/>
                <w:szCs w:val="24"/>
                <w:lang w:val="ru-MD"/>
              </w:rPr>
            </w:pPr>
            <w:r w:rsidRPr="00152D93">
              <w:rPr>
                <w:rFonts w:ascii="Times New Roman" w:hAnsi="Times New Roman"/>
                <w:sz w:val="24"/>
                <w:szCs w:val="24"/>
                <w:lang w:val="ru-MD"/>
              </w:rPr>
              <w:t>Исполнение местных бюджетов осуществляется посредством казначейской системы Министерства финансов, отражая в соответствии с бюджетной классификацией на отдельных счетах по доходной части и расходной части в пределах утвержденных ассигнований.</w:t>
            </w:r>
          </w:p>
        </w:tc>
      </w:tr>
    </w:tbl>
    <w:p w:rsidR="002A7287" w:rsidRPr="007A050C" w:rsidRDefault="002A7287" w:rsidP="002A7287">
      <w:pPr>
        <w:spacing w:after="0" w:line="240" w:lineRule="auto"/>
        <w:jc w:val="right"/>
        <w:rPr>
          <w:rFonts w:ascii="Times New Roman" w:eastAsia="Times New Roman" w:hAnsi="Times New Roman"/>
          <w:b/>
          <w:bCs/>
          <w:sz w:val="24"/>
          <w:szCs w:val="24"/>
          <w:lang w:val="ru-MD"/>
        </w:rPr>
      </w:pPr>
    </w:p>
    <w:p w:rsidR="002A7287" w:rsidRPr="007A050C" w:rsidRDefault="002A7287" w:rsidP="002A7287">
      <w:pPr>
        <w:spacing w:after="0" w:line="240" w:lineRule="auto"/>
        <w:jc w:val="right"/>
        <w:rPr>
          <w:rFonts w:ascii="Times New Roman" w:eastAsia="Times New Roman" w:hAnsi="Times New Roman"/>
          <w:b/>
          <w:bCs/>
          <w:sz w:val="24"/>
          <w:szCs w:val="24"/>
          <w:lang w:val="ru-MD"/>
        </w:rPr>
      </w:pPr>
    </w:p>
    <w:p w:rsidR="002A7287" w:rsidRPr="007A050C" w:rsidRDefault="002A7287" w:rsidP="002A7287">
      <w:pPr>
        <w:spacing w:after="0" w:line="240" w:lineRule="auto"/>
        <w:jc w:val="right"/>
        <w:rPr>
          <w:rFonts w:ascii="Times New Roman" w:eastAsia="Times New Roman" w:hAnsi="Times New Roman"/>
          <w:b/>
          <w:bCs/>
          <w:sz w:val="24"/>
          <w:szCs w:val="24"/>
          <w:lang w:val="ru-MD"/>
        </w:rPr>
      </w:pPr>
    </w:p>
    <w:p w:rsidR="002A7287" w:rsidRPr="007A050C" w:rsidRDefault="002A7287" w:rsidP="002A7287">
      <w:pPr>
        <w:spacing w:after="0" w:line="240" w:lineRule="auto"/>
        <w:jc w:val="right"/>
        <w:rPr>
          <w:rFonts w:ascii="Times New Roman" w:eastAsia="Times New Roman" w:hAnsi="Times New Roman"/>
          <w:b/>
          <w:bCs/>
          <w:sz w:val="24"/>
          <w:szCs w:val="24"/>
          <w:lang w:val="ru-MD"/>
        </w:rPr>
        <w:sectPr w:rsidR="002A7287" w:rsidRPr="007A050C" w:rsidSect="00A32785">
          <w:footerReference w:type="default" r:id="rId7"/>
          <w:pgSz w:w="11906" w:h="16838"/>
          <w:pgMar w:top="993" w:right="850" w:bottom="1134" w:left="1418" w:header="708" w:footer="564" w:gutter="0"/>
          <w:cols w:space="708"/>
          <w:docGrid w:linePitch="360"/>
        </w:sectPr>
      </w:pPr>
    </w:p>
    <w:p w:rsidR="002A7287" w:rsidRPr="007A050C" w:rsidRDefault="002A7287" w:rsidP="002A7287">
      <w:pPr>
        <w:spacing w:after="0" w:line="240" w:lineRule="auto"/>
        <w:jc w:val="right"/>
        <w:rPr>
          <w:rFonts w:ascii="Times New Roman" w:eastAsia="Times New Roman" w:hAnsi="Times New Roman"/>
          <w:b/>
          <w:bCs/>
          <w:sz w:val="24"/>
          <w:szCs w:val="24"/>
          <w:lang w:val="ru-MD"/>
        </w:rPr>
      </w:pPr>
      <w:r w:rsidRPr="007A050C">
        <w:rPr>
          <w:rFonts w:ascii="Times New Roman" w:hAnsi="Times New Roman"/>
          <w:b/>
          <w:sz w:val="24"/>
          <w:szCs w:val="24"/>
          <w:lang w:val="ru-MD"/>
        </w:rPr>
        <w:lastRenderedPageBreak/>
        <w:t>Приложение №</w:t>
      </w:r>
      <w:r w:rsidRPr="007A050C">
        <w:rPr>
          <w:rFonts w:ascii="Times New Roman" w:eastAsia="Times New Roman" w:hAnsi="Times New Roman"/>
          <w:b/>
          <w:bCs/>
          <w:sz w:val="24"/>
          <w:szCs w:val="24"/>
          <w:lang w:val="ru-MD"/>
        </w:rPr>
        <w:t>2</w:t>
      </w:r>
    </w:p>
    <w:p w:rsidR="002A7287" w:rsidRPr="007A050C" w:rsidRDefault="002A7287" w:rsidP="002A7287">
      <w:pPr>
        <w:spacing w:after="120" w:line="240" w:lineRule="auto"/>
        <w:jc w:val="center"/>
        <w:rPr>
          <w:rFonts w:ascii="Times New Roman" w:eastAsia="Times New Roman" w:hAnsi="Times New Roman"/>
          <w:b/>
          <w:bCs/>
          <w:sz w:val="24"/>
          <w:szCs w:val="20"/>
          <w:lang w:val="ru-MD"/>
        </w:rPr>
      </w:pPr>
      <w:r w:rsidRPr="007A050C">
        <w:rPr>
          <w:rFonts w:ascii="Times New Roman" w:eastAsia="Times New Roman" w:hAnsi="Times New Roman"/>
          <w:b/>
          <w:bCs/>
          <w:sz w:val="24"/>
          <w:szCs w:val="20"/>
          <w:lang w:val="ru-MD"/>
        </w:rPr>
        <w:t xml:space="preserve">Цели аудита, область применения и методология </w:t>
      </w:r>
    </w:p>
    <w:p w:rsidR="002A7287" w:rsidRPr="007A050C" w:rsidRDefault="002A7287" w:rsidP="002A7287">
      <w:pPr>
        <w:spacing w:after="0" w:line="240" w:lineRule="auto"/>
        <w:ind w:firstLine="567"/>
        <w:jc w:val="both"/>
        <w:rPr>
          <w:rFonts w:ascii="Times New Roman" w:hAnsi="Times New Roman"/>
          <w:color w:val="000000"/>
          <w:lang w:val="ru-MD"/>
        </w:rPr>
      </w:pPr>
      <w:r w:rsidRPr="007A050C">
        <w:rPr>
          <w:rFonts w:ascii="Times New Roman" w:hAnsi="Times New Roman"/>
          <w:color w:val="000000"/>
          <w:lang w:val="ru-MD"/>
        </w:rPr>
        <w:t xml:space="preserve">Для руководства в аудиторской деятельности и охвата аспектов, связанных с исполнением </w:t>
      </w:r>
      <w:r w:rsidRPr="007A050C">
        <w:rPr>
          <w:rFonts w:ascii="Times New Roman" w:hAnsi="Times New Roman"/>
          <w:bCs/>
          <w:color w:val="000000"/>
          <w:lang w:val="ru-MD"/>
        </w:rPr>
        <w:t>бюджетов АТЕ</w:t>
      </w:r>
      <w:r w:rsidRPr="007A050C">
        <w:rPr>
          <w:rFonts w:ascii="Times New Roman" w:hAnsi="Times New Roman"/>
          <w:color w:val="000000"/>
          <w:lang w:val="ru-MD"/>
        </w:rPr>
        <w:t xml:space="preserve"> из мун. Бэлць относительно планирования и исполнения </w:t>
      </w:r>
      <w:r w:rsidRPr="007A050C">
        <w:rPr>
          <w:rFonts w:ascii="Times New Roman" w:hAnsi="Times New Roman"/>
          <w:bCs/>
          <w:color w:val="000000"/>
          <w:lang w:val="ru-MD"/>
        </w:rPr>
        <w:t>бюджет</w:t>
      </w:r>
      <w:r w:rsidRPr="007A050C">
        <w:rPr>
          <w:rFonts w:ascii="Times New Roman" w:hAnsi="Times New Roman"/>
          <w:color w:val="000000"/>
          <w:lang w:val="ru-MD"/>
        </w:rPr>
        <w:t>ных доходов и расходов, а также аспектов, связанных с учетом и отчетностью имущественных ситуаций, были разработаны следующие цели аудита:</w:t>
      </w:r>
    </w:p>
    <w:p w:rsidR="002A7287" w:rsidRPr="007A050C" w:rsidRDefault="002A7287" w:rsidP="002A7287">
      <w:pPr>
        <w:spacing w:after="0" w:line="240" w:lineRule="auto"/>
        <w:ind w:firstLine="567"/>
        <w:jc w:val="both"/>
        <w:rPr>
          <w:rFonts w:ascii="Times New Roman" w:eastAsia="Times New Roman" w:hAnsi="Times New Roman"/>
          <w:i/>
          <w:lang w:val="ru-MD" w:eastAsia="ru-RU"/>
        </w:rPr>
      </w:pPr>
      <w:r w:rsidRPr="007A050C">
        <w:rPr>
          <w:rFonts w:ascii="Times New Roman" w:eastAsia="Times New Roman" w:hAnsi="Times New Roman"/>
          <w:b/>
          <w:bCs/>
          <w:i/>
          <w:lang w:val="ru-MD" w:eastAsia="ru-RU"/>
        </w:rPr>
        <w:t xml:space="preserve">Цель </w:t>
      </w:r>
      <w:r w:rsidRPr="007A050C">
        <w:rPr>
          <w:rFonts w:ascii="Times New Roman" w:eastAsia="Times New Roman" w:hAnsi="Times New Roman"/>
          <w:b/>
          <w:bCs/>
          <w:i/>
          <w:lang w:val="ru-MD"/>
        </w:rPr>
        <w:t>I</w:t>
      </w:r>
      <w:r w:rsidRPr="007A050C">
        <w:rPr>
          <w:rFonts w:ascii="Times New Roman" w:eastAsia="Times New Roman" w:hAnsi="Times New Roman"/>
          <w:b/>
          <w:bCs/>
          <w:i/>
          <w:lang w:val="ru-MD" w:eastAsia="ru-RU"/>
        </w:rPr>
        <w:t>:</w:t>
      </w:r>
      <w:r w:rsidRPr="007A050C">
        <w:rPr>
          <w:rFonts w:ascii="Times New Roman" w:eastAsia="Times New Roman" w:hAnsi="Times New Roman"/>
          <w:b/>
          <w:i/>
          <w:lang w:val="ru-MD" w:eastAsia="ru-RU"/>
        </w:rPr>
        <w:t xml:space="preserve"> </w:t>
      </w:r>
      <w:r w:rsidRPr="007A050C">
        <w:rPr>
          <w:rFonts w:ascii="Times New Roman" w:eastAsia="Times New Roman" w:hAnsi="Times New Roman"/>
          <w:i/>
          <w:lang w:val="ru-MD" w:eastAsia="ru-RU"/>
        </w:rPr>
        <w:t>АТЕ выявили, оценили и администрировали бюджетные доходы в соответствии с действующей законодательной базой, в том числе с Законом о местных публичных финансах?</w:t>
      </w:r>
    </w:p>
    <w:p w:rsidR="002A7287" w:rsidRPr="007A050C" w:rsidRDefault="002A7287" w:rsidP="002A7287">
      <w:pPr>
        <w:spacing w:after="0" w:line="240" w:lineRule="auto"/>
        <w:ind w:firstLine="567"/>
        <w:jc w:val="both"/>
        <w:rPr>
          <w:rFonts w:ascii="Times New Roman" w:eastAsia="Times New Roman" w:hAnsi="Times New Roman"/>
          <w:bCs/>
          <w:i/>
          <w:iCs/>
          <w:lang w:val="ru-MD" w:eastAsia="ru-RU"/>
        </w:rPr>
      </w:pPr>
      <w:r w:rsidRPr="007A050C">
        <w:rPr>
          <w:rFonts w:ascii="Times New Roman" w:eastAsia="Times New Roman" w:hAnsi="Times New Roman"/>
          <w:b/>
          <w:bCs/>
          <w:i/>
          <w:lang w:val="ru-MD"/>
        </w:rPr>
        <w:t>Цель II:</w:t>
      </w:r>
      <w:r w:rsidRPr="007A050C">
        <w:rPr>
          <w:rFonts w:ascii="Times New Roman" w:eastAsia="Times New Roman" w:hAnsi="Times New Roman"/>
          <w:b/>
          <w:bCs/>
          <w:lang w:val="ru-MD"/>
        </w:rPr>
        <w:t xml:space="preserve"> </w:t>
      </w:r>
      <w:r w:rsidRPr="007A050C">
        <w:rPr>
          <w:rFonts w:ascii="Times New Roman" w:eastAsia="Times New Roman" w:hAnsi="Times New Roman"/>
          <w:bCs/>
          <w:i/>
          <w:lang w:val="ru-MD"/>
        </w:rPr>
        <w:t>ОМПУ из мун. Бэлць управляли регламентировано и экономно бюджетными расходами?</w:t>
      </w:r>
      <w:r w:rsidRPr="007A050C">
        <w:rPr>
          <w:rFonts w:ascii="Times New Roman" w:eastAsia="Times New Roman" w:hAnsi="Times New Roman"/>
          <w:b/>
          <w:bCs/>
          <w:lang w:val="ru-MD"/>
        </w:rPr>
        <w:t xml:space="preserve"> </w:t>
      </w:r>
    </w:p>
    <w:p w:rsidR="002A7287" w:rsidRPr="00C058EC" w:rsidRDefault="002A7287" w:rsidP="002A7287">
      <w:pPr>
        <w:spacing w:after="0" w:line="240" w:lineRule="auto"/>
        <w:ind w:firstLine="567"/>
        <w:jc w:val="both"/>
        <w:rPr>
          <w:rFonts w:ascii="Times New Roman" w:eastAsia="Times New Roman" w:hAnsi="Times New Roman"/>
          <w:bCs/>
          <w:i/>
          <w:iCs/>
          <w:lang w:val="ru-MD"/>
        </w:rPr>
      </w:pPr>
      <w:r w:rsidRPr="007A050C">
        <w:rPr>
          <w:rFonts w:ascii="Times New Roman" w:eastAsia="Times New Roman" w:hAnsi="Times New Roman"/>
          <w:b/>
          <w:bCs/>
          <w:i/>
          <w:lang w:val="ru-MD"/>
        </w:rPr>
        <w:t>Цель III:</w:t>
      </w:r>
      <w:r w:rsidRPr="007A050C">
        <w:rPr>
          <w:rFonts w:ascii="Times New Roman" w:eastAsia="Times New Roman" w:hAnsi="Times New Roman"/>
          <w:b/>
          <w:bCs/>
          <w:lang w:val="ru-MD"/>
        </w:rPr>
        <w:t xml:space="preserve"> </w:t>
      </w:r>
      <w:r w:rsidRPr="007A050C">
        <w:rPr>
          <w:rFonts w:ascii="Times New Roman" w:eastAsia="Times New Roman" w:hAnsi="Times New Roman"/>
          <w:bCs/>
          <w:i/>
          <w:lang w:val="ru-MD"/>
        </w:rPr>
        <w:t xml:space="preserve">ОМПУ из мун. Бэлць управляли регламентировано и </w:t>
      </w:r>
      <w:r w:rsidRPr="007A050C">
        <w:rPr>
          <w:rFonts w:ascii="Times New Roman" w:eastAsia="Times New Roman" w:hAnsi="Times New Roman"/>
          <w:bCs/>
          <w:i/>
          <w:color w:val="000000"/>
          <w:lang w:val="ru-MD"/>
        </w:rPr>
        <w:t>эффективно публичным имуществом,</w:t>
      </w:r>
      <w:r w:rsidRPr="007A050C">
        <w:rPr>
          <w:rFonts w:ascii="Times New Roman" w:eastAsia="Times New Roman" w:hAnsi="Times New Roman"/>
          <w:bCs/>
          <w:i/>
          <w:lang w:val="ru-MD"/>
        </w:rPr>
        <w:t xml:space="preserve"> обеспечили его целостность</w:t>
      </w:r>
      <w:r w:rsidRPr="007A050C">
        <w:rPr>
          <w:rFonts w:ascii="Times New Roman" w:eastAsia="Times New Roman" w:hAnsi="Times New Roman"/>
          <w:bCs/>
          <w:i/>
          <w:iCs/>
          <w:lang w:val="ru-MD"/>
        </w:rPr>
        <w:t>?</w:t>
      </w:r>
    </w:p>
    <w:p w:rsidR="002A7287" w:rsidRPr="007A050C" w:rsidRDefault="002A7287" w:rsidP="002A7287">
      <w:pPr>
        <w:spacing w:after="0" w:line="240" w:lineRule="auto"/>
        <w:ind w:firstLine="567"/>
        <w:jc w:val="both"/>
        <w:rPr>
          <w:rFonts w:ascii="Times New Roman" w:eastAsia="Times New Roman" w:hAnsi="Times New Roman"/>
          <w:lang w:val="ru-MD"/>
        </w:rPr>
      </w:pPr>
      <w:r w:rsidRPr="007A050C">
        <w:rPr>
          <w:rFonts w:ascii="Times New Roman" w:eastAsia="Times New Roman" w:hAnsi="Times New Roman"/>
          <w:b/>
          <w:lang w:val="ru-MD"/>
        </w:rPr>
        <w:t>Область применения аудита</w:t>
      </w:r>
      <w:r w:rsidRPr="007A050C">
        <w:rPr>
          <w:rFonts w:ascii="Times New Roman" w:eastAsia="Times New Roman" w:hAnsi="Times New Roman"/>
          <w:lang w:val="ru-MD"/>
        </w:rPr>
        <w:t xml:space="preserve"> охватила публичные учреждения и примэрии, вовлеченные в </w:t>
      </w:r>
      <w:r w:rsidRPr="007A050C">
        <w:rPr>
          <w:rFonts w:ascii="Times New Roman" w:eastAsia="Times New Roman" w:hAnsi="Times New Roman"/>
          <w:bCs/>
          <w:lang w:val="ru-MD"/>
        </w:rPr>
        <w:t>бюджет</w:t>
      </w:r>
      <w:r w:rsidRPr="007A050C">
        <w:rPr>
          <w:rFonts w:ascii="Times New Roman" w:eastAsia="Times New Roman" w:hAnsi="Times New Roman"/>
          <w:lang w:val="ru-MD"/>
        </w:rPr>
        <w:t>ный процесс, который должен соответствовать требованиям нормативно-методологической базы.</w:t>
      </w:r>
    </w:p>
    <w:p w:rsidR="002A7287" w:rsidRPr="007A050C" w:rsidRDefault="002A7287" w:rsidP="002A7287">
      <w:pPr>
        <w:spacing w:after="0" w:line="240" w:lineRule="auto"/>
        <w:ind w:firstLine="567"/>
        <w:jc w:val="both"/>
        <w:rPr>
          <w:rFonts w:ascii="Times New Roman" w:eastAsia="Times New Roman" w:hAnsi="Times New Roman"/>
          <w:lang w:val="ru-MD"/>
        </w:rPr>
      </w:pPr>
      <w:r w:rsidRPr="007A050C">
        <w:rPr>
          <w:rFonts w:ascii="Times New Roman" w:eastAsia="Times New Roman" w:hAnsi="Times New Roman"/>
          <w:lang w:val="ru-MD"/>
        </w:rPr>
        <w:t xml:space="preserve">Согласно уровню существенности и рискам, </w:t>
      </w:r>
      <w:r w:rsidRPr="007A050C">
        <w:rPr>
          <w:rFonts w:ascii="Times New Roman" w:hAnsi="Times New Roman"/>
          <w:color w:val="000000"/>
          <w:lang w:val="ru-MD" w:eastAsia="ru-RU"/>
        </w:rPr>
        <w:t xml:space="preserve">установленным на этапе планирования аудита, аудиторские действия были проведены в 5 субъектах: </w:t>
      </w:r>
      <w:r>
        <w:rPr>
          <w:rFonts w:ascii="Times New Roman" w:hAnsi="Times New Roman"/>
          <w:color w:val="000000"/>
          <w:lang w:val="ru-MD" w:eastAsia="ru-RU"/>
        </w:rPr>
        <w:t xml:space="preserve">в </w:t>
      </w:r>
      <w:r w:rsidRPr="007A050C">
        <w:rPr>
          <w:rFonts w:ascii="Times New Roman" w:hAnsi="Times New Roman"/>
          <w:color w:val="000000"/>
          <w:lang w:val="ru-MD" w:eastAsia="ru-RU"/>
        </w:rPr>
        <w:t>А</w:t>
      </w:r>
      <w:r w:rsidRPr="007A050C">
        <w:rPr>
          <w:rFonts w:ascii="Times New Roman" w:hAnsi="Times New Roman"/>
          <w:bCs/>
          <w:color w:val="000000"/>
          <w:lang w:val="ru-MD" w:eastAsia="ru-RU"/>
        </w:rPr>
        <w:t xml:space="preserve">ппарате председателя, ГФЭУ, УОМС, УСОЗС, Отделе культуры, а в некоторых субъектах были проведены тематические аудиты: ОМПУ </w:t>
      </w:r>
      <w:r w:rsidRPr="007A050C">
        <w:rPr>
          <w:rFonts w:ascii="Times New Roman" w:eastAsia="Times New Roman" w:hAnsi="Times New Roman"/>
          <w:lang w:val="ru-MD"/>
        </w:rPr>
        <w:t>I уровня (Елизавета); ПМСУ „SCM” и „CMF”; 6</w:t>
      </w:r>
      <w:r>
        <w:rPr>
          <w:rFonts w:ascii="Times New Roman" w:eastAsia="Times New Roman" w:hAnsi="Times New Roman"/>
          <w:lang w:val="ru-MD"/>
        </w:rPr>
        <w:t xml:space="preserve"> </w:t>
      </w:r>
      <w:r w:rsidRPr="007A050C">
        <w:rPr>
          <w:rFonts w:ascii="Times New Roman" w:eastAsia="Times New Roman" w:hAnsi="Times New Roman"/>
          <w:lang w:val="ru-MD"/>
        </w:rPr>
        <w:t>МП; ГНИ по</w:t>
      </w:r>
      <w:r w:rsidRPr="007A050C">
        <w:rPr>
          <w:rFonts w:ascii="Times New Roman" w:eastAsia="Times New Roman" w:hAnsi="Times New Roman"/>
          <w:iCs/>
          <w:lang w:val="ru-MD"/>
        </w:rPr>
        <w:t xml:space="preserve"> мун. Бэлць</w:t>
      </w:r>
      <w:r w:rsidRPr="007A050C">
        <w:rPr>
          <w:rFonts w:ascii="Times New Roman" w:eastAsia="Times New Roman" w:hAnsi="Times New Roman"/>
          <w:lang w:val="ru-MD"/>
        </w:rPr>
        <w:t>;</w:t>
      </w:r>
      <w:r w:rsidRPr="007A050C">
        <w:rPr>
          <w:rFonts w:ascii="Times New Roman" w:eastAsia="Times New Roman" w:hAnsi="Times New Roman"/>
          <w:iCs/>
          <w:lang w:val="ru-MD"/>
        </w:rPr>
        <w:t xml:space="preserve"> </w:t>
      </w:r>
      <w:r w:rsidRPr="007A050C">
        <w:rPr>
          <w:rFonts w:ascii="Times New Roman" w:eastAsia="Times New Roman" w:hAnsi="Times New Roman"/>
          <w:iCs/>
          <w:color w:val="000000"/>
          <w:lang w:val="ru-MD"/>
        </w:rPr>
        <w:t>Управление статистики Бэлць</w:t>
      </w:r>
      <w:r w:rsidRPr="007A050C">
        <w:rPr>
          <w:rFonts w:ascii="Times New Roman" w:eastAsia="Times New Roman" w:hAnsi="Times New Roman"/>
          <w:lang w:val="ru-MD"/>
        </w:rPr>
        <w:t xml:space="preserve">; </w:t>
      </w:r>
      <w:r w:rsidRPr="007A050C">
        <w:rPr>
          <w:rFonts w:ascii="Times New Roman" w:eastAsia="Times New Roman" w:hAnsi="Times New Roman"/>
          <w:noProof/>
          <w:lang w:val="ru-MD"/>
        </w:rPr>
        <w:t xml:space="preserve">Территориальный кадастровый орган </w:t>
      </w:r>
      <w:r w:rsidRPr="007A050C">
        <w:rPr>
          <w:rFonts w:ascii="Times New Roman" w:eastAsia="Times New Roman" w:hAnsi="Times New Roman"/>
          <w:iCs/>
          <w:color w:val="000000"/>
          <w:lang w:val="ru-MD"/>
        </w:rPr>
        <w:t>Бэлць.</w:t>
      </w:r>
    </w:p>
    <w:p w:rsidR="002A7287" w:rsidRPr="007A050C" w:rsidRDefault="002A7287" w:rsidP="002A7287">
      <w:pPr>
        <w:spacing w:after="0" w:line="240" w:lineRule="auto"/>
        <w:ind w:firstLine="567"/>
        <w:jc w:val="both"/>
        <w:rPr>
          <w:rFonts w:ascii="Times New Roman" w:eastAsia="Times New Roman" w:hAnsi="Times New Roman"/>
          <w:lang w:val="ru-MD"/>
        </w:rPr>
      </w:pPr>
      <w:r w:rsidRPr="007A050C">
        <w:rPr>
          <w:rFonts w:ascii="Times New Roman" w:eastAsia="Times New Roman" w:hAnsi="Times New Roman"/>
          <w:lang w:val="ru-MD"/>
        </w:rPr>
        <w:t>Для реализации предложенных целей и сбора аудиторских доказательств были проведены следующие процедуры аудита:</w:t>
      </w:r>
    </w:p>
    <w:p w:rsidR="002A7287" w:rsidRPr="007A050C" w:rsidRDefault="002A7287" w:rsidP="002A7287">
      <w:pPr>
        <w:pStyle w:val="ListParagraph"/>
        <w:numPr>
          <w:ilvl w:val="0"/>
          <w:numId w:val="41"/>
        </w:numPr>
        <w:tabs>
          <w:tab w:val="left" w:pos="0"/>
          <w:tab w:val="left" w:pos="851"/>
        </w:tabs>
        <w:spacing w:after="0" w:line="240" w:lineRule="auto"/>
        <w:ind w:left="0" w:firstLine="567"/>
        <w:jc w:val="both"/>
        <w:rPr>
          <w:rFonts w:ascii="Times New Roman" w:eastAsia="Times New Roman" w:hAnsi="Times New Roman"/>
          <w:lang w:val="ru-MD"/>
        </w:rPr>
      </w:pPr>
      <w:r w:rsidRPr="007A050C">
        <w:rPr>
          <w:rFonts w:ascii="Times New Roman" w:eastAsia="Times New Roman" w:hAnsi="Times New Roman"/>
          <w:lang w:val="ru-MD"/>
        </w:rPr>
        <w:t xml:space="preserve">были проанализированы решения правомочных и исполнительных органов АТЕ с целью установления уровня их выполнения; </w:t>
      </w:r>
    </w:p>
    <w:p w:rsidR="002A7287" w:rsidRPr="007A050C" w:rsidRDefault="002A7287" w:rsidP="002A7287">
      <w:pPr>
        <w:pStyle w:val="ListParagraph"/>
        <w:numPr>
          <w:ilvl w:val="0"/>
          <w:numId w:val="41"/>
        </w:numPr>
        <w:tabs>
          <w:tab w:val="left" w:pos="0"/>
          <w:tab w:val="left" w:pos="851"/>
        </w:tabs>
        <w:spacing w:after="0" w:line="240" w:lineRule="auto"/>
        <w:ind w:left="0" w:firstLine="567"/>
        <w:jc w:val="both"/>
        <w:rPr>
          <w:rFonts w:ascii="Times New Roman" w:eastAsia="Times New Roman" w:hAnsi="Times New Roman"/>
          <w:lang w:val="ru-MD"/>
        </w:rPr>
      </w:pPr>
      <w:r w:rsidRPr="007A050C">
        <w:rPr>
          <w:rFonts w:ascii="Times New Roman" w:eastAsia="Times New Roman" w:hAnsi="Times New Roman"/>
          <w:lang w:val="ru-MD"/>
        </w:rPr>
        <w:t>было проверено, если регламентировано были оценены/взысканы и поступили возможные к взысканию в бюджет АТЕ доходы;</w:t>
      </w:r>
    </w:p>
    <w:p w:rsidR="002A7287" w:rsidRPr="007A050C" w:rsidRDefault="002A7287" w:rsidP="002A7287">
      <w:pPr>
        <w:pStyle w:val="ListParagraph"/>
        <w:numPr>
          <w:ilvl w:val="0"/>
          <w:numId w:val="41"/>
        </w:numPr>
        <w:tabs>
          <w:tab w:val="left" w:pos="0"/>
          <w:tab w:val="left" w:pos="851"/>
        </w:tabs>
        <w:spacing w:after="0" w:line="240" w:lineRule="auto"/>
        <w:ind w:left="0" w:firstLine="567"/>
        <w:jc w:val="both"/>
        <w:rPr>
          <w:rFonts w:ascii="Times New Roman" w:eastAsia="Times New Roman" w:hAnsi="Times New Roman"/>
          <w:lang w:val="ru-MD"/>
        </w:rPr>
      </w:pPr>
      <w:r w:rsidRPr="007A050C">
        <w:rPr>
          <w:rFonts w:ascii="Times New Roman" w:eastAsia="Times New Roman" w:hAnsi="Times New Roman"/>
          <w:lang w:val="ru-MD"/>
        </w:rPr>
        <w:t>были пересмотрены процессы и процедуры государственных закупок, связанные с капитальными расходами;</w:t>
      </w:r>
    </w:p>
    <w:p w:rsidR="002A7287" w:rsidRPr="007A050C" w:rsidRDefault="002A7287" w:rsidP="002A7287">
      <w:pPr>
        <w:pStyle w:val="ListParagraph"/>
        <w:numPr>
          <w:ilvl w:val="0"/>
          <w:numId w:val="41"/>
        </w:numPr>
        <w:tabs>
          <w:tab w:val="left" w:pos="0"/>
        </w:tabs>
        <w:spacing w:after="0" w:line="240" w:lineRule="auto"/>
        <w:ind w:left="0" w:firstLine="426"/>
        <w:jc w:val="both"/>
        <w:rPr>
          <w:rFonts w:ascii="Times New Roman" w:eastAsia="Times New Roman" w:hAnsi="Times New Roman"/>
          <w:lang w:val="ru-MD"/>
        </w:rPr>
      </w:pPr>
      <w:r w:rsidRPr="007A050C">
        <w:rPr>
          <w:rFonts w:ascii="Times New Roman" w:eastAsia="Times New Roman" w:hAnsi="Times New Roman"/>
          <w:lang w:val="ru-MD"/>
        </w:rPr>
        <w:t xml:space="preserve">проанализированы отчеты и документы об исполнении смет </w:t>
      </w:r>
      <w:r w:rsidRPr="007A050C">
        <w:rPr>
          <w:rFonts w:ascii="Times New Roman" w:eastAsia="Times New Roman" w:hAnsi="Times New Roman"/>
          <w:color w:val="000000"/>
          <w:lang w:val="ru-MD"/>
        </w:rPr>
        <w:t xml:space="preserve">расходов, выборочно были проверены </w:t>
      </w:r>
      <w:r w:rsidRPr="007A050C">
        <w:rPr>
          <w:rFonts w:ascii="Times New Roman" w:eastAsia="Times New Roman" w:hAnsi="Times New Roman"/>
          <w:bCs/>
          <w:color w:val="000000"/>
          <w:lang w:val="ru-MD"/>
        </w:rPr>
        <w:t>бюджет</w:t>
      </w:r>
      <w:r w:rsidRPr="007A050C">
        <w:rPr>
          <w:rFonts w:ascii="Times New Roman" w:eastAsia="Times New Roman" w:hAnsi="Times New Roman"/>
          <w:color w:val="000000"/>
          <w:lang w:val="ru-MD"/>
        </w:rPr>
        <w:t>ные расходы для определения их достоверности</w:t>
      </w:r>
      <w:r w:rsidRPr="007A050C">
        <w:rPr>
          <w:rFonts w:ascii="Times New Roman" w:eastAsia="Times New Roman" w:hAnsi="Times New Roman"/>
          <w:lang w:val="ru-MD"/>
        </w:rPr>
        <w:t>;</w:t>
      </w:r>
    </w:p>
    <w:p w:rsidR="002A7287" w:rsidRPr="007A050C" w:rsidRDefault="002A7287" w:rsidP="002A7287">
      <w:pPr>
        <w:pStyle w:val="ListParagraph"/>
        <w:numPr>
          <w:ilvl w:val="0"/>
          <w:numId w:val="41"/>
        </w:numPr>
        <w:tabs>
          <w:tab w:val="left" w:pos="0"/>
          <w:tab w:val="left" w:pos="851"/>
        </w:tabs>
        <w:spacing w:after="0" w:line="240" w:lineRule="auto"/>
        <w:ind w:left="0" w:firstLine="567"/>
        <w:jc w:val="both"/>
        <w:rPr>
          <w:rFonts w:ascii="Times New Roman" w:eastAsia="Times New Roman" w:hAnsi="Times New Roman"/>
          <w:lang w:val="ru-MD"/>
        </w:rPr>
      </w:pPr>
      <w:r w:rsidRPr="007A050C">
        <w:rPr>
          <w:rFonts w:ascii="Times New Roman" w:eastAsia="Times New Roman" w:hAnsi="Times New Roman"/>
          <w:lang w:val="ru-MD"/>
        </w:rPr>
        <w:t xml:space="preserve">были проанализированы существующие процедуры и предложено, при необходимости, провести </w:t>
      </w:r>
      <w:r w:rsidRPr="007A050C">
        <w:rPr>
          <w:rFonts w:ascii="Times New Roman" w:eastAsia="Times New Roman" w:hAnsi="Times New Roman"/>
          <w:color w:val="000000"/>
          <w:lang w:val="ru-MD"/>
        </w:rPr>
        <w:t>выборочную</w:t>
      </w:r>
      <w:r w:rsidRPr="007A050C">
        <w:rPr>
          <w:rFonts w:ascii="Times New Roman" w:eastAsia="Times New Roman" w:hAnsi="Times New Roman"/>
          <w:lang w:val="ru-MD"/>
        </w:rPr>
        <w:t xml:space="preserve"> </w:t>
      </w:r>
      <w:r w:rsidRPr="007A050C">
        <w:rPr>
          <w:rFonts w:ascii="Times New Roman" w:eastAsia="Times New Roman" w:hAnsi="Times New Roman"/>
          <w:bCs/>
          <w:lang w:val="ru-MD"/>
        </w:rPr>
        <w:t xml:space="preserve">инвентаризацию </w:t>
      </w:r>
      <w:r w:rsidRPr="007A050C">
        <w:rPr>
          <w:rFonts w:ascii="Times New Roman" w:eastAsia="Times New Roman" w:hAnsi="Times New Roman"/>
          <w:bCs/>
          <w:color w:val="000000"/>
          <w:lang w:val="ru-MD"/>
        </w:rPr>
        <w:t>имущества</w:t>
      </w:r>
      <w:r w:rsidRPr="007A050C">
        <w:rPr>
          <w:rFonts w:ascii="Times New Roman" w:eastAsia="Times New Roman" w:hAnsi="Times New Roman"/>
          <w:bCs/>
          <w:lang w:val="ru-MD"/>
        </w:rPr>
        <w:t xml:space="preserve"> местной публичной </w:t>
      </w:r>
      <w:r w:rsidRPr="007A050C">
        <w:rPr>
          <w:rFonts w:ascii="Times New Roman" w:eastAsia="Times New Roman" w:hAnsi="Times New Roman"/>
          <w:bCs/>
          <w:lang w:val="ru-MD" w:eastAsia="ru-RU"/>
        </w:rPr>
        <w:t>собственност</w:t>
      </w:r>
      <w:r w:rsidRPr="007A050C">
        <w:rPr>
          <w:rFonts w:ascii="Times New Roman" w:eastAsia="Times New Roman" w:hAnsi="Times New Roman"/>
          <w:bCs/>
          <w:lang w:val="ru-MD"/>
        </w:rPr>
        <w:t>и АТЕ;</w:t>
      </w:r>
    </w:p>
    <w:p w:rsidR="002A7287" w:rsidRPr="007A050C" w:rsidRDefault="002A7287" w:rsidP="002A7287">
      <w:pPr>
        <w:pStyle w:val="ListParagraph"/>
        <w:numPr>
          <w:ilvl w:val="0"/>
          <w:numId w:val="41"/>
        </w:numPr>
        <w:tabs>
          <w:tab w:val="left" w:pos="0"/>
          <w:tab w:val="left" w:pos="851"/>
        </w:tabs>
        <w:spacing w:after="0" w:line="240" w:lineRule="auto"/>
        <w:ind w:left="0" w:firstLine="567"/>
        <w:jc w:val="both"/>
        <w:rPr>
          <w:rFonts w:ascii="Times New Roman" w:eastAsia="Times New Roman" w:hAnsi="Times New Roman"/>
          <w:lang w:val="ru-MD"/>
        </w:rPr>
      </w:pPr>
      <w:r w:rsidRPr="007A050C">
        <w:rPr>
          <w:rFonts w:ascii="Times New Roman" w:eastAsia="Times New Roman" w:hAnsi="Times New Roman"/>
          <w:lang w:val="ru-MD"/>
        </w:rPr>
        <w:t>были проверены имущественные ситуации, отраженные в отчетах АТЕ, которые были сопоставлены с соответствующими бухгалтерскими документами и финансовыми регистрациями;</w:t>
      </w:r>
    </w:p>
    <w:p w:rsidR="002A7287" w:rsidRPr="007A050C" w:rsidRDefault="002A7287" w:rsidP="002A7287">
      <w:pPr>
        <w:pStyle w:val="ListParagraph"/>
        <w:numPr>
          <w:ilvl w:val="0"/>
          <w:numId w:val="41"/>
        </w:numPr>
        <w:tabs>
          <w:tab w:val="left" w:pos="0"/>
          <w:tab w:val="left" w:pos="851"/>
        </w:tabs>
        <w:spacing w:after="0" w:line="240" w:lineRule="auto"/>
        <w:ind w:left="0" w:firstLine="567"/>
        <w:jc w:val="both"/>
        <w:rPr>
          <w:rFonts w:ascii="Times New Roman" w:eastAsia="Times New Roman" w:hAnsi="Times New Roman"/>
          <w:lang w:val="ru-MD"/>
        </w:rPr>
      </w:pPr>
      <w:r w:rsidRPr="007A050C">
        <w:rPr>
          <w:rFonts w:ascii="Times New Roman" w:eastAsia="Times New Roman" w:hAnsi="Times New Roman"/>
          <w:lang w:val="ru-MD"/>
        </w:rPr>
        <w:t>была проанализирована и сравнена информация от различных субъектов (ГНИ по</w:t>
      </w:r>
      <w:r w:rsidRPr="007A050C">
        <w:rPr>
          <w:rFonts w:ascii="Times New Roman" w:eastAsia="Times New Roman" w:hAnsi="Times New Roman"/>
          <w:iCs/>
          <w:lang w:val="ru-MD"/>
        </w:rPr>
        <w:t xml:space="preserve"> мун. Бэлць, </w:t>
      </w:r>
      <w:r w:rsidRPr="007A050C">
        <w:rPr>
          <w:rFonts w:ascii="Times New Roman" w:eastAsia="Times New Roman" w:hAnsi="Times New Roman"/>
          <w:iCs/>
          <w:color w:val="000000"/>
          <w:lang w:val="ru-MD"/>
        </w:rPr>
        <w:t>Управления статистики)</w:t>
      </w:r>
      <w:r w:rsidRPr="007A050C">
        <w:rPr>
          <w:rFonts w:ascii="Times New Roman" w:eastAsia="Times New Roman" w:hAnsi="Times New Roman"/>
          <w:lang w:val="ru-MD"/>
        </w:rPr>
        <w:t>;</w:t>
      </w:r>
      <w:r w:rsidRPr="007A050C">
        <w:rPr>
          <w:rFonts w:ascii="Times New Roman" w:eastAsia="Times New Roman" w:hAnsi="Times New Roman"/>
          <w:iCs/>
          <w:color w:val="000000"/>
          <w:lang w:val="ru-MD"/>
        </w:rPr>
        <w:t xml:space="preserve"> были применены различные аналитические процедуры, были составлены те</w:t>
      </w:r>
      <w:r>
        <w:rPr>
          <w:rFonts w:ascii="Times New Roman" w:eastAsia="Times New Roman" w:hAnsi="Times New Roman"/>
          <w:iCs/>
          <w:color w:val="000000"/>
          <w:lang w:val="ru-MD"/>
        </w:rPr>
        <w:t>с</w:t>
      </w:r>
      <w:r w:rsidRPr="007A050C">
        <w:rPr>
          <w:rFonts w:ascii="Times New Roman" w:eastAsia="Times New Roman" w:hAnsi="Times New Roman"/>
          <w:iCs/>
          <w:color w:val="000000"/>
          <w:lang w:val="ru-MD"/>
        </w:rPr>
        <w:t xml:space="preserve">ты по существу, </w:t>
      </w:r>
      <w:r w:rsidRPr="007A050C">
        <w:rPr>
          <w:rFonts w:ascii="Times New Roman" w:eastAsia="Times New Roman" w:hAnsi="Times New Roman"/>
          <w:lang w:val="ru-MD"/>
        </w:rPr>
        <w:t>была использована информация с соответствующим содержанием из различных источников ИТ (АИС „Cadastrul fiscal”; АИС „Cadastru”; www.fisc.md etc.);</w:t>
      </w:r>
    </w:p>
    <w:p w:rsidR="002A7287" w:rsidRPr="007A050C" w:rsidRDefault="002A7287" w:rsidP="002A7287">
      <w:pPr>
        <w:pStyle w:val="ListParagraph"/>
        <w:numPr>
          <w:ilvl w:val="0"/>
          <w:numId w:val="41"/>
        </w:numPr>
        <w:tabs>
          <w:tab w:val="left" w:pos="0"/>
          <w:tab w:val="left" w:pos="851"/>
        </w:tabs>
        <w:spacing w:after="0" w:line="240" w:lineRule="auto"/>
        <w:ind w:left="0" w:firstLine="567"/>
        <w:jc w:val="both"/>
        <w:rPr>
          <w:rFonts w:ascii="Times New Roman" w:eastAsia="Times New Roman" w:hAnsi="Times New Roman"/>
          <w:lang w:val="ru-MD"/>
        </w:rPr>
      </w:pPr>
      <w:r w:rsidRPr="007A050C">
        <w:rPr>
          <w:rFonts w:ascii="Times New Roman" w:eastAsia="Times New Roman" w:hAnsi="Times New Roman"/>
          <w:lang w:val="ru-MD"/>
        </w:rPr>
        <w:t xml:space="preserve">была проведена </w:t>
      </w:r>
      <w:r w:rsidRPr="007A050C">
        <w:rPr>
          <w:rFonts w:ascii="Times New Roman" w:eastAsia="Times New Roman" w:hAnsi="Times New Roman"/>
          <w:bCs/>
          <w:lang w:val="ru-MD"/>
        </w:rPr>
        <w:t xml:space="preserve">инвентаризация, а также документирование объяснений </w:t>
      </w:r>
      <w:r w:rsidRPr="007A050C">
        <w:rPr>
          <w:rFonts w:ascii="Times New Roman" w:eastAsia="Times New Roman" w:hAnsi="Times New Roman"/>
          <w:bCs/>
          <w:color w:val="000000"/>
          <w:lang w:val="ru-MD" w:eastAsia="ru-RU"/>
        </w:rPr>
        <w:t xml:space="preserve">ответственных лиц, были запрошены и </w:t>
      </w:r>
      <w:r w:rsidRPr="007A050C">
        <w:rPr>
          <w:rFonts w:ascii="Times New Roman" w:eastAsia="Times New Roman" w:hAnsi="Times New Roman"/>
          <w:lang w:val="ru-MD"/>
        </w:rPr>
        <w:t xml:space="preserve">проанализированы и другие </w:t>
      </w:r>
      <w:r w:rsidRPr="007A050C">
        <w:rPr>
          <w:rFonts w:ascii="Times New Roman" w:eastAsia="Times New Roman" w:hAnsi="Times New Roman"/>
          <w:bCs/>
          <w:lang w:val="ru-MD"/>
        </w:rPr>
        <w:t>доказательства</w:t>
      </w:r>
      <w:r w:rsidRPr="007A050C">
        <w:rPr>
          <w:rFonts w:ascii="Times New Roman" w:eastAsia="Times New Roman" w:hAnsi="Times New Roman"/>
          <w:bCs/>
          <w:color w:val="000000"/>
          <w:lang w:val="ru-MD" w:eastAsia="ru-RU"/>
        </w:rPr>
        <w:t xml:space="preserve"> от сторонних лиц и др.</w:t>
      </w:r>
    </w:p>
    <w:p w:rsidR="002A7287" w:rsidRPr="007A050C" w:rsidRDefault="002A7287" w:rsidP="002A7287">
      <w:pPr>
        <w:spacing w:after="0" w:line="240" w:lineRule="auto"/>
        <w:ind w:firstLine="567"/>
        <w:jc w:val="both"/>
        <w:rPr>
          <w:rFonts w:ascii="Times New Roman" w:eastAsia="Times New Roman" w:hAnsi="Times New Roman"/>
          <w:lang w:val="ru-MD"/>
        </w:rPr>
      </w:pPr>
      <w:r w:rsidRPr="007A050C">
        <w:rPr>
          <w:rFonts w:ascii="Times New Roman" w:eastAsia="Times New Roman" w:hAnsi="Times New Roman"/>
          <w:bCs/>
          <w:i/>
          <w:color w:val="000000"/>
          <w:lang w:val="ru-MD" w:eastAsia="ru-RU"/>
        </w:rPr>
        <w:t>Ответственност</w:t>
      </w:r>
      <w:r w:rsidRPr="007A050C">
        <w:rPr>
          <w:rFonts w:ascii="Times New Roman" w:eastAsia="Times New Roman" w:hAnsi="Times New Roman"/>
          <w:i/>
          <w:lang w:val="ru-MD"/>
        </w:rPr>
        <w:t xml:space="preserve">ь </w:t>
      </w:r>
      <w:r w:rsidRPr="007A050C">
        <w:rPr>
          <w:rFonts w:ascii="Times New Roman" w:eastAsia="Times New Roman" w:hAnsi="Times New Roman"/>
          <w:bCs/>
          <w:i/>
          <w:color w:val="000000"/>
          <w:lang w:val="ru-MD"/>
        </w:rPr>
        <w:t>аудируемых органов</w:t>
      </w:r>
      <w:r w:rsidRPr="007A050C">
        <w:rPr>
          <w:rFonts w:ascii="Times New Roman" w:eastAsia="Times New Roman" w:hAnsi="Times New Roman"/>
          <w:bCs/>
          <w:color w:val="000000"/>
          <w:lang w:val="ru-MD"/>
        </w:rPr>
        <w:t xml:space="preserve"> состоит во внедрении эффективной системы </w:t>
      </w:r>
      <w:r w:rsidRPr="007A050C">
        <w:rPr>
          <w:rStyle w:val="hps"/>
          <w:rFonts w:ascii="Times New Roman" w:eastAsia="Times New Roman" w:hAnsi="Times New Roman"/>
          <w:bCs/>
          <w:color w:val="000000"/>
          <w:lang w:val="ru-MD"/>
        </w:rPr>
        <w:t>финансового менеджмента и контроля, которая обеспечит исполнение бюджета в соответствии с установленными требованиями, организации менеджмента по составлению отчетности о финансово-</w:t>
      </w:r>
      <w:r w:rsidRPr="007A050C">
        <w:rPr>
          <w:rStyle w:val="hps"/>
          <w:rFonts w:ascii="Times New Roman" w:eastAsia="Times New Roman" w:hAnsi="Times New Roman"/>
          <w:bCs/>
          <w:noProof/>
          <w:color w:val="000000"/>
          <w:lang w:val="ru-MD"/>
        </w:rPr>
        <w:t xml:space="preserve">экономической ситуации, разработке ряда процедур по предотвращению и информированию о подозрениях в мошенничестве и ошибках, гарантируя надлежащее управление публичными фондами. </w:t>
      </w:r>
      <w:r w:rsidRPr="007A050C">
        <w:rPr>
          <w:rStyle w:val="hps"/>
          <w:rFonts w:ascii="Times New Roman" w:eastAsia="Times New Roman" w:hAnsi="Times New Roman"/>
          <w:b/>
          <w:bCs/>
          <w:noProof/>
          <w:color w:val="000000"/>
          <w:lang w:val="ru-MD"/>
        </w:rPr>
        <w:t xml:space="preserve"> </w:t>
      </w:r>
    </w:p>
    <w:p w:rsidR="002A7287" w:rsidRPr="007A050C" w:rsidRDefault="002A7287" w:rsidP="002A7287">
      <w:pPr>
        <w:spacing w:after="0" w:line="240" w:lineRule="auto"/>
        <w:ind w:firstLine="567"/>
        <w:jc w:val="both"/>
        <w:rPr>
          <w:rFonts w:ascii="Times New Roman" w:eastAsia="Times New Roman" w:hAnsi="Times New Roman"/>
          <w:b/>
          <w:bCs/>
          <w:lang w:val="ru-MD"/>
        </w:rPr>
      </w:pPr>
      <w:r w:rsidRPr="007A050C">
        <w:rPr>
          <w:rFonts w:ascii="Times New Roman" w:eastAsia="Times New Roman" w:hAnsi="Times New Roman"/>
          <w:bCs/>
          <w:i/>
          <w:color w:val="000000"/>
          <w:lang w:val="ru-MD" w:eastAsia="ru-RU"/>
        </w:rPr>
        <w:t>Ответственност</w:t>
      </w:r>
      <w:r w:rsidRPr="007A050C">
        <w:rPr>
          <w:rFonts w:ascii="Times New Roman" w:eastAsia="Times New Roman" w:hAnsi="Times New Roman"/>
          <w:i/>
          <w:lang w:val="ru-MD"/>
        </w:rPr>
        <w:t xml:space="preserve">ь </w:t>
      </w:r>
      <w:r w:rsidRPr="007A050C">
        <w:rPr>
          <w:rFonts w:ascii="Times New Roman" w:eastAsia="Times New Roman" w:hAnsi="Times New Roman"/>
          <w:i/>
          <w:color w:val="000000"/>
          <w:spacing w:val="-1"/>
          <w:lang w:val="ru-MD"/>
        </w:rPr>
        <w:t>аудиторской</w:t>
      </w:r>
      <w:r w:rsidRPr="007A050C">
        <w:rPr>
          <w:rFonts w:ascii="Times New Roman" w:eastAsia="Times New Roman" w:hAnsi="Times New Roman"/>
          <w:i/>
          <w:lang w:val="ru-MD"/>
        </w:rPr>
        <w:t xml:space="preserve"> группы </w:t>
      </w:r>
      <w:r w:rsidRPr="007A050C">
        <w:rPr>
          <w:rFonts w:ascii="Times New Roman" w:eastAsia="Times New Roman" w:hAnsi="Times New Roman"/>
          <w:lang w:val="ru-MD"/>
        </w:rPr>
        <w:t>состояла в получении достаточных и адекватных а</w:t>
      </w:r>
      <w:r w:rsidRPr="007A050C">
        <w:rPr>
          <w:rFonts w:ascii="Times New Roman" w:eastAsia="Times New Roman" w:hAnsi="Times New Roman"/>
          <w:bCs/>
          <w:lang w:val="ru-MD"/>
        </w:rPr>
        <w:t xml:space="preserve">удиторских доказательств для подтверждения констатаций и выводов аудита о финансовых ситуациях и соответствии </w:t>
      </w:r>
      <w:r w:rsidRPr="007A050C">
        <w:rPr>
          <w:rFonts w:ascii="Times New Roman" w:eastAsia="Times New Roman" w:hAnsi="Times New Roman"/>
          <w:bCs/>
          <w:color w:val="000000"/>
          <w:lang w:val="ru-MD"/>
        </w:rPr>
        <w:t>управления публичными</w:t>
      </w:r>
      <w:r w:rsidRPr="007A050C">
        <w:rPr>
          <w:rFonts w:ascii="Times New Roman" w:eastAsia="Times New Roman" w:hAnsi="Times New Roman"/>
          <w:bCs/>
          <w:lang w:val="ru-MD"/>
        </w:rPr>
        <w:t xml:space="preserve"> средствами и </w:t>
      </w:r>
      <w:r w:rsidRPr="007A050C">
        <w:rPr>
          <w:rFonts w:ascii="Times New Roman" w:eastAsia="Times New Roman" w:hAnsi="Times New Roman"/>
          <w:bCs/>
          <w:color w:val="000000"/>
          <w:lang w:val="ru-MD"/>
        </w:rPr>
        <w:t>имуществом государства.</w:t>
      </w:r>
      <w:r w:rsidRPr="007A050C">
        <w:rPr>
          <w:rFonts w:ascii="Times New Roman" w:eastAsia="Times New Roman" w:hAnsi="Times New Roman"/>
          <w:bCs/>
          <w:lang w:val="ru-MD"/>
        </w:rPr>
        <w:t xml:space="preserve"> </w:t>
      </w:r>
    </w:p>
    <w:p w:rsidR="002A7287" w:rsidRPr="007A050C" w:rsidRDefault="002A7287" w:rsidP="002A7287">
      <w:pPr>
        <w:autoSpaceDE w:val="0"/>
        <w:autoSpaceDN w:val="0"/>
        <w:adjustRightInd w:val="0"/>
        <w:spacing w:after="0" w:line="240" w:lineRule="auto"/>
        <w:ind w:firstLine="567"/>
        <w:jc w:val="both"/>
        <w:rPr>
          <w:rFonts w:ascii="Arial" w:hAnsi="Arial" w:cs="Arial"/>
          <w:color w:val="000000"/>
          <w:lang w:val="ru-MD"/>
        </w:rPr>
      </w:pPr>
      <w:r w:rsidRPr="007A050C">
        <w:rPr>
          <w:rFonts w:ascii="Times New Roman" w:eastAsia="Times New Roman" w:hAnsi="Times New Roman"/>
          <w:color w:val="000000"/>
          <w:spacing w:val="-1"/>
          <w:lang w:val="ru-MD"/>
        </w:rPr>
        <w:t xml:space="preserve">Деятельность по проведению аудита </w:t>
      </w:r>
      <w:r w:rsidRPr="007A050C">
        <w:rPr>
          <w:rFonts w:ascii="Times New Roman" w:eastAsia="Times New Roman" w:hAnsi="Times New Roman"/>
          <w:bCs/>
          <w:color w:val="000000"/>
          <w:spacing w:val="-1"/>
          <w:lang w:val="ru-MD"/>
        </w:rPr>
        <w:t>бюджет</w:t>
      </w:r>
      <w:r w:rsidRPr="007A050C">
        <w:rPr>
          <w:rFonts w:ascii="Times New Roman" w:eastAsia="Times New Roman" w:hAnsi="Times New Roman"/>
          <w:color w:val="000000"/>
          <w:spacing w:val="-1"/>
          <w:lang w:val="ru-MD"/>
        </w:rPr>
        <w:t>а муниципия Бэлць была осуществлена в соответствии с МСА</w:t>
      </w:r>
      <w:r w:rsidRPr="007A050C">
        <w:rPr>
          <w:rStyle w:val="FootnoteReference"/>
          <w:rFonts w:ascii="Times New Roman" w:eastAsia="Times New Roman" w:hAnsi="Times New Roman"/>
          <w:lang w:val="ru-MD"/>
        </w:rPr>
        <w:footnoteReference w:id="85"/>
      </w:r>
      <w:r w:rsidRPr="007A050C">
        <w:rPr>
          <w:rFonts w:ascii="Times New Roman" w:eastAsia="Times New Roman" w:hAnsi="Times New Roman"/>
          <w:lang w:val="ru-MD"/>
        </w:rPr>
        <w:t xml:space="preserve">, передовыми практиками в области аудита соответствия, ассоциированного с финансовыми ситуациями, а также Пособием по аудиту соответствия </w:t>
      </w:r>
      <w:r w:rsidRPr="007A050C">
        <w:rPr>
          <w:rFonts w:ascii="Times New Roman" w:eastAsia="Times New Roman" w:hAnsi="Times New Roman"/>
          <w:color w:val="000000"/>
          <w:lang w:val="ru-MD" w:eastAsia="ru-RU"/>
        </w:rPr>
        <w:t>Счетной палаты</w:t>
      </w:r>
      <w:r w:rsidRPr="007A050C">
        <w:rPr>
          <w:rFonts w:ascii="Times New Roman" w:eastAsia="Times New Roman" w:hAnsi="Times New Roman"/>
          <w:lang w:val="ru-MD"/>
        </w:rPr>
        <w:t xml:space="preserve">, применяя подход, базирующийся на тестировании ряда элементов системы </w:t>
      </w:r>
      <w:r w:rsidRPr="007A050C">
        <w:rPr>
          <w:rFonts w:ascii="Times New Roman" w:eastAsia="Times New Roman" w:hAnsi="Times New Roman"/>
          <w:bCs/>
          <w:lang w:val="ru-MD" w:eastAsia="ru-RU"/>
        </w:rPr>
        <w:t>внутреннего контроля</w:t>
      </w:r>
      <w:r w:rsidRPr="007A050C">
        <w:rPr>
          <w:rFonts w:ascii="Times New Roman" w:eastAsia="Times New Roman" w:hAnsi="Times New Roman"/>
          <w:bCs/>
          <w:i/>
          <w:lang w:val="ru-MD" w:eastAsia="ru-RU"/>
        </w:rPr>
        <w:t xml:space="preserve"> </w:t>
      </w:r>
      <w:r w:rsidRPr="007A050C">
        <w:rPr>
          <w:rFonts w:ascii="Times New Roman" w:eastAsia="Times New Roman" w:hAnsi="Times New Roman"/>
          <w:bCs/>
          <w:lang w:val="ru-MD" w:eastAsia="ru-RU"/>
        </w:rPr>
        <w:t xml:space="preserve"> </w:t>
      </w:r>
      <w:r w:rsidRPr="007A050C">
        <w:rPr>
          <w:rFonts w:ascii="Times New Roman" w:eastAsia="Times New Roman" w:hAnsi="Times New Roman"/>
          <w:lang w:val="ru-MD"/>
        </w:rPr>
        <w:t xml:space="preserve">и процедур по существу. </w:t>
      </w:r>
    </w:p>
    <w:p w:rsidR="002A7287" w:rsidRPr="007A050C" w:rsidRDefault="002A7287" w:rsidP="002A7287">
      <w:pPr>
        <w:pStyle w:val="cp"/>
        <w:jc w:val="right"/>
        <w:rPr>
          <w:lang w:val="ru-MD"/>
        </w:rPr>
      </w:pPr>
      <w:r w:rsidRPr="007A050C">
        <w:rPr>
          <w:lang w:val="ru-MD"/>
        </w:rPr>
        <w:lastRenderedPageBreak/>
        <w:t>Приложение №3</w:t>
      </w:r>
    </w:p>
    <w:p w:rsidR="002A7287" w:rsidRPr="007A050C" w:rsidRDefault="002A7287" w:rsidP="002A7287">
      <w:pPr>
        <w:pStyle w:val="cp"/>
        <w:jc w:val="right"/>
        <w:rPr>
          <w:b w:val="0"/>
          <w:lang w:val="ru-MD"/>
        </w:rPr>
      </w:pPr>
    </w:p>
    <w:p w:rsidR="002A7287" w:rsidRPr="007A050C" w:rsidRDefault="002A7287" w:rsidP="002A7287">
      <w:pPr>
        <w:spacing w:after="120" w:line="240" w:lineRule="auto"/>
        <w:jc w:val="center"/>
        <w:rPr>
          <w:rFonts w:ascii="Times New Roman" w:hAnsi="Times New Roman"/>
          <w:b/>
          <w:sz w:val="24"/>
          <w:szCs w:val="24"/>
          <w:lang w:val="ru-MD"/>
        </w:rPr>
      </w:pPr>
      <w:r w:rsidRPr="007A050C">
        <w:rPr>
          <w:rFonts w:ascii="Times New Roman" w:hAnsi="Times New Roman"/>
          <w:b/>
          <w:sz w:val="24"/>
          <w:szCs w:val="24"/>
          <w:lang w:val="ru-MD"/>
        </w:rPr>
        <w:t>Общий контекст об исполнении доходов и расходов бюджетов АТЕ из мун. Бэлць</w:t>
      </w:r>
    </w:p>
    <w:p w:rsidR="002A7287" w:rsidRPr="007A050C" w:rsidRDefault="002A7287" w:rsidP="002A7287">
      <w:pPr>
        <w:pStyle w:val="NormalWeb"/>
        <w:spacing w:after="120"/>
        <w:rPr>
          <w:sz w:val="22"/>
          <w:szCs w:val="22"/>
          <w:lang w:val="ru-MD"/>
        </w:rPr>
      </w:pPr>
      <w:r w:rsidRPr="007A050C">
        <w:rPr>
          <w:sz w:val="22"/>
          <w:szCs w:val="22"/>
          <w:lang w:val="ru-MD"/>
        </w:rPr>
        <w:t>Ситуация о доходах и расходах бюджетов АТЕ из мун. Бэлць за 2014 год представлена в следующей таблице.</w:t>
      </w:r>
    </w:p>
    <w:tbl>
      <w:tblPr>
        <w:tblW w:w="9658" w:type="dxa"/>
        <w:tblInd w:w="-5" w:type="dxa"/>
        <w:tblLayout w:type="fixed"/>
        <w:tblLook w:val="04A0" w:firstRow="1" w:lastRow="0" w:firstColumn="1" w:lastColumn="0" w:noHBand="0" w:noVBand="1"/>
      </w:tblPr>
      <w:tblGrid>
        <w:gridCol w:w="1276"/>
        <w:gridCol w:w="567"/>
        <w:gridCol w:w="829"/>
        <w:gridCol w:w="829"/>
        <w:gridCol w:w="777"/>
        <w:gridCol w:w="542"/>
        <w:gridCol w:w="771"/>
        <w:gridCol w:w="788"/>
        <w:gridCol w:w="779"/>
        <w:gridCol w:w="497"/>
        <w:gridCol w:w="649"/>
        <w:gridCol w:w="649"/>
        <w:gridCol w:w="705"/>
      </w:tblGrid>
      <w:tr w:rsidR="002A7287" w:rsidRPr="00152D93" w:rsidTr="00217F17">
        <w:trPr>
          <w:trHeight w:val="444"/>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Вид бюджета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Остаток имеющихся средств на 01.01.2014</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2A7287" w:rsidRPr="00152D93" w:rsidRDefault="002A7287" w:rsidP="00217F17">
            <w:pPr>
              <w:spacing w:after="0" w:line="240" w:lineRule="auto"/>
              <w:ind w:left="-107" w:right="-108"/>
              <w:jc w:val="center"/>
              <w:rPr>
                <w:rFonts w:ascii="Times New Roman" w:hAnsi="Times New Roman"/>
                <w:b/>
                <w:bCs/>
                <w:sz w:val="16"/>
                <w:szCs w:val="16"/>
                <w:lang w:val="ru-MD"/>
              </w:rPr>
            </w:pPr>
            <w:r w:rsidRPr="00152D93">
              <w:rPr>
                <w:rFonts w:ascii="Times New Roman" w:hAnsi="Times New Roman"/>
                <w:b/>
                <w:bCs/>
                <w:sz w:val="16"/>
                <w:szCs w:val="16"/>
                <w:lang w:val="ru-MD"/>
              </w:rPr>
              <w:t>Доходы</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2A7287" w:rsidRPr="00152D93" w:rsidRDefault="002A7287" w:rsidP="00217F17">
            <w:pPr>
              <w:spacing w:after="0" w:line="240" w:lineRule="auto"/>
              <w:ind w:left="-107" w:right="-108"/>
              <w:jc w:val="center"/>
              <w:rPr>
                <w:rFonts w:ascii="Times New Roman" w:hAnsi="Times New Roman"/>
                <w:b/>
                <w:bCs/>
                <w:sz w:val="16"/>
                <w:szCs w:val="16"/>
                <w:lang w:val="ru-MD"/>
              </w:rPr>
            </w:pPr>
            <w:r w:rsidRPr="00152D93">
              <w:rPr>
                <w:rFonts w:ascii="Times New Roman" w:hAnsi="Times New Roman"/>
                <w:b/>
                <w:bCs/>
                <w:sz w:val="16"/>
                <w:szCs w:val="16"/>
                <w:lang w:val="ru-MD"/>
              </w:rPr>
              <w:t>Расходы</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Остаток имеющихся средств на 31.12.2014</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 xml:space="preserve">Излишек (+);    </w:t>
            </w:r>
          </w:p>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Дефицит (-)</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7287" w:rsidRPr="007A050C" w:rsidRDefault="002A7287" w:rsidP="00217F17">
            <w:pPr>
              <w:spacing w:after="0" w:line="240" w:lineRule="auto"/>
              <w:ind w:left="-108" w:right="-108"/>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Уро</w:t>
            </w:r>
            <w:r>
              <w:rPr>
                <w:rFonts w:ascii="Times New Roman" w:eastAsia="Times New Roman" w:hAnsi="Times New Roman"/>
                <w:b/>
                <w:bCs/>
                <w:color w:val="000000"/>
                <w:sz w:val="16"/>
                <w:szCs w:val="16"/>
                <w:lang w:val="ru-MD"/>
              </w:rPr>
              <w:t xml:space="preserve">вень </w:t>
            </w:r>
            <w:r w:rsidRPr="007A050C">
              <w:rPr>
                <w:rFonts w:ascii="Times New Roman" w:eastAsia="Times New Roman" w:hAnsi="Times New Roman"/>
                <w:b/>
                <w:bCs/>
                <w:color w:val="000000"/>
                <w:sz w:val="16"/>
                <w:szCs w:val="16"/>
                <w:lang w:val="ru-MD"/>
              </w:rPr>
              <w:t xml:space="preserve"> расходов к поступлениям (%)</w:t>
            </w:r>
          </w:p>
        </w:tc>
      </w:tr>
      <w:tr w:rsidR="002A7287" w:rsidRPr="00152D93" w:rsidTr="00217F17">
        <w:trPr>
          <w:cantSplit/>
          <w:trHeight w:val="132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75"/>
              <w:rPr>
                <w:rFonts w:ascii="Times New Roman" w:eastAsia="Times New Roman" w:hAnsi="Times New Roman"/>
                <w:b/>
                <w:bCs/>
                <w:color w:val="000000"/>
                <w:sz w:val="16"/>
                <w:szCs w:val="16"/>
                <w:lang w:val="ru-MD"/>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75"/>
              <w:rPr>
                <w:rFonts w:ascii="Times New Roman" w:eastAsia="Times New Roman" w:hAnsi="Times New Roman"/>
                <w:b/>
                <w:bCs/>
                <w:color w:val="000000"/>
                <w:sz w:val="16"/>
                <w:szCs w:val="16"/>
                <w:lang w:val="ru-MD"/>
              </w:rPr>
            </w:pPr>
          </w:p>
        </w:tc>
        <w:tc>
          <w:tcPr>
            <w:tcW w:w="829" w:type="dxa"/>
            <w:tcBorders>
              <w:top w:val="nil"/>
              <w:left w:val="nil"/>
              <w:bottom w:val="single" w:sz="4" w:space="0" w:color="auto"/>
              <w:right w:val="single" w:sz="4" w:space="0" w:color="auto"/>
            </w:tcBorders>
            <w:shd w:val="clear" w:color="auto" w:fill="auto"/>
            <w:vAlign w:val="center"/>
            <w:hideMark/>
          </w:tcPr>
          <w:p w:rsidR="002A7287" w:rsidRPr="00152D93" w:rsidRDefault="002A7287" w:rsidP="00217F17">
            <w:pPr>
              <w:spacing w:after="0" w:line="240" w:lineRule="auto"/>
              <w:ind w:left="-107" w:right="-108"/>
              <w:jc w:val="center"/>
              <w:rPr>
                <w:rFonts w:ascii="Times New Roman" w:hAnsi="Times New Roman"/>
                <w:b/>
                <w:bCs/>
                <w:sz w:val="16"/>
                <w:szCs w:val="16"/>
                <w:lang w:val="ru-MD"/>
              </w:rPr>
            </w:pPr>
            <w:r w:rsidRPr="00152D93">
              <w:rPr>
                <w:rFonts w:ascii="Times New Roman" w:hAnsi="Times New Roman"/>
                <w:b/>
                <w:bCs/>
                <w:sz w:val="16"/>
                <w:szCs w:val="16"/>
                <w:lang w:val="ru-MD"/>
              </w:rPr>
              <w:t>утверж-дено</w:t>
            </w:r>
          </w:p>
        </w:tc>
        <w:tc>
          <w:tcPr>
            <w:tcW w:w="829" w:type="dxa"/>
            <w:tcBorders>
              <w:top w:val="nil"/>
              <w:left w:val="nil"/>
              <w:bottom w:val="single" w:sz="4" w:space="0" w:color="auto"/>
              <w:right w:val="single" w:sz="4" w:space="0" w:color="auto"/>
            </w:tcBorders>
            <w:shd w:val="clear" w:color="auto" w:fill="auto"/>
            <w:vAlign w:val="center"/>
            <w:hideMark/>
          </w:tcPr>
          <w:p w:rsidR="002A7287" w:rsidRPr="00152D93" w:rsidRDefault="002A7287" w:rsidP="00217F17">
            <w:pPr>
              <w:spacing w:after="0" w:line="240" w:lineRule="auto"/>
              <w:ind w:left="-107" w:right="-108"/>
              <w:jc w:val="center"/>
              <w:rPr>
                <w:rFonts w:ascii="Times New Roman" w:hAnsi="Times New Roman"/>
                <w:b/>
                <w:bCs/>
                <w:sz w:val="16"/>
                <w:szCs w:val="16"/>
                <w:lang w:val="ru-MD"/>
              </w:rPr>
            </w:pPr>
            <w:r w:rsidRPr="00152D93">
              <w:rPr>
                <w:rFonts w:ascii="Times New Roman" w:hAnsi="Times New Roman"/>
                <w:b/>
                <w:bCs/>
                <w:sz w:val="16"/>
                <w:szCs w:val="16"/>
                <w:lang w:val="ru-MD"/>
              </w:rPr>
              <w:t>уточнено</w:t>
            </w:r>
          </w:p>
        </w:tc>
        <w:tc>
          <w:tcPr>
            <w:tcW w:w="777" w:type="dxa"/>
            <w:tcBorders>
              <w:top w:val="nil"/>
              <w:left w:val="nil"/>
              <w:bottom w:val="single" w:sz="4" w:space="0" w:color="auto"/>
              <w:right w:val="single" w:sz="4" w:space="0" w:color="auto"/>
            </w:tcBorders>
            <w:shd w:val="clear" w:color="auto" w:fill="auto"/>
            <w:vAlign w:val="center"/>
            <w:hideMark/>
          </w:tcPr>
          <w:p w:rsidR="002A7287" w:rsidRPr="00152D93" w:rsidRDefault="002A7287" w:rsidP="00217F17">
            <w:pPr>
              <w:spacing w:after="0" w:line="240" w:lineRule="auto"/>
              <w:ind w:left="-107" w:right="-108"/>
              <w:jc w:val="center"/>
              <w:rPr>
                <w:rFonts w:ascii="Times New Roman" w:hAnsi="Times New Roman"/>
                <w:b/>
                <w:bCs/>
                <w:sz w:val="16"/>
                <w:szCs w:val="16"/>
                <w:lang w:val="ru-MD"/>
              </w:rPr>
            </w:pPr>
            <w:r w:rsidRPr="00152D93">
              <w:rPr>
                <w:rFonts w:ascii="Times New Roman" w:hAnsi="Times New Roman"/>
                <w:b/>
                <w:bCs/>
                <w:sz w:val="16"/>
                <w:szCs w:val="16"/>
                <w:lang w:val="ru-MD"/>
              </w:rPr>
              <w:t xml:space="preserve">исполнено </w:t>
            </w:r>
          </w:p>
        </w:tc>
        <w:tc>
          <w:tcPr>
            <w:tcW w:w="542" w:type="dxa"/>
            <w:tcBorders>
              <w:top w:val="nil"/>
              <w:left w:val="nil"/>
              <w:bottom w:val="single" w:sz="4" w:space="0" w:color="auto"/>
              <w:right w:val="single" w:sz="4" w:space="0" w:color="auto"/>
            </w:tcBorders>
            <w:shd w:val="clear" w:color="auto" w:fill="auto"/>
            <w:textDirection w:val="btLr"/>
            <w:vAlign w:val="center"/>
            <w:hideMark/>
          </w:tcPr>
          <w:p w:rsidR="002A7287" w:rsidRPr="00152D93" w:rsidRDefault="002A7287" w:rsidP="00217F17">
            <w:pPr>
              <w:spacing w:after="0" w:line="240" w:lineRule="auto"/>
              <w:ind w:left="-107" w:right="-108"/>
              <w:jc w:val="center"/>
              <w:rPr>
                <w:rFonts w:ascii="Times New Roman" w:hAnsi="Times New Roman"/>
                <w:b/>
                <w:bCs/>
                <w:sz w:val="16"/>
                <w:szCs w:val="16"/>
                <w:lang w:val="ru-MD"/>
              </w:rPr>
            </w:pPr>
            <w:r w:rsidRPr="00152D93">
              <w:rPr>
                <w:rFonts w:ascii="Times New Roman" w:hAnsi="Times New Roman"/>
                <w:b/>
                <w:bCs/>
                <w:sz w:val="16"/>
                <w:szCs w:val="16"/>
                <w:lang w:val="ru-MD"/>
              </w:rPr>
              <w:t>уровень</w:t>
            </w:r>
          </w:p>
          <w:p w:rsidR="002A7287" w:rsidRPr="00152D93" w:rsidRDefault="002A7287" w:rsidP="00217F17">
            <w:pPr>
              <w:spacing w:after="0" w:line="240" w:lineRule="auto"/>
              <w:ind w:left="-107" w:right="-108"/>
              <w:jc w:val="center"/>
              <w:rPr>
                <w:rFonts w:ascii="Times New Roman" w:hAnsi="Times New Roman"/>
                <w:b/>
                <w:bCs/>
                <w:sz w:val="16"/>
                <w:szCs w:val="16"/>
                <w:lang w:val="ru-MD"/>
              </w:rPr>
            </w:pPr>
            <w:r w:rsidRPr="00152D93">
              <w:rPr>
                <w:rFonts w:ascii="Times New Roman" w:hAnsi="Times New Roman"/>
                <w:b/>
                <w:bCs/>
                <w:sz w:val="16"/>
                <w:szCs w:val="16"/>
                <w:lang w:val="ru-MD"/>
              </w:rPr>
              <w:t xml:space="preserve"> исполнения, (%)</w:t>
            </w:r>
          </w:p>
        </w:tc>
        <w:tc>
          <w:tcPr>
            <w:tcW w:w="771" w:type="dxa"/>
            <w:tcBorders>
              <w:top w:val="nil"/>
              <w:left w:val="nil"/>
              <w:bottom w:val="single" w:sz="4" w:space="0" w:color="auto"/>
              <w:right w:val="single" w:sz="4" w:space="0" w:color="auto"/>
            </w:tcBorders>
            <w:shd w:val="clear" w:color="auto" w:fill="auto"/>
            <w:vAlign w:val="center"/>
            <w:hideMark/>
          </w:tcPr>
          <w:p w:rsidR="002A7287" w:rsidRPr="00152D93" w:rsidRDefault="002A7287" w:rsidP="00217F17">
            <w:pPr>
              <w:spacing w:after="0" w:line="240" w:lineRule="auto"/>
              <w:ind w:left="-107" w:right="-108"/>
              <w:jc w:val="center"/>
              <w:rPr>
                <w:rFonts w:ascii="Times New Roman" w:hAnsi="Times New Roman"/>
                <w:b/>
                <w:bCs/>
                <w:sz w:val="16"/>
                <w:szCs w:val="16"/>
                <w:lang w:val="ru-MD"/>
              </w:rPr>
            </w:pPr>
            <w:r w:rsidRPr="00152D93">
              <w:rPr>
                <w:rFonts w:ascii="Times New Roman" w:hAnsi="Times New Roman"/>
                <w:b/>
                <w:bCs/>
                <w:sz w:val="16"/>
                <w:szCs w:val="16"/>
                <w:lang w:val="ru-MD"/>
              </w:rPr>
              <w:t>утверж-дено</w:t>
            </w:r>
          </w:p>
        </w:tc>
        <w:tc>
          <w:tcPr>
            <w:tcW w:w="788" w:type="dxa"/>
            <w:tcBorders>
              <w:top w:val="nil"/>
              <w:left w:val="nil"/>
              <w:bottom w:val="single" w:sz="4" w:space="0" w:color="auto"/>
              <w:right w:val="single" w:sz="4" w:space="0" w:color="auto"/>
            </w:tcBorders>
            <w:shd w:val="clear" w:color="auto" w:fill="auto"/>
            <w:vAlign w:val="center"/>
            <w:hideMark/>
          </w:tcPr>
          <w:p w:rsidR="002A7287" w:rsidRPr="00152D93" w:rsidRDefault="002A7287" w:rsidP="00217F17">
            <w:pPr>
              <w:spacing w:after="0" w:line="240" w:lineRule="auto"/>
              <w:ind w:left="-107" w:right="-108"/>
              <w:jc w:val="center"/>
              <w:rPr>
                <w:rFonts w:ascii="Times New Roman" w:hAnsi="Times New Roman"/>
                <w:b/>
                <w:bCs/>
                <w:sz w:val="16"/>
                <w:szCs w:val="16"/>
                <w:lang w:val="ru-MD"/>
              </w:rPr>
            </w:pPr>
            <w:r w:rsidRPr="00152D93">
              <w:rPr>
                <w:rFonts w:ascii="Times New Roman" w:hAnsi="Times New Roman"/>
                <w:b/>
                <w:bCs/>
                <w:sz w:val="16"/>
                <w:szCs w:val="16"/>
                <w:lang w:val="ru-MD"/>
              </w:rPr>
              <w:t>уточнено</w:t>
            </w:r>
          </w:p>
        </w:tc>
        <w:tc>
          <w:tcPr>
            <w:tcW w:w="779" w:type="dxa"/>
            <w:tcBorders>
              <w:top w:val="nil"/>
              <w:left w:val="nil"/>
              <w:bottom w:val="single" w:sz="4" w:space="0" w:color="auto"/>
              <w:right w:val="single" w:sz="4" w:space="0" w:color="auto"/>
            </w:tcBorders>
            <w:shd w:val="clear" w:color="auto" w:fill="auto"/>
            <w:vAlign w:val="center"/>
            <w:hideMark/>
          </w:tcPr>
          <w:p w:rsidR="002A7287" w:rsidRPr="00152D93" w:rsidRDefault="002A7287" w:rsidP="00217F17">
            <w:pPr>
              <w:spacing w:after="0" w:line="240" w:lineRule="auto"/>
              <w:ind w:left="-107" w:right="-108"/>
              <w:jc w:val="center"/>
              <w:rPr>
                <w:rFonts w:ascii="Times New Roman" w:hAnsi="Times New Roman"/>
                <w:b/>
                <w:bCs/>
                <w:sz w:val="16"/>
                <w:szCs w:val="16"/>
                <w:lang w:val="ru-MD"/>
              </w:rPr>
            </w:pPr>
            <w:r w:rsidRPr="00152D93">
              <w:rPr>
                <w:rFonts w:ascii="Times New Roman" w:hAnsi="Times New Roman"/>
                <w:b/>
                <w:bCs/>
                <w:sz w:val="16"/>
                <w:szCs w:val="16"/>
                <w:lang w:val="ru-MD"/>
              </w:rPr>
              <w:t xml:space="preserve">исполнено </w:t>
            </w:r>
          </w:p>
        </w:tc>
        <w:tc>
          <w:tcPr>
            <w:tcW w:w="497" w:type="dxa"/>
            <w:tcBorders>
              <w:top w:val="nil"/>
              <w:left w:val="nil"/>
              <w:bottom w:val="single" w:sz="4" w:space="0" w:color="auto"/>
              <w:right w:val="single" w:sz="4" w:space="0" w:color="auto"/>
            </w:tcBorders>
            <w:shd w:val="clear" w:color="auto" w:fill="auto"/>
            <w:textDirection w:val="btLr"/>
            <w:vAlign w:val="center"/>
            <w:hideMark/>
          </w:tcPr>
          <w:p w:rsidR="002A7287" w:rsidRPr="00152D93" w:rsidRDefault="002A7287" w:rsidP="00217F17">
            <w:pPr>
              <w:spacing w:after="0" w:line="240" w:lineRule="auto"/>
              <w:ind w:left="-107" w:right="-108"/>
              <w:jc w:val="center"/>
              <w:rPr>
                <w:rFonts w:ascii="Times New Roman" w:hAnsi="Times New Roman"/>
                <w:b/>
                <w:bCs/>
                <w:sz w:val="16"/>
                <w:szCs w:val="16"/>
                <w:lang w:val="ru-MD"/>
              </w:rPr>
            </w:pPr>
            <w:r w:rsidRPr="00152D93">
              <w:rPr>
                <w:rFonts w:ascii="Times New Roman" w:hAnsi="Times New Roman"/>
                <w:b/>
                <w:bCs/>
                <w:sz w:val="16"/>
                <w:szCs w:val="16"/>
                <w:lang w:val="ru-MD"/>
              </w:rPr>
              <w:t>уровень</w:t>
            </w:r>
          </w:p>
          <w:p w:rsidR="002A7287" w:rsidRPr="00152D93" w:rsidRDefault="002A7287" w:rsidP="00217F17">
            <w:pPr>
              <w:spacing w:after="0" w:line="240" w:lineRule="auto"/>
              <w:ind w:left="-107" w:right="-108"/>
              <w:jc w:val="center"/>
              <w:rPr>
                <w:rFonts w:ascii="Times New Roman" w:hAnsi="Times New Roman"/>
                <w:b/>
                <w:bCs/>
                <w:sz w:val="16"/>
                <w:szCs w:val="16"/>
                <w:lang w:val="ru-MD"/>
              </w:rPr>
            </w:pPr>
            <w:r w:rsidRPr="00152D93">
              <w:rPr>
                <w:rFonts w:ascii="Times New Roman" w:hAnsi="Times New Roman"/>
                <w:b/>
                <w:bCs/>
                <w:sz w:val="16"/>
                <w:szCs w:val="16"/>
                <w:lang w:val="ru-MD"/>
              </w:rPr>
              <w:t xml:space="preserve"> исполнения, (%)</w:t>
            </w: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75"/>
              <w:rPr>
                <w:rFonts w:ascii="Times New Roman" w:eastAsia="Times New Roman" w:hAnsi="Times New Roman"/>
                <w:b/>
                <w:bCs/>
                <w:color w:val="000000"/>
                <w:sz w:val="16"/>
                <w:szCs w:val="16"/>
                <w:lang w:val="ru-MD"/>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75"/>
              <w:rPr>
                <w:rFonts w:ascii="Times New Roman" w:eastAsia="Times New Roman" w:hAnsi="Times New Roman"/>
                <w:b/>
                <w:bCs/>
                <w:color w:val="000000"/>
                <w:sz w:val="16"/>
                <w:szCs w:val="16"/>
                <w:lang w:val="ru-MD"/>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75"/>
              <w:rPr>
                <w:rFonts w:ascii="Times New Roman" w:eastAsia="Times New Roman" w:hAnsi="Times New Roman"/>
                <w:b/>
                <w:bCs/>
                <w:color w:val="000000"/>
                <w:sz w:val="16"/>
                <w:szCs w:val="16"/>
                <w:lang w:val="ru-MD"/>
              </w:rPr>
            </w:pPr>
          </w:p>
        </w:tc>
      </w:tr>
      <w:tr w:rsidR="002A7287" w:rsidRPr="00152D93" w:rsidTr="00217F17">
        <w:trPr>
          <w:trHeight w:val="456"/>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Бюджеты АТЕ из мун. Бэлць, из которых:</w:t>
            </w:r>
          </w:p>
        </w:tc>
        <w:tc>
          <w:tcPr>
            <w:tcW w:w="567"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4885,2</w:t>
            </w:r>
          </w:p>
        </w:tc>
        <w:tc>
          <w:tcPr>
            <w:tcW w:w="829"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318180,5</w:t>
            </w:r>
          </w:p>
        </w:tc>
        <w:tc>
          <w:tcPr>
            <w:tcW w:w="829"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347819,8</w:t>
            </w:r>
          </w:p>
        </w:tc>
        <w:tc>
          <w:tcPr>
            <w:tcW w:w="777"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342105,8</w:t>
            </w:r>
          </w:p>
        </w:tc>
        <w:tc>
          <w:tcPr>
            <w:tcW w:w="542"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98,4%</w:t>
            </w:r>
          </w:p>
        </w:tc>
        <w:tc>
          <w:tcPr>
            <w:tcW w:w="771"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321895,5</w:t>
            </w:r>
          </w:p>
        </w:tc>
        <w:tc>
          <w:tcPr>
            <w:tcW w:w="788"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365701,9</w:t>
            </w:r>
          </w:p>
        </w:tc>
        <w:tc>
          <w:tcPr>
            <w:tcW w:w="779"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353063,8</w:t>
            </w:r>
          </w:p>
        </w:tc>
        <w:tc>
          <w:tcPr>
            <w:tcW w:w="497"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96,5%</w:t>
            </w:r>
          </w:p>
        </w:tc>
        <w:tc>
          <w:tcPr>
            <w:tcW w:w="649"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7341,7</w:t>
            </w:r>
          </w:p>
        </w:tc>
        <w:tc>
          <w:tcPr>
            <w:tcW w:w="649"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-10958,0</w:t>
            </w:r>
          </w:p>
        </w:tc>
        <w:tc>
          <w:tcPr>
            <w:tcW w:w="705"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16"/>
                <w:szCs w:val="16"/>
                <w:lang w:val="ru-MD"/>
              </w:rPr>
              <w:t>103,2%</w:t>
            </w:r>
          </w:p>
        </w:tc>
      </w:tr>
      <w:tr w:rsidR="002A7287" w:rsidRPr="00152D93" w:rsidTr="00217F17">
        <w:trPr>
          <w:trHeight w:val="31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75"/>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 xml:space="preserve">Муниципальный бюджет </w:t>
            </w:r>
          </w:p>
        </w:tc>
        <w:tc>
          <w:tcPr>
            <w:tcW w:w="56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4834,4</w:t>
            </w:r>
          </w:p>
        </w:tc>
        <w:tc>
          <w:tcPr>
            <w:tcW w:w="829"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108" w:right="-75"/>
              <w:jc w:val="center"/>
              <w:rPr>
                <w:rFonts w:ascii="Times New Roman" w:eastAsia="Times New Roman" w:hAnsi="Times New Roman"/>
                <w:sz w:val="16"/>
                <w:szCs w:val="16"/>
                <w:lang w:val="ru-MD"/>
              </w:rPr>
            </w:pPr>
            <w:r w:rsidRPr="007A050C">
              <w:rPr>
                <w:rFonts w:ascii="Times New Roman" w:eastAsia="Times New Roman" w:hAnsi="Times New Roman"/>
                <w:sz w:val="16"/>
                <w:szCs w:val="16"/>
                <w:lang w:val="ru-MD"/>
              </w:rPr>
              <w:t>314740,7</w:t>
            </w:r>
          </w:p>
        </w:tc>
        <w:tc>
          <w:tcPr>
            <w:tcW w:w="829"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108" w:right="-75"/>
              <w:jc w:val="center"/>
              <w:rPr>
                <w:rFonts w:ascii="Times New Roman" w:eastAsia="Times New Roman" w:hAnsi="Times New Roman"/>
                <w:sz w:val="16"/>
                <w:szCs w:val="16"/>
                <w:lang w:val="ru-MD"/>
              </w:rPr>
            </w:pPr>
            <w:r w:rsidRPr="007A050C">
              <w:rPr>
                <w:rFonts w:ascii="Times New Roman" w:eastAsia="Times New Roman" w:hAnsi="Times New Roman"/>
                <w:sz w:val="16"/>
                <w:szCs w:val="16"/>
                <w:lang w:val="ru-MD"/>
              </w:rPr>
              <w:t>344258,8</w:t>
            </w:r>
          </w:p>
        </w:tc>
        <w:tc>
          <w:tcPr>
            <w:tcW w:w="777"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108" w:right="-75"/>
              <w:jc w:val="center"/>
              <w:rPr>
                <w:rFonts w:ascii="Times New Roman" w:eastAsia="Times New Roman" w:hAnsi="Times New Roman"/>
                <w:sz w:val="16"/>
                <w:szCs w:val="16"/>
                <w:lang w:val="ru-MD"/>
              </w:rPr>
            </w:pPr>
            <w:r w:rsidRPr="007A050C">
              <w:rPr>
                <w:rFonts w:ascii="Times New Roman" w:eastAsia="Times New Roman" w:hAnsi="Times New Roman"/>
                <w:sz w:val="16"/>
                <w:szCs w:val="16"/>
                <w:lang w:val="ru-MD"/>
              </w:rPr>
              <w:t>338668,2</w:t>
            </w:r>
          </w:p>
        </w:tc>
        <w:tc>
          <w:tcPr>
            <w:tcW w:w="54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98,4%</w:t>
            </w:r>
          </w:p>
        </w:tc>
        <w:tc>
          <w:tcPr>
            <w:tcW w:w="771"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108" w:right="-75"/>
              <w:jc w:val="center"/>
              <w:rPr>
                <w:rFonts w:ascii="Times New Roman" w:eastAsia="Times New Roman" w:hAnsi="Times New Roman"/>
                <w:sz w:val="16"/>
                <w:szCs w:val="16"/>
                <w:lang w:val="ru-MD"/>
              </w:rPr>
            </w:pPr>
            <w:r w:rsidRPr="007A050C">
              <w:rPr>
                <w:rFonts w:ascii="Times New Roman" w:eastAsia="Times New Roman" w:hAnsi="Times New Roman"/>
                <w:sz w:val="16"/>
                <w:szCs w:val="16"/>
                <w:lang w:val="ru-MD"/>
              </w:rPr>
              <w:t>318320,7</w:t>
            </w:r>
          </w:p>
        </w:tc>
        <w:tc>
          <w:tcPr>
            <w:tcW w:w="7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108" w:right="-75"/>
              <w:jc w:val="center"/>
              <w:rPr>
                <w:rFonts w:ascii="Times New Roman" w:eastAsia="Times New Roman" w:hAnsi="Times New Roman"/>
                <w:sz w:val="16"/>
                <w:szCs w:val="16"/>
                <w:lang w:val="ru-MD"/>
              </w:rPr>
            </w:pPr>
            <w:r w:rsidRPr="007A050C">
              <w:rPr>
                <w:rFonts w:ascii="Times New Roman" w:eastAsia="Times New Roman" w:hAnsi="Times New Roman"/>
                <w:sz w:val="16"/>
                <w:szCs w:val="16"/>
                <w:lang w:val="ru-MD"/>
              </w:rPr>
              <w:t>361863,5</w:t>
            </w:r>
          </w:p>
        </w:tc>
        <w:tc>
          <w:tcPr>
            <w:tcW w:w="779"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108" w:right="-75"/>
              <w:jc w:val="center"/>
              <w:rPr>
                <w:rFonts w:ascii="Times New Roman" w:eastAsia="Times New Roman" w:hAnsi="Times New Roman"/>
                <w:sz w:val="16"/>
                <w:szCs w:val="16"/>
                <w:lang w:val="ru-MD"/>
              </w:rPr>
            </w:pPr>
            <w:r w:rsidRPr="007A050C">
              <w:rPr>
                <w:rFonts w:ascii="Times New Roman" w:eastAsia="Times New Roman" w:hAnsi="Times New Roman"/>
                <w:sz w:val="16"/>
                <w:szCs w:val="16"/>
                <w:lang w:val="ru-MD"/>
              </w:rPr>
              <w:t>349372,9</w:t>
            </w:r>
          </w:p>
        </w:tc>
        <w:tc>
          <w:tcPr>
            <w:tcW w:w="49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96,5%</w:t>
            </w:r>
          </w:p>
        </w:tc>
        <w:tc>
          <w:tcPr>
            <w:tcW w:w="64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7317,5</w:t>
            </w:r>
          </w:p>
        </w:tc>
        <w:tc>
          <w:tcPr>
            <w:tcW w:w="649"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-10704,7</w:t>
            </w:r>
          </w:p>
        </w:tc>
        <w:tc>
          <w:tcPr>
            <w:tcW w:w="70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103,2%</w:t>
            </w:r>
          </w:p>
        </w:tc>
      </w:tr>
      <w:tr w:rsidR="002A7287" w:rsidRPr="00152D93" w:rsidTr="00217F17">
        <w:trPr>
          <w:trHeight w:val="312"/>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Бюджет сел (I уровень)</w:t>
            </w:r>
          </w:p>
        </w:tc>
        <w:tc>
          <w:tcPr>
            <w:tcW w:w="567"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50,8</w:t>
            </w:r>
          </w:p>
        </w:tc>
        <w:tc>
          <w:tcPr>
            <w:tcW w:w="829"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3439,8</w:t>
            </w:r>
          </w:p>
        </w:tc>
        <w:tc>
          <w:tcPr>
            <w:tcW w:w="829"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3561,0</w:t>
            </w:r>
          </w:p>
        </w:tc>
        <w:tc>
          <w:tcPr>
            <w:tcW w:w="777"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3437,6</w:t>
            </w:r>
          </w:p>
        </w:tc>
        <w:tc>
          <w:tcPr>
            <w:tcW w:w="542"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96,5%</w:t>
            </w:r>
          </w:p>
        </w:tc>
        <w:tc>
          <w:tcPr>
            <w:tcW w:w="771"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3574,8</w:t>
            </w:r>
          </w:p>
        </w:tc>
        <w:tc>
          <w:tcPr>
            <w:tcW w:w="788"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3838,4</w:t>
            </w:r>
          </w:p>
        </w:tc>
        <w:tc>
          <w:tcPr>
            <w:tcW w:w="779"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3.690,9</w:t>
            </w:r>
          </w:p>
        </w:tc>
        <w:tc>
          <w:tcPr>
            <w:tcW w:w="497"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96,2%</w:t>
            </w:r>
          </w:p>
        </w:tc>
        <w:tc>
          <w:tcPr>
            <w:tcW w:w="649"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24,2</w:t>
            </w:r>
          </w:p>
        </w:tc>
        <w:tc>
          <w:tcPr>
            <w:tcW w:w="649"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-253,3</w:t>
            </w:r>
          </w:p>
        </w:tc>
        <w:tc>
          <w:tcPr>
            <w:tcW w:w="705"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75"/>
              <w:jc w:val="center"/>
              <w:rPr>
                <w:rFonts w:ascii="Times New Roman" w:eastAsia="Times New Roman" w:hAnsi="Times New Roman"/>
                <w:color w:val="000000"/>
                <w:sz w:val="16"/>
                <w:szCs w:val="16"/>
                <w:lang w:val="ru-MD"/>
              </w:rPr>
            </w:pPr>
            <w:r w:rsidRPr="007A050C">
              <w:rPr>
                <w:rFonts w:ascii="Times New Roman" w:eastAsia="Times New Roman" w:hAnsi="Times New Roman"/>
                <w:color w:val="000000"/>
                <w:sz w:val="16"/>
                <w:szCs w:val="16"/>
                <w:lang w:val="ru-MD"/>
              </w:rPr>
              <w:t>107,4%</w:t>
            </w:r>
          </w:p>
        </w:tc>
      </w:tr>
    </w:tbl>
    <w:p w:rsidR="002A7287" w:rsidRPr="007A050C" w:rsidRDefault="002A7287" w:rsidP="002A7287">
      <w:pPr>
        <w:pStyle w:val="NormalWeb"/>
        <w:spacing w:before="120" w:after="60"/>
        <w:ind w:firstLine="0"/>
        <w:rPr>
          <w:lang w:val="ru-MD"/>
        </w:rPr>
      </w:pPr>
      <w:r w:rsidRPr="007A050C">
        <w:rPr>
          <w:b/>
          <w:sz w:val="16"/>
          <w:szCs w:val="28"/>
          <w:lang w:val="ru-MD"/>
        </w:rPr>
        <w:t>Источник</w:t>
      </w:r>
      <w:r w:rsidRPr="007A050C">
        <w:rPr>
          <w:sz w:val="16"/>
          <w:szCs w:val="28"/>
          <w:lang w:val="ru-MD"/>
        </w:rPr>
        <w:t>. Отчет об исполнении доходов и расходов бюджетов АТЕ из мун. Бэлць по всем компонентам за 2014 год.</w:t>
      </w:r>
    </w:p>
    <w:p w:rsidR="002A7287" w:rsidRPr="007A050C" w:rsidRDefault="002A7287" w:rsidP="002A7287">
      <w:pPr>
        <w:pStyle w:val="NormalWeb"/>
        <w:rPr>
          <w:bCs/>
          <w:sz w:val="23"/>
          <w:szCs w:val="23"/>
          <w:lang w:val="ru-MD"/>
        </w:rPr>
      </w:pPr>
      <w:r w:rsidRPr="007A050C">
        <w:rPr>
          <w:bCs/>
          <w:sz w:val="23"/>
          <w:szCs w:val="23"/>
          <w:lang w:val="ru-MD"/>
        </w:rPr>
        <w:t xml:space="preserve">В 2014 году бюджет муниципия Бэлць, в целом, был исполнен по доходам и </w:t>
      </w:r>
      <w:r w:rsidRPr="007A050C">
        <w:rPr>
          <w:bCs/>
          <w:color w:val="000000"/>
          <w:sz w:val="23"/>
          <w:szCs w:val="23"/>
          <w:lang w:val="ru-MD"/>
        </w:rPr>
        <w:t xml:space="preserve">расходам на уровне, соответственно, </w:t>
      </w:r>
      <w:r w:rsidRPr="007A050C">
        <w:rPr>
          <w:sz w:val="23"/>
          <w:szCs w:val="23"/>
          <w:lang w:val="ru-MD"/>
        </w:rPr>
        <w:t xml:space="preserve">98,4% (342105,8 тыс. леев) и 96,5% (353063,8 тыс. леев) против уточненных </w:t>
      </w:r>
      <w:r w:rsidRPr="007A050C">
        <w:rPr>
          <w:sz w:val="23"/>
          <w:szCs w:val="23"/>
          <w:lang w:val="ru-MD" w:eastAsia="ru-RU"/>
        </w:rPr>
        <w:t>показател</w:t>
      </w:r>
      <w:r w:rsidRPr="007A050C">
        <w:rPr>
          <w:sz w:val="23"/>
          <w:szCs w:val="23"/>
          <w:lang w:val="ru-MD"/>
        </w:rPr>
        <w:t xml:space="preserve">ей. </w:t>
      </w:r>
      <w:r w:rsidRPr="007A050C">
        <w:rPr>
          <w:bCs/>
          <w:sz w:val="23"/>
          <w:szCs w:val="23"/>
          <w:lang w:val="ru-MD"/>
        </w:rPr>
        <w:t>Бюджет</w:t>
      </w:r>
      <w:r w:rsidRPr="007A050C">
        <w:rPr>
          <w:sz w:val="23"/>
          <w:szCs w:val="23"/>
          <w:lang w:val="ru-MD"/>
        </w:rPr>
        <w:t xml:space="preserve">ный год завершился с </w:t>
      </w:r>
      <w:r w:rsidRPr="007A050C">
        <w:rPr>
          <w:bCs/>
          <w:sz w:val="23"/>
          <w:szCs w:val="23"/>
          <w:lang w:val="ru-MD"/>
        </w:rPr>
        <w:t>бюджет</w:t>
      </w:r>
      <w:r w:rsidRPr="007A050C">
        <w:rPr>
          <w:sz w:val="23"/>
          <w:szCs w:val="23"/>
          <w:lang w:val="ru-MD"/>
        </w:rPr>
        <w:t xml:space="preserve">ным дефицитом в сумме 10958,0 тыс. леев, частично источником </w:t>
      </w:r>
      <w:r w:rsidRPr="007A050C">
        <w:rPr>
          <w:bCs/>
          <w:sz w:val="23"/>
          <w:szCs w:val="23"/>
          <w:lang w:val="ru-MD"/>
        </w:rPr>
        <w:t xml:space="preserve">финансирования был остаток средств, сформировавшийся в результате исполнения бюджета за 2013 год в сумме </w:t>
      </w:r>
      <w:r w:rsidRPr="007A050C">
        <w:rPr>
          <w:sz w:val="23"/>
          <w:szCs w:val="23"/>
          <w:lang w:val="ru-MD"/>
        </w:rPr>
        <w:t>4885,2 тыс. леев.</w:t>
      </w:r>
    </w:p>
    <w:p w:rsidR="002A7287" w:rsidRPr="007A050C" w:rsidRDefault="002A7287" w:rsidP="002A7287">
      <w:pPr>
        <w:spacing w:after="0" w:line="240" w:lineRule="auto"/>
        <w:ind w:firstLine="567"/>
        <w:jc w:val="both"/>
        <w:rPr>
          <w:rFonts w:ascii="Times New Roman" w:eastAsia="Times New Roman" w:hAnsi="Times New Roman"/>
          <w:sz w:val="23"/>
          <w:szCs w:val="23"/>
          <w:lang w:val="ru-MD" w:eastAsia="ru-RU"/>
        </w:rPr>
      </w:pPr>
      <w:r w:rsidRPr="007A050C">
        <w:rPr>
          <w:rFonts w:ascii="Times New Roman" w:hAnsi="Times New Roman"/>
          <w:sz w:val="23"/>
          <w:szCs w:val="23"/>
          <w:lang w:val="ru-MD"/>
        </w:rPr>
        <w:t xml:space="preserve">Структурный анализ доходов </w:t>
      </w:r>
      <w:r w:rsidRPr="007A050C">
        <w:rPr>
          <w:rFonts w:ascii="Times New Roman" w:hAnsi="Times New Roman"/>
          <w:bCs/>
          <w:sz w:val="23"/>
          <w:szCs w:val="23"/>
          <w:lang w:val="ru-MD"/>
        </w:rPr>
        <w:t>бюджет</w:t>
      </w:r>
      <w:r w:rsidRPr="007A050C">
        <w:rPr>
          <w:rFonts w:ascii="Times New Roman" w:hAnsi="Times New Roman"/>
          <w:sz w:val="23"/>
          <w:szCs w:val="23"/>
          <w:lang w:val="ru-MD"/>
        </w:rPr>
        <w:t xml:space="preserve">ов АТЕ из мун. Бэлць за 2014 год </w:t>
      </w:r>
      <w:r w:rsidRPr="007A050C">
        <w:rPr>
          <w:rFonts w:ascii="Times New Roman" w:hAnsi="Times New Roman"/>
          <w:bCs/>
          <w:sz w:val="23"/>
          <w:szCs w:val="23"/>
          <w:lang w:val="ru-MD"/>
        </w:rPr>
        <w:t xml:space="preserve">свидетельствует, что </w:t>
      </w:r>
      <w:r w:rsidRPr="007A050C">
        <w:rPr>
          <w:rFonts w:ascii="Times New Roman" w:eastAsia="Times New Roman" w:hAnsi="Times New Roman"/>
          <w:sz w:val="23"/>
          <w:szCs w:val="23"/>
          <w:lang w:val="ru-MD" w:eastAsia="ru-RU"/>
        </w:rPr>
        <w:t xml:space="preserve">основным источником доходов являются трансферты, удельный вес которых достиг </w:t>
      </w:r>
      <w:r w:rsidRPr="007A050C">
        <w:rPr>
          <w:rFonts w:ascii="Times New Roman" w:eastAsia="Times New Roman" w:hAnsi="Times New Roman"/>
          <w:color w:val="000000"/>
          <w:sz w:val="23"/>
          <w:szCs w:val="23"/>
          <w:lang w:val="ru-MD" w:eastAsia="ru-RU"/>
        </w:rPr>
        <w:t xml:space="preserve">уровня </w:t>
      </w:r>
      <w:r w:rsidRPr="007A050C">
        <w:rPr>
          <w:rFonts w:ascii="Times New Roman" w:hAnsi="Times New Roman"/>
          <w:sz w:val="23"/>
          <w:szCs w:val="23"/>
          <w:lang w:val="ru-MD"/>
        </w:rPr>
        <w:t>20,7% или 70679,4 тыс. леев</w:t>
      </w:r>
      <w:r w:rsidRPr="007A050C">
        <w:rPr>
          <w:rFonts w:ascii="Times New Roman" w:eastAsia="Times New Roman" w:hAnsi="Times New Roman"/>
          <w:sz w:val="23"/>
          <w:szCs w:val="23"/>
          <w:lang w:val="ru-MD" w:eastAsia="ru-RU"/>
        </w:rPr>
        <w:t xml:space="preserve">, которые возросли на </w:t>
      </w:r>
      <w:r w:rsidRPr="007A050C">
        <w:rPr>
          <w:rFonts w:ascii="Times New Roman" w:hAnsi="Times New Roman"/>
          <w:sz w:val="23"/>
          <w:szCs w:val="23"/>
          <w:shd w:val="clear" w:color="auto" w:fill="FFFFFF"/>
          <w:lang w:val="ru-MD"/>
        </w:rPr>
        <w:t>1,1</w:t>
      </w:r>
      <w:r w:rsidRPr="007A050C">
        <w:rPr>
          <w:rFonts w:ascii="Times New Roman" w:hAnsi="Times New Roman"/>
          <w:sz w:val="23"/>
          <w:szCs w:val="23"/>
          <w:lang w:val="ru-MD"/>
        </w:rPr>
        <w:t xml:space="preserve">% против 2013 года (19,6%). В свою очередь, текущие </w:t>
      </w:r>
      <w:r w:rsidRPr="007A050C">
        <w:rPr>
          <w:rFonts w:ascii="Times New Roman" w:eastAsia="Times New Roman" w:hAnsi="Times New Roman"/>
          <w:sz w:val="23"/>
          <w:szCs w:val="23"/>
          <w:lang w:val="ru-MD" w:eastAsia="ru-RU"/>
        </w:rPr>
        <w:t xml:space="preserve">доходы </w:t>
      </w:r>
      <w:r w:rsidRPr="007A050C">
        <w:rPr>
          <w:rFonts w:ascii="Times New Roman" w:eastAsia="Times New Roman" w:hAnsi="Times New Roman"/>
          <w:noProof/>
          <w:sz w:val="23"/>
          <w:szCs w:val="23"/>
          <w:lang w:val="ru-MD" w:eastAsia="ru-RU"/>
        </w:rPr>
        <w:t xml:space="preserve">составили </w:t>
      </w:r>
      <w:r w:rsidRPr="007A050C">
        <w:rPr>
          <w:rFonts w:ascii="Times New Roman" w:hAnsi="Times New Roman"/>
          <w:sz w:val="23"/>
          <w:szCs w:val="23"/>
          <w:lang w:val="ru-MD"/>
        </w:rPr>
        <w:t xml:space="preserve">78,5% от общих реализованных доходов, которые были дополнены специальными средствами – 3,3% и грантами – 0,8%. Аудит отмечает и рост налоговых доходов против 2013 года на 27683,8 тыс. леев, обусловленный, в основном, увеличением доходов от подоходного налога с предпринимательской деятельности и с </w:t>
      </w:r>
      <w:r w:rsidRPr="007A050C">
        <w:rPr>
          <w:rFonts w:ascii="Times New Roman" w:eastAsia="Times New Roman" w:hAnsi="Times New Roman"/>
          <w:sz w:val="23"/>
          <w:szCs w:val="23"/>
          <w:lang w:val="ru-MD" w:eastAsia="ru-RU"/>
        </w:rPr>
        <w:t>заработной платы</w:t>
      </w:r>
      <w:r w:rsidRPr="007A050C">
        <w:rPr>
          <w:rFonts w:ascii="Times New Roman" w:hAnsi="Times New Roman"/>
          <w:sz w:val="23"/>
          <w:szCs w:val="23"/>
          <w:lang w:val="ru-MD"/>
        </w:rPr>
        <w:t xml:space="preserve"> и др.</w:t>
      </w:r>
    </w:p>
    <w:p w:rsidR="002A7287" w:rsidRPr="007A050C" w:rsidRDefault="002A7287" w:rsidP="002A7287">
      <w:pPr>
        <w:pStyle w:val="tt"/>
        <w:ind w:firstLine="567"/>
        <w:jc w:val="both"/>
        <w:rPr>
          <w:b w:val="0"/>
          <w:color w:val="000000"/>
          <w:sz w:val="23"/>
          <w:szCs w:val="23"/>
          <w:lang w:val="ru-MD"/>
        </w:rPr>
      </w:pPr>
      <w:r w:rsidRPr="007A050C">
        <w:rPr>
          <w:b w:val="0"/>
          <w:sz w:val="23"/>
          <w:szCs w:val="23"/>
          <w:lang w:val="ru-MD"/>
        </w:rPr>
        <w:t xml:space="preserve">В 2014 году кассовые </w:t>
      </w:r>
      <w:r w:rsidRPr="007A050C">
        <w:rPr>
          <w:b w:val="0"/>
          <w:color w:val="000000"/>
          <w:sz w:val="23"/>
          <w:szCs w:val="23"/>
          <w:lang w:val="ru-MD"/>
        </w:rPr>
        <w:t xml:space="preserve">расходы </w:t>
      </w:r>
      <w:r w:rsidRPr="007A050C">
        <w:rPr>
          <w:b w:val="0"/>
          <w:bCs w:val="0"/>
          <w:sz w:val="23"/>
          <w:szCs w:val="23"/>
          <w:lang w:val="ru-MD"/>
        </w:rPr>
        <w:t>бюджет</w:t>
      </w:r>
      <w:r w:rsidRPr="007A050C">
        <w:rPr>
          <w:b w:val="0"/>
          <w:sz w:val="23"/>
          <w:szCs w:val="23"/>
          <w:lang w:val="ru-MD"/>
        </w:rPr>
        <w:t xml:space="preserve">ов АТЕ из мун. Бэлць были исполнены на уровне 96,5% (353063,8 тыс. леев) против уточненных показателей, не были исполнены </w:t>
      </w:r>
      <w:r w:rsidRPr="007A050C">
        <w:rPr>
          <w:b w:val="0"/>
          <w:color w:val="000000"/>
          <w:sz w:val="23"/>
          <w:szCs w:val="23"/>
          <w:lang w:val="ru-MD"/>
        </w:rPr>
        <w:t xml:space="preserve">расходы </w:t>
      </w:r>
      <w:r w:rsidRPr="007A050C">
        <w:rPr>
          <w:b w:val="0"/>
          <w:sz w:val="23"/>
          <w:szCs w:val="23"/>
          <w:lang w:val="ru-MD"/>
        </w:rPr>
        <w:t>в сумме 12638,1 тыс. леев, из которых:</w:t>
      </w:r>
      <w:r w:rsidRPr="007A050C">
        <w:rPr>
          <w:b w:val="0"/>
          <w:sz w:val="23"/>
          <w:szCs w:val="23"/>
          <w:shd w:val="clear" w:color="auto" w:fill="FFFFFF"/>
          <w:lang w:val="ru-MD"/>
        </w:rPr>
        <w:t xml:space="preserve"> 1707,9 тыс. леев – на оплату труда; 7077,4 тыс. леев </w:t>
      </w:r>
      <w:r w:rsidRPr="007A050C">
        <w:rPr>
          <w:b w:val="0"/>
          <w:sz w:val="23"/>
          <w:szCs w:val="23"/>
          <w:lang w:val="ru-MD"/>
        </w:rPr>
        <w:t xml:space="preserve">– </w:t>
      </w:r>
      <w:r w:rsidRPr="007A050C">
        <w:rPr>
          <w:b w:val="0"/>
          <w:color w:val="000000"/>
          <w:sz w:val="23"/>
          <w:szCs w:val="23"/>
          <w:lang w:val="ru-MD"/>
        </w:rPr>
        <w:t xml:space="preserve">расходы </w:t>
      </w:r>
      <w:r w:rsidRPr="007A050C">
        <w:rPr>
          <w:b w:val="0"/>
          <w:sz w:val="23"/>
          <w:szCs w:val="23"/>
          <w:lang w:val="ru-MD"/>
        </w:rPr>
        <w:t>на уплату товаров и услуг</w:t>
      </w:r>
      <w:r>
        <w:rPr>
          <w:b w:val="0"/>
          <w:sz w:val="23"/>
          <w:szCs w:val="23"/>
          <w:shd w:val="clear" w:color="auto" w:fill="FFFFFF"/>
          <w:lang w:val="ru-MD"/>
        </w:rPr>
        <w:t>; 5300,</w:t>
      </w:r>
      <w:r w:rsidRPr="00EF1BFD">
        <w:rPr>
          <w:b w:val="0"/>
          <w:sz w:val="23"/>
          <w:szCs w:val="23"/>
          <w:shd w:val="clear" w:color="auto" w:fill="FFFFFF"/>
          <w:lang w:val="ru-MD"/>
        </w:rPr>
        <w:t>0 тыс. леев</w:t>
      </w:r>
      <w:r w:rsidRPr="007A050C">
        <w:rPr>
          <w:b w:val="0"/>
          <w:sz w:val="23"/>
          <w:szCs w:val="23"/>
          <w:shd w:val="clear" w:color="auto" w:fill="FFFFFF"/>
          <w:lang w:val="ru-MD"/>
        </w:rPr>
        <w:t xml:space="preserve"> </w:t>
      </w:r>
      <w:r w:rsidRPr="007A050C">
        <w:rPr>
          <w:sz w:val="23"/>
          <w:szCs w:val="23"/>
          <w:lang w:val="ru-MD"/>
        </w:rPr>
        <w:t xml:space="preserve">– </w:t>
      </w:r>
      <w:r w:rsidRPr="007A050C">
        <w:rPr>
          <w:b w:val="0"/>
          <w:sz w:val="23"/>
          <w:szCs w:val="23"/>
          <w:lang w:val="ru-MD"/>
        </w:rPr>
        <w:t xml:space="preserve">капитальные </w:t>
      </w:r>
      <w:r>
        <w:rPr>
          <w:b w:val="0"/>
          <w:color w:val="000000"/>
          <w:sz w:val="23"/>
          <w:szCs w:val="23"/>
          <w:lang w:val="ru-MD"/>
        </w:rPr>
        <w:t>расходы.</w:t>
      </w:r>
      <w:r w:rsidRPr="007A050C">
        <w:rPr>
          <w:b w:val="0"/>
          <w:color w:val="000000"/>
          <w:sz w:val="23"/>
          <w:szCs w:val="23"/>
          <w:lang w:val="ru-MD"/>
        </w:rPr>
        <w:t xml:space="preserve"> Согласно экономической классификации, наибольший удельный вес в общих бюджетных расходах приходится на расходы по оплате труда и относящиеся к ней платежи – </w:t>
      </w:r>
      <w:r>
        <w:rPr>
          <w:b w:val="0"/>
          <w:sz w:val="23"/>
          <w:szCs w:val="23"/>
          <w:lang w:val="ru-MD"/>
        </w:rPr>
        <w:t>156384,6</w:t>
      </w:r>
      <w:r w:rsidRPr="007A050C">
        <w:rPr>
          <w:b w:val="0"/>
          <w:sz w:val="23"/>
          <w:szCs w:val="23"/>
          <w:lang w:val="ru-MD"/>
        </w:rPr>
        <w:t xml:space="preserve"> тыс. леев (44,3%)</w:t>
      </w:r>
      <w:r w:rsidRPr="007A050C">
        <w:rPr>
          <w:b w:val="0"/>
          <w:color w:val="000000"/>
          <w:sz w:val="23"/>
          <w:szCs w:val="23"/>
          <w:lang w:val="ru-MD"/>
        </w:rPr>
        <w:t xml:space="preserve">, далее на расходы по ст.113.00 </w:t>
      </w:r>
      <w:r>
        <w:rPr>
          <w:b w:val="0"/>
          <w:color w:val="000000"/>
          <w:sz w:val="23"/>
          <w:szCs w:val="23"/>
          <w:lang w:val="ru-MD"/>
        </w:rPr>
        <w:t>,,</w:t>
      </w:r>
      <w:r w:rsidRPr="007A050C">
        <w:rPr>
          <w:b w:val="0"/>
          <w:color w:val="000000"/>
          <w:sz w:val="23"/>
          <w:szCs w:val="23"/>
          <w:lang w:val="ru-MD"/>
        </w:rPr>
        <w:t xml:space="preserve">Оплата товаров и </w:t>
      </w:r>
      <w:r w:rsidRPr="00A54AC8">
        <w:rPr>
          <w:b w:val="0"/>
          <w:color w:val="000000"/>
          <w:sz w:val="23"/>
          <w:szCs w:val="23"/>
          <w:lang w:val="ru-MD"/>
        </w:rPr>
        <w:t>услуг</w:t>
      </w:r>
      <w:r w:rsidRPr="00A54AC8">
        <w:rPr>
          <w:b w:val="0"/>
          <w:color w:val="000000"/>
          <w:sz w:val="23"/>
          <w:szCs w:val="23"/>
        </w:rPr>
        <w:t>”</w:t>
      </w:r>
      <w:r w:rsidRPr="007A050C">
        <w:rPr>
          <w:b w:val="0"/>
          <w:color w:val="000000"/>
          <w:sz w:val="23"/>
          <w:szCs w:val="23"/>
          <w:lang w:val="ru-MD"/>
        </w:rPr>
        <w:t xml:space="preserve"> – </w:t>
      </w:r>
      <w:r>
        <w:rPr>
          <w:b w:val="0"/>
          <w:sz w:val="23"/>
          <w:szCs w:val="23"/>
          <w:lang w:val="ru-MD"/>
        </w:rPr>
        <w:t>79888,8</w:t>
      </w:r>
      <w:r w:rsidRPr="007A050C">
        <w:rPr>
          <w:b w:val="0"/>
          <w:sz w:val="23"/>
          <w:szCs w:val="23"/>
          <w:lang w:val="ru-MD"/>
        </w:rPr>
        <w:t xml:space="preserve"> тыс. леев (22,6%). </w:t>
      </w:r>
      <w:r w:rsidRPr="007A050C">
        <w:rPr>
          <w:b w:val="0"/>
          <w:color w:val="000000"/>
          <w:sz w:val="23"/>
          <w:szCs w:val="23"/>
          <w:lang w:val="ru-MD"/>
        </w:rPr>
        <w:t xml:space="preserve">В соответствии с функциональной классификацией наибольший удельный вес в общих расходах </w:t>
      </w:r>
      <w:r w:rsidRPr="007A050C">
        <w:rPr>
          <w:b w:val="0"/>
          <w:bCs w:val="0"/>
          <w:color w:val="000000"/>
          <w:sz w:val="23"/>
          <w:szCs w:val="23"/>
          <w:lang w:val="ru-MD"/>
        </w:rPr>
        <w:t>бюджет</w:t>
      </w:r>
      <w:r w:rsidRPr="007A050C">
        <w:rPr>
          <w:b w:val="0"/>
          <w:color w:val="000000"/>
          <w:sz w:val="23"/>
          <w:szCs w:val="23"/>
          <w:lang w:val="ru-MD"/>
        </w:rPr>
        <w:t xml:space="preserve">ов АТЕ приходится на сферу образования </w:t>
      </w:r>
      <w:r w:rsidRPr="007A050C">
        <w:rPr>
          <w:b w:val="0"/>
          <w:sz w:val="23"/>
          <w:szCs w:val="23"/>
          <w:lang w:val="ru-MD"/>
        </w:rPr>
        <w:t xml:space="preserve">– 192260,0 тыс. леев или 54,5% (по данному компоненту </w:t>
      </w:r>
      <w:r w:rsidRPr="007A050C">
        <w:rPr>
          <w:b w:val="0"/>
          <w:color w:val="000000"/>
          <w:sz w:val="23"/>
          <w:szCs w:val="23"/>
          <w:lang w:val="ru-MD"/>
        </w:rPr>
        <w:t xml:space="preserve">расходов зарегистрированы наибольшие неосвоенные суммы </w:t>
      </w:r>
      <w:r w:rsidRPr="007A050C">
        <w:rPr>
          <w:b w:val="0"/>
          <w:sz w:val="23"/>
          <w:szCs w:val="23"/>
          <w:lang w:val="ru-MD"/>
        </w:rPr>
        <w:t xml:space="preserve">10544,9 тыс. леев), далее следуют </w:t>
      </w:r>
      <w:r w:rsidRPr="007A050C">
        <w:rPr>
          <w:b w:val="0"/>
          <w:color w:val="000000"/>
          <w:sz w:val="23"/>
          <w:szCs w:val="23"/>
          <w:lang w:val="ru-MD"/>
        </w:rPr>
        <w:t xml:space="preserve">расходы </w:t>
      </w:r>
      <w:r w:rsidRPr="007A050C">
        <w:rPr>
          <w:b w:val="0"/>
          <w:sz w:val="23"/>
          <w:szCs w:val="23"/>
          <w:lang w:val="ru-MD"/>
        </w:rPr>
        <w:t>по группе 15 „Коммунальное и жилищное хозяйство” – 59224,6  тыс. леев (19,8%).</w:t>
      </w:r>
    </w:p>
    <w:p w:rsidR="002A7287" w:rsidRPr="007A050C" w:rsidRDefault="002A7287" w:rsidP="002A7287">
      <w:pPr>
        <w:spacing w:after="0" w:line="240" w:lineRule="auto"/>
        <w:ind w:firstLine="567"/>
        <w:jc w:val="both"/>
        <w:rPr>
          <w:rFonts w:ascii="Times New Roman" w:hAnsi="Times New Roman"/>
          <w:color w:val="000000"/>
          <w:sz w:val="23"/>
          <w:szCs w:val="23"/>
          <w:lang w:val="ru-MD"/>
        </w:rPr>
      </w:pPr>
      <w:r w:rsidRPr="007A050C">
        <w:rPr>
          <w:rFonts w:ascii="Times New Roman" w:hAnsi="Times New Roman"/>
          <w:bCs/>
          <w:sz w:val="23"/>
          <w:szCs w:val="23"/>
          <w:lang w:val="ru-MD"/>
        </w:rPr>
        <w:t>В течение 2014 года</w:t>
      </w:r>
      <w:r w:rsidRPr="007A050C">
        <w:rPr>
          <w:rFonts w:ascii="Times New Roman" w:hAnsi="Times New Roman"/>
          <w:sz w:val="23"/>
          <w:szCs w:val="23"/>
          <w:lang w:val="ru-MD" w:eastAsia="ro-RO"/>
        </w:rPr>
        <w:t xml:space="preserve"> кредиторская задолженность муниципия снизилась на 3,6 млн. леев, составив </w:t>
      </w:r>
      <w:r w:rsidRPr="007A050C">
        <w:rPr>
          <w:rFonts w:ascii="Times New Roman" w:hAnsi="Times New Roman"/>
          <w:bCs/>
          <w:iCs/>
          <w:sz w:val="23"/>
          <w:szCs w:val="23"/>
          <w:lang w:val="ru-MD" w:eastAsia="ro-RO"/>
        </w:rPr>
        <w:t xml:space="preserve">по состоянию на </w:t>
      </w:r>
      <w:r w:rsidRPr="007A050C">
        <w:rPr>
          <w:rFonts w:ascii="Times New Roman" w:hAnsi="Times New Roman"/>
          <w:bCs/>
          <w:sz w:val="23"/>
          <w:szCs w:val="23"/>
          <w:lang w:val="ru-MD"/>
        </w:rPr>
        <w:t xml:space="preserve">31.12.2014 сумму 23,7 </w:t>
      </w:r>
      <w:r w:rsidRPr="007A050C">
        <w:rPr>
          <w:rFonts w:ascii="Times New Roman" w:hAnsi="Times New Roman"/>
          <w:sz w:val="23"/>
          <w:szCs w:val="23"/>
          <w:lang w:val="ru-MD" w:eastAsia="ro-RO"/>
        </w:rPr>
        <w:t>млн. леев, из которой</w:t>
      </w:r>
      <w:r w:rsidRPr="007A050C">
        <w:rPr>
          <w:rFonts w:ascii="Times New Roman" w:hAnsi="Times New Roman"/>
          <w:sz w:val="23"/>
          <w:szCs w:val="23"/>
          <w:lang w:val="ru-MD"/>
        </w:rPr>
        <w:t>:</w:t>
      </w:r>
      <w:r w:rsidRPr="007A050C">
        <w:rPr>
          <w:rFonts w:ascii="Times New Roman" w:hAnsi="Times New Roman"/>
          <w:bCs/>
          <w:sz w:val="23"/>
          <w:szCs w:val="23"/>
          <w:lang w:val="ru-MD"/>
        </w:rPr>
        <w:t xml:space="preserve"> 13,0 млн. леев или 54,9%</w:t>
      </w:r>
      <w:r w:rsidRPr="007A050C">
        <w:rPr>
          <w:rFonts w:ascii="Times New Roman" w:hAnsi="Times New Roman"/>
          <w:sz w:val="23"/>
          <w:szCs w:val="23"/>
          <w:lang w:val="ru-MD" w:eastAsia="ro-RO"/>
        </w:rPr>
        <w:t xml:space="preserve"> по оплате труда </w:t>
      </w:r>
      <w:r w:rsidRPr="007A050C">
        <w:rPr>
          <w:rFonts w:ascii="Times New Roman" w:eastAsia="Times New Roman" w:hAnsi="Times New Roman"/>
          <w:color w:val="000000"/>
          <w:sz w:val="23"/>
          <w:szCs w:val="23"/>
          <w:lang w:val="ru-MD" w:eastAsia="ru-RU"/>
        </w:rPr>
        <w:t>и относящимся к ней платежам</w:t>
      </w:r>
      <w:r w:rsidRPr="007A050C">
        <w:rPr>
          <w:rFonts w:ascii="Times New Roman" w:hAnsi="Times New Roman"/>
          <w:sz w:val="23"/>
          <w:szCs w:val="23"/>
          <w:lang w:val="ru-MD"/>
        </w:rPr>
        <w:t>; 6,1</w:t>
      </w:r>
      <w:r>
        <w:rPr>
          <w:rFonts w:ascii="Times New Roman" w:hAnsi="Times New Roman"/>
          <w:sz w:val="23"/>
          <w:szCs w:val="23"/>
          <w:lang w:val="ru-MD"/>
        </w:rPr>
        <w:t xml:space="preserve"> </w:t>
      </w:r>
      <w:r w:rsidRPr="007A050C">
        <w:rPr>
          <w:rFonts w:ascii="Times New Roman" w:hAnsi="Times New Roman"/>
          <w:sz w:val="23"/>
          <w:szCs w:val="23"/>
          <w:lang w:val="ru-MD" w:eastAsia="ro-RO"/>
        </w:rPr>
        <w:t xml:space="preserve">млн. леев – </w:t>
      </w:r>
      <w:r>
        <w:rPr>
          <w:rFonts w:ascii="Times New Roman" w:hAnsi="Times New Roman"/>
          <w:sz w:val="23"/>
          <w:szCs w:val="23"/>
          <w:lang w:val="ru-MD" w:eastAsia="ro-RO"/>
        </w:rPr>
        <w:t>по о</w:t>
      </w:r>
      <w:r w:rsidRPr="007A050C">
        <w:rPr>
          <w:rFonts w:ascii="Times New Roman" w:hAnsi="Times New Roman"/>
          <w:sz w:val="23"/>
          <w:szCs w:val="23"/>
          <w:lang w:val="ru-MD" w:eastAsia="ro-RO"/>
        </w:rPr>
        <w:t>плат</w:t>
      </w:r>
      <w:r>
        <w:rPr>
          <w:rFonts w:ascii="Times New Roman" w:hAnsi="Times New Roman"/>
          <w:sz w:val="23"/>
          <w:szCs w:val="23"/>
          <w:lang w:val="ru-MD" w:eastAsia="ro-RO"/>
        </w:rPr>
        <w:t>е</w:t>
      </w:r>
      <w:r w:rsidRPr="007A050C">
        <w:rPr>
          <w:rFonts w:ascii="Times New Roman" w:hAnsi="Times New Roman"/>
          <w:sz w:val="23"/>
          <w:szCs w:val="23"/>
          <w:lang w:val="ru-MD" w:eastAsia="ro-RO"/>
        </w:rPr>
        <w:t xml:space="preserve"> за товары и услуги</w:t>
      </w:r>
      <w:r w:rsidRPr="007A050C">
        <w:rPr>
          <w:rFonts w:ascii="Times New Roman" w:hAnsi="Times New Roman"/>
          <w:sz w:val="23"/>
          <w:szCs w:val="23"/>
          <w:lang w:val="ru-MD"/>
        </w:rPr>
        <w:t>;</w:t>
      </w:r>
      <w:r w:rsidRPr="007A050C">
        <w:rPr>
          <w:rFonts w:ascii="Times New Roman" w:hAnsi="Times New Roman"/>
          <w:bCs/>
          <w:sz w:val="23"/>
          <w:szCs w:val="23"/>
          <w:lang w:val="ru-MD"/>
        </w:rPr>
        <w:t xml:space="preserve"> 4,0 млн. леев </w:t>
      </w:r>
      <w:r w:rsidRPr="007A050C">
        <w:rPr>
          <w:rFonts w:ascii="Times New Roman" w:hAnsi="Times New Roman"/>
          <w:sz w:val="23"/>
          <w:szCs w:val="23"/>
          <w:lang w:val="ru-MD"/>
        </w:rPr>
        <w:t xml:space="preserve">– по компоненту текущих </w:t>
      </w:r>
      <w:r w:rsidRPr="007A050C">
        <w:rPr>
          <w:rFonts w:ascii="Times New Roman" w:hAnsi="Times New Roman"/>
          <w:color w:val="000000"/>
          <w:sz w:val="23"/>
          <w:szCs w:val="23"/>
          <w:lang w:val="ru-MD"/>
        </w:rPr>
        <w:t>трансфертов.</w:t>
      </w:r>
    </w:p>
    <w:p w:rsidR="002A7287" w:rsidRPr="007A050C" w:rsidRDefault="002A7287" w:rsidP="002A7287">
      <w:pPr>
        <w:spacing w:after="0" w:line="240" w:lineRule="auto"/>
        <w:ind w:firstLine="567"/>
        <w:jc w:val="both"/>
        <w:rPr>
          <w:rFonts w:ascii="Times New Roman" w:hAnsi="Times New Roman"/>
          <w:bCs/>
          <w:sz w:val="23"/>
          <w:szCs w:val="23"/>
          <w:lang w:val="ru-MD"/>
        </w:rPr>
      </w:pPr>
      <w:r w:rsidRPr="007A050C">
        <w:rPr>
          <w:rFonts w:ascii="Times New Roman" w:hAnsi="Times New Roman"/>
          <w:bCs/>
          <w:sz w:val="23"/>
          <w:szCs w:val="23"/>
          <w:lang w:val="ru-MD"/>
        </w:rPr>
        <w:t xml:space="preserve">Согласно отчетам ГНИ </w:t>
      </w:r>
      <w:r w:rsidRPr="007A050C">
        <w:rPr>
          <w:rFonts w:ascii="Times New Roman" w:hAnsi="Times New Roman"/>
          <w:bCs/>
          <w:iCs/>
          <w:sz w:val="23"/>
          <w:szCs w:val="23"/>
          <w:lang w:val="ru-MD"/>
        </w:rPr>
        <w:t xml:space="preserve">по мун. Бэлць, исчисленные доходы по компонентам НПБ в 2014 году </w:t>
      </w:r>
      <w:r>
        <w:rPr>
          <w:rFonts w:ascii="Times New Roman" w:hAnsi="Times New Roman"/>
          <w:bCs/>
          <w:iCs/>
          <w:noProof/>
          <w:sz w:val="23"/>
          <w:szCs w:val="23"/>
          <w:lang w:val="ru-MD"/>
        </w:rPr>
        <w:t>составили</w:t>
      </w:r>
      <w:r w:rsidRPr="007A050C">
        <w:rPr>
          <w:rFonts w:ascii="Times New Roman" w:hAnsi="Times New Roman"/>
          <w:bCs/>
          <w:iCs/>
          <w:sz w:val="23"/>
          <w:szCs w:val="23"/>
          <w:lang w:val="ru-MD"/>
        </w:rPr>
        <w:t xml:space="preserve"> 1155872,7 тыс. леев, увеличившись против предыдущего года на 150310,6 тыс. леев (13,0%), будучи фактически собранными в сумме 1222337,1 тыс. леев или на среднем уровне 105,8%. Одновременно, в отчетном периоде было </w:t>
      </w:r>
      <w:r w:rsidRPr="007A050C">
        <w:rPr>
          <w:rFonts w:ascii="Times New Roman" w:hAnsi="Times New Roman"/>
          <w:bCs/>
          <w:iCs/>
          <w:color w:val="000000"/>
          <w:sz w:val="23"/>
          <w:szCs w:val="23"/>
          <w:lang w:val="ru-MD"/>
        </w:rPr>
        <w:t xml:space="preserve">зарегистрировано увеличение задолженностей по некоторым </w:t>
      </w:r>
      <w:r w:rsidRPr="007A050C">
        <w:rPr>
          <w:rFonts w:ascii="Times New Roman" w:hAnsi="Times New Roman"/>
          <w:bCs/>
          <w:iCs/>
          <w:sz w:val="23"/>
          <w:szCs w:val="23"/>
          <w:lang w:val="ru-MD"/>
        </w:rPr>
        <w:t>компонентам НПБ, распределенных следующим образом:</w:t>
      </w:r>
    </w:p>
    <w:p w:rsidR="002A7287" w:rsidRPr="007A050C" w:rsidRDefault="002A7287" w:rsidP="002A7287">
      <w:pPr>
        <w:pStyle w:val="NormalWeb"/>
        <w:shd w:val="clear" w:color="auto" w:fill="FFFFFF"/>
        <w:jc w:val="right"/>
        <w:rPr>
          <w:sz w:val="20"/>
          <w:lang w:val="ru-MD"/>
        </w:rPr>
      </w:pPr>
    </w:p>
    <w:p w:rsidR="002A7287" w:rsidRPr="007A050C" w:rsidRDefault="002A7287" w:rsidP="002A7287">
      <w:pPr>
        <w:pStyle w:val="NormalWeb"/>
        <w:shd w:val="clear" w:color="auto" w:fill="FFFFFF"/>
        <w:jc w:val="right"/>
        <w:rPr>
          <w:sz w:val="20"/>
          <w:lang w:val="ru-MD"/>
        </w:rPr>
      </w:pPr>
    </w:p>
    <w:p w:rsidR="002A7287" w:rsidRPr="007A050C" w:rsidRDefault="002A7287" w:rsidP="002A7287">
      <w:pPr>
        <w:pStyle w:val="NormalWeb"/>
        <w:shd w:val="clear" w:color="auto" w:fill="FFFFFF"/>
        <w:jc w:val="right"/>
        <w:rPr>
          <w:sz w:val="20"/>
          <w:lang w:val="ru-MD"/>
        </w:rPr>
      </w:pPr>
    </w:p>
    <w:p w:rsidR="002A7287" w:rsidRPr="007A050C" w:rsidRDefault="002A7287" w:rsidP="002A7287">
      <w:pPr>
        <w:pStyle w:val="NormalWeb"/>
        <w:shd w:val="clear" w:color="auto" w:fill="FFFFFF"/>
        <w:jc w:val="right"/>
        <w:rPr>
          <w:sz w:val="20"/>
          <w:lang w:val="ru-MD"/>
        </w:rPr>
      </w:pPr>
    </w:p>
    <w:p w:rsidR="002A7287" w:rsidRPr="007A050C" w:rsidRDefault="002A7287" w:rsidP="002A7287">
      <w:pPr>
        <w:pStyle w:val="NormalWeb"/>
        <w:shd w:val="clear" w:color="auto" w:fill="FFFFFF"/>
        <w:jc w:val="right"/>
        <w:rPr>
          <w:b/>
          <w:lang w:val="ru-MD"/>
        </w:rPr>
      </w:pPr>
      <w:r w:rsidRPr="007A050C">
        <w:rPr>
          <w:sz w:val="20"/>
          <w:lang w:val="ru-MD"/>
        </w:rPr>
        <w:t>Таблица №2</w:t>
      </w:r>
    </w:p>
    <w:p w:rsidR="002A7287" w:rsidRPr="007A050C" w:rsidRDefault="002A7287" w:rsidP="002A7287">
      <w:pPr>
        <w:pStyle w:val="NormalWeb"/>
        <w:shd w:val="clear" w:color="auto" w:fill="FFFFFF"/>
        <w:jc w:val="center"/>
        <w:rPr>
          <w:b/>
          <w:lang w:val="ru-MD"/>
        </w:rPr>
      </w:pPr>
      <w:r w:rsidRPr="007A050C">
        <w:rPr>
          <w:b/>
          <w:lang w:val="ru-MD"/>
        </w:rPr>
        <w:lastRenderedPageBreak/>
        <w:t xml:space="preserve">Эволюция сборов, администрируемых ГНИ по мун. Бэлць </w:t>
      </w:r>
    </w:p>
    <w:p w:rsidR="002A7287" w:rsidRPr="007A050C" w:rsidRDefault="002A7287" w:rsidP="002A7287">
      <w:pPr>
        <w:pStyle w:val="NormalWeb"/>
        <w:shd w:val="clear" w:color="auto" w:fill="FFFFFF"/>
        <w:jc w:val="right"/>
        <w:rPr>
          <w:sz w:val="20"/>
          <w:szCs w:val="20"/>
          <w:lang w:val="ru-MD"/>
        </w:rPr>
      </w:pPr>
      <w:r w:rsidRPr="007A050C">
        <w:rPr>
          <w:sz w:val="16"/>
          <w:szCs w:val="16"/>
          <w:lang w:val="ru-MD"/>
        </w:rPr>
        <w:t>(</w:t>
      </w:r>
      <w:r w:rsidRPr="007A050C">
        <w:rPr>
          <w:sz w:val="20"/>
          <w:szCs w:val="20"/>
          <w:lang w:val="ru-MD"/>
        </w:rPr>
        <w:t>тыс. леев)</w:t>
      </w:r>
    </w:p>
    <w:tbl>
      <w:tblPr>
        <w:tblW w:w="9894" w:type="dxa"/>
        <w:tblInd w:w="-5" w:type="dxa"/>
        <w:tblLayout w:type="fixed"/>
        <w:tblLook w:val="04A0" w:firstRow="1" w:lastRow="0" w:firstColumn="1" w:lastColumn="0" w:noHBand="0" w:noVBand="1"/>
      </w:tblPr>
      <w:tblGrid>
        <w:gridCol w:w="3799"/>
        <w:gridCol w:w="1021"/>
        <w:gridCol w:w="1105"/>
        <w:gridCol w:w="879"/>
        <w:gridCol w:w="954"/>
        <w:gridCol w:w="1144"/>
        <w:gridCol w:w="992"/>
      </w:tblGrid>
      <w:tr w:rsidR="002A7287" w:rsidRPr="00152D93" w:rsidTr="00217F17">
        <w:trPr>
          <w:trHeight w:val="324"/>
        </w:trPr>
        <w:tc>
          <w:tcPr>
            <w:tcW w:w="3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center"/>
              <w:rPr>
                <w:rFonts w:ascii="Times New Roman" w:eastAsia="Times New Roman" w:hAnsi="Times New Roman"/>
                <w:b/>
                <w:color w:val="000000"/>
                <w:sz w:val="18"/>
                <w:szCs w:val="18"/>
                <w:lang w:val="ru-MD"/>
              </w:rPr>
            </w:pPr>
            <w:r w:rsidRPr="00E75569">
              <w:rPr>
                <w:rFonts w:ascii="Times New Roman" w:eastAsia="Times New Roman" w:hAnsi="Times New Roman"/>
                <w:b/>
                <w:color w:val="000000"/>
                <w:sz w:val="18"/>
                <w:szCs w:val="18"/>
                <w:lang w:val="ru-MD"/>
              </w:rPr>
              <w:t>Категория бюджетов и доходов</w:t>
            </w:r>
          </w:p>
        </w:tc>
        <w:tc>
          <w:tcPr>
            <w:tcW w:w="3005" w:type="dxa"/>
            <w:gridSpan w:val="3"/>
            <w:tcBorders>
              <w:top w:val="single" w:sz="4" w:space="0" w:color="auto"/>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center"/>
              <w:rPr>
                <w:rFonts w:ascii="Times New Roman" w:eastAsia="Times New Roman" w:hAnsi="Times New Roman"/>
                <w:b/>
                <w:color w:val="000000"/>
                <w:sz w:val="18"/>
                <w:szCs w:val="18"/>
                <w:lang w:val="ru-MD"/>
              </w:rPr>
            </w:pPr>
            <w:r w:rsidRPr="00E75569">
              <w:rPr>
                <w:rFonts w:ascii="Times New Roman" w:eastAsia="Times New Roman" w:hAnsi="Times New Roman"/>
                <w:b/>
                <w:color w:val="000000"/>
                <w:sz w:val="18"/>
                <w:szCs w:val="18"/>
                <w:lang w:val="ru-MD"/>
              </w:rPr>
              <w:t>2013</w:t>
            </w:r>
          </w:p>
        </w:tc>
        <w:tc>
          <w:tcPr>
            <w:tcW w:w="3090" w:type="dxa"/>
            <w:gridSpan w:val="3"/>
            <w:tcBorders>
              <w:top w:val="single" w:sz="4" w:space="0" w:color="auto"/>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center"/>
              <w:rPr>
                <w:rFonts w:ascii="Times New Roman" w:eastAsia="Times New Roman" w:hAnsi="Times New Roman"/>
                <w:b/>
                <w:color w:val="000000"/>
                <w:sz w:val="18"/>
                <w:szCs w:val="18"/>
                <w:lang w:val="ru-MD"/>
              </w:rPr>
            </w:pPr>
            <w:r w:rsidRPr="00E75569">
              <w:rPr>
                <w:rFonts w:ascii="Times New Roman" w:eastAsia="Times New Roman" w:hAnsi="Times New Roman"/>
                <w:b/>
                <w:color w:val="000000"/>
                <w:sz w:val="18"/>
                <w:szCs w:val="18"/>
                <w:lang w:val="ru-MD"/>
              </w:rPr>
              <w:t>2014</w:t>
            </w:r>
          </w:p>
        </w:tc>
      </w:tr>
      <w:tr w:rsidR="002A7287" w:rsidRPr="00152D93" w:rsidTr="00217F17">
        <w:trPr>
          <w:trHeight w:val="792"/>
        </w:trPr>
        <w:tc>
          <w:tcPr>
            <w:tcW w:w="3799" w:type="dxa"/>
            <w:vMerge/>
            <w:tcBorders>
              <w:top w:val="single" w:sz="4" w:space="0" w:color="auto"/>
              <w:left w:val="single" w:sz="4" w:space="0" w:color="auto"/>
              <w:bottom w:val="single" w:sz="4" w:space="0" w:color="auto"/>
              <w:right w:val="single" w:sz="4" w:space="0" w:color="auto"/>
            </w:tcBorders>
            <w:vAlign w:val="center"/>
            <w:hideMark/>
          </w:tcPr>
          <w:p w:rsidR="002A7287" w:rsidRPr="00E75569" w:rsidRDefault="002A7287" w:rsidP="00217F17">
            <w:pPr>
              <w:spacing w:after="0" w:line="240" w:lineRule="auto"/>
              <w:ind w:left="-71" w:right="-57"/>
              <w:rPr>
                <w:rFonts w:ascii="Times New Roman" w:eastAsia="Times New Roman" w:hAnsi="Times New Roman"/>
                <w:b/>
                <w:color w:val="000000"/>
                <w:sz w:val="18"/>
                <w:szCs w:val="18"/>
                <w:lang w:val="ru-MD"/>
              </w:rPr>
            </w:pPr>
          </w:p>
        </w:tc>
        <w:tc>
          <w:tcPr>
            <w:tcW w:w="1021"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79"/>
              <w:jc w:val="center"/>
              <w:rPr>
                <w:rFonts w:ascii="Times New Roman" w:eastAsia="Times New Roman" w:hAnsi="Times New Roman"/>
                <w:b/>
                <w:color w:val="000000"/>
                <w:sz w:val="18"/>
                <w:szCs w:val="18"/>
                <w:lang w:val="ru-MD"/>
              </w:rPr>
            </w:pPr>
            <w:r w:rsidRPr="00E75569">
              <w:rPr>
                <w:rFonts w:ascii="Times New Roman" w:eastAsia="Times New Roman" w:hAnsi="Times New Roman"/>
                <w:b/>
                <w:color w:val="000000"/>
                <w:sz w:val="18"/>
                <w:szCs w:val="18"/>
                <w:lang w:val="ru-MD"/>
              </w:rPr>
              <w:t>Начислено</w:t>
            </w:r>
          </w:p>
        </w:tc>
        <w:tc>
          <w:tcPr>
            <w:tcW w:w="1105"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79" w:hanging="66"/>
              <w:jc w:val="center"/>
              <w:rPr>
                <w:rFonts w:ascii="Times New Roman" w:eastAsia="Times New Roman" w:hAnsi="Times New Roman"/>
                <w:b/>
                <w:color w:val="000000"/>
                <w:sz w:val="18"/>
                <w:szCs w:val="18"/>
                <w:lang w:val="ru-MD"/>
              </w:rPr>
            </w:pPr>
            <w:r w:rsidRPr="00E75569">
              <w:rPr>
                <w:rFonts w:ascii="Times New Roman" w:eastAsia="Times New Roman" w:hAnsi="Times New Roman"/>
                <w:b/>
                <w:color w:val="000000"/>
                <w:sz w:val="18"/>
                <w:szCs w:val="18"/>
                <w:lang w:val="ru-MD"/>
              </w:rPr>
              <w:t>Фактически поступило</w:t>
            </w:r>
          </w:p>
        </w:tc>
        <w:tc>
          <w:tcPr>
            <w:tcW w:w="879"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center"/>
              <w:rPr>
                <w:rFonts w:ascii="Times New Roman" w:eastAsia="Times New Roman" w:hAnsi="Times New Roman"/>
                <w:b/>
                <w:color w:val="000000"/>
                <w:sz w:val="18"/>
                <w:szCs w:val="18"/>
                <w:lang w:val="ru-MD"/>
              </w:rPr>
            </w:pPr>
            <w:r w:rsidRPr="00E75569">
              <w:rPr>
                <w:rFonts w:ascii="Times New Roman" w:eastAsia="Times New Roman" w:hAnsi="Times New Roman"/>
                <w:b/>
                <w:color w:val="000000"/>
                <w:sz w:val="18"/>
                <w:szCs w:val="18"/>
                <w:lang w:val="ru-MD"/>
              </w:rPr>
              <w:t>Доля поступле-ния (%)</w:t>
            </w:r>
          </w:p>
        </w:tc>
        <w:tc>
          <w:tcPr>
            <w:tcW w:w="95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79" w:hanging="65"/>
              <w:jc w:val="center"/>
              <w:rPr>
                <w:rFonts w:ascii="Times New Roman" w:eastAsia="Times New Roman" w:hAnsi="Times New Roman"/>
                <w:b/>
                <w:color w:val="000000"/>
                <w:sz w:val="18"/>
                <w:szCs w:val="18"/>
                <w:lang w:val="ru-MD"/>
              </w:rPr>
            </w:pPr>
            <w:r w:rsidRPr="00E75569">
              <w:rPr>
                <w:rFonts w:ascii="Times New Roman" w:eastAsia="Times New Roman" w:hAnsi="Times New Roman"/>
                <w:b/>
                <w:color w:val="000000"/>
                <w:sz w:val="18"/>
                <w:szCs w:val="18"/>
                <w:lang w:val="ru-MD"/>
              </w:rPr>
              <w:t>Начислено</w:t>
            </w:r>
          </w:p>
        </w:tc>
        <w:tc>
          <w:tcPr>
            <w:tcW w:w="114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79" w:hanging="66"/>
              <w:jc w:val="center"/>
              <w:rPr>
                <w:rFonts w:ascii="Times New Roman" w:eastAsia="Times New Roman" w:hAnsi="Times New Roman"/>
                <w:b/>
                <w:color w:val="000000"/>
                <w:sz w:val="18"/>
                <w:szCs w:val="18"/>
                <w:lang w:val="ru-MD"/>
              </w:rPr>
            </w:pPr>
            <w:r w:rsidRPr="00E75569">
              <w:rPr>
                <w:rFonts w:ascii="Times New Roman" w:eastAsia="Times New Roman" w:hAnsi="Times New Roman"/>
                <w:b/>
                <w:color w:val="000000"/>
                <w:sz w:val="18"/>
                <w:szCs w:val="18"/>
                <w:lang w:val="ru-MD"/>
              </w:rPr>
              <w:t>Фактически поступило</w:t>
            </w:r>
          </w:p>
        </w:tc>
        <w:tc>
          <w:tcPr>
            <w:tcW w:w="992"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center"/>
              <w:rPr>
                <w:rFonts w:ascii="Times New Roman" w:eastAsia="Times New Roman" w:hAnsi="Times New Roman"/>
                <w:b/>
                <w:color w:val="000000"/>
                <w:sz w:val="18"/>
                <w:szCs w:val="18"/>
                <w:lang w:val="ru-MD"/>
              </w:rPr>
            </w:pPr>
            <w:r w:rsidRPr="00E75569">
              <w:rPr>
                <w:rFonts w:ascii="Times New Roman" w:eastAsia="Times New Roman" w:hAnsi="Times New Roman"/>
                <w:b/>
                <w:color w:val="000000"/>
                <w:sz w:val="18"/>
                <w:szCs w:val="18"/>
                <w:lang w:val="ru-MD"/>
              </w:rPr>
              <w:t>Доля поступле-ния (%)</w:t>
            </w:r>
          </w:p>
        </w:tc>
      </w:tr>
      <w:tr w:rsidR="002A7287" w:rsidRPr="00152D93" w:rsidTr="00217F17">
        <w:trPr>
          <w:trHeight w:val="312"/>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both"/>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 xml:space="preserve">НПБ – в целом, в том числе: </w:t>
            </w:r>
          </w:p>
        </w:tc>
        <w:tc>
          <w:tcPr>
            <w:tcW w:w="1021"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1005562,1</w:t>
            </w:r>
          </w:p>
        </w:tc>
        <w:tc>
          <w:tcPr>
            <w:tcW w:w="1105"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1068291,5</w:t>
            </w:r>
          </w:p>
        </w:tc>
        <w:tc>
          <w:tcPr>
            <w:tcW w:w="879"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106,2</w:t>
            </w:r>
          </w:p>
        </w:tc>
        <w:tc>
          <w:tcPr>
            <w:tcW w:w="95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1155872,7</w:t>
            </w:r>
          </w:p>
        </w:tc>
        <w:tc>
          <w:tcPr>
            <w:tcW w:w="114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1222337,1</w:t>
            </w:r>
          </w:p>
        </w:tc>
        <w:tc>
          <w:tcPr>
            <w:tcW w:w="992"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105,8</w:t>
            </w:r>
          </w:p>
        </w:tc>
      </w:tr>
      <w:tr w:rsidR="002A7287" w:rsidRPr="00152D93" w:rsidTr="00217F17">
        <w:trPr>
          <w:trHeight w:val="205"/>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ГБ</w:t>
            </w:r>
          </w:p>
        </w:tc>
        <w:tc>
          <w:tcPr>
            <w:tcW w:w="1021"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286243,3</w:t>
            </w:r>
          </w:p>
        </w:tc>
        <w:tc>
          <w:tcPr>
            <w:tcW w:w="1105"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300856,9</w:t>
            </w:r>
          </w:p>
        </w:tc>
        <w:tc>
          <w:tcPr>
            <w:tcW w:w="879"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105,1</w:t>
            </w:r>
          </w:p>
        </w:tc>
        <w:tc>
          <w:tcPr>
            <w:tcW w:w="95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316515,6</w:t>
            </w:r>
          </w:p>
        </w:tc>
        <w:tc>
          <w:tcPr>
            <w:tcW w:w="114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338977,0</w:t>
            </w:r>
          </w:p>
        </w:tc>
        <w:tc>
          <w:tcPr>
            <w:tcW w:w="992"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107,1</w:t>
            </w:r>
          </w:p>
        </w:tc>
      </w:tr>
      <w:tr w:rsidR="002A7287" w:rsidRPr="00152D93" w:rsidTr="00217F17">
        <w:trPr>
          <w:trHeight w:val="265"/>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both"/>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БАТЕ - всего, в том числе:</w:t>
            </w:r>
          </w:p>
        </w:tc>
        <w:tc>
          <w:tcPr>
            <w:tcW w:w="1021"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195285,4</w:t>
            </w:r>
          </w:p>
        </w:tc>
        <w:tc>
          <w:tcPr>
            <w:tcW w:w="1105"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236413,9</w:t>
            </w:r>
          </w:p>
        </w:tc>
        <w:tc>
          <w:tcPr>
            <w:tcW w:w="879"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121,1</w:t>
            </w:r>
          </w:p>
        </w:tc>
        <w:tc>
          <w:tcPr>
            <w:tcW w:w="95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223079,4</w:t>
            </w:r>
          </w:p>
        </w:tc>
        <w:tc>
          <w:tcPr>
            <w:tcW w:w="114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274030,4</w:t>
            </w:r>
          </w:p>
        </w:tc>
        <w:tc>
          <w:tcPr>
            <w:tcW w:w="992"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122,8</w:t>
            </w:r>
          </w:p>
        </w:tc>
      </w:tr>
      <w:tr w:rsidR="002A7287" w:rsidRPr="00152D93" w:rsidTr="00217F17">
        <w:trPr>
          <w:trHeight w:val="282"/>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both"/>
              <w:rPr>
                <w:rFonts w:ascii="Times New Roman" w:eastAsia="Times New Roman" w:hAnsi="Times New Roman"/>
                <w:color w:val="000000"/>
                <w:sz w:val="18"/>
                <w:szCs w:val="18"/>
                <w:lang w:val="ru-MD"/>
              </w:rPr>
            </w:pPr>
            <w:r w:rsidRPr="00E75569">
              <w:rPr>
                <w:rFonts w:ascii="Times New Roman" w:eastAsia="Times New Roman" w:hAnsi="Times New Roman"/>
                <w:sz w:val="18"/>
                <w:szCs w:val="18"/>
                <w:lang w:val="ru-MD" w:eastAsia="ro-RO"/>
              </w:rPr>
              <w:t>Подоходный налог с заработной платы</w:t>
            </w:r>
            <w:r w:rsidRPr="00E75569">
              <w:rPr>
                <w:rFonts w:ascii="Times New Roman" w:eastAsia="Times New Roman" w:hAnsi="Times New Roman"/>
                <w:color w:val="000000"/>
                <w:sz w:val="18"/>
                <w:szCs w:val="18"/>
                <w:lang w:val="ru-MD"/>
              </w:rPr>
              <w:t xml:space="preserve"> </w:t>
            </w:r>
          </w:p>
        </w:tc>
        <w:tc>
          <w:tcPr>
            <w:tcW w:w="1021"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121250,1</w:t>
            </w:r>
          </w:p>
        </w:tc>
        <w:tc>
          <w:tcPr>
            <w:tcW w:w="1105"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125601,3</w:t>
            </w:r>
          </w:p>
        </w:tc>
        <w:tc>
          <w:tcPr>
            <w:tcW w:w="879"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103,6</w:t>
            </w:r>
          </w:p>
        </w:tc>
        <w:tc>
          <w:tcPr>
            <w:tcW w:w="95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138602,3</w:t>
            </w:r>
          </w:p>
        </w:tc>
        <w:tc>
          <w:tcPr>
            <w:tcW w:w="114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139216,2</w:t>
            </w:r>
          </w:p>
        </w:tc>
        <w:tc>
          <w:tcPr>
            <w:tcW w:w="992"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100,4</w:t>
            </w:r>
          </w:p>
        </w:tc>
      </w:tr>
      <w:tr w:rsidR="002A7287" w:rsidRPr="00152D93" w:rsidTr="00217F17">
        <w:trPr>
          <w:trHeight w:val="324"/>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both"/>
              <w:rPr>
                <w:rFonts w:ascii="Times New Roman" w:eastAsia="Times New Roman" w:hAnsi="Times New Roman"/>
                <w:color w:val="000000"/>
                <w:sz w:val="18"/>
                <w:szCs w:val="18"/>
                <w:lang w:val="ru-MD"/>
              </w:rPr>
            </w:pPr>
            <w:r w:rsidRPr="00E75569">
              <w:rPr>
                <w:rFonts w:ascii="Times New Roman" w:eastAsia="Times New Roman" w:hAnsi="Times New Roman"/>
                <w:sz w:val="18"/>
                <w:szCs w:val="18"/>
                <w:lang w:val="ru-MD" w:eastAsia="ro-RO"/>
              </w:rPr>
              <w:t>Подоходный налог, удержанный у источника выплаты</w:t>
            </w:r>
            <w:r w:rsidRPr="00E75569">
              <w:rPr>
                <w:rFonts w:ascii="Times New Roman" w:eastAsia="Times New Roman" w:hAnsi="Times New Roman"/>
                <w:color w:val="000000"/>
                <w:sz w:val="18"/>
                <w:szCs w:val="18"/>
                <w:lang w:val="ru-MD"/>
              </w:rPr>
              <w:t xml:space="preserve"> </w:t>
            </w:r>
          </w:p>
        </w:tc>
        <w:tc>
          <w:tcPr>
            <w:tcW w:w="1021"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5071,0</w:t>
            </w:r>
          </w:p>
        </w:tc>
        <w:tc>
          <w:tcPr>
            <w:tcW w:w="1105"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5186,2</w:t>
            </w:r>
          </w:p>
        </w:tc>
        <w:tc>
          <w:tcPr>
            <w:tcW w:w="879"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102,3</w:t>
            </w:r>
          </w:p>
        </w:tc>
        <w:tc>
          <w:tcPr>
            <w:tcW w:w="95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6150,0</w:t>
            </w:r>
          </w:p>
        </w:tc>
        <w:tc>
          <w:tcPr>
            <w:tcW w:w="114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6716,6</w:t>
            </w:r>
          </w:p>
        </w:tc>
        <w:tc>
          <w:tcPr>
            <w:tcW w:w="992"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109,2</w:t>
            </w:r>
          </w:p>
        </w:tc>
      </w:tr>
      <w:tr w:rsidR="002A7287" w:rsidRPr="00152D93" w:rsidTr="00217F17">
        <w:trPr>
          <w:trHeight w:val="151"/>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both"/>
              <w:rPr>
                <w:rFonts w:ascii="Times New Roman" w:eastAsia="Times New Roman" w:hAnsi="Times New Roman"/>
                <w:color w:val="000000"/>
                <w:sz w:val="18"/>
                <w:szCs w:val="18"/>
                <w:lang w:val="ru-MD"/>
              </w:rPr>
            </w:pPr>
            <w:r w:rsidRPr="00E75569">
              <w:rPr>
                <w:rFonts w:ascii="Times New Roman" w:eastAsia="Times New Roman" w:hAnsi="Times New Roman"/>
                <w:sz w:val="18"/>
                <w:szCs w:val="18"/>
                <w:lang w:val="ru-MD"/>
              </w:rPr>
              <w:t>П</w:t>
            </w:r>
            <w:r w:rsidRPr="00E75569">
              <w:rPr>
                <w:rFonts w:ascii="Times New Roman" w:eastAsia="Times New Roman" w:hAnsi="Times New Roman"/>
                <w:sz w:val="18"/>
                <w:szCs w:val="18"/>
                <w:lang w:val="ru-MD" w:eastAsia="ro-RO"/>
              </w:rPr>
              <w:t>одоходный налог с</w:t>
            </w:r>
            <w:r w:rsidRPr="00E75569">
              <w:rPr>
                <w:rFonts w:ascii="Times New Roman" w:eastAsia="Times New Roman" w:hAnsi="Times New Roman"/>
                <w:sz w:val="18"/>
                <w:szCs w:val="18"/>
                <w:lang w:val="ru-MD"/>
              </w:rPr>
              <w:t xml:space="preserve"> физических лиц</w:t>
            </w:r>
            <w:r w:rsidRPr="00E75569">
              <w:rPr>
                <w:rFonts w:ascii="Times New Roman" w:eastAsia="Times New Roman" w:hAnsi="Times New Roman"/>
                <w:color w:val="000000"/>
                <w:sz w:val="18"/>
                <w:szCs w:val="18"/>
                <w:lang w:val="ru-MD"/>
              </w:rPr>
              <w:t xml:space="preserve"> </w:t>
            </w:r>
          </w:p>
        </w:tc>
        <w:tc>
          <w:tcPr>
            <w:tcW w:w="1021"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1805,0</w:t>
            </w:r>
          </w:p>
        </w:tc>
        <w:tc>
          <w:tcPr>
            <w:tcW w:w="1105"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2951,0</w:t>
            </w:r>
          </w:p>
        </w:tc>
        <w:tc>
          <w:tcPr>
            <w:tcW w:w="879"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163,5</w:t>
            </w:r>
          </w:p>
        </w:tc>
        <w:tc>
          <w:tcPr>
            <w:tcW w:w="95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2278,7</w:t>
            </w:r>
          </w:p>
        </w:tc>
        <w:tc>
          <w:tcPr>
            <w:tcW w:w="114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3387,2</w:t>
            </w:r>
          </w:p>
        </w:tc>
        <w:tc>
          <w:tcPr>
            <w:tcW w:w="992"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148,6</w:t>
            </w:r>
          </w:p>
        </w:tc>
      </w:tr>
      <w:tr w:rsidR="002A7287" w:rsidRPr="00152D93" w:rsidTr="00217F17">
        <w:trPr>
          <w:trHeight w:val="336"/>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both"/>
              <w:rPr>
                <w:rFonts w:ascii="Times New Roman" w:eastAsia="Times New Roman" w:hAnsi="Times New Roman"/>
                <w:color w:val="000000"/>
                <w:sz w:val="18"/>
                <w:szCs w:val="18"/>
                <w:lang w:val="ru-MD"/>
              </w:rPr>
            </w:pPr>
            <w:r w:rsidRPr="00E75569">
              <w:rPr>
                <w:rFonts w:ascii="Times New Roman" w:eastAsia="Times New Roman" w:hAnsi="Times New Roman"/>
                <w:sz w:val="18"/>
                <w:szCs w:val="18"/>
                <w:lang w:val="ru-MD" w:eastAsia="ro-RO"/>
              </w:rPr>
              <w:t>Подоходный налог с предпринимательской деятельности</w:t>
            </w:r>
            <w:r w:rsidRPr="00E75569">
              <w:rPr>
                <w:rFonts w:ascii="Times New Roman" w:eastAsia="Times New Roman" w:hAnsi="Times New Roman"/>
                <w:color w:val="000000"/>
                <w:sz w:val="18"/>
                <w:szCs w:val="18"/>
                <w:lang w:val="ru-MD"/>
              </w:rPr>
              <w:t xml:space="preserve"> </w:t>
            </w:r>
          </w:p>
        </w:tc>
        <w:tc>
          <w:tcPr>
            <w:tcW w:w="1021"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38751,8</w:t>
            </w:r>
          </w:p>
        </w:tc>
        <w:tc>
          <w:tcPr>
            <w:tcW w:w="1105"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33983,3</w:t>
            </w:r>
          </w:p>
        </w:tc>
        <w:tc>
          <w:tcPr>
            <w:tcW w:w="879"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87,7</w:t>
            </w:r>
          </w:p>
        </w:tc>
        <w:tc>
          <w:tcPr>
            <w:tcW w:w="95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38324,0</w:t>
            </w:r>
          </w:p>
        </w:tc>
        <w:tc>
          <w:tcPr>
            <w:tcW w:w="114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41768,1</w:t>
            </w:r>
          </w:p>
        </w:tc>
        <w:tc>
          <w:tcPr>
            <w:tcW w:w="992"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109,0</w:t>
            </w:r>
          </w:p>
        </w:tc>
      </w:tr>
      <w:tr w:rsidR="002A7287" w:rsidRPr="00152D93" w:rsidTr="00217F17">
        <w:trPr>
          <w:trHeight w:val="259"/>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both"/>
              <w:rPr>
                <w:rFonts w:ascii="Times New Roman" w:eastAsia="Times New Roman" w:hAnsi="Times New Roman"/>
                <w:color w:val="000000"/>
                <w:sz w:val="18"/>
                <w:szCs w:val="18"/>
                <w:lang w:val="ru-MD"/>
              </w:rPr>
            </w:pPr>
            <w:r w:rsidRPr="00E75569">
              <w:rPr>
                <w:rFonts w:ascii="Times New Roman" w:eastAsia="Times New Roman" w:hAnsi="Times New Roman"/>
                <w:sz w:val="18"/>
                <w:szCs w:val="18"/>
                <w:lang w:val="ru-MD"/>
              </w:rPr>
              <w:t xml:space="preserve">Налоги на </w:t>
            </w:r>
            <w:r w:rsidRPr="00E75569">
              <w:rPr>
                <w:rFonts w:ascii="Times New Roman" w:eastAsia="Times New Roman" w:hAnsi="Times New Roman"/>
                <w:sz w:val="18"/>
                <w:szCs w:val="18"/>
                <w:lang w:val="ru-MD" w:eastAsia="ru-RU"/>
              </w:rPr>
              <w:t>собственност</w:t>
            </w:r>
            <w:r w:rsidRPr="00E75569">
              <w:rPr>
                <w:rFonts w:ascii="Times New Roman" w:eastAsia="Times New Roman" w:hAnsi="Times New Roman"/>
                <w:sz w:val="18"/>
                <w:szCs w:val="18"/>
                <w:lang w:val="ru-MD"/>
              </w:rPr>
              <w:t xml:space="preserve">ь </w:t>
            </w:r>
          </w:p>
        </w:tc>
        <w:tc>
          <w:tcPr>
            <w:tcW w:w="1021"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4220,2</w:t>
            </w:r>
          </w:p>
        </w:tc>
        <w:tc>
          <w:tcPr>
            <w:tcW w:w="1105"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3756,2</w:t>
            </w:r>
          </w:p>
        </w:tc>
        <w:tc>
          <w:tcPr>
            <w:tcW w:w="879"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89,0</w:t>
            </w:r>
          </w:p>
        </w:tc>
        <w:tc>
          <w:tcPr>
            <w:tcW w:w="95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3651,0</w:t>
            </w:r>
          </w:p>
        </w:tc>
        <w:tc>
          <w:tcPr>
            <w:tcW w:w="114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3630,7</w:t>
            </w:r>
          </w:p>
        </w:tc>
        <w:tc>
          <w:tcPr>
            <w:tcW w:w="992"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99,4</w:t>
            </w:r>
          </w:p>
        </w:tc>
      </w:tr>
      <w:tr w:rsidR="002A7287" w:rsidRPr="00152D93" w:rsidTr="00217F17">
        <w:trPr>
          <w:trHeight w:val="277"/>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both"/>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 xml:space="preserve">Местные сборы </w:t>
            </w:r>
          </w:p>
        </w:tc>
        <w:tc>
          <w:tcPr>
            <w:tcW w:w="1021"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20663,5</w:t>
            </w:r>
          </w:p>
        </w:tc>
        <w:tc>
          <w:tcPr>
            <w:tcW w:w="1105"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20909,9</w:t>
            </w:r>
          </w:p>
        </w:tc>
        <w:tc>
          <w:tcPr>
            <w:tcW w:w="879"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101,2</w:t>
            </w:r>
          </w:p>
        </w:tc>
        <w:tc>
          <w:tcPr>
            <w:tcW w:w="95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23267,2</w:t>
            </w:r>
          </w:p>
        </w:tc>
        <w:tc>
          <w:tcPr>
            <w:tcW w:w="114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23576,3</w:t>
            </w:r>
          </w:p>
        </w:tc>
        <w:tc>
          <w:tcPr>
            <w:tcW w:w="992"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color w:val="000000"/>
                <w:sz w:val="18"/>
                <w:szCs w:val="18"/>
                <w:lang w:val="ru-MD"/>
              </w:rPr>
            </w:pPr>
            <w:r w:rsidRPr="00E75569">
              <w:rPr>
                <w:rFonts w:ascii="Times New Roman" w:eastAsia="Times New Roman" w:hAnsi="Times New Roman"/>
                <w:color w:val="000000"/>
                <w:sz w:val="18"/>
                <w:szCs w:val="18"/>
                <w:lang w:val="ru-MD"/>
              </w:rPr>
              <w:t>101,3</w:t>
            </w:r>
          </w:p>
        </w:tc>
      </w:tr>
      <w:tr w:rsidR="002A7287" w:rsidRPr="00152D93" w:rsidTr="00217F17">
        <w:trPr>
          <w:trHeight w:val="409"/>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both"/>
              <w:rPr>
                <w:rFonts w:ascii="Times New Roman" w:eastAsia="Times New Roman" w:hAnsi="Times New Roman"/>
                <w:b/>
                <w:bCs/>
                <w:color w:val="000000"/>
                <w:sz w:val="18"/>
                <w:szCs w:val="18"/>
                <w:lang w:val="ru-MD"/>
              </w:rPr>
            </w:pPr>
            <w:r w:rsidRPr="00E75569">
              <w:rPr>
                <w:rFonts w:ascii="Times New Roman" w:eastAsia="Times New Roman" w:hAnsi="Times New Roman"/>
                <w:b/>
                <w:color w:val="000000"/>
                <w:sz w:val="18"/>
                <w:szCs w:val="18"/>
                <w:lang w:val="ru-MD"/>
              </w:rPr>
              <w:t>БГСС</w:t>
            </w:r>
            <w:r w:rsidRPr="00E75569">
              <w:rPr>
                <w:rFonts w:ascii="Times New Roman" w:eastAsia="Times New Roman" w:hAnsi="Times New Roman"/>
                <w:color w:val="000000"/>
                <w:sz w:val="18"/>
                <w:szCs w:val="18"/>
                <w:lang w:val="ru-MD"/>
              </w:rPr>
              <w:t xml:space="preserve">, в том числе взносы обязательного </w:t>
            </w:r>
            <w:r w:rsidRPr="00E75569">
              <w:rPr>
                <w:rFonts w:ascii="Times New Roman" w:eastAsia="Times New Roman" w:hAnsi="Times New Roman"/>
                <w:bCs/>
                <w:color w:val="000000"/>
                <w:sz w:val="18"/>
                <w:szCs w:val="18"/>
                <w:lang w:val="ru-MD"/>
              </w:rPr>
              <w:t>социального страхования</w:t>
            </w:r>
            <w:r w:rsidRPr="00E75569">
              <w:rPr>
                <w:rFonts w:ascii="Times New Roman" w:eastAsia="Times New Roman" w:hAnsi="Times New Roman"/>
                <w:color w:val="000000"/>
                <w:sz w:val="18"/>
                <w:szCs w:val="18"/>
                <w:lang w:val="ru-MD"/>
              </w:rPr>
              <w:t xml:space="preserve"> </w:t>
            </w:r>
          </w:p>
        </w:tc>
        <w:tc>
          <w:tcPr>
            <w:tcW w:w="1021"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415075,3</w:t>
            </w:r>
          </w:p>
        </w:tc>
        <w:tc>
          <w:tcPr>
            <w:tcW w:w="1105"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420359,6</w:t>
            </w:r>
          </w:p>
        </w:tc>
        <w:tc>
          <w:tcPr>
            <w:tcW w:w="879"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101,3</w:t>
            </w:r>
          </w:p>
        </w:tc>
        <w:tc>
          <w:tcPr>
            <w:tcW w:w="95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485736,5</w:t>
            </w:r>
          </w:p>
        </w:tc>
        <w:tc>
          <w:tcPr>
            <w:tcW w:w="114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471840,0</w:t>
            </w:r>
          </w:p>
        </w:tc>
        <w:tc>
          <w:tcPr>
            <w:tcW w:w="992"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97,1</w:t>
            </w:r>
          </w:p>
        </w:tc>
      </w:tr>
      <w:tr w:rsidR="002A7287" w:rsidRPr="00152D93" w:rsidTr="00217F17">
        <w:trPr>
          <w:trHeight w:val="286"/>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both"/>
              <w:rPr>
                <w:rFonts w:ascii="Times New Roman" w:eastAsia="Times New Roman" w:hAnsi="Times New Roman"/>
                <w:b/>
                <w:bCs/>
                <w:color w:val="000000"/>
                <w:sz w:val="18"/>
                <w:szCs w:val="18"/>
                <w:lang w:val="ru-MD"/>
              </w:rPr>
            </w:pPr>
            <w:r w:rsidRPr="00E75569">
              <w:rPr>
                <w:rFonts w:ascii="Times New Roman" w:eastAsia="Times New Roman" w:hAnsi="Times New Roman"/>
                <w:b/>
                <w:color w:val="000000"/>
                <w:sz w:val="18"/>
                <w:szCs w:val="18"/>
                <w:lang w:val="ru-MD"/>
              </w:rPr>
              <w:t>ФОМС</w:t>
            </w:r>
            <w:r w:rsidRPr="00E75569">
              <w:rPr>
                <w:rFonts w:ascii="Times New Roman" w:eastAsia="Times New Roman" w:hAnsi="Times New Roman"/>
                <w:color w:val="000000"/>
                <w:sz w:val="18"/>
                <w:szCs w:val="18"/>
                <w:lang w:val="ru-MD"/>
              </w:rPr>
              <w:t xml:space="preserve">, в том числе взносы медицинского страхования  </w:t>
            </w:r>
          </w:p>
        </w:tc>
        <w:tc>
          <w:tcPr>
            <w:tcW w:w="1021"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108958,1</w:t>
            </w:r>
          </w:p>
        </w:tc>
        <w:tc>
          <w:tcPr>
            <w:tcW w:w="1105"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110661,1</w:t>
            </w:r>
          </w:p>
        </w:tc>
        <w:tc>
          <w:tcPr>
            <w:tcW w:w="879"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101,6</w:t>
            </w:r>
          </w:p>
        </w:tc>
        <w:tc>
          <w:tcPr>
            <w:tcW w:w="95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130541,2</w:t>
            </w:r>
          </w:p>
        </w:tc>
        <w:tc>
          <w:tcPr>
            <w:tcW w:w="1144"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137489,7</w:t>
            </w:r>
          </w:p>
        </w:tc>
        <w:tc>
          <w:tcPr>
            <w:tcW w:w="992" w:type="dxa"/>
            <w:tcBorders>
              <w:top w:val="nil"/>
              <w:left w:val="nil"/>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71" w:right="-57"/>
              <w:jc w:val="right"/>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105,3</w:t>
            </w:r>
          </w:p>
        </w:tc>
      </w:tr>
    </w:tbl>
    <w:p w:rsidR="002A7287" w:rsidRPr="007A050C" w:rsidRDefault="002A7287" w:rsidP="002A7287">
      <w:pPr>
        <w:pStyle w:val="NormalWeb"/>
        <w:shd w:val="clear" w:color="auto" w:fill="FFFFFF"/>
        <w:ind w:firstLine="0"/>
        <w:rPr>
          <w:b/>
          <w:bCs/>
          <w:i/>
          <w:iCs/>
          <w:sz w:val="12"/>
          <w:szCs w:val="12"/>
          <w:lang w:val="ru-MD"/>
        </w:rPr>
      </w:pPr>
    </w:p>
    <w:p w:rsidR="002A7287" w:rsidRPr="007A050C" w:rsidRDefault="002A7287" w:rsidP="002A7287">
      <w:pPr>
        <w:pStyle w:val="NormalWeb"/>
        <w:shd w:val="clear" w:color="auto" w:fill="FFFFFF"/>
        <w:ind w:firstLine="0"/>
        <w:rPr>
          <w:iCs/>
          <w:sz w:val="17"/>
          <w:szCs w:val="17"/>
          <w:lang w:val="ru-MD"/>
        </w:rPr>
      </w:pPr>
      <w:r w:rsidRPr="007A050C">
        <w:rPr>
          <w:b/>
          <w:bCs/>
          <w:i/>
          <w:iCs/>
          <w:sz w:val="17"/>
          <w:szCs w:val="17"/>
          <w:lang w:val="ru-MD"/>
        </w:rPr>
        <w:t>Источник.</w:t>
      </w:r>
      <w:r w:rsidRPr="007A050C">
        <w:rPr>
          <w:i/>
          <w:iCs/>
          <w:sz w:val="17"/>
          <w:szCs w:val="17"/>
          <w:lang w:val="ru-MD"/>
        </w:rPr>
        <w:t xml:space="preserve"> </w:t>
      </w:r>
      <w:r w:rsidRPr="007A050C">
        <w:rPr>
          <w:iCs/>
          <w:sz w:val="17"/>
          <w:szCs w:val="17"/>
          <w:lang w:val="ru-MD"/>
        </w:rPr>
        <w:t xml:space="preserve">Отчеты о поступлениях и задолженностях перед национальным публичным </w:t>
      </w:r>
      <w:r w:rsidRPr="007A050C">
        <w:rPr>
          <w:bCs/>
          <w:iCs/>
          <w:sz w:val="17"/>
          <w:szCs w:val="17"/>
          <w:lang w:val="ru-MD"/>
        </w:rPr>
        <w:t>бюджет</w:t>
      </w:r>
      <w:r w:rsidRPr="007A050C">
        <w:rPr>
          <w:iCs/>
          <w:sz w:val="17"/>
          <w:szCs w:val="17"/>
          <w:lang w:val="ru-MD"/>
        </w:rPr>
        <w:t xml:space="preserve">ом за </w:t>
      </w:r>
      <w:r w:rsidRPr="007A050C">
        <w:rPr>
          <w:sz w:val="17"/>
          <w:szCs w:val="17"/>
          <w:lang w:val="ru-MD"/>
        </w:rPr>
        <w:t>2013-2014 годы (без пени/штрафов).</w:t>
      </w:r>
    </w:p>
    <w:p w:rsidR="002A7287" w:rsidRPr="007A050C" w:rsidRDefault="002A7287" w:rsidP="002A7287">
      <w:pPr>
        <w:pStyle w:val="tt"/>
        <w:ind w:firstLine="567"/>
        <w:jc w:val="right"/>
        <w:rPr>
          <w:b w:val="0"/>
          <w:bCs w:val="0"/>
          <w:sz w:val="22"/>
          <w:szCs w:val="20"/>
          <w:lang w:val="ru-MD"/>
        </w:rPr>
      </w:pPr>
      <w:r w:rsidRPr="007A050C">
        <w:rPr>
          <w:b w:val="0"/>
          <w:sz w:val="20"/>
          <w:lang w:val="ru-MD"/>
        </w:rPr>
        <w:t>Таблица №3</w:t>
      </w:r>
    </w:p>
    <w:p w:rsidR="002A7287" w:rsidRPr="007A050C" w:rsidRDefault="002A7287" w:rsidP="002A7287">
      <w:pPr>
        <w:pStyle w:val="tt"/>
        <w:ind w:firstLine="567"/>
        <w:rPr>
          <w:bCs w:val="0"/>
          <w:sz w:val="22"/>
          <w:szCs w:val="20"/>
          <w:lang w:val="ru-MD"/>
        </w:rPr>
      </w:pPr>
      <w:r w:rsidRPr="007A050C">
        <w:rPr>
          <w:bCs w:val="0"/>
          <w:lang w:val="ru-MD"/>
        </w:rPr>
        <w:t>Задолженности и переплаты в НПБ за</w:t>
      </w:r>
      <w:r w:rsidRPr="007A050C">
        <w:rPr>
          <w:bCs w:val="0"/>
          <w:sz w:val="22"/>
          <w:szCs w:val="20"/>
          <w:lang w:val="ru-MD"/>
        </w:rPr>
        <w:t xml:space="preserve"> 2012 год - 9 месяцев 2015 года</w:t>
      </w:r>
    </w:p>
    <w:p w:rsidR="002A7287" w:rsidRPr="007A050C" w:rsidRDefault="002A7287" w:rsidP="002A7287">
      <w:pPr>
        <w:pStyle w:val="tt"/>
        <w:ind w:firstLine="567"/>
        <w:jc w:val="right"/>
        <w:rPr>
          <w:b w:val="0"/>
          <w:sz w:val="16"/>
          <w:szCs w:val="16"/>
          <w:lang w:val="ru-MD"/>
        </w:rPr>
      </w:pPr>
      <w:r w:rsidRPr="007A050C">
        <w:rPr>
          <w:b w:val="0"/>
          <w:bCs w:val="0"/>
          <w:sz w:val="16"/>
          <w:szCs w:val="16"/>
          <w:lang w:val="ru-MD"/>
        </w:rPr>
        <w:t>(</w:t>
      </w:r>
      <w:r w:rsidRPr="007A050C">
        <w:rPr>
          <w:b w:val="0"/>
          <w:sz w:val="20"/>
          <w:szCs w:val="20"/>
          <w:lang w:val="ru-MD"/>
        </w:rPr>
        <w:t>тыс. леев</w:t>
      </w:r>
      <w:r w:rsidRPr="007A050C">
        <w:rPr>
          <w:b w:val="0"/>
          <w:bCs w:val="0"/>
          <w:sz w:val="16"/>
          <w:szCs w:val="16"/>
          <w:lang w:val="ru-MD"/>
        </w:rPr>
        <w:t>)</w:t>
      </w:r>
    </w:p>
    <w:tbl>
      <w:tblPr>
        <w:tblW w:w="9670" w:type="dxa"/>
        <w:tblLayout w:type="fixed"/>
        <w:tblLook w:val="04A0" w:firstRow="1" w:lastRow="0" w:firstColumn="1" w:lastColumn="0" w:noHBand="0" w:noVBand="1"/>
      </w:tblPr>
      <w:tblGrid>
        <w:gridCol w:w="2547"/>
        <w:gridCol w:w="797"/>
        <w:gridCol w:w="778"/>
        <w:gridCol w:w="797"/>
        <w:gridCol w:w="797"/>
        <w:gridCol w:w="767"/>
        <w:gridCol w:w="798"/>
        <w:gridCol w:w="828"/>
        <w:gridCol w:w="777"/>
        <w:gridCol w:w="784"/>
      </w:tblGrid>
      <w:tr w:rsidR="002A7287" w:rsidRPr="00152D93" w:rsidTr="00217F17">
        <w:trPr>
          <w:trHeight w:val="399"/>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85" w:right="-84"/>
              <w:jc w:val="center"/>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 xml:space="preserve">Показатели </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85" w:right="-84"/>
              <w:jc w:val="center"/>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Задолженности, тыс. леев</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85" w:right="-84"/>
              <w:jc w:val="center"/>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 xml:space="preserve">Задолженности из специального учета, тыс. леев </w:t>
            </w:r>
          </w:p>
        </w:tc>
        <w:tc>
          <w:tcPr>
            <w:tcW w:w="23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E75569" w:rsidRDefault="002A7287" w:rsidP="00217F17">
            <w:pPr>
              <w:spacing w:after="0" w:line="240" w:lineRule="auto"/>
              <w:ind w:left="-85" w:right="-84"/>
              <w:jc w:val="center"/>
              <w:rPr>
                <w:rFonts w:ascii="Times New Roman" w:eastAsia="Times New Roman" w:hAnsi="Times New Roman"/>
                <w:b/>
                <w:bCs/>
                <w:color w:val="000000"/>
                <w:sz w:val="18"/>
                <w:szCs w:val="18"/>
                <w:lang w:val="ru-MD"/>
              </w:rPr>
            </w:pPr>
            <w:r w:rsidRPr="00E75569">
              <w:rPr>
                <w:rFonts w:ascii="Times New Roman" w:eastAsia="Times New Roman" w:hAnsi="Times New Roman"/>
                <w:b/>
                <w:bCs/>
                <w:color w:val="000000"/>
                <w:sz w:val="18"/>
                <w:szCs w:val="18"/>
                <w:lang w:val="ru-MD"/>
              </w:rPr>
              <w:t>Переплаты  в бюджет, тыс. леев</w:t>
            </w:r>
          </w:p>
        </w:tc>
      </w:tr>
      <w:tr w:rsidR="002A7287" w:rsidRPr="00152D93" w:rsidTr="00217F17">
        <w:trPr>
          <w:trHeight w:val="276"/>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85" w:right="-84"/>
              <w:rPr>
                <w:rFonts w:ascii="Times New Roman" w:eastAsia="Times New Roman" w:hAnsi="Times New Roman"/>
                <w:b/>
                <w:bCs/>
                <w:color w:val="000000"/>
                <w:sz w:val="16"/>
                <w:szCs w:val="16"/>
                <w:lang w:val="ru-MD"/>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center"/>
              <w:rPr>
                <w:rFonts w:ascii="Times New Roman" w:eastAsia="Times New Roman" w:hAnsi="Times New Roman"/>
                <w:b/>
                <w:bCs/>
                <w:color w:val="000000"/>
                <w:sz w:val="16"/>
                <w:szCs w:val="14"/>
                <w:lang w:val="ru-MD"/>
              </w:rPr>
            </w:pPr>
            <w:r w:rsidRPr="007A050C">
              <w:rPr>
                <w:rFonts w:ascii="Times New Roman" w:eastAsia="Times New Roman" w:hAnsi="Times New Roman"/>
                <w:b/>
                <w:bCs/>
                <w:color w:val="000000"/>
                <w:sz w:val="16"/>
                <w:szCs w:val="14"/>
                <w:lang w:val="ru-MD"/>
              </w:rPr>
              <w:t>31.12.2012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center"/>
              <w:rPr>
                <w:rFonts w:ascii="Times New Roman" w:eastAsia="Times New Roman" w:hAnsi="Times New Roman"/>
                <w:b/>
                <w:bCs/>
                <w:color w:val="000000"/>
                <w:sz w:val="16"/>
                <w:szCs w:val="14"/>
                <w:lang w:val="ru-MD"/>
              </w:rPr>
            </w:pPr>
            <w:r w:rsidRPr="007A050C">
              <w:rPr>
                <w:rFonts w:ascii="Times New Roman" w:eastAsia="Times New Roman" w:hAnsi="Times New Roman"/>
                <w:b/>
                <w:bCs/>
                <w:color w:val="000000"/>
                <w:sz w:val="16"/>
                <w:szCs w:val="14"/>
                <w:lang w:val="ru-MD"/>
              </w:rPr>
              <w:t>31.12.2013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center"/>
              <w:rPr>
                <w:rFonts w:ascii="Times New Roman" w:eastAsia="Times New Roman" w:hAnsi="Times New Roman"/>
                <w:b/>
                <w:bCs/>
                <w:color w:val="000000"/>
                <w:sz w:val="16"/>
                <w:szCs w:val="14"/>
                <w:lang w:val="ru-MD"/>
              </w:rPr>
            </w:pPr>
            <w:r w:rsidRPr="007A050C">
              <w:rPr>
                <w:rFonts w:ascii="Times New Roman" w:eastAsia="Times New Roman" w:hAnsi="Times New Roman"/>
                <w:b/>
                <w:bCs/>
                <w:color w:val="000000"/>
                <w:sz w:val="16"/>
                <w:szCs w:val="14"/>
                <w:lang w:val="ru-MD"/>
              </w:rPr>
              <w:t>31.12.2014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center"/>
              <w:rPr>
                <w:rFonts w:ascii="Times New Roman" w:eastAsia="Times New Roman" w:hAnsi="Times New Roman"/>
                <w:b/>
                <w:bCs/>
                <w:color w:val="000000"/>
                <w:sz w:val="16"/>
                <w:szCs w:val="14"/>
                <w:lang w:val="ru-MD"/>
              </w:rPr>
            </w:pPr>
            <w:r w:rsidRPr="007A050C">
              <w:rPr>
                <w:rFonts w:ascii="Times New Roman" w:eastAsia="Times New Roman" w:hAnsi="Times New Roman"/>
                <w:b/>
                <w:bCs/>
                <w:color w:val="000000"/>
                <w:sz w:val="16"/>
                <w:szCs w:val="14"/>
                <w:lang w:val="ru-MD"/>
              </w:rPr>
              <w:t>30.09.2015</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85" w:right="-84"/>
              <w:jc w:val="center"/>
              <w:rPr>
                <w:rFonts w:ascii="Times New Roman" w:eastAsia="Times New Roman" w:hAnsi="Times New Roman"/>
                <w:b/>
                <w:bCs/>
                <w:color w:val="000000"/>
                <w:sz w:val="16"/>
                <w:szCs w:val="14"/>
                <w:lang w:val="ru-MD"/>
              </w:rPr>
            </w:pPr>
            <w:r w:rsidRPr="007A050C">
              <w:rPr>
                <w:rFonts w:ascii="Times New Roman" w:eastAsia="Times New Roman" w:hAnsi="Times New Roman"/>
                <w:b/>
                <w:bCs/>
                <w:color w:val="000000"/>
                <w:sz w:val="16"/>
                <w:szCs w:val="14"/>
                <w:lang w:val="ru-MD"/>
              </w:rPr>
              <w:t>01.01.2015</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center"/>
              <w:rPr>
                <w:rFonts w:ascii="Times New Roman" w:eastAsia="Times New Roman" w:hAnsi="Times New Roman"/>
                <w:b/>
                <w:bCs/>
                <w:color w:val="000000"/>
                <w:sz w:val="16"/>
                <w:szCs w:val="14"/>
                <w:lang w:val="ru-MD"/>
              </w:rPr>
            </w:pPr>
            <w:r w:rsidRPr="007A050C">
              <w:rPr>
                <w:rFonts w:ascii="Times New Roman" w:eastAsia="Times New Roman" w:hAnsi="Times New Roman"/>
                <w:b/>
                <w:bCs/>
                <w:color w:val="000000"/>
                <w:sz w:val="16"/>
                <w:szCs w:val="14"/>
                <w:lang w:val="ru-MD"/>
              </w:rPr>
              <w:t>30.09.2015</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center"/>
              <w:rPr>
                <w:rFonts w:ascii="Times New Roman" w:eastAsia="Times New Roman" w:hAnsi="Times New Roman"/>
                <w:b/>
                <w:bCs/>
                <w:color w:val="000000"/>
                <w:sz w:val="16"/>
                <w:szCs w:val="14"/>
                <w:lang w:val="ru-MD"/>
              </w:rPr>
            </w:pPr>
            <w:r w:rsidRPr="007A050C">
              <w:rPr>
                <w:rFonts w:ascii="Times New Roman" w:eastAsia="Times New Roman" w:hAnsi="Times New Roman"/>
                <w:b/>
                <w:bCs/>
                <w:color w:val="000000"/>
                <w:sz w:val="16"/>
                <w:szCs w:val="14"/>
                <w:lang w:val="ru-MD"/>
              </w:rPr>
              <w:t>31.12.2013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center"/>
              <w:rPr>
                <w:rFonts w:ascii="Times New Roman" w:eastAsia="Times New Roman" w:hAnsi="Times New Roman"/>
                <w:b/>
                <w:bCs/>
                <w:color w:val="000000"/>
                <w:sz w:val="16"/>
                <w:szCs w:val="14"/>
                <w:lang w:val="ru-MD"/>
              </w:rPr>
            </w:pPr>
            <w:r w:rsidRPr="007A050C">
              <w:rPr>
                <w:rFonts w:ascii="Times New Roman" w:eastAsia="Times New Roman" w:hAnsi="Times New Roman"/>
                <w:b/>
                <w:bCs/>
                <w:color w:val="000000"/>
                <w:sz w:val="16"/>
                <w:szCs w:val="14"/>
                <w:lang w:val="ru-MD"/>
              </w:rPr>
              <w:t>31.12.2014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center"/>
              <w:rPr>
                <w:rFonts w:ascii="Times New Roman" w:eastAsia="Times New Roman" w:hAnsi="Times New Roman"/>
                <w:b/>
                <w:bCs/>
                <w:color w:val="000000"/>
                <w:sz w:val="16"/>
                <w:szCs w:val="14"/>
                <w:lang w:val="ru-MD"/>
              </w:rPr>
            </w:pPr>
            <w:r w:rsidRPr="007A050C">
              <w:rPr>
                <w:rFonts w:ascii="Times New Roman" w:eastAsia="Times New Roman" w:hAnsi="Times New Roman"/>
                <w:b/>
                <w:bCs/>
                <w:color w:val="000000"/>
                <w:sz w:val="16"/>
                <w:szCs w:val="14"/>
                <w:lang w:val="ru-MD"/>
              </w:rPr>
              <w:t>30.09.2015</w:t>
            </w:r>
          </w:p>
        </w:tc>
      </w:tr>
      <w:tr w:rsidR="002A7287" w:rsidRPr="00152D93" w:rsidTr="00217F1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rPr>
                <w:rFonts w:ascii="Times New Roman" w:eastAsia="Times New Roman" w:hAnsi="Times New Roman"/>
                <w:color w:val="000000"/>
                <w:szCs w:val="18"/>
                <w:lang w:val="ru-MD"/>
              </w:rPr>
            </w:pPr>
            <w:r w:rsidRPr="007A050C">
              <w:rPr>
                <w:rFonts w:ascii="Times New Roman" w:eastAsia="Times New Roman" w:hAnsi="Times New Roman"/>
                <w:color w:val="000000"/>
                <w:szCs w:val="18"/>
                <w:lang w:val="ru-MD"/>
              </w:rPr>
              <w:t>ГБ</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32256,6</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38941,4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41223,3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35234,4</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50632,3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60978,1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94037,7</w:t>
            </w:r>
          </w:p>
        </w:tc>
      </w:tr>
      <w:tr w:rsidR="002A7287" w:rsidRPr="00152D93" w:rsidTr="00217F1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rPr>
                <w:rFonts w:ascii="Times New Roman" w:eastAsia="Times New Roman" w:hAnsi="Times New Roman"/>
                <w:color w:val="000000"/>
                <w:szCs w:val="18"/>
                <w:lang w:val="ru-MD"/>
              </w:rPr>
            </w:pPr>
            <w:r w:rsidRPr="007A050C">
              <w:rPr>
                <w:rFonts w:ascii="Times New Roman" w:eastAsia="Times New Roman" w:hAnsi="Times New Roman"/>
                <w:color w:val="000000"/>
                <w:szCs w:val="18"/>
                <w:lang w:val="ru-MD"/>
              </w:rPr>
              <w:t>БАТЕ</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10382,6</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7487,2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6823,8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4385,2</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4634,7</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4670,2</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59231,0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65362,1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19055,5</w:t>
            </w:r>
          </w:p>
        </w:tc>
      </w:tr>
      <w:tr w:rsidR="002A7287" w:rsidRPr="00152D93" w:rsidTr="00217F1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rPr>
                <w:rFonts w:ascii="Times New Roman" w:eastAsia="Times New Roman" w:hAnsi="Times New Roman"/>
                <w:color w:val="000000"/>
                <w:szCs w:val="18"/>
                <w:lang w:val="ru-MD"/>
              </w:rPr>
            </w:pPr>
            <w:r w:rsidRPr="007A050C">
              <w:rPr>
                <w:rFonts w:ascii="Times New Roman" w:eastAsia="Times New Roman" w:hAnsi="Times New Roman"/>
                <w:color w:val="000000"/>
                <w:szCs w:val="18"/>
                <w:lang w:val="ru-MD"/>
              </w:rPr>
              <w:t>БГСС</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34829,4</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32388,7</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44072,6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15030,9</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9115,5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9004,0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15985,0</w:t>
            </w:r>
          </w:p>
        </w:tc>
      </w:tr>
      <w:tr w:rsidR="002A7287" w:rsidRPr="00152D93" w:rsidTr="00217F1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rPr>
                <w:rFonts w:ascii="Times New Roman" w:eastAsia="Times New Roman" w:hAnsi="Times New Roman"/>
                <w:color w:val="000000"/>
                <w:szCs w:val="18"/>
                <w:lang w:val="ru-MD"/>
              </w:rPr>
            </w:pPr>
            <w:r w:rsidRPr="007A050C">
              <w:rPr>
                <w:rFonts w:ascii="Times New Roman" w:eastAsia="Times New Roman" w:hAnsi="Times New Roman"/>
                <w:color w:val="000000"/>
                <w:szCs w:val="18"/>
                <w:lang w:val="ru-MD"/>
              </w:rPr>
              <w:t>ФОМС</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952,0</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1116,0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1102,7</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2031,8</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28065,1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34636,3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color w:val="000000"/>
                <w:sz w:val="18"/>
                <w:szCs w:val="18"/>
                <w:lang w:val="ru-MD"/>
              </w:rPr>
            </w:pPr>
            <w:r w:rsidRPr="007A050C">
              <w:rPr>
                <w:rFonts w:ascii="Times New Roman" w:eastAsia="Times New Roman" w:hAnsi="Times New Roman"/>
                <w:color w:val="000000"/>
                <w:sz w:val="18"/>
                <w:szCs w:val="18"/>
                <w:lang w:val="ru-MD"/>
              </w:rPr>
              <w:t>37982,6</w:t>
            </w:r>
          </w:p>
        </w:tc>
      </w:tr>
      <w:tr w:rsidR="002A7287" w:rsidRPr="00152D93" w:rsidTr="00217F17">
        <w:trPr>
          <w:trHeight w:val="40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rPr>
                <w:rFonts w:ascii="Times New Roman" w:eastAsia="Times New Roman" w:hAnsi="Times New Roman"/>
                <w:b/>
                <w:bCs/>
                <w:color w:val="000000"/>
                <w:sz w:val="16"/>
                <w:szCs w:val="16"/>
                <w:lang w:val="ru-MD"/>
              </w:rPr>
            </w:pPr>
            <w:r w:rsidRPr="007A050C">
              <w:rPr>
                <w:rFonts w:ascii="Times New Roman" w:eastAsia="Times New Roman" w:hAnsi="Times New Roman"/>
                <w:b/>
                <w:bCs/>
                <w:color w:val="000000"/>
                <w:sz w:val="20"/>
                <w:szCs w:val="16"/>
                <w:lang w:val="ru-MD"/>
              </w:rPr>
              <w:t>Всего доходов, администрируемых ГНС (включая</w:t>
            </w:r>
            <w:r w:rsidRPr="00265DBC">
              <w:rPr>
                <w:rFonts w:ascii="Times New Roman" w:eastAsia="Times New Roman" w:hAnsi="Times New Roman"/>
                <w:b/>
                <w:bCs/>
                <w:color w:val="000000"/>
                <w:sz w:val="20"/>
                <w:szCs w:val="16"/>
              </w:rPr>
              <w:t xml:space="preserve"> </w:t>
            </w:r>
            <w:r>
              <w:rPr>
                <w:rFonts w:ascii="Times New Roman" w:eastAsia="Times New Roman" w:hAnsi="Times New Roman"/>
                <w:b/>
                <w:bCs/>
                <w:color w:val="000000"/>
                <w:sz w:val="20"/>
                <w:szCs w:val="16"/>
              </w:rPr>
              <w:t>ГУКН</w:t>
            </w:r>
            <w:r w:rsidRPr="007A050C">
              <w:rPr>
                <w:rFonts w:ascii="Times New Roman" w:eastAsia="Times New Roman" w:hAnsi="Times New Roman"/>
                <w:b/>
                <w:bCs/>
                <w:color w:val="000000"/>
                <w:sz w:val="20"/>
                <w:szCs w:val="16"/>
                <w:lang w:val="ru-MD"/>
              </w:rPr>
              <w:t>)</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b/>
                <w:bCs/>
                <w:color w:val="000000"/>
                <w:sz w:val="18"/>
                <w:szCs w:val="18"/>
                <w:lang w:val="ru-MD"/>
              </w:rPr>
            </w:pPr>
            <w:r w:rsidRPr="007A050C">
              <w:rPr>
                <w:rFonts w:ascii="Times New Roman" w:eastAsia="Times New Roman" w:hAnsi="Times New Roman"/>
                <w:b/>
                <w:bCs/>
                <w:color w:val="000000"/>
                <w:sz w:val="18"/>
                <w:szCs w:val="18"/>
                <w:lang w:val="ru-MD"/>
              </w:rPr>
              <w:t>78420,6</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b/>
                <w:bCs/>
                <w:color w:val="000000"/>
                <w:sz w:val="18"/>
                <w:szCs w:val="18"/>
                <w:lang w:val="ru-MD"/>
              </w:rPr>
            </w:pPr>
            <w:r w:rsidRPr="007A050C">
              <w:rPr>
                <w:rFonts w:ascii="Times New Roman" w:eastAsia="Times New Roman" w:hAnsi="Times New Roman"/>
                <w:b/>
                <w:bCs/>
                <w:color w:val="000000"/>
                <w:sz w:val="18"/>
                <w:szCs w:val="18"/>
                <w:lang w:val="ru-MD"/>
              </w:rPr>
              <w:t>79933,3</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b/>
                <w:bCs/>
                <w:color w:val="000000"/>
                <w:sz w:val="18"/>
                <w:szCs w:val="18"/>
                <w:lang w:val="ru-MD"/>
              </w:rPr>
            </w:pPr>
            <w:r w:rsidRPr="007A050C">
              <w:rPr>
                <w:rFonts w:ascii="Times New Roman" w:eastAsia="Times New Roman" w:hAnsi="Times New Roman"/>
                <w:b/>
                <w:bCs/>
                <w:color w:val="000000"/>
                <w:sz w:val="18"/>
                <w:szCs w:val="18"/>
                <w:lang w:val="ru-MD"/>
              </w:rPr>
              <w:t>93222,4</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b/>
                <w:bCs/>
                <w:color w:val="000000"/>
                <w:sz w:val="18"/>
                <w:szCs w:val="18"/>
                <w:lang w:val="ru-MD"/>
              </w:rPr>
            </w:pPr>
            <w:r w:rsidRPr="007A050C">
              <w:rPr>
                <w:rFonts w:ascii="Times New Roman" w:eastAsia="Times New Roman" w:hAnsi="Times New Roman"/>
                <w:b/>
                <w:bCs/>
                <w:color w:val="000000"/>
                <w:sz w:val="18"/>
                <w:szCs w:val="18"/>
                <w:lang w:val="ru-MD"/>
              </w:rPr>
              <w:t>56682,3</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85" w:right="-84"/>
              <w:jc w:val="right"/>
              <w:rPr>
                <w:rFonts w:ascii="Times New Roman" w:eastAsia="Times New Roman" w:hAnsi="Times New Roman"/>
                <w:b/>
                <w:bCs/>
                <w:color w:val="000000"/>
                <w:sz w:val="18"/>
                <w:szCs w:val="18"/>
                <w:lang w:val="ru-MD"/>
              </w:rPr>
            </w:pPr>
            <w:r w:rsidRPr="007A050C">
              <w:rPr>
                <w:rFonts w:ascii="Times New Roman" w:eastAsia="Times New Roman" w:hAnsi="Times New Roman"/>
                <w:b/>
                <w:bCs/>
                <w:color w:val="000000"/>
                <w:sz w:val="18"/>
                <w:szCs w:val="18"/>
                <w:lang w:val="ru-MD"/>
              </w:rPr>
              <w:t>59068,4</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85" w:right="-84"/>
              <w:jc w:val="right"/>
              <w:rPr>
                <w:rFonts w:ascii="Times New Roman" w:eastAsia="Times New Roman" w:hAnsi="Times New Roman"/>
                <w:b/>
                <w:bCs/>
                <w:color w:val="000000"/>
                <w:sz w:val="18"/>
                <w:szCs w:val="18"/>
                <w:lang w:val="ru-MD"/>
              </w:rPr>
            </w:pPr>
            <w:r w:rsidRPr="007A050C">
              <w:rPr>
                <w:rFonts w:ascii="Times New Roman" w:eastAsia="Times New Roman" w:hAnsi="Times New Roman"/>
                <w:b/>
                <w:bCs/>
                <w:color w:val="000000"/>
                <w:sz w:val="18"/>
                <w:szCs w:val="18"/>
                <w:lang w:val="ru-MD"/>
              </w:rPr>
              <w:t>90868,7</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b/>
                <w:bCs/>
                <w:color w:val="000000"/>
                <w:sz w:val="18"/>
                <w:szCs w:val="18"/>
                <w:lang w:val="ru-MD"/>
              </w:rPr>
            </w:pPr>
            <w:r w:rsidRPr="007A050C">
              <w:rPr>
                <w:rFonts w:ascii="Times New Roman" w:eastAsia="Times New Roman" w:hAnsi="Times New Roman"/>
                <w:b/>
                <w:bCs/>
                <w:color w:val="000000"/>
                <w:sz w:val="18"/>
                <w:szCs w:val="18"/>
                <w:lang w:val="ru-MD"/>
              </w:rPr>
              <w:t>147043,9</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b/>
                <w:bCs/>
                <w:color w:val="000000"/>
                <w:sz w:val="18"/>
                <w:szCs w:val="18"/>
                <w:lang w:val="ru-MD"/>
              </w:rPr>
            </w:pPr>
            <w:r w:rsidRPr="007A050C">
              <w:rPr>
                <w:rFonts w:ascii="Times New Roman" w:eastAsia="Times New Roman" w:hAnsi="Times New Roman"/>
                <w:b/>
                <w:bCs/>
                <w:color w:val="000000"/>
                <w:sz w:val="18"/>
                <w:szCs w:val="18"/>
                <w:lang w:val="ru-MD"/>
              </w:rPr>
              <w:t>169980,5</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84"/>
              <w:jc w:val="right"/>
              <w:rPr>
                <w:rFonts w:ascii="Times New Roman" w:eastAsia="Times New Roman" w:hAnsi="Times New Roman"/>
                <w:b/>
                <w:bCs/>
                <w:color w:val="000000"/>
                <w:sz w:val="18"/>
                <w:szCs w:val="18"/>
                <w:lang w:val="ru-MD"/>
              </w:rPr>
            </w:pPr>
            <w:r w:rsidRPr="007A050C">
              <w:rPr>
                <w:rFonts w:ascii="Times New Roman" w:eastAsia="Times New Roman" w:hAnsi="Times New Roman"/>
                <w:b/>
                <w:bCs/>
                <w:color w:val="000000"/>
                <w:sz w:val="18"/>
                <w:szCs w:val="18"/>
                <w:lang w:val="ru-MD"/>
              </w:rPr>
              <w:t>167060,8</w:t>
            </w:r>
          </w:p>
        </w:tc>
      </w:tr>
    </w:tbl>
    <w:p w:rsidR="002A7287" w:rsidRPr="00E75569" w:rsidRDefault="002A7287" w:rsidP="002A7287">
      <w:pPr>
        <w:pStyle w:val="NormalWeb"/>
        <w:spacing w:before="120"/>
        <w:ind w:left="142" w:firstLine="0"/>
        <w:rPr>
          <w:sz w:val="18"/>
          <w:szCs w:val="18"/>
          <w:lang w:val="ru-MD"/>
        </w:rPr>
      </w:pPr>
      <w:r w:rsidRPr="00E75569">
        <w:rPr>
          <w:b/>
          <w:bCs/>
          <w:i/>
          <w:iCs/>
          <w:sz w:val="18"/>
          <w:szCs w:val="18"/>
          <w:lang w:val="ru-MD"/>
        </w:rPr>
        <w:t>Источник.</w:t>
      </w:r>
      <w:r w:rsidRPr="00E75569">
        <w:rPr>
          <w:i/>
          <w:iCs/>
          <w:sz w:val="18"/>
          <w:szCs w:val="18"/>
          <w:lang w:val="ru-MD"/>
        </w:rPr>
        <w:t xml:space="preserve"> </w:t>
      </w:r>
      <w:r w:rsidRPr="00E75569">
        <w:rPr>
          <w:iCs/>
          <w:sz w:val="18"/>
          <w:szCs w:val="18"/>
          <w:lang w:val="ru-MD"/>
        </w:rPr>
        <w:t xml:space="preserve">Отчеты о поступлениях и задолженностях перед национальным публичным </w:t>
      </w:r>
      <w:r w:rsidRPr="00E75569">
        <w:rPr>
          <w:bCs/>
          <w:iCs/>
          <w:sz w:val="18"/>
          <w:szCs w:val="18"/>
          <w:lang w:val="ru-MD"/>
        </w:rPr>
        <w:t>бюджет</w:t>
      </w:r>
      <w:r w:rsidRPr="00E75569">
        <w:rPr>
          <w:iCs/>
          <w:sz w:val="18"/>
          <w:szCs w:val="18"/>
          <w:lang w:val="ru-MD"/>
        </w:rPr>
        <w:t xml:space="preserve">ом за 2012, </w:t>
      </w:r>
      <w:r w:rsidRPr="00E75569">
        <w:rPr>
          <w:sz w:val="18"/>
          <w:szCs w:val="18"/>
          <w:lang w:val="ru-MD"/>
        </w:rPr>
        <w:t>2013, 2014 годы и 9 месяцев 2015 года.</w:t>
      </w:r>
      <w:r w:rsidRPr="00E75569">
        <w:rPr>
          <w:iCs/>
          <w:sz w:val="18"/>
          <w:szCs w:val="18"/>
          <w:lang w:val="ru-MD"/>
        </w:rPr>
        <w:t xml:space="preserve"> Задолженности, администрируемые налоговым органом, не включают задолженности </w:t>
      </w:r>
      <w:r w:rsidRPr="00E75569">
        <w:rPr>
          <w:rStyle w:val="hps"/>
          <w:bCs/>
          <w:iCs/>
          <w:noProof/>
          <w:sz w:val="18"/>
          <w:szCs w:val="18"/>
          <w:lang w:val="ru-MD"/>
        </w:rPr>
        <w:t>экономических агентов</w:t>
      </w:r>
      <w:r w:rsidRPr="00E75569">
        <w:rPr>
          <w:iCs/>
          <w:sz w:val="18"/>
          <w:szCs w:val="18"/>
          <w:lang w:val="ru-MD"/>
        </w:rPr>
        <w:t xml:space="preserve"> за аренду и продажу-покупку </w:t>
      </w:r>
      <w:r w:rsidRPr="00E75569">
        <w:rPr>
          <w:bCs/>
          <w:iCs/>
          <w:color w:val="000000"/>
          <w:sz w:val="18"/>
          <w:szCs w:val="18"/>
          <w:lang w:val="ru-MD"/>
        </w:rPr>
        <w:t>публичного имущества</w:t>
      </w:r>
      <w:r w:rsidRPr="00E75569">
        <w:rPr>
          <w:iCs/>
          <w:sz w:val="18"/>
          <w:szCs w:val="18"/>
          <w:lang w:val="ru-MD"/>
        </w:rPr>
        <w:t xml:space="preserve">, которые, отнесенные на </w:t>
      </w:r>
      <w:r w:rsidRPr="00E75569">
        <w:rPr>
          <w:bCs/>
          <w:iCs/>
          <w:sz w:val="18"/>
          <w:szCs w:val="18"/>
          <w:lang w:val="ru-MD"/>
        </w:rPr>
        <w:t>бюджет</w:t>
      </w:r>
      <w:r w:rsidRPr="00E75569">
        <w:rPr>
          <w:iCs/>
          <w:sz w:val="18"/>
          <w:szCs w:val="18"/>
          <w:lang w:val="ru-MD"/>
        </w:rPr>
        <w:t xml:space="preserve">ные доходы, </w:t>
      </w:r>
      <w:r w:rsidRPr="00E75569">
        <w:rPr>
          <w:bCs/>
          <w:iCs/>
          <w:sz w:val="18"/>
          <w:szCs w:val="18"/>
          <w:lang w:val="ru-MD"/>
        </w:rPr>
        <w:t xml:space="preserve">по состоянию на </w:t>
      </w:r>
      <w:r w:rsidRPr="00E75569">
        <w:rPr>
          <w:sz w:val="18"/>
          <w:szCs w:val="18"/>
          <w:lang w:val="ru-MD"/>
        </w:rPr>
        <w:t xml:space="preserve">31.12.2014 </w:t>
      </w:r>
      <w:r w:rsidRPr="00E75569">
        <w:rPr>
          <w:noProof/>
          <w:sz w:val="18"/>
          <w:szCs w:val="18"/>
          <w:lang w:val="ru-MD"/>
        </w:rPr>
        <w:t xml:space="preserve">составили </w:t>
      </w:r>
      <w:r w:rsidRPr="00E75569">
        <w:rPr>
          <w:sz w:val="18"/>
          <w:szCs w:val="18"/>
          <w:lang w:val="ru-MD"/>
        </w:rPr>
        <w:t>7,1 млн. леев (согласно констатациям аудита).</w:t>
      </w:r>
    </w:p>
    <w:p w:rsidR="002A7287" w:rsidRDefault="002A7287" w:rsidP="002A7287">
      <w:pPr>
        <w:pStyle w:val="NormalWeb"/>
        <w:ind w:left="142" w:firstLine="0"/>
        <w:rPr>
          <w:iCs/>
          <w:sz w:val="18"/>
          <w:szCs w:val="18"/>
          <w:lang w:val="ru-MD"/>
        </w:rPr>
      </w:pPr>
      <w:r>
        <w:rPr>
          <w:bCs/>
          <w:iCs/>
          <w:sz w:val="18"/>
          <w:szCs w:val="18"/>
          <w:lang w:val="ru-MD"/>
        </w:rPr>
        <w:t xml:space="preserve">* Обобщение </w:t>
      </w:r>
      <w:r w:rsidRPr="00E75569">
        <w:rPr>
          <w:iCs/>
          <w:sz w:val="18"/>
          <w:szCs w:val="18"/>
          <w:lang w:val="ru-MD"/>
        </w:rPr>
        <w:t>задолженностей из специального учета систематизировано вручную и не может быть обобщено/ увидено в оперативном порядке.</w:t>
      </w:r>
    </w:p>
    <w:p w:rsidR="002A7287" w:rsidRPr="00891EC4" w:rsidRDefault="002A7287" w:rsidP="002A7287">
      <w:pPr>
        <w:pStyle w:val="NormalWeb"/>
        <w:ind w:left="142" w:firstLine="0"/>
        <w:rPr>
          <w:bCs/>
          <w:iCs/>
          <w:sz w:val="16"/>
          <w:szCs w:val="16"/>
          <w:lang w:val="ru-MD"/>
        </w:rPr>
      </w:pPr>
    </w:p>
    <w:p w:rsidR="002A7287" w:rsidRPr="007A050C" w:rsidRDefault="002A7287" w:rsidP="002A7287">
      <w:pPr>
        <w:pStyle w:val="NormalWeb"/>
        <w:rPr>
          <w:bCs/>
          <w:iCs/>
          <w:sz w:val="23"/>
          <w:szCs w:val="23"/>
          <w:lang w:val="ru-MD"/>
        </w:rPr>
      </w:pPr>
      <w:r w:rsidRPr="007A050C">
        <w:rPr>
          <w:bCs/>
          <w:iCs/>
          <w:sz w:val="23"/>
          <w:szCs w:val="23"/>
          <w:lang w:val="ru-MD"/>
        </w:rPr>
        <w:t xml:space="preserve">В результате, существенным резервом в накоплении </w:t>
      </w:r>
      <w:r w:rsidRPr="007A050C">
        <w:rPr>
          <w:bCs/>
          <w:iCs/>
          <w:sz w:val="23"/>
          <w:szCs w:val="23"/>
          <w:lang w:val="ru-MD" w:eastAsia="ru-RU"/>
        </w:rPr>
        <w:t>собственных доходов являются задолженности налогоплательщиков перед бюджетами АТЕ, которые по состоянию на</w:t>
      </w:r>
      <w:r w:rsidRPr="007A050C">
        <w:rPr>
          <w:bCs/>
          <w:iCs/>
          <w:sz w:val="23"/>
          <w:szCs w:val="23"/>
          <w:lang w:val="ru-MD"/>
        </w:rPr>
        <w:t xml:space="preserve"> </w:t>
      </w:r>
      <w:r w:rsidRPr="007A050C">
        <w:rPr>
          <w:sz w:val="23"/>
          <w:szCs w:val="23"/>
          <w:lang w:val="ru-MD"/>
        </w:rPr>
        <w:t xml:space="preserve">31.12.2014 </w:t>
      </w:r>
      <w:r w:rsidRPr="007A050C">
        <w:rPr>
          <w:noProof/>
          <w:sz w:val="23"/>
          <w:szCs w:val="23"/>
          <w:lang w:val="ru-MD"/>
        </w:rPr>
        <w:t xml:space="preserve">составили </w:t>
      </w:r>
      <w:r w:rsidRPr="007A050C">
        <w:rPr>
          <w:sz w:val="23"/>
          <w:szCs w:val="23"/>
          <w:lang w:val="ru-MD"/>
        </w:rPr>
        <w:t>6,8 млн. леев, снизивш</w:t>
      </w:r>
      <w:r>
        <w:rPr>
          <w:sz w:val="23"/>
          <w:szCs w:val="23"/>
          <w:lang w:val="ru-MD"/>
        </w:rPr>
        <w:t>и</w:t>
      </w:r>
      <w:r w:rsidRPr="007A050C">
        <w:rPr>
          <w:sz w:val="23"/>
          <w:szCs w:val="23"/>
          <w:lang w:val="ru-MD"/>
        </w:rPr>
        <w:t>сь</w:t>
      </w:r>
      <w:r>
        <w:rPr>
          <w:sz w:val="23"/>
          <w:szCs w:val="23"/>
          <w:lang w:val="ru-MD"/>
        </w:rPr>
        <w:t xml:space="preserve"> против предыдущего года на 0,7</w:t>
      </w:r>
      <w:r w:rsidRPr="007A050C">
        <w:rPr>
          <w:sz w:val="23"/>
          <w:szCs w:val="23"/>
          <w:lang w:val="ru-MD"/>
        </w:rPr>
        <w:t xml:space="preserve"> млн. леев (-9,3%). Вместе с тем, задолженности налогоплательщиков перед всеми компонентами НПБ </w:t>
      </w:r>
      <w:r w:rsidRPr="007A050C">
        <w:rPr>
          <w:noProof/>
          <w:sz w:val="23"/>
          <w:szCs w:val="23"/>
          <w:lang w:val="ru-MD"/>
        </w:rPr>
        <w:t xml:space="preserve">составили </w:t>
      </w:r>
      <w:r w:rsidRPr="007A050C">
        <w:rPr>
          <w:sz w:val="23"/>
          <w:szCs w:val="23"/>
          <w:lang w:val="ru-MD"/>
        </w:rPr>
        <w:t xml:space="preserve">93,2 млн. леев или на 13,3 млн. леев больше по сравнению с началом года. Существенный рост задолженностей был </w:t>
      </w:r>
      <w:r w:rsidRPr="007A050C">
        <w:rPr>
          <w:color w:val="000000"/>
          <w:sz w:val="23"/>
          <w:szCs w:val="23"/>
          <w:lang w:val="ru-MD"/>
        </w:rPr>
        <w:t xml:space="preserve">зарегистрирован перед БГСС на </w:t>
      </w:r>
      <w:r w:rsidRPr="007A050C">
        <w:rPr>
          <w:sz w:val="23"/>
          <w:szCs w:val="23"/>
          <w:lang w:val="ru-MD"/>
        </w:rPr>
        <w:t xml:space="preserve">11,7 млн. леев и перед государственным </w:t>
      </w:r>
      <w:r w:rsidRPr="007A050C">
        <w:rPr>
          <w:bCs/>
          <w:sz w:val="23"/>
          <w:szCs w:val="23"/>
          <w:lang w:val="ru-MD"/>
        </w:rPr>
        <w:t>бюджет</w:t>
      </w:r>
      <w:r w:rsidRPr="007A050C">
        <w:rPr>
          <w:sz w:val="23"/>
          <w:szCs w:val="23"/>
          <w:lang w:val="ru-MD"/>
        </w:rPr>
        <w:t>ом – на 2,3 млн. леев.</w:t>
      </w:r>
    </w:p>
    <w:p w:rsidR="002A7287" w:rsidRPr="007A050C" w:rsidRDefault="002A7287" w:rsidP="002A7287">
      <w:pPr>
        <w:pStyle w:val="NormalWeb"/>
        <w:rPr>
          <w:sz w:val="23"/>
          <w:szCs w:val="23"/>
          <w:lang w:val="ru-MD"/>
        </w:rPr>
      </w:pPr>
      <w:r w:rsidRPr="007A050C">
        <w:rPr>
          <w:bCs/>
          <w:iCs/>
          <w:sz w:val="18"/>
          <w:szCs w:val="20"/>
          <w:lang w:val="ru-MD"/>
        </w:rPr>
        <w:t xml:space="preserve"> </w:t>
      </w:r>
      <w:r w:rsidRPr="007A050C">
        <w:rPr>
          <w:bCs/>
          <w:iCs/>
          <w:sz w:val="23"/>
          <w:szCs w:val="23"/>
          <w:lang w:val="ru-MD"/>
        </w:rPr>
        <w:t xml:space="preserve">Одновременно, аудит отмечает переплаты, </w:t>
      </w:r>
      <w:r w:rsidRPr="007A050C">
        <w:rPr>
          <w:bCs/>
          <w:iCs/>
          <w:color w:val="000000"/>
          <w:sz w:val="23"/>
          <w:szCs w:val="23"/>
          <w:lang w:val="ru-MD"/>
        </w:rPr>
        <w:t xml:space="preserve">зарегистрированные по некоторым налогам и сборам. Так, по состоянию на </w:t>
      </w:r>
      <w:r w:rsidRPr="007A050C">
        <w:rPr>
          <w:sz w:val="23"/>
          <w:szCs w:val="23"/>
          <w:lang w:val="ru-MD"/>
        </w:rPr>
        <w:t xml:space="preserve">31.12.2014 были </w:t>
      </w:r>
      <w:r w:rsidRPr="007A050C">
        <w:rPr>
          <w:color w:val="000000"/>
          <w:sz w:val="23"/>
          <w:szCs w:val="23"/>
          <w:lang w:val="ru-MD"/>
        </w:rPr>
        <w:t xml:space="preserve">зарегистрированы существенные переплаты в местный </w:t>
      </w:r>
      <w:r w:rsidRPr="007A050C">
        <w:rPr>
          <w:bCs/>
          <w:color w:val="000000"/>
          <w:sz w:val="23"/>
          <w:szCs w:val="23"/>
          <w:lang w:val="ru-MD"/>
        </w:rPr>
        <w:t xml:space="preserve">бюджет, которые </w:t>
      </w:r>
      <w:r w:rsidRPr="007A050C">
        <w:rPr>
          <w:bCs/>
          <w:noProof/>
          <w:color w:val="000000"/>
          <w:sz w:val="23"/>
          <w:szCs w:val="23"/>
          <w:lang w:val="ru-MD"/>
        </w:rPr>
        <w:t xml:space="preserve">составили </w:t>
      </w:r>
      <w:r w:rsidRPr="007A050C">
        <w:rPr>
          <w:sz w:val="23"/>
          <w:szCs w:val="23"/>
          <w:lang w:val="ru-MD"/>
        </w:rPr>
        <w:t xml:space="preserve">65,4 млн. леев или на 5,9 млн. леев больше против соответствующего периода предыдущего года, снизившись </w:t>
      </w:r>
      <w:r w:rsidRPr="007A050C">
        <w:rPr>
          <w:bCs/>
          <w:iCs/>
          <w:sz w:val="23"/>
          <w:szCs w:val="23"/>
          <w:lang w:val="ru-MD"/>
        </w:rPr>
        <w:t xml:space="preserve">по состоянию на </w:t>
      </w:r>
      <w:r w:rsidRPr="007A050C">
        <w:rPr>
          <w:sz w:val="23"/>
          <w:szCs w:val="23"/>
          <w:lang w:val="ru-MD"/>
        </w:rPr>
        <w:t>30.09.2015 до 19,1 млн. леев.</w:t>
      </w:r>
    </w:p>
    <w:p w:rsidR="002A7287" w:rsidRPr="007A050C" w:rsidRDefault="002A7287" w:rsidP="002A7287">
      <w:pPr>
        <w:spacing w:after="0" w:line="240" w:lineRule="auto"/>
        <w:rPr>
          <w:rFonts w:ascii="Times New Roman" w:hAnsi="Times New Roman"/>
          <w:b/>
          <w:sz w:val="24"/>
          <w:szCs w:val="24"/>
          <w:lang w:val="ru-MD"/>
        </w:rPr>
        <w:sectPr w:rsidR="002A7287" w:rsidRPr="007A050C" w:rsidSect="00A32785">
          <w:pgSz w:w="11906" w:h="16838"/>
          <w:pgMar w:top="993" w:right="850" w:bottom="1134" w:left="1418" w:header="708" w:footer="564" w:gutter="0"/>
          <w:cols w:space="708"/>
          <w:docGrid w:linePitch="360"/>
        </w:sectPr>
      </w:pPr>
    </w:p>
    <w:p w:rsidR="002A7287" w:rsidRPr="007A050C" w:rsidRDefault="002A7287" w:rsidP="002A7287">
      <w:pPr>
        <w:spacing w:after="0" w:line="240" w:lineRule="auto"/>
        <w:jc w:val="right"/>
        <w:rPr>
          <w:rFonts w:ascii="Times New Roman" w:hAnsi="Times New Roman"/>
          <w:b/>
          <w:sz w:val="24"/>
          <w:szCs w:val="24"/>
          <w:lang w:val="ru-MD"/>
        </w:rPr>
      </w:pPr>
      <w:r w:rsidRPr="007A050C">
        <w:rPr>
          <w:rFonts w:ascii="Times New Roman" w:hAnsi="Times New Roman"/>
          <w:b/>
          <w:sz w:val="24"/>
          <w:szCs w:val="24"/>
          <w:lang w:val="ru-MD"/>
        </w:rPr>
        <w:lastRenderedPageBreak/>
        <w:t xml:space="preserve">Приложение №4 </w:t>
      </w:r>
    </w:p>
    <w:p w:rsidR="002A7287" w:rsidRPr="007A050C" w:rsidRDefault="002A7287" w:rsidP="002A7287">
      <w:pPr>
        <w:spacing w:after="120" w:line="240" w:lineRule="auto"/>
        <w:jc w:val="center"/>
        <w:rPr>
          <w:rFonts w:ascii="Times New Roman" w:eastAsia="MS Mincho" w:hAnsi="Times New Roman"/>
          <w:b/>
          <w:bCs/>
          <w:color w:val="000000"/>
          <w:sz w:val="24"/>
          <w:szCs w:val="24"/>
          <w:lang w:val="ru-MD"/>
        </w:rPr>
      </w:pPr>
      <w:r w:rsidRPr="007A050C">
        <w:rPr>
          <w:rFonts w:ascii="Times New Roman" w:eastAsia="MS Mincho" w:hAnsi="Times New Roman"/>
          <w:b/>
          <w:bCs/>
          <w:color w:val="000000"/>
          <w:sz w:val="24"/>
          <w:szCs w:val="24"/>
          <w:lang w:val="ru-MD"/>
        </w:rPr>
        <w:t>Доходы бюджета муниципия Бэлць за 2014 год</w:t>
      </w:r>
    </w:p>
    <w:p w:rsidR="002A7287" w:rsidRPr="007A050C" w:rsidRDefault="002A7287" w:rsidP="002A7287">
      <w:pPr>
        <w:spacing w:after="0" w:line="240" w:lineRule="auto"/>
        <w:jc w:val="right"/>
        <w:rPr>
          <w:rFonts w:ascii="Times New Roman" w:hAnsi="Times New Roman"/>
          <w:sz w:val="16"/>
          <w:szCs w:val="16"/>
          <w:lang w:val="ru-MD"/>
        </w:rPr>
      </w:pPr>
      <w:r w:rsidRPr="007A050C">
        <w:rPr>
          <w:rFonts w:ascii="Times New Roman" w:hAnsi="Times New Roman"/>
          <w:sz w:val="20"/>
          <w:szCs w:val="20"/>
          <w:lang w:val="ru-MD"/>
        </w:rPr>
        <w:t>(</w:t>
      </w:r>
      <w:r w:rsidRPr="007A050C">
        <w:rPr>
          <w:rFonts w:ascii="Times New Roman" w:eastAsia="Times New Roman" w:hAnsi="Times New Roman"/>
          <w:bCs/>
          <w:iCs/>
          <w:sz w:val="20"/>
          <w:szCs w:val="20"/>
          <w:lang w:val="ru-MD" w:eastAsia="ru-RU"/>
        </w:rPr>
        <w:t>тыс. леев</w:t>
      </w:r>
      <w:r w:rsidRPr="007A050C">
        <w:rPr>
          <w:rFonts w:ascii="Times New Roman" w:hAnsi="Times New Roman"/>
          <w:sz w:val="20"/>
          <w:szCs w:val="20"/>
          <w:lang w:val="ru-MD"/>
        </w:rPr>
        <w:t>)</w:t>
      </w:r>
    </w:p>
    <w:tbl>
      <w:tblPr>
        <w:tblW w:w="10366" w:type="dxa"/>
        <w:tblInd w:w="-714" w:type="dxa"/>
        <w:tblLayout w:type="fixed"/>
        <w:tblLook w:val="04A0" w:firstRow="1" w:lastRow="0" w:firstColumn="1" w:lastColumn="0" w:noHBand="0" w:noVBand="1"/>
      </w:tblPr>
      <w:tblGrid>
        <w:gridCol w:w="3544"/>
        <w:gridCol w:w="502"/>
        <w:gridCol w:w="425"/>
        <w:gridCol w:w="851"/>
        <w:gridCol w:w="851"/>
        <w:gridCol w:w="773"/>
        <w:gridCol w:w="811"/>
        <w:gridCol w:w="539"/>
        <w:gridCol w:w="621"/>
        <w:gridCol w:w="756"/>
        <w:gridCol w:w="693"/>
      </w:tblGrid>
      <w:tr w:rsidR="002A7287" w:rsidRPr="00152D93" w:rsidTr="00217F17">
        <w:trPr>
          <w:trHeight w:val="276"/>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b/>
                <w:lang w:val="ru-MD"/>
              </w:rPr>
            </w:pPr>
            <w:r w:rsidRPr="007A050C">
              <w:rPr>
                <w:rFonts w:ascii="Times New Roman" w:eastAsia="Times New Roman" w:hAnsi="Times New Roman"/>
                <w:b/>
                <w:lang w:val="ru-MD"/>
              </w:rPr>
              <w:t xml:space="preserve">Название доходов </w:t>
            </w:r>
          </w:p>
        </w:tc>
        <w:tc>
          <w:tcPr>
            <w:tcW w:w="9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Код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Исполне-но за 2013 год</w:t>
            </w:r>
          </w:p>
        </w:tc>
        <w:tc>
          <w:tcPr>
            <w:tcW w:w="5044" w:type="dxa"/>
            <w:gridSpan w:val="7"/>
            <w:tcBorders>
              <w:top w:val="single" w:sz="4" w:space="0" w:color="auto"/>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2014</w:t>
            </w:r>
          </w:p>
        </w:tc>
      </w:tr>
      <w:tr w:rsidR="002A7287" w:rsidRPr="00152D93" w:rsidTr="00217F17">
        <w:trPr>
          <w:trHeight w:val="36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b/>
                <w:sz w:val="18"/>
                <w:szCs w:val="18"/>
                <w:lang w:val="ru-MD"/>
              </w:rPr>
            </w:pPr>
          </w:p>
        </w:tc>
        <w:tc>
          <w:tcPr>
            <w:tcW w:w="927" w:type="dxa"/>
            <w:gridSpan w:val="2"/>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b/>
                <w:sz w:val="18"/>
                <w:szCs w:val="18"/>
                <w:lang w:val="ru-M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b/>
                <w:sz w:val="18"/>
                <w:szCs w:val="18"/>
                <w:lang w:val="ru-MD"/>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Утверж-дено</w:t>
            </w:r>
          </w:p>
        </w:tc>
        <w:tc>
          <w:tcPr>
            <w:tcW w:w="77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A7287" w:rsidRPr="007A050C" w:rsidRDefault="002A7287" w:rsidP="00217F17">
            <w:pPr>
              <w:spacing w:after="0" w:line="240" w:lineRule="auto"/>
              <w:ind w:left="-108" w:right="-69"/>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Уточненный  план</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Исполнено</w:t>
            </w:r>
          </w:p>
        </w:tc>
        <w:tc>
          <w:tcPr>
            <w:tcW w:w="53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A7287" w:rsidRPr="007A050C" w:rsidRDefault="002A7287" w:rsidP="00217F17">
            <w:pPr>
              <w:spacing w:after="0" w:line="240" w:lineRule="auto"/>
              <w:ind w:left="-108" w:right="-69"/>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Удельный вес в общем исполнении, %</w:t>
            </w:r>
          </w:p>
        </w:tc>
        <w:tc>
          <w:tcPr>
            <w:tcW w:w="62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A7287" w:rsidRPr="007A050C" w:rsidRDefault="002A7287" w:rsidP="00217F17">
            <w:pPr>
              <w:spacing w:after="0" w:line="240" w:lineRule="auto"/>
              <w:ind w:left="-108" w:right="-69"/>
              <w:jc w:val="center"/>
              <w:rPr>
                <w:rFonts w:ascii="Times New Roman" w:eastAsia="Times New Roman" w:hAnsi="Times New Roman"/>
                <w:b/>
                <w:color w:val="000000"/>
                <w:sz w:val="18"/>
                <w:szCs w:val="18"/>
                <w:lang w:val="ru-MD"/>
              </w:rPr>
            </w:pPr>
            <w:r w:rsidRPr="007A050C">
              <w:rPr>
                <w:rFonts w:ascii="Times New Roman" w:eastAsia="Times New Roman" w:hAnsi="Times New Roman"/>
                <w:b/>
                <w:color w:val="000000"/>
                <w:sz w:val="18"/>
                <w:szCs w:val="18"/>
                <w:lang w:val="ru-MD"/>
              </w:rPr>
              <w:t>Удельный вес  исполнения, %</w:t>
            </w:r>
          </w:p>
        </w:tc>
        <w:tc>
          <w:tcPr>
            <w:tcW w:w="7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A7287" w:rsidRPr="007A050C" w:rsidRDefault="002A7287" w:rsidP="00217F17">
            <w:pPr>
              <w:spacing w:after="0" w:line="240" w:lineRule="auto"/>
              <w:ind w:left="-108" w:right="-69"/>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 xml:space="preserve"> Отклонения(+; -)</w:t>
            </w:r>
          </w:p>
        </w:tc>
        <w:tc>
          <w:tcPr>
            <w:tcW w:w="6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A7287" w:rsidRPr="007A050C" w:rsidRDefault="002A7287" w:rsidP="00217F17">
            <w:pPr>
              <w:spacing w:after="0" w:line="240" w:lineRule="auto"/>
              <w:ind w:left="-108" w:right="-69"/>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Отклонения(+; -)</w:t>
            </w:r>
          </w:p>
        </w:tc>
      </w:tr>
      <w:tr w:rsidR="002A7287" w:rsidRPr="00152D93" w:rsidTr="00217F17">
        <w:trPr>
          <w:trHeight w:val="44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24"/>
                <w:szCs w:val="24"/>
                <w:lang w:val="ru-MD"/>
              </w:rPr>
            </w:pPr>
          </w:p>
        </w:tc>
        <w:tc>
          <w:tcPr>
            <w:tcW w:w="50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A7287" w:rsidRPr="007A050C" w:rsidRDefault="002A7287" w:rsidP="00217F17">
            <w:pPr>
              <w:spacing w:after="0" w:line="240" w:lineRule="auto"/>
              <w:ind w:left="-108" w:right="-69"/>
              <w:jc w:val="center"/>
              <w:rPr>
                <w:rFonts w:ascii="Times New Roman" w:eastAsia="Times New Roman" w:hAnsi="Times New Roman"/>
                <w:b/>
                <w:sz w:val="16"/>
                <w:szCs w:val="16"/>
                <w:lang w:val="ru-MD"/>
              </w:rPr>
            </w:pPr>
            <w:r w:rsidRPr="007A050C">
              <w:rPr>
                <w:rFonts w:ascii="Times New Roman" w:eastAsia="Times New Roman" w:hAnsi="Times New Roman"/>
                <w:b/>
                <w:sz w:val="16"/>
                <w:szCs w:val="16"/>
                <w:lang w:val="ru-MD"/>
              </w:rPr>
              <w:t>раздела</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A7287" w:rsidRPr="007A050C" w:rsidRDefault="002A7287" w:rsidP="00217F17">
            <w:pPr>
              <w:spacing w:after="0" w:line="240" w:lineRule="auto"/>
              <w:ind w:left="-108" w:right="-69"/>
              <w:jc w:val="center"/>
              <w:rPr>
                <w:rFonts w:ascii="Times New Roman" w:eastAsia="Times New Roman" w:hAnsi="Times New Roman"/>
                <w:b/>
                <w:sz w:val="16"/>
                <w:szCs w:val="16"/>
                <w:lang w:val="ru-MD"/>
              </w:rPr>
            </w:pPr>
            <w:r w:rsidRPr="007A050C">
              <w:rPr>
                <w:rFonts w:ascii="Times New Roman" w:eastAsia="Times New Roman" w:hAnsi="Times New Roman"/>
                <w:b/>
                <w:sz w:val="16"/>
                <w:szCs w:val="16"/>
                <w:lang w:val="ru-MD"/>
              </w:rPr>
              <w:t>параграфа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851"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773"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811"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539"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621"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color w:val="000000"/>
                <w:sz w:val="16"/>
                <w:szCs w:val="16"/>
                <w:lang w:val="ru-MD"/>
              </w:rPr>
            </w:pPr>
          </w:p>
        </w:tc>
        <w:tc>
          <w:tcPr>
            <w:tcW w:w="756"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693"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r>
      <w:tr w:rsidR="002A7287" w:rsidRPr="00152D93" w:rsidTr="00217F17">
        <w:trPr>
          <w:trHeight w:val="52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24"/>
                <w:szCs w:val="24"/>
                <w:lang w:val="ru-MD"/>
              </w:rPr>
            </w:pPr>
          </w:p>
        </w:tc>
        <w:tc>
          <w:tcPr>
            <w:tcW w:w="502"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6"/>
                <w:szCs w:val="16"/>
                <w:lang w:val="ru-MD"/>
              </w:rPr>
            </w:pPr>
          </w:p>
        </w:tc>
        <w:tc>
          <w:tcPr>
            <w:tcW w:w="425"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6"/>
                <w:szCs w:val="16"/>
                <w:lang w:val="ru-M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851"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773"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811"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539"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621"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color w:val="000000"/>
                <w:sz w:val="16"/>
                <w:szCs w:val="16"/>
                <w:lang w:val="ru-MD"/>
              </w:rPr>
            </w:pPr>
          </w:p>
        </w:tc>
        <w:tc>
          <w:tcPr>
            <w:tcW w:w="756"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693"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r>
      <w:tr w:rsidR="002A7287" w:rsidRPr="00152D93" w:rsidTr="00217F17">
        <w:trPr>
          <w:trHeight w:val="276"/>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24"/>
                <w:szCs w:val="24"/>
                <w:lang w:val="ru-MD"/>
              </w:rPr>
            </w:pPr>
          </w:p>
        </w:tc>
        <w:tc>
          <w:tcPr>
            <w:tcW w:w="502"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6"/>
                <w:szCs w:val="16"/>
                <w:lang w:val="ru-MD"/>
              </w:rPr>
            </w:pPr>
          </w:p>
        </w:tc>
        <w:tc>
          <w:tcPr>
            <w:tcW w:w="425"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6"/>
                <w:szCs w:val="16"/>
                <w:lang w:val="ru-M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851"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773"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811"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539"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621"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color w:val="000000"/>
                <w:sz w:val="16"/>
                <w:szCs w:val="16"/>
                <w:lang w:val="ru-MD"/>
              </w:rPr>
            </w:pPr>
          </w:p>
        </w:tc>
        <w:tc>
          <w:tcPr>
            <w:tcW w:w="756"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c>
          <w:tcPr>
            <w:tcW w:w="693" w:type="dxa"/>
            <w:vMerge/>
            <w:tcBorders>
              <w:top w:val="nil"/>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r>
      <w:tr w:rsidR="002A7287" w:rsidRPr="00152D93" w:rsidTr="00217F17">
        <w:trPr>
          <w:trHeight w:val="5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A</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B</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C</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1</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2</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3</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4</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5</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6</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7 (4-3)</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8 (4-2)</w:t>
            </w:r>
          </w:p>
        </w:tc>
      </w:tr>
      <w:tr w:rsidR="002A7287" w:rsidRPr="00152D93" w:rsidTr="00217F17">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b/>
                <w:bCs/>
                <w:lang w:val="ru-MD"/>
              </w:rPr>
            </w:pPr>
            <w:r w:rsidRPr="007A050C">
              <w:rPr>
                <w:rFonts w:ascii="Times New Roman" w:eastAsia="Times New Roman" w:hAnsi="Times New Roman"/>
                <w:b/>
                <w:bCs/>
                <w:lang w:val="ru-MD"/>
              </w:rPr>
              <w:t xml:space="preserve"> ДОХОДЫ, всего</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 </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290.320,3</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318.180,5</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347.819,8</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342.105,8</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100,0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98,4</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-5.714,0</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23.925,3</w:t>
            </w:r>
          </w:p>
        </w:tc>
      </w:tr>
      <w:tr w:rsidR="002A7287" w:rsidRPr="00152D93" w:rsidTr="00217F17">
        <w:trPr>
          <w:trHeight w:val="26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Доходы, всего (без грантов и трансфертов)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233.209,0</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263.002,7</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274.162,9</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268.536,3</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78,5</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97,9</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-5.626,6</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5.533,6</w:t>
            </w:r>
          </w:p>
        </w:tc>
      </w:tr>
      <w:tr w:rsidR="002A7287" w:rsidRPr="00152D93" w:rsidTr="00217F17">
        <w:trPr>
          <w:trHeight w:val="372"/>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right="-69"/>
              <w:rPr>
                <w:rFonts w:ascii="Times New Roman" w:eastAsia="Times New Roman" w:hAnsi="Times New Roman"/>
                <w:b/>
                <w:bCs/>
                <w:lang w:val="ru-MD"/>
              </w:rPr>
            </w:pPr>
            <w:r w:rsidRPr="007A050C">
              <w:rPr>
                <w:rFonts w:ascii="Times New Roman" w:eastAsia="Times New Roman" w:hAnsi="Times New Roman"/>
                <w:b/>
                <w:bCs/>
                <w:lang w:val="ru-MD"/>
              </w:rPr>
              <w:t xml:space="preserve">Налоговые доходы </w:t>
            </w:r>
          </w:p>
        </w:tc>
        <w:tc>
          <w:tcPr>
            <w:tcW w:w="502"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110</w:t>
            </w:r>
          </w:p>
        </w:tc>
        <w:tc>
          <w:tcPr>
            <w:tcW w:w="425"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 </w:t>
            </w:r>
          </w:p>
        </w:tc>
        <w:tc>
          <w:tcPr>
            <w:tcW w:w="851"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194.608,7</w:t>
            </w:r>
          </w:p>
        </w:tc>
        <w:tc>
          <w:tcPr>
            <w:tcW w:w="851"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222.845,3</w:t>
            </w:r>
          </w:p>
        </w:tc>
        <w:tc>
          <w:tcPr>
            <w:tcW w:w="773"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227.729,1</w:t>
            </w:r>
          </w:p>
        </w:tc>
        <w:tc>
          <w:tcPr>
            <w:tcW w:w="811"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222.292,5</w:t>
            </w:r>
          </w:p>
        </w:tc>
        <w:tc>
          <w:tcPr>
            <w:tcW w:w="539"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65,0</w:t>
            </w:r>
          </w:p>
        </w:tc>
        <w:tc>
          <w:tcPr>
            <w:tcW w:w="621"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97,6</w:t>
            </w:r>
          </w:p>
        </w:tc>
        <w:tc>
          <w:tcPr>
            <w:tcW w:w="756"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-5.436,6</w:t>
            </w:r>
          </w:p>
        </w:tc>
        <w:tc>
          <w:tcPr>
            <w:tcW w:w="693"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-552,8</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Подоходные налоги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169.833,6</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194.022,4</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198.710,1</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196.332,7</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57,4</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98,8</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-2.377,4</w:t>
            </w:r>
          </w:p>
        </w:tc>
        <w:tc>
          <w:tcPr>
            <w:tcW w:w="693"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2.310,3</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Всего п</w:t>
            </w:r>
            <w:r w:rsidRPr="007A050C">
              <w:rPr>
                <w:rFonts w:ascii="Times New Roman" w:eastAsia="Times New Roman" w:hAnsi="Times New Roman"/>
                <w:sz w:val="18"/>
                <w:szCs w:val="18"/>
                <w:lang w:val="ru-MD" w:eastAsia="ro-RO"/>
              </w:rPr>
              <w:t>одоходный налог с</w:t>
            </w:r>
            <w:r w:rsidRPr="007A050C">
              <w:rPr>
                <w:rFonts w:ascii="Times New Roman" w:eastAsia="Times New Roman" w:hAnsi="Times New Roman"/>
                <w:sz w:val="18"/>
                <w:szCs w:val="18"/>
                <w:lang w:val="ru-MD"/>
              </w:rPr>
              <w:t xml:space="preserve"> физических лиц</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127.469,5</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141.522,4</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141.528,9</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141.244,6</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41,3</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99,8</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-284,3</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-277,8</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Подоходный налог с заработной платы</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125.396,8</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137.952,4</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137.947,4</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137.765,3</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40,3</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99,9</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-182,1</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-187,1</w:t>
            </w:r>
          </w:p>
        </w:tc>
      </w:tr>
      <w:tr w:rsidR="002A7287" w:rsidRPr="00152D93" w:rsidTr="00217F17">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 xml:space="preserve">Налог на доход с операций передачи во владение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75,0</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70,0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78,1</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78,1</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8,1</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hideMark/>
          </w:tcPr>
          <w:p w:rsidR="002A7287" w:rsidRPr="007A050C" w:rsidRDefault="002A7287" w:rsidP="00217F17">
            <w:pPr>
              <w:spacing w:after="0" w:line="240" w:lineRule="auto"/>
              <w:rPr>
                <w:rFonts w:ascii="Times New Roman" w:eastAsia="Times New Roman" w:hAnsi="Times New Roman"/>
                <w:sz w:val="18"/>
                <w:szCs w:val="18"/>
                <w:lang w:val="ru-MD" w:eastAsia="ro-RO"/>
              </w:rPr>
            </w:pPr>
            <w:r w:rsidRPr="007A050C">
              <w:rPr>
                <w:rFonts w:ascii="Times New Roman" w:eastAsia="Times New Roman" w:hAnsi="Times New Roman"/>
                <w:sz w:val="18"/>
                <w:szCs w:val="18"/>
                <w:lang w:val="ru-MD" w:eastAsia="ro-RO"/>
              </w:rPr>
              <w:t>Прочие подоходные налоги</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2.072,7</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3.500,0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3.503,4</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3.401,2</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97,1</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-102,2</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-98,8</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Всего п</w:t>
            </w:r>
            <w:r w:rsidRPr="007A050C">
              <w:rPr>
                <w:rFonts w:ascii="Times New Roman" w:eastAsia="Times New Roman" w:hAnsi="Times New Roman"/>
                <w:sz w:val="18"/>
                <w:szCs w:val="18"/>
                <w:lang w:val="ru-MD" w:eastAsia="ro-RO"/>
              </w:rPr>
              <w:t>одоходный налог с</w:t>
            </w:r>
            <w:r w:rsidRPr="007A050C">
              <w:rPr>
                <w:rFonts w:ascii="Times New Roman" w:eastAsia="Times New Roman" w:hAnsi="Times New Roman"/>
                <w:sz w:val="18"/>
                <w:szCs w:val="18"/>
                <w:lang w:val="ru-MD"/>
              </w:rPr>
              <w:t xml:space="preserve"> юридических лиц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42.289,1</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52.500,0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57.181,2</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55.088,1</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16,1</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96,3</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-2.093,1</w:t>
            </w:r>
          </w:p>
        </w:tc>
        <w:tc>
          <w:tcPr>
            <w:tcW w:w="693"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2.588,1</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Подоходный налог, удержанный у источника выплаты</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20</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5.272,1</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5.224,0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6.368,2</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6.441,9</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101,2</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73,7</w:t>
            </w:r>
          </w:p>
        </w:tc>
        <w:tc>
          <w:tcPr>
            <w:tcW w:w="693"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1.217,9</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Подоходный налог с предпринимательской деятельности</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21</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30.837,0</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40.065,0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40.064,5</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37.870,6</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11,1</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94,5</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-2.193,9</w:t>
            </w:r>
          </w:p>
        </w:tc>
        <w:tc>
          <w:tcPr>
            <w:tcW w:w="693"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-2.194,4</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Подоходный налог, удержанный с суммы выплаченных дивидендов</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22</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3.871,5</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4.700,0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8.361,1</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8.408,1</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2,5</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100,6</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47,0</w:t>
            </w:r>
          </w:p>
        </w:tc>
        <w:tc>
          <w:tcPr>
            <w:tcW w:w="693"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3.708,1</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Налог на доход от операционной деятельности</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2.308,5</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2.511,0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2.387,4</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2.367,6</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0,7</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99,2</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-19,8</w:t>
            </w:r>
          </w:p>
        </w:tc>
        <w:tc>
          <w:tcPr>
            <w:tcW w:w="693"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-143,4</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Налоги на </w:t>
            </w:r>
            <w:r w:rsidRPr="007A050C">
              <w:rPr>
                <w:rFonts w:ascii="Times New Roman" w:eastAsia="Times New Roman" w:hAnsi="Times New Roman"/>
                <w:sz w:val="18"/>
                <w:szCs w:val="18"/>
                <w:lang w:val="ru-MD" w:eastAsia="ru-RU"/>
              </w:rPr>
              <w:t>собственност</w:t>
            </w:r>
            <w:r w:rsidRPr="007A050C">
              <w:rPr>
                <w:rFonts w:ascii="Times New Roman" w:eastAsia="Times New Roman" w:hAnsi="Times New Roman"/>
                <w:sz w:val="18"/>
                <w:szCs w:val="18"/>
                <w:lang w:val="ru-MD"/>
              </w:rPr>
              <w:t xml:space="preserve">ь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114</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7.331,0</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7.486,4</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7.487,3</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7.409,9</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2,2</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99,0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-77,4</w:t>
            </w:r>
          </w:p>
        </w:tc>
        <w:tc>
          <w:tcPr>
            <w:tcW w:w="693"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-76,5</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Всего земельный налог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812,7</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786,4</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701,3</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673,1</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0,2</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96,0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-28,2</w:t>
            </w:r>
          </w:p>
        </w:tc>
        <w:tc>
          <w:tcPr>
            <w:tcW w:w="693"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-113,3</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Всего земельный налог на земли сельскохозяйственного назначения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232,2</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221,2</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237,1</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221,5</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0,1</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93,4</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-15,6</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0,3</w:t>
            </w:r>
          </w:p>
        </w:tc>
      </w:tr>
      <w:tr w:rsidR="002A7287" w:rsidRPr="00152D93" w:rsidTr="00217F17">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Земельный налог на земли сельскохозяйственного назначения, за исключением налога от крестьянских хозяйств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114</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144,0</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124,9</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144,6</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133,2</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92,1</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-11,4</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8,3</w:t>
            </w:r>
          </w:p>
        </w:tc>
      </w:tr>
      <w:tr w:rsidR="002A7287" w:rsidRPr="00152D93" w:rsidTr="00217F17">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83"/>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Земельный налог на земли несельскохозяйственного назначения</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114</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519,0</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501,5</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385,0</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377,9</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0,1</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98,2</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-7,1</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-123,6</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83"/>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Земельный налог с физических лиц</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114</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28,9</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37,1</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50,8</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42,1</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82,9</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-8,7</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5,0</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83"/>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Земельный налог на пастбища и сенокосы</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114</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32,5</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26,6</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28,4</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31,5</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110,9</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3,1</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4,9</w:t>
            </w:r>
          </w:p>
        </w:tc>
      </w:tr>
      <w:tr w:rsidR="002A7287" w:rsidRPr="00152D93" w:rsidTr="00217F17">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83"/>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Земельный налог на земли сельскохозяйственного назначения с крестьянских хозяйств</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114</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88,2</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96,3</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92,5</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88,3</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95,5</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-4,2</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-8,0</w:t>
            </w:r>
          </w:p>
        </w:tc>
      </w:tr>
      <w:tr w:rsidR="002A7287" w:rsidRPr="00152D93" w:rsidTr="00217F17">
        <w:trPr>
          <w:trHeight w:val="27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Всего налог на </w:t>
            </w:r>
            <w:r w:rsidRPr="007A050C">
              <w:rPr>
                <w:rFonts w:ascii="Times New Roman" w:eastAsia="Times New Roman" w:hAnsi="Times New Roman"/>
                <w:color w:val="000000"/>
                <w:sz w:val="18"/>
                <w:szCs w:val="18"/>
                <w:lang w:val="ru-MD"/>
              </w:rPr>
              <w:t>недвижимое имущество</w:t>
            </w:r>
            <w:r w:rsidRPr="007A050C">
              <w:rPr>
                <w:rFonts w:ascii="Times New Roman" w:eastAsia="Times New Roman" w:hAnsi="Times New Roman"/>
                <w:sz w:val="18"/>
                <w:szCs w:val="18"/>
                <w:lang w:val="ru-MD"/>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6.518,3</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6.700,0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6.786,0</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6.736,8</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99,3</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-49,2</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36,8</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83"/>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Налог на недвижимое имущество юридических лиц</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114</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461,0</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500,0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407,1</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325,6</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0,1</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80,0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-81,5</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-174,4</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right="-83"/>
              <w:jc w:val="both"/>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Налог на недвижимое имущество физических лиц</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114</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-0,1</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-0,3</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A7287" w:rsidRPr="007A050C" w:rsidRDefault="002A7287" w:rsidP="00217F17">
            <w:pPr>
              <w:spacing w:after="0" w:line="240" w:lineRule="auto"/>
              <w:ind w:right="-83"/>
              <w:rPr>
                <w:rFonts w:ascii="Times New Roman" w:eastAsia="Times New Roman" w:hAnsi="Times New Roman"/>
                <w:sz w:val="18"/>
                <w:szCs w:val="18"/>
                <w:lang w:val="ru-MD" w:eastAsia="ru-RU"/>
              </w:rPr>
            </w:pPr>
            <w:r w:rsidRPr="007A050C">
              <w:rPr>
                <w:rFonts w:ascii="Times New Roman" w:eastAsia="Times New Roman" w:hAnsi="Times New Roman"/>
                <w:sz w:val="18"/>
                <w:szCs w:val="18"/>
                <w:lang w:val="ru-MD" w:eastAsia="ro-RO"/>
              </w:rPr>
              <w:t xml:space="preserve">Налог на недвижимое имущество, уплачиваемый </w:t>
            </w:r>
            <w:r w:rsidRPr="007A050C">
              <w:rPr>
                <w:rFonts w:ascii="Times New Roman" w:eastAsia="Times New Roman" w:hAnsi="Times New Roman"/>
                <w:sz w:val="18"/>
                <w:szCs w:val="18"/>
                <w:lang w:val="ru-MD" w:eastAsia="ru-RU"/>
              </w:rPr>
              <w:t xml:space="preserve">юридическими и физическими лицами, </w:t>
            </w:r>
            <w:r>
              <w:rPr>
                <w:rFonts w:ascii="Times New Roman" w:eastAsia="Times New Roman" w:hAnsi="Times New Roman"/>
                <w:sz w:val="18"/>
                <w:szCs w:val="18"/>
                <w:lang w:val="ru-MD" w:eastAsia="ru-RU"/>
              </w:rPr>
              <w:t>з</w:t>
            </w:r>
            <w:r w:rsidRPr="007A050C">
              <w:rPr>
                <w:rFonts w:ascii="Times New Roman" w:eastAsia="Times New Roman" w:hAnsi="Times New Roman"/>
                <w:sz w:val="18"/>
                <w:szCs w:val="18"/>
                <w:lang w:val="ru-MD" w:eastAsia="ru-RU"/>
              </w:rPr>
              <w:t>арегистрированными в качестве предпринимателей</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2.413,1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2.300,0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2.494,4</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2.496,5</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0,7</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196,5</w:t>
            </w:r>
          </w:p>
        </w:tc>
      </w:tr>
      <w:tr w:rsidR="002A7287" w:rsidRPr="00152D93" w:rsidTr="00217F17">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83"/>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 xml:space="preserve">Налог на недвижимое имущество, уплачиваемый физическими лицами  от </w:t>
            </w:r>
            <w:r w:rsidRPr="007A050C">
              <w:rPr>
                <w:rFonts w:ascii="Times New Roman" w:eastAsia="Times New Roman" w:hAnsi="Times New Roman"/>
                <w:sz w:val="18"/>
                <w:szCs w:val="18"/>
                <w:lang w:val="ru-MD" w:eastAsia="ro-RO"/>
              </w:rPr>
              <w:lastRenderedPageBreak/>
              <w:t>оценочной (рыночной) стоимости недвижимого имущества</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lastRenderedPageBreak/>
              <w:t>114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3.644,4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3.900,0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3.884,5</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3.915,1</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30,6</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15,1</w:t>
            </w:r>
          </w:p>
        </w:tc>
      </w:tr>
      <w:tr w:rsidR="002A7287" w:rsidRPr="00152D93" w:rsidTr="00217F17">
        <w:trPr>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lastRenderedPageBreak/>
              <w:t xml:space="preserve">Внутренние налоги на товары и услуги </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17.444,1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21.336,5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21.531,7</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18.549,9</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5,4</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86,2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-2.981,8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-2.786,6</w:t>
            </w:r>
          </w:p>
        </w:tc>
      </w:tr>
      <w:tr w:rsidR="002A7287" w:rsidRPr="00152D93" w:rsidTr="00217F17">
        <w:trPr>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Приватный налог</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75,0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147,9</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147,9</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72,9</w:t>
            </w:r>
          </w:p>
        </w:tc>
      </w:tr>
      <w:tr w:rsidR="002A7287" w:rsidRPr="00152D93" w:rsidTr="00217F17">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Сбор за предоставление услуг по автомобильной перевозке на территории муниципия</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2.771,5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2.765,0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3.143,6</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3.152,4</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0,9</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100,3</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8,8</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387,4</w:t>
            </w:r>
          </w:p>
        </w:tc>
      </w:tr>
      <w:tr w:rsidR="002A7287" w:rsidRPr="00152D93" w:rsidTr="00217F17">
        <w:trPr>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Сбор за размещение рекламы</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50,0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36,6</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36,6</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-13,4</w:t>
            </w:r>
          </w:p>
        </w:tc>
      </w:tr>
      <w:tr w:rsidR="002A7287" w:rsidRPr="00152D93" w:rsidTr="00217F17">
        <w:trPr>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Всего дорожные сборы </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14.160,7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17.700,0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17.700,0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14.750,6</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4,3</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83,3</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-2.949,4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-2.949,4</w:t>
            </w:r>
          </w:p>
        </w:tc>
      </w:tr>
      <w:tr w:rsidR="002A7287" w:rsidRPr="00152D93" w:rsidTr="00217F17">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95"/>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Сбор за пользование автомобильными дорогами автомобилями, зарегистрированными в РМ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115</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44</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14.160,7</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17.700,0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17.700,0</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14.750,6</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4,3</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83,3</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-2.949,4</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-2.949,4</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Всего плата за природные ресурсы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128,8</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146,0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133,7</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133,8</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100,1</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0,1</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-12,2</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Сбор за воду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115</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51</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124,6</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146,0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122,6</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122,6</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-23,4</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Сбор за отпускаемую на корню древесину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115</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53</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3,8</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11,1</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11,1</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Сбор за добычу полезных ископаемых </w:t>
            </w:r>
          </w:p>
        </w:tc>
        <w:tc>
          <w:tcPr>
            <w:tcW w:w="502" w:type="dxa"/>
            <w:tcBorders>
              <w:top w:val="nil"/>
              <w:left w:val="nil"/>
              <w:bottom w:val="single" w:sz="4" w:space="0" w:color="auto"/>
              <w:right w:val="single" w:sz="4" w:space="0" w:color="auto"/>
            </w:tcBorders>
            <w:shd w:val="clear" w:color="auto" w:fill="auto"/>
            <w:vAlign w:val="center"/>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115</w:t>
            </w:r>
          </w:p>
        </w:tc>
        <w:tc>
          <w:tcPr>
            <w:tcW w:w="425" w:type="dxa"/>
            <w:tcBorders>
              <w:top w:val="nil"/>
              <w:left w:val="nil"/>
              <w:bottom w:val="single" w:sz="4" w:space="0" w:color="auto"/>
              <w:right w:val="single" w:sz="4" w:space="0" w:color="auto"/>
            </w:tcBorders>
            <w:shd w:val="clear" w:color="auto" w:fill="auto"/>
            <w:vAlign w:val="center"/>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54</w:t>
            </w:r>
          </w:p>
        </w:tc>
        <w:tc>
          <w:tcPr>
            <w:tcW w:w="851" w:type="dxa"/>
            <w:tcBorders>
              <w:top w:val="nil"/>
              <w:left w:val="nil"/>
              <w:bottom w:val="single" w:sz="4" w:space="0" w:color="auto"/>
              <w:right w:val="single" w:sz="4" w:space="0" w:color="auto"/>
            </w:tcBorders>
            <w:shd w:val="clear" w:color="auto" w:fill="auto"/>
            <w:vAlign w:val="center"/>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0,5</w:t>
            </w:r>
          </w:p>
        </w:tc>
        <w:tc>
          <w:tcPr>
            <w:tcW w:w="851" w:type="dxa"/>
            <w:tcBorders>
              <w:top w:val="nil"/>
              <w:left w:val="nil"/>
              <w:bottom w:val="single" w:sz="4" w:space="0" w:color="auto"/>
              <w:right w:val="single" w:sz="4" w:space="0" w:color="auto"/>
            </w:tcBorders>
            <w:shd w:val="clear" w:color="auto" w:fill="auto"/>
            <w:vAlign w:val="center"/>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p>
        </w:tc>
        <w:tc>
          <w:tcPr>
            <w:tcW w:w="773" w:type="dxa"/>
            <w:tcBorders>
              <w:top w:val="nil"/>
              <w:left w:val="nil"/>
              <w:bottom w:val="single" w:sz="4" w:space="0" w:color="auto"/>
              <w:right w:val="single" w:sz="4" w:space="0" w:color="auto"/>
            </w:tcBorders>
            <w:shd w:val="clear" w:color="auto" w:fill="auto"/>
            <w:vAlign w:val="center"/>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p>
        </w:tc>
        <w:tc>
          <w:tcPr>
            <w:tcW w:w="811" w:type="dxa"/>
            <w:tcBorders>
              <w:top w:val="nil"/>
              <w:left w:val="nil"/>
              <w:bottom w:val="single" w:sz="4" w:space="0" w:color="auto"/>
              <w:right w:val="single" w:sz="4" w:space="0" w:color="auto"/>
            </w:tcBorders>
            <w:shd w:val="clear" w:color="auto" w:fill="auto"/>
            <w:vAlign w:val="center"/>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p>
        </w:tc>
        <w:tc>
          <w:tcPr>
            <w:tcW w:w="539" w:type="dxa"/>
            <w:tcBorders>
              <w:top w:val="nil"/>
              <w:left w:val="nil"/>
              <w:bottom w:val="single" w:sz="4" w:space="0" w:color="auto"/>
              <w:right w:val="single" w:sz="4" w:space="0" w:color="auto"/>
            </w:tcBorders>
            <w:shd w:val="clear" w:color="auto" w:fill="auto"/>
            <w:vAlign w:val="center"/>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p>
        </w:tc>
        <w:tc>
          <w:tcPr>
            <w:tcW w:w="621" w:type="dxa"/>
            <w:tcBorders>
              <w:top w:val="nil"/>
              <w:left w:val="nil"/>
              <w:bottom w:val="single" w:sz="4" w:space="0" w:color="auto"/>
              <w:right w:val="single" w:sz="4" w:space="0" w:color="auto"/>
            </w:tcBorders>
            <w:shd w:val="clear" w:color="auto" w:fill="auto"/>
            <w:vAlign w:val="center"/>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p>
        </w:tc>
        <w:tc>
          <w:tcPr>
            <w:tcW w:w="756" w:type="dxa"/>
            <w:tcBorders>
              <w:top w:val="nil"/>
              <w:left w:val="nil"/>
              <w:bottom w:val="single" w:sz="4" w:space="0" w:color="auto"/>
              <w:right w:val="single" w:sz="4" w:space="0" w:color="auto"/>
            </w:tcBorders>
            <w:shd w:val="clear" w:color="auto" w:fill="auto"/>
            <w:vAlign w:val="center"/>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p>
        </w:tc>
        <w:tc>
          <w:tcPr>
            <w:tcW w:w="693" w:type="dxa"/>
            <w:tcBorders>
              <w:top w:val="nil"/>
              <w:left w:val="nil"/>
              <w:bottom w:val="single" w:sz="4" w:space="0" w:color="auto"/>
              <w:right w:val="single" w:sz="4" w:space="0" w:color="auto"/>
            </w:tcBorders>
            <w:shd w:val="clear" w:color="auto" w:fill="auto"/>
            <w:vAlign w:val="center"/>
          </w:tcPr>
          <w:p w:rsidR="002A7287" w:rsidRPr="007A050C" w:rsidRDefault="002A7287" w:rsidP="00217F17">
            <w:pPr>
              <w:spacing w:after="0" w:line="240" w:lineRule="auto"/>
              <w:ind w:left="-108" w:right="-69"/>
              <w:rPr>
                <w:rFonts w:ascii="Times New Roman" w:eastAsia="Times New Roman" w:hAnsi="Times New Roman"/>
                <w:sz w:val="18"/>
                <w:szCs w:val="18"/>
                <w:lang w:val="ru-MD"/>
              </w:rPr>
            </w:pP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 xml:space="preserve">Сбор за организацию аукционов и лотерей в пределах АТЕ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115</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56</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0,7</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0,1</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 xml:space="preserve">Плата за градостроительные сертификаты и разрешения на </w:t>
            </w:r>
            <w:r w:rsidRPr="007A050C">
              <w:rPr>
                <w:rFonts w:ascii="Times New Roman" w:eastAsia="Times New Roman" w:hAnsi="Times New Roman"/>
                <w:iCs/>
                <w:color w:val="000000"/>
                <w:sz w:val="18"/>
                <w:szCs w:val="18"/>
                <w:lang w:val="ru-MD" w:eastAsia="ro-RO"/>
              </w:rPr>
              <w:t>строительств</w:t>
            </w:r>
            <w:r w:rsidRPr="007A050C">
              <w:rPr>
                <w:rFonts w:ascii="Times New Roman" w:eastAsia="Times New Roman" w:hAnsi="Times New Roman"/>
                <w:sz w:val="18"/>
                <w:szCs w:val="18"/>
                <w:lang w:val="ru-MD" w:eastAsia="ro-RO"/>
              </w:rPr>
              <w:t>о или ликвидацию строений</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115</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57</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222,8</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600,5</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369,9</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327,8</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0,1</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88,6</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-42,1</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-272,7</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rPr>
                <w:rFonts w:ascii="Times New Roman" w:eastAsia="Times New Roman" w:hAnsi="Times New Roman"/>
                <w:sz w:val="18"/>
                <w:szCs w:val="18"/>
                <w:lang w:val="ru-MD" w:eastAsia="ru-RU"/>
              </w:rPr>
            </w:pPr>
            <w:r w:rsidRPr="007A050C">
              <w:rPr>
                <w:rFonts w:ascii="Times New Roman" w:eastAsia="Times New Roman" w:hAnsi="Times New Roman"/>
                <w:sz w:val="18"/>
                <w:szCs w:val="18"/>
                <w:lang w:val="ru-MD" w:eastAsia="ru-RU"/>
              </w:rPr>
              <w:t>Сбор за регистрацию ОО и средств массовой информации</w:t>
            </w:r>
            <w:r w:rsidRPr="007A050C">
              <w:rPr>
                <w:rFonts w:ascii="Times New Roman" w:eastAsia="Times New Roman" w:hAnsi="Times New Roman"/>
                <w:sz w:val="18"/>
                <w:szCs w:val="18"/>
                <w:lang w:val="ru-MD"/>
              </w:rPr>
              <w:t xml:space="preserve">                       </w:t>
            </w:r>
          </w:p>
        </w:tc>
        <w:tc>
          <w:tcPr>
            <w:tcW w:w="502"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115</w:t>
            </w:r>
          </w:p>
        </w:tc>
        <w:tc>
          <w:tcPr>
            <w:tcW w:w="425"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60</w:t>
            </w:r>
          </w:p>
        </w:tc>
        <w:tc>
          <w:tcPr>
            <w:tcW w:w="851"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0,6</w:t>
            </w:r>
          </w:p>
        </w:tc>
        <w:tc>
          <w:tcPr>
            <w:tcW w:w="851"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773"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811"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0,7</w:t>
            </w:r>
          </w:p>
        </w:tc>
        <w:tc>
          <w:tcPr>
            <w:tcW w:w="539"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756"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693"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2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right="-69"/>
              <w:rPr>
                <w:rFonts w:ascii="Times New Roman" w:eastAsia="Times New Roman" w:hAnsi="Times New Roman"/>
                <w:b/>
                <w:bCs/>
                <w:lang w:val="ru-MD"/>
              </w:rPr>
            </w:pPr>
            <w:r w:rsidRPr="007A050C">
              <w:rPr>
                <w:rFonts w:ascii="Times New Roman" w:eastAsia="Times New Roman" w:hAnsi="Times New Roman"/>
                <w:b/>
                <w:bCs/>
                <w:lang w:val="ru-MD"/>
              </w:rPr>
              <w:t xml:space="preserve">Неналоговые поступления </w:t>
            </w:r>
          </w:p>
        </w:tc>
        <w:tc>
          <w:tcPr>
            <w:tcW w:w="502"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120</w:t>
            </w:r>
          </w:p>
        </w:tc>
        <w:tc>
          <w:tcPr>
            <w:tcW w:w="425"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 </w:t>
            </w:r>
          </w:p>
        </w:tc>
        <w:tc>
          <w:tcPr>
            <w:tcW w:w="851"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28.369,0</w:t>
            </w:r>
          </w:p>
        </w:tc>
        <w:tc>
          <w:tcPr>
            <w:tcW w:w="851"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29.817,5</w:t>
            </w:r>
          </w:p>
        </w:tc>
        <w:tc>
          <w:tcPr>
            <w:tcW w:w="773"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34.885,6</w:t>
            </w:r>
          </w:p>
        </w:tc>
        <w:tc>
          <w:tcPr>
            <w:tcW w:w="811"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34.015,1</w:t>
            </w:r>
          </w:p>
        </w:tc>
        <w:tc>
          <w:tcPr>
            <w:tcW w:w="539"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9,9</w:t>
            </w:r>
          </w:p>
        </w:tc>
        <w:tc>
          <w:tcPr>
            <w:tcW w:w="621"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97,5</w:t>
            </w:r>
          </w:p>
        </w:tc>
        <w:tc>
          <w:tcPr>
            <w:tcW w:w="756"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-870,5</w:t>
            </w:r>
          </w:p>
        </w:tc>
        <w:tc>
          <w:tcPr>
            <w:tcW w:w="693" w:type="dxa"/>
            <w:tcBorders>
              <w:top w:val="nil"/>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4.197,6</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Прочие доходы от предпринимательской деятельности и от </w:t>
            </w:r>
            <w:r w:rsidRPr="007A050C">
              <w:rPr>
                <w:rFonts w:ascii="Times New Roman" w:eastAsia="Times New Roman" w:hAnsi="Times New Roman"/>
                <w:sz w:val="18"/>
                <w:szCs w:val="18"/>
                <w:lang w:val="ru-MD" w:eastAsia="ru-RU"/>
              </w:rPr>
              <w:t>собственност</w:t>
            </w:r>
            <w:r w:rsidRPr="007A050C">
              <w:rPr>
                <w:rFonts w:ascii="Times New Roman" w:eastAsia="Times New Roman" w:hAnsi="Times New Roman"/>
                <w:sz w:val="18"/>
                <w:szCs w:val="18"/>
                <w:lang w:val="ru-MD"/>
              </w:rPr>
              <w:t xml:space="preserve">и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9.485,7</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9.804,9</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9.526,6</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8.944,9</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2,6</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93,9</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-581,7</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-860,0</w:t>
            </w:r>
          </w:p>
        </w:tc>
      </w:tr>
      <w:tr w:rsidR="002A7287" w:rsidRPr="00152D93" w:rsidTr="00217F17">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sz w:val="18"/>
                <w:szCs w:val="18"/>
                <w:lang w:val="ru-MD" w:eastAsia="ru-RU"/>
              </w:rPr>
            </w:pPr>
            <w:r w:rsidRPr="007A050C">
              <w:rPr>
                <w:rFonts w:ascii="Times New Roman" w:eastAsia="Times New Roman" w:hAnsi="Times New Roman"/>
                <w:sz w:val="18"/>
                <w:szCs w:val="18"/>
                <w:lang w:val="ru-MD" w:eastAsia="ru-RU"/>
              </w:rPr>
              <w:t>Отчисления от чистой прибыли государственных (муниципальных) предприятий</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223,5</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231,0</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231,0</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0,1</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Проценты на остатки бюджетных средств на банковских счетах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154,9</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149,9</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101,4</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99,5</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98,1</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-50,4</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Арендная плата за земли сельскохозяйственного назначения</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32</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25,1</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51,6</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43,0</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43,0</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-8,6</w:t>
            </w:r>
          </w:p>
        </w:tc>
      </w:tr>
      <w:tr w:rsidR="002A7287" w:rsidRPr="00152D93" w:rsidTr="00217F17">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Арендная плата за земли несельскохозяйственного назначения</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33</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3.481,6</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3.303,4</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2.715,7</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2.715,9</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0,8</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0,2</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-587,5</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Прочие доходы от </w:t>
            </w:r>
            <w:r w:rsidRPr="007A050C">
              <w:rPr>
                <w:rFonts w:ascii="Times New Roman" w:eastAsia="Times New Roman" w:hAnsi="Times New Roman"/>
                <w:sz w:val="18"/>
                <w:szCs w:val="18"/>
                <w:lang w:val="ru-MD" w:eastAsia="ru-RU"/>
              </w:rPr>
              <w:t>собственност</w:t>
            </w:r>
            <w:r w:rsidRPr="007A050C">
              <w:rPr>
                <w:rFonts w:ascii="Times New Roman" w:eastAsia="Times New Roman" w:hAnsi="Times New Roman"/>
                <w:sz w:val="18"/>
                <w:szCs w:val="18"/>
                <w:lang w:val="ru-MD"/>
              </w:rPr>
              <w:t xml:space="preserve">и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36</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135,5</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135,5</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Плата за предпринимательский патент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37</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5.600,6</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6.300,0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6.300,0</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5.719,9</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90,8</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-580,1</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-580,1</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Административные сборы и платежи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122</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18.037,9</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19.462,6</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20.036,4</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19.991,2</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5,8</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99,8</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-45,2</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528,6</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Рыночный сбор</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122</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4.535,1</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4.534,0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4.532,5</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4.532,5</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1,3</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Сбор за благоустройство территории</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122</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28</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2.313,9</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2.953,0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2.758,0</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2.712,4</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0,8</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98,3</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-45,6</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-240,6</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Сбор за размещение</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122</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29</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93,7</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92,4</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92,7</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92,7</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0,3</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hideMark/>
          </w:tcPr>
          <w:p w:rsidR="002A7287" w:rsidRPr="007A050C" w:rsidRDefault="002A7287" w:rsidP="00217F17">
            <w:pPr>
              <w:spacing w:after="0" w:line="240" w:lineRule="auto"/>
              <w:rPr>
                <w:rFonts w:ascii="Times New Roman" w:eastAsia="Times New Roman" w:hAnsi="Times New Roman"/>
                <w:sz w:val="18"/>
                <w:szCs w:val="18"/>
                <w:lang w:val="ru-MD" w:eastAsia="ro-RO"/>
              </w:rPr>
            </w:pPr>
            <w:r w:rsidRPr="007A050C">
              <w:rPr>
                <w:rFonts w:ascii="Times New Roman" w:eastAsia="Times New Roman" w:hAnsi="Times New Roman"/>
                <w:sz w:val="18"/>
                <w:szCs w:val="18"/>
                <w:lang w:val="ru-MD" w:eastAsia="ro-RO"/>
              </w:rPr>
              <w:t xml:space="preserve">Сбор за объекты торговли и/или объекты по оказанию платных услуг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122</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30</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9.054,8</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9.802,0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10.795,1</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10.795,2</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3,2</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0,1</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993,2</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hideMark/>
          </w:tcPr>
          <w:p w:rsidR="002A7287" w:rsidRPr="007A050C" w:rsidRDefault="002A7287" w:rsidP="00217F17">
            <w:pPr>
              <w:spacing w:after="0" w:line="240" w:lineRule="auto"/>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Сбор за использование местной символики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122</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32</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Сбор за парковку</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122</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34</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259,9</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280,0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255,6</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255,6</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0,1</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-24,4</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Прочие поступления</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122</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40</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48,0</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58,6</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60,1</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102,6</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color w:val="000000"/>
                <w:sz w:val="18"/>
                <w:szCs w:val="18"/>
                <w:lang w:val="ru-MD" w:eastAsia="ru-RU"/>
              </w:rPr>
            </w:pPr>
            <w:r w:rsidRPr="007A050C">
              <w:rPr>
                <w:rFonts w:ascii="Times New Roman" w:eastAsia="Times New Roman" w:hAnsi="Times New Roman"/>
                <w:sz w:val="18"/>
                <w:szCs w:val="18"/>
                <w:lang w:val="ru-MD" w:eastAsia="ro-RO"/>
              </w:rPr>
              <w:t>Сборы за уличные объекты торговли и/или по оказанию услуг</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122</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67</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0,2</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-0,9</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Сбор за рекламные устройства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122</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69</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1.730,5</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1.799,5</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1.541,2</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1.541,2</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0,5</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-258,3</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Административные штрафы и санкции</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123</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845,4</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550,0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5.322,6</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5.079,0</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95,4</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-243,6</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4.529,0</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Административные штрафы и санкции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123</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308,8</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250,0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512,4</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513,1</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0,1</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100,1</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0,7</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263,1</w:t>
            </w:r>
          </w:p>
        </w:tc>
      </w:tr>
      <w:tr w:rsidR="002A7287" w:rsidRPr="00152D93" w:rsidTr="00217F17">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Штрафы, налагаемые отделами по осуществлению надзора и контроля за дорожным движением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123</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232,4</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241,2</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244,7</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0,1</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101,5</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3,5</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Прочие штрафы и  штрафные санкции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123</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114,5</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300,0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300,0</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19,2</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6,4</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-280,8</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-280,8</w:t>
            </w:r>
          </w:p>
        </w:tc>
      </w:tr>
      <w:tr w:rsidR="002A7287" w:rsidRPr="00152D93" w:rsidTr="00217F17">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sz w:val="18"/>
                <w:szCs w:val="18"/>
                <w:lang w:val="ru-MD" w:eastAsia="ru-RU"/>
              </w:rPr>
            </w:pPr>
            <w:r w:rsidRPr="007A050C">
              <w:rPr>
                <w:rFonts w:ascii="Times New Roman" w:eastAsia="Times New Roman" w:hAnsi="Times New Roman"/>
                <w:sz w:val="18"/>
                <w:szCs w:val="18"/>
                <w:lang w:val="ru-MD" w:eastAsia="ru-RU"/>
              </w:rPr>
              <w:t>Штрафы, налагаемые подразделениями ГИП за нарушение дорожного движения</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123</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25</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189,5</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4.269,0</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4.301,9</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1,3</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100,8</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32,9</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Специальные средства публичных учреждений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9.523,3</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9.597,9</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10.806,2</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11.276,7</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3,3</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104,4</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470,5</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1.678,8</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 xml:space="preserve">Специальные средства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151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1</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9.523,3</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9.597,9</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10.806,2</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11.276,7</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3,3</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104,4</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470,5</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1.678,8</w:t>
            </w:r>
          </w:p>
        </w:tc>
      </w:tr>
      <w:tr w:rsidR="002A7287" w:rsidRPr="00152D93" w:rsidTr="00217F17">
        <w:trPr>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rPr>
                <w:rFonts w:ascii="Times New Roman" w:eastAsia="Times New Roman" w:hAnsi="Times New Roman"/>
                <w:b/>
                <w:color w:val="000000"/>
                <w:sz w:val="18"/>
                <w:szCs w:val="18"/>
                <w:lang w:val="ru-MD" w:eastAsia="ru-RU"/>
              </w:rPr>
            </w:pPr>
            <w:r w:rsidRPr="007A050C">
              <w:rPr>
                <w:rFonts w:ascii="Times New Roman" w:eastAsia="Times New Roman" w:hAnsi="Times New Roman"/>
                <w:b/>
                <w:sz w:val="18"/>
                <w:szCs w:val="18"/>
                <w:lang w:val="ru-MD" w:eastAsia="ro-RO"/>
              </w:rPr>
              <w:lastRenderedPageBreak/>
              <w:t xml:space="preserve">Доходы специальных фондов </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161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708,0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742,0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742,0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952,0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0,3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128,3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210,0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210,0</w:t>
            </w:r>
          </w:p>
        </w:tc>
      </w:tr>
      <w:tr w:rsidR="002A7287" w:rsidRPr="00152D93" w:rsidTr="00217F17">
        <w:trPr>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A7287" w:rsidRPr="007A050C" w:rsidRDefault="002A7287" w:rsidP="00217F17">
            <w:pPr>
              <w:spacing w:after="0" w:line="240" w:lineRule="auto"/>
              <w:rPr>
                <w:rFonts w:ascii="Times New Roman" w:eastAsia="Times New Roman" w:hAnsi="Times New Roman"/>
                <w:sz w:val="18"/>
                <w:szCs w:val="18"/>
                <w:lang w:val="ru-MD"/>
              </w:rPr>
            </w:pPr>
            <w:r w:rsidRPr="007A050C">
              <w:rPr>
                <w:rFonts w:ascii="Times New Roman" w:eastAsia="Times New Roman" w:hAnsi="Times New Roman"/>
                <w:b/>
                <w:bCs/>
                <w:sz w:val="18"/>
                <w:szCs w:val="18"/>
                <w:lang w:val="ru-MD"/>
              </w:rPr>
              <w:t xml:space="preserve">Трансферты  </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300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57.007,6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55.174,8</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70.679,4</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70.679,4</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20,7</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100,0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0,0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15.504,6</w:t>
            </w:r>
          </w:p>
        </w:tc>
      </w:tr>
      <w:tr w:rsidR="002A7287" w:rsidRPr="00152D93" w:rsidTr="00217F17">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A7287" w:rsidRPr="007A050C" w:rsidRDefault="002A7287" w:rsidP="00217F17">
            <w:pPr>
              <w:spacing w:after="0" w:line="240" w:lineRule="auto"/>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Текущие </w:t>
            </w:r>
            <w:r w:rsidRPr="00152D93">
              <w:rPr>
                <w:rFonts w:ascii="Times New Roman" w:hAnsi="Times New Roman"/>
                <w:sz w:val="18"/>
                <w:szCs w:val="18"/>
                <w:lang w:val="ru-MD" w:eastAsia="ru-RU"/>
              </w:rPr>
              <w:t>трансферты из бюджетов других уровней</w:t>
            </w:r>
            <w:r w:rsidRPr="007A050C">
              <w:rPr>
                <w:rFonts w:ascii="Times New Roman" w:eastAsia="Times New Roman" w:hAnsi="Times New Roman"/>
                <w:sz w:val="18"/>
                <w:szCs w:val="18"/>
                <w:lang w:val="ru-MD"/>
              </w:rPr>
              <w:t xml:space="preserve"> </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51.249,5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50.873,5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63.107,6</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63.107,6</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18,4</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12.234,1</w:t>
            </w:r>
          </w:p>
        </w:tc>
      </w:tr>
      <w:tr w:rsidR="002A7287" w:rsidRPr="00152D93" w:rsidTr="00217F17">
        <w:trPr>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Текущие </w:t>
            </w:r>
            <w:r w:rsidRPr="00152D93">
              <w:rPr>
                <w:rFonts w:ascii="Times New Roman" w:hAnsi="Times New Roman"/>
                <w:sz w:val="18"/>
                <w:szCs w:val="18"/>
                <w:lang w:val="ru-MD" w:eastAsia="ru-RU"/>
              </w:rPr>
              <w:t>трансферты из государственного бюджета</w:t>
            </w:r>
            <w:r w:rsidRPr="007A050C">
              <w:rPr>
                <w:rFonts w:ascii="Times New Roman" w:eastAsia="Times New Roman" w:hAnsi="Times New Roman"/>
                <w:sz w:val="18"/>
                <w:szCs w:val="18"/>
                <w:lang w:val="ru-MD"/>
              </w:rPr>
              <w:t xml:space="preserve">      </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50.873,5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63.107,6</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63.107,6</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18,4</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12.234,1</w:t>
            </w:r>
          </w:p>
        </w:tc>
      </w:tr>
      <w:tr w:rsidR="002A7287" w:rsidRPr="00152D93" w:rsidTr="00217F17">
        <w:trPr>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Текущие </w:t>
            </w:r>
            <w:r w:rsidRPr="00152D93">
              <w:rPr>
                <w:rFonts w:ascii="Times New Roman" w:hAnsi="Times New Roman"/>
                <w:sz w:val="18"/>
                <w:szCs w:val="18"/>
                <w:lang w:val="ru-MD" w:eastAsia="ru-RU"/>
              </w:rPr>
              <w:t xml:space="preserve">трансферты из муниципальных бюджетов </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2.109,6</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0,6</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152D93">
              <w:rPr>
                <w:rFonts w:ascii="Times New Roman" w:hAnsi="Times New Roman"/>
                <w:sz w:val="18"/>
                <w:szCs w:val="18"/>
                <w:lang w:val="ru-MD" w:eastAsia="ru-RU"/>
              </w:rPr>
              <w:t>Средства, полученные по взаимным расчетам из бюджетов других уровней</w:t>
            </w:r>
            <w:r w:rsidRPr="007A050C">
              <w:rPr>
                <w:rFonts w:ascii="Times New Roman" w:eastAsia="Times New Roman" w:hAnsi="Times New Roman"/>
                <w:sz w:val="18"/>
                <w:szCs w:val="18"/>
                <w:lang w:val="ru-MD"/>
              </w:rPr>
              <w:t xml:space="preserve"> </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330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368,9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550,3</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550,3</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0,2</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152D93">
              <w:rPr>
                <w:rFonts w:ascii="Times New Roman" w:hAnsi="Times New Roman"/>
                <w:sz w:val="18"/>
                <w:szCs w:val="18"/>
                <w:lang w:val="ru-MD" w:eastAsia="ru-RU"/>
              </w:rPr>
              <w:t>Трансферты между компонентами бюджета</w:t>
            </w:r>
            <w:r w:rsidRPr="007A050C">
              <w:rPr>
                <w:rFonts w:ascii="Times New Roman" w:eastAsia="Times New Roman" w:hAnsi="Times New Roman"/>
                <w:sz w:val="18"/>
                <w:szCs w:val="18"/>
                <w:lang w:val="ru-MD"/>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360</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5.389,1</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4.301,3</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7.021,5</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7.021,5</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2,1</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2.720,2</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 xml:space="preserve">Гранты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400</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103,7</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3,0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2.977,5</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2.890,1</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0,8</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97,1</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-87,4</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2.887,1</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Внутренние гранты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411</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55,2</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3,0</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19,4</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18,8</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96,9</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-0,6</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15,8</w:t>
            </w:r>
          </w:p>
        </w:tc>
      </w:tr>
      <w:tr w:rsidR="002A7287" w:rsidRPr="00152D93" w:rsidTr="00217F17">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Внешние гранты </w:t>
            </w:r>
          </w:p>
        </w:tc>
        <w:tc>
          <w:tcPr>
            <w:tcW w:w="502"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412</w:t>
            </w:r>
          </w:p>
        </w:tc>
        <w:tc>
          <w:tcPr>
            <w:tcW w:w="4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48,5</w:t>
            </w:r>
          </w:p>
        </w:tc>
        <w:tc>
          <w:tcPr>
            <w:tcW w:w="85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p>
        </w:tc>
        <w:tc>
          <w:tcPr>
            <w:tcW w:w="77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2.958,1</w:t>
            </w:r>
          </w:p>
        </w:tc>
        <w:tc>
          <w:tcPr>
            <w:tcW w:w="8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2.871,3</w:t>
            </w:r>
          </w:p>
        </w:tc>
        <w:tc>
          <w:tcPr>
            <w:tcW w:w="539"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0,8</w:t>
            </w:r>
          </w:p>
        </w:tc>
        <w:tc>
          <w:tcPr>
            <w:tcW w:w="62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97,1</w:t>
            </w:r>
          </w:p>
        </w:tc>
        <w:tc>
          <w:tcPr>
            <w:tcW w:w="756"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-86,8</w:t>
            </w:r>
          </w:p>
        </w:tc>
        <w:tc>
          <w:tcPr>
            <w:tcW w:w="69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69"/>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bl>
    <w:p w:rsidR="002A7287" w:rsidRPr="007A050C" w:rsidRDefault="002A7287" w:rsidP="002A7287">
      <w:pPr>
        <w:spacing w:before="120" w:after="120" w:line="240" w:lineRule="auto"/>
        <w:rPr>
          <w:rFonts w:ascii="Times New Roman" w:hAnsi="Times New Roman"/>
          <w:sz w:val="20"/>
          <w:szCs w:val="20"/>
          <w:lang w:val="ru-MD"/>
        </w:rPr>
      </w:pPr>
      <w:r w:rsidRPr="007A050C">
        <w:rPr>
          <w:rFonts w:ascii="Times New Roman" w:hAnsi="Times New Roman"/>
          <w:b/>
          <w:i/>
          <w:sz w:val="20"/>
          <w:szCs w:val="20"/>
          <w:lang w:val="ru-MD"/>
        </w:rPr>
        <w:t xml:space="preserve">Источник: </w:t>
      </w:r>
      <w:r w:rsidRPr="007A050C">
        <w:rPr>
          <w:rFonts w:ascii="Times New Roman" w:hAnsi="Times New Roman"/>
          <w:sz w:val="20"/>
          <w:szCs w:val="20"/>
          <w:lang w:val="ru-MD"/>
        </w:rPr>
        <w:t xml:space="preserve">Отчеты об исполнении доходов бюджетов АТЕ за </w:t>
      </w:r>
      <w:r w:rsidRPr="007A050C">
        <w:rPr>
          <w:rFonts w:ascii="Times New Roman" w:eastAsia="MS Mincho" w:hAnsi="Times New Roman"/>
          <w:color w:val="000000"/>
          <w:sz w:val="18"/>
          <w:szCs w:val="16"/>
          <w:lang w:val="ru-MD"/>
        </w:rPr>
        <w:t>2013-</w:t>
      </w:r>
      <w:r w:rsidRPr="007A050C">
        <w:rPr>
          <w:rFonts w:ascii="Times New Roman" w:hAnsi="Times New Roman"/>
          <w:sz w:val="20"/>
          <w:szCs w:val="20"/>
          <w:lang w:val="ru-MD"/>
        </w:rPr>
        <w:t>2014 год.</w:t>
      </w:r>
    </w:p>
    <w:p w:rsidR="002A7287" w:rsidRPr="007A050C" w:rsidRDefault="002A7287" w:rsidP="002A7287">
      <w:pPr>
        <w:spacing w:after="0" w:line="240" w:lineRule="auto"/>
        <w:jc w:val="center"/>
        <w:rPr>
          <w:rFonts w:ascii="Times New Roman" w:hAnsi="Times New Roman"/>
          <w:b/>
          <w:lang w:val="ru-MD"/>
        </w:rPr>
      </w:pPr>
    </w:p>
    <w:p w:rsidR="002A7287" w:rsidRPr="007A050C" w:rsidRDefault="002A7287" w:rsidP="002A7287">
      <w:pPr>
        <w:spacing w:after="0" w:line="240" w:lineRule="auto"/>
        <w:jc w:val="center"/>
        <w:rPr>
          <w:rFonts w:ascii="Times New Roman" w:hAnsi="Times New Roman"/>
          <w:b/>
          <w:lang w:val="ru-MD"/>
        </w:rPr>
      </w:pPr>
    </w:p>
    <w:p w:rsidR="002A7287" w:rsidRPr="007A050C" w:rsidRDefault="002A7287" w:rsidP="002A7287">
      <w:pPr>
        <w:spacing w:after="0" w:line="240" w:lineRule="auto"/>
        <w:jc w:val="center"/>
        <w:rPr>
          <w:rFonts w:ascii="Times New Roman" w:hAnsi="Times New Roman"/>
          <w:b/>
          <w:lang w:val="ru-MD"/>
        </w:rPr>
      </w:pPr>
    </w:p>
    <w:p w:rsidR="002A7287" w:rsidRPr="007A050C" w:rsidRDefault="002A7287" w:rsidP="002A7287">
      <w:pPr>
        <w:spacing w:after="0" w:line="240" w:lineRule="auto"/>
        <w:jc w:val="right"/>
        <w:rPr>
          <w:rFonts w:ascii="Times New Roman" w:hAnsi="Times New Roman"/>
          <w:b/>
          <w:sz w:val="24"/>
          <w:szCs w:val="24"/>
          <w:lang w:val="ru-MD"/>
        </w:rPr>
      </w:pPr>
      <w:r w:rsidRPr="007A050C">
        <w:rPr>
          <w:rFonts w:ascii="Times New Roman" w:hAnsi="Times New Roman"/>
          <w:b/>
          <w:sz w:val="24"/>
          <w:szCs w:val="24"/>
          <w:lang w:val="ru-MD"/>
        </w:rPr>
        <w:t xml:space="preserve">Приложение №5 </w:t>
      </w:r>
    </w:p>
    <w:p w:rsidR="002A7287" w:rsidRPr="007A050C" w:rsidRDefault="002A7287" w:rsidP="002A7287">
      <w:pPr>
        <w:spacing w:after="0" w:line="240" w:lineRule="auto"/>
        <w:jc w:val="center"/>
        <w:rPr>
          <w:rFonts w:ascii="Times New Roman" w:eastAsia="Times New Roman" w:hAnsi="Times New Roman"/>
          <w:b/>
          <w:bCs/>
          <w:iCs/>
          <w:sz w:val="24"/>
          <w:szCs w:val="24"/>
          <w:lang w:val="ru-MD" w:eastAsia="ru-RU"/>
        </w:rPr>
      </w:pPr>
      <w:r w:rsidRPr="007A050C">
        <w:rPr>
          <w:rFonts w:ascii="Times New Roman" w:eastAsia="Times New Roman" w:hAnsi="Times New Roman"/>
          <w:b/>
          <w:bCs/>
          <w:iCs/>
          <w:sz w:val="24"/>
          <w:szCs w:val="24"/>
          <w:lang w:val="ru-MD" w:eastAsia="ru-RU"/>
        </w:rPr>
        <w:t>Исполнение расходов бюджета муниципия Бэлць за 2014 год, согласно экономической классификации</w:t>
      </w:r>
    </w:p>
    <w:p w:rsidR="002A7287" w:rsidRPr="007A050C" w:rsidRDefault="002A7287" w:rsidP="002A7287">
      <w:pPr>
        <w:spacing w:after="120" w:line="240" w:lineRule="auto"/>
        <w:jc w:val="center"/>
        <w:rPr>
          <w:rFonts w:ascii="Times New Roman" w:eastAsia="Times New Roman" w:hAnsi="Times New Roman"/>
          <w:b/>
          <w:bCs/>
          <w:iCs/>
          <w:lang w:val="ru-MD" w:eastAsia="ru-RU"/>
        </w:rPr>
      </w:pPr>
      <w:r w:rsidRPr="007A050C">
        <w:rPr>
          <w:rFonts w:ascii="Times New Roman" w:eastAsia="Times New Roman" w:hAnsi="Times New Roman"/>
          <w:b/>
          <w:bCs/>
          <w:iCs/>
          <w:sz w:val="24"/>
          <w:szCs w:val="24"/>
          <w:lang w:val="ru-MD" w:eastAsia="ru-RU"/>
        </w:rPr>
        <w:t xml:space="preserve">                                                                            </w:t>
      </w:r>
      <w:r w:rsidRPr="007A050C">
        <w:rPr>
          <w:rFonts w:ascii="Times New Roman" w:eastAsia="Times New Roman" w:hAnsi="Times New Roman"/>
          <w:b/>
          <w:bCs/>
          <w:iCs/>
          <w:lang w:val="ru-MD" w:eastAsia="ru-RU"/>
        </w:rPr>
        <w:t xml:space="preserve">                                                 </w:t>
      </w:r>
      <w:r w:rsidRPr="007A050C">
        <w:rPr>
          <w:rFonts w:ascii="Times New Roman" w:hAnsi="Times New Roman"/>
          <w:sz w:val="20"/>
          <w:szCs w:val="20"/>
          <w:lang w:val="ru-MD"/>
        </w:rPr>
        <w:t>(</w:t>
      </w:r>
      <w:r w:rsidRPr="007A050C">
        <w:rPr>
          <w:rFonts w:ascii="Times New Roman" w:eastAsia="Times New Roman" w:hAnsi="Times New Roman"/>
          <w:bCs/>
          <w:iCs/>
          <w:sz w:val="20"/>
          <w:szCs w:val="20"/>
          <w:lang w:val="ru-MD" w:eastAsia="ru-RU"/>
        </w:rPr>
        <w:t>тыс. леев</w:t>
      </w:r>
      <w:r w:rsidRPr="007A050C">
        <w:rPr>
          <w:rFonts w:ascii="Times New Roman" w:hAnsi="Times New Roman"/>
          <w:sz w:val="20"/>
          <w:szCs w:val="20"/>
          <w:lang w:val="ru-MD"/>
        </w:rPr>
        <w:t>)</w:t>
      </w:r>
    </w:p>
    <w:tbl>
      <w:tblPr>
        <w:tblW w:w="9894" w:type="dxa"/>
        <w:tblInd w:w="-147" w:type="dxa"/>
        <w:tblLayout w:type="fixed"/>
        <w:tblLook w:val="04A0" w:firstRow="1" w:lastRow="0" w:firstColumn="1" w:lastColumn="0" w:noHBand="0" w:noVBand="1"/>
      </w:tblPr>
      <w:tblGrid>
        <w:gridCol w:w="2807"/>
        <w:gridCol w:w="595"/>
        <w:gridCol w:w="915"/>
        <w:gridCol w:w="874"/>
        <w:gridCol w:w="833"/>
        <w:gridCol w:w="563"/>
        <w:gridCol w:w="833"/>
        <w:gridCol w:w="767"/>
        <w:gridCol w:w="772"/>
        <w:gridCol w:w="935"/>
      </w:tblGrid>
      <w:tr w:rsidR="002A7287" w:rsidRPr="00152D93" w:rsidTr="00217F17">
        <w:trPr>
          <w:trHeight w:val="433"/>
        </w:trPr>
        <w:tc>
          <w:tcPr>
            <w:tcW w:w="28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40" w:lineRule="auto"/>
              <w:jc w:val="center"/>
              <w:rPr>
                <w:rFonts w:ascii="Times New Roman" w:hAnsi="Times New Roman"/>
                <w:b/>
                <w:bCs/>
                <w:sz w:val="20"/>
                <w:szCs w:val="20"/>
                <w:lang w:val="ru-MD"/>
              </w:rPr>
            </w:pPr>
          </w:p>
          <w:p w:rsidR="002A7287" w:rsidRPr="00152D93" w:rsidRDefault="002A7287" w:rsidP="00217F17">
            <w:pPr>
              <w:spacing w:after="0" w:line="240" w:lineRule="auto"/>
              <w:jc w:val="center"/>
              <w:rPr>
                <w:rFonts w:ascii="Times New Roman" w:hAnsi="Times New Roman"/>
                <w:b/>
                <w:sz w:val="18"/>
                <w:szCs w:val="18"/>
                <w:lang w:val="ru-MD"/>
              </w:rPr>
            </w:pPr>
            <w:r w:rsidRPr="00152D93">
              <w:rPr>
                <w:rFonts w:ascii="Times New Roman" w:hAnsi="Times New Roman"/>
                <w:b/>
                <w:bCs/>
                <w:sz w:val="18"/>
                <w:szCs w:val="18"/>
                <w:lang w:val="ru-MD"/>
              </w:rPr>
              <w:t>Название</w:t>
            </w:r>
            <w:r w:rsidRPr="00152D93">
              <w:rPr>
                <w:rFonts w:ascii="Times New Roman" w:hAnsi="Times New Roman"/>
                <w:b/>
                <w:sz w:val="18"/>
                <w:szCs w:val="18"/>
                <w:lang w:val="ru-MD"/>
              </w:rPr>
              <w:t xml:space="preserve"> расходов</w:t>
            </w:r>
          </w:p>
        </w:tc>
        <w:tc>
          <w:tcPr>
            <w:tcW w:w="5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7287" w:rsidRPr="00152D93" w:rsidRDefault="002A7287" w:rsidP="00217F17">
            <w:pPr>
              <w:spacing w:after="0" w:line="240" w:lineRule="auto"/>
              <w:ind w:left="-124" w:right="-80" w:hanging="13"/>
              <w:jc w:val="center"/>
              <w:rPr>
                <w:rFonts w:ascii="Times New Roman" w:hAnsi="Times New Roman"/>
                <w:b/>
                <w:sz w:val="16"/>
                <w:szCs w:val="16"/>
                <w:lang w:val="ru-MD"/>
              </w:rPr>
            </w:pPr>
            <w:r w:rsidRPr="00152D93">
              <w:rPr>
                <w:rFonts w:ascii="Times New Roman" w:hAnsi="Times New Roman"/>
                <w:b/>
                <w:sz w:val="18"/>
                <w:szCs w:val="18"/>
                <w:lang w:val="ru-MD"/>
              </w:rPr>
              <w:t xml:space="preserve">  </w:t>
            </w:r>
            <w:r w:rsidRPr="00152D93">
              <w:rPr>
                <w:rFonts w:ascii="Times New Roman" w:hAnsi="Times New Roman"/>
                <w:b/>
                <w:sz w:val="16"/>
                <w:szCs w:val="16"/>
                <w:lang w:val="ru-MD"/>
              </w:rPr>
              <w:t xml:space="preserve">Статья </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Утверж-дено</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b/>
                <w:sz w:val="18"/>
                <w:szCs w:val="18"/>
                <w:lang w:val="ru-MD"/>
              </w:rPr>
            </w:pPr>
            <w:r w:rsidRPr="00152D93">
              <w:rPr>
                <w:rFonts w:ascii="Times New Roman" w:hAnsi="Times New Roman"/>
                <w:b/>
                <w:bCs/>
                <w:iCs/>
                <w:sz w:val="18"/>
                <w:szCs w:val="18"/>
                <w:lang w:val="ru-MD"/>
              </w:rPr>
              <w:t xml:space="preserve">Уточнен-ный </w:t>
            </w:r>
            <w:r w:rsidRPr="007A050C">
              <w:rPr>
                <w:rFonts w:ascii="Times New Roman" w:eastAsia="Times New Roman" w:hAnsi="Times New Roman"/>
                <w:b/>
                <w:sz w:val="18"/>
                <w:szCs w:val="18"/>
                <w:lang w:val="ru-MD"/>
              </w:rPr>
              <w:t xml:space="preserve"> план на год</w:t>
            </w: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Исполне-но свего</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7287" w:rsidRPr="007A050C" w:rsidRDefault="002A7287" w:rsidP="00217F17">
            <w:pPr>
              <w:spacing w:after="0" w:line="240" w:lineRule="auto"/>
              <w:ind w:left="-85" w:right="-64"/>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Удельный вес, %</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Факти-ческие расходы</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7287" w:rsidRPr="007A050C" w:rsidRDefault="002A7287" w:rsidP="00217F17">
            <w:pPr>
              <w:spacing w:after="0" w:line="240" w:lineRule="auto"/>
              <w:ind w:left="-85" w:right="-64"/>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Отклоне-ния</w:t>
            </w:r>
          </w:p>
          <w:p w:rsidR="002A7287" w:rsidRPr="007A050C" w:rsidRDefault="002A7287" w:rsidP="00217F17">
            <w:pPr>
              <w:spacing w:after="0" w:line="240" w:lineRule="auto"/>
              <w:ind w:left="-85" w:right="-64"/>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 -)</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 xml:space="preserve">Задолженности </w:t>
            </w:r>
          </w:p>
        </w:tc>
      </w:tr>
      <w:tr w:rsidR="002A7287" w:rsidRPr="00152D93" w:rsidTr="00217F17">
        <w:trPr>
          <w:trHeight w:val="406"/>
        </w:trPr>
        <w:tc>
          <w:tcPr>
            <w:tcW w:w="2807" w:type="dxa"/>
            <w:vMerge/>
            <w:tcBorders>
              <w:top w:val="single" w:sz="4" w:space="0" w:color="auto"/>
              <w:left w:val="single" w:sz="4" w:space="0" w:color="auto"/>
              <w:bottom w:val="single" w:sz="4" w:space="0" w:color="auto"/>
              <w:right w:val="single" w:sz="4" w:space="0" w:color="auto"/>
            </w:tcBorders>
            <w:hideMark/>
          </w:tcPr>
          <w:p w:rsidR="002A7287" w:rsidRPr="007A050C" w:rsidRDefault="002A7287" w:rsidP="00217F17">
            <w:pPr>
              <w:spacing w:after="0" w:line="240" w:lineRule="auto"/>
              <w:ind w:left="-85" w:right="-64"/>
              <w:rPr>
                <w:rFonts w:ascii="Times New Roman" w:eastAsia="Times New Roman" w:hAnsi="Times New Roman"/>
                <w:b/>
                <w:sz w:val="20"/>
                <w:szCs w:val="20"/>
                <w:lang w:val="ru-MD"/>
              </w:rPr>
            </w:pPr>
          </w:p>
        </w:tc>
        <w:tc>
          <w:tcPr>
            <w:tcW w:w="595" w:type="dxa"/>
            <w:vMerge/>
            <w:tcBorders>
              <w:top w:val="single" w:sz="4" w:space="0" w:color="auto"/>
              <w:left w:val="single" w:sz="4" w:space="0" w:color="auto"/>
              <w:bottom w:val="single" w:sz="4" w:space="0" w:color="000000"/>
              <w:right w:val="single" w:sz="4" w:space="0" w:color="auto"/>
            </w:tcBorders>
            <w:hideMark/>
          </w:tcPr>
          <w:p w:rsidR="002A7287" w:rsidRPr="007A050C" w:rsidRDefault="002A7287" w:rsidP="00217F17">
            <w:pPr>
              <w:spacing w:after="0" w:line="240" w:lineRule="auto"/>
              <w:ind w:left="-85" w:right="-64"/>
              <w:rPr>
                <w:rFonts w:ascii="Times New Roman" w:eastAsia="Times New Roman" w:hAnsi="Times New Roman"/>
                <w:b/>
                <w:sz w:val="16"/>
                <w:szCs w:val="16"/>
                <w:lang w:val="ru-MD"/>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85" w:right="-64"/>
              <w:rPr>
                <w:rFonts w:ascii="Times New Roman" w:eastAsia="Times New Roman" w:hAnsi="Times New Roman"/>
                <w:b/>
                <w:sz w:val="18"/>
                <w:szCs w:val="18"/>
                <w:lang w:val="ru-MD"/>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85" w:right="-64"/>
              <w:rPr>
                <w:rFonts w:ascii="Times New Roman" w:eastAsia="Times New Roman" w:hAnsi="Times New Roman"/>
                <w:b/>
                <w:sz w:val="18"/>
                <w:szCs w:val="18"/>
                <w:lang w:val="ru-MD"/>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2A7287" w:rsidRPr="007A050C" w:rsidRDefault="002A7287" w:rsidP="00217F17">
            <w:pPr>
              <w:spacing w:after="0" w:line="240" w:lineRule="auto"/>
              <w:ind w:left="-85" w:right="-64"/>
              <w:rPr>
                <w:rFonts w:ascii="Times New Roman" w:eastAsia="Times New Roman" w:hAnsi="Times New Roman"/>
                <w:b/>
                <w:sz w:val="18"/>
                <w:szCs w:val="18"/>
                <w:lang w:val="ru-MD"/>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85" w:right="-64"/>
              <w:rPr>
                <w:rFonts w:ascii="Times New Roman" w:eastAsia="Times New Roman" w:hAnsi="Times New Roman"/>
                <w:b/>
                <w:sz w:val="18"/>
                <w:szCs w:val="18"/>
                <w:lang w:val="ru-MD"/>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85" w:right="-64"/>
              <w:rPr>
                <w:rFonts w:ascii="Times New Roman" w:eastAsia="Times New Roman" w:hAnsi="Times New Roman"/>
                <w:b/>
                <w:sz w:val="18"/>
                <w:szCs w:val="18"/>
                <w:lang w:val="ru-MD"/>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2A7287" w:rsidRPr="007A050C" w:rsidRDefault="002A7287" w:rsidP="00217F17">
            <w:pPr>
              <w:spacing w:after="0" w:line="240" w:lineRule="auto"/>
              <w:ind w:left="-85" w:right="-64"/>
              <w:rPr>
                <w:rFonts w:ascii="Times New Roman" w:eastAsia="Times New Roman" w:hAnsi="Times New Roman"/>
                <w:b/>
                <w:sz w:val="18"/>
                <w:szCs w:val="18"/>
                <w:lang w:val="ru-MD"/>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дебитор-ская</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кредитор-ская</w:t>
            </w:r>
          </w:p>
        </w:tc>
      </w:tr>
      <w:tr w:rsidR="002A7287" w:rsidRPr="00152D93" w:rsidTr="00217F17">
        <w:trPr>
          <w:trHeight w:val="99"/>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A</w:t>
            </w:r>
          </w:p>
        </w:tc>
        <w:tc>
          <w:tcPr>
            <w:tcW w:w="59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B</w:t>
            </w:r>
          </w:p>
        </w:tc>
        <w:tc>
          <w:tcPr>
            <w:tcW w:w="91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1</w:t>
            </w:r>
          </w:p>
        </w:tc>
        <w:tc>
          <w:tcPr>
            <w:tcW w:w="874"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2</w:t>
            </w:r>
          </w:p>
        </w:tc>
        <w:tc>
          <w:tcPr>
            <w:tcW w:w="83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3</w:t>
            </w:r>
          </w:p>
        </w:tc>
        <w:tc>
          <w:tcPr>
            <w:tcW w:w="56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4</w:t>
            </w:r>
          </w:p>
        </w:tc>
        <w:tc>
          <w:tcPr>
            <w:tcW w:w="833"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5</w:t>
            </w:r>
          </w:p>
        </w:tc>
        <w:tc>
          <w:tcPr>
            <w:tcW w:w="76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6 (5-2)</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7</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8</w:t>
            </w:r>
          </w:p>
        </w:tc>
      </w:tr>
      <w:tr w:rsidR="002A7287" w:rsidRPr="00152D93" w:rsidTr="00217F17">
        <w:trPr>
          <w:trHeight w:val="234"/>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jc w:val="center"/>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РАСХОДЫ, всего</w:t>
            </w:r>
          </w:p>
        </w:tc>
        <w:tc>
          <w:tcPr>
            <w:tcW w:w="59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85" w:right="-64"/>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 </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321895,5</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365701,9</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353063,8</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96,5</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349591,6</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-16110,3</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1328,5</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23698,5</w:t>
            </w:r>
          </w:p>
        </w:tc>
      </w:tr>
      <w:tr w:rsidR="002A7287" w:rsidRPr="00152D93" w:rsidTr="00217F17">
        <w:trPr>
          <w:trHeight w:val="234"/>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Текущие расходы                      </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300809,7</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340768,2</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333433,6</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97,8</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330089,6</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-10678,6</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1328,5</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23112,2</w:t>
            </w:r>
          </w:p>
        </w:tc>
      </w:tr>
      <w:tr w:rsidR="002A7287" w:rsidRPr="00152D93" w:rsidTr="00217F17">
        <w:trPr>
          <w:trHeight w:val="234"/>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Расходы на товары и услуги </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110</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229353,3</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245090,7</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238013,3</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97,1</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236455,2</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-8635,5</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1319,0</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19136,8</w:t>
            </w:r>
          </w:p>
        </w:tc>
      </w:tr>
      <w:tr w:rsidR="002A7287" w:rsidRPr="00152D93" w:rsidTr="00217F17">
        <w:trPr>
          <w:trHeight w:val="234"/>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40" w:lineRule="auto"/>
              <w:rPr>
                <w:rFonts w:ascii="Times New Roman" w:hAnsi="Times New Roman"/>
                <w:sz w:val="18"/>
                <w:szCs w:val="18"/>
                <w:lang w:val="ru-MD"/>
              </w:rPr>
            </w:pPr>
            <w:r w:rsidRPr="00152D93">
              <w:rPr>
                <w:rFonts w:ascii="Times New Roman" w:hAnsi="Times New Roman"/>
                <w:sz w:val="18"/>
                <w:szCs w:val="18"/>
                <w:lang w:val="ru-MD"/>
              </w:rPr>
              <w:t>Оплата труда</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111</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123821,4</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126165,7</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124819,8</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98,9</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126750,3</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584,6</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5,3</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10621,8</w:t>
            </w:r>
          </w:p>
        </w:tc>
      </w:tr>
      <w:tr w:rsidR="002A7287" w:rsidRPr="00152D93" w:rsidTr="00217F17">
        <w:trPr>
          <w:trHeight w:val="234"/>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40" w:lineRule="auto"/>
              <w:ind w:right="-106"/>
              <w:rPr>
                <w:rFonts w:ascii="Times New Roman" w:hAnsi="Times New Roman"/>
                <w:sz w:val="18"/>
                <w:szCs w:val="18"/>
                <w:lang w:val="ru-MD"/>
              </w:rPr>
            </w:pPr>
            <w:r w:rsidRPr="00152D93">
              <w:rPr>
                <w:rFonts w:ascii="Times New Roman" w:hAnsi="Times New Roman"/>
                <w:sz w:val="18"/>
                <w:szCs w:val="18"/>
                <w:lang w:val="ru-MD"/>
              </w:rPr>
              <w:t xml:space="preserve">Взносы обязательного государственного </w:t>
            </w:r>
            <w:r w:rsidRPr="00152D93">
              <w:rPr>
                <w:rFonts w:ascii="Times New Roman" w:hAnsi="Times New Roman"/>
                <w:bCs/>
                <w:sz w:val="18"/>
                <w:szCs w:val="18"/>
                <w:lang w:val="ru-MD"/>
              </w:rPr>
              <w:t>социального страхования</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112</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26400,5</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27250,3</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26903,1</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98,7</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27368,5</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118,2</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4,5</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2394,8</w:t>
            </w:r>
          </w:p>
        </w:tc>
      </w:tr>
      <w:tr w:rsidR="002A7287" w:rsidRPr="00152D93" w:rsidTr="00217F17">
        <w:trPr>
          <w:trHeight w:val="234"/>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40" w:lineRule="auto"/>
              <w:rPr>
                <w:rFonts w:ascii="Times New Roman" w:hAnsi="Times New Roman"/>
                <w:sz w:val="18"/>
                <w:szCs w:val="18"/>
                <w:lang w:val="ru-MD"/>
              </w:rPr>
            </w:pPr>
            <w:r w:rsidRPr="00152D93">
              <w:rPr>
                <w:rFonts w:ascii="Times New Roman" w:hAnsi="Times New Roman"/>
                <w:sz w:val="18"/>
                <w:szCs w:val="18"/>
                <w:lang w:val="ru-MD"/>
              </w:rPr>
              <w:t>Оплата товаров и оказание услуг</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113</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74999,6</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85241,9</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79888,8</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93,7</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77098,3</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-8143,6</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1309,2</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6116,7</w:t>
            </w:r>
          </w:p>
        </w:tc>
      </w:tr>
      <w:tr w:rsidR="002A7287" w:rsidRPr="00152D93" w:rsidTr="00217F17">
        <w:trPr>
          <w:trHeight w:val="234"/>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40" w:lineRule="auto"/>
              <w:ind w:right="-250"/>
              <w:rPr>
                <w:rFonts w:ascii="Times New Roman" w:hAnsi="Times New Roman"/>
                <w:bCs/>
                <w:sz w:val="18"/>
                <w:szCs w:val="18"/>
                <w:lang w:val="ru-MD"/>
              </w:rPr>
            </w:pPr>
            <w:r w:rsidRPr="00152D93">
              <w:rPr>
                <w:rFonts w:ascii="Times New Roman" w:hAnsi="Times New Roman"/>
                <w:sz w:val="18"/>
                <w:szCs w:val="18"/>
                <w:lang w:val="ru-MD"/>
              </w:rPr>
              <w:t xml:space="preserve">Служебные командировки </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114</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114,1</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192,8</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176,7</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91,6</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172,5</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-20,3</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3,5</w:t>
            </w:r>
          </w:p>
        </w:tc>
      </w:tr>
      <w:tr w:rsidR="002A7287" w:rsidRPr="00152D93" w:rsidTr="00217F17">
        <w:trPr>
          <w:trHeight w:val="468"/>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40" w:lineRule="auto"/>
              <w:ind w:right="-108"/>
              <w:jc w:val="both"/>
              <w:rPr>
                <w:rFonts w:ascii="Times New Roman" w:hAnsi="Times New Roman"/>
                <w:bCs/>
                <w:sz w:val="18"/>
                <w:szCs w:val="18"/>
                <w:lang w:val="ru-MD"/>
              </w:rPr>
            </w:pPr>
            <w:r w:rsidRPr="00152D93">
              <w:rPr>
                <w:rFonts w:ascii="Times New Roman" w:hAnsi="Times New Roman"/>
                <w:sz w:val="18"/>
                <w:szCs w:val="18"/>
                <w:lang w:val="ru-MD"/>
              </w:rPr>
              <w:t xml:space="preserve">Взносы обязательного </w:t>
            </w:r>
            <w:r w:rsidRPr="00152D93">
              <w:rPr>
                <w:rFonts w:ascii="Times New Roman" w:hAnsi="Times New Roman"/>
                <w:bCs/>
                <w:sz w:val="18"/>
                <w:szCs w:val="18"/>
                <w:lang w:val="ru-MD"/>
              </w:rPr>
              <w:t>медицинского страхования, уплачиваемые работодателем</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116</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4017,7</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4676,5</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4661,7</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99,7</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4606,7</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-69,8</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234"/>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40" w:lineRule="auto"/>
              <w:rPr>
                <w:rFonts w:ascii="Times New Roman" w:hAnsi="Times New Roman"/>
                <w:sz w:val="18"/>
                <w:szCs w:val="18"/>
                <w:lang w:val="ru-MD"/>
              </w:rPr>
            </w:pPr>
            <w:r w:rsidRPr="00152D93">
              <w:rPr>
                <w:rFonts w:ascii="Times New Roman" w:hAnsi="Times New Roman"/>
                <w:sz w:val="18"/>
                <w:szCs w:val="18"/>
                <w:lang w:val="ru-MD"/>
              </w:rPr>
              <w:t xml:space="preserve">Исполнительные листы  </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118</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1563,5</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1563,2</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458,9</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-1104,6</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234"/>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Уплата процентов</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120</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971,6</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904,9</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904,8</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904,8</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-0,1</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234"/>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85" w:right="-64"/>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r w:rsidRPr="00152D93">
              <w:rPr>
                <w:rFonts w:ascii="Times New Roman" w:hAnsi="Times New Roman"/>
                <w:sz w:val="18"/>
                <w:szCs w:val="18"/>
                <w:lang w:val="ru-MD"/>
              </w:rPr>
              <w:t>Текущие трансферты</w:t>
            </w:r>
            <w:r w:rsidRPr="007A050C">
              <w:rPr>
                <w:rFonts w:ascii="Times New Roman" w:eastAsia="Times New Roman" w:hAnsi="Times New Roman"/>
                <w:sz w:val="18"/>
                <w:szCs w:val="18"/>
                <w:lang w:val="ru-MD"/>
              </w:rPr>
              <w:t xml:space="preserve">       </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130</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70484,8</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93045,5</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92851,8</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99,8</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91065,9</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-1979,6</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9,5</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3975,4</w:t>
            </w:r>
          </w:p>
        </w:tc>
      </w:tr>
      <w:tr w:rsidR="002A7287" w:rsidRPr="00152D93" w:rsidTr="00217F17">
        <w:trPr>
          <w:trHeight w:val="468"/>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right="-64" w:hanging="85"/>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r w:rsidRPr="00152D93">
              <w:rPr>
                <w:rFonts w:ascii="Times New Roman" w:hAnsi="Times New Roman"/>
                <w:sz w:val="18"/>
                <w:szCs w:val="18"/>
                <w:lang w:val="ru-MD"/>
              </w:rPr>
              <w:t>Текущие трансферты</w:t>
            </w:r>
            <w:r w:rsidRPr="007A050C">
              <w:rPr>
                <w:rFonts w:ascii="Times New Roman" w:eastAsia="Times New Roman" w:hAnsi="Times New Roman"/>
                <w:sz w:val="18"/>
                <w:szCs w:val="18"/>
                <w:lang w:val="ru-MD"/>
              </w:rPr>
              <w:t xml:space="preserve"> для внедрения проектов, финансируемых из внешних источников</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190</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1727,2</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1663,6</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96,3</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1663,7</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-63,5</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234"/>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40" w:lineRule="auto"/>
              <w:rPr>
                <w:rFonts w:ascii="Times New Roman" w:hAnsi="Times New Roman"/>
                <w:sz w:val="18"/>
                <w:szCs w:val="18"/>
                <w:lang w:val="ru-MD"/>
              </w:rPr>
            </w:pPr>
            <w:r w:rsidRPr="00152D93">
              <w:rPr>
                <w:rFonts w:ascii="Times New Roman" w:hAnsi="Times New Roman"/>
                <w:sz w:val="18"/>
                <w:szCs w:val="18"/>
                <w:lang w:val="ru-MD"/>
              </w:rPr>
              <w:t xml:space="preserve">Капитальные расходы  </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200</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21085,8</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24933,7</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19633,7</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78,7</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19502,0</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-5431,7</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586,3</w:t>
            </w:r>
          </w:p>
        </w:tc>
      </w:tr>
      <w:tr w:rsidR="002A7287" w:rsidRPr="00152D93" w:rsidTr="00217F17">
        <w:trPr>
          <w:trHeight w:val="234"/>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40" w:lineRule="auto"/>
              <w:rPr>
                <w:rFonts w:ascii="Times New Roman" w:hAnsi="Times New Roman"/>
                <w:sz w:val="18"/>
                <w:szCs w:val="18"/>
                <w:lang w:val="ru-MD"/>
              </w:rPr>
            </w:pPr>
            <w:r w:rsidRPr="00152D93">
              <w:rPr>
                <w:rFonts w:ascii="Times New Roman" w:hAnsi="Times New Roman"/>
                <w:color w:val="000000"/>
                <w:sz w:val="18"/>
                <w:szCs w:val="18"/>
                <w:lang w:val="ru-MD"/>
              </w:rPr>
              <w:t>Капитальные вложения</w:t>
            </w:r>
            <w:r w:rsidRPr="00152D93">
              <w:rPr>
                <w:rFonts w:ascii="Times New Roman" w:hAnsi="Times New Roman"/>
                <w:sz w:val="18"/>
                <w:szCs w:val="18"/>
                <w:lang w:val="ru-MD"/>
              </w:rPr>
              <w:t xml:space="preserve"> </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241</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2819,8</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2819,7</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3008,2</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188,4</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188,5</w:t>
            </w:r>
          </w:p>
        </w:tc>
      </w:tr>
      <w:tr w:rsidR="002A7287" w:rsidRPr="00152D93" w:rsidTr="00217F17">
        <w:trPr>
          <w:trHeight w:val="234"/>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40" w:lineRule="auto"/>
              <w:rPr>
                <w:rFonts w:ascii="Times New Roman" w:hAnsi="Times New Roman"/>
                <w:sz w:val="18"/>
                <w:szCs w:val="18"/>
                <w:lang w:val="ru-MD"/>
              </w:rPr>
            </w:pPr>
            <w:r w:rsidRPr="00152D93">
              <w:rPr>
                <w:rFonts w:ascii="Times New Roman" w:hAnsi="Times New Roman"/>
                <w:sz w:val="18"/>
                <w:szCs w:val="18"/>
                <w:lang w:val="ru-MD"/>
              </w:rPr>
              <w:t xml:space="preserve">Приобретение основных средств </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242</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1167,2</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1818,9</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1457,8</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80,1</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1466,8</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-352,1</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234"/>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40" w:lineRule="auto"/>
              <w:rPr>
                <w:rFonts w:ascii="Times New Roman" w:hAnsi="Times New Roman"/>
                <w:sz w:val="18"/>
                <w:szCs w:val="18"/>
                <w:lang w:val="ru-MD"/>
              </w:rPr>
            </w:pPr>
            <w:r w:rsidRPr="00152D93">
              <w:rPr>
                <w:rFonts w:ascii="Times New Roman" w:hAnsi="Times New Roman"/>
                <w:color w:val="000000"/>
                <w:sz w:val="18"/>
                <w:szCs w:val="18"/>
                <w:lang w:val="ru-MD"/>
              </w:rPr>
              <w:t>Капитальный ремонт</w:t>
            </w:r>
            <w:r w:rsidRPr="00152D93">
              <w:rPr>
                <w:rFonts w:ascii="Times New Roman" w:hAnsi="Times New Roman"/>
                <w:sz w:val="18"/>
                <w:szCs w:val="18"/>
                <w:lang w:val="ru-MD"/>
              </w:rPr>
              <w:t xml:space="preserve"> </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243</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19918,6</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19870,2</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14931,5</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75,1</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14602,3</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-5267,9</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397,8</w:t>
            </w:r>
          </w:p>
        </w:tc>
      </w:tr>
      <w:tr w:rsidR="002A7287" w:rsidRPr="00152D93" w:rsidTr="00217F17">
        <w:trPr>
          <w:trHeight w:val="234"/>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40" w:lineRule="auto"/>
              <w:rPr>
                <w:rFonts w:ascii="Times New Roman" w:hAnsi="Times New Roman"/>
                <w:sz w:val="18"/>
                <w:szCs w:val="18"/>
                <w:lang w:val="ru-MD"/>
              </w:rPr>
            </w:pPr>
            <w:r w:rsidRPr="00152D93">
              <w:rPr>
                <w:rFonts w:ascii="Times New Roman" w:hAnsi="Times New Roman"/>
                <w:sz w:val="18"/>
                <w:szCs w:val="18"/>
                <w:lang w:val="ru-MD"/>
              </w:rPr>
              <w:t xml:space="preserve">Капитальные трансферты </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270</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34,4</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34,4</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34,4</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468"/>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40" w:lineRule="auto"/>
              <w:rPr>
                <w:rFonts w:ascii="Times New Roman" w:hAnsi="Times New Roman"/>
                <w:sz w:val="18"/>
                <w:szCs w:val="18"/>
                <w:lang w:val="ru-MD"/>
              </w:rPr>
            </w:pPr>
            <w:r w:rsidRPr="00152D93">
              <w:rPr>
                <w:rFonts w:ascii="Times New Roman" w:hAnsi="Times New Roman"/>
                <w:sz w:val="18"/>
                <w:szCs w:val="18"/>
                <w:lang w:val="ru-MD"/>
              </w:rPr>
              <w:t xml:space="preserve">Капитальные трансферты </w:t>
            </w:r>
            <w:r w:rsidRPr="007A050C">
              <w:rPr>
                <w:rFonts w:ascii="Times New Roman" w:eastAsia="Times New Roman" w:hAnsi="Times New Roman"/>
                <w:sz w:val="18"/>
                <w:szCs w:val="18"/>
                <w:lang w:val="ru-MD"/>
              </w:rPr>
              <w:t>для внедрения проектов, финансируемых из внешних источников</w:t>
            </w:r>
          </w:p>
        </w:tc>
        <w:tc>
          <w:tcPr>
            <w:tcW w:w="59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290</w:t>
            </w:r>
          </w:p>
        </w:tc>
        <w:tc>
          <w:tcPr>
            <w:tcW w:w="91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874"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390,4</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390,3</w:t>
            </w:r>
          </w:p>
        </w:tc>
        <w:tc>
          <w:tcPr>
            <w:tcW w:w="56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100,0</w:t>
            </w:r>
          </w:p>
        </w:tc>
        <w:tc>
          <w:tcPr>
            <w:tcW w:w="833"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390,3</w:t>
            </w:r>
          </w:p>
        </w:tc>
        <w:tc>
          <w:tcPr>
            <w:tcW w:w="767"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-0,1</w:t>
            </w:r>
          </w:p>
        </w:tc>
        <w:tc>
          <w:tcPr>
            <w:tcW w:w="772"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35"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181"/>
        </w:trPr>
        <w:tc>
          <w:tcPr>
            <w:tcW w:w="2807" w:type="dxa"/>
            <w:tcBorders>
              <w:top w:val="nil"/>
              <w:left w:val="single" w:sz="4" w:space="0" w:color="auto"/>
              <w:bottom w:val="single" w:sz="4" w:space="0" w:color="auto"/>
              <w:right w:val="single" w:sz="4" w:space="0" w:color="auto"/>
            </w:tcBorders>
            <w:shd w:val="clear" w:color="auto" w:fill="auto"/>
            <w:vAlign w:val="center"/>
          </w:tcPr>
          <w:p w:rsidR="002A7287" w:rsidRPr="007A050C" w:rsidRDefault="002A7287" w:rsidP="00217F17">
            <w:pPr>
              <w:spacing w:after="0" w:line="240" w:lineRule="auto"/>
              <w:ind w:left="-85" w:right="-64"/>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w:t>
            </w:r>
            <w:r w:rsidRPr="00152D93">
              <w:rPr>
                <w:rFonts w:ascii="Times New Roman" w:hAnsi="Times New Roman"/>
                <w:bCs/>
                <w:sz w:val="18"/>
                <w:szCs w:val="18"/>
                <w:lang w:val="ru-MD"/>
              </w:rPr>
              <w:t>Кредитование минус погашение</w:t>
            </w:r>
            <w:r w:rsidRPr="00152D93">
              <w:rPr>
                <w:rFonts w:ascii="Times New Roman" w:hAnsi="Times New Roman"/>
                <w:b/>
                <w:bCs/>
                <w:sz w:val="16"/>
                <w:szCs w:val="16"/>
                <w:lang w:val="ru-MD"/>
              </w:rPr>
              <w:t xml:space="preserve"> </w:t>
            </w:r>
          </w:p>
        </w:tc>
        <w:tc>
          <w:tcPr>
            <w:tcW w:w="595" w:type="dxa"/>
            <w:tcBorders>
              <w:top w:val="nil"/>
              <w:left w:val="nil"/>
              <w:bottom w:val="single" w:sz="4" w:space="0" w:color="auto"/>
              <w:right w:val="single" w:sz="4" w:space="0" w:color="auto"/>
            </w:tcBorders>
            <w:shd w:val="clear" w:color="auto" w:fill="auto"/>
            <w:noWrap/>
          </w:tcPr>
          <w:p w:rsidR="002A7287" w:rsidRPr="007A050C" w:rsidRDefault="002A7287" w:rsidP="00217F17">
            <w:pPr>
              <w:spacing w:after="0" w:line="240" w:lineRule="auto"/>
              <w:ind w:left="-85" w:right="-64"/>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600</w:t>
            </w:r>
          </w:p>
        </w:tc>
        <w:tc>
          <w:tcPr>
            <w:tcW w:w="915" w:type="dxa"/>
            <w:tcBorders>
              <w:top w:val="nil"/>
              <w:left w:val="nil"/>
              <w:bottom w:val="single" w:sz="4" w:space="0" w:color="auto"/>
              <w:right w:val="single" w:sz="4" w:space="0" w:color="auto"/>
            </w:tcBorders>
            <w:shd w:val="clear" w:color="auto" w:fill="auto"/>
            <w:noWrap/>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p>
        </w:tc>
        <w:tc>
          <w:tcPr>
            <w:tcW w:w="874" w:type="dxa"/>
            <w:tcBorders>
              <w:top w:val="nil"/>
              <w:left w:val="nil"/>
              <w:bottom w:val="single" w:sz="4" w:space="0" w:color="auto"/>
              <w:right w:val="single" w:sz="4" w:space="0" w:color="auto"/>
            </w:tcBorders>
            <w:shd w:val="clear" w:color="auto" w:fill="auto"/>
            <w:noWrap/>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p>
        </w:tc>
        <w:tc>
          <w:tcPr>
            <w:tcW w:w="833" w:type="dxa"/>
            <w:tcBorders>
              <w:top w:val="nil"/>
              <w:left w:val="nil"/>
              <w:bottom w:val="single" w:sz="4" w:space="0" w:color="auto"/>
              <w:right w:val="single" w:sz="4" w:space="0" w:color="auto"/>
            </w:tcBorders>
            <w:shd w:val="clear" w:color="auto" w:fill="auto"/>
            <w:noWrap/>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-3,4</w:t>
            </w:r>
          </w:p>
        </w:tc>
        <w:tc>
          <w:tcPr>
            <w:tcW w:w="563" w:type="dxa"/>
            <w:tcBorders>
              <w:top w:val="nil"/>
              <w:left w:val="nil"/>
              <w:bottom w:val="single" w:sz="4" w:space="0" w:color="auto"/>
              <w:right w:val="single" w:sz="4" w:space="0" w:color="auto"/>
            </w:tcBorders>
            <w:shd w:val="clear" w:color="auto" w:fill="auto"/>
            <w:noWrap/>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p>
        </w:tc>
        <w:tc>
          <w:tcPr>
            <w:tcW w:w="833" w:type="dxa"/>
            <w:tcBorders>
              <w:top w:val="nil"/>
              <w:left w:val="nil"/>
              <w:bottom w:val="single" w:sz="4" w:space="0" w:color="auto"/>
              <w:right w:val="single" w:sz="4" w:space="0" w:color="auto"/>
            </w:tcBorders>
            <w:shd w:val="clear" w:color="auto" w:fill="auto"/>
            <w:noWrap/>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p>
        </w:tc>
        <w:tc>
          <w:tcPr>
            <w:tcW w:w="767" w:type="dxa"/>
            <w:tcBorders>
              <w:top w:val="nil"/>
              <w:left w:val="nil"/>
              <w:bottom w:val="single" w:sz="4" w:space="0" w:color="auto"/>
              <w:right w:val="single" w:sz="4" w:space="0" w:color="auto"/>
            </w:tcBorders>
            <w:shd w:val="clear" w:color="auto" w:fill="auto"/>
            <w:noWrap/>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p>
        </w:tc>
        <w:tc>
          <w:tcPr>
            <w:tcW w:w="772" w:type="dxa"/>
            <w:tcBorders>
              <w:top w:val="nil"/>
              <w:left w:val="nil"/>
              <w:bottom w:val="single" w:sz="4" w:space="0" w:color="auto"/>
              <w:right w:val="single" w:sz="4" w:space="0" w:color="auto"/>
            </w:tcBorders>
            <w:shd w:val="clear" w:color="auto" w:fill="auto"/>
            <w:noWrap/>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p>
        </w:tc>
        <w:tc>
          <w:tcPr>
            <w:tcW w:w="935" w:type="dxa"/>
            <w:tcBorders>
              <w:top w:val="nil"/>
              <w:left w:val="nil"/>
              <w:bottom w:val="single" w:sz="4" w:space="0" w:color="auto"/>
              <w:right w:val="single" w:sz="4" w:space="0" w:color="auto"/>
            </w:tcBorders>
            <w:shd w:val="clear" w:color="auto" w:fill="auto"/>
            <w:noWrap/>
          </w:tcPr>
          <w:p w:rsidR="002A7287" w:rsidRPr="007A050C" w:rsidRDefault="002A7287" w:rsidP="00217F17">
            <w:pPr>
              <w:spacing w:after="0" w:line="240" w:lineRule="auto"/>
              <w:ind w:left="-85" w:right="-64"/>
              <w:jc w:val="right"/>
              <w:rPr>
                <w:rFonts w:ascii="Times New Roman" w:eastAsia="Times New Roman" w:hAnsi="Times New Roman"/>
                <w:sz w:val="18"/>
                <w:szCs w:val="18"/>
                <w:lang w:val="ru-MD"/>
              </w:rPr>
            </w:pPr>
          </w:p>
        </w:tc>
      </w:tr>
    </w:tbl>
    <w:p w:rsidR="002A7287" w:rsidRPr="007A050C" w:rsidRDefault="002A7287" w:rsidP="002A7287">
      <w:pPr>
        <w:spacing w:before="120" w:after="60" w:line="240" w:lineRule="auto"/>
        <w:rPr>
          <w:rFonts w:ascii="Times New Roman" w:eastAsia="Times New Roman" w:hAnsi="Times New Roman"/>
          <w:i/>
          <w:iCs/>
          <w:sz w:val="20"/>
          <w:szCs w:val="20"/>
          <w:lang w:val="ru-MD"/>
        </w:rPr>
      </w:pPr>
      <w:r w:rsidRPr="007A050C">
        <w:rPr>
          <w:rFonts w:ascii="Times New Roman" w:eastAsia="Times New Roman" w:hAnsi="Times New Roman"/>
          <w:b/>
          <w:bCs/>
          <w:i/>
          <w:iCs/>
          <w:sz w:val="20"/>
          <w:szCs w:val="20"/>
          <w:lang w:val="ru-MD"/>
        </w:rPr>
        <w:t>Источник:</w:t>
      </w:r>
      <w:r w:rsidRPr="007A050C">
        <w:rPr>
          <w:rFonts w:ascii="Times New Roman" w:eastAsia="Times New Roman" w:hAnsi="Times New Roman"/>
          <w:i/>
          <w:iCs/>
          <w:sz w:val="20"/>
          <w:szCs w:val="20"/>
          <w:lang w:val="ru-MD"/>
        </w:rPr>
        <w:t xml:space="preserve"> </w:t>
      </w:r>
      <w:r w:rsidRPr="007A050C">
        <w:rPr>
          <w:rFonts w:ascii="Times New Roman" w:eastAsia="Times New Roman" w:hAnsi="Times New Roman"/>
          <w:iCs/>
          <w:sz w:val="20"/>
          <w:szCs w:val="20"/>
          <w:lang w:val="ru-MD"/>
        </w:rPr>
        <w:t xml:space="preserve">Отчет об исполнении бюджетов АТЕ по расходам в </w:t>
      </w:r>
      <w:r w:rsidRPr="007A050C">
        <w:rPr>
          <w:rStyle w:val="hps"/>
          <w:rFonts w:ascii="Times New Roman" w:eastAsia="Times New Roman" w:hAnsi="Times New Roman"/>
          <w:bCs/>
          <w:iCs/>
          <w:noProof/>
          <w:color w:val="000000"/>
          <w:sz w:val="20"/>
          <w:szCs w:val="20"/>
          <w:lang w:val="ru-MD" w:eastAsia="ru-RU"/>
        </w:rPr>
        <w:t>экономическо</w:t>
      </w:r>
      <w:r w:rsidRPr="007A050C">
        <w:rPr>
          <w:rFonts w:ascii="Times New Roman" w:eastAsia="Times New Roman" w:hAnsi="Times New Roman"/>
          <w:iCs/>
          <w:sz w:val="20"/>
          <w:szCs w:val="20"/>
          <w:lang w:val="ru-MD"/>
        </w:rPr>
        <w:t>м аспекте по всем компонентам за 2014 год.</w:t>
      </w:r>
    </w:p>
    <w:p w:rsidR="002A7287" w:rsidRPr="007A050C" w:rsidRDefault="002A7287" w:rsidP="002A7287">
      <w:pPr>
        <w:spacing w:after="60" w:line="240" w:lineRule="auto"/>
        <w:jc w:val="right"/>
        <w:rPr>
          <w:rFonts w:ascii="Times New Roman" w:eastAsia="Times New Roman" w:hAnsi="Times New Roman"/>
          <w:b/>
          <w:bCs/>
          <w:szCs w:val="24"/>
          <w:lang w:val="ru-MD" w:eastAsia="ru-RU"/>
        </w:rPr>
      </w:pPr>
    </w:p>
    <w:p w:rsidR="002A7287" w:rsidRPr="007A050C" w:rsidRDefault="002A7287" w:rsidP="002A7287">
      <w:pPr>
        <w:spacing w:after="60" w:line="240" w:lineRule="auto"/>
        <w:jc w:val="right"/>
        <w:rPr>
          <w:rFonts w:ascii="Times New Roman" w:hAnsi="Times New Roman"/>
          <w:b/>
          <w:sz w:val="24"/>
          <w:szCs w:val="24"/>
          <w:lang w:val="ru-MD"/>
        </w:rPr>
      </w:pPr>
    </w:p>
    <w:p w:rsidR="002A7287" w:rsidRPr="007A050C" w:rsidRDefault="002A7287" w:rsidP="002A7287">
      <w:pPr>
        <w:spacing w:after="60" w:line="240" w:lineRule="auto"/>
        <w:jc w:val="right"/>
        <w:rPr>
          <w:rFonts w:ascii="Times New Roman" w:hAnsi="Times New Roman"/>
          <w:b/>
          <w:sz w:val="24"/>
          <w:szCs w:val="24"/>
          <w:lang w:val="ru-MD"/>
        </w:rPr>
      </w:pPr>
    </w:p>
    <w:p w:rsidR="002A7287" w:rsidRPr="007A050C" w:rsidRDefault="002A7287" w:rsidP="002A7287">
      <w:pPr>
        <w:spacing w:after="60" w:line="240" w:lineRule="auto"/>
        <w:jc w:val="right"/>
        <w:rPr>
          <w:rFonts w:ascii="Times New Roman" w:hAnsi="Times New Roman"/>
          <w:b/>
          <w:sz w:val="24"/>
          <w:szCs w:val="24"/>
          <w:lang w:val="ru-MD"/>
        </w:rPr>
      </w:pPr>
    </w:p>
    <w:p w:rsidR="002A7287" w:rsidRPr="007A050C" w:rsidRDefault="002A7287" w:rsidP="002A7287">
      <w:pPr>
        <w:spacing w:after="60" w:line="240" w:lineRule="auto"/>
        <w:jc w:val="right"/>
        <w:rPr>
          <w:rFonts w:ascii="Times New Roman" w:hAnsi="Times New Roman"/>
          <w:b/>
          <w:sz w:val="24"/>
          <w:szCs w:val="24"/>
          <w:lang w:val="ru-MD"/>
        </w:rPr>
      </w:pPr>
    </w:p>
    <w:p w:rsidR="002A7287" w:rsidRPr="007A050C" w:rsidRDefault="002A7287" w:rsidP="002A7287">
      <w:pPr>
        <w:spacing w:after="60" w:line="240" w:lineRule="auto"/>
        <w:jc w:val="right"/>
        <w:rPr>
          <w:rFonts w:ascii="Times New Roman" w:hAnsi="Times New Roman"/>
          <w:b/>
          <w:sz w:val="24"/>
          <w:szCs w:val="24"/>
          <w:lang w:val="ru-MD"/>
        </w:rPr>
      </w:pPr>
    </w:p>
    <w:p w:rsidR="002A7287" w:rsidRPr="007A050C" w:rsidRDefault="002A7287" w:rsidP="002A7287">
      <w:pPr>
        <w:spacing w:after="60" w:line="240" w:lineRule="auto"/>
        <w:jc w:val="right"/>
        <w:rPr>
          <w:rFonts w:ascii="Times New Roman" w:eastAsia="Times New Roman" w:hAnsi="Times New Roman"/>
          <w:b/>
          <w:bCs/>
          <w:sz w:val="24"/>
          <w:szCs w:val="24"/>
          <w:lang w:val="ru-MD" w:eastAsia="ru-RU"/>
        </w:rPr>
      </w:pPr>
      <w:r w:rsidRPr="007A050C">
        <w:rPr>
          <w:rFonts w:ascii="Times New Roman" w:hAnsi="Times New Roman"/>
          <w:b/>
          <w:sz w:val="24"/>
          <w:szCs w:val="24"/>
          <w:lang w:val="ru-MD"/>
        </w:rPr>
        <w:t>Приложение №</w:t>
      </w:r>
      <w:r w:rsidRPr="007A050C">
        <w:rPr>
          <w:rFonts w:ascii="Times New Roman" w:eastAsia="Times New Roman" w:hAnsi="Times New Roman"/>
          <w:b/>
          <w:bCs/>
          <w:sz w:val="24"/>
          <w:szCs w:val="24"/>
          <w:lang w:val="ru-MD" w:eastAsia="ru-RU"/>
        </w:rPr>
        <w:t>6</w:t>
      </w:r>
    </w:p>
    <w:p w:rsidR="002A7287" w:rsidRPr="007A050C" w:rsidRDefault="002A7287" w:rsidP="002A7287">
      <w:pPr>
        <w:spacing w:after="60" w:line="240" w:lineRule="auto"/>
        <w:jc w:val="center"/>
        <w:rPr>
          <w:rFonts w:ascii="Times New Roman" w:eastAsia="Times New Roman" w:hAnsi="Times New Roman"/>
          <w:b/>
          <w:bCs/>
          <w:szCs w:val="24"/>
          <w:lang w:val="ru-MD" w:eastAsia="ru-RU"/>
        </w:rPr>
      </w:pPr>
      <w:r w:rsidRPr="007A050C">
        <w:rPr>
          <w:rFonts w:ascii="Times New Roman" w:eastAsia="Times New Roman" w:hAnsi="Times New Roman"/>
          <w:b/>
          <w:bCs/>
          <w:iCs/>
          <w:sz w:val="24"/>
          <w:szCs w:val="24"/>
          <w:lang w:val="ru-MD" w:eastAsia="ru-RU"/>
        </w:rPr>
        <w:t>Исполнение расходов бюджета муниципия Бэлць за 2014 год</w:t>
      </w:r>
      <w:r w:rsidRPr="007A050C">
        <w:rPr>
          <w:rFonts w:ascii="Times New Roman" w:eastAsia="Times New Roman" w:hAnsi="Times New Roman"/>
          <w:b/>
          <w:bCs/>
          <w:szCs w:val="24"/>
          <w:lang w:val="ru-MD" w:eastAsia="ru-RU"/>
        </w:rPr>
        <w:t xml:space="preserve"> в функциональном аспекте за  2014 год</w:t>
      </w:r>
    </w:p>
    <w:p w:rsidR="002A7287" w:rsidRPr="007A050C" w:rsidRDefault="002A7287" w:rsidP="002A7287">
      <w:pPr>
        <w:spacing w:after="60" w:line="240" w:lineRule="auto"/>
        <w:jc w:val="right"/>
        <w:rPr>
          <w:rFonts w:ascii="Times New Roman" w:eastAsia="Times New Roman" w:hAnsi="Times New Roman"/>
          <w:bCs/>
          <w:sz w:val="16"/>
          <w:szCs w:val="16"/>
          <w:lang w:val="ru-MD" w:eastAsia="ru-RU"/>
        </w:rPr>
      </w:pPr>
      <w:r w:rsidRPr="007A050C">
        <w:rPr>
          <w:rFonts w:ascii="Times New Roman" w:eastAsia="Times New Roman" w:hAnsi="Times New Roman"/>
          <w:bCs/>
          <w:sz w:val="16"/>
          <w:szCs w:val="16"/>
          <w:lang w:val="ru-MD" w:eastAsia="ru-RU"/>
        </w:rPr>
        <w:t>(</w:t>
      </w:r>
      <w:r w:rsidRPr="007A050C">
        <w:rPr>
          <w:rFonts w:ascii="Times New Roman" w:eastAsia="Times New Roman" w:hAnsi="Times New Roman"/>
          <w:bCs/>
          <w:iCs/>
          <w:sz w:val="20"/>
          <w:szCs w:val="20"/>
          <w:lang w:val="ru-MD" w:eastAsia="ru-RU"/>
        </w:rPr>
        <w:t>тыс. леев</w:t>
      </w:r>
      <w:r w:rsidRPr="007A050C">
        <w:rPr>
          <w:rFonts w:ascii="Times New Roman" w:eastAsia="Times New Roman" w:hAnsi="Times New Roman"/>
          <w:bCs/>
          <w:sz w:val="16"/>
          <w:szCs w:val="16"/>
          <w:lang w:val="ru-MD" w:eastAsia="ru-RU"/>
        </w:rPr>
        <w:t>)</w:t>
      </w:r>
    </w:p>
    <w:tbl>
      <w:tblPr>
        <w:tblW w:w="9801" w:type="dxa"/>
        <w:tblInd w:w="-147" w:type="dxa"/>
        <w:tblLook w:val="04A0" w:firstRow="1" w:lastRow="0" w:firstColumn="1" w:lastColumn="0" w:noHBand="0" w:noVBand="1"/>
      </w:tblPr>
      <w:tblGrid>
        <w:gridCol w:w="2570"/>
        <w:gridCol w:w="511"/>
        <w:gridCol w:w="1212"/>
        <w:gridCol w:w="1000"/>
        <w:gridCol w:w="1146"/>
        <w:gridCol w:w="988"/>
        <w:gridCol w:w="1096"/>
        <w:gridCol w:w="1278"/>
      </w:tblGrid>
      <w:tr w:rsidR="002A7287" w:rsidRPr="00152D93" w:rsidTr="00217F17">
        <w:trPr>
          <w:cantSplit/>
          <w:trHeight w:val="1134"/>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
                <w:sz w:val="20"/>
                <w:szCs w:val="20"/>
                <w:lang w:val="ru-MD"/>
              </w:rPr>
            </w:pPr>
            <w:r w:rsidRPr="00152D93">
              <w:rPr>
                <w:rFonts w:ascii="Times New Roman" w:hAnsi="Times New Roman"/>
                <w:b/>
                <w:bCs/>
                <w:sz w:val="20"/>
                <w:szCs w:val="20"/>
                <w:lang w:val="ru-MD"/>
              </w:rPr>
              <w:t>Название</w:t>
            </w:r>
            <w:r w:rsidRPr="00152D93">
              <w:rPr>
                <w:rFonts w:ascii="Times New Roman" w:hAnsi="Times New Roman"/>
                <w:b/>
                <w:sz w:val="20"/>
                <w:szCs w:val="20"/>
                <w:lang w:val="ru-MD"/>
              </w:rPr>
              <w:t xml:space="preserve"> расходов</w:t>
            </w:r>
          </w:p>
        </w:tc>
        <w:tc>
          <w:tcPr>
            <w:tcW w:w="511" w:type="dxa"/>
            <w:tcBorders>
              <w:top w:val="single" w:sz="4" w:space="0" w:color="auto"/>
              <w:left w:val="nil"/>
              <w:bottom w:val="single" w:sz="4" w:space="0" w:color="auto"/>
              <w:right w:val="single" w:sz="4" w:space="0" w:color="auto"/>
            </w:tcBorders>
            <w:shd w:val="clear" w:color="auto" w:fill="auto"/>
            <w:textDirection w:val="btLr"/>
            <w:vAlign w:val="center"/>
            <w:hideMark/>
          </w:tcPr>
          <w:p w:rsidR="002A7287" w:rsidRPr="007A050C" w:rsidRDefault="002A7287" w:rsidP="00217F17">
            <w:pPr>
              <w:spacing w:after="0" w:line="240" w:lineRule="auto"/>
              <w:ind w:left="-62" w:right="-71"/>
              <w:jc w:val="center"/>
              <w:rPr>
                <w:rFonts w:ascii="Times New Roman" w:eastAsia="Times New Roman" w:hAnsi="Times New Roman"/>
                <w:b/>
                <w:sz w:val="20"/>
                <w:szCs w:val="20"/>
                <w:lang w:val="ru-MD"/>
              </w:rPr>
            </w:pPr>
            <w:r w:rsidRPr="007A050C">
              <w:rPr>
                <w:rFonts w:ascii="Times New Roman" w:eastAsia="Times New Roman" w:hAnsi="Times New Roman"/>
                <w:b/>
                <w:sz w:val="20"/>
                <w:szCs w:val="20"/>
                <w:lang w:val="ru-MD"/>
              </w:rPr>
              <w:t>Основная группа</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2A7287" w:rsidRPr="00152D93" w:rsidRDefault="002A7287" w:rsidP="00217F17">
            <w:pPr>
              <w:spacing w:after="0" w:line="240" w:lineRule="auto"/>
              <w:ind w:left="-108"/>
              <w:jc w:val="center"/>
              <w:rPr>
                <w:rFonts w:ascii="Times New Roman" w:hAnsi="Times New Roman"/>
                <w:b/>
                <w:bCs/>
                <w:iCs/>
                <w:sz w:val="20"/>
                <w:szCs w:val="20"/>
                <w:lang w:val="ru-MD"/>
              </w:rPr>
            </w:pPr>
            <w:r w:rsidRPr="00152D93">
              <w:rPr>
                <w:rFonts w:ascii="Times New Roman" w:hAnsi="Times New Roman"/>
                <w:b/>
                <w:bCs/>
                <w:iCs/>
                <w:sz w:val="20"/>
                <w:szCs w:val="20"/>
                <w:lang w:val="ru-MD"/>
              </w:rPr>
              <w:t xml:space="preserve">Утверждено </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2A7287" w:rsidRPr="00152D93" w:rsidRDefault="002A7287" w:rsidP="00217F17">
            <w:pPr>
              <w:spacing w:after="0" w:line="240" w:lineRule="auto"/>
              <w:ind w:left="-94" w:right="-79"/>
              <w:jc w:val="center"/>
              <w:rPr>
                <w:rFonts w:ascii="Times New Roman" w:hAnsi="Times New Roman"/>
                <w:b/>
                <w:bCs/>
                <w:iCs/>
                <w:sz w:val="20"/>
                <w:szCs w:val="20"/>
                <w:lang w:val="ru-MD"/>
              </w:rPr>
            </w:pPr>
            <w:r w:rsidRPr="00152D93">
              <w:rPr>
                <w:rFonts w:ascii="Times New Roman" w:hAnsi="Times New Roman"/>
                <w:b/>
                <w:bCs/>
                <w:iCs/>
                <w:sz w:val="20"/>
                <w:szCs w:val="20"/>
                <w:lang w:val="ru-MD"/>
              </w:rPr>
              <w:t xml:space="preserve">Уточнено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
                <w:sz w:val="20"/>
                <w:szCs w:val="20"/>
                <w:lang w:val="ru-MD"/>
              </w:rPr>
            </w:pPr>
            <w:r w:rsidRPr="007A050C">
              <w:rPr>
                <w:rFonts w:ascii="Times New Roman" w:eastAsia="Times New Roman" w:hAnsi="Times New Roman"/>
                <w:b/>
                <w:sz w:val="20"/>
                <w:szCs w:val="20"/>
                <w:lang w:val="ru-MD"/>
              </w:rPr>
              <w:t>Исполнено</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2A7287" w:rsidRPr="007A050C" w:rsidRDefault="002A7287" w:rsidP="00217F17">
            <w:pPr>
              <w:spacing w:after="0" w:line="240" w:lineRule="auto"/>
              <w:ind w:left="-85" w:right="-64"/>
              <w:jc w:val="center"/>
              <w:rPr>
                <w:rFonts w:ascii="Times New Roman" w:eastAsia="Times New Roman" w:hAnsi="Times New Roman"/>
                <w:b/>
                <w:sz w:val="18"/>
                <w:szCs w:val="18"/>
                <w:lang w:val="ru-MD"/>
              </w:rPr>
            </w:pPr>
            <w:r w:rsidRPr="007A050C">
              <w:rPr>
                <w:rFonts w:ascii="Times New Roman" w:eastAsia="Times New Roman" w:hAnsi="Times New Roman"/>
                <w:b/>
                <w:sz w:val="18"/>
                <w:szCs w:val="18"/>
                <w:lang w:val="ru-MD"/>
              </w:rPr>
              <w:t>Факти-ческие расходы</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
                <w:sz w:val="20"/>
                <w:szCs w:val="20"/>
                <w:lang w:val="ru-MD"/>
              </w:rPr>
            </w:pPr>
            <w:r w:rsidRPr="007A050C">
              <w:rPr>
                <w:rFonts w:ascii="Times New Roman" w:eastAsia="Times New Roman" w:hAnsi="Times New Roman"/>
                <w:b/>
                <w:sz w:val="20"/>
                <w:szCs w:val="20"/>
                <w:lang w:val="ru-MD"/>
              </w:rPr>
              <w:t>Удельный вес,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
                <w:sz w:val="20"/>
                <w:szCs w:val="20"/>
                <w:lang w:val="ru-MD"/>
              </w:rPr>
            </w:pPr>
            <w:r w:rsidRPr="007A050C">
              <w:rPr>
                <w:rFonts w:ascii="Times New Roman" w:eastAsia="Times New Roman" w:hAnsi="Times New Roman"/>
                <w:b/>
                <w:sz w:val="20"/>
                <w:szCs w:val="20"/>
                <w:lang w:val="ru-MD"/>
              </w:rPr>
              <w:t>Отклонения  (+, -)</w:t>
            </w:r>
          </w:p>
        </w:tc>
      </w:tr>
      <w:tr w:rsidR="002A7287" w:rsidRPr="00152D93" w:rsidTr="00217F17">
        <w:trPr>
          <w:trHeight w:val="56"/>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108" w:right="-71" w:firstLine="46"/>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A</w:t>
            </w:r>
          </w:p>
        </w:tc>
        <w:tc>
          <w:tcPr>
            <w:tcW w:w="511"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B</w:t>
            </w:r>
          </w:p>
        </w:tc>
        <w:tc>
          <w:tcPr>
            <w:tcW w:w="1212" w:type="dxa"/>
            <w:tcBorders>
              <w:top w:val="nil"/>
              <w:left w:val="nil"/>
              <w:bottom w:val="single" w:sz="4" w:space="0" w:color="auto"/>
              <w:right w:val="single" w:sz="4" w:space="0" w:color="auto"/>
            </w:tcBorders>
            <w:shd w:val="clear" w:color="auto" w:fill="auto"/>
            <w:hideMark/>
          </w:tcPr>
          <w:p w:rsidR="002A7287" w:rsidRPr="00152D93" w:rsidRDefault="002A7287" w:rsidP="00217F17">
            <w:pPr>
              <w:spacing w:after="0" w:line="240" w:lineRule="auto"/>
              <w:jc w:val="center"/>
              <w:rPr>
                <w:rFonts w:ascii="Times New Roman" w:hAnsi="Times New Roman"/>
                <w:b/>
                <w:sz w:val="16"/>
                <w:szCs w:val="16"/>
                <w:lang w:val="ru-MD"/>
              </w:rPr>
            </w:pPr>
          </w:p>
        </w:tc>
        <w:tc>
          <w:tcPr>
            <w:tcW w:w="976" w:type="dxa"/>
            <w:tcBorders>
              <w:top w:val="nil"/>
              <w:left w:val="nil"/>
              <w:bottom w:val="single" w:sz="4" w:space="0" w:color="auto"/>
              <w:right w:val="single" w:sz="4" w:space="0" w:color="auto"/>
            </w:tcBorders>
            <w:shd w:val="clear" w:color="auto" w:fill="auto"/>
            <w:hideMark/>
          </w:tcPr>
          <w:p w:rsidR="002A7287" w:rsidRPr="00152D93" w:rsidRDefault="002A7287" w:rsidP="00217F17">
            <w:pPr>
              <w:spacing w:after="0" w:line="240" w:lineRule="auto"/>
              <w:jc w:val="center"/>
              <w:rPr>
                <w:rFonts w:ascii="Times New Roman" w:hAnsi="Times New Roman"/>
                <w:b/>
                <w:sz w:val="16"/>
                <w:szCs w:val="16"/>
                <w:lang w:val="ru-MD"/>
              </w:rPr>
            </w:pPr>
          </w:p>
        </w:tc>
        <w:tc>
          <w:tcPr>
            <w:tcW w:w="107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3</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4</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5</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2"/>
                <w:szCs w:val="12"/>
                <w:lang w:val="ru-MD"/>
              </w:rPr>
            </w:pPr>
            <w:r w:rsidRPr="007A050C">
              <w:rPr>
                <w:rFonts w:ascii="Times New Roman" w:eastAsia="Times New Roman" w:hAnsi="Times New Roman"/>
                <w:sz w:val="12"/>
                <w:szCs w:val="12"/>
                <w:lang w:val="ru-MD"/>
              </w:rPr>
              <w:t>6 (4-2)</w:t>
            </w:r>
          </w:p>
        </w:tc>
      </w:tr>
      <w:tr w:rsidR="002A7287" w:rsidRPr="00152D93" w:rsidTr="00217F17">
        <w:trPr>
          <w:trHeight w:val="336"/>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
                <w:bCs/>
                <w:sz w:val="20"/>
                <w:szCs w:val="20"/>
                <w:lang w:val="ru-MD"/>
              </w:rPr>
            </w:pPr>
            <w:r w:rsidRPr="007A050C">
              <w:rPr>
                <w:rFonts w:ascii="Times New Roman" w:eastAsia="Times New Roman" w:hAnsi="Times New Roman"/>
                <w:b/>
                <w:bCs/>
                <w:sz w:val="20"/>
                <w:szCs w:val="20"/>
                <w:lang w:val="ru-MD"/>
              </w:rPr>
              <w:t>ОБЩИЕ РАСХОДЫ, из которых:</w:t>
            </w:r>
          </w:p>
        </w:tc>
        <w:tc>
          <w:tcPr>
            <w:tcW w:w="511"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 </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321.895,5</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365.701,9</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353.063,8</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349.591,6</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100,0%</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 xml:space="preserve">-12.638,1 </w:t>
            </w:r>
          </w:p>
        </w:tc>
      </w:tr>
      <w:tr w:rsidR="002A7287" w:rsidRPr="00152D93" w:rsidTr="00217F17">
        <w:trPr>
          <w:trHeight w:val="300"/>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keepNext/>
              <w:spacing w:after="0" w:line="240" w:lineRule="auto"/>
              <w:ind w:right="-111"/>
              <w:rPr>
                <w:rFonts w:ascii="Times New Roman" w:hAnsi="Times New Roman"/>
                <w:sz w:val="18"/>
                <w:szCs w:val="18"/>
                <w:lang w:val="ru-MD"/>
              </w:rPr>
            </w:pPr>
            <w:r w:rsidRPr="00152D93">
              <w:rPr>
                <w:rFonts w:ascii="Times New Roman" w:hAnsi="Times New Roman"/>
                <w:sz w:val="18"/>
                <w:szCs w:val="18"/>
                <w:lang w:val="ru-MD"/>
              </w:rPr>
              <w:t>Государственные услуги общего назначения</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12.749,3</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15.453,6</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15.221,0</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14.808,5</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4,3%</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 xml:space="preserve">-232,6 </w:t>
            </w:r>
          </w:p>
        </w:tc>
      </w:tr>
      <w:tr w:rsidR="002A7287" w:rsidRPr="00152D93" w:rsidTr="00217F17">
        <w:trPr>
          <w:trHeight w:val="300"/>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keepNext/>
              <w:spacing w:after="0" w:line="240" w:lineRule="auto"/>
              <w:ind w:right="-111"/>
              <w:rPr>
                <w:rFonts w:ascii="Times New Roman" w:hAnsi="Times New Roman"/>
                <w:sz w:val="18"/>
                <w:szCs w:val="18"/>
                <w:lang w:val="ru-MD"/>
              </w:rPr>
            </w:pPr>
            <w:r w:rsidRPr="00152D93">
              <w:rPr>
                <w:rFonts w:ascii="Times New Roman" w:hAnsi="Times New Roman"/>
                <w:sz w:val="18"/>
                <w:szCs w:val="18"/>
                <w:lang w:val="ru-MD"/>
              </w:rPr>
              <w:t>Национальная оборона</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370,0</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445,0</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443,9</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470,9</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0,1%</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 xml:space="preserve">-1,1 </w:t>
            </w:r>
          </w:p>
        </w:tc>
      </w:tr>
      <w:tr w:rsidR="002A7287" w:rsidRPr="00152D93" w:rsidTr="00217F17">
        <w:trPr>
          <w:trHeight w:val="300"/>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40" w:lineRule="auto"/>
              <w:jc w:val="both"/>
              <w:rPr>
                <w:rFonts w:ascii="Times New Roman" w:hAnsi="Times New Roman"/>
                <w:sz w:val="18"/>
                <w:szCs w:val="18"/>
                <w:lang w:val="ru-MD"/>
              </w:rPr>
            </w:pPr>
            <w:r w:rsidRPr="00152D93">
              <w:rPr>
                <w:rFonts w:ascii="Times New Roman" w:hAnsi="Times New Roman"/>
                <w:sz w:val="18"/>
                <w:szCs w:val="18"/>
                <w:lang w:val="ru-MD"/>
              </w:rPr>
              <w:t>Поддержание общественного порядка и национальная безопасность</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50,0</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53,6</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44,4</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43,0</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0,0%</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 xml:space="preserve">-9,2 </w:t>
            </w:r>
          </w:p>
        </w:tc>
      </w:tr>
      <w:tr w:rsidR="002A7287" w:rsidRPr="00152D93" w:rsidTr="00217F17">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5" w:right="-71"/>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Расходы социально-культурной области:</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 </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 </w:t>
            </w:r>
          </w:p>
        </w:tc>
      </w:tr>
      <w:tr w:rsidR="002A7287" w:rsidRPr="00152D93" w:rsidTr="00217F17">
        <w:trPr>
          <w:trHeight w:val="300"/>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keepNext/>
              <w:spacing w:after="0" w:line="240" w:lineRule="auto"/>
              <w:rPr>
                <w:rFonts w:ascii="Times New Roman" w:hAnsi="Times New Roman"/>
                <w:sz w:val="18"/>
                <w:szCs w:val="18"/>
                <w:lang w:val="ru-MD"/>
              </w:rPr>
            </w:pPr>
            <w:r w:rsidRPr="00152D93">
              <w:rPr>
                <w:rFonts w:ascii="Times New Roman" w:hAnsi="Times New Roman"/>
                <w:sz w:val="18"/>
                <w:szCs w:val="18"/>
                <w:lang w:val="ru-MD"/>
              </w:rPr>
              <w:t>Образование</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190.277,9</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202.927,3</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192.260,0</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191.167,6</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54,5%</w:t>
            </w:r>
          </w:p>
        </w:tc>
        <w:tc>
          <w:tcPr>
            <w:tcW w:w="1207" w:type="dxa"/>
            <w:tcBorders>
              <w:top w:val="nil"/>
              <w:left w:val="nil"/>
              <w:bottom w:val="single" w:sz="4" w:space="0" w:color="auto"/>
              <w:right w:val="single" w:sz="4" w:space="0" w:color="auto"/>
            </w:tcBorders>
            <w:shd w:val="clear" w:color="auto" w:fill="auto"/>
            <w:vAlign w:val="center"/>
            <w:hideMark/>
          </w:tcPr>
          <w:p w:rsidR="002A7287" w:rsidRPr="00152D93" w:rsidRDefault="002A7287" w:rsidP="00217F17">
            <w:pPr>
              <w:jc w:val="center"/>
              <w:rPr>
                <w:rFonts w:ascii="Times New Roman" w:hAnsi="Times New Roman"/>
                <w:sz w:val="18"/>
                <w:szCs w:val="18"/>
                <w:lang w:val="ru-MD"/>
              </w:rPr>
            </w:pPr>
            <w:r w:rsidRPr="00152D93">
              <w:rPr>
                <w:rFonts w:ascii="Times New Roman" w:hAnsi="Times New Roman"/>
                <w:sz w:val="18"/>
                <w:szCs w:val="18"/>
                <w:lang w:val="ru-MD"/>
              </w:rPr>
              <w:t xml:space="preserve">-10.667,3 </w:t>
            </w:r>
          </w:p>
        </w:tc>
      </w:tr>
      <w:tr w:rsidR="002A7287" w:rsidRPr="00152D93" w:rsidTr="00217F17">
        <w:trPr>
          <w:trHeight w:val="300"/>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keepNext/>
              <w:spacing w:after="0" w:line="240" w:lineRule="auto"/>
              <w:rPr>
                <w:rFonts w:ascii="Times New Roman" w:hAnsi="Times New Roman"/>
                <w:sz w:val="18"/>
                <w:szCs w:val="18"/>
                <w:lang w:val="ru-MD"/>
              </w:rPr>
            </w:pPr>
            <w:r w:rsidRPr="00152D93">
              <w:rPr>
                <w:rFonts w:ascii="Times New Roman" w:hAnsi="Times New Roman"/>
                <w:sz w:val="18"/>
                <w:szCs w:val="18"/>
                <w:lang w:val="ru-MD"/>
              </w:rPr>
              <w:t xml:space="preserve">Культура, искусство, спорт и мероприятия для молодежи </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25.400,0</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26.865,5</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26.398,3</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26.404,7</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7,5%</w:t>
            </w:r>
          </w:p>
        </w:tc>
        <w:tc>
          <w:tcPr>
            <w:tcW w:w="1207" w:type="dxa"/>
            <w:tcBorders>
              <w:top w:val="nil"/>
              <w:left w:val="nil"/>
              <w:bottom w:val="single" w:sz="4" w:space="0" w:color="auto"/>
              <w:right w:val="single" w:sz="4" w:space="0" w:color="auto"/>
            </w:tcBorders>
            <w:shd w:val="clear" w:color="auto" w:fill="auto"/>
            <w:vAlign w:val="center"/>
            <w:hideMark/>
          </w:tcPr>
          <w:p w:rsidR="002A7287" w:rsidRPr="00152D93" w:rsidRDefault="002A7287" w:rsidP="00217F17">
            <w:pPr>
              <w:jc w:val="center"/>
              <w:rPr>
                <w:rFonts w:ascii="Times New Roman" w:hAnsi="Times New Roman"/>
                <w:sz w:val="18"/>
                <w:szCs w:val="18"/>
                <w:lang w:val="ru-MD"/>
              </w:rPr>
            </w:pPr>
            <w:r w:rsidRPr="00152D93">
              <w:rPr>
                <w:rFonts w:ascii="Times New Roman" w:hAnsi="Times New Roman"/>
                <w:sz w:val="18"/>
                <w:szCs w:val="18"/>
                <w:lang w:val="ru-MD"/>
              </w:rPr>
              <w:t xml:space="preserve">-467,2 </w:t>
            </w:r>
          </w:p>
        </w:tc>
      </w:tr>
      <w:tr w:rsidR="002A7287" w:rsidRPr="00152D93" w:rsidTr="00217F17">
        <w:trPr>
          <w:trHeight w:val="300"/>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keepNext/>
              <w:spacing w:after="0" w:line="240" w:lineRule="auto"/>
              <w:rPr>
                <w:rFonts w:ascii="Times New Roman" w:hAnsi="Times New Roman"/>
                <w:sz w:val="18"/>
                <w:szCs w:val="18"/>
                <w:lang w:val="ru-MD"/>
              </w:rPr>
            </w:pPr>
            <w:r w:rsidRPr="00152D93">
              <w:rPr>
                <w:rFonts w:ascii="Times New Roman" w:hAnsi="Times New Roman"/>
                <w:sz w:val="18"/>
                <w:szCs w:val="18"/>
                <w:lang w:val="ru-MD"/>
              </w:rPr>
              <w:t>Охрана здоровья</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718,5</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945,0</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764,2</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761,9</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0,2%</w:t>
            </w:r>
          </w:p>
        </w:tc>
        <w:tc>
          <w:tcPr>
            <w:tcW w:w="1207" w:type="dxa"/>
            <w:tcBorders>
              <w:top w:val="nil"/>
              <w:left w:val="nil"/>
              <w:bottom w:val="single" w:sz="4" w:space="0" w:color="auto"/>
              <w:right w:val="single" w:sz="4" w:space="0" w:color="auto"/>
            </w:tcBorders>
            <w:shd w:val="clear" w:color="auto" w:fill="auto"/>
            <w:vAlign w:val="center"/>
            <w:hideMark/>
          </w:tcPr>
          <w:p w:rsidR="002A7287" w:rsidRPr="00152D93" w:rsidRDefault="002A7287" w:rsidP="00217F17">
            <w:pPr>
              <w:jc w:val="center"/>
              <w:rPr>
                <w:rFonts w:ascii="Times New Roman" w:hAnsi="Times New Roman"/>
                <w:sz w:val="18"/>
                <w:szCs w:val="18"/>
                <w:lang w:val="ru-MD"/>
              </w:rPr>
            </w:pPr>
            <w:r w:rsidRPr="00152D93">
              <w:rPr>
                <w:rFonts w:ascii="Times New Roman" w:hAnsi="Times New Roman"/>
                <w:sz w:val="18"/>
                <w:szCs w:val="18"/>
                <w:lang w:val="ru-MD"/>
              </w:rPr>
              <w:t xml:space="preserve">-180,8 </w:t>
            </w:r>
          </w:p>
        </w:tc>
      </w:tr>
      <w:tr w:rsidR="002A7287" w:rsidRPr="00152D93" w:rsidTr="00217F17">
        <w:trPr>
          <w:trHeight w:val="300"/>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keepNext/>
              <w:spacing w:after="0" w:line="240" w:lineRule="auto"/>
              <w:rPr>
                <w:rFonts w:ascii="Times New Roman" w:hAnsi="Times New Roman"/>
                <w:sz w:val="18"/>
                <w:szCs w:val="18"/>
                <w:lang w:val="ru-MD"/>
              </w:rPr>
            </w:pPr>
            <w:r w:rsidRPr="00152D93">
              <w:rPr>
                <w:rFonts w:ascii="Times New Roman" w:hAnsi="Times New Roman"/>
                <w:sz w:val="18"/>
                <w:szCs w:val="18"/>
                <w:lang w:val="ru-MD"/>
              </w:rPr>
              <w:t>Социальное страхование и обеспечение</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26.812,5</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31.487,3</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30.732,8</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30.987,5</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8,7%</w:t>
            </w:r>
          </w:p>
        </w:tc>
        <w:tc>
          <w:tcPr>
            <w:tcW w:w="1207" w:type="dxa"/>
            <w:tcBorders>
              <w:top w:val="nil"/>
              <w:left w:val="nil"/>
              <w:bottom w:val="single" w:sz="4" w:space="0" w:color="auto"/>
              <w:right w:val="single" w:sz="4" w:space="0" w:color="auto"/>
            </w:tcBorders>
            <w:shd w:val="clear" w:color="auto" w:fill="auto"/>
            <w:vAlign w:val="center"/>
            <w:hideMark/>
          </w:tcPr>
          <w:p w:rsidR="002A7287" w:rsidRPr="00152D93" w:rsidRDefault="002A7287" w:rsidP="00217F17">
            <w:pPr>
              <w:jc w:val="center"/>
              <w:rPr>
                <w:rFonts w:ascii="Times New Roman" w:hAnsi="Times New Roman"/>
                <w:sz w:val="18"/>
                <w:szCs w:val="18"/>
                <w:lang w:val="ru-MD"/>
              </w:rPr>
            </w:pPr>
            <w:r w:rsidRPr="00152D93">
              <w:rPr>
                <w:rFonts w:ascii="Times New Roman" w:hAnsi="Times New Roman"/>
                <w:sz w:val="18"/>
                <w:szCs w:val="18"/>
                <w:lang w:val="ru-MD"/>
              </w:rPr>
              <w:t xml:space="preserve">-754,5 </w:t>
            </w:r>
          </w:p>
        </w:tc>
      </w:tr>
      <w:tr w:rsidR="002A7287" w:rsidRPr="00152D93" w:rsidTr="00217F17">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5" w:right="-71"/>
              <w:rPr>
                <w:rFonts w:ascii="Times New Roman" w:eastAsia="Times New Roman" w:hAnsi="Times New Roman"/>
                <w:b/>
                <w:bCs/>
                <w:sz w:val="18"/>
                <w:szCs w:val="18"/>
                <w:lang w:val="ru-MD"/>
              </w:rPr>
            </w:pPr>
            <w:r w:rsidRPr="007A050C">
              <w:rPr>
                <w:rFonts w:ascii="Times New Roman" w:eastAsia="Times New Roman" w:hAnsi="Times New Roman"/>
                <w:b/>
                <w:bCs/>
                <w:sz w:val="18"/>
                <w:szCs w:val="18"/>
                <w:lang w:val="ru-MD"/>
              </w:rPr>
              <w:t xml:space="preserve">Расходы </w:t>
            </w:r>
            <w:r w:rsidRPr="007A050C">
              <w:rPr>
                <w:rStyle w:val="hps"/>
                <w:rFonts w:ascii="Times New Roman" w:eastAsia="Times New Roman" w:hAnsi="Times New Roman"/>
                <w:b/>
                <w:bCs/>
                <w:noProof/>
                <w:color w:val="000000"/>
                <w:sz w:val="18"/>
                <w:szCs w:val="18"/>
                <w:lang w:val="ru-MD" w:eastAsia="ru-RU"/>
              </w:rPr>
              <w:t>экономическо</w:t>
            </w:r>
            <w:r w:rsidRPr="007A050C">
              <w:rPr>
                <w:rFonts w:ascii="Times New Roman" w:eastAsia="Times New Roman" w:hAnsi="Times New Roman"/>
                <w:b/>
                <w:bCs/>
                <w:sz w:val="18"/>
                <w:szCs w:val="18"/>
                <w:lang w:val="ru-MD"/>
              </w:rPr>
              <w:t>й области:</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 </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 </w:t>
            </w:r>
          </w:p>
        </w:tc>
      </w:tr>
      <w:tr w:rsidR="002A7287" w:rsidRPr="00152D93" w:rsidTr="00217F17">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5"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Охрана окружающей среды и гидрометеорология                </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12</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2.720,2</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2.720,2</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2.908,7</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0,8%</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 xml:space="preserve">0,0 </w:t>
            </w:r>
          </w:p>
        </w:tc>
      </w:tr>
      <w:tr w:rsidR="002A7287" w:rsidRPr="00152D93" w:rsidTr="00217F17">
        <w:trPr>
          <w:trHeight w:val="300"/>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76" w:lineRule="auto"/>
              <w:rPr>
                <w:rFonts w:ascii="Times New Roman" w:hAnsi="Times New Roman"/>
                <w:sz w:val="18"/>
                <w:szCs w:val="18"/>
                <w:lang w:val="ru-MD" w:eastAsia="ja-JP"/>
              </w:rPr>
            </w:pPr>
            <w:r w:rsidRPr="00152D93">
              <w:rPr>
                <w:rFonts w:ascii="Times New Roman" w:hAnsi="Times New Roman"/>
                <w:sz w:val="18"/>
                <w:szCs w:val="18"/>
                <w:lang w:val="ru-MD" w:eastAsia="ja-JP"/>
              </w:rPr>
              <w:t xml:space="preserve">Транспорт, дорожное хозяйство, связь и информатика </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17.700,0</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18.463,8</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17.122,3</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16.550,2</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4,8%</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 xml:space="preserve">-1.341,5 </w:t>
            </w:r>
          </w:p>
        </w:tc>
      </w:tr>
      <w:tr w:rsidR="002A7287" w:rsidRPr="00152D93" w:rsidTr="00217F17">
        <w:trPr>
          <w:trHeight w:val="480"/>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76" w:lineRule="auto"/>
              <w:rPr>
                <w:rFonts w:ascii="Times New Roman" w:hAnsi="Times New Roman"/>
                <w:sz w:val="18"/>
                <w:szCs w:val="18"/>
                <w:lang w:val="ru-MD" w:eastAsia="ja-JP"/>
              </w:rPr>
            </w:pPr>
            <w:r w:rsidRPr="00152D93">
              <w:rPr>
                <w:rFonts w:ascii="Times New Roman" w:hAnsi="Times New Roman"/>
                <w:sz w:val="18"/>
                <w:szCs w:val="18"/>
                <w:lang w:val="ru-MD" w:eastAsia="ja-JP"/>
              </w:rPr>
              <w:t xml:space="preserve">Коммунальное и жилищное хозяйство </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15</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44.456,4</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59.232,3</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59.224,6</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57.457,5</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16,8%</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 xml:space="preserve">-7,7 </w:t>
            </w:r>
          </w:p>
        </w:tc>
      </w:tr>
      <w:tr w:rsidR="002A7287" w:rsidRPr="00152D93" w:rsidTr="00217F17">
        <w:trPr>
          <w:trHeight w:val="312"/>
        </w:trPr>
        <w:tc>
          <w:tcPr>
            <w:tcW w:w="2807" w:type="dxa"/>
            <w:tcBorders>
              <w:top w:val="nil"/>
              <w:left w:val="single" w:sz="4" w:space="0" w:color="auto"/>
              <w:bottom w:val="single" w:sz="4" w:space="0" w:color="auto"/>
              <w:right w:val="single" w:sz="4" w:space="0" w:color="auto"/>
            </w:tcBorders>
            <w:shd w:val="clear" w:color="auto" w:fill="auto"/>
            <w:hideMark/>
          </w:tcPr>
          <w:p w:rsidR="002A7287" w:rsidRPr="00152D93" w:rsidRDefault="002A7287" w:rsidP="00217F17">
            <w:pPr>
              <w:spacing w:after="0" w:line="276" w:lineRule="auto"/>
              <w:rPr>
                <w:rFonts w:ascii="Times New Roman" w:hAnsi="Times New Roman"/>
                <w:sz w:val="18"/>
                <w:szCs w:val="18"/>
                <w:lang w:val="ru-MD" w:eastAsia="ja-JP"/>
              </w:rPr>
            </w:pPr>
            <w:r w:rsidRPr="00152D93">
              <w:rPr>
                <w:rFonts w:ascii="Times New Roman" w:hAnsi="Times New Roman"/>
                <w:sz w:val="18"/>
                <w:szCs w:val="18"/>
                <w:lang w:val="ru-MD" w:eastAsia="ja-JP"/>
              </w:rPr>
              <w:t xml:space="preserve">Топливный и энергетический комплекс </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16</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0,0 </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60,2</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60,2</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60,2</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0,0%</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 xml:space="preserve">0,0 </w:t>
            </w:r>
          </w:p>
        </w:tc>
      </w:tr>
      <w:tr w:rsidR="002A7287" w:rsidRPr="00152D93" w:rsidTr="00217F17">
        <w:trPr>
          <w:trHeight w:val="312"/>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5"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Деятельность и услуги, не отнесенные к другим основным группам </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20</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3.360,9</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7.048,1</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8.075,4</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7.970,9</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2,3%</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1.027,3</w:t>
            </w:r>
          </w:p>
        </w:tc>
      </w:tr>
      <w:tr w:rsidR="002A7287" w:rsidRPr="00152D93" w:rsidTr="00217F17">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5"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Резервные фонды ОМПУ                                 </w:t>
            </w:r>
          </w:p>
        </w:tc>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650,0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1.165,1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1.165,0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1.165,0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0,3%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 xml:space="preserve">-0,1 </w:t>
            </w:r>
          </w:p>
        </w:tc>
      </w:tr>
      <w:tr w:rsidR="002A7287" w:rsidRPr="00152D93" w:rsidTr="00217F17">
        <w:trPr>
          <w:trHeight w:val="279"/>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5"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 Расходы, не отнесенные к другим группам </w:t>
            </w:r>
          </w:p>
        </w:tc>
        <w:tc>
          <w:tcPr>
            <w:tcW w:w="511" w:type="dxa"/>
            <w:tcBorders>
              <w:top w:val="single" w:sz="4" w:space="0" w:color="auto"/>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20</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2.710,9</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6.979,0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6.910,3</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6.805,9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2,0%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 xml:space="preserve">-68,7 </w:t>
            </w:r>
          </w:p>
        </w:tc>
      </w:tr>
      <w:tr w:rsidR="002A7287" w:rsidRPr="00152D93" w:rsidTr="00217F17">
        <w:trPr>
          <w:trHeight w:val="279"/>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5" w:right="-71"/>
              <w:rPr>
                <w:rFonts w:ascii="Times New Roman" w:eastAsia="Times New Roman" w:hAnsi="Times New Roman"/>
                <w:sz w:val="18"/>
                <w:szCs w:val="18"/>
                <w:lang w:val="ru-MD"/>
              </w:rPr>
            </w:pPr>
            <w:r w:rsidRPr="00152D93">
              <w:rPr>
                <w:rFonts w:ascii="Times New Roman" w:hAnsi="Times New Roman"/>
                <w:bCs/>
                <w:sz w:val="18"/>
                <w:szCs w:val="18"/>
                <w:lang w:val="ru-MD"/>
              </w:rPr>
              <w:t>Кредитование минус погашение</w:t>
            </w:r>
            <w:r w:rsidRPr="00152D93">
              <w:rPr>
                <w:rFonts w:ascii="Times New Roman" w:hAnsi="Times New Roman"/>
                <w:b/>
                <w:bCs/>
                <w:sz w:val="16"/>
                <w:szCs w:val="16"/>
                <w:lang w:val="ru-MD"/>
              </w:rPr>
              <w:t xml:space="preserve"> </w:t>
            </w:r>
            <w:r w:rsidRPr="007A050C">
              <w:rPr>
                <w:rFonts w:ascii="Times New Roman" w:eastAsia="Times New Roman" w:hAnsi="Times New Roman"/>
                <w:sz w:val="18"/>
                <w:szCs w:val="18"/>
                <w:lang w:val="ru-MD"/>
              </w:rPr>
              <w:t xml:space="preserve">                                             </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23</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0,0 </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0,0 </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-3,4</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0,0%</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 </w:t>
            </w:r>
          </w:p>
        </w:tc>
      </w:tr>
      <w:tr w:rsidR="002A7287" w:rsidRPr="00152D93" w:rsidTr="00217F17">
        <w:trPr>
          <w:trHeight w:val="240"/>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5"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Излишек (+)/ Дефицит (-)</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25</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-3.715,0</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-17.882,1</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-10.958,0</w:t>
            </w:r>
          </w:p>
        </w:tc>
        <w:tc>
          <w:tcPr>
            <w:tcW w:w="988"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-3,1%</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bCs/>
                <w:sz w:val="18"/>
                <w:szCs w:val="18"/>
                <w:lang w:val="ru-MD"/>
              </w:rPr>
            </w:pPr>
            <w:r w:rsidRPr="007A050C">
              <w:rPr>
                <w:rFonts w:ascii="Times New Roman" w:eastAsia="Times New Roman" w:hAnsi="Times New Roman"/>
                <w:bCs/>
                <w:sz w:val="18"/>
                <w:szCs w:val="18"/>
                <w:lang w:val="ru-MD"/>
              </w:rPr>
              <w:t> </w:t>
            </w:r>
          </w:p>
        </w:tc>
      </w:tr>
      <w:tr w:rsidR="002A7287" w:rsidRPr="00152D93" w:rsidTr="00217F17">
        <w:trPr>
          <w:trHeight w:val="240"/>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5"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Источники </w:t>
            </w:r>
            <w:r w:rsidRPr="007A050C">
              <w:rPr>
                <w:rFonts w:ascii="Times New Roman" w:eastAsia="Times New Roman" w:hAnsi="Times New Roman"/>
                <w:bCs/>
                <w:sz w:val="18"/>
                <w:szCs w:val="18"/>
                <w:lang w:val="ru-MD"/>
              </w:rPr>
              <w:t>финансирования</w:t>
            </w:r>
            <w:r w:rsidRPr="007A050C">
              <w:rPr>
                <w:rFonts w:ascii="Times New Roman" w:eastAsia="Times New Roman" w:hAnsi="Times New Roman"/>
                <w:sz w:val="18"/>
                <w:szCs w:val="18"/>
                <w:lang w:val="ru-MD"/>
              </w:rPr>
              <w:t xml:space="preserve"> </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3.715,0</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17.882,1</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10.958,0</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240"/>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5"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Внешние источники </w:t>
            </w:r>
            <w:r w:rsidRPr="007A050C">
              <w:rPr>
                <w:rFonts w:ascii="Times New Roman" w:eastAsia="Times New Roman" w:hAnsi="Times New Roman"/>
                <w:bCs/>
                <w:sz w:val="18"/>
                <w:szCs w:val="18"/>
                <w:lang w:val="ru-MD"/>
              </w:rPr>
              <w:t>финансирования</w:t>
            </w:r>
            <w:r w:rsidRPr="007A050C">
              <w:rPr>
                <w:rFonts w:ascii="Times New Roman" w:eastAsia="Times New Roman" w:hAnsi="Times New Roman"/>
                <w:sz w:val="18"/>
                <w:szCs w:val="18"/>
                <w:lang w:val="ru-MD"/>
              </w:rPr>
              <w:t xml:space="preserve">              </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27</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-3.000,0</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-3.000,0</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-3.249,6</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324"/>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5"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lastRenderedPageBreak/>
              <w:t xml:space="preserve">Средства от продажи и приватизации имущества публичной </w:t>
            </w:r>
            <w:r w:rsidRPr="007A050C">
              <w:rPr>
                <w:rFonts w:ascii="Times New Roman" w:eastAsia="Times New Roman" w:hAnsi="Times New Roman"/>
                <w:sz w:val="18"/>
                <w:szCs w:val="18"/>
                <w:lang w:val="ru-MD" w:eastAsia="ru-RU"/>
              </w:rPr>
              <w:t>собственност</w:t>
            </w:r>
            <w:r w:rsidRPr="007A050C">
              <w:rPr>
                <w:rFonts w:ascii="Times New Roman" w:eastAsia="Times New Roman" w:hAnsi="Times New Roman"/>
                <w:sz w:val="18"/>
                <w:szCs w:val="18"/>
                <w:lang w:val="ru-MD"/>
              </w:rPr>
              <w:t>и</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29</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6.715,0</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16.688,7</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16.678,2</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480"/>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5"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Средства, временно поступившие в пользование учреждениям,   финансируемых из бюджета</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44</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0,0 </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0,0 </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-14,1</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240"/>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5"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Остаток на начало периода                 </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75</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0,0 </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4.193,4</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4.885,2</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r w:rsidR="002A7287" w:rsidRPr="00152D93" w:rsidTr="00217F17">
        <w:trPr>
          <w:trHeight w:val="240"/>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5"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xml:space="preserve">Остаток на конец периода                 </w:t>
            </w:r>
          </w:p>
        </w:tc>
        <w:tc>
          <w:tcPr>
            <w:tcW w:w="511" w:type="dxa"/>
            <w:tcBorders>
              <w:top w:val="nil"/>
              <w:left w:val="nil"/>
              <w:bottom w:val="single" w:sz="4" w:space="0" w:color="auto"/>
              <w:right w:val="single" w:sz="4" w:space="0" w:color="auto"/>
            </w:tcBorders>
            <w:shd w:val="clear" w:color="auto" w:fill="auto"/>
            <w:noWrap/>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76</w:t>
            </w:r>
          </w:p>
        </w:tc>
        <w:tc>
          <w:tcPr>
            <w:tcW w:w="1212"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0,0 </w:t>
            </w:r>
          </w:p>
        </w:tc>
        <w:tc>
          <w:tcPr>
            <w:tcW w:w="976"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0,0</w:t>
            </w:r>
          </w:p>
        </w:tc>
        <w:tc>
          <w:tcPr>
            <w:tcW w:w="1075" w:type="dxa"/>
            <w:tcBorders>
              <w:top w:val="nil"/>
              <w:left w:val="nil"/>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jc w:val="right"/>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7.341,7</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A7287" w:rsidRPr="007A050C" w:rsidRDefault="002A7287" w:rsidP="00217F17">
            <w:pPr>
              <w:spacing w:after="0" w:line="240" w:lineRule="auto"/>
              <w:ind w:left="-62" w:right="-71"/>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025"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c>
          <w:tcPr>
            <w:tcW w:w="1207" w:type="dxa"/>
            <w:tcBorders>
              <w:top w:val="nil"/>
              <w:left w:val="nil"/>
              <w:bottom w:val="single" w:sz="4" w:space="0" w:color="auto"/>
              <w:right w:val="single" w:sz="4" w:space="0" w:color="auto"/>
            </w:tcBorders>
            <w:shd w:val="clear" w:color="auto" w:fill="auto"/>
            <w:vAlign w:val="center"/>
            <w:hideMark/>
          </w:tcPr>
          <w:p w:rsidR="002A7287" w:rsidRPr="007A050C" w:rsidRDefault="002A7287" w:rsidP="00217F17">
            <w:pPr>
              <w:spacing w:after="0" w:line="240" w:lineRule="auto"/>
              <w:ind w:left="-62" w:right="-71"/>
              <w:jc w:val="center"/>
              <w:rPr>
                <w:rFonts w:ascii="Times New Roman" w:eastAsia="Times New Roman" w:hAnsi="Times New Roman"/>
                <w:sz w:val="18"/>
                <w:szCs w:val="18"/>
                <w:lang w:val="ru-MD"/>
              </w:rPr>
            </w:pPr>
            <w:r w:rsidRPr="007A050C">
              <w:rPr>
                <w:rFonts w:ascii="Times New Roman" w:eastAsia="Times New Roman" w:hAnsi="Times New Roman"/>
                <w:sz w:val="18"/>
                <w:szCs w:val="18"/>
                <w:lang w:val="ru-MD"/>
              </w:rPr>
              <w:t> </w:t>
            </w:r>
          </w:p>
        </w:tc>
      </w:tr>
    </w:tbl>
    <w:p w:rsidR="002A7287" w:rsidRPr="007A050C" w:rsidRDefault="002A7287" w:rsidP="002A7287">
      <w:pPr>
        <w:spacing w:before="120" w:after="60" w:line="240" w:lineRule="auto"/>
        <w:jc w:val="both"/>
        <w:rPr>
          <w:rFonts w:ascii="Times New Roman" w:eastAsia="Times New Roman" w:hAnsi="Times New Roman"/>
          <w:i/>
          <w:iCs/>
          <w:sz w:val="20"/>
          <w:szCs w:val="20"/>
          <w:lang w:val="ru-MD"/>
        </w:rPr>
      </w:pPr>
      <w:r w:rsidRPr="007A050C">
        <w:rPr>
          <w:rFonts w:ascii="Times New Roman" w:eastAsia="Times New Roman" w:hAnsi="Times New Roman"/>
          <w:b/>
          <w:bCs/>
          <w:i/>
          <w:iCs/>
          <w:sz w:val="20"/>
          <w:szCs w:val="20"/>
          <w:lang w:val="ru-MD"/>
        </w:rPr>
        <w:t>Источник:</w:t>
      </w:r>
      <w:r w:rsidRPr="007A050C">
        <w:rPr>
          <w:rFonts w:ascii="Times New Roman" w:eastAsia="Times New Roman" w:hAnsi="Times New Roman"/>
          <w:i/>
          <w:iCs/>
          <w:sz w:val="20"/>
          <w:szCs w:val="20"/>
          <w:lang w:val="ru-MD"/>
        </w:rPr>
        <w:t xml:space="preserve"> </w:t>
      </w:r>
      <w:r w:rsidRPr="007A050C">
        <w:rPr>
          <w:rFonts w:ascii="Times New Roman" w:eastAsia="Times New Roman" w:hAnsi="Times New Roman"/>
          <w:iCs/>
          <w:sz w:val="20"/>
          <w:szCs w:val="20"/>
          <w:lang w:val="ru-MD"/>
        </w:rPr>
        <w:t>Отчет об исполнении бюджета муниципия Бэлць в функциональн</w:t>
      </w:r>
      <w:r w:rsidRPr="007A050C">
        <w:rPr>
          <w:rStyle w:val="hps"/>
          <w:rFonts w:ascii="Times New Roman" w:eastAsia="Times New Roman" w:hAnsi="Times New Roman"/>
          <w:bCs/>
          <w:iCs/>
          <w:noProof/>
          <w:color w:val="000000"/>
          <w:sz w:val="20"/>
          <w:szCs w:val="20"/>
          <w:lang w:val="ru-MD" w:eastAsia="ru-RU"/>
        </w:rPr>
        <w:t>о</w:t>
      </w:r>
      <w:r w:rsidRPr="007A050C">
        <w:rPr>
          <w:rFonts w:ascii="Times New Roman" w:eastAsia="Times New Roman" w:hAnsi="Times New Roman"/>
          <w:iCs/>
          <w:sz w:val="20"/>
          <w:szCs w:val="20"/>
          <w:lang w:val="ru-MD"/>
        </w:rPr>
        <w:t>м аспекте по всем компонентам за 2014 год.</w:t>
      </w:r>
    </w:p>
    <w:p w:rsidR="002A7287" w:rsidRPr="007A050C" w:rsidRDefault="002A7287" w:rsidP="002A7287">
      <w:pPr>
        <w:spacing w:after="0" w:line="240" w:lineRule="auto"/>
        <w:jc w:val="both"/>
        <w:rPr>
          <w:rFonts w:ascii="Times New Roman" w:eastAsia="Times New Roman" w:hAnsi="Times New Roman"/>
          <w:b/>
          <w:bCs/>
          <w:i/>
          <w:iCs/>
          <w:sz w:val="18"/>
          <w:szCs w:val="24"/>
          <w:lang w:val="ru-MD" w:eastAsia="ru-RU"/>
        </w:rPr>
      </w:pPr>
    </w:p>
    <w:p w:rsidR="002A7287" w:rsidRPr="007A050C" w:rsidRDefault="002A7287" w:rsidP="002A7287">
      <w:pPr>
        <w:pStyle w:val="rg"/>
        <w:rPr>
          <w:b/>
          <w:lang w:val="ru-MD"/>
        </w:rPr>
      </w:pPr>
    </w:p>
    <w:p w:rsidR="002A7287" w:rsidRPr="007A050C" w:rsidRDefault="002A7287" w:rsidP="002A7287">
      <w:pPr>
        <w:pStyle w:val="rg"/>
        <w:rPr>
          <w:b/>
          <w:lang w:val="ru-MD"/>
        </w:rPr>
      </w:pPr>
      <w:r w:rsidRPr="007A050C">
        <w:rPr>
          <w:b/>
          <w:lang w:val="ru-MD"/>
        </w:rPr>
        <w:t>Приложение №7</w:t>
      </w:r>
    </w:p>
    <w:p w:rsidR="002A7287" w:rsidRPr="007A050C" w:rsidRDefault="002A7287" w:rsidP="002A7287">
      <w:pPr>
        <w:pStyle w:val="NormalWeb"/>
        <w:jc w:val="center"/>
        <w:rPr>
          <w:b/>
          <w:lang w:val="ru-MD"/>
        </w:rPr>
      </w:pPr>
    </w:p>
    <w:p w:rsidR="002A7287" w:rsidRPr="007A050C" w:rsidRDefault="002A7287" w:rsidP="002A7287">
      <w:pPr>
        <w:pStyle w:val="NormalWeb"/>
        <w:jc w:val="center"/>
        <w:rPr>
          <w:b/>
          <w:sz w:val="28"/>
          <w:szCs w:val="28"/>
          <w:lang w:val="ru-MD"/>
        </w:rPr>
      </w:pPr>
      <w:r w:rsidRPr="007A050C">
        <w:rPr>
          <w:b/>
          <w:sz w:val="28"/>
          <w:szCs w:val="28"/>
          <w:lang w:val="ru-MD"/>
        </w:rPr>
        <w:t xml:space="preserve">Меры, принятые в ходе аудита ОМПУ </w:t>
      </w:r>
      <w:r w:rsidRPr="007A050C">
        <w:rPr>
          <w:b/>
          <w:iCs/>
          <w:sz w:val="28"/>
          <w:szCs w:val="28"/>
          <w:lang w:val="ru-MD"/>
        </w:rPr>
        <w:t xml:space="preserve">из мун. Бэлць </w:t>
      </w:r>
      <w:r w:rsidRPr="007A050C">
        <w:rPr>
          <w:b/>
          <w:sz w:val="28"/>
          <w:szCs w:val="28"/>
          <w:lang w:val="ru-MD"/>
        </w:rPr>
        <w:t xml:space="preserve">по ходу Отчета аудита </w:t>
      </w:r>
    </w:p>
    <w:p w:rsidR="002A7287" w:rsidRPr="007A050C" w:rsidRDefault="002A7287" w:rsidP="002A7287">
      <w:pPr>
        <w:spacing w:after="0" w:line="240" w:lineRule="auto"/>
        <w:jc w:val="both"/>
        <w:rPr>
          <w:rFonts w:ascii="Times New Roman" w:eastAsia="Times New Roman" w:hAnsi="Times New Roman"/>
          <w:sz w:val="28"/>
          <w:szCs w:val="28"/>
          <w:lang w:val="ru-MD"/>
        </w:rPr>
      </w:pPr>
    </w:p>
    <w:p w:rsidR="002A7287" w:rsidRPr="007A050C" w:rsidRDefault="002A7287" w:rsidP="002A7287">
      <w:pPr>
        <w:spacing w:after="0" w:line="240" w:lineRule="auto"/>
        <w:ind w:firstLine="567"/>
        <w:jc w:val="both"/>
        <w:rPr>
          <w:rFonts w:ascii="Times New Roman" w:eastAsia="Times New Roman" w:hAnsi="Times New Roman"/>
          <w:b/>
          <w:sz w:val="28"/>
          <w:szCs w:val="28"/>
          <w:lang w:val="ru-MD"/>
        </w:rPr>
      </w:pPr>
      <w:r w:rsidRPr="007A050C">
        <w:rPr>
          <w:rFonts w:ascii="Times New Roman" w:eastAsia="Times New Roman" w:hAnsi="Times New Roman"/>
          <w:b/>
          <w:sz w:val="28"/>
          <w:szCs w:val="28"/>
          <w:lang w:val="ru-MD"/>
        </w:rPr>
        <w:t xml:space="preserve">Примэрия </w:t>
      </w:r>
      <w:r w:rsidRPr="007A050C">
        <w:rPr>
          <w:rFonts w:ascii="Times New Roman" w:eastAsia="Times New Roman" w:hAnsi="Times New Roman"/>
          <w:b/>
          <w:iCs/>
          <w:sz w:val="28"/>
          <w:szCs w:val="28"/>
          <w:lang w:val="ru-MD"/>
        </w:rPr>
        <w:t>мун. Бэлць</w:t>
      </w:r>
      <w:r w:rsidRPr="007A050C">
        <w:rPr>
          <w:rFonts w:ascii="Times New Roman" w:eastAsia="Times New Roman" w:hAnsi="Times New Roman"/>
          <w:b/>
          <w:sz w:val="28"/>
          <w:szCs w:val="28"/>
          <w:lang w:val="ru-MD"/>
        </w:rPr>
        <w:t>:</w:t>
      </w:r>
      <w:r w:rsidRPr="007A050C">
        <w:rPr>
          <w:rFonts w:ascii="Times New Roman" w:eastAsia="Times New Roman" w:hAnsi="Times New Roman"/>
          <w:sz w:val="28"/>
          <w:szCs w:val="28"/>
          <w:lang w:val="ru-MD"/>
        </w:rPr>
        <w:t xml:space="preserve"> </w:t>
      </w:r>
      <w:r w:rsidRPr="007A050C">
        <w:rPr>
          <w:rFonts w:ascii="Times New Roman" w:eastAsia="Times New Roman" w:hAnsi="Times New Roman"/>
          <w:b/>
          <w:iCs/>
          <w:sz w:val="28"/>
          <w:szCs w:val="28"/>
          <w:lang w:val="ru-MD"/>
        </w:rPr>
        <w:t xml:space="preserve"> </w:t>
      </w:r>
    </w:p>
    <w:p w:rsidR="002A7287" w:rsidRPr="007A050C" w:rsidRDefault="002A7287" w:rsidP="002A7287">
      <w:pPr>
        <w:pStyle w:val="ListParagraph"/>
        <w:numPr>
          <w:ilvl w:val="0"/>
          <w:numId w:val="39"/>
        </w:numPr>
        <w:spacing w:after="0" w:line="240" w:lineRule="auto"/>
        <w:jc w:val="both"/>
        <w:rPr>
          <w:rFonts w:ascii="Times New Roman" w:eastAsia="Times New Roman" w:hAnsi="Times New Roman"/>
          <w:sz w:val="28"/>
          <w:szCs w:val="28"/>
          <w:lang w:val="ru-MD"/>
        </w:rPr>
      </w:pPr>
      <w:r w:rsidRPr="007A050C">
        <w:rPr>
          <w:rFonts w:ascii="Times New Roman" w:eastAsia="Times New Roman" w:hAnsi="Times New Roman"/>
          <w:color w:val="000000"/>
          <w:sz w:val="28"/>
          <w:szCs w:val="28"/>
          <w:lang w:val="ru-MD"/>
        </w:rPr>
        <w:t xml:space="preserve">регламентировано зарегистрировала в бухгалтерском учете расходы на проектирование в сумме </w:t>
      </w:r>
      <w:r w:rsidRPr="007A050C">
        <w:rPr>
          <w:rFonts w:ascii="Times New Roman" w:eastAsia="Times New Roman" w:hAnsi="Times New Roman"/>
          <w:sz w:val="28"/>
          <w:szCs w:val="28"/>
          <w:lang w:val="ru-MD"/>
        </w:rPr>
        <w:t>111,7 тыс. леев;</w:t>
      </w:r>
    </w:p>
    <w:p w:rsidR="002A7287" w:rsidRPr="007A050C" w:rsidRDefault="002A7287" w:rsidP="002A7287">
      <w:pPr>
        <w:pStyle w:val="ListParagraph"/>
        <w:numPr>
          <w:ilvl w:val="0"/>
          <w:numId w:val="39"/>
        </w:numPr>
        <w:spacing w:after="0" w:line="240" w:lineRule="auto"/>
        <w:jc w:val="both"/>
        <w:rPr>
          <w:rFonts w:ascii="Times New Roman" w:eastAsia="Times New Roman" w:hAnsi="Times New Roman"/>
          <w:sz w:val="28"/>
          <w:szCs w:val="28"/>
          <w:lang w:val="ru-MD"/>
        </w:rPr>
      </w:pPr>
      <w:r w:rsidRPr="007A050C">
        <w:rPr>
          <w:rFonts w:ascii="Times New Roman" w:eastAsia="Times New Roman" w:hAnsi="Times New Roman"/>
          <w:color w:val="000000"/>
          <w:sz w:val="28"/>
          <w:szCs w:val="28"/>
          <w:lang w:val="ru-MD"/>
        </w:rPr>
        <w:t xml:space="preserve">регламентировано зарегистрировала на забалансовых счетах доходы от </w:t>
      </w:r>
      <w:r>
        <w:rPr>
          <w:rFonts w:ascii="Times New Roman" w:eastAsia="Times New Roman" w:hAnsi="Times New Roman"/>
          <w:color w:val="000000"/>
          <w:sz w:val="28"/>
          <w:szCs w:val="28"/>
          <w:lang w:val="ru-MD"/>
        </w:rPr>
        <w:t xml:space="preserve">выплат </w:t>
      </w:r>
      <w:r w:rsidRPr="007A050C">
        <w:rPr>
          <w:rFonts w:ascii="Times New Roman" w:eastAsia="Times New Roman" w:hAnsi="Times New Roman"/>
          <w:sz w:val="28"/>
          <w:szCs w:val="28"/>
          <w:lang w:val="ru-MD"/>
        </w:rPr>
        <w:t xml:space="preserve">в сумме 2,5 млн. леев; </w:t>
      </w:r>
    </w:p>
    <w:p w:rsidR="002A7287" w:rsidRPr="007A050C" w:rsidRDefault="002A7287" w:rsidP="002A7287">
      <w:pPr>
        <w:pStyle w:val="ListParagraph"/>
        <w:numPr>
          <w:ilvl w:val="0"/>
          <w:numId w:val="39"/>
        </w:numPr>
        <w:spacing w:after="0" w:line="240" w:lineRule="auto"/>
        <w:jc w:val="both"/>
        <w:rPr>
          <w:rFonts w:ascii="Times New Roman" w:eastAsia="Times New Roman" w:hAnsi="Times New Roman"/>
          <w:sz w:val="28"/>
          <w:szCs w:val="28"/>
          <w:lang w:val="ru-MD"/>
        </w:rPr>
      </w:pPr>
      <w:r w:rsidRPr="007A050C">
        <w:rPr>
          <w:rFonts w:ascii="Times New Roman" w:eastAsia="Times New Roman" w:hAnsi="Times New Roman"/>
          <w:color w:val="000000"/>
          <w:sz w:val="28"/>
          <w:szCs w:val="28"/>
          <w:lang w:val="ru-MD"/>
        </w:rPr>
        <w:t>зарегис</w:t>
      </w:r>
      <w:bookmarkStart w:id="0" w:name="_GoBack"/>
      <w:bookmarkEnd w:id="0"/>
      <w:r w:rsidRPr="007A050C">
        <w:rPr>
          <w:rFonts w:ascii="Times New Roman" w:eastAsia="Times New Roman" w:hAnsi="Times New Roman"/>
          <w:color w:val="000000"/>
          <w:sz w:val="28"/>
          <w:szCs w:val="28"/>
          <w:lang w:val="ru-MD"/>
        </w:rPr>
        <w:t xml:space="preserve">трировала в балансе стоимость финансовых обязательств, связанных с банковским кредитом в сумме </w:t>
      </w:r>
      <w:r w:rsidRPr="007A050C">
        <w:rPr>
          <w:rFonts w:ascii="Times New Roman" w:eastAsia="Times New Roman" w:hAnsi="Times New Roman"/>
          <w:sz w:val="28"/>
          <w:szCs w:val="28"/>
          <w:lang w:val="ru-MD"/>
        </w:rPr>
        <w:t>839,2 тыс. леев.</w:t>
      </w:r>
    </w:p>
    <w:p w:rsidR="002A7287" w:rsidRPr="007A050C" w:rsidRDefault="002A7287" w:rsidP="002A7287">
      <w:pPr>
        <w:pStyle w:val="ListParagraph"/>
        <w:spacing w:after="0" w:line="240" w:lineRule="auto"/>
        <w:jc w:val="both"/>
        <w:rPr>
          <w:rFonts w:ascii="Times New Roman" w:eastAsia="Times New Roman" w:hAnsi="Times New Roman"/>
          <w:sz w:val="28"/>
          <w:szCs w:val="28"/>
          <w:lang w:val="ru-MD"/>
        </w:rPr>
      </w:pPr>
    </w:p>
    <w:p w:rsidR="002A7287" w:rsidRPr="007A050C" w:rsidRDefault="002A7287" w:rsidP="002A7287">
      <w:pPr>
        <w:pStyle w:val="ListParagraph"/>
        <w:spacing w:after="0" w:line="240" w:lineRule="auto"/>
        <w:ind w:left="0" w:firstLine="567"/>
        <w:jc w:val="both"/>
        <w:rPr>
          <w:rFonts w:ascii="Times New Roman" w:eastAsia="Times New Roman" w:hAnsi="Times New Roman"/>
          <w:sz w:val="28"/>
          <w:szCs w:val="28"/>
          <w:lang w:val="ru-MD"/>
        </w:rPr>
      </w:pPr>
      <w:r w:rsidRPr="007A050C">
        <w:rPr>
          <w:rFonts w:ascii="Times New Roman" w:eastAsia="Times New Roman" w:hAnsi="Times New Roman"/>
          <w:sz w:val="28"/>
          <w:szCs w:val="28"/>
          <w:lang w:val="ru-MD"/>
        </w:rPr>
        <w:t xml:space="preserve">Два </w:t>
      </w:r>
      <w:r w:rsidRPr="007A050C">
        <w:rPr>
          <w:rFonts w:ascii="Times New Roman" w:eastAsia="Times New Roman" w:hAnsi="Times New Roman"/>
          <w:iCs/>
          <w:sz w:val="28"/>
          <w:szCs w:val="28"/>
          <w:lang w:val="ru-MD" w:eastAsia="ru-RU"/>
        </w:rPr>
        <w:t xml:space="preserve">хозяйствующих субъекта представили откорректированные налоговые отчеты об исчислении рыночного сбора, соответственно, на </w:t>
      </w:r>
      <w:r w:rsidRPr="007A050C">
        <w:rPr>
          <w:rFonts w:ascii="Times New Roman" w:eastAsia="Times New Roman" w:hAnsi="Times New Roman"/>
          <w:sz w:val="28"/>
          <w:szCs w:val="28"/>
          <w:lang w:val="ru-MD"/>
        </w:rPr>
        <w:t xml:space="preserve">170,8 тыс. леев и 8,8 тыс. леев; другие 8 </w:t>
      </w:r>
      <w:r w:rsidRPr="007A050C">
        <w:rPr>
          <w:rFonts w:ascii="Times New Roman" w:eastAsia="Times New Roman" w:hAnsi="Times New Roman"/>
          <w:iCs/>
          <w:sz w:val="28"/>
          <w:szCs w:val="28"/>
          <w:lang w:val="ru-MD" w:eastAsia="ru-RU"/>
        </w:rPr>
        <w:t>хозяйствующих субъектов</w:t>
      </w:r>
      <w:r w:rsidRPr="007A050C">
        <w:rPr>
          <w:rFonts w:ascii="Times New Roman" w:eastAsia="Times New Roman" w:hAnsi="Times New Roman"/>
          <w:i/>
          <w:iCs/>
          <w:sz w:val="28"/>
          <w:szCs w:val="28"/>
          <w:lang w:val="ru-MD" w:eastAsia="ru-RU"/>
        </w:rPr>
        <w:t xml:space="preserve"> </w:t>
      </w:r>
      <w:r w:rsidRPr="007A050C">
        <w:rPr>
          <w:rFonts w:ascii="Times New Roman" w:eastAsia="Times New Roman" w:hAnsi="Times New Roman"/>
          <w:sz w:val="28"/>
          <w:szCs w:val="28"/>
          <w:lang w:val="ru-MD"/>
        </w:rPr>
        <w:t>получили разрешение на осуществление торговой деятельности.</w:t>
      </w:r>
    </w:p>
    <w:p w:rsidR="002A7287" w:rsidRPr="007A050C" w:rsidRDefault="002A7287" w:rsidP="002A7287">
      <w:pPr>
        <w:rPr>
          <w:lang w:val="ru-MD"/>
        </w:rPr>
      </w:pPr>
    </w:p>
    <w:p w:rsidR="002A7287" w:rsidRPr="001472D7" w:rsidRDefault="002A7287" w:rsidP="002A7287">
      <w:pPr>
        <w:pStyle w:val="NormalWeb"/>
        <w:rPr>
          <w:lang w:val="ru-MD"/>
        </w:rPr>
      </w:pPr>
    </w:p>
    <w:p w:rsidR="002A7287" w:rsidRPr="002A7287" w:rsidRDefault="002A7287" w:rsidP="002A7287">
      <w:pPr>
        <w:rPr>
          <w:lang w:val="ru-MD"/>
        </w:rPr>
      </w:pPr>
    </w:p>
    <w:sectPr w:rsidR="002A7287" w:rsidRPr="002A72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E2" w:rsidRDefault="00337DE2" w:rsidP="002A7287">
      <w:pPr>
        <w:spacing w:after="0" w:line="240" w:lineRule="auto"/>
      </w:pPr>
      <w:r>
        <w:separator/>
      </w:r>
    </w:p>
  </w:endnote>
  <w:endnote w:type="continuationSeparator" w:id="0">
    <w:p w:rsidR="00337DE2" w:rsidRDefault="00337DE2" w:rsidP="002A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87" w:rsidRPr="0091359F" w:rsidRDefault="002A7287">
    <w:pPr>
      <w:pStyle w:val="Footer"/>
      <w:jc w:val="right"/>
      <w:rPr>
        <w:rFonts w:ascii="Times New Roman" w:hAnsi="Times New Roman"/>
        <w:sz w:val="20"/>
      </w:rPr>
    </w:pPr>
    <w:r w:rsidRPr="0091359F">
      <w:rPr>
        <w:rFonts w:ascii="Times New Roman" w:hAnsi="Times New Roman"/>
        <w:sz w:val="20"/>
      </w:rPr>
      <w:fldChar w:fldCharType="begin"/>
    </w:r>
    <w:r w:rsidRPr="0091359F">
      <w:rPr>
        <w:rFonts w:ascii="Times New Roman" w:hAnsi="Times New Roman"/>
        <w:sz w:val="20"/>
      </w:rPr>
      <w:instrText xml:space="preserve"> PAGE   \* MERGEFORMAT </w:instrText>
    </w:r>
    <w:r w:rsidRPr="0091359F">
      <w:rPr>
        <w:rFonts w:ascii="Times New Roman" w:hAnsi="Times New Roman"/>
        <w:sz w:val="20"/>
      </w:rPr>
      <w:fldChar w:fldCharType="separate"/>
    </w:r>
    <w:r>
      <w:rPr>
        <w:rFonts w:ascii="Times New Roman" w:hAnsi="Times New Roman"/>
        <w:noProof/>
        <w:sz w:val="20"/>
      </w:rPr>
      <w:t>20</w:t>
    </w:r>
    <w:r w:rsidRPr="0091359F">
      <w:rPr>
        <w:rFonts w:ascii="Times New Roman" w:hAnsi="Times New Roman"/>
        <w:noProof/>
        <w:sz w:val="20"/>
      </w:rPr>
      <w:fldChar w:fldCharType="end"/>
    </w:r>
  </w:p>
  <w:p w:rsidR="002A7287" w:rsidRDefault="002A7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E2" w:rsidRDefault="00337DE2" w:rsidP="002A7287">
      <w:pPr>
        <w:spacing w:after="0" w:line="240" w:lineRule="auto"/>
      </w:pPr>
      <w:r>
        <w:separator/>
      </w:r>
    </w:p>
  </w:footnote>
  <w:footnote w:type="continuationSeparator" w:id="0">
    <w:p w:rsidR="00337DE2" w:rsidRDefault="00337DE2" w:rsidP="002A7287">
      <w:pPr>
        <w:spacing w:after="0" w:line="240" w:lineRule="auto"/>
      </w:pPr>
      <w:r>
        <w:continuationSeparator/>
      </w:r>
    </w:p>
  </w:footnote>
  <w:footnote w:id="1">
    <w:p w:rsidR="002A7287" w:rsidRPr="0046556F" w:rsidRDefault="002A7287" w:rsidP="002A7287">
      <w:pPr>
        <w:pStyle w:val="FootnoteText"/>
        <w:rPr>
          <w:rFonts w:ascii="Times New Roman" w:hAnsi="Times New Roman"/>
          <w:lang w:eastAsia="ru-RU"/>
        </w:rPr>
      </w:pPr>
      <w:r w:rsidRPr="009D2600">
        <w:rPr>
          <w:rStyle w:val="FootnoteReference"/>
        </w:rPr>
        <w:footnoteRef/>
      </w:r>
      <w:r w:rsidRPr="009D2600">
        <w:rPr>
          <w:rFonts w:ascii="Times New Roman" w:hAnsi="Times New Roman"/>
          <w:lang w:val="ro-RO"/>
        </w:rPr>
        <w:t xml:space="preserve"> </w:t>
      </w:r>
      <w:r w:rsidRPr="0046556F">
        <w:rPr>
          <w:rFonts w:ascii="Times New Roman" w:hAnsi="Times New Roman"/>
        </w:rPr>
        <w:t>Закон о Счетной палате №</w:t>
      </w:r>
      <w:r w:rsidRPr="0046556F">
        <w:rPr>
          <w:rFonts w:ascii="Times New Roman" w:hAnsi="Times New Roman"/>
          <w:lang w:val="ro-RO" w:eastAsia="ru-RU"/>
        </w:rPr>
        <w:t xml:space="preserve">261-XVI </w:t>
      </w:r>
      <w:r w:rsidRPr="0046556F">
        <w:rPr>
          <w:rFonts w:ascii="Times New Roman" w:hAnsi="Times New Roman"/>
          <w:lang w:eastAsia="ru-RU"/>
        </w:rPr>
        <w:t>от</w:t>
      </w:r>
      <w:r w:rsidRPr="0046556F">
        <w:rPr>
          <w:rFonts w:ascii="Times New Roman" w:hAnsi="Times New Roman"/>
          <w:lang w:val="ro-RO" w:eastAsia="ru-RU"/>
        </w:rPr>
        <w:t xml:space="preserve"> 5</w:t>
      </w:r>
      <w:r w:rsidRPr="0046556F">
        <w:rPr>
          <w:rFonts w:ascii="Times New Roman" w:hAnsi="Times New Roman"/>
          <w:lang w:eastAsia="ru-RU"/>
        </w:rPr>
        <w:t>0</w:t>
      </w:r>
      <w:r w:rsidRPr="0046556F">
        <w:rPr>
          <w:rFonts w:ascii="Times New Roman" w:hAnsi="Times New Roman"/>
          <w:lang w:val="ro-RO" w:eastAsia="ru-RU"/>
        </w:rPr>
        <w:t>.12.2008.</w:t>
      </w:r>
    </w:p>
  </w:footnote>
  <w:footnote w:id="2">
    <w:p w:rsidR="002A7287" w:rsidRPr="0046556F" w:rsidRDefault="002A7287" w:rsidP="002A7287">
      <w:pPr>
        <w:pStyle w:val="FootnoteText"/>
        <w:jc w:val="both"/>
        <w:rPr>
          <w:rFonts w:ascii="Times New Roman" w:hAnsi="Times New Roman"/>
        </w:rPr>
      </w:pPr>
      <w:r w:rsidRPr="0046556F">
        <w:rPr>
          <w:rStyle w:val="FootnoteReference"/>
          <w:rFonts w:ascii="Times New Roman" w:hAnsi="Times New Roman"/>
        </w:rPr>
        <w:footnoteRef/>
      </w:r>
      <w:r w:rsidRPr="0046556F">
        <w:rPr>
          <w:rFonts w:ascii="Times New Roman" w:hAnsi="Times New Roman"/>
        </w:rPr>
        <w:t xml:space="preserve"> Закон о публичных финансах и бюджетно-налоговой ответственности №181от 25.07.2014.</w:t>
      </w:r>
    </w:p>
  </w:footnote>
  <w:footnote w:id="3">
    <w:p w:rsidR="002A7287" w:rsidRPr="0046556F" w:rsidRDefault="002A7287" w:rsidP="002A7287">
      <w:pPr>
        <w:pStyle w:val="FootnoteText"/>
        <w:jc w:val="both"/>
        <w:rPr>
          <w:rFonts w:ascii="Times New Roman" w:hAnsi="Times New Roman"/>
        </w:rPr>
      </w:pPr>
      <w:r w:rsidRPr="0046556F">
        <w:rPr>
          <w:rStyle w:val="FootnoteReference"/>
          <w:rFonts w:ascii="Times New Roman" w:hAnsi="Times New Roman"/>
        </w:rPr>
        <w:footnoteRef/>
      </w:r>
      <w:r w:rsidRPr="0046556F">
        <w:rPr>
          <w:rFonts w:ascii="Times New Roman" w:hAnsi="Times New Roman"/>
        </w:rPr>
        <w:t xml:space="preserve"> Не включает задолженности за аренду и отчуждение имущества АТЕ, отраженные в отчете в сумме 4,3 млн. леев (аудитом установлено 7,1 млн. леев).</w:t>
      </w:r>
    </w:p>
  </w:footnote>
  <w:footnote w:id="4">
    <w:p w:rsidR="002A7287" w:rsidRPr="00AB4892" w:rsidRDefault="002A7287" w:rsidP="002A7287">
      <w:pPr>
        <w:spacing w:after="0" w:line="240" w:lineRule="auto"/>
        <w:jc w:val="both"/>
        <w:rPr>
          <w:rFonts w:ascii="Times New Roman" w:hAnsi="Times New Roman"/>
          <w:sz w:val="20"/>
          <w:szCs w:val="20"/>
        </w:rPr>
      </w:pPr>
      <w:r w:rsidRPr="00BF3BB4">
        <w:rPr>
          <w:rStyle w:val="FootnoteReference"/>
          <w:rFonts w:ascii="Times New Roman" w:hAnsi="Times New Roman"/>
        </w:rPr>
        <w:footnoteRef/>
      </w:r>
      <w:r w:rsidRPr="00BF3BB4">
        <w:rPr>
          <w:rFonts w:ascii="Times New Roman" w:hAnsi="Times New Roman"/>
          <w:sz w:val="20"/>
          <w:szCs w:val="20"/>
        </w:rPr>
        <w:t xml:space="preserve"> </w:t>
      </w:r>
      <w:r w:rsidRPr="00AB4892">
        <w:rPr>
          <w:rFonts w:ascii="Times New Roman" w:hAnsi="Times New Roman"/>
          <w:sz w:val="20"/>
          <w:szCs w:val="20"/>
        </w:rPr>
        <w:t>Раз.111.20 „Подоходный налог с предпринимательской деятельности, удержанный с источника выплаты”– 1,2 млн. леев; раз.111.22 „Подоходный налог, удержанный с суммы выплаченных дивидендов” – 3,7 млн. леев; раз.114.12 „Налог на недвижимое имущество, уплачиваемый исходя из оцененной (рыночной) стоимости недвижимого имущества, юридическими и физическими лицами, зарегистрированными в качестве предпринимателей ” – 0,2 млн. леев; раз. 123/25 „Штрафы, налагаемые подразделениями ГИП, за нарушение дорожного движения” – 4,3 млн. леев и др.</w:t>
      </w:r>
    </w:p>
  </w:footnote>
  <w:footnote w:id="5">
    <w:p w:rsidR="002A7287" w:rsidRPr="00AB4892" w:rsidRDefault="002A7287" w:rsidP="002A7287">
      <w:pPr>
        <w:pStyle w:val="FootnoteText"/>
        <w:jc w:val="both"/>
        <w:rPr>
          <w:rFonts w:ascii="Times New Roman" w:hAnsi="Times New Roman"/>
        </w:rPr>
      </w:pPr>
      <w:r w:rsidRPr="00AB4892">
        <w:rPr>
          <w:rStyle w:val="FootnoteReference"/>
          <w:rFonts w:ascii="Times New Roman" w:hAnsi="Times New Roman"/>
        </w:rPr>
        <w:footnoteRef/>
      </w:r>
      <w:r w:rsidRPr="00AB4892">
        <w:rPr>
          <w:rFonts w:ascii="Times New Roman" w:hAnsi="Times New Roman"/>
        </w:rPr>
        <w:t xml:space="preserve"> Раз.111.01 – 0,2 млн. леев; раз.111.21 – 2,2 млн. леев; раз.111.23 – 0,14 млн. леев; раз.114.02 – 0,12 млн. леев; раз.114.10 – 0,17 млн. леев; раз.115.44 – 2,9 млн. леев; раз.121.33 – 0,6 млн. леев; раз.121.37 – 0,6 млн. леев; раз.122.28 – 0,24 млн. леев; раз.122.69 – 0,26 млн. леев. </w:t>
      </w:r>
    </w:p>
  </w:footnote>
  <w:footnote w:id="6">
    <w:p w:rsidR="002A7287" w:rsidRPr="00AB4892" w:rsidRDefault="002A7287" w:rsidP="002A7287">
      <w:pPr>
        <w:pStyle w:val="FootnoteText"/>
        <w:jc w:val="both"/>
        <w:rPr>
          <w:rFonts w:ascii="Times New Roman" w:hAnsi="Times New Roman"/>
          <w:lang w:eastAsia="ru-RU"/>
        </w:rPr>
      </w:pPr>
      <w:r w:rsidRPr="00AB4892">
        <w:rPr>
          <w:rStyle w:val="FootnoteReference"/>
          <w:rFonts w:ascii="Times New Roman" w:hAnsi="Times New Roman"/>
        </w:rPr>
        <w:footnoteRef/>
      </w:r>
      <w:r w:rsidRPr="00AB4892">
        <w:rPr>
          <w:rFonts w:ascii="Times New Roman" w:hAnsi="Times New Roman"/>
        </w:rPr>
        <w:t xml:space="preserve"> </w:t>
      </w:r>
      <w:r w:rsidRPr="00AB4892">
        <w:rPr>
          <w:rFonts w:ascii="Times New Roman" w:hAnsi="Times New Roman"/>
          <w:lang w:val="ru-MD" w:eastAsia="ru-RU"/>
        </w:rPr>
        <w:t>Закон</w:t>
      </w:r>
      <w:r w:rsidRPr="00AB4892">
        <w:rPr>
          <w:rFonts w:ascii="Times New Roman" w:hAnsi="Times New Roman"/>
          <w:lang w:eastAsia="ru-RU"/>
        </w:rPr>
        <w:t xml:space="preserve"> </w:t>
      </w:r>
      <w:r w:rsidRPr="00AB4892">
        <w:rPr>
          <w:rFonts w:ascii="Times New Roman" w:hAnsi="Times New Roman"/>
          <w:lang w:val="ru-MD" w:eastAsia="ru-RU"/>
        </w:rPr>
        <w:t>о</w:t>
      </w:r>
      <w:r w:rsidRPr="00AB4892">
        <w:rPr>
          <w:rFonts w:ascii="Times New Roman" w:hAnsi="Times New Roman"/>
          <w:lang w:eastAsia="ru-RU"/>
        </w:rPr>
        <w:t xml:space="preserve"> </w:t>
      </w:r>
      <w:r w:rsidRPr="00AB4892">
        <w:rPr>
          <w:rFonts w:ascii="Times New Roman" w:hAnsi="Times New Roman"/>
          <w:lang w:val="ru-MD" w:eastAsia="ru-RU"/>
        </w:rPr>
        <w:t>государственном</w:t>
      </w:r>
      <w:r w:rsidRPr="00AB4892">
        <w:rPr>
          <w:rFonts w:ascii="Times New Roman" w:hAnsi="Times New Roman"/>
          <w:lang w:eastAsia="ru-RU"/>
        </w:rPr>
        <w:t xml:space="preserve"> </w:t>
      </w:r>
      <w:r w:rsidRPr="00AB4892">
        <w:rPr>
          <w:rFonts w:ascii="Times New Roman" w:hAnsi="Times New Roman"/>
          <w:lang w:val="ru-MD" w:eastAsia="ru-RU"/>
        </w:rPr>
        <w:t>внутреннем</w:t>
      </w:r>
      <w:r w:rsidRPr="00AB4892">
        <w:rPr>
          <w:rFonts w:ascii="Times New Roman" w:hAnsi="Times New Roman"/>
          <w:lang w:eastAsia="ru-RU"/>
        </w:rPr>
        <w:t xml:space="preserve"> </w:t>
      </w:r>
      <w:r w:rsidRPr="00AB4892">
        <w:rPr>
          <w:rFonts w:ascii="Times New Roman" w:hAnsi="Times New Roman"/>
          <w:lang w:val="ru-MD" w:eastAsia="ru-RU"/>
        </w:rPr>
        <w:t>финансовом</w:t>
      </w:r>
      <w:r w:rsidRPr="00AB4892">
        <w:rPr>
          <w:rFonts w:ascii="Times New Roman" w:hAnsi="Times New Roman"/>
          <w:lang w:eastAsia="ru-RU"/>
        </w:rPr>
        <w:t xml:space="preserve"> </w:t>
      </w:r>
      <w:r w:rsidRPr="00AB4892">
        <w:rPr>
          <w:rFonts w:ascii="Times New Roman" w:hAnsi="Times New Roman"/>
          <w:lang w:val="ru-MD" w:eastAsia="ru-RU"/>
        </w:rPr>
        <w:t>контроле</w:t>
      </w:r>
      <w:r w:rsidRPr="00AB4892">
        <w:rPr>
          <w:rFonts w:ascii="Times New Roman" w:hAnsi="Times New Roman"/>
          <w:lang w:eastAsia="ru-RU"/>
        </w:rPr>
        <w:t xml:space="preserve"> №229 </w:t>
      </w:r>
      <w:r w:rsidRPr="00AB4892">
        <w:rPr>
          <w:rFonts w:ascii="Times New Roman" w:hAnsi="Times New Roman"/>
          <w:lang w:val="ru-MD" w:eastAsia="ru-RU"/>
        </w:rPr>
        <w:t>от</w:t>
      </w:r>
      <w:r w:rsidRPr="00AB4892">
        <w:rPr>
          <w:rFonts w:ascii="Times New Roman" w:hAnsi="Times New Roman"/>
          <w:lang w:eastAsia="ru-RU"/>
        </w:rPr>
        <w:t xml:space="preserve"> 23.09.2010 (</w:t>
      </w:r>
      <w:r w:rsidRPr="00AB4892">
        <w:rPr>
          <w:rFonts w:ascii="Times New Roman" w:hAnsi="Times New Roman"/>
          <w:lang w:val="ru-MD" w:eastAsia="ru-RU"/>
        </w:rPr>
        <w:t>далее</w:t>
      </w:r>
      <w:r w:rsidRPr="00AB4892">
        <w:rPr>
          <w:rFonts w:ascii="Times New Roman" w:hAnsi="Times New Roman"/>
          <w:lang w:eastAsia="ru-RU"/>
        </w:rPr>
        <w:t xml:space="preserve"> </w:t>
      </w:r>
      <w:r w:rsidRPr="00AB4892">
        <w:rPr>
          <w:rFonts w:ascii="Times New Roman" w:hAnsi="Times New Roman"/>
        </w:rPr>
        <w:t>–</w:t>
      </w:r>
      <w:r w:rsidRPr="00AB4892">
        <w:rPr>
          <w:rFonts w:ascii="Times New Roman" w:hAnsi="Times New Roman"/>
          <w:lang w:eastAsia="ru-RU"/>
        </w:rPr>
        <w:t xml:space="preserve"> </w:t>
      </w:r>
      <w:r w:rsidRPr="00AB4892">
        <w:rPr>
          <w:rFonts w:ascii="Times New Roman" w:hAnsi="Times New Roman"/>
          <w:lang w:val="ru-MD" w:eastAsia="ru-RU"/>
        </w:rPr>
        <w:t>Закон</w:t>
      </w:r>
      <w:r w:rsidRPr="00AB4892">
        <w:rPr>
          <w:rFonts w:ascii="Times New Roman" w:hAnsi="Times New Roman"/>
          <w:lang w:eastAsia="ru-RU"/>
        </w:rPr>
        <w:t xml:space="preserve"> №229 </w:t>
      </w:r>
      <w:r w:rsidRPr="00AB4892">
        <w:rPr>
          <w:rFonts w:ascii="Times New Roman" w:hAnsi="Times New Roman"/>
          <w:lang w:val="ru-MD" w:eastAsia="ru-RU"/>
        </w:rPr>
        <w:t>от</w:t>
      </w:r>
      <w:r w:rsidRPr="00AB4892">
        <w:rPr>
          <w:rFonts w:ascii="Times New Roman" w:hAnsi="Times New Roman"/>
          <w:lang w:eastAsia="ru-RU"/>
        </w:rPr>
        <w:t xml:space="preserve"> 23.09.2010); </w:t>
      </w:r>
      <w:r w:rsidRPr="00AB4892">
        <w:rPr>
          <w:rFonts w:ascii="Times New Roman" w:hAnsi="Times New Roman"/>
          <w:lang w:val="ru-MD" w:eastAsia="ru-RU"/>
        </w:rPr>
        <w:t>Национальные</w:t>
      </w:r>
      <w:r w:rsidRPr="00AB4892">
        <w:rPr>
          <w:rFonts w:ascii="Times New Roman" w:hAnsi="Times New Roman"/>
          <w:lang w:eastAsia="ru-RU"/>
        </w:rPr>
        <w:t xml:space="preserve"> </w:t>
      </w:r>
      <w:r w:rsidRPr="00AB4892">
        <w:rPr>
          <w:rFonts w:ascii="Times New Roman" w:hAnsi="Times New Roman"/>
          <w:lang w:val="ru-MD" w:eastAsia="ru-RU"/>
        </w:rPr>
        <w:t>стандарты</w:t>
      </w:r>
      <w:r w:rsidRPr="00AB4892">
        <w:rPr>
          <w:rFonts w:ascii="Times New Roman" w:hAnsi="Times New Roman"/>
          <w:lang w:eastAsia="ru-RU"/>
        </w:rPr>
        <w:t xml:space="preserve"> </w:t>
      </w:r>
      <w:r w:rsidRPr="00AB4892">
        <w:rPr>
          <w:rFonts w:ascii="Times New Roman" w:hAnsi="Times New Roman"/>
          <w:lang w:val="ru-MD" w:eastAsia="ru-RU"/>
        </w:rPr>
        <w:t>по</w:t>
      </w:r>
      <w:r w:rsidRPr="00AB4892">
        <w:rPr>
          <w:rFonts w:ascii="Times New Roman" w:hAnsi="Times New Roman"/>
          <w:lang w:eastAsia="ru-RU"/>
        </w:rPr>
        <w:t xml:space="preserve"> </w:t>
      </w:r>
      <w:r w:rsidRPr="00AB4892">
        <w:rPr>
          <w:rFonts w:ascii="Times New Roman" w:hAnsi="Times New Roman"/>
          <w:lang w:val="ru-MD" w:eastAsia="ru-RU"/>
        </w:rPr>
        <w:t>внутреннему</w:t>
      </w:r>
      <w:r w:rsidRPr="00AB4892">
        <w:rPr>
          <w:rFonts w:ascii="Times New Roman" w:hAnsi="Times New Roman"/>
          <w:lang w:eastAsia="ru-RU"/>
        </w:rPr>
        <w:t xml:space="preserve"> </w:t>
      </w:r>
      <w:r w:rsidRPr="00AB4892">
        <w:rPr>
          <w:rFonts w:ascii="Times New Roman" w:hAnsi="Times New Roman"/>
          <w:lang w:val="ru-MD" w:eastAsia="ru-RU"/>
        </w:rPr>
        <w:t>контролю</w:t>
      </w:r>
      <w:r w:rsidRPr="00AB4892">
        <w:rPr>
          <w:rFonts w:ascii="Times New Roman" w:hAnsi="Times New Roman"/>
          <w:lang w:eastAsia="ru-RU"/>
        </w:rPr>
        <w:t xml:space="preserve"> </w:t>
      </w:r>
      <w:r w:rsidRPr="00AB4892">
        <w:rPr>
          <w:rFonts w:ascii="Times New Roman" w:hAnsi="Times New Roman"/>
          <w:lang w:val="ru-MD" w:eastAsia="ru-RU"/>
        </w:rPr>
        <w:t>в</w:t>
      </w:r>
      <w:r w:rsidRPr="00AB4892">
        <w:rPr>
          <w:rFonts w:ascii="Times New Roman" w:hAnsi="Times New Roman"/>
          <w:lang w:eastAsia="ru-RU"/>
        </w:rPr>
        <w:t xml:space="preserve"> </w:t>
      </w:r>
      <w:r w:rsidRPr="00AB4892">
        <w:rPr>
          <w:rFonts w:ascii="Times New Roman" w:hAnsi="Times New Roman"/>
          <w:lang w:val="ru-MD" w:eastAsia="ru-RU"/>
        </w:rPr>
        <w:t>публичном</w:t>
      </w:r>
      <w:r w:rsidRPr="00AB4892">
        <w:rPr>
          <w:rFonts w:ascii="Times New Roman" w:hAnsi="Times New Roman"/>
          <w:lang w:eastAsia="ru-RU"/>
        </w:rPr>
        <w:t xml:space="preserve"> </w:t>
      </w:r>
      <w:r w:rsidRPr="00AB4892">
        <w:rPr>
          <w:rFonts w:ascii="Times New Roman" w:hAnsi="Times New Roman"/>
          <w:lang w:val="ru-MD" w:eastAsia="ru-RU"/>
        </w:rPr>
        <w:t>секторе</w:t>
      </w:r>
      <w:r w:rsidRPr="00AB4892">
        <w:rPr>
          <w:rFonts w:ascii="Times New Roman" w:hAnsi="Times New Roman"/>
          <w:lang w:eastAsia="ru-RU"/>
        </w:rPr>
        <w:t xml:space="preserve">, </w:t>
      </w:r>
      <w:r w:rsidRPr="00AB4892">
        <w:rPr>
          <w:rFonts w:ascii="Times New Roman" w:hAnsi="Times New Roman"/>
          <w:lang w:val="ru-MD" w:eastAsia="ru-RU"/>
        </w:rPr>
        <w:t>утвержденные</w:t>
      </w:r>
      <w:r w:rsidRPr="00AB4892">
        <w:rPr>
          <w:rFonts w:ascii="Times New Roman" w:hAnsi="Times New Roman"/>
          <w:lang w:eastAsia="ru-RU"/>
        </w:rPr>
        <w:t xml:space="preserve"> </w:t>
      </w:r>
      <w:r w:rsidRPr="00AB4892">
        <w:rPr>
          <w:rFonts w:ascii="Times New Roman" w:hAnsi="Times New Roman"/>
          <w:lang w:val="ru-MD" w:eastAsia="ru-RU"/>
        </w:rPr>
        <w:t>Приказом</w:t>
      </w:r>
      <w:r w:rsidRPr="00AB4892">
        <w:rPr>
          <w:rFonts w:ascii="Times New Roman" w:hAnsi="Times New Roman"/>
          <w:lang w:eastAsia="ru-RU"/>
        </w:rPr>
        <w:t xml:space="preserve"> </w:t>
      </w:r>
      <w:r w:rsidRPr="00AB4892">
        <w:rPr>
          <w:rFonts w:ascii="Times New Roman" w:hAnsi="Times New Roman"/>
          <w:lang w:val="ru-MD" w:eastAsia="ru-RU"/>
        </w:rPr>
        <w:t>министра</w:t>
      </w:r>
      <w:r w:rsidRPr="00AB4892">
        <w:rPr>
          <w:rFonts w:ascii="Times New Roman" w:hAnsi="Times New Roman"/>
          <w:lang w:eastAsia="ru-RU"/>
        </w:rPr>
        <w:t xml:space="preserve"> </w:t>
      </w:r>
      <w:r w:rsidRPr="00AB4892">
        <w:rPr>
          <w:rFonts w:ascii="Times New Roman" w:hAnsi="Times New Roman"/>
          <w:lang w:val="ru-MD" w:eastAsia="ru-RU"/>
        </w:rPr>
        <w:t>финансов</w:t>
      </w:r>
      <w:r w:rsidRPr="00AB4892">
        <w:rPr>
          <w:rFonts w:ascii="Times New Roman" w:hAnsi="Times New Roman"/>
          <w:lang w:eastAsia="ru-RU"/>
        </w:rPr>
        <w:t xml:space="preserve"> №51 </w:t>
      </w:r>
      <w:r w:rsidRPr="00AB4892">
        <w:rPr>
          <w:rFonts w:ascii="Times New Roman" w:hAnsi="Times New Roman"/>
          <w:lang w:val="ru-MD" w:eastAsia="ru-RU"/>
        </w:rPr>
        <w:t>от</w:t>
      </w:r>
      <w:r w:rsidRPr="00AB4892">
        <w:rPr>
          <w:rFonts w:ascii="Times New Roman" w:hAnsi="Times New Roman"/>
          <w:lang w:eastAsia="ru-RU"/>
        </w:rPr>
        <w:t xml:space="preserve"> 23.06.2009</w:t>
      </w:r>
      <w:r w:rsidRPr="00AB4892">
        <w:rPr>
          <w:rFonts w:ascii="Times New Roman" w:hAnsi="Times New Roman"/>
        </w:rPr>
        <w:t>.</w:t>
      </w:r>
    </w:p>
  </w:footnote>
  <w:footnote w:id="7">
    <w:p w:rsidR="002A7287" w:rsidRPr="00AB4892" w:rsidRDefault="002A7287" w:rsidP="002A7287">
      <w:pPr>
        <w:pStyle w:val="FootnoteText"/>
        <w:jc w:val="both"/>
        <w:rPr>
          <w:rFonts w:ascii="Times New Roman" w:hAnsi="Times New Roman"/>
        </w:rPr>
      </w:pPr>
      <w:r w:rsidRPr="00AB4892">
        <w:rPr>
          <w:rStyle w:val="FootnoteReference"/>
          <w:rFonts w:ascii="Times New Roman" w:hAnsi="Times New Roman"/>
        </w:rPr>
        <w:footnoteRef/>
      </w:r>
      <w:r w:rsidRPr="00AB4892">
        <w:rPr>
          <w:rFonts w:ascii="Times New Roman" w:hAnsi="Times New Roman"/>
        </w:rPr>
        <w:t xml:space="preserve"> В том числе: налог на доход, причитающийся с операций передачи во владение и/или пользование недвижимого имущества (раз.111.05) – 8,1 млн. леев; подоходный налог, удержанный с источника выплаты </w:t>
      </w:r>
      <w:r w:rsidRPr="00AB4892">
        <w:rPr>
          <w:rFonts w:ascii="Times New Roman" w:hAnsi="Times New Roman"/>
          <w:iCs/>
        </w:rPr>
        <w:t>(раз.111.20) – 1,2 млн. леев; п</w:t>
      </w:r>
      <w:r w:rsidRPr="00AB4892">
        <w:rPr>
          <w:rFonts w:ascii="Times New Roman" w:hAnsi="Times New Roman"/>
        </w:rPr>
        <w:t>одоходный  налог, удержанный с суммы выплаченных дивидендов</w:t>
      </w:r>
      <w:r w:rsidRPr="00AB4892">
        <w:rPr>
          <w:rFonts w:ascii="Times New Roman" w:hAnsi="Times New Roman"/>
          <w:iCs/>
        </w:rPr>
        <w:t xml:space="preserve"> </w:t>
      </w:r>
      <w:r w:rsidRPr="00AB4892">
        <w:rPr>
          <w:rFonts w:ascii="Times New Roman" w:hAnsi="Times New Roman"/>
        </w:rPr>
        <w:t>(раз.111.22) – 3,7 млн. леев.</w:t>
      </w:r>
    </w:p>
  </w:footnote>
  <w:footnote w:id="8">
    <w:p w:rsidR="002A7287" w:rsidRPr="00AB4892" w:rsidRDefault="002A7287" w:rsidP="002A7287">
      <w:pPr>
        <w:pStyle w:val="FootnoteText"/>
        <w:jc w:val="both"/>
        <w:rPr>
          <w:rFonts w:ascii="Times New Roman" w:hAnsi="Times New Roman"/>
        </w:rPr>
      </w:pPr>
      <w:r w:rsidRPr="00AB4892">
        <w:rPr>
          <w:rStyle w:val="FootnoteReference"/>
          <w:rFonts w:ascii="Times New Roman" w:hAnsi="Times New Roman"/>
        </w:rPr>
        <w:footnoteRef/>
      </w:r>
      <w:r w:rsidRPr="00AB4892">
        <w:rPr>
          <w:rFonts w:ascii="Times New Roman" w:hAnsi="Times New Roman"/>
        </w:rPr>
        <w:t xml:space="preserve"> В том числе:</w:t>
      </w:r>
      <w:r w:rsidRPr="00AB4892">
        <w:t xml:space="preserve"> </w:t>
      </w:r>
      <w:r w:rsidRPr="00AB4892">
        <w:rPr>
          <w:rFonts w:ascii="Times New Roman" w:hAnsi="Times New Roman"/>
        </w:rPr>
        <w:t>подоходный налог с заработной платы (раз.111.01) в сумме 0,2 млн. леев; прочие подоходные налоги (раз.111.09) – 0,1 млн. леев; подоходный налог с предпринимательской деятельности</w:t>
      </w:r>
      <w:r w:rsidRPr="00AB4892">
        <w:rPr>
          <w:rFonts w:ascii="Times New Roman" w:hAnsi="Times New Roman"/>
          <w:iCs/>
        </w:rPr>
        <w:t xml:space="preserve"> (раз.111.21) – 2,2 млн. леев; налог на доход от операционной деятельности (раз.111.23) – 0,14 млн. леев.</w:t>
      </w:r>
    </w:p>
  </w:footnote>
  <w:footnote w:id="9">
    <w:p w:rsidR="002A7287" w:rsidRPr="00297392"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041098">
        <w:rPr>
          <w:rFonts w:ascii="Times New Roman" w:hAnsi="Times New Roman"/>
          <w:sz w:val="18"/>
          <w:szCs w:val="18"/>
        </w:rPr>
        <w:t xml:space="preserve"> </w:t>
      </w:r>
      <w:r w:rsidRPr="00297392">
        <w:rPr>
          <w:rFonts w:ascii="Times New Roman" w:hAnsi="Times New Roman"/>
        </w:rPr>
        <w:t>Методологические указания по разр</w:t>
      </w:r>
      <w:r>
        <w:rPr>
          <w:rFonts w:ascii="Times New Roman" w:hAnsi="Times New Roman"/>
        </w:rPr>
        <w:t>аботке ОМПУ проектов бюджета на</w:t>
      </w:r>
      <w:r w:rsidRPr="00297392">
        <w:rPr>
          <w:rFonts w:ascii="Times New Roman" w:hAnsi="Times New Roman"/>
        </w:rPr>
        <w:t xml:space="preserve"> 2014 год и оценок на 2015-2016 годы, направленные циркуляром </w:t>
      </w:r>
      <w:r w:rsidRPr="00297392">
        <w:rPr>
          <w:rFonts w:ascii="Times New Roman" w:hAnsi="Times New Roman"/>
          <w:bCs/>
          <w:color w:val="000000"/>
          <w:spacing w:val="-1"/>
        </w:rPr>
        <w:t>Министерства финансов №</w:t>
      </w:r>
      <w:r w:rsidRPr="00297392">
        <w:rPr>
          <w:rFonts w:ascii="Times New Roman" w:hAnsi="Times New Roman"/>
        </w:rPr>
        <w:t>06/2-7 от 14 июня 2013 года (далее - Методологические указания).</w:t>
      </w:r>
    </w:p>
  </w:footnote>
  <w:footnote w:id="10">
    <w:p w:rsidR="002A7287" w:rsidRPr="00297392" w:rsidRDefault="002A7287" w:rsidP="002A7287">
      <w:pPr>
        <w:pStyle w:val="FootnoteText"/>
        <w:jc w:val="both"/>
        <w:rPr>
          <w:rFonts w:ascii="Times New Roman" w:hAnsi="Times New Roman"/>
        </w:rPr>
      </w:pPr>
      <w:r w:rsidRPr="00297392">
        <w:rPr>
          <w:rStyle w:val="FootnoteReference"/>
          <w:rFonts w:ascii="Times New Roman" w:hAnsi="Times New Roman"/>
        </w:rPr>
        <w:footnoteRef/>
      </w:r>
      <w:r w:rsidRPr="00297392">
        <w:rPr>
          <w:rFonts w:ascii="Times New Roman" w:hAnsi="Times New Roman"/>
        </w:rPr>
        <w:t xml:space="preserve"> План мероприятий по сокращению практики выплаты заработной платы "в конвертах" и нелегальной занятости, утвержденный ПП №477 от  28.06.2011.</w:t>
      </w:r>
    </w:p>
  </w:footnote>
  <w:footnote w:id="11">
    <w:p w:rsidR="002A7287" w:rsidRPr="00297392" w:rsidRDefault="002A7287" w:rsidP="002A7287">
      <w:pPr>
        <w:pStyle w:val="FootnoteText"/>
        <w:jc w:val="both"/>
        <w:rPr>
          <w:rFonts w:ascii="Times New Roman" w:hAnsi="Times New Roman"/>
          <w:lang w:val="ru-MD"/>
        </w:rPr>
      </w:pPr>
      <w:r w:rsidRPr="00810B1B">
        <w:rPr>
          <w:rStyle w:val="FootnoteReference"/>
          <w:rFonts w:ascii="Times New Roman" w:hAnsi="Times New Roman"/>
          <w:sz w:val="18"/>
          <w:szCs w:val="18"/>
        </w:rPr>
        <w:footnoteRef/>
      </w:r>
      <w:r w:rsidRPr="00874416">
        <w:rPr>
          <w:rFonts w:ascii="Times New Roman" w:hAnsi="Times New Roman"/>
          <w:sz w:val="18"/>
          <w:szCs w:val="18"/>
        </w:rPr>
        <w:t xml:space="preserve"> </w:t>
      </w:r>
      <w:r w:rsidRPr="00297392">
        <w:rPr>
          <w:rFonts w:ascii="Times New Roman" w:hAnsi="Times New Roman"/>
          <w:color w:val="000000"/>
          <w:lang w:val="ru-MD"/>
        </w:rPr>
        <w:t xml:space="preserve">Государственная канцелярия; Министерство экономики; Министерство внутренних дел; Министерство труда, социальной защиты и семьи; Государственная инспекция по труду; </w:t>
      </w:r>
      <w:r w:rsidRPr="00297392">
        <w:rPr>
          <w:rFonts w:ascii="Times New Roman" w:hAnsi="Times New Roman"/>
          <w:bCs/>
          <w:color w:val="000000"/>
          <w:lang w:val="ru-MD" w:eastAsia="ru-RU"/>
        </w:rPr>
        <w:t>Главная государственная налоговая инспекция; Национальное бюро статистики</w:t>
      </w:r>
      <w:r w:rsidRPr="00297392">
        <w:rPr>
          <w:rFonts w:ascii="Times New Roman" w:hAnsi="Times New Roman"/>
          <w:lang w:val="ru-MD"/>
        </w:rPr>
        <w:t>.</w:t>
      </w:r>
    </w:p>
  </w:footnote>
  <w:footnote w:id="12">
    <w:p w:rsidR="002A7287" w:rsidRPr="00903E8F"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5C41EF">
        <w:rPr>
          <w:rFonts w:ascii="Times New Roman" w:hAnsi="Times New Roman"/>
          <w:sz w:val="18"/>
          <w:szCs w:val="18"/>
        </w:rPr>
        <w:t xml:space="preserve"> </w:t>
      </w:r>
      <w:r w:rsidRPr="00903E8F">
        <w:rPr>
          <w:rFonts w:ascii="Times New Roman" w:hAnsi="Times New Roman"/>
        </w:rPr>
        <w:t>Закон №1163-</w:t>
      </w:r>
      <w:r w:rsidRPr="00903E8F">
        <w:rPr>
          <w:rFonts w:ascii="Times New Roman" w:hAnsi="Times New Roman"/>
          <w:lang w:val="en-US"/>
        </w:rPr>
        <w:t>XIII</w:t>
      </w:r>
      <w:r w:rsidRPr="00903E8F">
        <w:rPr>
          <w:rFonts w:ascii="Times New Roman" w:hAnsi="Times New Roman"/>
        </w:rPr>
        <w:t xml:space="preserve"> от 24.04.1997 „Налоговый кодекс” (далее – Налоговый кодекс).</w:t>
      </w:r>
    </w:p>
  </w:footnote>
  <w:footnote w:id="13">
    <w:p w:rsidR="002A7287" w:rsidRPr="00650F5E" w:rsidRDefault="002A7287" w:rsidP="002A7287">
      <w:pPr>
        <w:pStyle w:val="FootnoteText"/>
        <w:jc w:val="both"/>
        <w:rPr>
          <w:rFonts w:ascii="Times New Roman" w:hAnsi="Times New Roman"/>
        </w:rPr>
      </w:pPr>
      <w:r w:rsidRPr="00650F5E">
        <w:rPr>
          <w:rStyle w:val="FootnoteReference"/>
          <w:rFonts w:ascii="Times New Roman" w:hAnsi="Times New Roman"/>
        </w:rPr>
        <w:footnoteRef/>
      </w:r>
      <w:r w:rsidRPr="00650F5E">
        <w:rPr>
          <w:rFonts w:ascii="Times New Roman" w:hAnsi="Times New Roman"/>
        </w:rPr>
        <w:t xml:space="preserve"> Справка. Неприватизированный жилой фонд стоимостью 208,6 млн. леев, площадью 109,7 тыс. м</w:t>
      </w:r>
      <w:r w:rsidRPr="00650F5E">
        <w:rPr>
          <w:rFonts w:ascii="Times New Roman" w:hAnsi="Times New Roman"/>
          <w:vertAlign w:val="superscript"/>
        </w:rPr>
        <w:t>2</w:t>
      </w:r>
      <w:r w:rsidRPr="00650F5E">
        <w:rPr>
          <w:rFonts w:ascii="Times New Roman" w:hAnsi="Times New Roman"/>
        </w:rPr>
        <w:t xml:space="preserve"> (средняя стоимость 1,9 тыс. леев/м</w:t>
      </w:r>
      <w:r w:rsidRPr="00650F5E">
        <w:rPr>
          <w:rFonts w:ascii="Times New Roman" w:hAnsi="Times New Roman"/>
          <w:vertAlign w:val="superscript"/>
        </w:rPr>
        <w:t>2</w:t>
      </w:r>
      <w:r w:rsidRPr="00650F5E">
        <w:rPr>
          <w:rFonts w:ascii="Times New Roman" w:hAnsi="Times New Roman"/>
        </w:rPr>
        <w:t xml:space="preserve"> по сравнению со средней ценой, </w:t>
      </w:r>
      <w:r w:rsidRPr="00650F5E">
        <w:rPr>
          <w:rFonts w:ascii="Times New Roman" w:hAnsi="Times New Roman"/>
          <w:color w:val="000000"/>
        </w:rPr>
        <w:t>зарегистрированной ТКО на рынке недвижимости по мун. Бэлць 3,9 тыс. леев).</w:t>
      </w:r>
      <w:r w:rsidRPr="00650F5E">
        <w:rPr>
          <w:rFonts w:ascii="Times New Roman" w:hAnsi="Times New Roman"/>
        </w:rPr>
        <w:t xml:space="preserve"> </w:t>
      </w:r>
    </w:p>
  </w:footnote>
  <w:footnote w:id="14">
    <w:p w:rsidR="002A7287" w:rsidRPr="00650F5E" w:rsidRDefault="002A7287" w:rsidP="002A7287">
      <w:pPr>
        <w:pStyle w:val="FootnoteText"/>
        <w:jc w:val="both"/>
        <w:rPr>
          <w:rFonts w:ascii="Times New Roman" w:hAnsi="Times New Roman"/>
          <w:lang w:val="ru-MD"/>
        </w:rPr>
      </w:pPr>
      <w:r w:rsidRPr="00650F5E">
        <w:rPr>
          <w:rStyle w:val="FootnoteReference"/>
          <w:rFonts w:ascii="Times New Roman" w:hAnsi="Times New Roman"/>
        </w:rPr>
        <w:footnoteRef/>
      </w:r>
      <w:r w:rsidRPr="00650F5E">
        <w:rPr>
          <w:rFonts w:ascii="Times New Roman" w:hAnsi="Times New Roman"/>
        </w:rPr>
        <w:t xml:space="preserve"> Ст.5 и ст.7 Закона о </w:t>
      </w:r>
      <w:r w:rsidRPr="00650F5E">
        <w:rPr>
          <w:rStyle w:val="hps"/>
          <w:rFonts w:ascii="Times New Roman" w:hAnsi="Times New Roman"/>
        </w:rPr>
        <w:t>мониторин</w:t>
      </w:r>
      <w:r w:rsidRPr="00650F5E">
        <w:rPr>
          <w:rFonts w:ascii="Times New Roman" w:hAnsi="Times New Roman"/>
        </w:rPr>
        <w:t xml:space="preserve">ге объектов </w:t>
      </w:r>
      <w:r w:rsidRPr="00650F5E">
        <w:rPr>
          <w:rFonts w:ascii="Times New Roman" w:hAnsi="Times New Roman"/>
          <w:color w:val="000000"/>
        </w:rPr>
        <w:t xml:space="preserve">недвижимого </w:t>
      </w:r>
      <w:r w:rsidRPr="00650F5E">
        <w:rPr>
          <w:rFonts w:ascii="Times New Roman" w:hAnsi="Times New Roman"/>
          <w:color w:val="000000"/>
          <w:lang w:val="ru-MD"/>
        </w:rPr>
        <w:t>имущества №</w:t>
      </w:r>
      <w:r w:rsidRPr="00650F5E">
        <w:rPr>
          <w:rFonts w:ascii="Times New Roman" w:hAnsi="Times New Roman"/>
        </w:rPr>
        <w:t xml:space="preserve">267 от 29.11.2012 (далее – Закон №267 от 29.11.2012) (в случаях: выполнения работ по </w:t>
      </w:r>
      <w:r w:rsidRPr="00650F5E">
        <w:rPr>
          <w:rFonts w:ascii="Times New Roman" w:hAnsi="Times New Roman"/>
          <w:iCs/>
          <w:color w:val="000000"/>
        </w:rPr>
        <w:t>строительств</w:t>
      </w:r>
      <w:r w:rsidRPr="00650F5E">
        <w:rPr>
          <w:rFonts w:ascii="Times New Roman" w:hAnsi="Times New Roman"/>
        </w:rPr>
        <w:t xml:space="preserve">у и реконструкции; владения </w:t>
      </w:r>
      <w:r w:rsidRPr="00650F5E">
        <w:rPr>
          <w:rFonts w:ascii="Times New Roman" w:hAnsi="Times New Roman"/>
          <w:iCs/>
          <w:color w:val="000000"/>
        </w:rPr>
        <w:t>строительств</w:t>
      </w:r>
      <w:r w:rsidRPr="00650F5E">
        <w:rPr>
          <w:rFonts w:ascii="Times New Roman" w:hAnsi="Times New Roman"/>
        </w:rPr>
        <w:t xml:space="preserve">ом с уровнем завершения свыше 50%; наем или аренда; отчуждение/приватизация </w:t>
      </w:r>
      <w:r w:rsidRPr="00650F5E">
        <w:rPr>
          <w:rFonts w:ascii="Times New Roman" w:hAnsi="Times New Roman"/>
          <w:color w:val="000000"/>
          <w:lang w:val="ru-MD"/>
        </w:rPr>
        <w:t>имущества</w:t>
      </w:r>
      <w:r w:rsidRPr="00650F5E">
        <w:rPr>
          <w:rFonts w:ascii="Times New Roman" w:hAnsi="Times New Roman"/>
          <w:lang w:val="ru-MD"/>
        </w:rPr>
        <w:t xml:space="preserve"> и др.)</w:t>
      </w:r>
      <w:r w:rsidRPr="00650F5E">
        <w:rPr>
          <w:rFonts w:ascii="Times New Roman" w:hAnsi="Times New Roman"/>
        </w:rPr>
        <w:t>.</w:t>
      </w:r>
    </w:p>
  </w:footnote>
  <w:footnote w:id="15">
    <w:p w:rsidR="002A7287" w:rsidRPr="00650F5E" w:rsidRDefault="002A7287" w:rsidP="002A7287">
      <w:pPr>
        <w:pStyle w:val="FootnoteText"/>
        <w:jc w:val="both"/>
        <w:rPr>
          <w:rFonts w:ascii="Times New Roman" w:hAnsi="Times New Roman"/>
        </w:rPr>
      </w:pPr>
      <w:r w:rsidRPr="00650F5E">
        <w:rPr>
          <w:rStyle w:val="FootnoteReference"/>
          <w:rFonts w:ascii="Times New Roman" w:hAnsi="Times New Roman"/>
        </w:rPr>
        <w:footnoteRef/>
      </w:r>
      <w:r w:rsidRPr="00650F5E">
        <w:rPr>
          <w:rFonts w:ascii="Times New Roman" w:hAnsi="Times New Roman"/>
        </w:rPr>
        <w:t xml:space="preserve"> За исключением раз.114.14 „Налог на недвижимое имущество, уплачиваемый физическими лицами от оценочной стоимости недвижимого имущества”.</w:t>
      </w:r>
    </w:p>
  </w:footnote>
  <w:footnote w:id="16">
    <w:p w:rsidR="002A7287" w:rsidRPr="00BB5291" w:rsidRDefault="002A7287" w:rsidP="002A7287">
      <w:pPr>
        <w:autoSpaceDE w:val="0"/>
        <w:autoSpaceDN w:val="0"/>
        <w:adjustRightInd w:val="0"/>
        <w:spacing w:after="0" w:line="240" w:lineRule="auto"/>
        <w:jc w:val="both"/>
        <w:rPr>
          <w:rFonts w:ascii="Times New Roman" w:hAnsi="Times New Roman"/>
          <w:sz w:val="20"/>
          <w:szCs w:val="20"/>
          <w:lang w:val="ru-MD"/>
        </w:rPr>
      </w:pPr>
      <w:r w:rsidRPr="00810B1B">
        <w:rPr>
          <w:rStyle w:val="FootnoteReference"/>
          <w:rFonts w:ascii="Times New Roman" w:hAnsi="Times New Roman"/>
          <w:sz w:val="18"/>
          <w:szCs w:val="18"/>
        </w:rPr>
        <w:footnoteRef/>
      </w:r>
      <w:r w:rsidRPr="00701E83">
        <w:rPr>
          <w:rFonts w:ascii="Times New Roman" w:hAnsi="Times New Roman"/>
          <w:sz w:val="18"/>
          <w:szCs w:val="18"/>
        </w:rPr>
        <w:t xml:space="preserve"> </w:t>
      </w:r>
      <w:r w:rsidRPr="00BB5291">
        <w:rPr>
          <w:rFonts w:ascii="Times New Roman" w:hAnsi="Times New Roman"/>
          <w:sz w:val="20"/>
          <w:szCs w:val="20"/>
        </w:rPr>
        <w:t xml:space="preserve">Информация об объектах </w:t>
      </w:r>
      <w:r w:rsidRPr="00BB5291">
        <w:rPr>
          <w:rFonts w:ascii="Times New Roman" w:hAnsi="Times New Roman"/>
          <w:color w:val="000000"/>
          <w:sz w:val="20"/>
          <w:szCs w:val="20"/>
        </w:rPr>
        <w:t xml:space="preserve">налогообложения, поступившая от АЗОК, и расчет налога на недвижимое </w:t>
      </w:r>
      <w:r w:rsidRPr="00BB5291">
        <w:rPr>
          <w:rFonts w:ascii="Times New Roman" w:hAnsi="Times New Roman"/>
          <w:color w:val="000000"/>
          <w:sz w:val="20"/>
          <w:szCs w:val="20"/>
          <w:lang w:val="ru-MD"/>
        </w:rPr>
        <w:t xml:space="preserve">имущество </w:t>
      </w:r>
      <w:r w:rsidRPr="00BB5291">
        <w:rPr>
          <w:rFonts w:ascii="Times New Roman" w:hAnsi="Times New Roman"/>
          <w:bCs/>
          <w:iCs/>
          <w:color w:val="000000"/>
          <w:sz w:val="20"/>
          <w:szCs w:val="20"/>
          <w:lang w:val="ru-MD"/>
        </w:rPr>
        <w:t xml:space="preserve">по состоянию на </w:t>
      </w:r>
      <w:r w:rsidRPr="00BB5291">
        <w:rPr>
          <w:rFonts w:ascii="Times New Roman" w:hAnsi="Times New Roman"/>
          <w:bCs/>
          <w:sz w:val="20"/>
          <w:szCs w:val="20"/>
        </w:rPr>
        <w:t>31.12.2012.</w:t>
      </w:r>
    </w:p>
  </w:footnote>
  <w:footnote w:id="17">
    <w:p w:rsidR="002A7287" w:rsidRPr="00BB5291" w:rsidRDefault="002A7287" w:rsidP="002A7287">
      <w:pPr>
        <w:pStyle w:val="FootnoteText"/>
        <w:jc w:val="both"/>
        <w:rPr>
          <w:rFonts w:ascii="Times New Roman" w:hAnsi="Times New Roman"/>
          <w:lang w:val="ru-MD"/>
        </w:rPr>
      </w:pPr>
      <w:r w:rsidRPr="00BB5291">
        <w:rPr>
          <w:rStyle w:val="FootnoteReference"/>
          <w:rFonts w:ascii="Times New Roman" w:hAnsi="Times New Roman"/>
        </w:rPr>
        <w:footnoteRef/>
      </w:r>
      <w:r w:rsidRPr="00BB5291">
        <w:rPr>
          <w:rFonts w:ascii="Times New Roman" w:hAnsi="Times New Roman"/>
          <w:lang w:val="ru-MD"/>
        </w:rPr>
        <w:t xml:space="preserve"> </w:t>
      </w:r>
      <w:r w:rsidRPr="00BB5291">
        <w:rPr>
          <w:rFonts w:ascii="Times New Roman" w:hAnsi="Times New Roman"/>
        </w:rPr>
        <w:t>Обобщенная</w:t>
      </w:r>
      <w:r w:rsidRPr="00BB5291">
        <w:rPr>
          <w:rFonts w:ascii="Times New Roman" w:hAnsi="Times New Roman"/>
          <w:lang w:val="ru-MD"/>
        </w:rPr>
        <w:t xml:space="preserve"> </w:t>
      </w:r>
      <w:r w:rsidRPr="00BB5291">
        <w:rPr>
          <w:rFonts w:ascii="Times New Roman" w:hAnsi="Times New Roman"/>
        </w:rPr>
        <w:t>информация</w:t>
      </w:r>
      <w:r w:rsidRPr="00BB5291">
        <w:rPr>
          <w:rFonts w:ascii="Times New Roman" w:hAnsi="Times New Roman"/>
          <w:lang w:val="ru-MD"/>
        </w:rPr>
        <w:t xml:space="preserve"> </w:t>
      </w:r>
      <w:r w:rsidRPr="00BB5291">
        <w:rPr>
          <w:rFonts w:ascii="Times New Roman" w:hAnsi="Times New Roman"/>
        </w:rPr>
        <w:t>о</w:t>
      </w:r>
      <w:r w:rsidRPr="00BB5291">
        <w:rPr>
          <w:rFonts w:ascii="Times New Roman" w:hAnsi="Times New Roman"/>
          <w:lang w:val="ru-MD"/>
        </w:rPr>
        <w:t xml:space="preserve"> </w:t>
      </w:r>
      <w:r w:rsidRPr="00BB5291">
        <w:rPr>
          <w:rFonts w:ascii="Times New Roman" w:hAnsi="Times New Roman"/>
          <w:color w:val="000000"/>
        </w:rPr>
        <w:t xml:space="preserve">налоге на недвижимое </w:t>
      </w:r>
      <w:r w:rsidRPr="00BB5291">
        <w:rPr>
          <w:rFonts w:ascii="Times New Roman" w:hAnsi="Times New Roman"/>
          <w:color w:val="000000"/>
          <w:lang w:val="ru-MD"/>
        </w:rPr>
        <w:t>имущество юридических лиц, исчисленном от оценочной стоимости</w:t>
      </w:r>
      <w:r w:rsidRPr="00BB5291">
        <w:rPr>
          <w:rFonts w:ascii="Times New Roman" w:eastAsia="Calibri" w:hAnsi="Times New Roman"/>
          <w:bCs/>
          <w:lang w:val="ru-MD"/>
        </w:rPr>
        <w:t>.</w:t>
      </w:r>
    </w:p>
  </w:footnote>
  <w:footnote w:id="18">
    <w:p w:rsidR="002A7287" w:rsidRPr="00EB22BD"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Pr>
          <w:rFonts w:ascii="Times New Roman" w:hAnsi="Times New Roman"/>
          <w:sz w:val="18"/>
          <w:szCs w:val="18"/>
        </w:rPr>
        <w:t xml:space="preserve"> </w:t>
      </w:r>
      <w:r w:rsidRPr="00EB22BD">
        <w:rPr>
          <w:rFonts w:ascii="Times New Roman" w:hAnsi="Times New Roman"/>
        </w:rPr>
        <w:t xml:space="preserve">Оценка квартир в целях </w:t>
      </w:r>
      <w:r w:rsidRPr="00EB22BD">
        <w:rPr>
          <w:rFonts w:ascii="Times New Roman" w:hAnsi="Times New Roman"/>
          <w:color w:val="000000"/>
        </w:rPr>
        <w:t xml:space="preserve">налогообложения была произведена 9 лет назад </w:t>
      </w:r>
      <w:r w:rsidRPr="00EB22BD">
        <w:rPr>
          <w:rFonts w:ascii="Times New Roman" w:hAnsi="Times New Roman"/>
        </w:rPr>
        <w:t xml:space="preserve">(в 2004 году); жилых домов в городских населенных пунктах – 8 лет назад (в 2005 году); гаражей - в 2006-2007 годах; других объектов </w:t>
      </w:r>
      <w:r w:rsidRPr="00EB22BD">
        <w:rPr>
          <w:rFonts w:ascii="Times New Roman" w:hAnsi="Times New Roman"/>
          <w:color w:val="000000"/>
        </w:rPr>
        <w:t xml:space="preserve">недвижимости и земельных участков – в </w:t>
      </w:r>
      <w:r w:rsidRPr="00EB22BD">
        <w:rPr>
          <w:rFonts w:ascii="Times New Roman" w:hAnsi="Times New Roman"/>
        </w:rPr>
        <w:t>2007-2010 годах.</w:t>
      </w:r>
    </w:p>
  </w:footnote>
  <w:footnote w:id="19">
    <w:p w:rsidR="002A7287" w:rsidRPr="009F3DC7" w:rsidRDefault="002A7287" w:rsidP="002A7287">
      <w:pPr>
        <w:pStyle w:val="FootnoteText"/>
        <w:jc w:val="both"/>
        <w:rPr>
          <w:rFonts w:ascii="Times New Roman" w:hAnsi="Times New Roman"/>
        </w:rPr>
      </w:pPr>
      <w:r w:rsidRPr="009F3DC7">
        <w:rPr>
          <w:rStyle w:val="FootnoteReference"/>
          <w:rFonts w:ascii="Times New Roman" w:hAnsi="Times New Roman"/>
        </w:rPr>
        <w:footnoteRef/>
      </w:r>
      <w:r w:rsidRPr="009F3DC7">
        <w:rPr>
          <w:rFonts w:ascii="Times New Roman" w:hAnsi="Times New Roman"/>
        </w:rPr>
        <w:t xml:space="preserve"> Ст.4 .(2) </w:t>
      </w:r>
      <w:r w:rsidRPr="009F3DC7">
        <w:rPr>
          <w:rFonts w:ascii="Times New Roman" w:hAnsi="Times New Roman"/>
          <w:lang w:val="en-US"/>
        </w:rPr>
        <w:t>f</w:t>
      </w:r>
      <w:r w:rsidRPr="009F3DC7">
        <w:rPr>
          <w:rFonts w:ascii="Times New Roman" w:hAnsi="Times New Roman"/>
        </w:rPr>
        <w:t>) Закона №267 от 29.11.2012.</w:t>
      </w:r>
    </w:p>
  </w:footnote>
  <w:footnote w:id="20">
    <w:p w:rsidR="002A7287" w:rsidRPr="00147759" w:rsidRDefault="002A7287" w:rsidP="002A7287">
      <w:pPr>
        <w:pStyle w:val="FootnoteText"/>
        <w:jc w:val="both"/>
        <w:rPr>
          <w:rFonts w:ascii="Times New Roman" w:hAnsi="Times New Roman"/>
        </w:rPr>
      </w:pPr>
      <w:r w:rsidRPr="00147759">
        <w:rPr>
          <w:rStyle w:val="FootnoteReference"/>
          <w:rFonts w:ascii="Times New Roman" w:hAnsi="Times New Roman"/>
        </w:rPr>
        <w:footnoteRef/>
      </w:r>
      <w:r w:rsidRPr="00147759">
        <w:rPr>
          <w:rFonts w:ascii="Times New Roman" w:hAnsi="Times New Roman"/>
        </w:rPr>
        <w:t xml:space="preserve"> Ст.14 Закона о местном публичном управлении №436-</w:t>
      </w:r>
      <w:r w:rsidRPr="00147759">
        <w:rPr>
          <w:rFonts w:ascii="Times New Roman" w:hAnsi="Times New Roman"/>
          <w:lang w:val="en-US"/>
        </w:rPr>
        <w:t>XVI</w:t>
      </w:r>
      <w:r w:rsidRPr="00147759">
        <w:rPr>
          <w:rFonts w:ascii="Times New Roman" w:hAnsi="Times New Roman"/>
        </w:rPr>
        <w:t xml:space="preserve"> от 28.12.2006 (далее – Закон №436-</w:t>
      </w:r>
      <w:r w:rsidRPr="00147759">
        <w:rPr>
          <w:rFonts w:ascii="Times New Roman" w:hAnsi="Times New Roman"/>
          <w:lang w:val="en-US"/>
        </w:rPr>
        <w:t>XVI</w:t>
      </w:r>
      <w:r w:rsidRPr="00147759">
        <w:rPr>
          <w:rFonts w:ascii="Times New Roman" w:hAnsi="Times New Roman"/>
        </w:rPr>
        <w:t xml:space="preserve"> от 28.12.2006).</w:t>
      </w:r>
    </w:p>
  </w:footnote>
  <w:footnote w:id="21">
    <w:p w:rsidR="002A7287" w:rsidRPr="00147759" w:rsidRDefault="002A7287" w:rsidP="002A7287">
      <w:pPr>
        <w:pStyle w:val="FootnoteText"/>
        <w:jc w:val="both"/>
        <w:rPr>
          <w:rFonts w:ascii="Times New Roman" w:hAnsi="Times New Roman"/>
        </w:rPr>
      </w:pPr>
      <w:r w:rsidRPr="00147759">
        <w:rPr>
          <w:rStyle w:val="FootnoteReference"/>
          <w:rFonts w:ascii="Times New Roman" w:hAnsi="Times New Roman"/>
        </w:rPr>
        <w:footnoteRef/>
      </w:r>
      <w:r w:rsidRPr="00147759">
        <w:rPr>
          <w:rFonts w:ascii="Times New Roman" w:hAnsi="Times New Roman"/>
        </w:rPr>
        <w:t xml:space="preserve"> Закон о рекламе №1227-</w:t>
      </w:r>
      <w:r w:rsidRPr="00147759">
        <w:rPr>
          <w:rFonts w:ascii="Times New Roman" w:hAnsi="Times New Roman"/>
          <w:lang w:val="en-US"/>
        </w:rPr>
        <w:t>XIII</w:t>
      </w:r>
      <w:r w:rsidRPr="00147759">
        <w:rPr>
          <w:rFonts w:ascii="Times New Roman" w:hAnsi="Times New Roman"/>
        </w:rPr>
        <w:t xml:space="preserve"> от 27.06.1997.</w:t>
      </w:r>
    </w:p>
  </w:footnote>
  <w:footnote w:id="22">
    <w:p w:rsidR="002A7287" w:rsidRPr="00E3139D"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Pr>
          <w:rFonts w:ascii="Times New Roman" w:hAnsi="Times New Roman"/>
          <w:sz w:val="18"/>
          <w:szCs w:val="18"/>
        </w:rPr>
        <w:t xml:space="preserve"> </w:t>
      </w:r>
      <w:r w:rsidRPr="00E3139D">
        <w:rPr>
          <w:rFonts w:ascii="Times New Roman" w:hAnsi="Times New Roman"/>
        </w:rPr>
        <w:t>Ст.12 и ст.26 Закона о местных публичных финансах №397-</w:t>
      </w:r>
      <w:r w:rsidRPr="00E3139D">
        <w:rPr>
          <w:rFonts w:ascii="Times New Roman" w:hAnsi="Times New Roman"/>
          <w:lang w:val="en-US"/>
        </w:rPr>
        <w:t>XV</w:t>
      </w:r>
      <w:r w:rsidRPr="00E3139D">
        <w:rPr>
          <w:rFonts w:ascii="Times New Roman" w:hAnsi="Times New Roman"/>
        </w:rPr>
        <w:t xml:space="preserve"> от 16.10.2003 (далее – закон №397-</w:t>
      </w:r>
      <w:r w:rsidRPr="00E3139D">
        <w:rPr>
          <w:rFonts w:ascii="Times New Roman" w:hAnsi="Times New Roman"/>
          <w:lang w:val="en-US"/>
        </w:rPr>
        <w:t>XV</w:t>
      </w:r>
      <w:r w:rsidRPr="00E3139D">
        <w:rPr>
          <w:rFonts w:ascii="Times New Roman" w:hAnsi="Times New Roman"/>
        </w:rPr>
        <w:t xml:space="preserve"> от 16.10.2003); ст.7 (4) Налогового кодекса.</w:t>
      </w:r>
    </w:p>
  </w:footnote>
  <w:footnote w:id="23">
    <w:p w:rsidR="002A7287" w:rsidRPr="00E3139D" w:rsidRDefault="002A7287" w:rsidP="002A7287">
      <w:pPr>
        <w:pStyle w:val="FootnoteText"/>
        <w:jc w:val="both"/>
        <w:rPr>
          <w:rFonts w:ascii="Times New Roman" w:hAnsi="Times New Roman"/>
        </w:rPr>
      </w:pPr>
      <w:r w:rsidRPr="00E3139D">
        <w:rPr>
          <w:rStyle w:val="FootnoteReference"/>
          <w:rFonts w:ascii="Times New Roman" w:hAnsi="Times New Roman"/>
        </w:rPr>
        <w:footnoteRef/>
      </w:r>
      <w:r w:rsidRPr="00E3139D">
        <w:rPr>
          <w:rFonts w:ascii="Times New Roman" w:hAnsi="Times New Roman"/>
        </w:rPr>
        <w:t xml:space="preserve"> Закон о внутренней торговле №231 от 23.09.2010.</w:t>
      </w:r>
    </w:p>
  </w:footnote>
  <w:footnote w:id="24">
    <w:p w:rsidR="002A7287" w:rsidRPr="00A353E0"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4821AF">
        <w:rPr>
          <w:rFonts w:ascii="Times New Roman" w:hAnsi="Times New Roman"/>
          <w:sz w:val="18"/>
          <w:szCs w:val="18"/>
        </w:rPr>
        <w:t xml:space="preserve"> </w:t>
      </w:r>
      <w:r w:rsidRPr="00A353E0">
        <w:rPr>
          <w:rFonts w:ascii="Times New Roman" w:hAnsi="Times New Roman"/>
        </w:rPr>
        <w:t>Закон о предпринимательском патенте №845-</w:t>
      </w:r>
      <w:r w:rsidRPr="00A353E0">
        <w:rPr>
          <w:rFonts w:ascii="Times New Roman" w:hAnsi="Times New Roman"/>
          <w:lang w:val="en-US"/>
        </w:rPr>
        <w:t>XII</w:t>
      </w:r>
      <w:r w:rsidRPr="00A353E0">
        <w:rPr>
          <w:rFonts w:ascii="Times New Roman" w:hAnsi="Times New Roman"/>
        </w:rPr>
        <w:t xml:space="preserve"> от 03.01.1992.</w:t>
      </w:r>
    </w:p>
  </w:footnote>
  <w:footnote w:id="25">
    <w:p w:rsidR="002A7287" w:rsidRPr="006935D5" w:rsidRDefault="002A7287" w:rsidP="002A7287">
      <w:pPr>
        <w:pStyle w:val="FootnoteText"/>
        <w:jc w:val="both"/>
        <w:rPr>
          <w:rFonts w:ascii="Times New Roman" w:hAnsi="Times New Roman"/>
          <w:sz w:val="18"/>
          <w:szCs w:val="18"/>
        </w:rPr>
      </w:pPr>
      <w:r w:rsidRPr="00810B1B">
        <w:rPr>
          <w:rStyle w:val="FootnoteReference"/>
          <w:rFonts w:ascii="Times New Roman" w:hAnsi="Times New Roman"/>
          <w:sz w:val="18"/>
          <w:szCs w:val="18"/>
        </w:rPr>
        <w:footnoteRef/>
      </w:r>
      <w:r w:rsidRPr="00703BCD">
        <w:rPr>
          <w:rFonts w:ascii="Times New Roman" w:hAnsi="Times New Roman"/>
          <w:sz w:val="18"/>
          <w:szCs w:val="18"/>
        </w:rPr>
        <w:t xml:space="preserve"> </w:t>
      </w:r>
      <w:r w:rsidRPr="00A44D09">
        <w:rPr>
          <w:rFonts w:ascii="Times New Roman" w:hAnsi="Times New Roman"/>
          <w:lang w:val="ru-MD"/>
        </w:rPr>
        <w:t xml:space="preserve">Министерство </w:t>
      </w:r>
      <w:r w:rsidRPr="00A44D09">
        <w:rPr>
          <w:rFonts w:ascii="Times New Roman" w:hAnsi="Times New Roman"/>
          <w:bCs/>
          <w:iCs/>
          <w:lang w:val="ru-MD" w:eastAsia="en-GB"/>
        </w:rPr>
        <w:t>информационн</w:t>
      </w:r>
      <w:r w:rsidRPr="00A44D09">
        <w:rPr>
          <w:rFonts w:ascii="Times New Roman" w:hAnsi="Times New Roman"/>
          <w:lang w:val="ru-MD"/>
        </w:rPr>
        <w:t>ых технологий и связи; Департамент по статистике; Лицензионная палата и др.</w:t>
      </w:r>
      <w:r w:rsidRPr="00703BCD">
        <w:rPr>
          <w:rFonts w:ascii="Times New Roman" w:hAnsi="Times New Roman"/>
          <w:sz w:val="18"/>
          <w:szCs w:val="18"/>
        </w:rPr>
        <w:t xml:space="preserve">  </w:t>
      </w:r>
    </w:p>
  </w:footnote>
  <w:footnote w:id="26">
    <w:p w:rsidR="002A7287" w:rsidRPr="007C321A"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9F39E4">
        <w:rPr>
          <w:rFonts w:ascii="Times New Roman" w:hAnsi="Times New Roman"/>
          <w:sz w:val="18"/>
          <w:szCs w:val="18"/>
        </w:rPr>
        <w:t xml:space="preserve"> </w:t>
      </w:r>
      <w:r w:rsidRPr="007C321A">
        <w:rPr>
          <w:rFonts w:ascii="Times New Roman" w:hAnsi="Times New Roman"/>
        </w:rPr>
        <w:t>Положение о платных автостоянках на территории Республики Молдова, утвержденное ПП №672 от 19.06.1998 (далее – Положение, утвержденное ПП №672 от 19.06.1998); Закон об основах градостроительства и обустройстве территории №835-</w:t>
      </w:r>
      <w:r w:rsidRPr="007C321A">
        <w:rPr>
          <w:rFonts w:ascii="Times New Roman" w:hAnsi="Times New Roman"/>
          <w:lang w:val="en-US"/>
        </w:rPr>
        <w:t>XIII</w:t>
      </w:r>
      <w:r w:rsidRPr="007C321A">
        <w:rPr>
          <w:rFonts w:ascii="Times New Roman" w:hAnsi="Times New Roman"/>
        </w:rPr>
        <w:t xml:space="preserve"> от 17.05.1996.</w:t>
      </w:r>
    </w:p>
  </w:footnote>
  <w:footnote w:id="27">
    <w:p w:rsidR="002A7287" w:rsidRPr="00911062" w:rsidRDefault="002A7287" w:rsidP="002A7287">
      <w:pPr>
        <w:spacing w:after="0" w:line="240" w:lineRule="auto"/>
        <w:jc w:val="both"/>
        <w:rPr>
          <w:rFonts w:ascii="Times New Roman" w:eastAsia="Times New Roman" w:hAnsi="Times New Roman"/>
          <w:sz w:val="20"/>
          <w:szCs w:val="20"/>
          <w:lang w:eastAsia="ru-RU"/>
        </w:rPr>
      </w:pPr>
      <w:r w:rsidRPr="00810B1B">
        <w:rPr>
          <w:rStyle w:val="FootnoteReference"/>
          <w:rFonts w:ascii="Times New Roman" w:hAnsi="Times New Roman"/>
          <w:sz w:val="18"/>
          <w:szCs w:val="18"/>
        </w:rPr>
        <w:footnoteRef/>
      </w:r>
      <w:r w:rsidRPr="00911062">
        <w:rPr>
          <w:rFonts w:ascii="Times New Roman" w:hAnsi="Times New Roman"/>
          <w:sz w:val="18"/>
          <w:szCs w:val="18"/>
        </w:rPr>
        <w:t xml:space="preserve"> </w:t>
      </w:r>
      <w:r w:rsidRPr="00911062">
        <w:rPr>
          <w:rFonts w:ascii="Times New Roman" w:eastAsia="Times New Roman" w:hAnsi="Times New Roman"/>
          <w:sz w:val="20"/>
          <w:szCs w:val="20"/>
          <w:lang w:eastAsia="ru-RU"/>
        </w:rPr>
        <w:t>Купля-продажа земель, находящихся в публичной собственности, используемых в технологическом процессе, на которых расположены приватизированные или подлежащие приватизации объекты либо частные объекты, а также объекты незавершенного строительства, осуществляется по нормативной цене земли. Земельный участок, который по своим параметрам и расположению не может быть сформирован как самостоятельный объект недвижимого имущества, продается по конкурсу или на аукционе обладателям смежных земель. В случае наличия лишь одного обладателя смежных земель купля-продажа земельного участка, который не может быть сформирован как самостоятельный объект недвижимого имущества, осуществляется по нормативной цене земли. Данное положение распространяется также на арендные отношения по такого рода участкам. Другие земли продаются по конкурсу или на аукционе, с исключениями, предусмотренными законом.</w:t>
      </w:r>
    </w:p>
    <w:p w:rsidR="002A7287" w:rsidRPr="00911062" w:rsidRDefault="002A7287" w:rsidP="002A7287">
      <w:pPr>
        <w:pStyle w:val="FootnoteText"/>
        <w:jc w:val="both"/>
        <w:rPr>
          <w:rFonts w:ascii="Times New Roman" w:hAnsi="Times New Roman"/>
          <w:sz w:val="18"/>
          <w:szCs w:val="18"/>
        </w:rPr>
      </w:pPr>
    </w:p>
  </w:footnote>
  <w:footnote w:id="28">
    <w:p w:rsidR="002A7287" w:rsidRPr="00640A9F"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BD3A3C">
        <w:rPr>
          <w:rFonts w:ascii="Times New Roman" w:hAnsi="Times New Roman"/>
          <w:sz w:val="18"/>
          <w:szCs w:val="18"/>
        </w:rPr>
        <w:t xml:space="preserve"> </w:t>
      </w:r>
      <w:r w:rsidRPr="00640A9F">
        <w:rPr>
          <w:rFonts w:ascii="Times New Roman" w:hAnsi="Times New Roman"/>
        </w:rPr>
        <w:t>Ст.10 (10) Закона о нормативной цене и порядке купли-продажи земли №1308-</w:t>
      </w:r>
      <w:r w:rsidRPr="00640A9F">
        <w:rPr>
          <w:rFonts w:ascii="Times New Roman" w:hAnsi="Times New Roman"/>
          <w:lang w:val="en-US"/>
        </w:rPr>
        <w:t>XIII</w:t>
      </w:r>
      <w:r w:rsidRPr="00640A9F">
        <w:rPr>
          <w:rFonts w:ascii="Times New Roman" w:hAnsi="Times New Roman"/>
        </w:rPr>
        <w:t xml:space="preserve"> от 25.07.1997.</w:t>
      </w:r>
    </w:p>
  </w:footnote>
  <w:footnote w:id="29">
    <w:p w:rsidR="002A7287" w:rsidRPr="00D42C50"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E67399">
        <w:rPr>
          <w:rFonts w:ascii="Times New Roman" w:hAnsi="Times New Roman"/>
          <w:sz w:val="18"/>
          <w:szCs w:val="18"/>
        </w:rPr>
        <w:t xml:space="preserve"> </w:t>
      </w:r>
      <w:r w:rsidRPr="00D42C50">
        <w:rPr>
          <w:rFonts w:ascii="Times New Roman" w:hAnsi="Times New Roman"/>
        </w:rPr>
        <w:t xml:space="preserve">Из нормативной цены в зависимости от порядка использования: аренда с правом </w:t>
      </w:r>
      <w:r w:rsidRPr="00D42C50">
        <w:rPr>
          <w:rFonts w:ascii="Times New Roman" w:hAnsi="Times New Roman"/>
          <w:iCs/>
          <w:color w:val="000000"/>
        </w:rPr>
        <w:t>строительств</w:t>
      </w:r>
      <w:r w:rsidRPr="00D42C50">
        <w:rPr>
          <w:rFonts w:ascii="Times New Roman" w:hAnsi="Times New Roman"/>
        </w:rPr>
        <w:t>а в период строительства – 1,5%; аренда без этого права – 2%; за земли, на которых расположены рекламные панно в размере 10%.</w:t>
      </w:r>
    </w:p>
  </w:footnote>
  <w:footnote w:id="30">
    <w:p w:rsidR="002A7287" w:rsidRPr="00ED21DD"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CB4FDC">
        <w:rPr>
          <w:rFonts w:ascii="Times New Roman" w:hAnsi="Times New Roman"/>
          <w:sz w:val="18"/>
          <w:szCs w:val="18"/>
        </w:rPr>
        <w:t xml:space="preserve"> </w:t>
      </w:r>
      <w:r w:rsidRPr="00ED21DD">
        <w:rPr>
          <w:rFonts w:ascii="Times New Roman" w:hAnsi="Times New Roman"/>
        </w:rPr>
        <w:t>Закон №1107-</w:t>
      </w:r>
      <w:r w:rsidRPr="00ED21DD">
        <w:rPr>
          <w:rFonts w:ascii="Times New Roman" w:hAnsi="Times New Roman"/>
          <w:lang w:val="en-US"/>
        </w:rPr>
        <w:t>XV</w:t>
      </w:r>
      <w:r w:rsidRPr="00ED21DD">
        <w:rPr>
          <w:rFonts w:ascii="Times New Roman" w:hAnsi="Times New Roman"/>
        </w:rPr>
        <w:t xml:space="preserve"> от 06.06.2002 „Гражданский кодекс” (Третья книга „Обязательства”).</w:t>
      </w:r>
    </w:p>
  </w:footnote>
  <w:footnote w:id="31">
    <w:p w:rsidR="002A7287" w:rsidRPr="009B094A"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9B094A">
        <w:rPr>
          <w:rFonts w:ascii="Times New Roman" w:hAnsi="Times New Roman"/>
        </w:rPr>
        <w:t>Ст.77 Закона №436-</w:t>
      </w:r>
      <w:r w:rsidRPr="009B094A">
        <w:rPr>
          <w:rFonts w:ascii="Times New Roman" w:hAnsi="Times New Roman"/>
          <w:lang w:val="en-US"/>
        </w:rPr>
        <w:t>XVI</w:t>
      </w:r>
      <w:r w:rsidRPr="009B094A">
        <w:rPr>
          <w:rFonts w:ascii="Times New Roman" w:hAnsi="Times New Roman"/>
        </w:rPr>
        <w:t xml:space="preserve"> от 28.12.2006; ст.12 Закона о государственном </w:t>
      </w:r>
      <w:r w:rsidRPr="009B094A">
        <w:rPr>
          <w:rFonts w:ascii="Times New Roman" w:hAnsi="Times New Roman"/>
          <w:bCs/>
        </w:rPr>
        <w:t>бюджет</w:t>
      </w:r>
      <w:r w:rsidRPr="009B094A">
        <w:rPr>
          <w:rFonts w:ascii="Times New Roman" w:hAnsi="Times New Roman"/>
        </w:rPr>
        <w:t>е на 2014 год №339 от 23.12.2013; ст.10 Закона о деятельности полиции и статусе полицейского №320 от 27.12.2012.</w:t>
      </w:r>
    </w:p>
  </w:footnote>
  <w:footnote w:id="32">
    <w:p w:rsidR="002A7287" w:rsidRPr="009B094A" w:rsidRDefault="002A7287" w:rsidP="002A7287">
      <w:pPr>
        <w:pStyle w:val="FootnoteText"/>
        <w:jc w:val="both"/>
        <w:rPr>
          <w:rFonts w:ascii="Times New Roman" w:hAnsi="Times New Roman"/>
        </w:rPr>
      </w:pPr>
      <w:r w:rsidRPr="009B094A">
        <w:rPr>
          <w:rStyle w:val="FootnoteReference"/>
          <w:rFonts w:ascii="Times New Roman" w:hAnsi="Times New Roman"/>
        </w:rPr>
        <w:footnoteRef/>
      </w:r>
      <w:r>
        <w:rPr>
          <w:rFonts w:ascii="Times New Roman" w:hAnsi="Times New Roman"/>
        </w:rPr>
        <w:t xml:space="preserve"> Решения МСБ:</w:t>
      </w:r>
      <w:r w:rsidRPr="009B094A">
        <w:rPr>
          <w:rFonts w:ascii="Times New Roman" w:hAnsi="Times New Roman"/>
        </w:rPr>
        <w:t xml:space="preserve"> №10/68 от 27.09.2012 „О рассмотрении обращения Комиссариата полиции </w:t>
      </w:r>
      <w:r w:rsidRPr="009B094A">
        <w:rPr>
          <w:rFonts w:ascii="Times New Roman" w:hAnsi="Times New Roman"/>
          <w:iCs/>
        </w:rPr>
        <w:t xml:space="preserve">мун. Бэлць </w:t>
      </w:r>
      <w:r w:rsidRPr="009B094A">
        <w:rPr>
          <w:rFonts w:ascii="Times New Roman" w:hAnsi="Times New Roman"/>
        </w:rPr>
        <w:t xml:space="preserve"> №15719 от 16.08.201</w:t>
      </w:r>
      <w:r>
        <w:rPr>
          <w:rFonts w:ascii="Times New Roman" w:hAnsi="Times New Roman"/>
        </w:rPr>
        <w:t>2” и №2/38 от 28.03.2013 „</w:t>
      </w:r>
      <w:r w:rsidRPr="009B094A">
        <w:rPr>
          <w:rFonts w:ascii="Times New Roman" w:hAnsi="Times New Roman"/>
        </w:rPr>
        <w:t>О рассмотрении обращения МП „</w:t>
      </w:r>
      <w:r w:rsidRPr="009B094A">
        <w:rPr>
          <w:rFonts w:ascii="Times New Roman" w:hAnsi="Times New Roman"/>
          <w:lang w:val="en-US"/>
        </w:rPr>
        <w:t>GLC</w:t>
      </w:r>
      <w:r>
        <w:rPr>
          <w:rFonts w:ascii="Times New Roman" w:hAnsi="Times New Roman"/>
        </w:rPr>
        <w:t>”</w:t>
      </w:r>
      <w:r w:rsidRPr="009B094A">
        <w:rPr>
          <w:rFonts w:ascii="Times New Roman" w:hAnsi="Times New Roman"/>
        </w:rPr>
        <w:t xml:space="preserve"> №11/636-08 от 15.02.2013”.</w:t>
      </w:r>
    </w:p>
  </w:footnote>
  <w:footnote w:id="33">
    <w:p w:rsidR="002A7287" w:rsidRPr="00E505E1"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D62696">
        <w:rPr>
          <w:rFonts w:ascii="Times New Roman" w:hAnsi="Times New Roman"/>
          <w:sz w:val="18"/>
          <w:szCs w:val="18"/>
        </w:rPr>
        <w:t xml:space="preserve"> </w:t>
      </w:r>
      <w:r w:rsidRPr="00E505E1">
        <w:rPr>
          <w:rFonts w:ascii="Times New Roman" w:hAnsi="Times New Roman"/>
        </w:rPr>
        <w:t>Решение №4/58 от 30.04.2015 „О рассмотрении обращения Комис</w:t>
      </w:r>
      <w:r>
        <w:rPr>
          <w:rFonts w:ascii="Times New Roman" w:hAnsi="Times New Roman"/>
        </w:rPr>
        <w:t>с</w:t>
      </w:r>
      <w:r w:rsidRPr="00E505E1">
        <w:rPr>
          <w:rFonts w:ascii="Times New Roman" w:hAnsi="Times New Roman"/>
        </w:rPr>
        <w:t>ариата полиции мун. Бэлць №7899 от 16.04.2015”.</w:t>
      </w:r>
    </w:p>
  </w:footnote>
  <w:footnote w:id="34">
    <w:p w:rsidR="002A7287" w:rsidRPr="00866B9A"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Pr>
          <w:rFonts w:ascii="Times New Roman" w:hAnsi="Times New Roman"/>
          <w:sz w:val="18"/>
          <w:szCs w:val="18"/>
        </w:rPr>
        <w:t xml:space="preserve"> </w:t>
      </w:r>
      <w:r w:rsidRPr="00866B9A">
        <w:rPr>
          <w:rFonts w:ascii="Times New Roman" w:hAnsi="Times New Roman"/>
        </w:rPr>
        <w:t>Положение об администрировании специальных средств бюджетных органов/учреждений, утвержденное Приказом министра финансов №94 от 31.12.2004.</w:t>
      </w:r>
    </w:p>
  </w:footnote>
  <w:footnote w:id="35">
    <w:p w:rsidR="002A7287" w:rsidRPr="002279A4"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C23EF0">
        <w:rPr>
          <w:rFonts w:ascii="Times New Roman" w:hAnsi="Times New Roman"/>
          <w:sz w:val="18"/>
          <w:szCs w:val="18"/>
        </w:rPr>
        <w:t xml:space="preserve"> </w:t>
      </w:r>
      <w:r w:rsidRPr="002279A4">
        <w:rPr>
          <w:rFonts w:ascii="Times New Roman" w:hAnsi="Times New Roman"/>
        </w:rPr>
        <w:t>Закон №229 от 23.09.2010.</w:t>
      </w:r>
    </w:p>
  </w:footnote>
  <w:footnote w:id="36">
    <w:p w:rsidR="002A7287" w:rsidRPr="008D71A0"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01317B">
        <w:rPr>
          <w:rFonts w:ascii="Times New Roman" w:hAnsi="Times New Roman"/>
          <w:sz w:val="18"/>
          <w:szCs w:val="18"/>
        </w:rPr>
        <w:t xml:space="preserve"> </w:t>
      </w:r>
      <w:r w:rsidRPr="008D71A0">
        <w:rPr>
          <w:rFonts w:ascii="Times New Roman" w:hAnsi="Times New Roman"/>
        </w:rPr>
        <w:t>ПП №381 от 13.04.2006 „Об условиях оплаты тру</w:t>
      </w:r>
      <w:r>
        <w:rPr>
          <w:rFonts w:ascii="Times New Roman" w:hAnsi="Times New Roman"/>
        </w:rPr>
        <w:t>да работников бюджетной сферы”,</w:t>
      </w:r>
      <w:r w:rsidRPr="008D71A0">
        <w:rPr>
          <w:rFonts w:ascii="Times New Roman" w:hAnsi="Times New Roman"/>
        </w:rPr>
        <w:t xml:space="preserve"> ПП №710 от 26.09.2012 „Об оплате труда работников, осуществляющих техническое обслуживание и обеспечивающих деятельность судебных инстанций, прокуратуры и органов центрального и местного публичного управления”, ПП №180 от 11.03.2013 „О выплате годовой премии работникам бюджетных единиц ”.</w:t>
      </w:r>
    </w:p>
  </w:footnote>
  <w:footnote w:id="37">
    <w:p w:rsidR="002A7287" w:rsidRPr="008D71A0" w:rsidRDefault="002A7287" w:rsidP="002A7287">
      <w:pPr>
        <w:pStyle w:val="FootnoteText"/>
        <w:jc w:val="both"/>
        <w:rPr>
          <w:rFonts w:ascii="Times New Roman" w:hAnsi="Times New Roman"/>
        </w:rPr>
      </w:pPr>
      <w:r w:rsidRPr="008D71A0">
        <w:rPr>
          <w:rStyle w:val="FootnoteReference"/>
          <w:rFonts w:ascii="Times New Roman" w:hAnsi="Times New Roman"/>
        </w:rPr>
        <w:footnoteRef/>
      </w:r>
      <w:r w:rsidRPr="008D71A0">
        <w:rPr>
          <w:rFonts w:ascii="Times New Roman" w:hAnsi="Times New Roman"/>
        </w:rPr>
        <w:t xml:space="preserve"> П</w:t>
      </w:r>
      <w:r>
        <w:rPr>
          <w:rFonts w:ascii="Times New Roman" w:hAnsi="Times New Roman"/>
        </w:rPr>
        <w:t>.8 (4)</w:t>
      </w:r>
      <w:r w:rsidRPr="008D71A0">
        <w:rPr>
          <w:rFonts w:ascii="Times New Roman" w:hAnsi="Times New Roman"/>
        </w:rPr>
        <w:t xml:space="preserve"> ПП №331 от 28.05.2012 „Об оплате труда государственных служащих”; ст.137 (2) и ст.165</w:t>
      </w:r>
      <w:r w:rsidRPr="008D71A0">
        <w:rPr>
          <w:rFonts w:ascii="Times New Roman" w:hAnsi="Times New Roman"/>
          <w:vertAlign w:val="superscript"/>
        </w:rPr>
        <w:t>1</w:t>
      </w:r>
      <w:r w:rsidRPr="008D71A0">
        <w:rPr>
          <w:rFonts w:ascii="Times New Roman" w:hAnsi="Times New Roman"/>
        </w:rPr>
        <w:t xml:space="preserve"> Трудового кодекса, утвержденного Законом №154-</w:t>
      </w:r>
      <w:r w:rsidRPr="008D71A0">
        <w:rPr>
          <w:rFonts w:ascii="Times New Roman" w:hAnsi="Times New Roman"/>
          <w:lang w:val="en-US"/>
        </w:rPr>
        <w:t>XV</w:t>
      </w:r>
      <w:r w:rsidRPr="008D71A0">
        <w:rPr>
          <w:rFonts w:ascii="Times New Roman" w:hAnsi="Times New Roman"/>
        </w:rPr>
        <w:t xml:space="preserve"> от 28.03.2003; ст.4 Закона об оплате труда №847-</w:t>
      </w:r>
      <w:r w:rsidRPr="008D71A0">
        <w:rPr>
          <w:rFonts w:ascii="Times New Roman" w:hAnsi="Times New Roman"/>
          <w:lang w:val="en-US"/>
        </w:rPr>
        <w:t>XV</w:t>
      </w:r>
      <w:r w:rsidRPr="008D71A0">
        <w:rPr>
          <w:rFonts w:ascii="Times New Roman" w:hAnsi="Times New Roman"/>
        </w:rPr>
        <w:t xml:space="preserve"> от 14.02.2002.</w:t>
      </w:r>
    </w:p>
  </w:footnote>
  <w:footnote w:id="38">
    <w:p w:rsidR="002A7287" w:rsidRPr="008D71A0" w:rsidRDefault="002A7287" w:rsidP="002A7287">
      <w:pPr>
        <w:pStyle w:val="FootnoteText"/>
        <w:jc w:val="both"/>
        <w:rPr>
          <w:rFonts w:ascii="Times New Roman" w:hAnsi="Times New Roman"/>
        </w:rPr>
      </w:pPr>
      <w:r w:rsidRPr="008D71A0">
        <w:rPr>
          <w:rStyle w:val="FootnoteReference"/>
          <w:rFonts w:ascii="Times New Roman" w:hAnsi="Times New Roman"/>
        </w:rPr>
        <w:footnoteRef/>
      </w:r>
      <w:r w:rsidRPr="008D71A0">
        <w:rPr>
          <w:rFonts w:ascii="Times New Roman" w:hAnsi="Times New Roman"/>
        </w:rPr>
        <w:t xml:space="preserve"> Ст.3 (1) и (4) Закона о народных гвардиях №1101-</w:t>
      </w:r>
      <w:r w:rsidRPr="008D71A0">
        <w:rPr>
          <w:rFonts w:ascii="Times New Roman" w:hAnsi="Times New Roman"/>
          <w:lang w:val="en-US"/>
        </w:rPr>
        <w:t>XIII</w:t>
      </w:r>
      <w:r w:rsidRPr="008D71A0">
        <w:rPr>
          <w:rFonts w:ascii="Times New Roman" w:hAnsi="Times New Roman"/>
        </w:rPr>
        <w:t xml:space="preserve"> от 06.02.1997.</w:t>
      </w:r>
    </w:p>
  </w:footnote>
  <w:footnote w:id="39">
    <w:p w:rsidR="002A7287" w:rsidRPr="00706D19"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706D19">
        <w:rPr>
          <w:rFonts w:ascii="Times New Roman" w:hAnsi="Times New Roman"/>
          <w:sz w:val="18"/>
          <w:szCs w:val="18"/>
        </w:rPr>
        <w:t xml:space="preserve"> </w:t>
      </w:r>
      <w:r w:rsidRPr="00706D19">
        <w:rPr>
          <w:rFonts w:ascii="Times New Roman" w:hAnsi="Times New Roman"/>
        </w:rPr>
        <w:t>Закон о государственных закупках №96-</w:t>
      </w:r>
      <w:r w:rsidRPr="00706D19">
        <w:rPr>
          <w:rFonts w:ascii="Times New Roman" w:hAnsi="Times New Roman"/>
          <w:lang w:val="en-US"/>
        </w:rPr>
        <w:t>XVI</w:t>
      </w:r>
      <w:r w:rsidRPr="00706D19">
        <w:rPr>
          <w:rFonts w:ascii="Times New Roman" w:hAnsi="Times New Roman"/>
        </w:rPr>
        <w:t xml:space="preserve"> от 13.04.2007 (далее – Закон №96-</w:t>
      </w:r>
      <w:r w:rsidRPr="00706D19">
        <w:rPr>
          <w:rFonts w:ascii="Times New Roman" w:hAnsi="Times New Roman"/>
          <w:lang w:val="en-US"/>
        </w:rPr>
        <w:t>XVI</w:t>
      </w:r>
      <w:r w:rsidRPr="00706D19">
        <w:rPr>
          <w:rFonts w:ascii="Times New Roman" w:hAnsi="Times New Roman"/>
        </w:rPr>
        <w:t xml:space="preserve"> от 13.04.2007).</w:t>
      </w:r>
    </w:p>
  </w:footnote>
  <w:footnote w:id="40">
    <w:p w:rsidR="002A7287" w:rsidRPr="00706D19" w:rsidRDefault="002A7287" w:rsidP="002A7287">
      <w:pPr>
        <w:pStyle w:val="FootnoteText"/>
        <w:jc w:val="both"/>
        <w:rPr>
          <w:rFonts w:ascii="Times New Roman" w:hAnsi="Times New Roman"/>
        </w:rPr>
      </w:pPr>
      <w:r w:rsidRPr="00706D19">
        <w:rPr>
          <w:rStyle w:val="FootnoteReference"/>
          <w:rFonts w:ascii="Times New Roman" w:hAnsi="Times New Roman"/>
        </w:rPr>
        <w:footnoteRef/>
      </w:r>
      <w:r w:rsidRPr="00706D19">
        <w:rPr>
          <w:rFonts w:ascii="Times New Roman" w:hAnsi="Times New Roman"/>
        </w:rPr>
        <w:t xml:space="preserve"> Закон о качестве в </w:t>
      </w:r>
      <w:r w:rsidRPr="00706D19">
        <w:rPr>
          <w:rFonts w:ascii="Times New Roman" w:hAnsi="Times New Roman"/>
          <w:iCs/>
          <w:color w:val="000000"/>
        </w:rPr>
        <w:t>строительств</w:t>
      </w:r>
      <w:r w:rsidRPr="00706D19">
        <w:rPr>
          <w:rFonts w:ascii="Times New Roman" w:hAnsi="Times New Roman"/>
        </w:rPr>
        <w:t>е №721-</w:t>
      </w:r>
      <w:r w:rsidRPr="00706D19">
        <w:rPr>
          <w:rFonts w:ascii="Times New Roman" w:hAnsi="Times New Roman"/>
          <w:lang w:val="en-US"/>
        </w:rPr>
        <w:t>XIII</w:t>
      </w:r>
      <w:r w:rsidRPr="00706D19">
        <w:rPr>
          <w:rFonts w:ascii="Times New Roman" w:hAnsi="Times New Roman"/>
        </w:rPr>
        <w:t xml:space="preserve"> от 02.02.1996 (далее – Закон №721-</w:t>
      </w:r>
      <w:r w:rsidRPr="00706D19">
        <w:rPr>
          <w:rFonts w:ascii="Times New Roman" w:hAnsi="Times New Roman"/>
          <w:lang w:val="en-US"/>
        </w:rPr>
        <w:t>XIII</w:t>
      </w:r>
      <w:r w:rsidRPr="00706D19">
        <w:rPr>
          <w:rFonts w:ascii="Times New Roman" w:hAnsi="Times New Roman"/>
        </w:rPr>
        <w:t xml:space="preserve"> от 02.02.1996)</w:t>
      </w:r>
      <w:r w:rsidRPr="00706D19">
        <w:rPr>
          <w:rFonts w:ascii="Times New Roman" w:hAnsi="Times New Roman"/>
          <w:i/>
        </w:rPr>
        <w:t>.</w:t>
      </w:r>
    </w:p>
  </w:footnote>
  <w:footnote w:id="41">
    <w:p w:rsidR="002A7287" w:rsidRPr="008D71A0"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FD6784">
        <w:rPr>
          <w:rFonts w:ascii="Times New Roman" w:hAnsi="Times New Roman"/>
          <w:sz w:val="18"/>
          <w:szCs w:val="18"/>
        </w:rPr>
        <w:t xml:space="preserve"> </w:t>
      </w:r>
      <w:r w:rsidRPr="008D71A0">
        <w:rPr>
          <w:rFonts w:ascii="Times New Roman" w:hAnsi="Times New Roman"/>
        </w:rPr>
        <w:t xml:space="preserve">Цены на уличные плафоны (без установки): 26 </w:t>
      </w:r>
      <w:r w:rsidRPr="008D71A0">
        <w:rPr>
          <w:rFonts w:ascii="Times New Roman" w:hAnsi="Times New Roman"/>
          <w:lang w:val="en-US"/>
        </w:rPr>
        <w:t>W</w:t>
      </w:r>
      <w:r w:rsidRPr="008D71A0">
        <w:rPr>
          <w:rFonts w:ascii="Times New Roman" w:hAnsi="Times New Roman"/>
        </w:rPr>
        <w:t xml:space="preserve"> –182 дол. США, 5200 штук; 38 </w:t>
      </w:r>
      <w:r w:rsidRPr="008D71A0">
        <w:rPr>
          <w:rFonts w:ascii="Times New Roman" w:hAnsi="Times New Roman"/>
          <w:lang w:val="en-US"/>
        </w:rPr>
        <w:t>W</w:t>
      </w:r>
      <w:r w:rsidRPr="008D71A0">
        <w:rPr>
          <w:rFonts w:ascii="Times New Roman" w:hAnsi="Times New Roman"/>
        </w:rPr>
        <w:t xml:space="preserve"> – 250 дол. США, 400 штук; 50 </w:t>
      </w:r>
      <w:r w:rsidRPr="008D71A0">
        <w:rPr>
          <w:rFonts w:ascii="Times New Roman" w:hAnsi="Times New Roman"/>
          <w:lang w:val="en-US"/>
        </w:rPr>
        <w:t>W</w:t>
      </w:r>
      <w:r w:rsidRPr="008D71A0">
        <w:rPr>
          <w:rFonts w:ascii="Times New Roman" w:hAnsi="Times New Roman"/>
        </w:rPr>
        <w:t xml:space="preserve"> – 360 дол. США, 1300 штук; 50 </w:t>
      </w:r>
      <w:r w:rsidRPr="008D71A0">
        <w:rPr>
          <w:rFonts w:ascii="Times New Roman" w:hAnsi="Times New Roman"/>
          <w:lang w:val="en-US"/>
        </w:rPr>
        <w:t>W</w:t>
      </w:r>
      <w:r w:rsidRPr="008D71A0">
        <w:rPr>
          <w:rFonts w:ascii="Times New Roman" w:hAnsi="Times New Roman"/>
        </w:rPr>
        <w:t xml:space="preserve"> – 380 дол. США, 100 штук.</w:t>
      </w:r>
    </w:p>
  </w:footnote>
  <w:footnote w:id="42">
    <w:p w:rsidR="002A7287" w:rsidRPr="008D71A0" w:rsidRDefault="002A7287" w:rsidP="002A7287">
      <w:pPr>
        <w:pStyle w:val="FootnoteText"/>
        <w:jc w:val="both"/>
        <w:rPr>
          <w:rFonts w:ascii="Times New Roman" w:hAnsi="Times New Roman"/>
        </w:rPr>
      </w:pPr>
      <w:r w:rsidRPr="008D71A0">
        <w:rPr>
          <w:rStyle w:val="FootnoteReference"/>
          <w:rFonts w:ascii="Times New Roman" w:hAnsi="Times New Roman"/>
        </w:rPr>
        <w:footnoteRef/>
      </w:r>
      <w:r w:rsidRPr="008D71A0">
        <w:rPr>
          <w:rFonts w:ascii="Times New Roman" w:hAnsi="Times New Roman"/>
        </w:rPr>
        <w:t xml:space="preserve"> Ст.13 (1) Закона №721-</w:t>
      </w:r>
      <w:r w:rsidRPr="008D71A0">
        <w:rPr>
          <w:rFonts w:ascii="Times New Roman" w:hAnsi="Times New Roman"/>
          <w:lang w:val="en-US"/>
        </w:rPr>
        <w:t>XIII</w:t>
      </w:r>
      <w:r w:rsidRPr="008D71A0">
        <w:rPr>
          <w:rFonts w:ascii="Times New Roman" w:hAnsi="Times New Roman"/>
        </w:rPr>
        <w:t xml:space="preserve"> от 02.02.1996.</w:t>
      </w:r>
    </w:p>
  </w:footnote>
  <w:footnote w:id="43">
    <w:p w:rsidR="002A7287" w:rsidRPr="008D71A0" w:rsidRDefault="002A7287" w:rsidP="002A7287">
      <w:pPr>
        <w:pStyle w:val="FootnoteText"/>
        <w:jc w:val="both"/>
        <w:rPr>
          <w:rFonts w:ascii="Times New Roman" w:hAnsi="Times New Roman"/>
        </w:rPr>
      </w:pPr>
      <w:r w:rsidRPr="008D71A0">
        <w:rPr>
          <w:rStyle w:val="FootnoteReference"/>
          <w:rFonts w:ascii="Times New Roman" w:hAnsi="Times New Roman"/>
        </w:rPr>
        <w:footnoteRef/>
      </w:r>
      <w:r w:rsidRPr="008D71A0">
        <w:rPr>
          <w:rFonts w:ascii="Times New Roman" w:hAnsi="Times New Roman"/>
        </w:rPr>
        <w:t xml:space="preserve"> Кредитный договор в размере 1,8 млн. дол. США (или 26,0 млн. леев), на срок 60 месяцев, с годовой плавающей процентной ставкой в размере 7%.</w:t>
      </w:r>
    </w:p>
  </w:footnote>
  <w:footnote w:id="44">
    <w:p w:rsidR="002A7287" w:rsidRPr="00985345"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DC7D06">
        <w:rPr>
          <w:rFonts w:ascii="Times New Roman" w:hAnsi="Times New Roman"/>
          <w:sz w:val="18"/>
          <w:szCs w:val="18"/>
        </w:rPr>
        <w:t xml:space="preserve"> </w:t>
      </w:r>
      <w:r w:rsidRPr="00985345">
        <w:rPr>
          <w:rFonts w:ascii="Times New Roman" w:hAnsi="Times New Roman"/>
        </w:rPr>
        <w:t xml:space="preserve">П.45 и п.46 Инструкции </w:t>
      </w:r>
      <w:r w:rsidRPr="00985345">
        <w:rPr>
          <w:rFonts w:ascii="Times New Roman" w:hAnsi="Times New Roman"/>
          <w:lang w:val="ru-MD"/>
        </w:rPr>
        <w:t>по бухгалтерскому учету в публичных учреждениях, утвержденной Приказом министра финансов №93 от 19.07.2010</w:t>
      </w:r>
      <w:r w:rsidRPr="00985345">
        <w:rPr>
          <w:rFonts w:ascii="Times New Roman" w:hAnsi="Times New Roman"/>
        </w:rPr>
        <w:t xml:space="preserve"> (далее – Инструкция, утвержденная </w:t>
      </w:r>
      <w:r w:rsidRPr="00985345">
        <w:rPr>
          <w:rFonts w:ascii="Times New Roman" w:hAnsi="Times New Roman"/>
          <w:lang w:val="ru-MD"/>
        </w:rPr>
        <w:t>Приказом министра финансов №93 от 19.07.2010</w:t>
      </w:r>
      <w:r w:rsidRPr="00985345">
        <w:rPr>
          <w:rFonts w:ascii="Times New Roman" w:hAnsi="Times New Roman"/>
        </w:rPr>
        <w:t>).</w:t>
      </w:r>
    </w:p>
  </w:footnote>
  <w:footnote w:id="45">
    <w:p w:rsidR="002A7287" w:rsidRPr="008D71A0" w:rsidRDefault="002A7287" w:rsidP="002A7287">
      <w:pPr>
        <w:spacing w:after="0" w:line="240" w:lineRule="auto"/>
        <w:jc w:val="both"/>
        <w:rPr>
          <w:rFonts w:ascii="Times New Roman" w:hAnsi="Times New Roman"/>
          <w:sz w:val="20"/>
          <w:szCs w:val="20"/>
        </w:rPr>
      </w:pPr>
      <w:r w:rsidRPr="00985345">
        <w:rPr>
          <w:rStyle w:val="FootnoteReference"/>
          <w:rFonts w:ascii="Times New Roman" w:hAnsi="Times New Roman"/>
        </w:rPr>
        <w:footnoteRef/>
      </w:r>
      <w:r w:rsidRPr="00985345">
        <w:rPr>
          <w:rFonts w:ascii="Times New Roman" w:hAnsi="Times New Roman"/>
          <w:sz w:val="20"/>
          <w:szCs w:val="20"/>
        </w:rPr>
        <w:t xml:space="preserve"> </w:t>
      </w:r>
      <w:r w:rsidRPr="008D71A0">
        <w:rPr>
          <w:rFonts w:ascii="Times New Roman" w:hAnsi="Times New Roman"/>
          <w:sz w:val="20"/>
          <w:szCs w:val="20"/>
        </w:rPr>
        <w:t xml:space="preserve">П.38 Инструкции, утвержденной </w:t>
      </w:r>
      <w:r w:rsidRPr="008D71A0">
        <w:rPr>
          <w:rFonts w:ascii="Times New Roman" w:hAnsi="Times New Roman"/>
          <w:sz w:val="20"/>
          <w:szCs w:val="20"/>
          <w:lang w:val="ru-MD"/>
        </w:rPr>
        <w:t>Приказом министра финансов №93 от</w:t>
      </w:r>
      <w:r w:rsidRPr="008D71A0">
        <w:rPr>
          <w:rFonts w:ascii="Times New Roman" w:hAnsi="Times New Roman"/>
          <w:sz w:val="20"/>
          <w:szCs w:val="20"/>
        </w:rPr>
        <w:t xml:space="preserve"> 19.07.2010.</w:t>
      </w:r>
    </w:p>
  </w:footnote>
  <w:footnote w:id="46">
    <w:p w:rsidR="002A7287" w:rsidRPr="008D71A0" w:rsidRDefault="002A7287" w:rsidP="002A7287">
      <w:pPr>
        <w:pStyle w:val="FootnoteText"/>
        <w:jc w:val="both"/>
        <w:rPr>
          <w:rFonts w:ascii="Times New Roman" w:hAnsi="Times New Roman"/>
        </w:rPr>
      </w:pPr>
      <w:r w:rsidRPr="008D71A0">
        <w:rPr>
          <w:rStyle w:val="FootnoteReference"/>
          <w:rFonts w:ascii="Times New Roman" w:hAnsi="Times New Roman"/>
        </w:rPr>
        <w:footnoteRef/>
      </w:r>
      <w:r w:rsidRPr="008D71A0">
        <w:rPr>
          <w:rFonts w:ascii="Times New Roman" w:hAnsi="Times New Roman"/>
        </w:rPr>
        <w:t xml:space="preserve"> Ст.13 (1) </w:t>
      </w:r>
      <w:r w:rsidRPr="008D71A0">
        <w:rPr>
          <w:rFonts w:ascii="Times New Roman" w:hAnsi="Times New Roman"/>
          <w:lang w:val="en-US"/>
        </w:rPr>
        <w:t>b</w:t>
      </w:r>
      <w:r w:rsidRPr="008D71A0">
        <w:rPr>
          <w:rFonts w:ascii="Times New Roman" w:hAnsi="Times New Roman"/>
        </w:rPr>
        <w:t>) Закона №96-</w:t>
      </w:r>
      <w:r w:rsidRPr="008D71A0">
        <w:rPr>
          <w:rFonts w:ascii="Times New Roman" w:hAnsi="Times New Roman"/>
          <w:lang w:val="en-US"/>
        </w:rPr>
        <w:t>XVI</w:t>
      </w:r>
      <w:r w:rsidRPr="008D71A0">
        <w:rPr>
          <w:rFonts w:ascii="Times New Roman" w:hAnsi="Times New Roman"/>
        </w:rPr>
        <w:t xml:space="preserve"> от 13.04.2007. </w:t>
      </w:r>
    </w:p>
  </w:footnote>
  <w:footnote w:id="47">
    <w:p w:rsidR="002A7287" w:rsidRPr="008D71A0" w:rsidRDefault="002A7287" w:rsidP="002A7287">
      <w:pPr>
        <w:pStyle w:val="FootnoteText"/>
        <w:jc w:val="both"/>
        <w:rPr>
          <w:rFonts w:ascii="Times New Roman" w:hAnsi="Times New Roman"/>
        </w:rPr>
      </w:pPr>
      <w:r w:rsidRPr="008D71A0">
        <w:rPr>
          <w:rStyle w:val="FootnoteReference"/>
          <w:rFonts w:ascii="Times New Roman" w:hAnsi="Times New Roman"/>
        </w:rPr>
        <w:footnoteRef/>
      </w:r>
      <w:r w:rsidRPr="008D71A0">
        <w:rPr>
          <w:rFonts w:ascii="Times New Roman" w:hAnsi="Times New Roman"/>
        </w:rPr>
        <w:t xml:space="preserve"> Положение о деятельности рабочей группы по закупкам, </w:t>
      </w:r>
      <w:r w:rsidRPr="008D71A0">
        <w:rPr>
          <w:rFonts w:ascii="Times New Roman" w:hAnsi="Times New Roman"/>
          <w:lang w:val="ru-MD"/>
        </w:rPr>
        <w:t>утвержденное ПП №</w:t>
      </w:r>
      <w:r w:rsidRPr="008D71A0">
        <w:rPr>
          <w:rFonts w:ascii="Times New Roman" w:hAnsi="Times New Roman"/>
        </w:rPr>
        <w:t>1380 от 10.12.2007.</w:t>
      </w:r>
    </w:p>
  </w:footnote>
  <w:footnote w:id="48">
    <w:p w:rsidR="002A7287" w:rsidRPr="008D71A0" w:rsidRDefault="002A7287" w:rsidP="002A7287">
      <w:pPr>
        <w:pStyle w:val="FootnoteText"/>
        <w:jc w:val="both"/>
        <w:rPr>
          <w:rFonts w:ascii="Times New Roman" w:hAnsi="Times New Roman"/>
        </w:rPr>
      </w:pPr>
      <w:r w:rsidRPr="008D71A0">
        <w:rPr>
          <w:rStyle w:val="FootnoteReference"/>
          <w:rFonts w:ascii="Times New Roman" w:hAnsi="Times New Roman"/>
        </w:rPr>
        <w:footnoteRef/>
      </w:r>
      <w:r w:rsidRPr="008D71A0">
        <w:rPr>
          <w:rFonts w:ascii="Times New Roman" w:hAnsi="Times New Roman"/>
        </w:rPr>
        <w:t xml:space="preserve"> П.10 Положения о закупке товаров и услуг путем запроса ценовых оферт, </w:t>
      </w:r>
      <w:r w:rsidRPr="008D71A0">
        <w:rPr>
          <w:rFonts w:ascii="Times New Roman" w:hAnsi="Times New Roman"/>
          <w:lang w:val="ru-MD"/>
        </w:rPr>
        <w:t>утвержденного ПП №</w:t>
      </w:r>
      <w:r w:rsidRPr="008D71A0">
        <w:rPr>
          <w:rFonts w:ascii="Times New Roman" w:hAnsi="Times New Roman"/>
        </w:rPr>
        <w:t>245 от 04.03.2008.</w:t>
      </w:r>
    </w:p>
  </w:footnote>
  <w:footnote w:id="49">
    <w:p w:rsidR="002A7287" w:rsidRPr="00AB258B" w:rsidRDefault="002A7287" w:rsidP="002A7287">
      <w:pPr>
        <w:pStyle w:val="FootnoteText"/>
        <w:jc w:val="both"/>
        <w:rPr>
          <w:rFonts w:ascii="Times New Roman" w:hAnsi="Times New Roman"/>
        </w:rPr>
      </w:pPr>
      <w:r w:rsidRPr="008D71A0">
        <w:rPr>
          <w:rStyle w:val="FootnoteReference"/>
          <w:rFonts w:ascii="Times New Roman" w:hAnsi="Times New Roman"/>
        </w:rPr>
        <w:footnoteRef/>
      </w:r>
      <w:r w:rsidRPr="008D71A0">
        <w:rPr>
          <w:rFonts w:ascii="Times New Roman" w:hAnsi="Times New Roman"/>
        </w:rPr>
        <w:t xml:space="preserve"> </w:t>
      </w:r>
      <w:r w:rsidRPr="00AB258B">
        <w:rPr>
          <w:rFonts w:ascii="Times New Roman" w:hAnsi="Times New Roman"/>
        </w:rPr>
        <w:t xml:space="preserve">П.3 Положения об аукционах "с молотка" и "на понижение", </w:t>
      </w:r>
      <w:r w:rsidRPr="00AB258B">
        <w:rPr>
          <w:rFonts w:ascii="Times New Roman" w:hAnsi="Times New Roman"/>
          <w:lang w:val="ru-MD"/>
        </w:rPr>
        <w:t>утвержденного</w:t>
      </w:r>
      <w:r w:rsidRPr="00AB258B">
        <w:rPr>
          <w:rFonts w:ascii="Times New Roman" w:hAnsi="Times New Roman"/>
        </w:rPr>
        <w:t xml:space="preserve"> </w:t>
      </w:r>
      <w:r w:rsidRPr="00AB258B">
        <w:rPr>
          <w:rFonts w:ascii="Times New Roman" w:hAnsi="Times New Roman"/>
          <w:lang w:val="ru-MD"/>
        </w:rPr>
        <w:t>ПП</w:t>
      </w:r>
      <w:r w:rsidRPr="00AB258B">
        <w:rPr>
          <w:rFonts w:ascii="Times New Roman" w:hAnsi="Times New Roman"/>
        </w:rPr>
        <w:t xml:space="preserve"> №136 от 10.02.2009.</w:t>
      </w:r>
    </w:p>
  </w:footnote>
  <w:footnote w:id="50">
    <w:p w:rsidR="002A7287" w:rsidRPr="00AB258B" w:rsidRDefault="002A7287" w:rsidP="002A7287">
      <w:pPr>
        <w:spacing w:after="0"/>
        <w:jc w:val="both"/>
        <w:rPr>
          <w:rFonts w:ascii="Times New Roman" w:hAnsi="Times New Roman"/>
          <w:i/>
          <w:iCs/>
          <w:sz w:val="20"/>
          <w:szCs w:val="20"/>
        </w:rPr>
      </w:pPr>
      <w:r w:rsidRPr="00AB258B">
        <w:rPr>
          <w:rStyle w:val="FootnoteReference"/>
          <w:rFonts w:ascii="Times New Roman" w:hAnsi="Times New Roman"/>
          <w:sz w:val="20"/>
          <w:szCs w:val="20"/>
        </w:rPr>
        <w:footnoteRef/>
      </w:r>
      <w:r w:rsidRPr="00AB258B">
        <w:rPr>
          <w:rFonts w:ascii="Times New Roman" w:hAnsi="Times New Roman"/>
          <w:sz w:val="20"/>
          <w:szCs w:val="20"/>
        </w:rPr>
        <w:t xml:space="preserve"> Положение о государственных закупках небольшой стоимости</w:t>
      </w:r>
      <w:r w:rsidRPr="00AB258B">
        <w:rPr>
          <w:rFonts w:ascii="Times New Roman" w:hAnsi="Times New Roman"/>
          <w:iCs/>
          <w:sz w:val="20"/>
          <w:szCs w:val="20"/>
        </w:rPr>
        <w:t>, утвержденное ПП №148 от 14.02.2008.</w:t>
      </w:r>
    </w:p>
  </w:footnote>
  <w:footnote w:id="51">
    <w:p w:rsidR="002A7287" w:rsidRPr="00AB258B" w:rsidRDefault="002A7287" w:rsidP="002A7287">
      <w:pPr>
        <w:pStyle w:val="FootnoteText"/>
        <w:jc w:val="both"/>
        <w:rPr>
          <w:rFonts w:ascii="Times New Roman" w:hAnsi="Times New Roman"/>
        </w:rPr>
      </w:pPr>
      <w:r w:rsidRPr="00AB258B">
        <w:rPr>
          <w:rStyle w:val="FootnoteReference"/>
          <w:rFonts w:ascii="Times New Roman" w:hAnsi="Times New Roman"/>
        </w:rPr>
        <w:footnoteRef/>
      </w:r>
      <w:r w:rsidRPr="00AB258B">
        <w:rPr>
          <w:rFonts w:ascii="Times New Roman" w:hAnsi="Times New Roman"/>
        </w:rPr>
        <w:t xml:space="preserve"> Положение о составлении и хранении дела о государственной закупке, </w:t>
      </w:r>
      <w:r w:rsidRPr="00AB258B">
        <w:rPr>
          <w:rFonts w:ascii="Times New Roman" w:hAnsi="Times New Roman"/>
          <w:lang w:val="ru-MD"/>
        </w:rPr>
        <w:t>утвержденное</w:t>
      </w:r>
      <w:r w:rsidRPr="00AB258B">
        <w:rPr>
          <w:rFonts w:ascii="Times New Roman" w:hAnsi="Times New Roman"/>
        </w:rPr>
        <w:t xml:space="preserve"> </w:t>
      </w:r>
      <w:r w:rsidRPr="00AB258B">
        <w:rPr>
          <w:rFonts w:ascii="Times New Roman" w:hAnsi="Times New Roman"/>
          <w:lang w:val="ru-MD"/>
        </w:rPr>
        <w:t>ПП</w:t>
      </w:r>
      <w:r w:rsidRPr="00AB258B">
        <w:rPr>
          <w:rFonts w:ascii="Times New Roman" w:hAnsi="Times New Roman"/>
        </w:rPr>
        <w:t xml:space="preserve"> №9 от 17.01.2008.</w:t>
      </w:r>
    </w:p>
  </w:footnote>
  <w:footnote w:id="52">
    <w:p w:rsidR="002A7287" w:rsidRPr="005E2952" w:rsidRDefault="002A7287" w:rsidP="002A7287">
      <w:pPr>
        <w:pStyle w:val="FootnoteText"/>
        <w:jc w:val="both"/>
        <w:rPr>
          <w:rFonts w:ascii="Times New Roman" w:hAnsi="Times New Roman"/>
        </w:rPr>
      </w:pPr>
      <w:r w:rsidRPr="005E2952">
        <w:rPr>
          <w:rStyle w:val="FootnoteReference"/>
          <w:rFonts w:ascii="Times New Roman" w:hAnsi="Times New Roman"/>
        </w:rPr>
        <w:footnoteRef/>
      </w:r>
      <w:r w:rsidRPr="005E2952">
        <w:rPr>
          <w:rFonts w:ascii="Times New Roman" w:hAnsi="Times New Roman"/>
        </w:rPr>
        <w:t xml:space="preserve"> Ст.17 Закона о </w:t>
      </w:r>
      <w:r w:rsidRPr="005E2952">
        <w:rPr>
          <w:rFonts w:ascii="Times New Roman" w:hAnsi="Times New Roman"/>
          <w:color w:val="000000"/>
        </w:rPr>
        <w:t>бухгалтерском учете</w:t>
      </w:r>
      <w:r w:rsidRPr="005E2952">
        <w:rPr>
          <w:rFonts w:ascii="Times New Roman" w:hAnsi="Times New Roman"/>
        </w:rPr>
        <w:t xml:space="preserve"> №113-</w:t>
      </w:r>
      <w:r w:rsidRPr="005E2952">
        <w:rPr>
          <w:rFonts w:ascii="Times New Roman" w:hAnsi="Times New Roman"/>
          <w:lang w:val="en-US"/>
        </w:rPr>
        <w:t>XVI</w:t>
      </w:r>
      <w:r w:rsidRPr="005E2952">
        <w:rPr>
          <w:rFonts w:ascii="Times New Roman" w:hAnsi="Times New Roman"/>
        </w:rPr>
        <w:t xml:space="preserve"> от 27.04.2007 (далее – Закон №113-</w:t>
      </w:r>
      <w:r w:rsidRPr="005E2952">
        <w:rPr>
          <w:rFonts w:ascii="Times New Roman" w:hAnsi="Times New Roman"/>
          <w:lang w:val="en-US"/>
        </w:rPr>
        <w:t>XVI</w:t>
      </w:r>
      <w:r w:rsidRPr="005E2952">
        <w:rPr>
          <w:rFonts w:ascii="Times New Roman" w:hAnsi="Times New Roman"/>
        </w:rPr>
        <w:t xml:space="preserve"> от 27.04.2007); п.14 и п.16 Инструкции, утвержденной </w:t>
      </w:r>
      <w:r w:rsidRPr="005E2952">
        <w:rPr>
          <w:rFonts w:ascii="Times New Roman" w:hAnsi="Times New Roman"/>
          <w:lang w:val="ru-MD"/>
        </w:rPr>
        <w:t>Приказом министра финансов №93 от 19.07.2010</w:t>
      </w:r>
      <w:r w:rsidRPr="005E2952">
        <w:rPr>
          <w:rFonts w:ascii="Times New Roman" w:hAnsi="Times New Roman"/>
        </w:rPr>
        <w:t>.</w:t>
      </w:r>
    </w:p>
  </w:footnote>
  <w:footnote w:id="53">
    <w:p w:rsidR="002A7287" w:rsidRPr="00E404EF"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5552D7">
        <w:rPr>
          <w:rFonts w:ascii="Times New Roman" w:hAnsi="Times New Roman"/>
          <w:sz w:val="18"/>
          <w:szCs w:val="18"/>
        </w:rPr>
        <w:t xml:space="preserve"> </w:t>
      </w:r>
      <w:r w:rsidRPr="00E404EF">
        <w:rPr>
          <w:rFonts w:ascii="Times New Roman" w:hAnsi="Times New Roman"/>
        </w:rPr>
        <w:t xml:space="preserve">Из которых: 179,3 тыс. леев – на оплату труда (текущие); 149,7 тыс. леев – текущая задолженность перед НПБ; 711,6 тыс. леев – задолженность перед кредиторами; 15,5 тыс. леев – зарезервированная сумма. </w:t>
      </w:r>
    </w:p>
  </w:footnote>
  <w:footnote w:id="54">
    <w:p w:rsidR="002A7287" w:rsidRPr="00E404EF" w:rsidRDefault="002A7287" w:rsidP="002A7287">
      <w:pPr>
        <w:pStyle w:val="FootnoteText"/>
        <w:jc w:val="both"/>
        <w:rPr>
          <w:rFonts w:ascii="Times New Roman" w:hAnsi="Times New Roman"/>
        </w:rPr>
      </w:pPr>
      <w:r w:rsidRPr="00E404EF">
        <w:rPr>
          <w:rStyle w:val="FootnoteReference"/>
          <w:rFonts w:ascii="Times New Roman" w:hAnsi="Times New Roman"/>
        </w:rPr>
        <w:footnoteRef/>
      </w:r>
      <w:r w:rsidRPr="00E404EF">
        <w:rPr>
          <w:rFonts w:ascii="Times New Roman" w:hAnsi="Times New Roman"/>
        </w:rPr>
        <w:t xml:space="preserve"> Ст.8 (3) Закона о </w:t>
      </w:r>
      <w:r w:rsidRPr="00E404EF">
        <w:rPr>
          <w:rFonts w:ascii="Times New Roman" w:hAnsi="Times New Roman"/>
          <w:color w:val="000000"/>
        </w:rPr>
        <w:t>социальной помощ</w:t>
      </w:r>
      <w:r w:rsidRPr="00E404EF">
        <w:rPr>
          <w:rFonts w:ascii="Times New Roman" w:hAnsi="Times New Roman"/>
        </w:rPr>
        <w:t>и №547-</w:t>
      </w:r>
      <w:r w:rsidRPr="00E404EF">
        <w:rPr>
          <w:rFonts w:ascii="Times New Roman" w:hAnsi="Times New Roman"/>
          <w:lang w:val="en-US"/>
        </w:rPr>
        <w:t>XV</w:t>
      </w:r>
      <w:r w:rsidRPr="00E404EF">
        <w:rPr>
          <w:rFonts w:ascii="Times New Roman" w:hAnsi="Times New Roman"/>
        </w:rPr>
        <w:t xml:space="preserve"> от 25.12.2003.</w:t>
      </w:r>
    </w:p>
  </w:footnote>
  <w:footnote w:id="55">
    <w:p w:rsidR="002A7287" w:rsidRPr="005E11FD"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Pr>
          <w:rFonts w:ascii="Times New Roman" w:hAnsi="Times New Roman"/>
          <w:sz w:val="18"/>
          <w:szCs w:val="18"/>
        </w:rPr>
        <w:t xml:space="preserve"> </w:t>
      </w:r>
      <w:r w:rsidRPr="005E11FD">
        <w:rPr>
          <w:rFonts w:ascii="Times New Roman" w:hAnsi="Times New Roman"/>
        </w:rPr>
        <w:t>Ст.7 (1)  Закона №397-</w:t>
      </w:r>
      <w:r w:rsidRPr="005E11FD">
        <w:rPr>
          <w:rFonts w:ascii="Times New Roman" w:hAnsi="Times New Roman"/>
          <w:lang w:val="en-US"/>
        </w:rPr>
        <w:t>XV</w:t>
      </w:r>
      <w:r w:rsidRPr="005E11FD">
        <w:rPr>
          <w:rFonts w:ascii="Times New Roman" w:hAnsi="Times New Roman"/>
        </w:rPr>
        <w:t xml:space="preserve"> от 16.10.2003; ст.14  Закона №436-</w:t>
      </w:r>
      <w:r w:rsidRPr="005E11FD">
        <w:rPr>
          <w:rFonts w:ascii="Times New Roman" w:hAnsi="Times New Roman"/>
          <w:lang w:val="en-US"/>
        </w:rPr>
        <w:t>XVI</w:t>
      </w:r>
      <w:r w:rsidRPr="005E11FD">
        <w:rPr>
          <w:rFonts w:ascii="Times New Roman" w:hAnsi="Times New Roman"/>
        </w:rPr>
        <w:t xml:space="preserve"> от 28.12.2006.</w:t>
      </w:r>
    </w:p>
  </w:footnote>
  <w:footnote w:id="56">
    <w:p w:rsidR="002A7287" w:rsidRPr="005E11FD" w:rsidRDefault="002A7287" w:rsidP="002A7287">
      <w:pPr>
        <w:pStyle w:val="FootnoteText"/>
        <w:jc w:val="both"/>
        <w:rPr>
          <w:rFonts w:ascii="Times New Roman" w:hAnsi="Times New Roman"/>
        </w:rPr>
      </w:pPr>
      <w:r w:rsidRPr="005E11FD">
        <w:rPr>
          <w:rStyle w:val="FootnoteReference"/>
          <w:rFonts w:ascii="Times New Roman" w:hAnsi="Times New Roman"/>
        </w:rPr>
        <w:footnoteRef/>
      </w:r>
      <w:r w:rsidRPr="005E11FD">
        <w:rPr>
          <w:rFonts w:ascii="Times New Roman" w:hAnsi="Times New Roman"/>
        </w:rPr>
        <w:t xml:space="preserve"> 9 решений для 285 субъектов частного права: материальная помощь для организации похорон умерших; материальная помощь для почетных граждан населенного пункта; материальная помощь для поддержки уставной деятельности общественных ассоциаций; материальное стимулирование по случаю дня 8 марта ветеранов войны; финансовая помощь для религиозных объединений; предоставление стипендий для учащихся лицеев и гимназий, которые достигли высоких достижений в учебе в области культуры и спорта; материальная помощь для ветеранов в связи с 69 годовщиной победы во </w:t>
      </w:r>
      <w:r w:rsidRPr="005E11FD">
        <w:rPr>
          <w:rFonts w:ascii="Times New Roman" w:hAnsi="Times New Roman"/>
          <w:lang w:val="en-US"/>
        </w:rPr>
        <w:t>II</w:t>
      </w:r>
      <w:r w:rsidRPr="005E11FD">
        <w:rPr>
          <w:rFonts w:ascii="Times New Roman" w:hAnsi="Times New Roman"/>
        </w:rPr>
        <w:t xml:space="preserve"> Мировой войне; организация фолькл</w:t>
      </w:r>
      <w:r>
        <w:rPr>
          <w:rFonts w:ascii="Times New Roman" w:hAnsi="Times New Roman"/>
        </w:rPr>
        <w:t>о</w:t>
      </w:r>
      <w:r w:rsidRPr="005E11FD">
        <w:rPr>
          <w:rFonts w:ascii="Times New Roman" w:hAnsi="Times New Roman"/>
        </w:rPr>
        <w:t>рного фестиваля в ком. Пепень, р-на Сынджерей; материальная помощь для ветеранов</w:t>
      </w:r>
      <w:r>
        <w:rPr>
          <w:rFonts w:ascii="Times New Roman" w:hAnsi="Times New Roman"/>
        </w:rPr>
        <w:t xml:space="preserve"> </w:t>
      </w:r>
      <w:r w:rsidRPr="005E11FD">
        <w:rPr>
          <w:rFonts w:ascii="Times New Roman" w:hAnsi="Times New Roman"/>
        </w:rPr>
        <w:t>войны в Афганистане и членов их семей.</w:t>
      </w:r>
    </w:p>
  </w:footnote>
  <w:footnote w:id="57">
    <w:p w:rsidR="002A7287" w:rsidRPr="005E11FD" w:rsidRDefault="002A7287" w:rsidP="002A7287">
      <w:pPr>
        <w:pStyle w:val="FootnoteText"/>
        <w:jc w:val="both"/>
        <w:rPr>
          <w:rFonts w:ascii="Times New Roman" w:hAnsi="Times New Roman"/>
        </w:rPr>
      </w:pPr>
      <w:r w:rsidRPr="005E11FD">
        <w:rPr>
          <w:rStyle w:val="FootnoteReference"/>
          <w:rFonts w:ascii="Times New Roman" w:hAnsi="Times New Roman"/>
        </w:rPr>
        <w:footnoteRef/>
      </w:r>
      <w:r w:rsidRPr="005E11FD">
        <w:rPr>
          <w:rFonts w:ascii="Times New Roman" w:hAnsi="Times New Roman"/>
        </w:rPr>
        <w:t xml:space="preserve"> Решения МСБ №12/1 от 06.12.2013  и №1/4 от 27.02.2014.</w:t>
      </w:r>
    </w:p>
  </w:footnote>
  <w:footnote w:id="58">
    <w:p w:rsidR="002A7287" w:rsidRPr="00FD3966" w:rsidRDefault="002A7287" w:rsidP="002A7287">
      <w:pPr>
        <w:pStyle w:val="FootnoteText"/>
        <w:jc w:val="both"/>
        <w:rPr>
          <w:rFonts w:ascii="Times New Roman" w:hAnsi="Times New Roman"/>
        </w:rPr>
      </w:pPr>
      <w:r w:rsidRPr="005E11FD">
        <w:rPr>
          <w:rStyle w:val="FootnoteReference"/>
          <w:rFonts w:ascii="Times New Roman" w:hAnsi="Times New Roman"/>
        </w:rPr>
        <w:footnoteRef/>
      </w:r>
      <w:r w:rsidRPr="005E11FD">
        <w:rPr>
          <w:rFonts w:ascii="Times New Roman" w:hAnsi="Times New Roman"/>
        </w:rPr>
        <w:t xml:space="preserve"> </w:t>
      </w:r>
      <w:r w:rsidRPr="00FD3966">
        <w:rPr>
          <w:rFonts w:ascii="Times New Roman" w:hAnsi="Times New Roman"/>
        </w:rPr>
        <w:t xml:space="preserve">Для пенсионеров (12906); лиц с ограниченными возможностями, которые отказались от компенсаций из государственного </w:t>
      </w:r>
      <w:r w:rsidRPr="00FD3966">
        <w:rPr>
          <w:rFonts w:ascii="Times New Roman" w:hAnsi="Times New Roman"/>
          <w:bCs/>
        </w:rPr>
        <w:t>бюджет</w:t>
      </w:r>
      <w:r w:rsidRPr="00FD3966">
        <w:rPr>
          <w:rFonts w:ascii="Times New Roman" w:hAnsi="Times New Roman"/>
        </w:rPr>
        <w:t xml:space="preserve">а (92); учеников </w:t>
      </w:r>
      <w:r w:rsidRPr="00FD3966">
        <w:rPr>
          <w:rFonts w:ascii="Times New Roman" w:hAnsi="Times New Roman"/>
          <w:bCs/>
        </w:rPr>
        <w:t>учебных заведений</w:t>
      </w:r>
      <w:r w:rsidRPr="00FD3966">
        <w:rPr>
          <w:rFonts w:ascii="Times New Roman" w:hAnsi="Times New Roman"/>
        </w:rPr>
        <w:t xml:space="preserve"> начального и среднего образования (примэрия не имеет данных относительно этого).</w:t>
      </w:r>
    </w:p>
  </w:footnote>
  <w:footnote w:id="59">
    <w:p w:rsidR="002A7287" w:rsidRPr="008D71A0"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974559">
        <w:rPr>
          <w:rFonts w:ascii="Times New Roman" w:hAnsi="Times New Roman"/>
          <w:sz w:val="18"/>
          <w:szCs w:val="18"/>
        </w:rPr>
        <w:t xml:space="preserve"> </w:t>
      </w:r>
      <w:r w:rsidRPr="008D71A0">
        <w:rPr>
          <w:rFonts w:ascii="Times New Roman" w:hAnsi="Times New Roman"/>
        </w:rPr>
        <w:t>Закон о публичных службах коммунального хозяйства №1402-</w:t>
      </w:r>
      <w:r w:rsidRPr="008D71A0">
        <w:rPr>
          <w:rFonts w:ascii="Times New Roman" w:hAnsi="Times New Roman"/>
          <w:lang w:val="en-US"/>
        </w:rPr>
        <w:t>XV</w:t>
      </w:r>
      <w:r w:rsidRPr="008D71A0">
        <w:rPr>
          <w:rFonts w:ascii="Times New Roman" w:hAnsi="Times New Roman"/>
        </w:rPr>
        <w:t xml:space="preserve"> от 24.10.2002.</w:t>
      </w:r>
    </w:p>
  </w:footnote>
  <w:footnote w:id="60">
    <w:p w:rsidR="002A7287" w:rsidRPr="008D71A0" w:rsidRDefault="002A7287" w:rsidP="002A7287">
      <w:pPr>
        <w:pStyle w:val="FootnoteText"/>
        <w:jc w:val="both"/>
        <w:rPr>
          <w:rFonts w:ascii="Times New Roman" w:hAnsi="Times New Roman"/>
        </w:rPr>
      </w:pPr>
      <w:r w:rsidRPr="008D71A0">
        <w:rPr>
          <w:rStyle w:val="FootnoteReference"/>
          <w:rFonts w:ascii="Times New Roman" w:hAnsi="Times New Roman"/>
        </w:rPr>
        <w:footnoteRef/>
      </w:r>
      <w:r w:rsidRPr="008D71A0">
        <w:rPr>
          <w:rFonts w:ascii="Times New Roman" w:hAnsi="Times New Roman"/>
        </w:rPr>
        <w:t xml:space="preserve"> Ст.21 Закона о приватизации жилищного фонда №1324-</w:t>
      </w:r>
      <w:r w:rsidRPr="008D71A0">
        <w:rPr>
          <w:rFonts w:ascii="Times New Roman" w:hAnsi="Times New Roman"/>
          <w:lang w:val="en-US"/>
        </w:rPr>
        <w:t>XII</w:t>
      </w:r>
      <w:r w:rsidRPr="008D71A0">
        <w:rPr>
          <w:rFonts w:ascii="Times New Roman" w:hAnsi="Times New Roman"/>
        </w:rPr>
        <w:t xml:space="preserve"> от 10.03.1993.</w:t>
      </w:r>
    </w:p>
  </w:footnote>
  <w:footnote w:id="61">
    <w:p w:rsidR="002A7287" w:rsidRPr="008D71A0" w:rsidRDefault="002A7287" w:rsidP="002A7287">
      <w:pPr>
        <w:pStyle w:val="FootnoteText"/>
        <w:jc w:val="both"/>
        <w:rPr>
          <w:rFonts w:ascii="Times New Roman" w:hAnsi="Times New Roman"/>
        </w:rPr>
      </w:pPr>
      <w:r w:rsidRPr="00810B1B">
        <w:rPr>
          <w:rStyle w:val="FootnoteReference"/>
          <w:rFonts w:ascii="Times New Roman" w:hAnsi="Times New Roman"/>
          <w:sz w:val="18"/>
          <w:szCs w:val="18"/>
        </w:rPr>
        <w:footnoteRef/>
      </w:r>
      <w:r w:rsidRPr="00EA0B02">
        <w:rPr>
          <w:rFonts w:ascii="Times New Roman" w:hAnsi="Times New Roman"/>
          <w:sz w:val="18"/>
          <w:szCs w:val="18"/>
        </w:rPr>
        <w:t xml:space="preserve"> </w:t>
      </w:r>
      <w:r w:rsidRPr="008D71A0">
        <w:rPr>
          <w:rFonts w:ascii="Times New Roman" w:hAnsi="Times New Roman"/>
        </w:rPr>
        <w:t>П.7 Положения о порядке предоставления и оплаты жилищных, коммунальных и некоммунальных услуг для жилищного фонда, установки счетчиков учета расхода воды в квартирах и условиях отключения их от систем отопления и водоснабжения и подключения к этим системам, утвержденного ПП №191 от 19.02.2002.</w:t>
      </w:r>
    </w:p>
  </w:footnote>
  <w:footnote w:id="62">
    <w:p w:rsidR="002A7287" w:rsidRPr="00602AD6" w:rsidRDefault="002A7287" w:rsidP="002A7287">
      <w:pPr>
        <w:pStyle w:val="FootnoteText"/>
        <w:jc w:val="both"/>
        <w:rPr>
          <w:rFonts w:ascii="Times New Roman" w:hAnsi="Times New Roman"/>
          <w:lang w:val="ru-MD"/>
        </w:rPr>
      </w:pPr>
      <w:r w:rsidRPr="00602AD6">
        <w:rPr>
          <w:rStyle w:val="FootnoteReference"/>
          <w:rFonts w:ascii="Times New Roman" w:hAnsi="Times New Roman"/>
          <w:sz w:val="18"/>
          <w:szCs w:val="18"/>
          <w:lang w:val="ru-MD"/>
        </w:rPr>
        <w:footnoteRef/>
      </w:r>
      <w:r w:rsidRPr="00602AD6">
        <w:rPr>
          <w:rFonts w:ascii="Times New Roman" w:hAnsi="Times New Roman"/>
          <w:sz w:val="18"/>
          <w:szCs w:val="18"/>
          <w:lang w:val="ru-MD"/>
        </w:rPr>
        <w:t xml:space="preserve"> </w:t>
      </w:r>
      <w:r w:rsidRPr="00602AD6">
        <w:rPr>
          <w:rFonts w:ascii="Times New Roman" w:hAnsi="Times New Roman"/>
          <w:lang w:val="ru-MD"/>
        </w:rPr>
        <w:t xml:space="preserve">Закон о кадастре </w:t>
      </w:r>
      <w:r w:rsidRPr="00602AD6">
        <w:rPr>
          <w:rFonts w:ascii="Times New Roman" w:hAnsi="Times New Roman"/>
          <w:color w:val="000000"/>
          <w:lang w:val="ru-MD"/>
        </w:rPr>
        <w:t>недвижимого имущества №</w:t>
      </w:r>
      <w:r w:rsidRPr="00602AD6">
        <w:rPr>
          <w:rFonts w:ascii="Times New Roman" w:hAnsi="Times New Roman"/>
          <w:lang w:val="ru-MD"/>
        </w:rPr>
        <w:t xml:space="preserve">1543-XIII от 25.02.1998 </w:t>
      </w:r>
      <w:r w:rsidRPr="00602AD6">
        <w:rPr>
          <w:rFonts w:ascii="Times New Roman" w:hAnsi="Times New Roman"/>
          <w:iCs/>
          <w:lang w:val="ru-MD"/>
        </w:rPr>
        <w:t>(далее –Закон №1543-XIII от 25.02.1998).</w:t>
      </w:r>
    </w:p>
  </w:footnote>
  <w:footnote w:id="63">
    <w:p w:rsidR="002A7287" w:rsidRPr="00F656A9" w:rsidRDefault="002A7287" w:rsidP="002A7287">
      <w:pPr>
        <w:pStyle w:val="FootnoteText"/>
        <w:jc w:val="both"/>
        <w:rPr>
          <w:rFonts w:ascii="Times New Roman" w:hAnsi="Times New Roman"/>
          <w:lang w:val="ru-MD"/>
        </w:rPr>
      </w:pPr>
      <w:r w:rsidRPr="00F656A9">
        <w:rPr>
          <w:rStyle w:val="FootnoteReference"/>
          <w:rFonts w:ascii="Times New Roman" w:hAnsi="Times New Roman"/>
          <w:lang w:val="ru-MD"/>
        </w:rPr>
        <w:footnoteRef/>
      </w:r>
      <w:r w:rsidRPr="00F656A9">
        <w:rPr>
          <w:rFonts w:ascii="Times New Roman" w:hAnsi="Times New Roman"/>
          <w:lang w:val="ru-MD"/>
        </w:rPr>
        <w:t xml:space="preserve"> Постановление Правительства №683 от 18.06.2004 ,,Об утверждении Положения о порядке передачи газовым предприятиям акционерного общества "Молдовагаз" газовых сетей на техническое обслуживание” (п.3).</w:t>
      </w:r>
    </w:p>
  </w:footnote>
  <w:footnote w:id="64">
    <w:p w:rsidR="002A7287" w:rsidRPr="00F656A9" w:rsidRDefault="002A7287" w:rsidP="002A7287">
      <w:pPr>
        <w:pStyle w:val="FootnoteText"/>
        <w:jc w:val="both"/>
        <w:rPr>
          <w:rFonts w:ascii="Times New Roman" w:hAnsi="Times New Roman"/>
          <w:lang w:val="ru-MD"/>
        </w:rPr>
      </w:pPr>
      <w:r w:rsidRPr="00F656A9">
        <w:rPr>
          <w:rStyle w:val="FootnoteReference"/>
          <w:rFonts w:ascii="Times New Roman" w:hAnsi="Times New Roman"/>
          <w:lang w:val="ru-MD"/>
        </w:rPr>
        <w:footnoteRef/>
      </w:r>
      <w:r w:rsidRPr="00F656A9">
        <w:rPr>
          <w:rFonts w:ascii="Times New Roman" w:hAnsi="Times New Roman"/>
          <w:lang w:val="ru-MD"/>
        </w:rPr>
        <w:t xml:space="preserve"> Методология оценки сетей природного газа публичной собственности, утвержденная ПП №828 от 28.10.2013 (п.15).</w:t>
      </w:r>
    </w:p>
  </w:footnote>
  <w:footnote w:id="65">
    <w:p w:rsidR="002A7287" w:rsidRPr="00F656A9" w:rsidRDefault="002A7287" w:rsidP="002A7287">
      <w:pPr>
        <w:pStyle w:val="FootnoteText"/>
        <w:jc w:val="both"/>
        <w:rPr>
          <w:rFonts w:ascii="Times New Roman" w:hAnsi="Times New Roman"/>
        </w:rPr>
      </w:pPr>
      <w:r w:rsidRPr="00F656A9">
        <w:rPr>
          <w:rStyle w:val="FootnoteReference"/>
          <w:rFonts w:ascii="Times New Roman" w:hAnsi="Times New Roman"/>
          <w:lang w:val="ru-MD"/>
        </w:rPr>
        <w:footnoteRef/>
      </w:r>
      <w:r w:rsidRPr="00F656A9">
        <w:rPr>
          <w:rFonts w:ascii="Times New Roman" w:hAnsi="Times New Roman"/>
          <w:lang w:val="ru-MD"/>
        </w:rPr>
        <w:t xml:space="preserve"> </w:t>
      </w:r>
      <w:r w:rsidRPr="00F656A9">
        <w:rPr>
          <w:rFonts w:ascii="Times New Roman" w:hAnsi="Times New Roman"/>
        </w:rPr>
        <w:t>НСБУ „Учетная политика, изменения в бухгалтерских оценках, ошибки и последующие события” и НСБУ „Нематериальные и материальные активы”, утвержденные Приказом минист</w:t>
      </w:r>
      <w:r>
        <w:rPr>
          <w:rFonts w:ascii="Times New Roman" w:hAnsi="Times New Roman"/>
        </w:rPr>
        <w:t>ра финансов №118 от 06.08.2013.</w:t>
      </w:r>
    </w:p>
  </w:footnote>
  <w:footnote w:id="66">
    <w:p w:rsidR="002A7287" w:rsidRPr="00F656A9" w:rsidRDefault="002A7287" w:rsidP="002A7287">
      <w:pPr>
        <w:pStyle w:val="FootnoteText"/>
        <w:jc w:val="both"/>
        <w:rPr>
          <w:rFonts w:ascii="Times New Roman" w:hAnsi="Times New Roman"/>
        </w:rPr>
      </w:pPr>
      <w:r w:rsidRPr="00F656A9">
        <w:rPr>
          <w:rStyle w:val="FootnoteReference"/>
          <w:rFonts w:ascii="Times New Roman" w:hAnsi="Times New Roman"/>
          <w:lang w:val="ru-MD"/>
        </w:rPr>
        <w:footnoteRef/>
      </w:r>
      <w:r w:rsidRPr="00F656A9">
        <w:rPr>
          <w:rFonts w:ascii="Times New Roman" w:hAnsi="Times New Roman"/>
          <w:lang w:val="ru-MD"/>
        </w:rPr>
        <w:t xml:space="preserve"> В</w:t>
      </w:r>
      <w:r w:rsidRPr="00F656A9">
        <w:rPr>
          <w:rFonts w:ascii="Times New Roman" w:hAnsi="Times New Roman"/>
        </w:rPr>
        <w:t xml:space="preserve"> том числе, в ведении: МП „</w:t>
      </w:r>
      <w:r w:rsidRPr="00F656A9">
        <w:rPr>
          <w:rFonts w:ascii="Times New Roman" w:hAnsi="Times New Roman"/>
          <w:lang w:val="en-US"/>
        </w:rPr>
        <w:t>ATSV</w:t>
      </w:r>
      <w:r w:rsidRPr="00F656A9">
        <w:rPr>
          <w:rFonts w:ascii="Times New Roman" w:hAnsi="Times New Roman"/>
        </w:rPr>
        <w:t>” - 75,8 млн. леев (здания 1,4 тыс. м</w:t>
      </w:r>
      <w:r w:rsidRPr="00F656A9">
        <w:rPr>
          <w:rFonts w:ascii="Times New Roman" w:hAnsi="Times New Roman"/>
          <w:vertAlign w:val="superscript"/>
        </w:rPr>
        <w:t>2</w:t>
      </w:r>
      <w:r w:rsidRPr="00F656A9">
        <w:rPr>
          <w:rFonts w:ascii="Times New Roman" w:hAnsi="Times New Roman"/>
        </w:rPr>
        <w:t>, земельные участки 57,7 га); МП „</w:t>
      </w:r>
      <w:r w:rsidRPr="00F656A9">
        <w:rPr>
          <w:rFonts w:ascii="Times New Roman" w:hAnsi="Times New Roman"/>
          <w:lang w:val="en-US"/>
        </w:rPr>
        <w:t>GLC</w:t>
      </w:r>
      <w:r w:rsidRPr="00F656A9">
        <w:rPr>
          <w:rFonts w:ascii="Times New Roman" w:hAnsi="Times New Roman"/>
        </w:rPr>
        <w:t>” - 17,8 млн.леев (5,5 тыс. м</w:t>
      </w:r>
      <w:r w:rsidRPr="00F656A9">
        <w:rPr>
          <w:rFonts w:ascii="Times New Roman" w:hAnsi="Times New Roman"/>
          <w:vertAlign w:val="superscript"/>
        </w:rPr>
        <w:t>2</w:t>
      </w:r>
      <w:r w:rsidRPr="00F656A9">
        <w:rPr>
          <w:rFonts w:ascii="Times New Roman" w:hAnsi="Times New Roman"/>
        </w:rPr>
        <w:t>); МП „</w:t>
      </w:r>
      <w:r w:rsidRPr="00F656A9">
        <w:rPr>
          <w:rFonts w:ascii="Times New Roman" w:hAnsi="Times New Roman"/>
          <w:lang w:val="en-US"/>
        </w:rPr>
        <w:t>DRCD</w:t>
      </w:r>
      <w:r w:rsidRPr="00F656A9">
        <w:rPr>
          <w:rFonts w:ascii="Times New Roman" w:hAnsi="Times New Roman"/>
        </w:rPr>
        <w:t>” - 3,0 млн.леев (4,4 тыс. м</w:t>
      </w:r>
      <w:r w:rsidRPr="00F656A9">
        <w:rPr>
          <w:rFonts w:ascii="Times New Roman" w:hAnsi="Times New Roman"/>
          <w:vertAlign w:val="superscript"/>
        </w:rPr>
        <w:t>2</w:t>
      </w:r>
      <w:r w:rsidRPr="00F656A9">
        <w:rPr>
          <w:rFonts w:ascii="Times New Roman" w:hAnsi="Times New Roman"/>
        </w:rPr>
        <w:t>); ПМСУ „</w:t>
      </w:r>
      <w:r w:rsidRPr="00F656A9">
        <w:rPr>
          <w:rFonts w:ascii="Times New Roman" w:hAnsi="Times New Roman"/>
          <w:lang w:val="en-US"/>
        </w:rPr>
        <w:t>SCM</w:t>
      </w:r>
      <w:r w:rsidRPr="00F656A9">
        <w:rPr>
          <w:rFonts w:ascii="Times New Roman" w:hAnsi="Times New Roman"/>
        </w:rPr>
        <w:t>” - 37,9 млн. леев (34,4 тыс. м</w:t>
      </w:r>
      <w:r w:rsidRPr="00F656A9">
        <w:rPr>
          <w:rFonts w:ascii="Times New Roman" w:hAnsi="Times New Roman"/>
          <w:vertAlign w:val="superscript"/>
        </w:rPr>
        <w:t>2</w:t>
      </w:r>
      <w:r w:rsidRPr="00F656A9">
        <w:rPr>
          <w:rFonts w:ascii="Times New Roman" w:hAnsi="Times New Roman"/>
        </w:rPr>
        <w:t xml:space="preserve"> - 23,8 млн.леев и земельные участки 11,0 га - 14,1 млн.леев)</w:t>
      </w:r>
      <w:r w:rsidRPr="00F656A9">
        <w:rPr>
          <w:rFonts w:ascii="Times New Roman" w:hAnsi="Times New Roman"/>
          <w:lang w:val="ru-MD"/>
        </w:rPr>
        <w:t>.</w:t>
      </w:r>
    </w:p>
  </w:footnote>
  <w:footnote w:id="67">
    <w:p w:rsidR="002A7287" w:rsidRPr="0009332D" w:rsidRDefault="002A7287" w:rsidP="002A7287">
      <w:pPr>
        <w:pStyle w:val="FootnoteText"/>
        <w:jc w:val="both"/>
        <w:rPr>
          <w:rFonts w:ascii="Times New Roman" w:hAnsi="Times New Roman"/>
          <w:lang w:val="ru-MD"/>
        </w:rPr>
      </w:pPr>
      <w:r w:rsidRPr="0009332D">
        <w:rPr>
          <w:rStyle w:val="FootnoteReference"/>
          <w:rFonts w:ascii="Times New Roman" w:hAnsi="Times New Roman"/>
          <w:lang w:val="ru-MD"/>
        </w:rPr>
        <w:footnoteRef/>
      </w:r>
      <w:r w:rsidRPr="0009332D">
        <w:rPr>
          <w:rFonts w:ascii="Times New Roman" w:hAnsi="Times New Roman"/>
          <w:lang w:val="ru-MD"/>
        </w:rPr>
        <w:t xml:space="preserve"> </w:t>
      </w:r>
      <w:r w:rsidRPr="0009332D">
        <w:rPr>
          <w:rFonts w:ascii="Times New Roman" w:hAnsi="Times New Roman"/>
        </w:rPr>
        <w:t>Закон об управлении публичной собственностью и ее разгосударствлении №121–</w:t>
      </w:r>
      <w:r w:rsidRPr="0009332D">
        <w:rPr>
          <w:rFonts w:ascii="Times New Roman" w:hAnsi="Times New Roman"/>
          <w:lang w:val="en-US"/>
        </w:rPr>
        <w:t>XVI</w:t>
      </w:r>
      <w:r w:rsidRPr="0009332D">
        <w:rPr>
          <w:rFonts w:ascii="Times New Roman" w:hAnsi="Times New Roman"/>
        </w:rPr>
        <w:t xml:space="preserve"> от 04.05.2007 (далее – Закон №121–</w:t>
      </w:r>
      <w:r w:rsidRPr="0009332D">
        <w:rPr>
          <w:rFonts w:ascii="Times New Roman" w:hAnsi="Times New Roman"/>
          <w:lang w:val="en-US"/>
        </w:rPr>
        <w:t>XVI</w:t>
      </w:r>
      <w:r w:rsidRPr="0009332D">
        <w:rPr>
          <w:rFonts w:ascii="Times New Roman" w:hAnsi="Times New Roman"/>
        </w:rPr>
        <w:t xml:space="preserve"> от 04.05.2007).</w:t>
      </w:r>
    </w:p>
  </w:footnote>
  <w:footnote w:id="68">
    <w:p w:rsidR="002A7287" w:rsidRPr="0009332D" w:rsidRDefault="002A7287" w:rsidP="002A7287">
      <w:pPr>
        <w:pStyle w:val="FootnoteText"/>
        <w:jc w:val="both"/>
        <w:rPr>
          <w:rFonts w:ascii="Times New Roman" w:hAnsi="Times New Roman"/>
          <w:lang w:val="ru-MD"/>
        </w:rPr>
      </w:pPr>
      <w:r w:rsidRPr="0009332D">
        <w:rPr>
          <w:rStyle w:val="FootnoteReference"/>
          <w:rFonts w:ascii="Times New Roman" w:hAnsi="Times New Roman"/>
          <w:lang w:val="ru-MD"/>
        </w:rPr>
        <w:footnoteRef/>
      </w:r>
      <w:r w:rsidRPr="0009332D">
        <w:rPr>
          <w:rFonts w:ascii="Times New Roman" w:hAnsi="Times New Roman"/>
          <w:lang w:val="ru-MD"/>
        </w:rPr>
        <w:t xml:space="preserve"> П</w:t>
      </w:r>
      <w:r w:rsidRPr="0009332D">
        <w:rPr>
          <w:rFonts w:ascii="Times New Roman" w:hAnsi="Times New Roman"/>
        </w:rPr>
        <w:t>.18 и п.22 Положения о содержании земельной кадастровой документации, утвержденного ПП №24 от 11.01.1995.</w:t>
      </w:r>
    </w:p>
  </w:footnote>
  <w:footnote w:id="69">
    <w:p w:rsidR="002A7287" w:rsidRPr="0009332D" w:rsidRDefault="002A7287" w:rsidP="002A7287">
      <w:pPr>
        <w:pStyle w:val="FootnoteText"/>
        <w:jc w:val="both"/>
        <w:rPr>
          <w:rFonts w:ascii="Times New Roman" w:hAnsi="Times New Roman"/>
        </w:rPr>
      </w:pPr>
      <w:r w:rsidRPr="0009332D">
        <w:rPr>
          <w:rStyle w:val="FootnoteReference"/>
          <w:rFonts w:ascii="Times New Roman" w:hAnsi="Times New Roman"/>
          <w:lang w:val="ru-MD"/>
        </w:rPr>
        <w:footnoteRef/>
      </w:r>
      <w:r w:rsidRPr="0009332D">
        <w:rPr>
          <w:rFonts w:ascii="Times New Roman" w:hAnsi="Times New Roman"/>
          <w:lang w:val="ru-MD"/>
        </w:rPr>
        <w:t xml:space="preserve"> </w:t>
      </w:r>
      <w:r w:rsidRPr="0009332D">
        <w:rPr>
          <w:rFonts w:ascii="Times New Roman" w:hAnsi="Times New Roman"/>
        </w:rPr>
        <w:t>П.34 и п.40 Инструкции, утвержденной Приказом министра финансов №93 от 19.07.2010; ст.17</w:t>
      </w:r>
      <w:r>
        <w:rPr>
          <w:rFonts w:ascii="Times New Roman" w:hAnsi="Times New Roman"/>
        </w:rPr>
        <w:t xml:space="preserve"> и</w:t>
      </w:r>
      <w:r w:rsidRPr="0009332D">
        <w:rPr>
          <w:rFonts w:ascii="Times New Roman" w:hAnsi="Times New Roman"/>
          <w:lang w:val="ru-MD"/>
        </w:rPr>
        <w:t>;</w:t>
      </w:r>
      <w:r w:rsidRPr="0009332D">
        <w:rPr>
          <w:rFonts w:ascii="Times New Roman" w:hAnsi="Times New Roman"/>
        </w:rPr>
        <w:t xml:space="preserve"> ст.19 Закона №113-</w:t>
      </w:r>
      <w:r w:rsidRPr="0009332D">
        <w:rPr>
          <w:rFonts w:ascii="Times New Roman" w:hAnsi="Times New Roman"/>
          <w:lang w:val="en-US"/>
        </w:rPr>
        <w:t>XVI</w:t>
      </w:r>
      <w:r w:rsidRPr="0009332D">
        <w:rPr>
          <w:rFonts w:ascii="Times New Roman" w:hAnsi="Times New Roman"/>
        </w:rPr>
        <w:t xml:space="preserve"> от 27.04.2007.</w:t>
      </w:r>
    </w:p>
  </w:footnote>
  <w:footnote w:id="70">
    <w:p w:rsidR="002A7287" w:rsidRPr="0006324E" w:rsidRDefault="002A7287" w:rsidP="002A7287">
      <w:pPr>
        <w:pStyle w:val="FootnoteText"/>
        <w:shd w:val="clear" w:color="auto" w:fill="FFFFFF"/>
        <w:jc w:val="both"/>
        <w:rPr>
          <w:rFonts w:ascii="Times New Roman" w:hAnsi="Times New Roman"/>
        </w:rPr>
      </w:pPr>
      <w:r w:rsidRPr="0006324E">
        <w:rPr>
          <w:rStyle w:val="FootnoteReference"/>
          <w:rFonts w:ascii="Times New Roman" w:hAnsi="Times New Roman"/>
          <w:lang w:val="ru-MD"/>
        </w:rPr>
        <w:footnoteRef/>
      </w:r>
      <w:r w:rsidRPr="0006324E">
        <w:rPr>
          <w:rFonts w:ascii="Times New Roman" w:hAnsi="Times New Roman"/>
          <w:lang w:val="ru-MD"/>
        </w:rPr>
        <w:t xml:space="preserve"> </w:t>
      </w:r>
      <w:r w:rsidRPr="0006324E">
        <w:rPr>
          <w:rFonts w:ascii="Times New Roman" w:hAnsi="Times New Roman"/>
        </w:rPr>
        <w:t>МП „</w:t>
      </w:r>
      <w:r w:rsidRPr="0006324E">
        <w:rPr>
          <w:rFonts w:ascii="Times New Roman" w:hAnsi="Times New Roman"/>
          <w:lang w:val="en-US"/>
        </w:rPr>
        <w:t>Termogaz</w:t>
      </w:r>
      <w:r w:rsidRPr="0006324E">
        <w:rPr>
          <w:rFonts w:ascii="Times New Roman" w:hAnsi="Times New Roman"/>
        </w:rPr>
        <w:t xml:space="preserve"> </w:t>
      </w:r>
      <w:r w:rsidRPr="0006324E">
        <w:rPr>
          <w:rFonts w:ascii="Times New Roman" w:hAnsi="Times New Roman"/>
          <w:lang w:val="en-US"/>
        </w:rPr>
        <w:t>B</w:t>
      </w:r>
      <w:r w:rsidRPr="0006324E">
        <w:rPr>
          <w:rFonts w:ascii="Times New Roman" w:hAnsi="Times New Roman"/>
        </w:rPr>
        <w:t>ă</w:t>
      </w:r>
      <w:r w:rsidRPr="0006324E">
        <w:rPr>
          <w:rFonts w:ascii="Times New Roman" w:hAnsi="Times New Roman"/>
          <w:lang w:val="en-US"/>
        </w:rPr>
        <w:t>l</w:t>
      </w:r>
      <w:r w:rsidRPr="0006324E">
        <w:rPr>
          <w:rFonts w:ascii="Times New Roman" w:hAnsi="Times New Roman"/>
        </w:rPr>
        <w:t>ț</w:t>
      </w:r>
      <w:r w:rsidRPr="0006324E">
        <w:rPr>
          <w:rFonts w:ascii="Times New Roman" w:hAnsi="Times New Roman"/>
          <w:lang w:val="en-US"/>
        </w:rPr>
        <w:t>i</w:t>
      </w:r>
      <w:r w:rsidRPr="0006324E">
        <w:rPr>
          <w:rFonts w:ascii="Times New Roman" w:hAnsi="Times New Roman"/>
        </w:rPr>
        <w:t>” – 41,1 млн. леев; МП „</w:t>
      </w:r>
      <w:r w:rsidRPr="0006324E">
        <w:rPr>
          <w:rFonts w:ascii="Times New Roman" w:hAnsi="Times New Roman"/>
          <w:lang w:val="en-US"/>
        </w:rPr>
        <w:t>DCCCU</w:t>
      </w:r>
      <w:r w:rsidRPr="0006324E">
        <w:rPr>
          <w:rFonts w:ascii="Times New Roman" w:hAnsi="Times New Roman"/>
        </w:rPr>
        <w:t xml:space="preserve">” – 115,7 млн. леев; </w:t>
      </w:r>
    </w:p>
    <w:p w:rsidR="002A7287" w:rsidRPr="0006324E" w:rsidRDefault="002A7287" w:rsidP="002A7287">
      <w:pPr>
        <w:pStyle w:val="FootnoteText"/>
        <w:jc w:val="both"/>
        <w:rPr>
          <w:rFonts w:ascii="Times New Roman" w:hAnsi="Times New Roman"/>
        </w:rPr>
      </w:pPr>
      <w:r w:rsidRPr="0006324E">
        <w:rPr>
          <w:rStyle w:val="FootnoteReference"/>
          <w:rFonts w:ascii="Times New Roman" w:hAnsi="Times New Roman"/>
        </w:rPr>
        <w:footnoteRef/>
      </w:r>
      <w:r w:rsidRPr="0006324E">
        <w:rPr>
          <w:rFonts w:ascii="Times New Roman" w:hAnsi="Times New Roman"/>
        </w:rPr>
        <w:t xml:space="preserve"> МП „</w:t>
      </w:r>
      <w:r w:rsidRPr="0006324E">
        <w:rPr>
          <w:rFonts w:ascii="Times New Roman" w:hAnsi="Times New Roman"/>
          <w:lang w:val="en-US"/>
        </w:rPr>
        <w:t>DPEFL</w:t>
      </w:r>
      <w:r w:rsidRPr="0006324E">
        <w:rPr>
          <w:rFonts w:ascii="Times New Roman" w:hAnsi="Times New Roman"/>
        </w:rPr>
        <w:t>” - 5,3 млн. леев; МП „</w:t>
      </w:r>
      <w:r w:rsidRPr="0006324E">
        <w:rPr>
          <w:rFonts w:ascii="Times New Roman" w:hAnsi="Times New Roman"/>
          <w:lang w:val="en-US"/>
        </w:rPr>
        <w:t>DSARC</w:t>
      </w:r>
      <w:r w:rsidRPr="0006324E">
        <w:rPr>
          <w:rFonts w:ascii="Times New Roman" w:hAnsi="Times New Roman"/>
        </w:rPr>
        <w:t>-2” - 6,0 млн. леев; МП „</w:t>
      </w:r>
      <w:r w:rsidRPr="0006324E">
        <w:rPr>
          <w:rFonts w:ascii="Times New Roman" w:hAnsi="Times New Roman"/>
          <w:lang w:val="en-US"/>
        </w:rPr>
        <w:t>SSMEST</w:t>
      </w:r>
      <w:r w:rsidRPr="0006324E">
        <w:rPr>
          <w:rFonts w:ascii="Times New Roman" w:hAnsi="Times New Roman"/>
        </w:rPr>
        <w:t>” - 1,5 млн. леев; МП „</w:t>
      </w:r>
      <w:r w:rsidRPr="0006324E">
        <w:rPr>
          <w:rFonts w:ascii="Times New Roman" w:hAnsi="Times New Roman"/>
          <w:lang w:val="en-US"/>
        </w:rPr>
        <w:t>Direc</w:t>
      </w:r>
      <w:r w:rsidRPr="0006324E">
        <w:rPr>
          <w:rFonts w:ascii="Times New Roman" w:hAnsi="Times New Roman"/>
        </w:rPr>
        <w:t>ț</w:t>
      </w:r>
      <w:r w:rsidRPr="0006324E">
        <w:rPr>
          <w:rFonts w:ascii="Times New Roman" w:hAnsi="Times New Roman"/>
          <w:lang w:val="en-US"/>
        </w:rPr>
        <w:t>ia</w:t>
      </w:r>
      <w:r w:rsidRPr="0006324E">
        <w:rPr>
          <w:rFonts w:ascii="Times New Roman" w:hAnsi="Times New Roman"/>
        </w:rPr>
        <w:t xml:space="preserve"> </w:t>
      </w:r>
      <w:r w:rsidRPr="0006324E">
        <w:rPr>
          <w:rFonts w:ascii="Times New Roman" w:hAnsi="Times New Roman"/>
          <w:lang w:val="en-US"/>
        </w:rPr>
        <w:t>Gr</w:t>
      </w:r>
      <w:r w:rsidRPr="0006324E">
        <w:rPr>
          <w:rFonts w:ascii="Times New Roman" w:hAnsi="Times New Roman"/>
        </w:rPr>
        <w:t>ă</w:t>
      </w:r>
      <w:r w:rsidRPr="0006324E">
        <w:rPr>
          <w:rFonts w:ascii="Times New Roman" w:hAnsi="Times New Roman"/>
          <w:lang w:val="en-US"/>
        </w:rPr>
        <w:t>dinilor</w:t>
      </w:r>
      <w:r w:rsidRPr="0006324E">
        <w:rPr>
          <w:rFonts w:ascii="Times New Roman" w:hAnsi="Times New Roman"/>
        </w:rPr>
        <w:t xml:space="preserve"> </w:t>
      </w:r>
      <w:r w:rsidRPr="0006324E">
        <w:rPr>
          <w:rFonts w:ascii="Times New Roman" w:hAnsi="Times New Roman"/>
          <w:lang w:val="en-US"/>
        </w:rPr>
        <w:t>Publice</w:t>
      </w:r>
      <w:r w:rsidRPr="0006324E">
        <w:rPr>
          <w:rFonts w:ascii="Times New Roman" w:hAnsi="Times New Roman"/>
        </w:rPr>
        <w:t>” - 1,7 млн. леев.</w:t>
      </w:r>
    </w:p>
    <w:p w:rsidR="002A7287" w:rsidRPr="0006324E" w:rsidRDefault="002A7287" w:rsidP="002A7287">
      <w:pPr>
        <w:pStyle w:val="FootnoteText"/>
        <w:jc w:val="both"/>
        <w:rPr>
          <w:rFonts w:ascii="Times New Roman" w:hAnsi="Times New Roman"/>
        </w:rPr>
      </w:pPr>
      <w:r w:rsidRPr="0006324E">
        <w:rPr>
          <w:rStyle w:val="FootnoteReference"/>
          <w:rFonts w:ascii="Times New Roman" w:hAnsi="Times New Roman"/>
        </w:rPr>
        <w:footnoteRef/>
      </w:r>
      <w:r w:rsidRPr="0006324E">
        <w:rPr>
          <w:rFonts w:ascii="Times New Roman" w:hAnsi="Times New Roman"/>
        </w:rPr>
        <w:t xml:space="preserve"> Договор на сумму 833,3 тыс. долларов США или 10,0 млн. леев, процентная ставка - 10% годовых, на срок 5 лет, срок погашения - сентябрь 2018 года.</w:t>
      </w:r>
      <w:r w:rsidRPr="0006324E">
        <w:rPr>
          <w:rFonts w:ascii="Times New Roman" w:hAnsi="Times New Roman"/>
          <w:lang w:val="ru-MD"/>
        </w:rPr>
        <w:t xml:space="preserve"> </w:t>
      </w:r>
    </w:p>
  </w:footnote>
  <w:footnote w:id="71">
    <w:p w:rsidR="002A7287" w:rsidRPr="00602AD6" w:rsidRDefault="002A7287" w:rsidP="002A7287">
      <w:pPr>
        <w:pStyle w:val="FootnoteText"/>
        <w:jc w:val="both"/>
        <w:rPr>
          <w:rFonts w:ascii="Times New Roman" w:hAnsi="Times New Roman"/>
          <w:sz w:val="18"/>
          <w:szCs w:val="18"/>
          <w:lang w:val="ru-MD"/>
        </w:rPr>
      </w:pPr>
    </w:p>
  </w:footnote>
  <w:footnote w:id="72">
    <w:p w:rsidR="002A7287" w:rsidRPr="00A32785" w:rsidRDefault="002A7287" w:rsidP="002A7287">
      <w:pPr>
        <w:pStyle w:val="FootnoteText"/>
        <w:jc w:val="both"/>
        <w:rPr>
          <w:rFonts w:ascii="Times New Roman" w:hAnsi="Times New Roman"/>
          <w:sz w:val="18"/>
          <w:szCs w:val="18"/>
        </w:rPr>
      </w:pPr>
    </w:p>
  </w:footnote>
  <w:footnote w:id="73">
    <w:p w:rsidR="002A7287" w:rsidRPr="00531924" w:rsidRDefault="002A7287" w:rsidP="002A7287">
      <w:pPr>
        <w:pStyle w:val="FootnoteText"/>
        <w:shd w:val="clear" w:color="auto" w:fill="FFFFFF"/>
        <w:jc w:val="both"/>
        <w:rPr>
          <w:rFonts w:ascii="Times New Roman" w:hAnsi="Times New Roman"/>
          <w:lang w:val="ru-MD"/>
        </w:rPr>
      </w:pPr>
      <w:r w:rsidRPr="00531924">
        <w:rPr>
          <w:rStyle w:val="FootnoteReference"/>
          <w:rFonts w:ascii="Times New Roman" w:hAnsi="Times New Roman"/>
          <w:lang w:val="ru-MD"/>
        </w:rPr>
        <w:footnoteRef/>
      </w:r>
      <w:r w:rsidRPr="00531924">
        <w:rPr>
          <w:rFonts w:ascii="Times New Roman" w:hAnsi="Times New Roman"/>
          <w:lang w:val="ru-MD"/>
        </w:rPr>
        <w:t xml:space="preserve"> С</w:t>
      </w:r>
      <w:r w:rsidRPr="00531924">
        <w:rPr>
          <w:rFonts w:ascii="Times New Roman" w:hAnsi="Times New Roman"/>
        </w:rPr>
        <w:t>т.17 Закона №113-</w:t>
      </w:r>
      <w:r w:rsidRPr="00531924">
        <w:rPr>
          <w:rFonts w:ascii="Times New Roman" w:hAnsi="Times New Roman"/>
          <w:lang w:val="en-US"/>
        </w:rPr>
        <w:t>XVI</w:t>
      </w:r>
      <w:r w:rsidRPr="00531924">
        <w:rPr>
          <w:rFonts w:ascii="Times New Roman" w:hAnsi="Times New Roman"/>
        </w:rPr>
        <w:t xml:space="preserve"> от 27.04.2007 и ст.14 (1) Закона о приватизации жилищного фонда №1324-</w:t>
      </w:r>
      <w:r w:rsidRPr="00531924">
        <w:rPr>
          <w:rFonts w:ascii="Times New Roman" w:hAnsi="Times New Roman"/>
          <w:lang w:val="en-US"/>
        </w:rPr>
        <w:t>XII</w:t>
      </w:r>
      <w:r w:rsidRPr="00531924">
        <w:rPr>
          <w:rFonts w:ascii="Times New Roman" w:hAnsi="Times New Roman"/>
        </w:rPr>
        <w:t xml:space="preserve"> от 10.03.1993</w:t>
      </w:r>
      <w:r w:rsidRPr="00531924">
        <w:rPr>
          <w:rFonts w:ascii="Times New Roman" w:hAnsi="Times New Roman"/>
          <w:lang w:val="ru-MD"/>
        </w:rPr>
        <w:t>.</w:t>
      </w:r>
    </w:p>
  </w:footnote>
  <w:footnote w:id="74">
    <w:p w:rsidR="002A7287" w:rsidRPr="00531924" w:rsidRDefault="002A7287" w:rsidP="002A7287">
      <w:pPr>
        <w:pStyle w:val="FootnoteText"/>
        <w:jc w:val="both"/>
        <w:rPr>
          <w:rFonts w:ascii="Times New Roman" w:hAnsi="Times New Roman"/>
          <w:lang w:val="ru-MD"/>
        </w:rPr>
      </w:pPr>
      <w:r w:rsidRPr="00531924">
        <w:rPr>
          <w:rStyle w:val="FootnoteReference"/>
          <w:rFonts w:ascii="Times New Roman" w:hAnsi="Times New Roman"/>
          <w:lang w:val="ru-MD"/>
        </w:rPr>
        <w:footnoteRef/>
      </w:r>
      <w:r w:rsidRPr="00531924">
        <w:rPr>
          <w:rFonts w:ascii="Times New Roman" w:hAnsi="Times New Roman"/>
          <w:lang w:val="ru-MD"/>
        </w:rPr>
        <w:t xml:space="preserve"> </w:t>
      </w:r>
      <w:r w:rsidRPr="00531924">
        <w:rPr>
          <w:rFonts w:ascii="Times New Roman" w:hAnsi="Times New Roman"/>
        </w:rPr>
        <w:t>Закон о публичной собственности административно-территориальных единиц №523-</w:t>
      </w:r>
      <w:r w:rsidRPr="00531924">
        <w:rPr>
          <w:rFonts w:ascii="Times New Roman" w:hAnsi="Times New Roman"/>
          <w:lang w:val="en-US"/>
        </w:rPr>
        <w:t>XIV</w:t>
      </w:r>
      <w:r w:rsidRPr="00531924">
        <w:rPr>
          <w:rFonts w:ascii="Times New Roman" w:hAnsi="Times New Roman"/>
        </w:rPr>
        <w:t xml:space="preserve"> от 16.07.1999</w:t>
      </w:r>
      <w:r w:rsidRPr="00531924">
        <w:rPr>
          <w:rFonts w:ascii="Times New Roman" w:hAnsi="Times New Roman"/>
          <w:lang w:val="ru-MD"/>
        </w:rPr>
        <w:t>.</w:t>
      </w:r>
    </w:p>
  </w:footnote>
  <w:footnote w:id="75">
    <w:p w:rsidR="002A7287" w:rsidRPr="003124A8" w:rsidRDefault="002A7287" w:rsidP="002A7287">
      <w:pPr>
        <w:pStyle w:val="FootnoteText"/>
        <w:jc w:val="both"/>
        <w:rPr>
          <w:rFonts w:ascii="Times New Roman" w:hAnsi="Times New Roman"/>
        </w:rPr>
      </w:pPr>
      <w:r w:rsidRPr="00602AD6">
        <w:rPr>
          <w:rStyle w:val="FootnoteReference"/>
          <w:rFonts w:ascii="Times New Roman" w:hAnsi="Times New Roman"/>
          <w:sz w:val="18"/>
          <w:szCs w:val="18"/>
          <w:lang w:val="ru-MD"/>
        </w:rPr>
        <w:footnoteRef/>
      </w:r>
      <w:r w:rsidRPr="00602AD6">
        <w:rPr>
          <w:rFonts w:ascii="Times New Roman" w:hAnsi="Times New Roman"/>
          <w:sz w:val="18"/>
          <w:szCs w:val="18"/>
          <w:lang w:val="ru-MD"/>
        </w:rPr>
        <w:t xml:space="preserve"> </w:t>
      </w:r>
      <w:r w:rsidRPr="003124A8">
        <w:rPr>
          <w:rFonts w:ascii="Times New Roman" w:hAnsi="Times New Roman"/>
          <w:lang w:val="ru-MD"/>
        </w:rPr>
        <w:t>С</w:t>
      </w:r>
      <w:r w:rsidRPr="003124A8">
        <w:rPr>
          <w:rFonts w:ascii="Times New Roman" w:hAnsi="Times New Roman"/>
        </w:rPr>
        <w:t>т.15 (3) Закона №121-</w:t>
      </w:r>
      <w:r w:rsidRPr="003124A8">
        <w:rPr>
          <w:rFonts w:ascii="Times New Roman" w:hAnsi="Times New Roman"/>
          <w:lang w:val="en-US"/>
        </w:rPr>
        <w:t>XVI</w:t>
      </w:r>
      <w:r w:rsidRPr="003124A8">
        <w:rPr>
          <w:rFonts w:ascii="Times New Roman" w:hAnsi="Times New Roman"/>
        </w:rPr>
        <w:t xml:space="preserve"> от 04.05.2007; ст.18 (9) Закона о частно</w:t>
      </w:r>
      <w:r>
        <w:rPr>
          <w:rFonts w:ascii="Times New Roman" w:hAnsi="Times New Roman"/>
        </w:rPr>
        <w:t>-</w:t>
      </w:r>
      <w:r w:rsidRPr="003124A8">
        <w:rPr>
          <w:rFonts w:ascii="Times New Roman" w:hAnsi="Times New Roman"/>
        </w:rPr>
        <w:t>государственном партнерстве №179-</w:t>
      </w:r>
      <w:r w:rsidRPr="003124A8">
        <w:rPr>
          <w:rFonts w:ascii="Times New Roman" w:hAnsi="Times New Roman"/>
          <w:lang w:val="en-US"/>
        </w:rPr>
        <w:t>XVI</w:t>
      </w:r>
      <w:r w:rsidRPr="003124A8">
        <w:rPr>
          <w:rFonts w:ascii="Times New Roman" w:hAnsi="Times New Roman"/>
        </w:rPr>
        <w:t xml:space="preserve"> от 10.07.2008; ст.12 Закона о концессиях №534-</w:t>
      </w:r>
      <w:r w:rsidRPr="003124A8">
        <w:rPr>
          <w:rFonts w:ascii="Times New Roman" w:hAnsi="Times New Roman"/>
          <w:lang w:val="en-US"/>
        </w:rPr>
        <w:t>XIII</w:t>
      </w:r>
      <w:r w:rsidRPr="003124A8">
        <w:rPr>
          <w:rFonts w:ascii="Times New Roman" w:hAnsi="Times New Roman"/>
        </w:rPr>
        <w:t xml:space="preserve"> от 13.07.1995 (далее – Закон №534-</w:t>
      </w:r>
      <w:r w:rsidRPr="003124A8">
        <w:rPr>
          <w:rFonts w:ascii="Times New Roman" w:hAnsi="Times New Roman"/>
          <w:lang w:val="en-US"/>
        </w:rPr>
        <w:t>XIII</w:t>
      </w:r>
      <w:r w:rsidRPr="003124A8">
        <w:rPr>
          <w:rFonts w:ascii="Times New Roman" w:hAnsi="Times New Roman"/>
        </w:rPr>
        <w:t xml:space="preserve"> от 13.07.1995)</w:t>
      </w:r>
      <w:r w:rsidRPr="003124A8">
        <w:rPr>
          <w:rFonts w:ascii="Times New Roman" w:hAnsi="Times New Roman"/>
          <w:lang w:val="ru-MD"/>
        </w:rPr>
        <w:t>.</w:t>
      </w:r>
    </w:p>
  </w:footnote>
  <w:footnote w:id="76">
    <w:p w:rsidR="002A7287" w:rsidRPr="003124A8" w:rsidRDefault="002A7287" w:rsidP="002A7287">
      <w:pPr>
        <w:pStyle w:val="FootnoteText"/>
        <w:jc w:val="both"/>
        <w:rPr>
          <w:rFonts w:ascii="Times New Roman" w:hAnsi="Times New Roman"/>
        </w:rPr>
      </w:pPr>
      <w:r w:rsidRPr="003124A8">
        <w:rPr>
          <w:rStyle w:val="FootnoteReference"/>
          <w:rFonts w:ascii="Times New Roman" w:hAnsi="Times New Roman"/>
          <w:lang w:val="ru-MD"/>
        </w:rPr>
        <w:footnoteRef/>
      </w:r>
      <w:r w:rsidRPr="003124A8">
        <w:rPr>
          <w:rFonts w:ascii="Times New Roman" w:hAnsi="Times New Roman"/>
          <w:lang w:val="ru-MD"/>
        </w:rPr>
        <w:t xml:space="preserve"> </w:t>
      </w:r>
      <w:r w:rsidRPr="003124A8">
        <w:rPr>
          <w:rFonts w:ascii="Times New Roman" w:hAnsi="Times New Roman"/>
        </w:rPr>
        <w:t>Решения МСБ №5/61 от 31.07.2014 и №5/62 от 31.07.2014 об утверждении договоров об уступке прав и обязанностей по первоначальным договорам концессии №01 от 30.05.2012 и №02 21.09.2012.</w:t>
      </w:r>
    </w:p>
  </w:footnote>
  <w:footnote w:id="77">
    <w:p w:rsidR="002A7287" w:rsidRPr="005B00B5" w:rsidRDefault="002A7287" w:rsidP="002A7287">
      <w:pPr>
        <w:pStyle w:val="FootnoteText"/>
        <w:jc w:val="both"/>
        <w:rPr>
          <w:rFonts w:ascii="Times New Roman" w:hAnsi="Times New Roman"/>
          <w:lang w:val="ru-MD"/>
        </w:rPr>
      </w:pPr>
      <w:r w:rsidRPr="00602AD6">
        <w:rPr>
          <w:rStyle w:val="FootnoteReference"/>
          <w:rFonts w:ascii="Times New Roman" w:hAnsi="Times New Roman"/>
          <w:sz w:val="18"/>
          <w:szCs w:val="18"/>
          <w:lang w:val="ru-MD"/>
        </w:rPr>
        <w:footnoteRef/>
      </w:r>
      <w:r w:rsidRPr="00602AD6">
        <w:rPr>
          <w:rFonts w:ascii="Times New Roman" w:hAnsi="Times New Roman"/>
          <w:sz w:val="18"/>
          <w:szCs w:val="18"/>
          <w:lang w:val="ru-MD"/>
        </w:rPr>
        <w:t xml:space="preserve"> </w:t>
      </w:r>
      <w:r w:rsidRPr="005B00B5">
        <w:rPr>
          <w:rFonts w:ascii="Times New Roman" w:hAnsi="Times New Roman"/>
          <w:lang w:val="ru-MD"/>
        </w:rPr>
        <w:t xml:space="preserve">Решение МСБ №10/3 от 27.09.2012 „Об утверждении результатов конкурса на предоставление в концессию публичной услуги по санитарной </w:t>
      </w:r>
      <w:r>
        <w:rPr>
          <w:rFonts w:ascii="Times New Roman" w:hAnsi="Times New Roman"/>
          <w:lang w:val="ru-MD"/>
        </w:rPr>
        <w:t>убор</w:t>
      </w:r>
      <w:r w:rsidRPr="005B00B5">
        <w:rPr>
          <w:rFonts w:ascii="Times New Roman" w:hAnsi="Times New Roman"/>
          <w:lang w:val="ru-MD"/>
        </w:rPr>
        <w:t>ке (сбору, транспортировке, складированию и нейтрализации твердых бытовых отходов на территории мун. Бэлць).</w:t>
      </w:r>
    </w:p>
  </w:footnote>
  <w:footnote w:id="78">
    <w:p w:rsidR="002A7287" w:rsidRPr="005B00B5" w:rsidRDefault="002A7287" w:rsidP="002A7287">
      <w:pPr>
        <w:pStyle w:val="FootnoteText"/>
        <w:jc w:val="both"/>
        <w:rPr>
          <w:rFonts w:ascii="Times New Roman" w:hAnsi="Times New Roman"/>
          <w:lang w:val="ru-MD"/>
        </w:rPr>
      </w:pPr>
      <w:r w:rsidRPr="005B00B5">
        <w:rPr>
          <w:rStyle w:val="FootnoteReference"/>
          <w:rFonts w:ascii="Times New Roman" w:hAnsi="Times New Roman"/>
          <w:lang w:val="ru-MD"/>
        </w:rPr>
        <w:footnoteRef/>
      </w:r>
      <w:r w:rsidRPr="005B00B5">
        <w:rPr>
          <w:rFonts w:ascii="Times New Roman" w:hAnsi="Times New Roman"/>
          <w:lang w:val="ru-MD"/>
        </w:rPr>
        <w:t xml:space="preserve"> Ст.12 и ст.15 (3) Закона №121–XVI от 04.05.2007; п.30 Положения о концессии публичных услуг коммунального хозяйства, утвержденного ПП №1006 от 13.09.2004; ст.14 (2) c); ст.77 Закона №436-XVI от 28.12.2006.</w:t>
      </w:r>
    </w:p>
  </w:footnote>
  <w:footnote w:id="79">
    <w:p w:rsidR="002A7287" w:rsidRPr="005B00B5" w:rsidRDefault="002A7287" w:rsidP="002A7287">
      <w:pPr>
        <w:pStyle w:val="FootnoteText"/>
        <w:jc w:val="both"/>
        <w:rPr>
          <w:rFonts w:ascii="Times New Roman" w:hAnsi="Times New Roman"/>
          <w:vertAlign w:val="superscript"/>
          <w:lang w:val="ru-MD"/>
        </w:rPr>
      </w:pPr>
      <w:r w:rsidRPr="005B00B5">
        <w:rPr>
          <w:rStyle w:val="FootnoteReference"/>
          <w:rFonts w:ascii="Times New Roman" w:hAnsi="Times New Roman"/>
          <w:lang w:val="ru-MD"/>
        </w:rPr>
        <w:footnoteRef/>
      </w:r>
      <w:r w:rsidRPr="005B00B5">
        <w:rPr>
          <w:rFonts w:ascii="Times New Roman" w:hAnsi="Times New Roman"/>
          <w:lang w:val="ru-MD"/>
        </w:rPr>
        <w:t xml:space="preserve"> Объемы отходов, согласно отчетам за: 2012 год – 243,2 тыс. м</w:t>
      </w:r>
      <w:r w:rsidRPr="005B00B5">
        <w:rPr>
          <w:rFonts w:ascii="Times New Roman" w:hAnsi="Times New Roman"/>
          <w:vertAlign w:val="superscript"/>
          <w:lang w:val="ru-MD"/>
        </w:rPr>
        <w:t>3</w:t>
      </w:r>
      <w:r w:rsidRPr="005B00B5">
        <w:rPr>
          <w:rFonts w:ascii="Times New Roman" w:hAnsi="Times New Roman"/>
          <w:lang w:val="ru-MD"/>
        </w:rPr>
        <w:t>; 2013 год – 288, 0 тыс. м</w:t>
      </w:r>
      <w:r w:rsidRPr="005B00B5">
        <w:rPr>
          <w:rFonts w:ascii="Times New Roman" w:hAnsi="Times New Roman"/>
          <w:vertAlign w:val="superscript"/>
          <w:lang w:val="ru-MD"/>
        </w:rPr>
        <w:t>3</w:t>
      </w:r>
      <w:r w:rsidRPr="005B00B5">
        <w:rPr>
          <w:rFonts w:ascii="Times New Roman" w:hAnsi="Times New Roman"/>
          <w:lang w:val="ru-MD"/>
        </w:rPr>
        <w:t>; 2014 год – 204,3 тыс. м</w:t>
      </w:r>
      <w:r w:rsidRPr="005B00B5">
        <w:rPr>
          <w:rFonts w:ascii="Times New Roman" w:hAnsi="Times New Roman"/>
          <w:vertAlign w:val="superscript"/>
          <w:lang w:val="ru-MD"/>
        </w:rPr>
        <w:t>3</w:t>
      </w:r>
      <w:r w:rsidRPr="005B00B5">
        <w:rPr>
          <w:rFonts w:ascii="Times New Roman" w:hAnsi="Times New Roman"/>
          <w:lang w:val="ru-MD"/>
        </w:rPr>
        <w:t>.</w:t>
      </w:r>
    </w:p>
  </w:footnote>
  <w:footnote w:id="80">
    <w:p w:rsidR="002A7287" w:rsidRPr="00FA6DE6" w:rsidRDefault="002A7287" w:rsidP="002A7287">
      <w:pPr>
        <w:pStyle w:val="FootnoteText"/>
        <w:jc w:val="both"/>
        <w:rPr>
          <w:rFonts w:ascii="Times New Roman" w:hAnsi="Times New Roman"/>
        </w:rPr>
      </w:pPr>
      <w:r w:rsidRPr="005B00B5">
        <w:rPr>
          <w:rStyle w:val="FootnoteReference"/>
          <w:rFonts w:ascii="Times New Roman" w:hAnsi="Times New Roman"/>
          <w:lang w:val="ru-MD"/>
        </w:rPr>
        <w:footnoteRef/>
      </w:r>
      <w:r w:rsidRPr="005B00B5">
        <w:rPr>
          <w:rFonts w:ascii="Times New Roman" w:hAnsi="Times New Roman"/>
          <w:lang w:val="ru-MD"/>
        </w:rPr>
        <w:t xml:space="preserve"> Ст.15 (6) Закона №121-</w:t>
      </w:r>
      <w:r w:rsidRPr="00FA6DE6">
        <w:rPr>
          <w:rFonts w:ascii="Times New Roman" w:hAnsi="Times New Roman"/>
          <w:lang w:val="en-US"/>
        </w:rPr>
        <w:t>XVI</w:t>
      </w:r>
      <w:r w:rsidRPr="00FA6DE6">
        <w:rPr>
          <w:rFonts w:ascii="Times New Roman" w:hAnsi="Times New Roman"/>
        </w:rPr>
        <w:t xml:space="preserve"> от 04.05.2007.</w:t>
      </w:r>
    </w:p>
  </w:footnote>
  <w:footnote w:id="81">
    <w:p w:rsidR="002A7287" w:rsidRPr="0028399C" w:rsidRDefault="002A7287" w:rsidP="002A7287">
      <w:pPr>
        <w:pStyle w:val="FootnoteText"/>
        <w:jc w:val="both"/>
        <w:rPr>
          <w:rFonts w:ascii="Times New Roman" w:hAnsi="Times New Roman"/>
        </w:rPr>
      </w:pPr>
      <w:r w:rsidRPr="00602AD6">
        <w:rPr>
          <w:rStyle w:val="FootnoteReference"/>
          <w:rFonts w:ascii="Times New Roman" w:hAnsi="Times New Roman"/>
          <w:sz w:val="18"/>
          <w:szCs w:val="18"/>
          <w:lang w:val="ru-MD"/>
        </w:rPr>
        <w:footnoteRef/>
      </w:r>
      <w:r w:rsidRPr="00602AD6">
        <w:rPr>
          <w:rFonts w:ascii="Times New Roman" w:hAnsi="Times New Roman"/>
          <w:sz w:val="18"/>
          <w:szCs w:val="18"/>
          <w:lang w:val="ru-MD"/>
        </w:rPr>
        <w:t xml:space="preserve"> </w:t>
      </w:r>
      <w:r w:rsidRPr="0028399C">
        <w:rPr>
          <w:rFonts w:ascii="Times New Roman" w:hAnsi="Times New Roman"/>
          <w:lang w:val="ru-MD"/>
        </w:rPr>
        <w:t>С</w:t>
      </w:r>
      <w:r w:rsidRPr="0028399C">
        <w:rPr>
          <w:rFonts w:ascii="Times New Roman" w:hAnsi="Times New Roman"/>
        </w:rPr>
        <w:t>т.99 Земельного кодекса; ст.11, ст.13 и ст.14 Закона №1308-</w:t>
      </w:r>
      <w:r w:rsidRPr="0028399C">
        <w:rPr>
          <w:rFonts w:ascii="Times New Roman" w:hAnsi="Times New Roman"/>
          <w:lang w:val="en-US"/>
        </w:rPr>
        <w:t>XIII</w:t>
      </w:r>
      <w:r w:rsidRPr="0028399C">
        <w:rPr>
          <w:rFonts w:ascii="Times New Roman" w:hAnsi="Times New Roman"/>
        </w:rPr>
        <w:t xml:space="preserve"> от 25.07.1997.</w:t>
      </w:r>
    </w:p>
  </w:footnote>
  <w:footnote w:id="82">
    <w:p w:rsidR="002A7287" w:rsidRPr="0028399C" w:rsidRDefault="002A7287" w:rsidP="002A7287">
      <w:pPr>
        <w:pStyle w:val="FootnoteText"/>
        <w:jc w:val="both"/>
        <w:rPr>
          <w:rFonts w:ascii="Times New Roman" w:hAnsi="Times New Roman"/>
        </w:rPr>
      </w:pPr>
      <w:r w:rsidRPr="0028399C">
        <w:rPr>
          <w:rStyle w:val="FootnoteReference"/>
          <w:rFonts w:ascii="Times New Roman" w:hAnsi="Times New Roman"/>
          <w:lang w:val="ru-MD"/>
        </w:rPr>
        <w:footnoteRef/>
      </w:r>
      <w:r w:rsidRPr="0028399C">
        <w:rPr>
          <w:rFonts w:ascii="Times New Roman" w:hAnsi="Times New Roman"/>
        </w:rPr>
        <w:t xml:space="preserve"> П.137 Инструкции, утвержденной Приказом министра финансов №93 от 19.07.2010.</w:t>
      </w:r>
    </w:p>
  </w:footnote>
  <w:footnote w:id="83">
    <w:p w:rsidR="002A7287" w:rsidRPr="00FF5E21" w:rsidRDefault="002A7287" w:rsidP="002A7287">
      <w:pPr>
        <w:pStyle w:val="FootnoteText"/>
        <w:jc w:val="both"/>
        <w:rPr>
          <w:rFonts w:ascii="Times New Roman" w:hAnsi="Times New Roman"/>
        </w:rPr>
      </w:pPr>
      <w:r w:rsidRPr="00602AD6">
        <w:rPr>
          <w:rStyle w:val="FootnoteReference"/>
          <w:rFonts w:ascii="Times New Roman" w:hAnsi="Times New Roman"/>
          <w:sz w:val="18"/>
          <w:szCs w:val="18"/>
          <w:lang w:val="ru-MD"/>
        </w:rPr>
        <w:footnoteRef/>
      </w:r>
      <w:r w:rsidRPr="00602AD6">
        <w:rPr>
          <w:rFonts w:ascii="Times New Roman" w:hAnsi="Times New Roman"/>
          <w:sz w:val="18"/>
          <w:szCs w:val="18"/>
          <w:lang w:val="ru-MD"/>
        </w:rPr>
        <w:t xml:space="preserve"> </w:t>
      </w:r>
      <w:r w:rsidRPr="00FF5E21">
        <w:rPr>
          <w:rFonts w:ascii="Times New Roman" w:hAnsi="Times New Roman"/>
        </w:rPr>
        <w:t xml:space="preserve">Распоряжение примара №58 от 07.02.2013 „Об утверждении Карты внутреннего аудита и Плана деятельности внутреннего аудита на 2013 год”; Распоряжение примара №5 от 13.01.2015 „Об утверждении Карты внутреннего аудита в новой редакции и Стратегического плана деятельности Службы внутреннего аудита на период 2015-2017 гг.”. </w:t>
      </w:r>
    </w:p>
  </w:footnote>
  <w:footnote w:id="84">
    <w:p w:rsidR="002A7287" w:rsidRPr="00602AD6" w:rsidRDefault="002A7287" w:rsidP="002A7287">
      <w:pPr>
        <w:spacing w:after="0" w:line="240" w:lineRule="auto"/>
        <w:jc w:val="both"/>
        <w:rPr>
          <w:rFonts w:ascii="Times New Roman" w:eastAsia="Times New Roman" w:hAnsi="Times New Roman"/>
          <w:sz w:val="18"/>
          <w:szCs w:val="18"/>
          <w:lang w:val="ru-MD"/>
        </w:rPr>
      </w:pPr>
      <w:r w:rsidRPr="00602AD6">
        <w:rPr>
          <w:rStyle w:val="FootnoteReference"/>
          <w:rFonts w:ascii="Times New Roman" w:hAnsi="Times New Roman"/>
          <w:sz w:val="18"/>
          <w:szCs w:val="18"/>
          <w:lang w:val="ru-MD"/>
        </w:rPr>
        <w:footnoteRef/>
      </w:r>
      <w:r w:rsidRPr="00602AD6">
        <w:rPr>
          <w:rFonts w:ascii="Times New Roman" w:hAnsi="Times New Roman"/>
          <w:sz w:val="18"/>
          <w:szCs w:val="18"/>
          <w:lang w:val="ru-MD"/>
        </w:rPr>
        <w:t xml:space="preserve"> Закон</w:t>
      </w:r>
      <w:r w:rsidRPr="00602AD6">
        <w:rPr>
          <w:lang w:val="ru-MD"/>
        </w:rPr>
        <w:t xml:space="preserve"> </w:t>
      </w:r>
      <w:r w:rsidRPr="00602AD6">
        <w:rPr>
          <w:rFonts w:ascii="Times New Roman" w:hAnsi="Times New Roman"/>
          <w:sz w:val="18"/>
          <w:szCs w:val="18"/>
          <w:lang w:val="ru-MD"/>
        </w:rPr>
        <w:t>об административно-территориальном устройстве Республики Молдова №</w:t>
      </w:r>
      <w:r w:rsidRPr="00602AD6">
        <w:rPr>
          <w:rFonts w:ascii="Times New Roman" w:eastAsia="Times New Roman" w:hAnsi="Times New Roman"/>
          <w:sz w:val="18"/>
          <w:szCs w:val="18"/>
          <w:lang w:val="ru-MD"/>
        </w:rPr>
        <w:t>764-XV от 27.12.2001 „.</w:t>
      </w:r>
    </w:p>
  </w:footnote>
  <w:footnote w:id="85">
    <w:p w:rsidR="002A7287" w:rsidRPr="00602AD6" w:rsidRDefault="002A7287" w:rsidP="002A7287">
      <w:pPr>
        <w:spacing w:after="0" w:line="240" w:lineRule="auto"/>
        <w:jc w:val="both"/>
        <w:rPr>
          <w:rFonts w:ascii="Times New Roman" w:hAnsi="Times New Roman"/>
          <w:sz w:val="18"/>
          <w:szCs w:val="18"/>
          <w:lang w:val="ru-MD"/>
        </w:rPr>
      </w:pPr>
      <w:r w:rsidRPr="00602AD6">
        <w:rPr>
          <w:rStyle w:val="FootnoteReference"/>
          <w:rFonts w:ascii="Times New Roman" w:hAnsi="Times New Roman"/>
          <w:sz w:val="18"/>
          <w:szCs w:val="18"/>
          <w:lang w:val="ru-MD"/>
        </w:rPr>
        <w:footnoteRef/>
      </w:r>
      <w:r w:rsidRPr="00602AD6">
        <w:rPr>
          <w:rFonts w:ascii="Times New Roman" w:hAnsi="Times New Roman"/>
          <w:sz w:val="18"/>
          <w:szCs w:val="18"/>
          <w:lang w:val="ru-MD"/>
        </w:rPr>
        <w:t xml:space="preserve"> Постановление Счетной палаты №60 от 11.12.2013 „О применении Международных стандартов аудита Высших органов аудита 3 уровня – ISSAI 100, ISSAI 200, ISSAI 300, ISSAI 400 в рамках аудиторских миссий Счетной палаты”; Постановление Счетной палаты №7 от 10.03.2014 „О применении Руководства по аудиту (ISSAI 1000-9999) в качестве собственных стандартов аудита”.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115"/>
    <w:multiLevelType w:val="hybridMultilevel"/>
    <w:tmpl w:val="9AD2D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36A50"/>
    <w:multiLevelType w:val="hybridMultilevel"/>
    <w:tmpl w:val="B464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D7592"/>
    <w:multiLevelType w:val="hybridMultilevel"/>
    <w:tmpl w:val="80C2F51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6E83572"/>
    <w:multiLevelType w:val="hybridMultilevel"/>
    <w:tmpl w:val="6A36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15CEB"/>
    <w:multiLevelType w:val="hybridMultilevel"/>
    <w:tmpl w:val="AC06D86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nsid w:val="08F004F6"/>
    <w:multiLevelType w:val="hybridMultilevel"/>
    <w:tmpl w:val="27381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F6DC4"/>
    <w:multiLevelType w:val="hybridMultilevel"/>
    <w:tmpl w:val="26841376"/>
    <w:lvl w:ilvl="0" w:tplc="0818000B">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7">
    <w:nsid w:val="0F2B2A42"/>
    <w:multiLevelType w:val="hybridMultilevel"/>
    <w:tmpl w:val="A2C27EBA"/>
    <w:lvl w:ilvl="0" w:tplc="08180001">
      <w:start w:val="1"/>
      <w:numFmt w:val="bullet"/>
      <w:lvlText w:val=""/>
      <w:lvlJc w:val="left"/>
      <w:pPr>
        <w:ind w:left="1287" w:hanging="360"/>
      </w:pPr>
      <w:rPr>
        <w:rFonts w:ascii="Symbol" w:hAnsi="Symbol"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8">
    <w:nsid w:val="101933A2"/>
    <w:multiLevelType w:val="hybridMultilevel"/>
    <w:tmpl w:val="5468A3C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4F37F3"/>
    <w:multiLevelType w:val="hybridMultilevel"/>
    <w:tmpl w:val="5156A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F0BD9"/>
    <w:multiLevelType w:val="hybridMultilevel"/>
    <w:tmpl w:val="5740851E"/>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
    <w:nsid w:val="192E2E3A"/>
    <w:multiLevelType w:val="hybridMultilevel"/>
    <w:tmpl w:val="3A089CB4"/>
    <w:lvl w:ilvl="0" w:tplc="79AA070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9674419"/>
    <w:multiLevelType w:val="hybridMultilevel"/>
    <w:tmpl w:val="F02A26D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630B72"/>
    <w:multiLevelType w:val="hybridMultilevel"/>
    <w:tmpl w:val="DDF48B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F31E0F"/>
    <w:multiLevelType w:val="hybridMultilevel"/>
    <w:tmpl w:val="BA20FA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E8D33AA"/>
    <w:multiLevelType w:val="hybridMultilevel"/>
    <w:tmpl w:val="9B8A91E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
    <w:nsid w:val="1FB93BCE"/>
    <w:multiLevelType w:val="hybridMultilevel"/>
    <w:tmpl w:val="86C8394C"/>
    <w:lvl w:ilvl="0" w:tplc="0818000D">
      <w:start w:val="1"/>
      <w:numFmt w:val="bullet"/>
      <w:lvlText w:val=""/>
      <w:lvlJc w:val="left"/>
      <w:pPr>
        <w:ind w:left="1428" w:hanging="360"/>
      </w:pPr>
      <w:rPr>
        <w:rFonts w:ascii="Wingdings" w:hAnsi="Wingdings" w:hint="default"/>
      </w:rPr>
    </w:lvl>
    <w:lvl w:ilvl="1" w:tplc="08180003" w:tentative="1">
      <w:start w:val="1"/>
      <w:numFmt w:val="bullet"/>
      <w:lvlText w:val="o"/>
      <w:lvlJc w:val="left"/>
      <w:pPr>
        <w:ind w:left="2148" w:hanging="360"/>
      </w:pPr>
      <w:rPr>
        <w:rFonts w:ascii="Courier New" w:hAnsi="Courier New" w:cs="Courier New" w:hint="default"/>
      </w:rPr>
    </w:lvl>
    <w:lvl w:ilvl="2" w:tplc="08180005" w:tentative="1">
      <w:start w:val="1"/>
      <w:numFmt w:val="bullet"/>
      <w:lvlText w:val=""/>
      <w:lvlJc w:val="left"/>
      <w:pPr>
        <w:ind w:left="2868" w:hanging="360"/>
      </w:pPr>
      <w:rPr>
        <w:rFonts w:ascii="Wingdings" w:hAnsi="Wingdings" w:hint="default"/>
      </w:rPr>
    </w:lvl>
    <w:lvl w:ilvl="3" w:tplc="08180001" w:tentative="1">
      <w:start w:val="1"/>
      <w:numFmt w:val="bullet"/>
      <w:lvlText w:val=""/>
      <w:lvlJc w:val="left"/>
      <w:pPr>
        <w:ind w:left="3588" w:hanging="360"/>
      </w:pPr>
      <w:rPr>
        <w:rFonts w:ascii="Symbol" w:hAnsi="Symbol" w:hint="default"/>
      </w:rPr>
    </w:lvl>
    <w:lvl w:ilvl="4" w:tplc="08180003" w:tentative="1">
      <w:start w:val="1"/>
      <w:numFmt w:val="bullet"/>
      <w:lvlText w:val="o"/>
      <w:lvlJc w:val="left"/>
      <w:pPr>
        <w:ind w:left="4308" w:hanging="360"/>
      </w:pPr>
      <w:rPr>
        <w:rFonts w:ascii="Courier New" w:hAnsi="Courier New" w:cs="Courier New" w:hint="default"/>
      </w:rPr>
    </w:lvl>
    <w:lvl w:ilvl="5" w:tplc="08180005" w:tentative="1">
      <w:start w:val="1"/>
      <w:numFmt w:val="bullet"/>
      <w:lvlText w:val=""/>
      <w:lvlJc w:val="left"/>
      <w:pPr>
        <w:ind w:left="5028" w:hanging="360"/>
      </w:pPr>
      <w:rPr>
        <w:rFonts w:ascii="Wingdings" w:hAnsi="Wingdings" w:hint="default"/>
      </w:rPr>
    </w:lvl>
    <w:lvl w:ilvl="6" w:tplc="08180001" w:tentative="1">
      <w:start w:val="1"/>
      <w:numFmt w:val="bullet"/>
      <w:lvlText w:val=""/>
      <w:lvlJc w:val="left"/>
      <w:pPr>
        <w:ind w:left="5748" w:hanging="360"/>
      </w:pPr>
      <w:rPr>
        <w:rFonts w:ascii="Symbol" w:hAnsi="Symbol" w:hint="default"/>
      </w:rPr>
    </w:lvl>
    <w:lvl w:ilvl="7" w:tplc="08180003" w:tentative="1">
      <w:start w:val="1"/>
      <w:numFmt w:val="bullet"/>
      <w:lvlText w:val="o"/>
      <w:lvlJc w:val="left"/>
      <w:pPr>
        <w:ind w:left="6468" w:hanging="360"/>
      </w:pPr>
      <w:rPr>
        <w:rFonts w:ascii="Courier New" w:hAnsi="Courier New" w:cs="Courier New" w:hint="default"/>
      </w:rPr>
    </w:lvl>
    <w:lvl w:ilvl="8" w:tplc="08180005" w:tentative="1">
      <w:start w:val="1"/>
      <w:numFmt w:val="bullet"/>
      <w:lvlText w:val=""/>
      <w:lvlJc w:val="left"/>
      <w:pPr>
        <w:ind w:left="7188" w:hanging="360"/>
      </w:pPr>
      <w:rPr>
        <w:rFonts w:ascii="Wingdings" w:hAnsi="Wingdings" w:hint="default"/>
      </w:rPr>
    </w:lvl>
  </w:abstractNum>
  <w:abstractNum w:abstractNumId="17">
    <w:nsid w:val="28045DF5"/>
    <w:multiLevelType w:val="hybridMultilevel"/>
    <w:tmpl w:val="340AF2A4"/>
    <w:lvl w:ilvl="0" w:tplc="0818000B">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8">
    <w:nsid w:val="28185503"/>
    <w:multiLevelType w:val="hybridMultilevel"/>
    <w:tmpl w:val="49664CC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A1C3F0A"/>
    <w:multiLevelType w:val="hybridMultilevel"/>
    <w:tmpl w:val="6966C8E4"/>
    <w:lvl w:ilvl="0" w:tplc="05B2BCA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FB7037"/>
    <w:multiLevelType w:val="hybridMultilevel"/>
    <w:tmpl w:val="7B7A9850"/>
    <w:lvl w:ilvl="0" w:tplc="08180001">
      <w:start w:val="1"/>
      <w:numFmt w:val="bullet"/>
      <w:lvlText w:val=""/>
      <w:lvlJc w:val="left"/>
      <w:pPr>
        <w:ind w:left="1287" w:hanging="360"/>
      </w:pPr>
      <w:rPr>
        <w:rFonts w:ascii="Symbol" w:hAnsi="Symbol"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21">
    <w:nsid w:val="2CCF4E8D"/>
    <w:multiLevelType w:val="hybridMultilevel"/>
    <w:tmpl w:val="A9D876D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2">
    <w:nsid w:val="30BF4B2B"/>
    <w:multiLevelType w:val="hybridMultilevel"/>
    <w:tmpl w:val="2F16A6F4"/>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nsid w:val="35525711"/>
    <w:multiLevelType w:val="hybridMultilevel"/>
    <w:tmpl w:val="FF760C82"/>
    <w:lvl w:ilvl="0" w:tplc="0409000D">
      <w:start w:val="1"/>
      <w:numFmt w:val="bullet"/>
      <w:lvlText w:val=""/>
      <w:lvlJc w:val="left"/>
      <w:pPr>
        <w:ind w:left="1315" w:hanging="360"/>
      </w:pPr>
      <w:rPr>
        <w:rFonts w:ascii="Wingdings" w:hAnsi="Wingdings"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24">
    <w:nsid w:val="362F5B2E"/>
    <w:multiLevelType w:val="hybridMultilevel"/>
    <w:tmpl w:val="84F04AAA"/>
    <w:lvl w:ilvl="0" w:tplc="3F4257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257455"/>
    <w:multiLevelType w:val="hybridMultilevel"/>
    <w:tmpl w:val="50F09D8A"/>
    <w:lvl w:ilvl="0" w:tplc="0818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nsid w:val="3E6F757F"/>
    <w:multiLevelType w:val="hybridMultilevel"/>
    <w:tmpl w:val="269C78D8"/>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nsid w:val="44C45F1B"/>
    <w:multiLevelType w:val="hybridMultilevel"/>
    <w:tmpl w:val="E0A0E4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456D284F"/>
    <w:multiLevelType w:val="hybridMultilevel"/>
    <w:tmpl w:val="3620D488"/>
    <w:lvl w:ilvl="0" w:tplc="0818000B">
      <w:start w:val="1"/>
      <w:numFmt w:val="bullet"/>
      <w:lvlText w:val=""/>
      <w:lvlJc w:val="left"/>
      <w:pPr>
        <w:ind w:left="1429" w:hanging="360"/>
      </w:pPr>
      <w:rPr>
        <w:rFonts w:ascii="Wingdings" w:hAnsi="Wingdings" w:hint="default"/>
      </w:rPr>
    </w:lvl>
    <w:lvl w:ilvl="1" w:tplc="08180003" w:tentative="1">
      <w:start w:val="1"/>
      <w:numFmt w:val="bullet"/>
      <w:lvlText w:val="o"/>
      <w:lvlJc w:val="left"/>
      <w:pPr>
        <w:ind w:left="2149" w:hanging="360"/>
      </w:pPr>
      <w:rPr>
        <w:rFonts w:ascii="Courier New" w:hAnsi="Courier New" w:cs="Courier New" w:hint="default"/>
      </w:rPr>
    </w:lvl>
    <w:lvl w:ilvl="2" w:tplc="08180005" w:tentative="1">
      <w:start w:val="1"/>
      <w:numFmt w:val="bullet"/>
      <w:lvlText w:val=""/>
      <w:lvlJc w:val="left"/>
      <w:pPr>
        <w:ind w:left="2869" w:hanging="360"/>
      </w:pPr>
      <w:rPr>
        <w:rFonts w:ascii="Wingdings" w:hAnsi="Wingdings" w:hint="default"/>
      </w:rPr>
    </w:lvl>
    <w:lvl w:ilvl="3" w:tplc="08180001" w:tentative="1">
      <w:start w:val="1"/>
      <w:numFmt w:val="bullet"/>
      <w:lvlText w:val=""/>
      <w:lvlJc w:val="left"/>
      <w:pPr>
        <w:ind w:left="3589" w:hanging="360"/>
      </w:pPr>
      <w:rPr>
        <w:rFonts w:ascii="Symbol" w:hAnsi="Symbol" w:hint="default"/>
      </w:rPr>
    </w:lvl>
    <w:lvl w:ilvl="4" w:tplc="08180003" w:tentative="1">
      <w:start w:val="1"/>
      <w:numFmt w:val="bullet"/>
      <w:lvlText w:val="o"/>
      <w:lvlJc w:val="left"/>
      <w:pPr>
        <w:ind w:left="4309" w:hanging="360"/>
      </w:pPr>
      <w:rPr>
        <w:rFonts w:ascii="Courier New" w:hAnsi="Courier New" w:cs="Courier New" w:hint="default"/>
      </w:rPr>
    </w:lvl>
    <w:lvl w:ilvl="5" w:tplc="08180005" w:tentative="1">
      <w:start w:val="1"/>
      <w:numFmt w:val="bullet"/>
      <w:lvlText w:val=""/>
      <w:lvlJc w:val="left"/>
      <w:pPr>
        <w:ind w:left="5029" w:hanging="360"/>
      </w:pPr>
      <w:rPr>
        <w:rFonts w:ascii="Wingdings" w:hAnsi="Wingdings" w:hint="default"/>
      </w:rPr>
    </w:lvl>
    <w:lvl w:ilvl="6" w:tplc="08180001" w:tentative="1">
      <w:start w:val="1"/>
      <w:numFmt w:val="bullet"/>
      <w:lvlText w:val=""/>
      <w:lvlJc w:val="left"/>
      <w:pPr>
        <w:ind w:left="5749" w:hanging="360"/>
      </w:pPr>
      <w:rPr>
        <w:rFonts w:ascii="Symbol" w:hAnsi="Symbol" w:hint="default"/>
      </w:rPr>
    </w:lvl>
    <w:lvl w:ilvl="7" w:tplc="08180003" w:tentative="1">
      <w:start w:val="1"/>
      <w:numFmt w:val="bullet"/>
      <w:lvlText w:val="o"/>
      <w:lvlJc w:val="left"/>
      <w:pPr>
        <w:ind w:left="6469" w:hanging="360"/>
      </w:pPr>
      <w:rPr>
        <w:rFonts w:ascii="Courier New" w:hAnsi="Courier New" w:cs="Courier New" w:hint="default"/>
      </w:rPr>
    </w:lvl>
    <w:lvl w:ilvl="8" w:tplc="08180005" w:tentative="1">
      <w:start w:val="1"/>
      <w:numFmt w:val="bullet"/>
      <w:lvlText w:val=""/>
      <w:lvlJc w:val="left"/>
      <w:pPr>
        <w:ind w:left="7189" w:hanging="360"/>
      </w:pPr>
      <w:rPr>
        <w:rFonts w:ascii="Wingdings" w:hAnsi="Wingdings" w:hint="default"/>
      </w:rPr>
    </w:lvl>
  </w:abstractNum>
  <w:abstractNum w:abstractNumId="29">
    <w:nsid w:val="46B9688D"/>
    <w:multiLevelType w:val="hybridMultilevel"/>
    <w:tmpl w:val="360E236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474A3205"/>
    <w:multiLevelType w:val="hybridMultilevel"/>
    <w:tmpl w:val="1F542D74"/>
    <w:lvl w:ilvl="0" w:tplc="238ACD80">
      <w:start w:val="1"/>
      <w:numFmt w:val="bullet"/>
      <w:lvlText w:val=""/>
      <w:lvlJc w:val="left"/>
      <w:pPr>
        <w:ind w:left="1289" w:hanging="360"/>
      </w:pPr>
      <w:rPr>
        <w:rFonts w:ascii="Wingdings" w:hAnsi="Wingdings" w:hint="default"/>
        <w:b/>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31">
    <w:nsid w:val="4818754D"/>
    <w:multiLevelType w:val="hybridMultilevel"/>
    <w:tmpl w:val="8C30A1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490505CC"/>
    <w:multiLevelType w:val="hybridMultilevel"/>
    <w:tmpl w:val="84869B7C"/>
    <w:lvl w:ilvl="0" w:tplc="7B56F986">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4BC57BE8"/>
    <w:multiLevelType w:val="hybridMultilevel"/>
    <w:tmpl w:val="96642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D54D30"/>
    <w:multiLevelType w:val="hybridMultilevel"/>
    <w:tmpl w:val="949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A5325F"/>
    <w:multiLevelType w:val="hybridMultilevel"/>
    <w:tmpl w:val="518CF636"/>
    <w:lvl w:ilvl="0" w:tplc="08180001">
      <w:start w:val="1"/>
      <w:numFmt w:val="bullet"/>
      <w:lvlText w:val=""/>
      <w:lvlJc w:val="left"/>
      <w:pPr>
        <w:ind w:left="1428" w:hanging="360"/>
      </w:pPr>
      <w:rPr>
        <w:rFonts w:ascii="Symbol" w:hAnsi="Symbol" w:hint="default"/>
      </w:rPr>
    </w:lvl>
    <w:lvl w:ilvl="1" w:tplc="08180003" w:tentative="1">
      <w:start w:val="1"/>
      <w:numFmt w:val="bullet"/>
      <w:lvlText w:val="o"/>
      <w:lvlJc w:val="left"/>
      <w:pPr>
        <w:ind w:left="2148" w:hanging="360"/>
      </w:pPr>
      <w:rPr>
        <w:rFonts w:ascii="Courier New" w:hAnsi="Courier New" w:cs="Courier New" w:hint="default"/>
      </w:rPr>
    </w:lvl>
    <w:lvl w:ilvl="2" w:tplc="08180005" w:tentative="1">
      <w:start w:val="1"/>
      <w:numFmt w:val="bullet"/>
      <w:lvlText w:val=""/>
      <w:lvlJc w:val="left"/>
      <w:pPr>
        <w:ind w:left="2868" w:hanging="360"/>
      </w:pPr>
      <w:rPr>
        <w:rFonts w:ascii="Wingdings" w:hAnsi="Wingdings" w:hint="default"/>
      </w:rPr>
    </w:lvl>
    <w:lvl w:ilvl="3" w:tplc="08180001" w:tentative="1">
      <w:start w:val="1"/>
      <w:numFmt w:val="bullet"/>
      <w:lvlText w:val=""/>
      <w:lvlJc w:val="left"/>
      <w:pPr>
        <w:ind w:left="3588" w:hanging="360"/>
      </w:pPr>
      <w:rPr>
        <w:rFonts w:ascii="Symbol" w:hAnsi="Symbol" w:hint="default"/>
      </w:rPr>
    </w:lvl>
    <w:lvl w:ilvl="4" w:tplc="08180003" w:tentative="1">
      <w:start w:val="1"/>
      <w:numFmt w:val="bullet"/>
      <w:lvlText w:val="o"/>
      <w:lvlJc w:val="left"/>
      <w:pPr>
        <w:ind w:left="4308" w:hanging="360"/>
      </w:pPr>
      <w:rPr>
        <w:rFonts w:ascii="Courier New" w:hAnsi="Courier New" w:cs="Courier New" w:hint="default"/>
      </w:rPr>
    </w:lvl>
    <w:lvl w:ilvl="5" w:tplc="08180005" w:tentative="1">
      <w:start w:val="1"/>
      <w:numFmt w:val="bullet"/>
      <w:lvlText w:val=""/>
      <w:lvlJc w:val="left"/>
      <w:pPr>
        <w:ind w:left="5028" w:hanging="360"/>
      </w:pPr>
      <w:rPr>
        <w:rFonts w:ascii="Wingdings" w:hAnsi="Wingdings" w:hint="default"/>
      </w:rPr>
    </w:lvl>
    <w:lvl w:ilvl="6" w:tplc="08180001" w:tentative="1">
      <w:start w:val="1"/>
      <w:numFmt w:val="bullet"/>
      <w:lvlText w:val=""/>
      <w:lvlJc w:val="left"/>
      <w:pPr>
        <w:ind w:left="5748" w:hanging="360"/>
      </w:pPr>
      <w:rPr>
        <w:rFonts w:ascii="Symbol" w:hAnsi="Symbol" w:hint="default"/>
      </w:rPr>
    </w:lvl>
    <w:lvl w:ilvl="7" w:tplc="08180003" w:tentative="1">
      <w:start w:val="1"/>
      <w:numFmt w:val="bullet"/>
      <w:lvlText w:val="o"/>
      <w:lvlJc w:val="left"/>
      <w:pPr>
        <w:ind w:left="6468" w:hanging="360"/>
      </w:pPr>
      <w:rPr>
        <w:rFonts w:ascii="Courier New" w:hAnsi="Courier New" w:cs="Courier New" w:hint="default"/>
      </w:rPr>
    </w:lvl>
    <w:lvl w:ilvl="8" w:tplc="08180005" w:tentative="1">
      <w:start w:val="1"/>
      <w:numFmt w:val="bullet"/>
      <w:lvlText w:val=""/>
      <w:lvlJc w:val="left"/>
      <w:pPr>
        <w:ind w:left="7188" w:hanging="360"/>
      </w:pPr>
      <w:rPr>
        <w:rFonts w:ascii="Wingdings" w:hAnsi="Wingdings" w:hint="default"/>
      </w:rPr>
    </w:lvl>
  </w:abstractNum>
  <w:abstractNum w:abstractNumId="36">
    <w:nsid w:val="525967C3"/>
    <w:multiLevelType w:val="hybridMultilevel"/>
    <w:tmpl w:val="DBB44594"/>
    <w:lvl w:ilvl="0" w:tplc="08180001">
      <w:start w:val="1"/>
      <w:numFmt w:val="bullet"/>
      <w:lvlText w:val=""/>
      <w:lvlJc w:val="left"/>
      <w:pPr>
        <w:ind w:left="1287" w:hanging="360"/>
      </w:pPr>
      <w:rPr>
        <w:rFonts w:ascii="Symbol" w:hAnsi="Symbol"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37">
    <w:nsid w:val="5BAE743A"/>
    <w:multiLevelType w:val="hybridMultilevel"/>
    <w:tmpl w:val="33AC9738"/>
    <w:lvl w:ilvl="0" w:tplc="08180001">
      <w:start w:val="1"/>
      <w:numFmt w:val="bullet"/>
      <w:lvlText w:val=""/>
      <w:lvlJc w:val="left"/>
      <w:pPr>
        <w:ind w:left="1350" w:hanging="360"/>
      </w:pPr>
      <w:rPr>
        <w:rFonts w:ascii="Symbol" w:hAnsi="Symbol" w:hint="default"/>
      </w:rPr>
    </w:lvl>
    <w:lvl w:ilvl="1" w:tplc="08180003" w:tentative="1">
      <w:start w:val="1"/>
      <w:numFmt w:val="bullet"/>
      <w:lvlText w:val="o"/>
      <w:lvlJc w:val="left"/>
      <w:pPr>
        <w:ind w:left="2070" w:hanging="360"/>
      </w:pPr>
      <w:rPr>
        <w:rFonts w:ascii="Courier New" w:hAnsi="Courier New" w:cs="Courier New" w:hint="default"/>
      </w:rPr>
    </w:lvl>
    <w:lvl w:ilvl="2" w:tplc="08180005" w:tentative="1">
      <w:start w:val="1"/>
      <w:numFmt w:val="bullet"/>
      <w:lvlText w:val=""/>
      <w:lvlJc w:val="left"/>
      <w:pPr>
        <w:ind w:left="2790" w:hanging="360"/>
      </w:pPr>
      <w:rPr>
        <w:rFonts w:ascii="Wingdings" w:hAnsi="Wingdings" w:hint="default"/>
      </w:rPr>
    </w:lvl>
    <w:lvl w:ilvl="3" w:tplc="08180001" w:tentative="1">
      <w:start w:val="1"/>
      <w:numFmt w:val="bullet"/>
      <w:lvlText w:val=""/>
      <w:lvlJc w:val="left"/>
      <w:pPr>
        <w:ind w:left="3510" w:hanging="360"/>
      </w:pPr>
      <w:rPr>
        <w:rFonts w:ascii="Symbol" w:hAnsi="Symbol" w:hint="default"/>
      </w:rPr>
    </w:lvl>
    <w:lvl w:ilvl="4" w:tplc="08180003" w:tentative="1">
      <w:start w:val="1"/>
      <w:numFmt w:val="bullet"/>
      <w:lvlText w:val="o"/>
      <w:lvlJc w:val="left"/>
      <w:pPr>
        <w:ind w:left="4230" w:hanging="360"/>
      </w:pPr>
      <w:rPr>
        <w:rFonts w:ascii="Courier New" w:hAnsi="Courier New" w:cs="Courier New" w:hint="default"/>
      </w:rPr>
    </w:lvl>
    <w:lvl w:ilvl="5" w:tplc="08180005" w:tentative="1">
      <w:start w:val="1"/>
      <w:numFmt w:val="bullet"/>
      <w:lvlText w:val=""/>
      <w:lvlJc w:val="left"/>
      <w:pPr>
        <w:ind w:left="4950" w:hanging="360"/>
      </w:pPr>
      <w:rPr>
        <w:rFonts w:ascii="Wingdings" w:hAnsi="Wingdings" w:hint="default"/>
      </w:rPr>
    </w:lvl>
    <w:lvl w:ilvl="6" w:tplc="08180001" w:tentative="1">
      <w:start w:val="1"/>
      <w:numFmt w:val="bullet"/>
      <w:lvlText w:val=""/>
      <w:lvlJc w:val="left"/>
      <w:pPr>
        <w:ind w:left="5670" w:hanging="360"/>
      </w:pPr>
      <w:rPr>
        <w:rFonts w:ascii="Symbol" w:hAnsi="Symbol" w:hint="default"/>
      </w:rPr>
    </w:lvl>
    <w:lvl w:ilvl="7" w:tplc="08180003" w:tentative="1">
      <w:start w:val="1"/>
      <w:numFmt w:val="bullet"/>
      <w:lvlText w:val="o"/>
      <w:lvlJc w:val="left"/>
      <w:pPr>
        <w:ind w:left="6390" w:hanging="360"/>
      </w:pPr>
      <w:rPr>
        <w:rFonts w:ascii="Courier New" w:hAnsi="Courier New" w:cs="Courier New" w:hint="default"/>
      </w:rPr>
    </w:lvl>
    <w:lvl w:ilvl="8" w:tplc="08180005" w:tentative="1">
      <w:start w:val="1"/>
      <w:numFmt w:val="bullet"/>
      <w:lvlText w:val=""/>
      <w:lvlJc w:val="left"/>
      <w:pPr>
        <w:ind w:left="7110" w:hanging="360"/>
      </w:pPr>
      <w:rPr>
        <w:rFonts w:ascii="Wingdings" w:hAnsi="Wingdings" w:hint="default"/>
      </w:rPr>
    </w:lvl>
  </w:abstractNum>
  <w:abstractNum w:abstractNumId="38">
    <w:nsid w:val="61D46090"/>
    <w:multiLevelType w:val="hybridMultilevel"/>
    <w:tmpl w:val="0CEE6A90"/>
    <w:lvl w:ilvl="0" w:tplc="9ABA669C">
      <w:start w:val="126"/>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9">
    <w:nsid w:val="641138DD"/>
    <w:multiLevelType w:val="hybridMultilevel"/>
    <w:tmpl w:val="C12C6D6A"/>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0">
    <w:nsid w:val="68042CA7"/>
    <w:multiLevelType w:val="hybridMultilevel"/>
    <w:tmpl w:val="4D38D0E4"/>
    <w:lvl w:ilvl="0" w:tplc="396AFFC8">
      <w:start w:val="1"/>
      <w:numFmt w:val="bullet"/>
      <w:lvlText w:val=""/>
      <w:lvlJc w:val="left"/>
      <w:pPr>
        <w:ind w:left="720" w:hanging="360"/>
      </w:pPr>
      <w:rPr>
        <w:rFonts w:ascii="Wingdings" w:hAnsi="Wingdings"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1">
    <w:nsid w:val="68E202A5"/>
    <w:multiLevelType w:val="hybridMultilevel"/>
    <w:tmpl w:val="4BE2ACCA"/>
    <w:lvl w:ilvl="0" w:tplc="FA009302">
      <w:start w:val="29"/>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2">
    <w:nsid w:val="6A1A3E18"/>
    <w:multiLevelType w:val="hybridMultilevel"/>
    <w:tmpl w:val="C0C497AA"/>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3">
    <w:nsid w:val="6C3031AF"/>
    <w:multiLevelType w:val="hybridMultilevel"/>
    <w:tmpl w:val="8F4A9A9A"/>
    <w:lvl w:ilvl="0" w:tplc="0818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4">
    <w:nsid w:val="71081A6F"/>
    <w:multiLevelType w:val="hybridMultilevel"/>
    <w:tmpl w:val="3E3AC4C4"/>
    <w:lvl w:ilvl="0" w:tplc="08180001">
      <w:start w:val="1"/>
      <w:numFmt w:val="bullet"/>
      <w:lvlText w:val=""/>
      <w:lvlJc w:val="left"/>
      <w:pPr>
        <w:ind w:left="1428" w:hanging="360"/>
      </w:pPr>
      <w:rPr>
        <w:rFonts w:ascii="Symbol" w:hAnsi="Symbol" w:hint="default"/>
      </w:rPr>
    </w:lvl>
    <w:lvl w:ilvl="1" w:tplc="08180003" w:tentative="1">
      <w:start w:val="1"/>
      <w:numFmt w:val="bullet"/>
      <w:lvlText w:val="o"/>
      <w:lvlJc w:val="left"/>
      <w:pPr>
        <w:ind w:left="2148" w:hanging="360"/>
      </w:pPr>
      <w:rPr>
        <w:rFonts w:ascii="Courier New" w:hAnsi="Courier New" w:cs="Courier New" w:hint="default"/>
      </w:rPr>
    </w:lvl>
    <w:lvl w:ilvl="2" w:tplc="08180005" w:tentative="1">
      <w:start w:val="1"/>
      <w:numFmt w:val="bullet"/>
      <w:lvlText w:val=""/>
      <w:lvlJc w:val="left"/>
      <w:pPr>
        <w:ind w:left="2868" w:hanging="360"/>
      </w:pPr>
      <w:rPr>
        <w:rFonts w:ascii="Wingdings" w:hAnsi="Wingdings" w:hint="default"/>
      </w:rPr>
    </w:lvl>
    <w:lvl w:ilvl="3" w:tplc="08180001" w:tentative="1">
      <w:start w:val="1"/>
      <w:numFmt w:val="bullet"/>
      <w:lvlText w:val=""/>
      <w:lvlJc w:val="left"/>
      <w:pPr>
        <w:ind w:left="3588" w:hanging="360"/>
      </w:pPr>
      <w:rPr>
        <w:rFonts w:ascii="Symbol" w:hAnsi="Symbol" w:hint="default"/>
      </w:rPr>
    </w:lvl>
    <w:lvl w:ilvl="4" w:tplc="08180003" w:tentative="1">
      <w:start w:val="1"/>
      <w:numFmt w:val="bullet"/>
      <w:lvlText w:val="o"/>
      <w:lvlJc w:val="left"/>
      <w:pPr>
        <w:ind w:left="4308" w:hanging="360"/>
      </w:pPr>
      <w:rPr>
        <w:rFonts w:ascii="Courier New" w:hAnsi="Courier New" w:cs="Courier New" w:hint="default"/>
      </w:rPr>
    </w:lvl>
    <w:lvl w:ilvl="5" w:tplc="08180005" w:tentative="1">
      <w:start w:val="1"/>
      <w:numFmt w:val="bullet"/>
      <w:lvlText w:val=""/>
      <w:lvlJc w:val="left"/>
      <w:pPr>
        <w:ind w:left="5028" w:hanging="360"/>
      </w:pPr>
      <w:rPr>
        <w:rFonts w:ascii="Wingdings" w:hAnsi="Wingdings" w:hint="default"/>
      </w:rPr>
    </w:lvl>
    <w:lvl w:ilvl="6" w:tplc="08180001" w:tentative="1">
      <w:start w:val="1"/>
      <w:numFmt w:val="bullet"/>
      <w:lvlText w:val=""/>
      <w:lvlJc w:val="left"/>
      <w:pPr>
        <w:ind w:left="5748" w:hanging="360"/>
      </w:pPr>
      <w:rPr>
        <w:rFonts w:ascii="Symbol" w:hAnsi="Symbol" w:hint="default"/>
      </w:rPr>
    </w:lvl>
    <w:lvl w:ilvl="7" w:tplc="08180003" w:tentative="1">
      <w:start w:val="1"/>
      <w:numFmt w:val="bullet"/>
      <w:lvlText w:val="o"/>
      <w:lvlJc w:val="left"/>
      <w:pPr>
        <w:ind w:left="6468" w:hanging="360"/>
      </w:pPr>
      <w:rPr>
        <w:rFonts w:ascii="Courier New" w:hAnsi="Courier New" w:cs="Courier New" w:hint="default"/>
      </w:rPr>
    </w:lvl>
    <w:lvl w:ilvl="8" w:tplc="08180005" w:tentative="1">
      <w:start w:val="1"/>
      <w:numFmt w:val="bullet"/>
      <w:lvlText w:val=""/>
      <w:lvlJc w:val="left"/>
      <w:pPr>
        <w:ind w:left="7188" w:hanging="360"/>
      </w:pPr>
      <w:rPr>
        <w:rFonts w:ascii="Wingdings" w:hAnsi="Wingdings" w:hint="default"/>
      </w:rPr>
    </w:lvl>
  </w:abstractNum>
  <w:abstractNum w:abstractNumId="45">
    <w:nsid w:val="74CA3132"/>
    <w:multiLevelType w:val="hybridMultilevel"/>
    <w:tmpl w:val="DB90DB04"/>
    <w:lvl w:ilvl="0" w:tplc="08180001">
      <w:start w:val="1"/>
      <w:numFmt w:val="bullet"/>
      <w:lvlText w:val=""/>
      <w:lvlJc w:val="left"/>
      <w:pPr>
        <w:ind w:left="1428" w:hanging="360"/>
      </w:pPr>
      <w:rPr>
        <w:rFonts w:ascii="Symbol" w:hAnsi="Symbol" w:hint="default"/>
      </w:rPr>
    </w:lvl>
    <w:lvl w:ilvl="1" w:tplc="05B2BCA0">
      <w:numFmt w:val="bullet"/>
      <w:lvlText w:val="-"/>
      <w:lvlJc w:val="left"/>
      <w:pPr>
        <w:ind w:left="2148" w:hanging="360"/>
      </w:pPr>
      <w:rPr>
        <w:rFonts w:ascii="Times New Roman" w:eastAsia="Times New Roman" w:hAnsi="Times New Roman" w:cs="Times New Roman" w:hint="default"/>
        <w:b w:val="0"/>
      </w:rPr>
    </w:lvl>
    <w:lvl w:ilvl="2" w:tplc="08180005" w:tentative="1">
      <w:start w:val="1"/>
      <w:numFmt w:val="bullet"/>
      <w:lvlText w:val=""/>
      <w:lvlJc w:val="left"/>
      <w:pPr>
        <w:ind w:left="2868" w:hanging="360"/>
      </w:pPr>
      <w:rPr>
        <w:rFonts w:ascii="Wingdings" w:hAnsi="Wingdings" w:hint="default"/>
      </w:rPr>
    </w:lvl>
    <w:lvl w:ilvl="3" w:tplc="08180001" w:tentative="1">
      <w:start w:val="1"/>
      <w:numFmt w:val="bullet"/>
      <w:lvlText w:val=""/>
      <w:lvlJc w:val="left"/>
      <w:pPr>
        <w:ind w:left="3588" w:hanging="360"/>
      </w:pPr>
      <w:rPr>
        <w:rFonts w:ascii="Symbol" w:hAnsi="Symbol" w:hint="default"/>
      </w:rPr>
    </w:lvl>
    <w:lvl w:ilvl="4" w:tplc="08180003" w:tentative="1">
      <w:start w:val="1"/>
      <w:numFmt w:val="bullet"/>
      <w:lvlText w:val="o"/>
      <w:lvlJc w:val="left"/>
      <w:pPr>
        <w:ind w:left="4308" w:hanging="360"/>
      </w:pPr>
      <w:rPr>
        <w:rFonts w:ascii="Courier New" w:hAnsi="Courier New" w:cs="Courier New" w:hint="default"/>
      </w:rPr>
    </w:lvl>
    <w:lvl w:ilvl="5" w:tplc="08180005" w:tentative="1">
      <w:start w:val="1"/>
      <w:numFmt w:val="bullet"/>
      <w:lvlText w:val=""/>
      <w:lvlJc w:val="left"/>
      <w:pPr>
        <w:ind w:left="5028" w:hanging="360"/>
      </w:pPr>
      <w:rPr>
        <w:rFonts w:ascii="Wingdings" w:hAnsi="Wingdings" w:hint="default"/>
      </w:rPr>
    </w:lvl>
    <w:lvl w:ilvl="6" w:tplc="08180001" w:tentative="1">
      <w:start w:val="1"/>
      <w:numFmt w:val="bullet"/>
      <w:lvlText w:val=""/>
      <w:lvlJc w:val="left"/>
      <w:pPr>
        <w:ind w:left="5748" w:hanging="360"/>
      </w:pPr>
      <w:rPr>
        <w:rFonts w:ascii="Symbol" w:hAnsi="Symbol" w:hint="default"/>
      </w:rPr>
    </w:lvl>
    <w:lvl w:ilvl="7" w:tplc="08180003" w:tentative="1">
      <w:start w:val="1"/>
      <w:numFmt w:val="bullet"/>
      <w:lvlText w:val="o"/>
      <w:lvlJc w:val="left"/>
      <w:pPr>
        <w:ind w:left="6468" w:hanging="360"/>
      </w:pPr>
      <w:rPr>
        <w:rFonts w:ascii="Courier New" w:hAnsi="Courier New" w:cs="Courier New" w:hint="default"/>
      </w:rPr>
    </w:lvl>
    <w:lvl w:ilvl="8" w:tplc="08180005" w:tentative="1">
      <w:start w:val="1"/>
      <w:numFmt w:val="bullet"/>
      <w:lvlText w:val=""/>
      <w:lvlJc w:val="left"/>
      <w:pPr>
        <w:ind w:left="7188" w:hanging="360"/>
      </w:pPr>
      <w:rPr>
        <w:rFonts w:ascii="Wingdings" w:hAnsi="Wingdings" w:hint="default"/>
      </w:rPr>
    </w:lvl>
  </w:abstractNum>
  <w:abstractNum w:abstractNumId="46">
    <w:nsid w:val="77F23F40"/>
    <w:multiLevelType w:val="hybridMultilevel"/>
    <w:tmpl w:val="C958D62C"/>
    <w:lvl w:ilvl="0" w:tplc="C7300D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26308D"/>
    <w:multiLevelType w:val="hybridMultilevel"/>
    <w:tmpl w:val="92FEB006"/>
    <w:lvl w:ilvl="0" w:tplc="08180001">
      <w:start w:val="1"/>
      <w:numFmt w:val="bullet"/>
      <w:lvlText w:val=""/>
      <w:lvlJc w:val="left"/>
      <w:pPr>
        <w:ind w:left="1428" w:hanging="360"/>
      </w:pPr>
      <w:rPr>
        <w:rFonts w:ascii="Symbol" w:hAnsi="Symbol" w:hint="default"/>
      </w:rPr>
    </w:lvl>
    <w:lvl w:ilvl="1" w:tplc="08180003" w:tentative="1">
      <w:start w:val="1"/>
      <w:numFmt w:val="bullet"/>
      <w:lvlText w:val="o"/>
      <w:lvlJc w:val="left"/>
      <w:pPr>
        <w:ind w:left="2148" w:hanging="360"/>
      </w:pPr>
      <w:rPr>
        <w:rFonts w:ascii="Courier New" w:hAnsi="Courier New" w:cs="Courier New" w:hint="default"/>
      </w:rPr>
    </w:lvl>
    <w:lvl w:ilvl="2" w:tplc="08180005" w:tentative="1">
      <w:start w:val="1"/>
      <w:numFmt w:val="bullet"/>
      <w:lvlText w:val=""/>
      <w:lvlJc w:val="left"/>
      <w:pPr>
        <w:ind w:left="2868" w:hanging="360"/>
      </w:pPr>
      <w:rPr>
        <w:rFonts w:ascii="Wingdings" w:hAnsi="Wingdings" w:hint="default"/>
      </w:rPr>
    </w:lvl>
    <w:lvl w:ilvl="3" w:tplc="08180001" w:tentative="1">
      <w:start w:val="1"/>
      <w:numFmt w:val="bullet"/>
      <w:lvlText w:val=""/>
      <w:lvlJc w:val="left"/>
      <w:pPr>
        <w:ind w:left="3588" w:hanging="360"/>
      </w:pPr>
      <w:rPr>
        <w:rFonts w:ascii="Symbol" w:hAnsi="Symbol" w:hint="default"/>
      </w:rPr>
    </w:lvl>
    <w:lvl w:ilvl="4" w:tplc="08180003" w:tentative="1">
      <w:start w:val="1"/>
      <w:numFmt w:val="bullet"/>
      <w:lvlText w:val="o"/>
      <w:lvlJc w:val="left"/>
      <w:pPr>
        <w:ind w:left="4308" w:hanging="360"/>
      </w:pPr>
      <w:rPr>
        <w:rFonts w:ascii="Courier New" w:hAnsi="Courier New" w:cs="Courier New" w:hint="default"/>
      </w:rPr>
    </w:lvl>
    <w:lvl w:ilvl="5" w:tplc="08180005" w:tentative="1">
      <w:start w:val="1"/>
      <w:numFmt w:val="bullet"/>
      <w:lvlText w:val=""/>
      <w:lvlJc w:val="left"/>
      <w:pPr>
        <w:ind w:left="5028" w:hanging="360"/>
      </w:pPr>
      <w:rPr>
        <w:rFonts w:ascii="Wingdings" w:hAnsi="Wingdings" w:hint="default"/>
      </w:rPr>
    </w:lvl>
    <w:lvl w:ilvl="6" w:tplc="08180001" w:tentative="1">
      <w:start w:val="1"/>
      <w:numFmt w:val="bullet"/>
      <w:lvlText w:val=""/>
      <w:lvlJc w:val="left"/>
      <w:pPr>
        <w:ind w:left="5748" w:hanging="360"/>
      </w:pPr>
      <w:rPr>
        <w:rFonts w:ascii="Symbol" w:hAnsi="Symbol" w:hint="default"/>
      </w:rPr>
    </w:lvl>
    <w:lvl w:ilvl="7" w:tplc="08180003" w:tentative="1">
      <w:start w:val="1"/>
      <w:numFmt w:val="bullet"/>
      <w:lvlText w:val="o"/>
      <w:lvlJc w:val="left"/>
      <w:pPr>
        <w:ind w:left="6468" w:hanging="360"/>
      </w:pPr>
      <w:rPr>
        <w:rFonts w:ascii="Courier New" w:hAnsi="Courier New" w:cs="Courier New" w:hint="default"/>
      </w:rPr>
    </w:lvl>
    <w:lvl w:ilvl="8" w:tplc="08180005" w:tentative="1">
      <w:start w:val="1"/>
      <w:numFmt w:val="bullet"/>
      <w:lvlText w:val=""/>
      <w:lvlJc w:val="left"/>
      <w:pPr>
        <w:ind w:left="7188" w:hanging="360"/>
      </w:pPr>
      <w:rPr>
        <w:rFonts w:ascii="Wingdings" w:hAnsi="Wingdings" w:hint="default"/>
      </w:rPr>
    </w:lvl>
  </w:abstractNum>
  <w:num w:numId="1">
    <w:abstractNumId w:val="24"/>
  </w:num>
  <w:num w:numId="2">
    <w:abstractNumId w:val="37"/>
  </w:num>
  <w:num w:numId="3">
    <w:abstractNumId w:val="25"/>
  </w:num>
  <w:num w:numId="4">
    <w:abstractNumId w:val="20"/>
  </w:num>
  <w:num w:numId="5">
    <w:abstractNumId w:val="35"/>
  </w:num>
  <w:num w:numId="6">
    <w:abstractNumId w:val="47"/>
  </w:num>
  <w:num w:numId="7">
    <w:abstractNumId w:val="6"/>
  </w:num>
  <w:num w:numId="8">
    <w:abstractNumId w:val="45"/>
  </w:num>
  <w:num w:numId="9">
    <w:abstractNumId w:val="4"/>
  </w:num>
  <w:num w:numId="10">
    <w:abstractNumId w:val="29"/>
  </w:num>
  <w:num w:numId="11">
    <w:abstractNumId w:val="21"/>
  </w:num>
  <w:num w:numId="12">
    <w:abstractNumId w:val="0"/>
  </w:num>
  <w:num w:numId="13">
    <w:abstractNumId w:val="19"/>
  </w:num>
  <w:num w:numId="14">
    <w:abstractNumId w:val="26"/>
  </w:num>
  <w:num w:numId="15">
    <w:abstractNumId w:val="34"/>
  </w:num>
  <w:num w:numId="16">
    <w:abstractNumId w:val="11"/>
  </w:num>
  <w:num w:numId="17">
    <w:abstractNumId w:val="7"/>
  </w:num>
  <w:num w:numId="18">
    <w:abstractNumId w:val="8"/>
  </w:num>
  <w:num w:numId="19">
    <w:abstractNumId w:val="22"/>
  </w:num>
  <w:num w:numId="20">
    <w:abstractNumId w:val="10"/>
  </w:num>
  <w:num w:numId="21">
    <w:abstractNumId w:val="36"/>
  </w:num>
  <w:num w:numId="22">
    <w:abstractNumId w:val="40"/>
  </w:num>
  <w:num w:numId="23">
    <w:abstractNumId w:val="30"/>
  </w:num>
  <w:num w:numId="24">
    <w:abstractNumId w:val="32"/>
  </w:num>
  <w:num w:numId="25">
    <w:abstractNumId w:val="42"/>
  </w:num>
  <w:num w:numId="26">
    <w:abstractNumId w:val="9"/>
  </w:num>
  <w:num w:numId="27">
    <w:abstractNumId w:val="33"/>
  </w:num>
  <w:num w:numId="28">
    <w:abstractNumId w:val="23"/>
  </w:num>
  <w:num w:numId="29">
    <w:abstractNumId w:val="31"/>
  </w:num>
  <w:num w:numId="30">
    <w:abstractNumId w:val="5"/>
  </w:num>
  <w:num w:numId="31">
    <w:abstractNumId w:val="12"/>
  </w:num>
  <w:num w:numId="32">
    <w:abstractNumId w:val="44"/>
  </w:num>
  <w:num w:numId="33">
    <w:abstractNumId w:val="17"/>
  </w:num>
  <w:num w:numId="34">
    <w:abstractNumId w:val="39"/>
  </w:num>
  <w:num w:numId="35">
    <w:abstractNumId w:val="38"/>
  </w:num>
  <w:num w:numId="36">
    <w:abstractNumId w:val="16"/>
  </w:num>
  <w:num w:numId="37">
    <w:abstractNumId w:val="28"/>
  </w:num>
  <w:num w:numId="38">
    <w:abstractNumId w:val="15"/>
  </w:num>
  <w:num w:numId="39">
    <w:abstractNumId w:val="41"/>
  </w:num>
  <w:num w:numId="40">
    <w:abstractNumId w:val="13"/>
  </w:num>
  <w:num w:numId="41">
    <w:abstractNumId w:val="43"/>
  </w:num>
  <w:num w:numId="42">
    <w:abstractNumId w:val="2"/>
  </w:num>
  <w:num w:numId="43">
    <w:abstractNumId w:val="3"/>
  </w:num>
  <w:num w:numId="44">
    <w:abstractNumId w:val="27"/>
  </w:num>
  <w:num w:numId="45">
    <w:abstractNumId w:val="1"/>
  </w:num>
  <w:num w:numId="46">
    <w:abstractNumId w:val="46"/>
  </w:num>
  <w:num w:numId="47">
    <w:abstractNumId w:val="18"/>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87"/>
    <w:rsid w:val="002A7287"/>
    <w:rsid w:val="00337DE2"/>
    <w:rsid w:val="008641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D7C25-9E22-4640-935B-19A0C6F1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87"/>
    <w:rPr>
      <w:rFonts w:ascii="Calibri" w:eastAsia="Calibri" w:hAnsi="Calibri" w:cs="Times New Roman"/>
      <w:lang w:val="ru-RU"/>
    </w:rPr>
  </w:style>
  <w:style w:type="paragraph" w:styleId="Heading3">
    <w:name w:val="heading 3"/>
    <w:basedOn w:val="Normal"/>
    <w:next w:val="Normal"/>
    <w:link w:val="Heading3Char"/>
    <w:uiPriority w:val="99"/>
    <w:qFormat/>
    <w:rsid w:val="002A7287"/>
    <w:pPr>
      <w:keepNext/>
      <w:keepLines/>
      <w:spacing w:before="200" w:after="0" w:line="240" w:lineRule="auto"/>
      <w:outlineLvl w:val="2"/>
    </w:pPr>
    <w:rPr>
      <w:rFonts w:ascii="Cambria" w:hAnsi="Cambria" w:cs="Cambria"/>
      <w:b/>
      <w:bCs/>
      <w:color w:val="4F81BD"/>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
    <w:name w:val="rg"/>
    <w:basedOn w:val="Normal"/>
    <w:rsid w:val="002A7287"/>
    <w:pPr>
      <w:spacing w:after="0" w:line="240" w:lineRule="auto"/>
      <w:jc w:val="right"/>
    </w:pPr>
    <w:rPr>
      <w:rFonts w:ascii="Times New Roman" w:eastAsia="Times New Roman" w:hAnsi="Times New Roman"/>
      <w:sz w:val="24"/>
      <w:szCs w:val="24"/>
      <w:lang w:eastAsia="ru-RU"/>
    </w:rPr>
  </w:style>
  <w:style w:type="character" w:customStyle="1" w:styleId="Heading3Char">
    <w:name w:val="Heading 3 Char"/>
    <w:basedOn w:val="DefaultParagraphFont"/>
    <w:link w:val="Heading3"/>
    <w:uiPriority w:val="99"/>
    <w:rsid w:val="002A7287"/>
    <w:rPr>
      <w:rFonts w:ascii="Cambria" w:eastAsia="Calibri" w:hAnsi="Cambria" w:cs="Cambria"/>
      <w:b/>
      <w:bCs/>
      <w:color w:val="4F81BD"/>
      <w:sz w:val="24"/>
      <w:szCs w:val="24"/>
      <w:lang w:eastAsia="ru-RU"/>
    </w:rPr>
  </w:style>
  <w:style w:type="paragraph" w:styleId="FootnoteText">
    <w:name w:val="footnote text"/>
    <w:aliases w:val="Char,Знак,Знак1, Знак, Char,Fußnote Char Char,A,FuЯnote Char Char,FuЯnote Char,FuЯnote Char Car Char Char,FuЯnote Char Car Char Char Char Char Char Char Char Char Char Char,Footnote Text Char Char2, Знак1,Текст сноски2, Cha"/>
    <w:basedOn w:val="Normal"/>
    <w:link w:val="FootnoteTextChar"/>
    <w:uiPriority w:val="99"/>
    <w:unhideWhenUsed/>
    <w:qFormat/>
    <w:rsid w:val="002A7287"/>
    <w:pPr>
      <w:spacing w:after="0" w:line="240" w:lineRule="auto"/>
    </w:pPr>
    <w:rPr>
      <w:rFonts w:eastAsia="Times New Roman"/>
      <w:sz w:val="20"/>
      <w:szCs w:val="20"/>
      <w:lang w:eastAsia="ja-JP"/>
    </w:rPr>
  </w:style>
  <w:style w:type="character" w:customStyle="1" w:styleId="FootnoteTextChar">
    <w:name w:val="Footnote Text Char"/>
    <w:aliases w:val="Char Char,Знак Char,Знак1 Char, Знак Char, Char Char,Fußnote Char Char Char,A Char,FuЯnote Char Char Char,FuЯnote Char Char1,FuЯnote Char Car Char Char Char,FuЯnote Char Car Char Char Char Char Char Char Char Char Char Char Char"/>
    <w:basedOn w:val="DefaultParagraphFont"/>
    <w:link w:val="FootnoteText"/>
    <w:uiPriority w:val="99"/>
    <w:rsid w:val="002A7287"/>
    <w:rPr>
      <w:rFonts w:ascii="Calibri" w:eastAsia="Times New Roman" w:hAnsi="Calibri" w:cs="Times New Roman"/>
      <w:sz w:val="20"/>
      <w:szCs w:val="20"/>
      <w:lang w:val="ru-RU" w:eastAsia="ja-JP"/>
    </w:rPr>
  </w:style>
  <w:style w:type="character" w:styleId="FootnoteReference">
    <w:name w:val="footnote reference"/>
    <w:aliases w:val="ftref,Times 10 Point,Exposant 3 Point,Footnote symbol,Footnote reference number,EN Footnote Reference,note TESI,16 Point,Superscript 6 Point,BVI fnr"/>
    <w:basedOn w:val="DefaultParagraphFont"/>
    <w:unhideWhenUsed/>
    <w:rsid w:val="002A7287"/>
    <w:rPr>
      <w:vertAlign w:val="superscript"/>
    </w:rPr>
  </w:style>
  <w:style w:type="paragraph" w:styleId="NoSpacing">
    <w:name w:val="No Spacing"/>
    <w:link w:val="NoSpacingChar"/>
    <w:uiPriority w:val="1"/>
    <w:qFormat/>
    <w:rsid w:val="002A7287"/>
    <w:pPr>
      <w:spacing w:after="0" w:line="240" w:lineRule="auto"/>
    </w:pPr>
    <w:rPr>
      <w:rFonts w:ascii="Times New Roman" w:eastAsia="Times New Roman" w:hAnsi="Times New Roman" w:cs="Times New Roman"/>
      <w:sz w:val="24"/>
      <w:szCs w:val="24"/>
      <w:lang w:eastAsia="ru-RU"/>
    </w:rPr>
  </w:style>
  <w:style w:type="paragraph" w:customStyle="1" w:styleId="tt">
    <w:name w:val="tt"/>
    <w:basedOn w:val="Normal"/>
    <w:rsid w:val="002A7287"/>
    <w:pPr>
      <w:spacing w:after="0" w:line="240" w:lineRule="auto"/>
      <w:jc w:val="center"/>
    </w:pPr>
    <w:rPr>
      <w:rFonts w:ascii="Times New Roman" w:eastAsia="Times New Roman" w:hAnsi="Times New Roman"/>
      <w:b/>
      <w:bCs/>
      <w:sz w:val="24"/>
      <w:szCs w:val="24"/>
    </w:rPr>
  </w:style>
  <w:style w:type="paragraph" w:customStyle="1" w:styleId="cn">
    <w:name w:val="cn"/>
    <w:basedOn w:val="Normal"/>
    <w:rsid w:val="002A7287"/>
    <w:pPr>
      <w:spacing w:after="0" w:line="240" w:lineRule="auto"/>
      <w:jc w:val="center"/>
    </w:pPr>
    <w:rPr>
      <w:rFonts w:ascii="Times New Roman" w:eastAsia="Times New Roman" w:hAnsi="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
    <w:basedOn w:val="Normal"/>
    <w:link w:val="NormalWebChar"/>
    <w:uiPriority w:val="99"/>
    <w:unhideWhenUsed/>
    <w:qFormat/>
    <w:rsid w:val="002A7287"/>
    <w:pPr>
      <w:spacing w:after="0" w:line="240" w:lineRule="auto"/>
      <w:ind w:firstLine="567"/>
      <w:jc w:val="both"/>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2A7287"/>
    <w:pPr>
      <w:ind w:left="720"/>
      <w:contextualSpacing/>
    </w:p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footnote text Char,fn Char"/>
    <w:basedOn w:val="DefaultParagraphFont"/>
    <w:link w:val="NormalWeb"/>
    <w:uiPriority w:val="99"/>
    <w:rsid w:val="002A7287"/>
    <w:rPr>
      <w:rFonts w:ascii="Times New Roman" w:eastAsia="Times New Roman" w:hAnsi="Times New Roman" w:cs="Times New Roman"/>
      <w:sz w:val="24"/>
      <w:szCs w:val="24"/>
      <w:lang w:val="ru-RU"/>
    </w:rPr>
  </w:style>
  <w:style w:type="character" w:customStyle="1" w:styleId="NoSpacingChar">
    <w:name w:val="No Spacing Char"/>
    <w:link w:val="NoSpacing"/>
    <w:uiPriority w:val="1"/>
    <w:rsid w:val="002A7287"/>
    <w:rPr>
      <w:rFonts w:ascii="Times New Roman" w:eastAsia="Times New Roman" w:hAnsi="Times New Roman" w:cs="Times New Roman"/>
      <w:sz w:val="24"/>
      <w:szCs w:val="24"/>
      <w:lang w:eastAsia="ru-RU"/>
    </w:rPr>
  </w:style>
  <w:style w:type="character" w:customStyle="1" w:styleId="ListParagraphChar">
    <w:name w:val="List Paragraph Char"/>
    <w:link w:val="ListParagraph"/>
    <w:uiPriority w:val="34"/>
    <w:locked/>
    <w:rsid w:val="002A7287"/>
    <w:rPr>
      <w:rFonts w:ascii="Calibri" w:eastAsia="Calibri" w:hAnsi="Calibri" w:cs="Times New Roman"/>
      <w:lang w:val="ru-RU"/>
    </w:rPr>
  </w:style>
  <w:style w:type="paragraph" w:customStyle="1" w:styleId="cb">
    <w:name w:val="cb"/>
    <w:basedOn w:val="Normal"/>
    <w:rsid w:val="002A7287"/>
    <w:pPr>
      <w:spacing w:after="0" w:line="240" w:lineRule="auto"/>
      <w:jc w:val="center"/>
    </w:pPr>
    <w:rPr>
      <w:rFonts w:ascii="Times New Roman" w:eastAsia="Times New Roman" w:hAnsi="Times New Roman"/>
      <w:b/>
      <w:bCs/>
      <w:sz w:val="24"/>
      <w:szCs w:val="24"/>
    </w:rPr>
  </w:style>
  <w:style w:type="paragraph" w:styleId="Header">
    <w:name w:val="header"/>
    <w:basedOn w:val="Normal"/>
    <w:link w:val="HeaderChar"/>
    <w:uiPriority w:val="99"/>
    <w:unhideWhenUsed/>
    <w:rsid w:val="002A7287"/>
    <w:pPr>
      <w:tabs>
        <w:tab w:val="center" w:pos="4677"/>
        <w:tab w:val="right" w:pos="9355"/>
      </w:tabs>
      <w:spacing w:after="0" w:line="240" w:lineRule="auto"/>
    </w:pPr>
  </w:style>
  <w:style w:type="character" w:customStyle="1" w:styleId="HeaderChar">
    <w:name w:val="Header Char"/>
    <w:basedOn w:val="DefaultParagraphFont"/>
    <w:link w:val="Header"/>
    <w:uiPriority w:val="99"/>
    <w:rsid w:val="002A7287"/>
    <w:rPr>
      <w:rFonts w:ascii="Calibri" w:eastAsia="Calibri" w:hAnsi="Calibri" w:cs="Times New Roman"/>
      <w:lang w:val="ru-RU"/>
    </w:rPr>
  </w:style>
  <w:style w:type="paragraph" w:styleId="Footer">
    <w:name w:val="footer"/>
    <w:basedOn w:val="Normal"/>
    <w:link w:val="FooterChar"/>
    <w:uiPriority w:val="99"/>
    <w:unhideWhenUsed/>
    <w:rsid w:val="002A7287"/>
    <w:pPr>
      <w:tabs>
        <w:tab w:val="center" w:pos="4677"/>
        <w:tab w:val="right" w:pos="9355"/>
      </w:tabs>
      <w:spacing w:after="0" w:line="240" w:lineRule="auto"/>
    </w:pPr>
  </w:style>
  <w:style w:type="character" w:customStyle="1" w:styleId="FooterChar">
    <w:name w:val="Footer Char"/>
    <w:basedOn w:val="DefaultParagraphFont"/>
    <w:link w:val="Footer"/>
    <w:uiPriority w:val="99"/>
    <w:rsid w:val="002A7287"/>
    <w:rPr>
      <w:rFonts w:ascii="Calibri" w:eastAsia="Calibri" w:hAnsi="Calibri" w:cs="Times New Roman"/>
      <w:lang w:val="ru-RU"/>
    </w:rPr>
  </w:style>
  <w:style w:type="paragraph" w:styleId="BalloonText">
    <w:name w:val="Balloon Text"/>
    <w:basedOn w:val="Normal"/>
    <w:link w:val="BalloonTextChar"/>
    <w:uiPriority w:val="99"/>
    <w:semiHidden/>
    <w:unhideWhenUsed/>
    <w:rsid w:val="002A7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87"/>
    <w:rPr>
      <w:rFonts w:ascii="Segoe UI" w:eastAsia="Calibri" w:hAnsi="Segoe UI" w:cs="Segoe UI"/>
      <w:sz w:val="18"/>
      <w:szCs w:val="18"/>
      <w:lang w:val="ru-RU"/>
    </w:rPr>
  </w:style>
  <w:style w:type="paragraph" w:customStyle="1" w:styleId="Default">
    <w:name w:val="Default"/>
    <w:rsid w:val="002A728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pple-converted-space">
    <w:name w:val="apple-converted-space"/>
    <w:basedOn w:val="DefaultParagraphFont"/>
    <w:rsid w:val="002A7287"/>
  </w:style>
  <w:style w:type="paragraph" w:customStyle="1" w:styleId="font5">
    <w:name w:val="font5"/>
    <w:basedOn w:val="Normal"/>
    <w:rsid w:val="002A7287"/>
    <w:pPr>
      <w:spacing w:before="100" w:beforeAutospacing="1" w:after="100" w:afterAutospacing="1" w:line="240" w:lineRule="auto"/>
    </w:pPr>
    <w:rPr>
      <w:rFonts w:ascii="Times New Roman" w:eastAsia="Times New Roman" w:hAnsi="Times New Roman"/>
      <w:sz w:val="20"/>
      <w:szCs w:val="20"/>
    </w:rPr>
  </w:style>
  <w:style w:type="paragraph" w:customStyle="1" w:styleId="font6">
    <w:name w:val="font6"/>
    <w:basedOn w:val="Normal"/>
    <w:rsid w:val="002A7287"/>
    <w:pPr>
      <w:spacing w:before="100" w:beforeAutospacing="1" w:after="100" w:afterAutospacing="1" w:line="240" w:lineRule="auto"/>
    </w:pPr>
    <w:rPr>
      <w:rFonts w:ascii="Times New Roman" w:eastAsia="Times New Roman" w:hAnsi="Times New Roman"/>
      <w:b/>
      <w:bCs/>
      <w:sz w:val="20"/>
      <w:szCs w:val="20"/>
      <w:u w:val="single"/>
    </w:rPr>
  </w:style>
  <w:style w:type="paragraph" w:customStyle="1" w:styleId="xl65">
    <w:name w:val="xl65"/>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66">
    <w:name w:val="xl66"/>
    <w:basedOn w:val="Normal"/>
    <w:rsid w:val="002A7287"/>
    <w:pP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67">
    <w:name w:val="xl67"/>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68">
    <w:name w:val="xl68"/>
    <w:basedOn w:val="Normal"/>
    <w:rsid w:val="002A72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69">
    <w:name w:val="xl69"/>
    <w:basedOn w:val="Normal"/>
    <w:rsid w:val="002A7287"/>
    <w:pPr>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70">
    <w:name w:val="xl70"/>
    <w:basedOn w:val="Normal"/>
    <w:rsid w:val="002A7287"/>
    <w:pPr>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71">
    <w:name w:val="xl71"/>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72">
    <w:name w:val="xl72"/>
    <w:basedOn w:val="Normal"/>
    <w:rsid w:val="002A7287"/>
    <w:pPr>
      <w:shd w:val="clear" w:color="000000" w:fill="FFF2CC"/>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73">
    <w:name w:val="xl73"/>
    <w:basedOn w:val="Normal"/>
    <w:rsid w:val="002A72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74">
    <w:name w:val="xl74"/>
    <w:basedOn w:val="Normal"/>
    <w:rsid w:val="002A7287"/>
    <w:pPr>
      <w:shd w:val="clear" w:color="000000" w:fill="FFFF00"/>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75">
    <w:name w:val="xl75"/>
    <w:basedOn w:val="Normal"/>
    <w:rsid w:val="002A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76">
    <w:name w:val="xl76"/>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A728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A72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79">
    <w:name w:val="xl79"/>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0">
    <w:name w:val="xl80"/>
    <w:basedOn w:val="Normal"/>
    <w:rsid w:val="002A728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81">
    <w:name w:val="xl81"/>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rPr>
  </w:style>
  <w:style w:type="paragraph" w:customStyle="1" w:styleId="xl82">
    <w:name w:val="xl82"/>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8"/>
      <w:szCs w:val="18"/>
    </w:rPr>
  </w:style>
  <w:style w:type="paragraph" w:customStyle="1" w:styleId="xl83">
    <w:name w:val="xl83"/>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8"/>
      <w:szCs w:val="18"/>
    </w:rPr>
  </w:style>
  <w:style w:type="paragraph" w:customStyle="1" w:styleId="xl84">
    <w:name w:val="xl84"/>
    <w:basedOn w:val="Normal"/>
    <w:rsid w:val="002A728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b/>
      <w:bCs/>
      <w:sz w:val="18"/>
      <w:szCs w:val="18"/>
    </w:rPr>
  </w:style>
  <w:style w:type="paragraph" w:customStyle="1" w:styleId="xl85">
    <w:name w:val="xl85"/>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86">
    <w:name w:val="xl86"/>
    <w:basedOn w:val="Normal"/>
    <w:rsid w:val="002A72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87">
    <w:name w:val="xl87"/>
    <w:basedOn w:val="Normal"/>
    <w:rsid w:val="002A72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88">
    <w:name w:val="xl88"/>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89">
    <w:name w:val="xl89"/>
    <w:basedOn w:val="Normal"/>
    <w:rsid w:val="002A728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90">
    <w:name w:val="xl90"/>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91">
    <w:name w:val="xl91"/>
    <w:basedOn w:val="Normal"/>
    <w:rsid w:val="002A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2">
    <w:name w:val="xl92"/>
    <w:basedOn w:val="Normal"/>
    <w:rsid w:val="002A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3">
    <w:name w:val="xl93"/>
    <w:basedOn w:val="Normal"/>
    <w:rsid w:val="002A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rPr>
  </w:style>
  <w:style w:type="paragraph" w:customStyle="1" w:styleId="xl94">
    <w:name w:val="xl94"/>
    <w:basedOn w:val="Normal"/>
    <w:rsid w:val="002A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95">
    <w:name w:val="xl95"/>
    <w:basedOn w:val="Normal"/>
    <w:rsid w:val="002A7287"/>
    <w:pP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96">
    <w:name w:val="xl96"/>
    <w:basedOn w:val="Normal"/>
    <w:rsid w:val="002A7287"/>
    <w:pP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97">
    <w:name w:val="xl97"/>
    <w:basedOn w:val="Normal"/>
    <w:rsid w:val="002A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98">
    <w:name w:val="xl98"/>
    <w:basedOn w:val="Normal"/>
    <w:rsid w:val="002A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rPr>
  </w:style>
  <w:style w:type="paragraph" w:customStyle="1" w:styleId="xl99">
    <w:name w:val="xl99"/>
    <w:basedOn w:val="Normal"/>
    <w:rsid w:val="002A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rPr>
  </w:style>
  <w:style w:type="paragraph" w:customStyle="1" w:styleId="xl100">
    <w:name w:val="xl100"/>
    <w:basedOn w:val="Normal"/>
    <w:rsid w:val="002A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101">
    <w:name w:val="xl101"/>
    <w:basedOn w:val="Normal"/>
    <w:rsid w:val="002A7287"/>
    <w:pP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102">
    <w:name w:val="xl102"/>
    <w:basedOn w:val="Normal"/>
    <w:rsid w:val="002A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103">
    <w:name w:val="xl103"/>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04">
    <w:name w:val="xl104"/>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8"/>
      <w:szCs w:val="18"/>
    </w:rPr>
  </w:style>
  <w:style w:type="paragraph" w:customStyle="1" w:styleId="xl105">
    <w:name w:val="xl105"/>
    <w:basedOn w:val="Normal"/>
    <w:rsid w:val="002A72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106">
    <w:name w:val="xl106"/>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107">
    <w:name w:val="xl107"/>
    <w:basedOn w:val="Normal"/>
    <w:rsid w:val="002A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rPr>
  </w:style>
  <w:style w:type="paragraph" w:customStyle="1" w:styleId="xl108">
    <w:name w:val="xl108"/>
    <w:basedOn w:val="Normal"/>
    <w:rsid w:val="002A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109">
    <w:name w:val="xl109"/>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110">
    <w:name w:val="xl110"/>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8"/>
      <w:szCs w:val="18"/>
    </w:rPr>
  </w:style>
  <w:style w:type="paragraph" w:customStyle="1" w:styleId="xl111">
    <w:name w:val="xl111"/>
    <w:basedOn w:val="Normal"/>
    <w:rsid w:val="002A72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112">
    <w:name w:val="xl112"/>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113">
    <w:name w:val="xl113"/>
    <w:basedOn w:val="Normal"/>
    <w:rsid w:val="002A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rPr>
  </w:style>
  <w:style w:type="paragraph" w:customStyle="1" w:styleId="xl114">
    <w:name w:val="xl114"/>
    <w:basedOn w:val="Normal"/>
    <w:rsid w:val="002A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115">
    <w:name w:val="xl115"/>
    <w:basedOn w:val="Normal"/>
    <w:rsid w:val="002A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116">
    <w:name w:val="xl116"/>
    <w:basedOn w:val="Normal"/>
    <w:rsid w:val="002A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rPr>
  </w:style>
  <w:style w:type="paragraph" w:customStyle="1" w:styleId="cp">
    <w:name w:val="cp"/>
    <w:basedOn w:val="Normal"/>
    <w:uiPriority w:val="99"/>
    <w:rsid w:val="002A7287"/>
    <w:pPr>
      <w:spacing w:after="0" w:line="240" w:lineRule="auto"/>
      <w:jc w:val="center"/>
    </w:pPr>
    <w:rPr>
      <w:rFonts w:ascii="Times New Roman" w:eastAsia="Times New Roman" w:hAnsi="Times New Roman"/>
      <w:b/>
      <w:bCs/>
      <w:sz w:val="24"/>
      <w:szCs w:val="24"/>
      <w:lang w:eastAsia="ja-JP"/>
    </w:rPr>
  </w:style>
  <w:style w:type="character" w:customStyle="1" w:styleId="hps">
    <w:name w:val="hps"/>
    <w:basedOn w:val="DefaultParagraphFont"/>
    <w:rsid w:val="002A7287"/>
  </w:style>
  <w:style w:type="character" w:styleId="Strong">
    <w:name w:val="Strong"/>
    <w:basedOn w:val="DefaultParagraphFont"/>
    <w:uiPriority w:val="22"/>
    <w:qFormat/>
    <w:rsid w:val="002A7287"/>
    <w:rPr>
      <w:b/>
      <w:bCs/>
    </w:rPr>
  </w:style>
  <w:style w:type="character" w:styleId="HTMLSample">
    <w:name w:val="HTML Sample"/>
    <w:basedOn w:val="DefaultParagraphFont"/>
    <w:rsid w:val="002A728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67</Pages>
  <Words>27208</Words>
  <Characters>157813</Characters>
  <Application>Microsoft Office Word</Application>
  <DocSecurity>0</DocSecurity>
  <Lines>1315</Lines>
  <Paragraphs>369</Paragraphs>
  <ScaleCrop>false</ScaleCrop>
  <Company/>
  <LinksUpToDate>false</LinksUpToDate>
  <CharactersWithSpaces>184652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2016-02-12T11:55:00Z</dcterms:created>
  <dcterms:modified xsi:type="dcterms:W3CDTF">2016-02-12T11:58:00Z</dcterms:modified>
</cp:coreProperties>
</file>