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CD" w:rsidRPr="00C00E2F" w:rsidRDefault="00F611CD" w:rsidP="00E17159">
      <w:pPr>
        <w:autoSpaceDE w:val="0"/>
        <w:autoSpaceDN w:val="0"/>
        <w:adjustRightInd w:val="0"/>
        <w:ind w:left="4956" w:firstLine="708"/>
        <w:jc w:val="right"/>
        <w:rPr>
          <w:sz w:val="24"/>
          <w:szCs w:val="24"/>
          <w:lang w:val="ro-RO"/>
        </w:rPr>
      </w:pPr>
      <w:r w:rsidRPr="00C00E2F">
        <w:rPr>
          <w:sz w:val="24"/>
          <w:szCs w:val="24"/>
          <w:lang w:val="ro-RO"/>
        </w:rPr>
        <w:t>Anexa nr. 3</w:t>
      </w:r>
    </w:p>
    <w:p w:rsidR="00F611CD" w:rsidRPr="00C00E2F" w:rsidRDefault="00F611CD" w:rsidP="00E17159">
      <w:pPr>
        <w:autoSpaceDE w:val="0"/>
        <w:autoSpaceDN w:val="0"/>
        <w:adjustRightInd w:val="0"/>
        <w:jc w:val="right"/>
        <w:rPr>
          <w:sz w:val="24"/>
          <w:szCs w:val="24"/>
          <w:lang w:val="ro-RO"/>
        </w:rPr>
      </w:pPr>
      <w:smartTag w:uri="urn:schemas-microsoft-com:office:smarttags" w:element="PersonName">
        <w:smartTagPr>
          <w:attr w:name="ProductID" w:val="la Ordinul MS"/>
        </w:smartTagPr>
        <w:r w:rsidRPr="00C00E2F">
          <w:rPr>
            <w:sz w:val="24"/>
            <w:szCs w:val="24"/>
            <w:lang w:val="ro-RO"/>
          </w:rPr>
          <w:t>la Ordinul MS</w:t>
        </w:r>
      </w:smartTag>
      <w:r w:rsidRPr="00C00E2F">
        <w:rPr>
          <w:sz w:val="24"/>
          <w:szCs w:val="24"/>
          <w:lang w:val="ro-RO"/>
        </w:rPr>
        <w:t xml:space="preserve"> şi CNAM </w:t>
      </w:r>
    </w:p>
    <w:p w:rsidR="00F611CD" w:rsidRPr="00C00E2F" w:rsidRDefault="00F611CD" w:rsidP="00E17159">
      <w:pPr>
        <w:autoSpaceDE w:val="0"/>
        <w:autoSpaceDN w:val="0"/>
        <w:adjustRightInd w:val="0"/>
        <w:jc w:val="right"/>
        <w:rPr>
          <w:sz w:val="24"/>
          <w:szCs w:val="24"/>
          <w:lang w:val="ro-RO"/>
        </w:rPr>
      </w:pPr>
      <w:r w:rsidRPr="00C00E2F">
        <w:rPr>
          <w:sz w:val="24"/>
          <w:szCs w:val="24"/>
          <w:lang w:val="ro-RO"/>
        </w:rPr>
        <w:t>nr. 492/139-A din 22.04.2013</w:t>
      </w:r>
    </w:p>
    <w:p w:rsidR="00F611CD" w:rsidRPr="00C00E2F" w:rsidRDefault="00F611CD" w:rsidP="00E17159">
      <w:pPr>
        <w:autoSpaceDE w:val="0"/>
        <w:autoSpaceDN w:val="0"/>
        <w:adjustRightInd w:val="0"/>
        <w:jc w:val="right"/>
        <w:rPr>
          <w:sz w:val="24"/>
          <w:szCs w:val="24"/>
          <w:lang w:val="ro-RO"/>
        </w:rPr>
      </w:pPr>
    </w:p>
    <w:p w:rsidR="00F611CD" w:rsidRPr="00C00E2F" w:rsidRDefault="00F611CD" w:rsidP="00E17159">
      <w:pPr>
        <w:autoSpaceDE w:val="0"/>
        <w:autoSpaceDN w:val="0"/>
        <w:adjustRightInd w:val="0"/>
        <w:jc w:val="center"/>
        <w:rPr>
          <w:b/>
          <w:bCs/>
          <w:sz w:val="24"/>
          <w:szCs w:val="24"/>
          <w:lang w:val="ro-RO"/>
        </w:rPr>
      </w:pPr>
      <w:r w:rsidRPr="00C00E2F">
        <w:rPr>
          <w:b/>
          <w:bCs/>
          <w:sz w:val="24"/>
          <w:szCs w:val="24"/>
          <w:lang w:val="ro-RO"/>
        </w:rPr>
        <w:t>INSTRUCŢIUNE</w:t>
      </w:r>
    </w:p>
    <w:p w:rsidR="00F611CD" w:rsidRPr="00C00E2F" w:rsidRDefault="00F611CD" w:rsidP="00E17159">
      <w:pPr>
        <w:autoSpaceDE w:val="0"/>
        <w:autoSpaceDN w:val="0"/>
        <w:adjustRightInd w:val="0"/>
        <w:jc w:val="center"/>
        <w:rPr>
          <w:b/>
          <w:bCs/>
          <w:sz w:val="24"/>
          <w:szCs w:val="24"/>
          <w:lang w:val="ro-RO"/>
        </w:rPr>
      </w:pPr>
      <w:r w:rsidRPr="00C00E2F">
        <w:rPr>
          <w:b/>
          <w:bCs/>
          <w:sz w:val="24"/>
          <w:szCs w:val="24"/>
          <w:lang w:val="ro-RO"/>
        </w:rPr>
        <w:t>de completare a reţetei pentru medicamente compensate din</w:t>
      </w:r>
    </w:p>
    <w:p w:rsidR="00F611CD" w:rsidRPr="00C00E2F" w:rsidRDefault="00F611CD" w:rsidP="00E17159">
      <w:pPr>
        <w:autoSpaceDE w:val="0"/>
        <w:autoSpaceDN w:val="0"/>
        <w:adjustRightInd w:val="0"/>
        <w:jc w:val="center"/>
        <w:rPr>
          <w:b/>
          <w:bCs/>
          <w:sz w:val="24"/>
          <w:szCs w:val="24"/>
          <w:lang w:val="ro-RO"/>
        </w:rPr>
      </w:pPr>
      <w:r w:rsidRPr="00C00E2F">
        <w:rPr>
          <w:b/>
          <w:bCs/>
          <w:sz w:val="24"/>
          <w:szCs w:val="24"/>
          <w:lang w:val="ro-RO"/>
        </w:rPr>
        <w:t>fondurile asigurării obligatorii de asistenţă medicală</w:t>
      </w:r>
    </w:p>
    <w:p w:rsidR="00F611CD" w:rsidRPr="00C00E2F" w:rsidRDefault="00F611CD" w:rsidP="00E17159">
      <w:pPr>
        <w:autoSpaceDE w:val="0"/>
        <w:autoSpaceDN w:val="0"/>
        <w:adjustRightInd w:val="0"/>
        <w:jc w:val="center"/>
        <w:rPr>
          <w:b/>
          <w:bCs/>
          <w:sz w:val="24"/>
          <w:szCs w:val="24"/>
          <w:lang w:val="ro-RO"/>
        </w:rPr>
      </w:pPr>
    </w:p>
    <w:p w:rsidR="00F611CD" w:rsidRPr="00C00E2F" w:rsidRDefault="00F611CD" w:rsidP="00C00E2F">
      <w:pPr>
        <w:autoSpaceDE w:val="0"/>
        <w:autoSpaceDN w:val="0"/>
        <w:adjustRightInd w:val="0"/>
        <w:jc w:val="center"/>
        <w:rPr>
          <w:b/>
          <w:bCs/>
          <w:sz w:val="24"/>
          <w:szCs w:val="24"/>
          <w:lang w:val="ro-RO"/>
        </w:rPr>
      </w:pPr>
      <w:r w:rsidRPr="00C00E2F">
        <w:rPr>
          <w:b/>
          <w:bCs/>
          <w:sz w:val="24"/>
          <w:szCs w:val="24"/>
          <w:lang w:val="ro-RO"/>
        </w:rPr>
        <w:t>I. Compartimentul medicului</w:t>
      </w:r>
    </w:p>
    <w:p w:rsidR="00F611CD" w:rsidRPr="006A7102" w:rsidRDefault="00F611CD" w:rsidP="00E17159">
      <w:pPr>
        <w:autoSpaceDE w:val="0"/>
        <w:autoSpaceDN w:val="0"/>
        <w:adjustRightInd w:val="0"/>
        <w:ind w:firstLine="540"/>
        <w:jc w:val="both"/>
        <w:rPr>
          <w:sz w:val="24"/>
          <w:szCs w:val="24"/>
          <w:lang w:val="ro-RO"/>
        </w:rPr>
      </w:pPr>
      <w:r w:rsidRPr="006A7102">
        <w:rPr>
          <w:sz w:val="24"/>
          <w:szCs w:val="24"/>
          <w:lang w:val="ro-RO"/>
        </w:rPr>
        <w:t>1. Medicul de familie, medicul pediatru, medicul de familie sau medicul psihiatru (pentru medicamentele psihotrope), medicul neurolog, medicul psihiatru şi/sau medicul de familie (pentru medicamentele anticonvulsivante), medicul de familie sau medicul endocrinolog (pentru medicamente antidiabetice injectabile) inclus în lista medicilor coordonată cu CNAM, va completa în mod obligator citeţ şi fără corectări toată informaţia solicitată la pct.1-11 din formularul reţetei pentru medicamente compensate din fondurile asigurării obligatorii de asistenţă medicală (formular nr.3/C):</w:t>
      </w:r>
    </w:p>
    <w:p w:rsidR="00F611CD" w:rsidRPr="006A7102" w:rsidRDefault="00F611CD" w:rsidP="00E17159">
      <w:pPr>
        <w:autoSpaceDE w:val="0"/>
        <w:autoSpaceDN w:val="0"/>
        <w:adjustRightInd w:val="0"/>
        <w:ind w:firstLine="540"/>
        <w:jc w:val="both"/>
        <w:rPr>
          <w:sz w:val="24"/>
          <w:szCs w:val="24"/>
          <w:lang w:val="ro-RO"/>
        </w:rPr>
      </w:pPr>
      <w:r w:rsidRPr="006A7102">
        <w:rPr>
          <w:sz w:val="24"/>
          <w:szCs w:val="24"/>
          <w:lang w:val="ro-RO"/>
        </w:rPr>
        <w:t>1) la p.1 se va aplica ştampila de antet a instituţiei prestatoare de servicii medicale primare, care va conţine denumirea instituţiei;</w:t>
      </w:r>
    </w:p>
    <w:p w:rsidR="00F611CD" w:rsidRPr="006A7102" w:rsidRDefault="00F611CD" w:rsidP="00E17159">
      <w:pPr>
        <w:autoSpaceDE w:val="0"/>
        <w:autoSpaceDN w:val="0"/>
        <w:adjustRightInd w:val="0"/>
        <w:ind w:firstLine="540"/>
        <w:jc w:val="both"/>
        <w:rPr>
          <w:sz w:val="24"/>
          <w:szCs w:val="24"/>
          <w:lang w:val="ro-RO"/>
        </w:rPr>
      </w:pPr>
      <w:r w:rsidRPr="006A7102">
        <w:rPr>
          <w:sz w:val="24"/>
          <w:szCs w:val="24"/>
          <w:lang w:val="ro-RO"/>
        </w:rPr>
        <w:t>2) la p.2 se va înscrie codul (cod din 4 cifre) atribuit instituţiei medicale-persoană juridică, care are contract încheiat cu CNAM;</w:t>
      </w:r>
    </w:p>
    <w:p w:rsidR="00F611CD" w:rsidRPr="006A7102" w:rsidRDefault="00F611CD" w:rsidP="00E17159">
      <w:pPr>
        <w:autoSpaceDE w:val="0"/>
        <w:autoSpaceDN w:val="0"/>
        <w:adjustRightInd w:val="0"/>
        <w:ind w:firstLine="540"/>
        <w:jc w:val="both"/>
        <w:rPr>
          <w:sz w:val="24"/>
          <w:szCs w:val="24"/>
          <w:lang w:val="ro-RO"/>
        </w:rPr>
      </w:pPr>
      <w:r w:rsidRPr="006A7102">
        <w:rPr>
          <w:sz w:val="24"/>
          <w:szCs w:val="24"/>
          <w:lang w:val="ro-RO"/>
        </w:rPr>
        <w:t>3) la p.3 se indică ziua, luna şi anul prescrierii reţetei;</w:t>
      </w:r>
    </w:p>
    <w:p w:rsidR="00F611CD" w:rsidRPr="006A7102" w:rsidRDefault="00F611CD" w:rsidP="00E17159">
      <w:pPr>
        <w:autoSpaceDE w:val="0"/>
        <w:autoSpaceDN w:val="0"/>
        <w:adjustRightInd w:val="0"/>
        <w:ind w:firstLine="540"/>
        <w:jc w:val="both"/>
        <w:rPr>
          <w:sz w:val="24"/>
          <w:szCs w:val="24"/>
          <w:lang w:val="ro-RO"/>
        </w:rPr>
      </w:pPr>
      <w:r w:rsidRPr="006A7102">
        <w:rPr>
          <w:sz w:val="24"/>
          <w:szCs w:val="24"/>
          <w:lang w:val="ro-RO"/>
        </w:rPr>
        <w:t>4) la p.4 se introduce numele de familie al pacientului;</w:t>
      </w:r>
    </w:p>
    <w:p w:rsidR="00F611CD" w:rsidRPr="006A7102" w:rsidRDefault="00F611CD" w:rsidP="00E17159">
      <w:pPr>
        <w:autoSpaceDE w:val="0"/>
        <w:autoSpaceDN w:val="0"/>
        <w:adjustRightInd w:val="0"/>
        <w:ind w:firstLine="540"/>
        <w:jc w:val="both"/>
        <w:rPr>
          <w:sz w:val="24"/>
          <w:szCs w:val="24"/>
          <w:lang w:val="ro-RO"/>
        </w:rPr>
      </w:pPr>
      <w:r w:rsidRPr="006A7102">
        <w:rPr>
          <w:sz w:val="24"/>
          <w:szCs w:val="24"/>
          <w:lang w:val="ro-RO"/>
        </w:rPr>
        <w:t>5) la p.5 se introduce prenumele pacientului;</w:t>
      </w:r>
    </w:p>
    <w:p w:rsidR="00F611CD" w:rsidRPr="006A7102" w:rsidRDefault="00F611CD" w:rsidP="00E17159">
      <w:pPr>
        <w:autoSpaceDE w:val="0"/>
        <w:autoSpaceDN w:val="0"/>
        <w:adjustRightInd w:val="0"/>
        <w:ind w:firstLine="540"/>
        <w:jc w:val="both"/>
        <w:rPr>
          <w:sz w:val="24"/>
          <w:szCs w:val="24"/>
          <w:lang w:val="ro-RO"/>
        </w:rPr>
      </w:pPr>
      <w:r w:rsidRPr="006A7102">
        <w:rPr>
          <w:sz w:val="24"/>
          <w:szCs w:val="24"/>
          <w:lang w:val="ro-RO"/>
        </w:rPr>
        <w:t>6) la p.6 se înscrie vîrsta pacientului (ani împliniţi);</w:t>
      </w:r>
    </w:p>
    <w:p w:rsidR="00F611CD" w:rsidRPr="006A7102" w:rsidRDefault="00F611CD" w:rsidP="00E17159">
      <w:pPr>
        <w:autoSpaceDE w:val="0"/>
        <w:autoSpaceDN w:val="0"/>
        <w:adjustRightInd w:val="0"/>
        <w:ind w:firstLine="540"/>
        <w:jc w:val="both"/>
        <w:rPr>
          <w:sz w:val="24"/>
          <w:szCs w:val="24"/>
          <w:lang w:val="ro-RO"/>
        </w:rPr>
      </w:pPr>
      <w:r w:rsidRPr="006A7102">
        <w:rPr>
          <w:sz w:val="24"/>
          <w:szCs w:val="24"/>
          <w:lang w:val="ro-RO"/>
        </w:rPr>
        <w:t>7) la p.7 se completează numărul de identificare de stat al pacientului (IDNP) (13 cifre). În cazul persoanelor ce nu deţin IDNP, la rubrica respectivă se va indica numărul actului de identitate valabil în condiţiile prevăzute de legislaţia în vigoare;</w:t>
      </w:r>
    </w:p>
    <w:p w:rsidR="00F611CD" w:rsidRPr="006A7102" w:rsidRDefault="00F611CD" w:rsidP="00E17159">
      <w:pPr>
        <w:autoSpaceDE w:val="0"/>
        <w:autoSpaceDN w:val="0"/>
        <w:adjustRightInd w:val="0"/>
        <w:ind w:firstLine="540"/>
        <w:jc w:val="both"/>
        <w:rPr>
          <w:sz w:val="24"/>
          <w:szCs w:val="24"/>
          <w:lang w:val="ro-RO"/>
        </w:rPr>
      </w:pPr>
      <w:r w:rsidRPr="006A7102">
        <w:rPr>
          <w:sz w:val="24"/>
          <w:szCs w:val="24"/>
          <w:lang w:val="ro-RO"/>
        </w:rPr>
        <w:t xml:space="preserve">8) la p.8 se face citeţ prescrierea unui singur medicament conform Denumirii Comune Internaţionale (DCI) </w:t>
      </w:r>
      <w:r w:rsidRPr="006A7102">
        <w:rPr>
          <w:sz w:val="24"/>
          <w:szCs w:val="24"/>
          <w:lang w:val="it-IT"/>
        </w:rPr>
        <w:t xml:space="preserve">cu indicarea obligatorie a codului DCI format din trei cifre </w:t>
      </w:r>
      <w:r w:rsidRPr="006A7102">
        <w:rPr>
          <w:sz w:val="24"/>
          <w:szCs w:val="24"/>
          <w:lang w:val="ro-RO"/>
        </w:rPr>
        <w:t>din Lista medicamentelor compensate, în conformitate cu regulile de prescriere stabilite,</w:t>
      </w:r>
    </w:p>
    <w:p w:rsidR="00F611CD" w:rsidRPr="006A7102" w:rsidRDefault="00F611CD" w:rsidP="00E17159">
      <w:pPr>
        <w:autoSpaceDE w:val="0"/>
        <w:autoSpaceDN w:val="0"/>
        <w:adjustRightInd w:val="0"/>
        <w:ind w:firstLine="540"/>
        <w:jc w:val="both"/>
        <w:rPr>
          <w:sz w:val="24"/>
          <w:szCs w:val="24"/>
          <w:lang w:val="ro-RO"/>
        </w:rPr>
      </w:pPr>
      <w:r w:rsidRPr="006A7102">
        <w:rPr>
          <w:sz w:val="24"/>
          <w:szCs w:val="24"/>
          <w:lang w:val="ro-RO"/>
        </w:rPr>
        <w:t>9) la p.9 se notează numele şi prenumele medicului;</w:t>
      </w:r>
    </w:p>
    <w:p w:rsidR="00F611CD" w:rsidRPr="006A7102" w:rsidRDefault="00F611CD" w:rsidP="00E17159">
      <w:pPr>
        <w:autoSpaceDE w:val="0"/>
        <w:autoSpaceDN w:val="0"/>
        <w:adjustRightInd w:val="0"/>
        <w:ind w:firstLine="540"/>
        <w:jc w:val="both"/>
        <w:rPr>
          <w:sz w:val="24"/>
          <w:szCs w:val="24"/>
          <w:lang w:val="ro-RO"/>
        </w:rPr>
      </w:pPr>
      <w:r w:rsidRPr="006A7102">
        <w:rPr>
          <w:sz w:val="24"/>
          <w:szCs w:val="24"/>
          <w:lang w:val="ro-RO"/>
        </w:rPr>
        <w:t>10) la p.10 se completează codul personal al medicului (IDNP) (13 cifre).</w:t>
      </w:r>
      <w:r w:rsidRPr="006A7102">
        <w:rPr>
          <w:sz w:val="24"/>
          <w:szCs w:val="24"/>
          <w:lang w:val="it-IT"/>
        </w:rPr>
        <w:t xml:space="preserve"> Termenul de valabilitate pentru a fi prezentat în farmacie al reţetelor prescrise pe formularul de reţetă nr. 3/c este specificat de medic (10 zile, 30 zile sau 2 luni);</w:t>
      </w:r>
    </w:p>
    <w:p w:rsidR="00F611CD" w:rsidRPr="006A7102" w:rsidRDefault="00F611CD" w:rsidP="00E17159">
      <w:pPr>
        <w:autoSpaceDE w:val="0"/>
        <w:autoSpaceDN w:val="0"/>
        <w:adjustRightInd w:val="0"/>
        <w:ind w:firstLine="540"/>
        <w:jc w:val="both"/>
        <w:rPr>
          <w:sz w:val="24"/>
          <w:szCs w:val="24"/>
          <w:lang w:val="ro-RO"/>
        </w:rPr>
      </w:pPr>
      <w:r w:rsidRPr="006A7102">
        <w:rPr>
          <w:sz w:val="24"/>
          <w:szCs w:val="24"/>
          <w:lang w:val="ro-RO"/>
        </w:rPr>
        <w:t>11) la p.11 medicul semnează şi aplică parafa personală. Semnătura şi parafa se aplică pe fiecare exemplar de reţetă separat.</w:t>
      </w:r>
    </w:p>
    <w:p w:rsidR="00F611CD" w:rsidRPr="00C00E2F" w:rsidRDefault="00F611CD" w:rsidP="00C00E2F">
      <w:pPr>
        <w:autoSpaceDE w:val="0"/>
        <w:autoSpaceDN w:val="0"/>
        <w:adjustRightInd w:val="0"/>
        <w:jc w:val="center"/>
        <w:rPr>
          <w:b/>
          <w:bCs/>
          <w:sz w:val="24"/>
          <w:szCs w:val="24"/>
          <w:lang w:val="ro-RO"/>
        </w:rPr>
      </w:pPr>
      <w:r w:rsidRPr="00C00E2F">
        <w:rPr>
          <w:b/>
          <w:bCs/>
          <w:sz w:val="24"/>
          <w:szCs w:val="24"/>
          <w:lang w:val="ro-RO"/>
        </w:rPr>
        <w:t>II. Compartimentul farmacistului</w:t>
      </w:r>
    </w:p>
    <w:p w:rsidR="00F611CD" w:rsidRPr="00C00E2F" w:rsidRDefault="00F611CD" w:rsidP="00E17159">
      <w:pPr>
        <w:autoSpaceDE w:val="0"/>
        <w:autoSpaceDN w:val="0"/>
        <w:adjustRightInd w:val="0"/>
        <w:ind w:firstLine="540"/>
        <w:jc w:val="both"/>
        <w:rPr>
          <w:sz w:val="24"/>
          <w:szCs w:val="24"/>
          <w:lang w:val="ro-RO"/>
        </w:rPr>
      </w:pPr>
      <w:r w:rsidRPr="00C00E2F">
        <w:rPr>
          <w:sz w:val="24"/>
          <w:szCs w:val="24"/>
          <w:lang w:val="ro-RO"/>
        </w:rPr>
        <w:t>2. Farmacistul va completa în mod obligator citeţ şi fără corectări toată informaţia solicitată la pct.12-19 din formularul nr.3/C:</w:t>
      </w:r>
    </w:p>
    <w:p w:rsidR="00F611CD" w:rsidRPr="00C00E2F" w:rsidRDefault="00F611CD" w:rsidP="00E17159">
      <w:pPr>
        <w:autoSpaceDE w:val="0"/>
        <w:autoSpaceDN w:val="0"/>
        <w:adjustRightInd w:val="0"/>
        <w:ind w:firstLine="540"/>
        <w:jc w:val="both"/>
        <w:rPr>
          <w:sz w:val="24"/>
          <w:szCs w:val="24"/>
          <w:lang w:val="ro-RO"/>
        </w:rPr>
      </w:pPr>
      <w:r w:rsidRPr="00C00E2F">
        <w:rPr>
          <w:sz w:val="24"/>
          <w:szCs w:val="24"/>
          <w:lang w:val="ro-RO"/>
        </w:rPr>
        <w:t>1) la p.12 se înscrie codul medicamentului compensat (denumirea comercială) eliberat pacientului, corespunzător prescrierii medicului conform DCI din Lista medicamentelor compensate;</w:t>
      </w:r>
    </w:p>
    <w:p w:rsidR="00F611CD" w:rsidRPr="00C00E2F" w:rsidRDefault="00F611CD" w:rsidP="00E17159">
      <w:pPr>
        <w:autoSpaceDE w:val="0"/>
        <w:autoSpaceDN w:val="0"/>
        <w:adjustRightInd w:val="0"/>
        <w:ind w:firstLine="540"/>
        <w:jc w:val="both"/>
        <w:rPr>
          <w:sz w:val="24"/>
          <w:szCs w:val="24"/>
          <w:lang w:val="ro-RO"/>
        </w:rPr>
      </w:pPr>
      <w:r w:rsidRPr="00C00E2F">
        <w:rPr>
          <w:sz w:val="24"/>
          <w:szCs w:val="24"/>
          <w:lang w:val="ro-RO"/>
        </w:rPr>
        <w:t>2) la p.13 se indică numărul de comprimate eliberate pacientului, corespunzător prescrierii medicului;</w:t>
      </w:r>
    </w:p>
    <w:p w:rsidR="00F611CD" w:rsidRPr="00C00E2F" w:rsidRDefault="00F611CD" w:rsidP="00E17159">
      <w:pPr>
        <w:autoSpaceDE w:val="0"/>
        <w:autoSpaceDN w:val="0"/>
        <w:adjustRightInd w:val="0"/>
        <w:ind w:firstLine="540"/>
        <w:jc w:val="both"/>
        <w:rPr>
          <w:sz w:val="24"/>
          <w:szCs w:val="24"/>
          <w:lang w:val="ro-RO"/>
        </w:rPr>
      </w:pPr>
      <w:r w:rsidRPr="00C00E2F">
        <w:rPr>
          <w:sz w:val="24"/>
          <w:szCs w:val="24"/>
          <w:lang w:val="ro-RO"/>
        </w:rPr>
        <w:t>3) la p.14 se indică preţul cu amănuntul al medicamentului în farmacie;</w:t>
      </w:r>
    </w:p>
    <w:p w:rsidR="00F611CD" w:rsidRPr="00C00E2F" w:rsidRDefault="00F611CD" w:rsidP="00E17159">
      <w:pPr>
        <w:autoSpaceDE w:val="0"/>
        <w:autoSpaceDN w:val="0"/>
        <w:adjustRightInd w:val="0"/>
        <w:ind w:firstLine="540"/>
        <w:jc w:val="both"/>
        <w:rPr>
          <w:sz w:val="24"/>
          <w:szCs w:val="24"/>
          <w:lang w:val="ro-RO"/>
        </w:rPr>
      </w:pPr>
      <w:r w:rsidRPr="00C00E2F">
        <w:rPr>
          <w:sz w:val="24"/>
          <w:szCs w:val="24"/>
          <w:lang w:val="ro-RO"/>
        </w:rPr>
        <w:t>4) la p.15 farmacistul indică suma compensată care urmează a fi achitată de</w:t>
      </w:r>
    </w:p>
    <w:p w:rsidR="00F611CD" w:rsidRPr="00C00E2F" w:rsidRDefault="00F611CD" w:rsidP="00E17159">
      <w:pPr>
        <w:autoSpaceDE w:val="0"/>
        <w:autoSpaceDN w:val="0"/>
        <w:adjustRightInd w:val="0"/>
        <w:ind w:firstLine="540"/>
        <w:jc w:val="both"/>
        <w:rPr>
          <w:sz w:val="24"/>
          <w:szCs w:val="24"/>
          <w:lang w:val="ro-RO"/>
        </w:rPr>
      </w:pPr>
      <w:r w:rsidRPr="00C00E2F">
        <w:rPr>
          <w:sz w:val="24"/>
          <w:szCs w:val="24"/>
          <w:lang w:val="ro-RO"/>
        </w:rPr>
        <w:t>Companie. Suma compensată se calculează după formula:</w:t>
      </w:r>
    </w:p>
    <w:p w:rsidR="00F611CD" w:rsidRPr="00C00E2F" w:rsidRDefault="00F611CD" w:rsidP="00C00E2F">
      <w:pPr>
        <w:autoSpaceDE w:val="0"/>
        <w:autoSpaceDN w:val="0"/>
        <w:adjustRightInd w:val="0"/>
        <w:ind w:firstLine="540"/>
        <w:jc w:val="center"/>
        <w:rPr>
          <w:sz w:val="24"/>
          <w:szCs w:val="24"/>
          <w:lang w:val="ro-RO"/>
        </w:rPr>
      </w:pPr>
      <w:r w:rsidRPr="00C00E2F">
        <w:rPr>
          <w:b/>
          <w:bCs/>
          <w:sz w:val="24"/>
          <w:szCs w:val="24"/>
          <w:lang w:val="ro-RO"/>
        </w:rPr>
        <w:t xml:space="preserve">Sc = Scompr x Ncompr </w:t>
      </w:r>
      <w:r w:rsidRPr="00C00E2F">
        <w:rPr>
          <w:sz w:val="24"/>
          <w:szCs w:val="24"/>
          <w:lang w:val="ro-RO"/>
        </w:rPr>
        <w:t>, unde</w:t>
      </w:r>
    </w:p>
    <w:p w:rsidR="00F611CD" w:rsidRPr="00C00E2F" w:rsidRDefault="00F611CD" w:rsidP="00E17159">
      <w:pPr>
        <w:autoSpaceDE w:val="0"/>
        <w:autoSpaceDN w:val="0"/>
        <w:adjustRightInd w:val="0"/>
        <w:ind w:firstLine="540"/>
        <w:jc w:val="both"/>
        <w:rPr>
          <w:sz w:val="24"/>
          <w:szCs w:val="24"/>
          <w:lang w:val="ro-RO"/>
        </w:rPr>
      </w:pPr>
      <w:r w:rsidRPr="00C00E2F">
        <w:rPr>
          <w:b/>
          <w:bCs/>
          <w:sz w:val="24"/>
          <w:szCs w:val="24"/>
          <w:lang w:val="ro-RO"/>
        </w:rPr>
        <w:t xml:space="preserve">Sc </w:t>
      </w:r>
      <w:r w:rsidRPr="00C00E2F">
        <w:rPr>
          <w:sz w:val="24"/>
          <w:szCs w:val="24"/>
          <w:lang w:val="ro-RO"/>
        </w:rPr>
        <w:t>- reprezintă suma compensată;</w:t>
      </w:r>
    </w:p>
    <w:p w:rsidR="00F611CD" w:rsidRPr="00C00E2F" w:rsidRDefault="00F611CD" w:rsidP="00E17159">
      <w:pPr>
        <w:autoSpaceDE w:val="0"/>
        <w:autoSpaceDN w:val="0"/>
        <w:adjustRightInd w:val="0"/>
        <w:ind w:firstLine="540"/>
        <w:jc w:val="both"/>
        <w:rPr>
          <w:sz w:val="24"/>
          <w:szCs w:val="24"/>
          <w:lang w:val="ro-RO"/>
        </w:rPr>
      </w:pPr>
      <w:r w:rsidRPr="00C00E2F">
        <w:rPr>
          <w:b/>
          <w:bCs/>
          <w:sz w:val="24"/>
          <w:szCs w:val="24"/>
          <w:lang w:val="ro-RO"/>
        </w:rPr>
        <w:t xml:space="preserve">Scompr </w:t>
      </w:r>
      <w:r w:rsidRPr="00C00E2F">
        <w:rPr>
          <w:sz w:val="24"/>
          <w:szCs w:val="24"/>
          <w:lang w:val="ro-RO"/>
        </w:rPr>
        <w:t>- suma fixă compensată pentru un comprimat de doza respectivă,</w:t>
      </w:r>
    </w:p>
    <w:p w:rsidR="00F611CD" w:rsidRPr="00C00E2F" w:rsidRDefault="00F611CD" w:rsidP="00E17159">
      <w:pPr>
        <w:autoSpaceDE w:val="0"/>
        <w:autoSpaceDN w:val="0"/>
        <w:adjustRightInd w:val="0"/>
        <w:ind w:firstLine="540"/>
        <w:jc w:val="both"/>
        <w:rPr>
          <w:sz w:val="24"/>
          <w:szCs w:val="24"/>
          <w:lang w:val="ro-RO"/>
        </w:rPr>
      </w:pPr>
      <w:r w:rsidRPr="00C00E2F">
        <w:rPr>
          <w:sz w:val="24"/>
          <w:szCs w:val="24"/>
          <w:lang w:val="ro-RO"/>
        </w:rPr>
        <w:t>indicată în Lista medicamentelor compensate;</w:t>
      </w:r>
    </w:p>
    <w:p w:rsidR="00F611CD" w:rsidRPr="00C00E2F" w:rsidRDefault="00F611CD" w:rsidP="00E17159">
      <w:pPr>
        <w:autoSpaceDE w:val="0"/>
        <w:autoSpaceDN w:val="0"/>
        <w:adjustRightInd w:val="0"/>
        <w:ind w:firstLine="540"/>
        <w:jc w:val="both"/>
        <w:rPr>
          <w:sz w:val="24"/>
          <w:szCs w:val="24"/>
          <w:lang w:val="ro-RO"/>
        </w:rPr>
      </w:pPr>
      <w:r w:rsidRPr="00C00E2F">
        <w:rPr>
          <w:b/>
          <w:bCs/>
          <w:sz w:val="24"/>
          <w:szCs w:val="24"/>
          <w:lang w:val="ro-RO"/>
        </w:rPr>
        <w:t xml:space="preserve">Ncompr </w:t>
      </w:r>
      <w:r w:rsidRPr="00C00E2F">
        <w:rPr>
          <w:sz w:val="24"/>
          <w:szCs w:val="24"/>
          <w:lang w:val="ro-RO"/>
        </w:rPr>
        <w:t>- numărul de comprimate prescrise de medic şi eliberate de farmacie (=p.13).</w:t>
      </w:r>
    </w:p>
    <w:p w:rsidR="00F611CD" w:rsidRPr="00C00E2F" w:rsidRDefault="00F611CD" w:rsidP="00E17159">
      <w:pPr>
        <w:autoSpaceDE w:val="0"/>
        <w:autoSpaceDN w:val="0"/>
        <w:adjustRightInd w:val="0"/>
        <w:ind w:firstLine="540"/>
        <w:jc w:val="both"/>
        <w:rPr>
          <w:sz w:val="24"/>
          <w:szCs w:val="24"/>
          <w:lang w:val="ro-RO"/>
        </w:rPr>
      </w:pPr>
      <w:r w:rsidRPr="00C00E2F">
        <w:rPr>
          <w:sz w:val="24"/>
          <w:szCs w:val="24"/>
          <w:lang w:val="ro-RO"/>
        </w:rPr>
        <w:t>Pentru farmaciile plătitoare de TVA va fi utilizată suma fixă compensată (inclusiv TVA), iar pentru farmaciile neplătitoare de TVA – suma fixă compensată (fără TVA).</w:t>
      </w:r>
    </w:p>
    <w:p w:rsidR="00F611CD" w:rsidRPr="00C00E2F" w:rsidRDefault="00F611CD" w:rsidP="00E17159">
      <w:pPr>
        <w:autoSpaceDE w:val="0"/>
        <w:autoSpaceDN w:val="0"/>
        <w:adjustRightInd w:val="0"/>
        <w:jc w:val="both"/>
        <w:rPr>
          <w:sz w:val="24"/>
          <w:szCs w:val="24"/>
          <w:lang w:val="ro-RO"/>
        </w:rPr>
      </w:pPr>
      <w:r w:rsidRPr="00C00E2F">
        <w:rPr>
          <w:sz w:val="24"/>
          <w:szCs w:val="24"/>
          <w:lang w:val="ro-RO"/>
        </w:rPr>
        <w:t>Dacă suma compensată calculată de farmacist conform formulei menţionate este mai mare decît preţul cu amănuntul al medicamentului (p.14), atunci la p.15 farmacistul va indica obligatoriu o sumă egală cu preţul cu amănuntul.</w:t>
      </w:r>
    </w:p>
    <w:p w:rsidR="00F611CD" w:rsidRPr="00C00E2F" w:rsidRDefault="00F611CD" w:rsidP="00E17159">
      <w:pPr>
        <w:autoSpaceDE w:val="0"/>
        <w:autoSpaceDN w:val="0"/>
        <w:adjustRightInd w:val="0"/>
        <w:ind w:firstLine="540"/>
        <w:jc w:val="both"/>
        <w:rPr>
          <w:sz w:val="24"/>
          <w:szCs w:val="24"/>
          <w:lang w:val="ro-RO"/>
        </w:rPr>
      </w:pPr>
      <w:r w:rsidRPr="00C00E2F">
        <w:rPr>
          <w:sz w:val="24"/>
          <w:szCs w:val="24"/>
          <w:lang w:val="ro-RO"/>
        </w:rPr>
        <w:t>În cazul medicamentelor compensate 100%, incluse la rubricile respective din Listă, suma compensată va fi egală cu preţul cu amănuntul al medicamentului;</w:t>
      </w:r>
    </w:p>
    <w:p w:rsidR="00F611CD" w:rsidRPr="00C00E2F" w:rsidRDefault="00F611CD" w:rsidP="00E17159">
      <w:pPr>
        <w:autoSpaceDE w:val="0"/>
        <w:autoSpaceDN w:val="0"/>
        <w:adjustRightInd w:val="0"/>
        <w:ind w:firstLine="540"/>
        <w:jc w:val="both"/>
        <w:rPr>
          <w:sz w:val="24"/>
          <w:szCs w:val="24"/>
          <w:lang w:val="ro-RO"/>
        </w:rPr>
      </w:pPr>
      <w:r w:rsidRPr="00C00E2F">
        <w:rPr>
          <w:sz w:val="24"/>
          <w:szCs w:val="24"/>
          <w:lang w:val="ro-RO"/>
        </w:rPr>
        <w:t>5) la p.16 se indică suma achitată de pacient, reprezentînd diferenţa dintre preţul cu amănuntul (p.14) şi suma compensată de CNAM înscrisă la p.15;</w:t>
      </w:r>
    </w:p>
    <w:p w:rsidR="00F611CD" w:rsidRPr="006A7102" w:rsidRDefault="00F611CD" w:rsidP="00E17159">
      <w:pPr>
        <w:autoSpaceDE w:val="0"/>
        <w:autoSpaceDN w:val="0"/>
        <w:adjustRightInd w:val="0"/>
        <w:ind w:firstLine="540"/>
        <w:jc w:val="both"/>
        <w:rPr>
          <w:sz w:val="24"/>
          <w:szCs w:val="24"/>
          <w:lang w:val="ro-RO"/>
        </w:rPr>
      </w:pPr>
      <w:r w:rsidRPr="006A7102">
        <w:rPr>
          <w:sz w:val="24"/>
          <w:szCs w:val="24"/>
          <w:lang w:val="ro-RO"/>
        </w:rPr>
        <w:t>6) la p.17 se înscrie numărul contractului încheiat de prestatorul de servicii farmaceutice care eliberează medicamentul şi agenţia teritorială a CNAM;</w:t>
      </w:r>
    </w:p>
    <w:p w:rsidR="00F611CD" w:rsidRPr="006A7102" w:rsidRDefault="00F611CD" w:rsidP="00E17159">
      <w:pPr>
        <w:autoSpaceDE w:val="0"/>
        <w:autoSpaceDN w:val="0"/>
        <w:adjustRightInd w:val="0"/>
        <w:ind w:firstLine="540"/>
        <w:jc w:val="both"/>
        <w:rPr>
          <w:sz w:val="24"/>
          <w:szCs w:val="24"/>
          <w:lang w:val="it-IT"/>
        </w:rPr>
      </w:pPr>
      <w:r w:rsidRPr="006A7102">
        <w:rPr>
          <w:sz w:val="24"/>
          <w:szCs w:val="24"/>
          <w:lang w:val="it-IT"/>
        </w:rPr>
        <w:t>7) la p.18 se notează data eliberării medicamentului, care trebuie să se încadreze în termenul de valabilitate al reţetei din data prescrierii ei.</w:t>
      </w:r>
    </w:p>
    <w:p w:rsidR="00F611CD" w:rsidRPr="006A7102" w:rsidRDefault="00F611CD" w:rsidP="00A7541F">
      <w:pPr>
        <w:autoSpaceDE w:val="0"/>
        <w:autoSpaceDN w:val="0"/>
        <w:adjustRightInd w:val="0"/>
        <w:ind w:firstLine="540"/>
        <w:jc w:val="both"/>
        <w:rPr>
          <w:sz w:val="24"/>
          <w:szCs w:val="24"/>
          <w:lang w:val="it-IT"/>
        </w:rPr>
      </w:pPr>
      <w:r w:rsidRPr="006A7102">
        <w:rPr>
          <w:sz w:val="24"/>
          <w:szCs w:val="24"/>
          <w:lang w:val="it-IT"/>
        </w:rPr>
        <w:t>8) la p. 19 se indică suma în litere achitată de pacient.</w:t>
      </w:r>
    </w:p>
    <w:p w:rsidR="00F611CD" w:rsidRPr="00C00E2F" w:rsidRDefault="00F611CD" w:rsidP="00E17159">
      <w:pPr>
        <w:autoSpaceDE w:val="0"/>
        <w:autoSpaceDN w:val="0"/>
        <w:adjustRightInd w:val="0"/>
        <w:ind w:firstLine="540"/>
        <w:jc w:val="both"/>
        <w:rPr>
          <w:sz w:val="24"/>
          <w:szCs w:val="24"/>
          <w:lang w:val="ro-RO"/>
        </w:rPr>
      </w:pPr>
      <w:r w:rsidRPr="00C00E2F">
        <w:rPr>
          <w:sz w:val="24"/>
          <w:szCs w:val="24"/>
          <w:lang w:val="ro-RO"/>
        </w:rPr>
        <w:t>În partea de jos al fiecărui exemplar de reţetă se va semna pacientul, confirmînd primirea medicamentului compensat şi achitarea, după caz, a contribuţiei personale, şi farmacistul care a eliberat medicamentul, aplicînd parafa farmaciei cu denumirea ei şi codul fiscal.</w:t>
      </w:r>
    </w:p>
    <w:sectPr w:rsidR="00F611CD" w:rsidRPr="00C00E2F" w:rsidSect="00F574C8">
      <w:pgSz w:w="12240" w:h="15840"/>
      <w:pgMar w:top="899" w:right="900" w:bottom="10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159"/>
    <w:rsid w:val="005B6011"/>
    <w:rsid w:val="0060647E"/>
    <w:rsid w:val="006851AA"/>
    <w:rsid w:val="006A7102"/>
    <w:rsid w:val="00781385"/>
    <w:rsid w:val="007A6D12"/>
    <w:rsid w:val="008B4948"/>
    <w:rsid w:val="008E528C"/>
    <w:rsid w:val="009B4939"/>
    <w:rsid w:val="009D2036"/>
    <w:rsid w:val="00A7541F"/>
    <w:rsid w:val="00B63636"/>
    <w:rsid w:val="00C00E2F"/>
    <w:rsid w:val="00E17159"/>
    <w:rsid w:val="00EC5BA6"/>
    <w:rsid w:val="00F574C8"/>
    <w:rsid w:val="00F611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59"/>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lue">
    <w:name w:val="doc_blue"/>
    <w:uiPriority w:val="99"/>
    <w:rsid w:val="00B636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664</Words>
  <Characters>3791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pavalachii</dc:creator>
  <cp:keywords/>
  <dc:description/>
  <cp:lastModifiedBy>User</cp:lastModifiedBy>
  <cp:revision>6</cp:revision>
  <dcterms:created xsi:type="dcterms:W3CDTF">2014-09-15T11:08:00Z</dcterms:created>
  <dcterms:modified xsi:type="dcterms:W3CDTF">2016-10-04T07:19:00Z</dcterms:modified>
</cp:coreProperties>
</file>