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D" w:rsidRDefault="00D906ED" w:rsidP="00D906ED">
      <w:pPr>
        <w:ind w:firstLine="0"/>
        <w:jc w:val="right"/>
        <w:rPr>
          <w:noProof/>
          <w:lang w:eastAsia="en-GB"/>
        </w:rPr>
      </w:pPr>
    </w:p>
    <w:p w:rsidR="00D906ED" w:rsidRDefault="00D906ED" w:rsidP="00D906ED">
      <w:pPr>
        <w:ind w:firstLine="0"/>
        <w:jc w:val="right"/>
        <w:rPr>
          <w:noProof/>
          <w:lang w:eastAsia="en-GB"/>
        </w:rPr>
      </w:pPr>
    </w:p>
    <w:p w:rsidR="00D906ED" w:rsidRDefault="00D906ED" w:rsidP="00D906ED">
      <w:pPr>
        <w:ind w:firstLine="0"/>
        <w:jc w:val="right"/>
        <w:rPr>
          <w:noProof/>
          <w:lang w:eastAsia="en-GB"/>
        </w:rPr>
      </w:pPr>
      <w:r w:rsidRPr="0072566A">
        <w:rPr>
          <w:noProof/>
          <w:lang w:eastAsia="en-GB"/>
        </w:rPr>
        <w:t>Приложение № 3</w:t>
      </w:r>
    </w:p>
    <w:p w:rsidR="00D906ED" w:rsidRDefault="00D906ED" w:rsidP="00D906ED">
      <w:pPr>
        <w:ind w:firstLine="0"/>
        <w:jc w:val="right"/>
        <w:rPr>
          <w:noProof/>
          <w:lang w:eastAsia="en-GB"/>
        </w:rPr>
      </w:pPr>
      <w:r>
        <w:rPr>
          <w:noProof/>
          <w:lang w:eastAsia="en-GB"/>
        </w:rPr>
        <w:t>к Положению</w:t>
      </w:r>
      <w:r w:rsidRPr="0072566A">
        <w:rPr>
          <w:noProof/>
          <w:lang w:eastAsia="en-GB"/>
        </w:rPr>
        <w:t xml:space="preserve"> о порядке взаимодействия органов </w:t>
      </w:r>
    </w:p>
    <w:p w:rsidR="00D906ED" w:rsidRPr="0072566A" w:rsidRDefault="00D906ED" w:rsidP="00D906ED">
      <w:pPr>
        <w:ind w:firstLine="0"/>
        <w:jc w:val="right"/>
        <w:rPr>
          <w:noProof/>
          <w:lang w:eastAsia="en-GB"/>
        </w:rPr>
      </w:pPr>
      <w:r w:rsidRPr="0072566A">
        <w:rPr>
          <w:noProof/>
          <w:lang w:eastAsia="en-GB"/>
        </w:rPr>
        <w:t>надзора</w:t>
      </w:r>
      <w:r>
        <w:rPr>
          <w:noProof/>
          <w:lang w:eastAsia="en-GB"/>
        </w:rPr>
        <w:t xml:space="preserve"> за рынком и Т</w:t>
      </w:r>
      <w:r w:rsidRPr="0072566A">
        <w:rPr>
          <w:noProof/>
          <w:lang w:eastAsia="en-GB"/>
        </w:rPr>
        <w:t>аможенной службы</w:t>
      </w:r>
    </w:p>
    <w:p w:rsidR="00D906ED" w:rsidRDefault="00D906ED" w:rsidP="00D906ED">
      <w:pPr>
        <w:ind w:firstLine="567"/>
        <w:jc w:val="center"/>
        <w:rPr>
          <w:b/>
          <w:noProof/>
          <w:sz w:val="28"/>
          <w:szCs w:val="28"/>
          <w:lang w:eastAsia="en-GB"/>
        </w:rPr>
      </w:pPr>
    </w:p>
    <w:p w:rsidR="00D906ED" w:rsidRPr="0072566A" w:rsidRDefault="00D906ED" w:rsidP="00D906ED">
      <w:pPr>
        <w:ind w:firstLine="0"/>
        <w:jc w:val="center"/>
        <w:rPr>
          <w:b/>
          <w:noProof/>
          <w:sz w:val="28"/>
          <w:szCs w:val="28"/>
          <w:lang w:eastAsia="en-GB"/>
        </w:rPr>
      </w:pPr>
      <w:r w:rsidRPr="0072566A">
        <w:rPr>
          <w:b/>
          <w:noProof/>
          <w:sz w:val="28"/>
          <w:szCs w:val="28"/>
          <w:lang w:eastAsia="en-GB"/>
        </w:rPr>
        <w:t>Стандартная форма для ответа на уведомление о приостановлении выпуска в свободное обращение соответствующих продуктов</w:t>
      </w:r>
    </w:p>
    <w:p w:rsidR="00D906ED" w:rsidRPr="0072566A" w:rsidRDefault="00D906ED" w:rsidP="00D906ED">
      <w:pPr>
        <w:jc w:val="center"/>
        <w:rPr>
          <w:noProof/>
          <w:spacing w:val="-3"/>
        </w:rPr>
      </w:pPr>
      <w:r w:rsidRPr="0072566A">
        <w:rPr>
          <w:noProof/>
        </w:rPr>
        <w:t>__________________________________</w:t>
      </w:r>
    </w:p>
    <w:p w:rsidR="00D906ED" w:rsidRPr="0072566A" w:rsidRDefault="00D906ED" w:rsidP="00D906ED">
      <w:pPr>
        <w:jc w:val="center"/>
        <w:rPr>
          <w:noProof/>
          <w:sz w:val="24"/>
          <w:szCs w:val="24"/>
        </w:rPr>
      </w:pPr>
      <w:r w:rsidRPr="0072566A">
        <w:rPr>
          <w:noProof/>
          <w:sz w:val="24"/>
          <w:szCs w:val="24"/>
        </w:rPr>
        <w:t>(таможенный орган)</w:t>
      </w:r>
    </w:p>
    <w:p w:rsidR="00D906ED" w:rsidRPr="0072566A" w:rsidRDefault="00D906ED" w:rsidP="00D906ED">
      <w:pPr>
        <w:jc w:val="center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458"/>
        <w:gridCol w:w="4191"/>
      </w:tblGrid>
      <w:tr w:rsidR="00D906ED" w:rsidRPr="0072566A" w:rsidTr="00E95F9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Default="00D906ED" w:rsidP="00E95F98">
            <w:pPr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72566A">
              <w:rPr>
                <w:b/>
                <w:noProof/>
                <w:sz w:val="24"/>
                <w:szCs w:val="24"/>
              </w:rPr>
              <w:t xml:space="preserve">РЕАКЦИЯ </w:t>
            </w:r>
          </w:p>
          <w:p w:rsidR="00D906ED" w:rsidRDefault="00D906ED" w:rsidP="00E95F98">
            <w:pPr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на </w:t>
            </w:r>
            <w:r w:rsidRPr="0072566A">
              <w:rPr>
                <w:b/>
                <w:noProof/>
                <w:sz w:val="24"/>
                <w:szCs w:val="24"/>
              </w:rPr>
              <w:t xml:space="preserve">уведомление о приостановлении выпуска </w:t>
            </w:r>
            <w:r>
              <w:rPr>
                <w:b/>
                <w:noProof/>
                <w:sz w:val="24"/>
                <w:szCs w:val="24"/>
              </w:rPr>
              <w:t>в</w:t>
            </w:r>
            <w:r w:rsidRPr="0072566A">
              <w:rPr>
                <w:b/>
                <w:noProof/>
                <w:sz w:val="24"/>
                <w:szCs w:val="24"/>
              </w:rPr>
              <w:t xml:space="preserve"> свободно</w:t>
            </w:r>
            <w:r>
              <w:rPr>
                <w:b/>
                <w:noProof/>
                <w:sz w:val="24"/>
                <w:szCs w:val="24"/>
              </w:rPr>
              <w:t xml:space="preserve">е </w:t>
            </w:r>
          </w:p>
          <w:p w:rsidR="00D906ED" w:rsidRPr="0072566A" w:rsidRDefault="00D906ED" w:rsidP="00E95F98">
            <w:pPr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обращение </w:t>
            </w:r>
            <w:r w:rsidRPr="0072566A">
              <w:rPr>
                <w:b/>
                <w:noProof/>
                <w:sz w:val="24"/>
                <w:szCs w:val="24"/>
              </w:rPr>
              <w:t>соответствующих продуктов</w:t>
            </w:r>
          </w:p>
        </w:tc>
      </w:tr>
      <w:tr w:rsidR="00D906ED" w:rsidRPr="0072566A" w:rsidTr="00E95F9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</w:t>
            </w:r>
            <w:r w:rsidRPr="0072566A">
              <w:rPr>
                <w:noProof/>
                <w:sz w:val="24"/>
                <w:szCs w:val="24"/>
              </w:rPr>
              <w:t>Общая информация</w:t>
            </w: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Номер документа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Дата документа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Номер уведомле</w:t>
            </w:r>
            <w:r>
              <w:rPr>
                <w:noProof/>
                <w:sz w:val="24"/>
                <w:szCs w:val="24"/>
              </w:rPr>
              <w:t>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Дата уведомления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Заявлен</w:t>
            </w:r>
            <w:r w:rsidRPr="0072566A">
              <w:rPr>
                <w:rFonts w:eastAsia="Calibri"/>
                <w:noProof/>
                <w:sz w:val="24"/>
                <w:szCs w:val="24"/>
              </w:rPr>
              <w:t>ный орган надзора за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рынком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Контактные данные лица, ответственного за уведомление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            </w:t>
            </w:r>
            <w:r w:rsidRPr="0072566A">
              <w:rPr>
                <w:rFonts w:eastAsia="Calibri"/>
                <w:noProof/>
                <w:sz w:val="24"/>
                <w:szCs w:val="24"/>
              </w:rPr>
              <w:t>Описание (идентификация) продукт</w:t>
            </w:r>
            <w:r>
              <w:rPr>
                <w:rFonts w:eastAsia="Calibri"/>
                <w:noProof/>
                <w:sz w:val="24"/>
                <w:szCs w:val="24"/>
              </w:rPr>
              <w:t>а</w:t>
            </w: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Название продукта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Номер партии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Товарный знак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708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Товарная позиция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Страна происхождения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12.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Общее ко</w:t>
            </w:r>
            <w:r>
              <w:rPr>
                <w:rFonts w:eastAsia="Calibri"/>
                <w:noProof/>
                <w:sz w:val="24"/>
                <w:szCs w:val="24"/>
              </w:rPr>
              <w:t>личество продуктов, охватываемых</w:t>
            </w:r>
            <w:r w:rsidRPr="0072566A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t>реакцией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rPr>
          <w:trHeight w:val="4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13.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708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Название и адрес получателя</w:t>
            </w:r>
            <w:r w:rsidRPr="0072566A">
              <w:rPr>
                <w:noProof/>
                <w:sz w:val="24"/>
                <w:szCs w:val="24"/>
              </w:rPr>
              <w:t>/ импортера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708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  <w:tr w:rsidR="00D906ED" w:rsidRPr="0072566A" w:rsidTr="00E95F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ED" w:rsidRPr="0072566A" w:rsidRDefault="00D906ED" w:rsidP="00E95F98">
            <w:pPr>
              <w:tabs>
                <w:tab w:val="left" w:pos="708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Маркировка</w:t>
            </w:r>
            <w:r w:rsidRPr="0072566A">
              <w:rPr>
                <w:noProof/>
                <w:sz w:val="24"/>
                <w:szCs w:val="24"/>
              </w:rPr>
              <w:t xml:space="preserve"> продукта, документация продукции в соответствии с требованиями примен</w:t>
            </w:r>
            <w:r>
              <w:rPr>
                <w:noProof/>
                <w:sz w:val="24"/>
                <w:szCs w:val="24"/>
              </w:rPr>
              <w:t>яе</w:t>
            </w:r>
            <w:r w:rsidRPr="0072566A">
              <w:rPr>
                <w:noProof/>
                <w:sz w:val="24"/>
                <w:szCs w:val="24"/>
              </w:rPr>
              <w:t xml:space="preserve">мых </w:t>
            </w:r>
            <w:r>
              <w:rPr>
                <w:noProof/>
                <w:sz w:val="24"/>
                <w:szCs w:val="24"/>
              </w:rPr>
              <w:t>технических регламентов (з</w:t>
            </w:r>
            <w:r w:rsidRPr="0072566A">
              <w:rPr>
                <w:noProof/>
                <w:sz w:val="24"/>
                <w:szCs w:val="24"/>
              </w:rPr>
              <w:t>аполняется соответственно)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D" w:rsidRPr="0072566A" w:rsidRDefault="00D906ED" w:rsidP="00E95F98">
            <w:pPr>
              <w:tabs>
                <w:tab w:val="left" w:pos="708"/>
              </w:tabs>
              <w:spacing w:line="256" w:lineRule="auto"/>
              <w:ind w:firstLine="29"/>
              <w:jc w:val="center"/>
              <w:rPr>
                <w:b/>
                <w:noProof/>
              </w:rPr>
            </w:pPr>
          </w:p>
        </w:tc>
      </w:tr>
    </w:tbl>
    <w:p w:rsidR="00D906ED" w:rsidRPr="0072566A" w:rsidRDefault="00D906ED" w:rsidP="00D906ED">
      <w:pPr>
        <w:rPr>
          <w:noProof/>
          <w:sz w:val="24"/>
          <w:szCs w:val="24"/>
        </w:rPr>
      </w:pPr>
    </w:p>
    <w:p w:rsidR="00D906ED" w:rsidRDefault="00D906ED" w:rsidP="00D906ED">
      <w:pPr>
        <w:rPr>
          <w:noProof/>
          <w:sz w:val="24"/>
          <w:szCs w:val="24"/>
        </w:rPr>
      </w:pPr>
      <w:r w:rsidRPr="0072566A">
        <w:rPr>
          <w:noProof/>
          <w:sz w:val="24"/>
          <w:szCs w:val="24"/>
        </w:rPr>
        <w:t>Дата</w:t>
      </w:r>
      <w:r>
        <w:rPr>
          <w:noProof/>
          <w:sz w:val="24"/>
          <w:szCs w:val="24"/>
        </w:rPr>
        <w:t xml:space="preserve">                                                                 Подпись______________________</w:t>
      </w:r>
    </w:p>
    <w:p w:rsidR="00D906ED" w:rsidRPr="0072566A" w:rsidRDefault="00D906ED" w:rsidP="00D906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</w:t>
      </w:r>
      <w:r w:rsidRPr="0072566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(н</w:t>
      </w:r>
      <w:r w:rsidRPr="0072566A">
        <w:rPr>
          <w:noProof/>
          <w:sz w:val="24"/>
          <w:szCs w:val="24"/>
        </w:rPr>
        <w:t>ачальник органа надзора за рынком)</w:t>
      </w:r>
    </w:p>
    <w:p w:rsidR="00D906ED" w:rsidRDefault="00D906ED" w:rsidP="00D906ED">
      <w:pPr>
        <w:jc w:val="center"/>
        <w:rPr>
          <w:noProof/>
          <w:sz w:val="24"/>
          <w:szCs w:val="24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6ED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06E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2016-10-03T11:31:00Z</dcterms:created>
  <dcterms:modified xsi:type="dcterms:W3CDTF">2016-10-03T11:31:00Z</dcterms:modified>
</cp:coreProperties>
</file>