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jc w:val="center"/>
        <w:tblCellSpacing w:w="0" w:type="dxa"/>
        <w:tblLook w:val="00A0"/>
      </w:tblPr>
      <w:tblGrid>
        <w:gridCol w:w="4334"/>
        <w:gridCol w:w="5303"/>
      </w:tblGrid>
      <w:tr w:rsidR="005E7201" w:rsidRPr="00FB12D7" w:rsidTr="00F53B0C">
        <w:trPr>
          <w:tblCellSpacing w:w="0" w:type="dxa"/>
          <w:jc w:val="center"/>
        </w:trPr>
        <w:tc>
          <w:tcPr>
            <w:tcW w:w="96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pStyle w:val="rg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Anexă </w:t>
            </w:r>
          </w:p>
          <w:p w:rsidR="005E7201" w:rsidRDefault="005E7201">
            <w:pPr>
              <w:pStyle w:val="rg"/>
              <w:ind w:left="738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la Instrucţiunea </w:t>
            </w:r>
          </w:p>
          <w:p w:rsidR="005E7201" w:rsidRDefault="005E7201">
            <w:pPr>
              <w:pStyle w:val="rg"/>
              <w:ind w:left="668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privind plata de reglementare şi monitorizare în domeniul comunicațiilor poștale</w:t>
            </w:r>
          </w:p>
          <w:p w:rsidR="005E7201" w:rsidRDefault="005E7201">
            <w:pPr>
              <w:pStyle w:val="rg"/>
              <w:ind w:left="641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 xml:space="preserve">aprobată prin Hotărârea </w:t>
            </w:r>
          </w:p>
          <w:p w:rsidR="005E7201" w:rsidRDefault="005E7201">
            <w:pPr>
              <w:pStyle w:val="rg"/>
              <w:ind w:left="614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Consiliului 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Administraţie al ANRCETI </w:t>
            </w:r>
          </w:p>
          <w:p w:rsidR="005E7201" w:rsidRPr="00FB12D7" w:rsidRDefault="005E7201">
            <w:pPr>
              <w:pStyle w:val="rg"/>
              <w:ind w:left="6416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nr.</w:t>
            </w:r>
            <w:r w:rsidRPr="00FB12D7">
              <w:rPr>
                <w:sz w:val="20"/>
                <w:szCs w:val="20"/>
                <w:lang w:val="fr-FR"/>
              </w:rPr>
              <w:t xml:space="preserve">16 </w:t>
            </w:r>
            <w:r>
              <w:rPr>
                <w:sz w:val="20"/>
                <w:szCs w:val="20"/>
                <w:lang w:val="ro-RO"/>
              </w:rPr>
              <w:t>din 21.07.201</w:t>
            </w:r>
            <w:r w:rsidRPr="00FB12D7">
              <w:rPr>
                <w:sz w:val="20"/>
                <w:szCs w:val="20"/>
                <w:lang w:val="fr-FR"/>
              </w:rPr>
              <w:t>6</w:t>
            </w:r>
          </w:p>
          <w:p w:rsidR="005E7201" w:rsidRDefault="005E7201">
            <w:pPr>
              <w:pStyle w:val="rg"/>
              <w:rPr>
                <w:sz w:val="20"/>
                <w:szCs w:val="20"/>
                <w:lang w:val="ro-RO"/>
              </w:rPr>
            </w:pP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5E7201" w:rsidRDefault="005E7201">
            <w:pPr>
              <w:pStyle w:val="cb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RAPORTUL </w:t>
            </w:r>
          </w:p>
          <w:p w:rsidR="005E7201" w:rsidRDefault="005E7201">
            <w:pPr>
              <w:pStyle w:val="cb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privind venitul provenit din activitățile de furnizare a serviciilor poștale</w:t>
            </w:r>
          </w:p>
          <w:p w:rsidR="005E7201" w:rsidRDefault="005E7201">
            <w:pPr>
              <w:pStyle w:val="cn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(se prezintă anual până la data de </w:t>
            </w:r>
            <w:r>
              <w:rPr>
                <w:sz w:val="20"/>
                <w:szCs w:val="20"/>
                <w:lang w:val="fr-FR" w:eastAsia="en-US"/>
              </w:rPr>
              <w:t>20</w:t>
            </w:r>
            <w:r>
              <w:rPr>
                <w:sz w:val="20"/>
                <w:szCs w:val="20"/>
                <w:lang w:val="ro-RO" w:eastAsia="en-US"/>
              </w:rPr>
              <w:t xml:space="preserve"> ianuarie al anului următor celui de raportare)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5E7201" w:rsidTr="00F53B0C">
        <w:trPr>
          <w:tblCellSpacing w:w="0" w:type="dxa"/>
          <w:jc w:val="center"/>
        </w:trPr>
        <w:tc>
          <w:tcPr>
            <w:tcW w:w="4334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Denumire furnizor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IDNO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Rechizite bancare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 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Adresa juridică: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Adresa poştală: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(pentru corespondenţă)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Telefon fix/mob.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Fax: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E-mail: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hyperlink r:id="rId4" w:history="1">
              <w:r>
                <w:rPr>
                  <w:rStyle w:val="Hyperlink"/>
                  <w:b/>
                  <w:bCs/>
                  <w:sz w:val="20"/>
                  <w:szCs w:val="20"/>
                  <w:lang w:val="ro-RO"/>
                </w:rPr>
                <w:t>http://www</w:t>
              </w:r>
            </w:hyperlink>
            <w:r>
              <w:rPr>
                <w:sz w:val="20"/>
                <w:szCs w:val="20"/>
                <w:lang w:val="ro-RO"/>
              </w:rPr>
              <w:t>.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5303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</w:t>
            </w:r>
          </w:p>
        </w:tc>
      </w:tr>
      <w:tr w:rsidR="005E7201" w:rsidTr="00F53B0C">
        <w:trPr>
          <w:tblCellSpacing w:w="0" w:type="dxa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Anul de raportare 20</w:t>
            </w:r>
            <w:r>
              <w:rPr>
                <w:sz w:val="20"/>
                <w:szCs w:val="20"/>
                <w:lang w:val="ro-RO"/>
              </w:rPr>
              <w:t>_______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</w:tr>
      <w:tr w:rsidR="005E7201" w:rsidTr="00F53B0C">
        <w:trPr>
          <w:trHeight w:val="290"/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Indicatori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jc w:val="center"/>
              <w:rPr>
                <w:b/>
                <w:bCs/>
                <w:sz w:val="2"/>
                <w:szCs w:val="2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Suma venitului din vînzări</w:t>
            </w:r>
          </w:p>
        </w:tc>
      </w:tr>
      <w:tr w:rsidR="005E7201" w:rsidRPr="00FB12D7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1. Venitul din vînzări al furnizorului (cont 611) 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</w:p>
        </w:tc>
      </w:tr>
      <w:tr w:rsidR="005E7201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2. Suma deductibilă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</w:p>
        </w:tc>
      </w:tr>
      <w:tr w:rsidR="005E7201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3. Venit susceptibil (rd.1-rd.2)</w:t>
            </w:r>
          </w:p>
        </w:tc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</w:p>
        </w:tc>
      </w:tr>
      <w:tr w:rsidR="005E7201" w:rsidTr="00F53B0C">
        <w:trPr>
          <w:tblCellSpacing w:w="0" w:type="dxa"/>
          <w:jc w:val="center"/>
        </w:trPr>
        <w:tc>
          <w:tcPr>
            <w:tcW w:w="4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 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b/>
                <w:bCs/>
                <w:sz w:val="20"/>
                <w:szCs w:val="20"/>
                <w:lang w:val="ro-RO" w:eastAsia="en-US"/>
              </w:rPr>
              <w:t>L.Ş.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53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 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_________________________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Numele conducătorului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_________________________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Semnătura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 xml:space="preserve">_________________________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>Data</w:t>
            </w:r>
          </w:p>
        </w:tc>
      </w:tr>
      <w:tr w:rsidR="005E7201" w:rsidTr="00F53B0C">
        <w:trPr>
          <w:tblCellSpacing w:w="0" w:type="dxa"/>
          <w:jc w:val="center"/>
        </w:trPr>
        <w:tc>
          <w:tcPr>
            <w:tcW w:w="9637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______________________________________________________________________________________________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5E7201" w:rsidRDefault="005E7201">
            <w:pPr>
              <w:pStyle w:val="NormalWeb"/>
              <w:rPr>
                <w:b/>
                <w:sz w:val="20"/>
                <w:szCs w:val="20"/>
                <w:lang w:val="ro-RO" w:eastAsia="en-US"/>
              </w:rPr>
            </w:pPr>
            <w:r w:rsidRPr="00FB12D7">
              <w:rPr>
                <w:b/>
                <w:sz w:val="20"/>
                <w:szCs w:val="20"/>
                <w:lang w:val="it-IT" w:eastAsia="en-US"/>
              </w:rPr>
              <w:t xml:space="preserve">Notă: Raportul se va prezenta ANRCETI prin fax* sau în formă electronica la adresa de </w:t>
            </w:r>
            <w:r>
              <w:rPr>
                <w:b/>
                <w:sz w:val="20"/>
                <w:szCs w:val="20"/>
                <w:lang w:val="ro-RO" w:eastAsia="en-US"/>
              </w:rPr>
              <w:t xml:space="preserve">e-mail*: </w:t>
            </w:r>
            <w:r w:rsidRPr="00FB12D7">
              <w:rPr>
                <w:rStyle w:val="Hyperlink"/>
                <w:b/>
                <w:sz w:val="20"/>
                <w:szCs w:val="20"/>
                <w:lang w:val="it-IT" w:eastAsia="en-US"/>
              </w:rPr>
              <w:t>plata.reglementare@anrceti.md</w:t>
            </w:r>
            <w:r>
              <w:rPr>
                <w:b/>
                <w:sz w:val="20"/>
                <w:szCs w:val="20"/>
                <w:lang w:val="ro-RO" w:eastAsia="en-US"/>
              </w:rPr>
              <w:t xml:space="preserve"> şi în unul dintre următoarele moduri: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a) prin depunere, personal sau de către un reprezentant al furnizorului de comunicaţii poștale, sub luare de semnătură;</w:t>
            </w:r>
          </w:p>
          <w:p w:rsidR="005E7201" w:rsidRDefault="005E7201">
            <w:pPr>
              <w:pStyle w:val="lf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b) prin serviciul poştal de trimitere recomandată cu confirmare de primire la adresa ANRCETI: bd. Ştefan cel Mare 134, of.403, mun. Chişinău;</w:t>
            </w:r>
          </w:p>
          <w:p w:rsidR="005E7201" w:rsidRPr="00FB12D7" w:rsidRDefault="005E7201">
            <w:pPr>
              <w:pStyle w:val="NormalWeb"/>
              <w:rPr>
                <w:b/>
                <w:sz w:val="20"/>
                <w:szCs w:val="20"/>
                <w:lang w:val="it-IT" w:eastAsia="en-US"/>
              </w:rPr>
            </w:pPr>
            <w:r w:rsidRPr="00FB12D7">
              <w:rPr>
                <w:b/>
                <w:sz w:val="20"/>
                <w:szCs w:val="20"/>
                <w:lang w:val="it-IT" w:eastAsia="en-US"/>
              </w:rPr>
              <w:t xml:space="preserve">Raportul va putea fi prezentat prin sistemul informațional “Raportare on-line” pe pagina de Internet a ANRCETI la adresa: </w:t>
            </w:r>
            <w:hyperlink r:id="rId5" w:history="1">
              <w:r w:rsidRPr="00FB12D7">
                <w:rPr>
                  <w:rStyle w:val="Hyperlink"/>
                  <w:b/>
                  <w:sz w:val="20"/>
                  <w:szCs w:val="20"/>
                  <w:lang w:val="it-IT" w:eastAsia="en-US"/>
                </w:rPr>
                <w:t>https://eservicii.anrceti.md</w:t>
              </w:r>
            </w:hyperlink>
            <w:r w:rsidRPr="00FB12D7">
              <w:rPr>
                <w:b/>
                <w:sz w:val="20"/>
                <w:szCs w:val="20"/>
                <w:lang w:val="it-IT" w:eastAsia="en-US"/>
              </w:rPr>
              <w:t>, după implementarea acestui sistem.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 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* Rapoartele prezentate prin fax, e-mail vor fi confirmate cu originalul.</w:t>
            </w:r>
          </w:p>
          <w:p w:rsidR="005E7201" w:rsidRDefault="005E7201">
            <w:pPr>
              <w:pStyle w:val="NormalWeb"/>
              <w:rPr>
                <w:sz w:val="20"/>
                <w:szCs w:val="20"/>
                <w:lang w:val="ro-RO" w:eastAsia="en-US"/>
              </w:rPr>
            </w:pPr>
            <w:r>
              <w:rPr>
                <w:sz w:val="20"/>
                <w:szCs w:val="20"/>
                <w:lang w:val="ro-RO" w:eastAsia="en-US"/>
              </w:rPr>
              <w:t> </w:t>
            </w:r>
          </w:p>
          <w:p w:rsidR="005E7201" w:rsidRDefault="005E7201">
            <w:pPr>
              <w:pStyle w:val="lf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Informaţii de contact: Tel: (0 22) 251-336 Fax: (0 22) 222-885</w:t>
            </w:r>
          </w:p>
        </w:tc>
      </w:tr>
    </w:tbl>
    <w:p w:rsidR="005E7201" w:rsidRDefault="005E7201">
      <w:bookmarkStart w:id="0" w:name="_GoBack"/>
      <w:bookmarkEnd w:id="0"/>
    </w:p>
    <w:sectPr w:rsidR="005E7201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D9F"/>
    <w:rsid w:val="005E7201"/>
    <w:rsid w:val="005F3D9F"/>
    <w:rsid w:val="00626885"/>
    <w:rsid w:val="00D731AF"/>
    <w:rsid w:val="00DD3BDC"/>
    <w:rsid w:val="00F14477"/>
    <w:rsid w:val="00F53B0C"/>
    <w:rsid w:val="00FB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0C"/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3B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53B0C"/>
    <w:pPr>
      <w:ind w:firstLine="567"/>
      <w:jc w:val="both"/>
    </w:pPr>
    <w:rPr>
      <w:sz w:val="24"/>
      <w:szCs w:val="24"/>
      <w:lang w:eastAsia="ru-RU"/>
    </w:rPr>
  </w:style>
  <w:style w:type="paragraph" w:customStyle="1" w:styleId="cn">
    <w:name w:val="cn"/>
    <w:basedOn w:val="Normal"/>
    <w:uiPriority w:val="99"/>
    <w:rsid w:val="00F53B0C"/>
    <w:pPr>
      <w:jc w:val="center"/>
    </w:pPr>
    <w:rPr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F53B0C"/>
    <w:pPr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F53B0C"/>
    <w:pPr>
      <w:jc w:val="right"/>
    </w:pPr>
    <w:rPr>
      <w:sz w:val="24"/>
      <w:szCs w:val="24"/>
      <w:lang w:val="en-US"/>
    </w:rPr>
  </w:style>
  <w:style w:type="paragraph" w:customStyle="1" w:styleId="lf">
    <w:name w:val="lf"/>
    <w:basedOn w:val="Normal"/>
    <w:uiPriority w:val="99"/>
    <w:rsid w:val="00F53B0C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vicii.anrceti.md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339</Words>
  <Characters>1938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User</cp:lastModifiedBy>
  <cp:revision>4</cp:revision>
  <dcterms:created xsi:type="dcterms:W3CDTF">2016-08-01T12:44:00Z</dcterms:created>
  <dcterms:modified xsi:type="dcterms:W3CDTF">2016-10-10T14:40:00Z</dcterms:modified>
</cp:coreProperties>
</file>