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A" w:rsidRPr="0029380B" w:rsidRDefault="007632DA" w:rsidP="007632DA">
      <w:pPr>
        <w:rPr>
          <w:lang w:val="ro-RO"/>
        </w:rPr>
      </w:pPr>
      <w:r w:rsidRPr="0029380B">
        <w:rPr>
          <w:lang w:val="fr-FR"/>
        </w:rPr>
        <w:t xml:space="preserve">                                                                                                 </w:t>
      </w:r>
      <w:r w:rsidRPr="0029380B">
        <w:rPr>
          <w:lang w:val="ru-RU"/>
        </w:rPr>
        <w:t xml:space="preserve">            </w:t>
      </w:r>
      <w:r w:rsidRPr="00D15D1B">
        <w:rPr>
          <w:lang w:val="ru-RU"/>
        </w:rPr>
        <w:t xml:space="preserve"> </w:t>
      </w:r>
      <w:r w:rsidRPr="0029380B">
        <w:rPr>
          <w:sz w:val="24"/>
          <w:szCs w:val="24"/>
          <w:lang w:val="ru-RU"/>
        </w:rPr>
        <w:t xml:space="preserve">     </w:t>
      </w:r>
      <w:r w:rsidRPr="0029380B">
        <w:rPr>
          <w:lang w:val="ru-RU"/>
        </w:rPr>
        <w:t>Приложение 8</w:t>
      </w:r>
    </w:p>
    <w:p w:rsidR="007632DA" w:rsidRPr="0029380B" w:rsidRDefault="007632DA" w:rsidP="007632DA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7632DA" w:rsidRPr="0029380B" w:rsidRDefault="007632DA" w:rsidP="007632DA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7632DA" w:rsidRPr="0029380B" w:rsidRDefault="007632DA" w:rsidP="007632DA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7632DA" w:rsidRPr="0029380B" w:rsidRDefault="007632DA" w:rsidP="007632DA">
      <w:pPr>
        <w:jc w:val="center"/>
        <w:rPr>
          <w:lang w:val="fr-FR"/>
        </w:rPr>
      </w:pPr>
    </w:p>
    <w:p w:rsidR="007632DA" w:rsidRPr="0029380B" w:rsidRDefault="007632DA" w:rsidP="007632DA">
      <w:pPr>
        <w:jc w:val="center"/>
        <w:rPr>
          <w:b/>
          <w:sz w:val="24"/>
          <w:szCs w:val="24"/>
          <w:lang w:val="ro-RO"/>
        </w:rPr>
      </w:pPr>
    </w:p>
    <w:p w:rsidR="007632DA" w:rsidRPr="0029380B" w:rsidRDefault="007632DA" w:rsidP="007632DA">
      <w:pPr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Форма и размеры знака утверждения типа</w:t>
      </w:r>
    </w:p>
    <w:p w:rsidR="007632DA" w:rsidRPr="0029380B" w:rsidRDefault="007632DA" w:rsidP="007632DA">
      <w:pPr>
        <w:jc w:val="center"/>
        <w:rPr>
          <w:b/>
          <w:sz w:val="24"/>
          <w:szCs w:val="24"/>
          <w:lang w:val="ru-RU"/>
        </w:rPr>
      </w:pPr>
    </w:p>
    <w:p w:rsidR="007632DA" w:rsidRPr="0029380B" w:rsidRDefault="007632DA" w:rsidP="007632DA">
      <w:pPr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Форма и размеры знака высотой 125 mm должны соответствовать указанным на чертеже.</w:t>
      </w:r>
    </w:p>
    <w:p w:rsidR="007632DA" w:rsidRPr="0029380B" w:rsidRDefault="007632DA" w:rsidP="007632DA">
      <w:pPr>
        <w:rPr>
          <w:sz w:val="24"/>
          <w:szCs w:val="24"/>
          <w:lang w:val="ru-RU"/>
        </w:rPr>
      </w:pPr>
      <w:r w:rsidRPr="0029380B">
        <w:rPr>
          <w:sz w:val="24"/>
          <w:szCs w:val="24"/>
          <w:lang w:val="ru-RU"/>
        </w:rPr>
        <w:t>Номинальные значения высот следует выбирать из ряда: 11; 15; 22; 31; 44; 63; 88; 125 mm.</w:t>
      </w:r>
    </w:p>
    <w:p w:rsidR="007632DA" w:rsidRPr="0029380B" w:rsidRDefault="007632DA" w:rsidP="007632DA">
      <w:pPr>
        <w:jc w:val="center"/>
        <w:rPr>
          <w:b/>
          <w:sz w:val="24"/>
          <w:szCs w:val="24"/>
          <w:lang w:val="ru-RU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-3173095</wp:posOffset>
            </wp:positionH>
            <wp:positionV relativeFrom="paragraph">
              <wp:posOffset>114935</wp:posOffset>
            </wp:positionV>
            <wp:extent cx="13601065" cy="6801485"/>
            <wp:effectExtent l="19050" t="0" r="635" b="0"/>
            <wp:wrapNone/>
            <wp:docPr id="4" name="Рисунок 8" descr="Draw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rawing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065" cy="680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CD0">
        <w:rPr>
          <w:noProof/>
        </w:rPr>
        <w:pict>
          <v:oval id="Овал 6" o:spid="_x0000_s1027" style="position:absolute;margin-left:206.85pt;margin-top:294.25pt;width:3.95pt;height:3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" fillcolor="black">
            <o:lock v:ext="edit" aspectratio="t"/>
          </v:oval>
        </w:pict>
      </w: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  <w:r w:rsidRPr="00715CD0">
        <w:rPr>
          <w:noProof/>
        </w:rPr>
        <w:pict>
          <v:line id="Прямая соединительная линия 7" o:spid="_x0000_s1026" style="position:absolute;flip:y;z-index:251660288;visibility:visible" from="176.2pt,.65pt" to="207.9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"/>
        </w:pict>
      </w: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pStyle w:val="Textsimplu"/>
        <w:rPr>
          <w:rFonts w:ascii="Times New Roman" w:hAnsi="Times New Roman"/>
          <w:sz w:val="24"/>
        </w:rPr>
      </w:pPr>
    </w:p>
    <w:p w:rsidR="007632DA" w:rsidRPr="0029380B" w:rsidRDefault="007632DA" w:rsidP="007632DA">
      <w:pPr>
        <w:rPr>
          <w:sz w:val="24"/>
          <w:lang w:val="ru-RU"/>
        </w:rPr>
      </w:pPr>
      <w:r w:rsidRPr="0029380B">
        <w:rPr>
          <w:sz w:val="24"/>
          <w:lang w:val="ru-RU"/>
        </w:rPr>
        <w:t>Поле для вписывания</w:t>
      </w:r>
    </w:p>
    <w:p w:rsidR="007632DA" w:rsidRPr="0029380B" w:rsidRDefault="007632DA" w:rsidP="007632DA">
      <w:pPr>
        <w:rPr>
          <w:sz w:val="24"/>
          <w:lang w:val="ru-RU"/>
        </w:rPr>
      </w:pPr>
      <w:r w:rsidRPr="0029380B">
        <w:rPr>
          <w:sz w:val="24"/>
          <w:lang w:val="ru-RU"/>
        </w:rPr>
        <w:t>регистрационного номера</w:t>
      </w:r>
    </w:p>
    <w:p w:rsidR="007632DA" w:rsidRPr="0029380B" w:rsidRDefault="007632DA" w:rsidP="007632DA">
      <w:pPr>
        <w:rPr>
          <w:sz w:val="24"/>
          <w:lang w:val="ru-RU"/>
        </w:rPr>
      </w:pPr>
      <w:r w:rsidRPr="0029380B">
        <w:rPr>
          <w:sz w:val="24"/>
          <w:lang w:val="ru-RU"/>
        </w:rPr>
        <w:t>в Государственном реестре средств</w:t>
      </w:r>
    </w:p>
    <w:p w:rsidR="007632DA" w:rsidRPr="0029380B" w:rsidRDefault="007632DA" w:rsidP="007632DA">
      <w:pPr>
        <w:rPr>
          <w:sz w:val="24"/>
          <w:lang w:val="ru-RU"/>
        </w:rPr>
      </w:pPr>
      <w:r w:rsidRPr="0029380B">
        <w:rPr>
          <w:sz w:val="24"/>
          <w:lang w:val="ru-RU"/>
        </w:rPr>
        <w:t>измерений допущенных к применение</w:t>
      </w:r>
    </w:p>
    <w:p w:rsidR="007632DA" w:rsidRPr="0029380B" w:rsidRDefault="007632DA" w:rsidP="007632DA">
      <w:pPr>
        <w:rPr>
          <w:sz w:val="24"/>
          <w:lang w:val="ru-RU"/>
        </w:rPr>
      </w:pPr>
      <w:r w:rsidRPr="0029380B">
        <w:rPr>
          <w:sz w:val="24"/>
          <w:lang w:val="ru-RU"/>
        </w:rPr>
        <w:t>в Республике Молдова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7632DA" w:rsidRPr="0029380B" w:rsidRDefault="007632DA" w:rsidP="007632DA">
      <w:pPr>
        <w:jc w:val="both"/>
        <w:rPr>
          <w:sz w:val="24"/>
          <w:lang w:val="ru-RU"/>
        </w:rPr>
      </w:pPr>
    </w:p>
    <w:p w:rsidR="007632DA" w:rsidRPr="0029380B" w:rsidRDefault="007632DA" w:rsidP="007632DA">
      <w:pPr>
        <w:jc w:val="both"/>
        <w:rPr>
          <w:sz w:val="24"/>
          <w:szCs w:val="24"/>
          <w:lang w:val="ru-RU"/>
        </w:rPr>
      </w:pPr>
      <w:r w:rsidRPr="0029380B">
        <w:rPr>
          <w:sz w:val="24"/>
          <w:lang w:val="ru-RU"/>
        </w:rPr>
        <w:t>Шрифт В 20</w:t>
      </w:r>
      <w:r w:rsidRPr="0029380B">
        <w:rPr>
          <w:sz w:val="24"/>
          <w:szCs w:val="24"/>
          <w:lang w:val="ru-RU"/>
        </w:rPr>
        <w:t xml:space="preserve"> </w:t>
      </w:r>
    </w:p>
    <w:p w:rsidR="007632DA" w:rsidRPr="0029380B" w:rsidRDefault="007632DA" w:rsidP="007632DA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line id="Прямая соединительная линия 9" o:spid="_x0000_s1029" style="position:absolute;left:0;text-align:left;z-index:251663360;visibility:visible" from="-4.8pt,1.2pt" to="17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" strokecolor="#4579b8"/>
        </w:pict>
      </w:r>
    </w:p>
    <w:p w:rsidR="00B16009" w:rsidRPr="007632DA" w:rsidRDefault="00B16009" w:rsidP="007632DA">
      <w:pPr>
        <w:rPr>
          <w:lang w:val="en-US"/>
        </w:rPr>
      </w:pPr>
    </w:p>
    <w:sectPr w:rsidR="00B16009" w:rsidRPr="007632DA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2D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32DA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nhideWhenUsed/>
    <w:rsid w:val="007632DA"/>
    <w:rPr>
      <w:rFonts w:ascii="Courier New" w:hAnsi="Courier New"/>
      <w:lang w:val="ru-RU"/>
    </w:rPr>
  </w:style>
  <w:style w:type="character" w:customStyle="1" w:styleId="TextsimpluCaracter">
    <w:name w:val="Text simplu Caracter"/>
    <w:basedOn w:val="Fontdeparagrafimplicit"/>
    <w:link w:val="Textsimplu"/>
    <w:rsid w:val="007632D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2016-10-10T10:23:00Z</dcterms:created>
  <dcterms:modified xsi:type="dcterms:W3CDTF">2016-10-10T10:23:00Z</dcterms:modified>
</cp:coreProperties>
</file>