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8A" w:rsidRPr="00DC6326" w:rsidRDefault="00A8178A" w:rsidP="00A8178A">
      <w:pPr>
        <w:jc w:val="right"/>
        <w:rPr>
          <w:b/>
        </w:rPr>
      </w:pPr>
      <w:r>
        <w:rPr>
          <w:b/>
        </w:rPr>
        <w:t xml:space="preserve">Приложение № 1 к </w:t>
      </w:r>
      <w:r w:rsidRPr="00A8178A">
        <w:rPr>
          <w:b/>
        </w:rPr>
        <w:t>П</w:t>
      </w:r>
      <w:r>
        <w:rPr>
          <w:b/>
        </w:rPr>
        <w:t xml:space="preserve">риказу № </w:t>
      </w:r>
      <w:r w:rsidRPr="00A8178A">
        <w:rPr>
          <w:b/>
        </w:rPr>
        <w:t>215</w:t>
      </w:r>
      <w:r w:rsidRPr="00DC6326">
        <w:rPr>
          <w:b/>
        </w:rPr>
        <w:t xml:space="preserve"> от</w:t>
      </w:r>
      <w:r w:rsidRPr="00A8178A">
        <w:rPr>
          <w:b/>
        </w:rPr>
        <w:t xml:space="preserve"> 12/10/</w:t>
      </w:r>
      <w:r w:rsidRPr="00DC6326">
        <w:rPr>
          <w:b/>
        </w:rPr>
        <w:t>2016</w:t>
      </w:r>
    </w:p>
    <w:p w:rsidR="00A8178A" w:rsidRPr="00DC6326" w:rsidRDefault="00A8178A" w:rsidP="00A8178A">
      <w:pPr>
        <w:jc w:val="both"/>
        <w:rPr>
          <w:b/>
        </w:rPr>
      </w:pPr>
    </w:p>
    <w:p w:rsidR="00A8178A" w:rsidRPr="00DC6326" w:rsidRDefault="00A8178A" w:rsidP="00A8178A">
      <w:pPr>
        <w:jc w:val="center"/>
        <w:rPr>
          <w:b/>
        </w:rPr>
      </w:pPr>
      <w:r w:rsidRPr="00DC6326">
        <w:rPr>
          <w:b/>
        </w:rPr>
        <w:t xml:space="preserve">9. </w:t>
      </w:r>
      <w:r w:rsidRPr="00DC6326">
        <w:rPr>
          <w:b/>
          <w:bCs/>
          <w:szCs w:val="28"/>
        </w:rPr>
        <w:t xml:space="preserve">Водитель </w:t>
      </w:r>
      <w:r>
        <w:rPr>
          <w:b/>
          <w:bCs/>
          <w:szCs w:val="28"/>
        </w:rPr>
        <w:t xml:space="preserve">грузовых </w:t>
      </w:r>
      <w:r w:rsidRPr="00DC6326">
        <w:rPr>
          <w:b/>
          <w:bCs/>
          <w:szCs w:val="28"/>
        </w:rPr>
        <w:t xml:space="preserve">автотранспортных </w:t>
      </w:r>
      <w:r>
        <w:rPr>
          <w:b/>
          <w:bCs/>
          <w:szCs w:val="28"/>
        </w:rPr>
        <w:t>средств</w:t>
      </w:r>
      <w:r w:rsidRPr="00DC6326">
        <w:rPr>
          <w:b/>
          <w:bCs/>
          <w:szCs w:val="28"/>
        </w:rPr>
        <w:t xml:space="preserve"> в национальном</w:t>
      </w:r>
      <w:r w:rsidRPr="00DC6326">
        <w:rPr>
          <w:b/>
          <w:vertAlign w:val="superscript"/>
        </w:rPr>
        <w:footnoteReference w:id="2"/>
      </w:r>
      <w:r w:rsidRPr="00DC6326">
        <w:rPr>
          <w:b/>
          <w:bCs/>
          <w:szCs w:val="28"/>
        </w:rPr>
        <w:t>/ международном</w:t>
      </w:r>
      <w:r w:rsidRPr="00DC6326">
        <w:rPr>
          <w:b/>
          <w:vertAlign w:val="superscript"/>
        </w:rPr>
        <w:footnoteReference w:id="3"/>
      </w:r>
      <w:r w:rsidRPr="00DC6326">
        <w:rPr>
          <w:b/>
          <w:bCs/>
          <w:szCs w:val="28"/>
        </w:rPr>
        <w:t xml:space="preserve"> сообщении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5"/>
        <w:gridCol w:w="1245"/>
        <w:gridCol w:w="1245"/>
      </w:tblGrid>
      <w:tr w:rsidR="00A8178A" w:rsidRPr="00DC6326" w:rsidTr="006B46AD"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Cs w:val="22"/>
              </w:rPr>
            </w:pPr>
            <w:r w:rsidRPr="00DC6326">
              <w:rPr>
                <w:b/>
                <w:bCs/>
                <w:sz w:val="20"/>
                <w:szCs w:val="22"/>
              </w:rPr>
              <w:t>Тематика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Cs w:val="22"/>
              </w:rPr>
            </w:pPr>
            <w:r w:rsidRPr="00DC6326">
              <w:rPr>
                <w:b/>
                <w:bCs/>
                <w:sz w:val="20"/>
                <w:szCs w:val="22"/>
              </w:rPr>
              <w:t>Количество часов</w:t>
            </w:r>
          </w:p>
        </w:tc>
      </w:tr>
      <w:tr w:rsidR="00A8178A" w:rsidRPr="00DC6326" w:rsidTr="006B46AD"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Cs w:val="22"/>
              </w:rPr>
            </w:pPr>
            <w:r w:rsidRPr="00DC6326">
              <w:rPr>
                <w:b/>
                <w:bCs/>
                <w:sz w:val="20"/>
                <w:szCs w:val="22"/>
              </w:rPr>
              <w:t>начальная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Cs w:val="22"/>
              </w:rPr>
            </w:pPr>
            <w:r w:rsidRPr="00DC6326">
              <w:rPr>
                <w:b/>
                <w:bCs/>
                <w:sz w:val="20"/>
                <w:szCs w:val="22"/>
              </w:rPr>
              <w:t>начальная подготовка</w:t>
            </w: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bCs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>I. Повышенный уровень обучения рациональному вождению с учетом правил безопасности</w:t>
            </w:r>
          </w:p>
        </w:tc>
      </w:tr>
      <w:tr w:rsidR="00A8178A" w:rsidRPr="00DC6326" w:rsidTr="006B46AD"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1. Характеристики системы трансмиссии для её наилучшего использования: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кривые вращающего момента, мощность и удельный расход топлива двигателем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 xml:space="preserve">область оптимального использования тахометра;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диаграммы передач коробки скоростей</w:t>
            </w:r>
            <w:r w:rsidRPr="00DC6326">
              <w:rPr>
                <w:bCs/>
                <w:sz w:val="24"/>
                <w:szCs w:val="24"/>
              </w:rPr>
              <w:t>.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 xml:space="preserve">2. </w:t>
            </w:r>
            <w:r w:rsidRPr="00DC6326">
              <w:rPr>
                <w:b/>
                <w:i/>
                <w:sz w:val="24"/>
                <w:szCs w:val="24"/>
              </w:rPr>
              <w:t>Технические характеристики и действие средств обеспечения безопасности для контроля транспортного средства, минимизации износа и профилактики неисправностей</w:t>
            </w:r>
            <w:r w:rsidRPr="00DC6326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особенности гидравлического вакуумного сервомеханизма тормозной системы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пределы использования тормозов и пониженной передачи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совместное использование тормозов и пониженной передачи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оптимальное использование соотношения скорости и передачи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использование инерции транспортного средства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использование различных способов снижения скорости и торможения на спуске;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действия в случае отказа</w:t>
            </w:r>
            <w:r w:rsidRPr="00DC6326">
              <w:rPr>
                <w:bCs/>
                <w:sz w:val="24"/>
                <w:szCs w:val="24"/>
              </w:rPr>
              <w:t>.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3. Оптимизация расхода топлива;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 xml:space="preserve">4. </w:t>
            </w:r>
            <w:r w:rsidRPr="00DC6326">
              <w:rPr>
                <w:b/>
                <w:i/>
                <w:sz w:val="24"/>
                <w:szCs w:val="24"/>
              </w:rPr>
              <w:t>Способность загружать транспортное средство с надлежащим учетом норм техники безопасности и правильной эксплуатации автомобиля</w:t>
            </w:r>
            <w:r w:rsidRPr="00DC6326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A8178A" w:rsidRPr="00DC6326" w:rsidRDefault="00A8178A" w:rsidP="006B46AD">
            <w:pPr>
              <w:rPr>
                <w:sz w:val="24"/>
                <w:szCs w:val="24"/>
              </w:rPr>
            </w:pPr>
            <w:r w:rsidRPr="00DC6326">
              <w:rPr>
                <w:i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классификация и инфраструктура дорог (типы дорог, парковок, др.)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 xml:space="preserve"> </w:t>
            </w:r>
            <w:r w:rsidRPr="00DC6326">
              <w:rPr>
                <w:sz w:val="24"/>
                <w:szCs w:val="24"/>
              </w:rPr>
              <w:t xml:space="preserve">- выдача разрешений на автотранспортные перевозки крупногабаритными транспортными средствами с превышенными размерами и весом 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>-</w:t>
            </w:r>
            <w:r w:rsidRPr="00DC632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C6326">
              <w:rPr>
                <w:bCs/>
                <w:sz w:val="24"/>
                <w:szCs w:val="24"/>
              </w:rPr>
              <w:t>силы, воздействующие на транспортные средства в движении;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использование правильных передач сообразно загрузке автомобиля и профилю покрытия дороги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расчет полезной нагрузки транспортного средства или состава транспортных средств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расчет общего объема, распределение груза, последствия превышения нагрузки на ось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стабильность и центр тяжести транспортного средства, виды тары и поддонов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5.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  <w:r w:rsidRPr="00DC6326">
              <w:rPr>
                <w:b/>
                <w:bCs/>
                <w:i/>
                <w:sz w:val="24"/>
                <w:szCs w:val="24"/>
              </w:rPr>
              <w:t>Основные категории грузов, требующие крепления</w:t>
            </w:r>
            <w:r w:rsidRPr="00DC6326">
              <w:rPr>
                <w:bCs/>
                <w:sz w:val="24"/>
                <w:szCs w:val="24"/>
              </w:rPr>
              <w:t>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 xml:space="preserve">методы увязки, крепления (укладки) груза; 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применение крепящих ремней</w:t>
            </w:r>
            <w:r w:rsidRPr="00DC6326">
              <w:rPr>
                <w:bCs/>
                <w:sz w:val="24"/>
                <w:szCs w:val="24"/>
              </w:rPr>
              <w:t xml:space="preserve"> (проверка крепежей);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использование погрузочного оборудования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DC6326">
              <w:rPr>
                <w:sz w:val="24"/>
                <w:szCs w:val="24"/>
              </w:rPr>
              <w:t>установка и снятие брезента</w:t>
            </w:r>
            <w:r w:rsidRPr="00DC632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lastRenderedPageBreak/>
              <w:t>II. Применение социального законодательства</w:t>
            </w:r>
          </w:p>
        </w:tc>
      </w:tr>
      <w:tr w:rsidR="00A8178A" w:rsidRPr="00DC6326" w:rsidTr="006B46AD"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6326">
              <w:rPr>
                <w:b/>
                <w:bCs/>
                <w:i/>
                <w:sz w:val="24"/>
                <w:szCs w:val="24"/>
                <w:lang w:eastAsia="en-US"/>
              </w:rPr>
              <w:t xml:space="preserve">1. </w:t>
            </w:r>
            <w:r w:rsidRPr="00DC6326">
              <w:rPr>
                <w:b/>
                <w:i/>
                <w:sz w:val="24"/>
                <w:szCs w:val="24"/>
              </w:rPr>
              <w:t>Социальная среда автомобильных перевозок и регулирующие ее правила: максимальные периоды работы, специфические для транспортной отрасли</w:t>
            </w:r>
            <w:r w:rsidRPr="00DC6326">
              <w:rPr>
                <w:b/>
                <w:bCs/>
                <w:i/>
                <w:sz w:val="24"/>
                <w:szCs w:val="24"/>
                <w:lang w:eastAsia="en-US"/>
              </w:rPr>
              <w:t>:</w:t>
            </w:r>
          </w:p>
          <w:p w:rsidR="00A8178A" w:rsidRPr="00DC6326" w:rsidRDefault="00A8178A" w:rsidP="006B46AD">
            <w:pPr>
              <w:jc w:val="both"/>
              <w:rPr>
                <w:bCs/>
                <w:i/>
                <w:sz w:val="24"/>
                <w:szCs w:val="24"/>
              </w:rPr>
            </w:pPr>
            <w:r w:rsidRPr="00DC6326">
              <w:rPr>
                <w:bCs/>
                <w:i/>
                <w:sz w:val="24"/>
                <w:szCs w:val="24"/>
                <w:lang w:eastAsia="ro-RO"/>
              </w:rPr>
              <w:t>a) Режим труда и отдыха водителей</w:t>
            </w:r>
            <w:r w:rsidRPr="00DC6326">
              <w:rPr>
                <w:bCs/>
                <w:i/>
                <w:sz w:val="24"/>
                <w:szCs w:val="24"/>
              </w:rPr>
              <w:t>: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ro-RO"/>
              </w:rPr>
              <w:t>- определения; область применения; экипажи;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ro-RO"/>
              </w:rPr>
              <w:t>-  время вождения; перерывы; периоды отдыха; исключения.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ro-RO"/>
              </w:rPr>
              <w:t xml:space="preserve">- контрольный прибор (тахограф);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ro-RO"/>
              </w:rPr>
              <w:t xml:space="preserve">- особенности эксплуатации аналогового тахографа;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ro-RO"/>
              </w:rPr>
              <w:t>- регистрационные листки (тахограф-диаграммы), отбор, заполнение, установка, хранение;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</w:rPr>
              <w:t>-</w:t>
            </w:r>
            <w:r w:rsidRPr="00DC6326">
              <w:rPr>
                <w:sz w:val="24"/>
                <w:szCs w:val="24"/>
                <w:lang w:eastAsia="en-US"/>
              </w:rPr>
              <w:t xml:space="preserve"> </w:t>
            </w:r>
            <w:r w:rsidRPr="00DC6326">
              <w:rPr>
                <w:sz w:val="24"/>
                <w:szCs w:val="24"/>
              </w:rPr>
              <w:t>общие положения Европейского соглашения, касающегося работы экипажей, занятых в международных автомобильных перевозках (ЕСТР);</w:t>
            </w:r>
            <w:r w:rsidRPr="00DC6326">
              <w:rPr>
                <w:sz w:val="24"/>
                <w:szCs w:val="24"/>
                <w:lang w:eastAsia="en-US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C6326">
              <w:rPr>
                <w:bCs/>
                <w:strike/>
                <w:sz w:val="24"/>
                <w:szCs w:val="24"/>
                <w:lang w:eastAsia="en-US"/>
              </w:rPr>
              <w:t>-</w:t>
            </w:r>
            <w:r w:rsidRPr="00DC632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C6326">
              <w:rPr>
                <w:sz w:val="24"/>
                <w:szCs w:val="24"/>
              </w:rPr>
              <w:t>санкции за неприменение, ненадлежащее использование или вмешательство в тахограф</w:t>
            </w:r>
            <w:r w:rsidRPr="00DC6326">
              <w:rPr>
                <w:bCs/>
                <w:sz w:val="24"/>
                <w:szCs w:val="24"/>
                <w:lang w:eastAsia="en-US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C6326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sz w:val="24"/>
                <w:szCs w:val="24"/>
              </w:rPr>
              <w:t xml:space="preserve">знание социальной среды автомобильного транспорта: права и обязанности водителей по первичному обучению квалификации и периодической переподготовке. </w:t>
            </w:r>
            <w:r w:rsidRPr="00DC632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2.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b/>
                <w:i/>
                <w:sz w:val="24"/>
                <w:szCs w:val="24"/>
              </w:rPr>
              <w:t>Нормы, регулирующие перевозку грузов</w:t>
            </w:r>
            <w:r w:rsidRPr="00DC6326">
              <w:rPr>
                <w:b/>
                <w:bCs/>
                <w:i/>
                <w:sz w:val="24"/>
                <w:szCs w:val="24"/>
              </w:rPr>
              <w:t>: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Кодекс автомобильного транспорта Республики Молдова № 150 от 17.07.2014 (с последующими изменениями и дополнениями)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Правила автомобильных перевозок грузов (ПП № 773 от 20.07.2016)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</w:rPr>
              <w:t xml:space="preserve">- лицензирование и/или нотификация автотранспортных услуг 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</w:rPr>
              <w:t>- классификация автотранспортных перевозок грузов (на платной основе, за собственный счет, в личных целях и т.д.)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допуск к деятельности в качестве водителя (водительское удостоверение, категории, стаж работы, годность с медицинской и психофизиологической точки зрения)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sz w:val="24"/>
                <w:szCs w:val="24"/>
              </w:rPr>
              <w:t xml:space="preserve">документы, необходимые для осуществления автотранспортных услуг (для транспортного средства, водителя, товара и на груз) их заполнение и администрирование 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sz w:val="24"/>
                <w:szCs w:val="24"/>
              </w:rPr>
              <w:t>роль и функции различных социальных институтов, действующих в сфере перевозок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договор о перевозке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ответственность водителей по исполнению договорных обязательств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обязательства по стандартным договорам на перевозку грузов;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составление документов, формирующих договор о перевозках;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bCs/>
                <w:sz w:val="24"/>
                <w:szCs w:val="24"/>
                <w:lang w:eastAsia="en-US"/>
              </w:rPr>
              <w:t xml:space="preserve">- товарно-транспортная накладная </w:t>
            </w:r>
            <w:r w:rsidRPr="00DC6326">
              <w:rPr>
                <w:sz w:val="24"/>
                <w:szCs w:val="24"/>
                <w:lang w:eastAsia="en-US"/>
              </w:rPr>
              <w:t>(заполнение, учет, управление)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применение процедур, необходимых для соблюдения правил перевозки опасных грузов и отходов;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применение процедур, необходимых для соблюдения правил перевозки скоропортящихся пищевых продуктов (СПС); </w:t>
            </w:r>
          </w:p>
          <w:p w:rsidR="00A8178A" w:rsidRPr="00DC6326" w:rsidRDefault="00A8178A" w:rsidP="006B46AD">
            <w:pPr>
              <w:rPr>
                <w:sz w:val="24"/>
                <w:szCs w:val="24"/>
              </w:rPr>
            </w:pPr>
            <w:r w:rsidRPr="00DC6326">
              <w:rPr>
                <w:b/>
                <w:i/>
                <w:sz w:val="24"/>
                <w:szCs w:val="24"/>
              </w:rPr>
              <w:t>3</w:t>
            </w:r>
            <w:r w:rsidRPr="00DC6326">
              <w:rPr>
                <w:b/>
                <w:sz w:val="24"/>
                <w:szCs w:val="24"/>
              </w:rPr>
              <w:t xml:space="preserve">. </w:t>
            </w:r>
            <w:r w:rsidRPr="00DC6326">
              <w:rPr>
                <w:b/>
                <w:i/>
                <w:sz w:val="24"/>
                <w:szCs w:val="24"/>
              </w:rPr>
              <w:t>Страхование автомобильных перевозок</w:t>
            </w:r>
            <w:r w:rsidRPr="00DC6326">
              <w:rPr>
                <w:b/>
                <w:bCs/>
                <w:i/>
                <w:sz w:val="24"/>
                <w:szCs w:val="24"/>
              </w:rPr>
              <w:t>:</w:t>
            </w:r>
            <w:r w:rsidRPr="00DC6326">
              <w:rPr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риски автомобильного страхования </w:t>
            </w:r>
          </w:p>
          <w:p w:rsidR="00A8178A" w:rsidRPr="00DC6326" w:rsidRDefault="00A8178A" w:rsidP="006B46AD">
            <w:pPr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экономическая сущность и цель страхования.</w:t>
            </w:r>
          </w:p>
          <w:p w:rsidR="00A8178A" w:rsidRPr="00DC6326" w:rsidRDefault="00A8178A" w:rsidP="006B46AD">
            <w:pPr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виды обязательного и добровольного страхования.</w:t>
            </w:r>
          </w:p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договор страхования и его характеристики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 xml:space="preserve">III. </w:t>
            </w:r>
            <w:r w:rsidRPr="00DC6326">
              <w:rPr>
                <w:b/>
                <w:sz w:val="24"/>
                <w:szCs w:val="24"/>
              </w:rPr>
              <w:t>Здравоохранение, безопасность дорожного движения и охрана окружающей среды, материально-техническое обслуживание и логистика</w:t>
            </w:r>
            <w:r w:rsidRPr="00DC63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178A" w:rsidRPr="00DC6326" w:rsidTr="006B46AD"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1.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  <w:r w:rsidRPr="00DC6326">
              <w:rPr>
                <w:b/>
                <w:bCs/>
                <w:i/>
                <w:sz w:val="24"/>
                <w:szCs w:val="24"/>
              </w:rPr>
              <w:t>Риски на дорогах и несчастные случаи на работе: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виды несчастных случаев на работе в транспортной отрасли;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lastRenderedPageBreak/>
              <w:t>- статистика дорожных происшествий: участие в них грузовиков, человеческие, материальные и финансовые последствия.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2. Предотвращение физических рисков: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принципы эргономики;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движения и позы, создающие риск, физическая форма, погрузочно-разгрузочные упражнения;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личная защита.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3. Значение физического и психического состояния: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принципы здорового сбалансированного питания;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последствия потребления алкоголя, наркотиков или иных веществ, способных влиять на поведение;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предупреждение заражения ВИЧ/СПИД;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симптомы, причины и последствия усталости и стресса;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основополагающая роль базового цикла работа-отдых.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4. Оценка чрезвычайных ситуаций: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-</w:t>
            </w:r>
            <w:r w:rsidRPr="00DC6326">
              <w:rPr>
                <w:bCs/>
                <w:sz w:val="24"/>
                <w:szCs w:val="24"/>
              </w:rPr>
              <w:t xml:space="preserve"> поведение в чрезвычайной ситуации: оценка ситуации, предотвращение осложнений при аварии, вызов помощи;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содействие потерпевшим и оказание первой помощи;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реакция в случае возгорания;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эвакуация людей из грузовика/автобуса с пассажирами, обеспечение безопасности всех пассажиров;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реакция в случае нападения;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основные принципы составления отчета о дорожном происшествии.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5. Принятие линии поведения для сохранения хорошей репутации компании:</w:t>
            </w:r>
          </w:p>
          <w:p w:rsidR="00A8178A" w:rsidRPr="00DC6326" w:rsidRDefault="00A8178A" w:rsidP="006B46AD">
            <w:pPr>
              <w:rPr>
                <w:sz w:val="24"/>
                <w:szCs w:val="24"/>
                <w:lang w:eastAsia="en-US"/>
              </w:rPr>
            </w:pPr>
            <w:r w:rsidRPr="00DC6326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rStyle w:val="hps"/>
                <w:sz w:val="24"/>
                <w:szCs w:val="24"/>
              </w:rPr>
              <w:t>правила, регулирующие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rStyle w:val="hps"/>
                <w:sz w:val="24"/>
                <w:szCs w:val="24"/>
              </w:rPr>
              <w:t>трудовые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rStyle w:val="hps"/>
                <w:sz w:val="24"/>
                <w:szCs w:val="24"/>
              </w:rPr>
              <w:t>договора для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rStyle w:val="hps"/>
                <w:sz w:val="24"/>
                <w:szCs w:val="24"/>
              </w:rPr>
              <w:t>различных категорий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rStyle w:val="hps"/>
                <w:sz w:val="24"/>
                <w:szCs w:val="24"/>
              </w:rPr>
              <w:t>работников автотранспортных предприятий</w:t>
            </w:r>
            <w:r w:rsidRPr="00DC6326">
              <w:rPr>
                <w:sz w:val="24"/>
                <w:szCs w:val="24"/>
                <w:lang w:eastAsia="en-US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</w:t>
            </w:r>
            <w:r w:rsidRPr="00DC632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C6326">
              <w:rPr>
                <w:bCs/>
                <w:sz w:val="24"/>
                <w:szCs w:val="24"/>
              </w:rPr>
              <w:t>поведение водителя и имидж компании;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значение для компании стандарта услуг, оказываемых водителем;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роли водителя;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лица, с которыми водитель  входит в контакт;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обслуживание транспортных средств;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организация работы;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торгово-финансовые последствия спора.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7. Экономическая среда автомобильных грузовых перевозок и организация рынка: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автомобильный транспорт в сравнении с другими видами транспорта (конкуренты, грузоотправители);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различные формы работы автотранспорта (перевозки по найму или за вознаграждение, за свой счет, вспомогательная транспортная деятельность);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различная специализация на транспорте (автоцистерны, рефрижераторы и т.д.);</w:t>
            </w:r>
          </w:p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  <w:r w:rsidRPr="00DC6326">
              <w:rPr>
                <w:i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 xml:space="preserve">правила перевозки грузов насыпью, навалом, в бетономешалках (ответственность)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lastRenderedPageBreak/>
              <w:t>IV. Международные правила в области автомобильных перевозок грузов</w:t>
            </w:r>
          </w:p>
        </w:tc>
      </w:tr>
      <w:tr w:rsidR="00A8178A" w:rsidRPr="00DC6326" w:rsidTr="006B46AD"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DC6326">
              <w:rPr>
                <w:b/>
                <w:i/>
                <w:sz w:val="24"/>
                <w:szCs w:val="24"/>
                <w:lang w:eastAsia="en-US"/>
              </w:rPr>
              <w:t>1. Положение международного законодательства: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Международные организации, участвующие в разработке нормативных правовых документов, регулирующих деятельность автоперевозчиков.</w:t>
            </w:r>
          </w:p>
          <w:p w:rsidR="00A8178A" w:rsidRPr="00DC6326" w:rsidRDefault="00A8178A" w:rsidP="006B46AD">
            <w:pPr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ro-RO"/>
              </w:rPr>
              <w:t>- Конвенция о дорожном движении</w:t>
            </w:r>
            <w:r w:rsidRPr="00DC6326">
              <w:rPr>
                <w:sz w:val="24"/>
                <w:szCs w:val="24"/>
                <w:lang w:eastAsia="en-US"/>
              </w:rPr>
              <w:t xml:space="preserve"> (8 ноября 1968, Вена)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ro-RO"/>
              </w:rPr>
              <w:t xml:space="preserve">- Конвенция о дорожных знаках и сигналах от </w:t>
            </w:r>
            <w:r w:rsidRPr="00DC6326">
              <w:rPr>
                <w:sz w:val="24"/>
                <w:szCs w:val="24"/>
                <w:lang w:eastAsia="en-US"/>
              </w:rPr>
              <w:t>8 ноября 1968 года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Конвенция о договоре международной перевозки грузов </w:t>
            </w:r>
            <w:r w:rsidRPr="00DC6326">
              <w:rPr>
                <w:sz w:val="24"/>
                <w:szCs w:val="24"/>
                <w:lang w:eastAsia="en-US"/>
              </w:rPr>
              <w:lastRenderedPageBreak/>
              <w:t>автомобильным транспортом (CMR), подписанная 19 мая 1956 года в Женеве</w:t>
            </w:r>
            <w:r w:rsidRPr="00DC6326">
              <w:rPr>
                <w:sz w:val="24"/>
                <w:szCs w:val="24"/>
                <w:lang w:eastAsia="ro-RO"/>
              </w:rPr>
              <w:t xml:space="preserve">,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ro-RO"/>
              </w:rPr>
              <w:t xml:space="preserve">- Международный Транспортный Форум (ITF), (квота многосторонних разрешений ЕКМТ) </w:t>
            </w:r>
          </w:p>
          <w:p w:rsidR="00A8178A" w:rsidRPr="00DC6326" w:rsidRDefault="00A8178A" w:rsidP="006B46AD">
            <w:pPr>
              <w:jc w:val="both"/>
              <w:rPr>
                <w:i/>
                <w:sz w:val="24"/>
                <w:szCs w:val="24"/>
                <w:lang w:eastAsia="ro-RO"/>
              </w:rPr>
            </w:pPr>
            <w:r w:rsidRPr="00DC6326">
              <w:rPr>
                <w:i/>
                <w:sz w:val="24"/>
                <w:szCs w:val="24"/>
                <w:lang w:eastAsia="ro-RO"/>
              </w:rPr>
              <w:t xml:space="preserve">-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Таможенная конвенция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st"/>
                <w:sz w:val="24"/>
                <w:szCs w:val="24"/>
              </w:rPr>
              <w:t>о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международной перевозке грузов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st"/>
                <w:sz w:val="24"/>
                <w:szCs w:val="24"/>
              </w:rPr>
              <w:t>с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применением книжки МДП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(</w:t>
            </w:r>
            <w:r w:rsidRPr="00DC6326">
              <w:rPr>
                <w:rStyle w:val="Emphasis"/>
                <w:i w:val="0"/>
                <w:sz w:val="24"/>
                <w:szCs w:val="24"/>
              </w:rPr>
              <w:t>Конвенция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st"/>
                <w:sz w:val="24"/>
                <w:szCs w:val="24"/>
              </w:rPr>
              <w:t>МДП 1975 года)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i/>
                <w:sz w:val="24"/>
                <w:szCs w:val="24"/>
                <w:lang w:eastAsia="ro-RO"/>
              </w:rPr>
              <w:t xml:space="preserve">- </w:t>
            </w:r>
            <w:r w:rsidRPr="00DC6326">
              <w:rPr>
                <w:sz w:val="24"/>
                <w:szCs w:val="24"/>
                <w:lang w:eastAsia="ro-RO"/>
              </w:rPr>
              <w:t>Таможенная конвенция о карнете А.Т.А. для временного ввоза товаров от 6 декабря 1961 года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ro-RO"/>
              </w:rPr>
              <w:t xml:space="preserve">- </w:t>
            </w:r>
            <w:r w:rsidRPr="00DC6326">
              <w:rPr>
                <w:color w:val="000000"/>
                <w:sz w:val="24"/>
                <w:szCs w:val="24"/>
              </w:rPr>
              <w:t>Европейское соглашение, касающееся работы экипажей транспортных средств, производящих международные автомобильные перевозки</w:t>
            </w:r>
            <w:r w:rsidRPr="00DC6326">
              <w:rPr>
                <w:sz w:val="24"/>
                <w:szCs w:val="24"/>
                <w:lang w:eastAsia="en-US"/>
              </w:rPr>
              <w:t xml:space="preserve"> (ЕСТР).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</w:rPr>
              <w:t xml:space="preserve">-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Соглашение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st"/>
                <w:sz w:val="24"/>
                <w:szCs w:val="24"/>
              </w:rPr>
              <w:t>о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международных перевозках скоропортящихся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st"/>
                <w:sz w:val="24"/>
                <w:szCs w:val="24"/>
              </w:rPr>
              <w:t>пищевых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продуктов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st"/>
                <w:sz w:val="24"/>
                <w:szCs w:val="24"/>
              </w:rPr>
              <w:t>и о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специальных транспортных средствах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, </w:t>
            </w:r>
            <w:r w:rsidRPr="00DC6326">
              <w:rPr>
                <w:rStyle w:val="st"/>
                <w:sz w:val="24"/>
                <w:szCs w:val="24"/>
              </w:rPr>
              <w:t>предназначенных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st"/>
                <w:sz w:val="24"/>
                <w:szCs w:val="24"/>
              </w:rPr>
              <w:t>для этих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перевозок</w:t>
            </w:r>
            <w:r w:rsidRPr="00DC6326">
              <w:rPr>
                <w:rStyle w:val="st"/>
                <w:sz w:val="24"/>
                <w:szCs w:val="24"/>
              </w:rPr>
              <w:t xml:space="preserve"> (СПС) от 01.09.1970 </w:t>
            </w:r>
            <w:r w:rsidRPr="00DC6326">
              <w:rPr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</w:rPr>
              <w:t xml:space="preserve">- общие положения, касающиеся Европейского соглашения о международной дорожной перевозке опасных грузов (ДОПОГ)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sz w:val="24"/>
                <w:szCs w:val="24"/>
                <w:lang w:eastAsia="en-US"/>
              </w:rPr>
              <w:t>товарно-транспортная накладная CMR (заполнение, учет, управление)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выдача разрешений на международные автомобильные перевозки грузов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система разрешений (двусторонних, транзитных, в/из третьих стран, универсальных и т.д.)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многосторонние разрешения ЕКМТ, типы разрешений, Бортовой журнал (заполнение, отчеты, управление)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транзитные системы при осуществлении автомобильных перевозок (МДП, др.)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Книжка МДП, карнет A.T.A. (выдача, срок действия, заполнение, учет, санкции, управление)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общие условия страхования грузов при перевозке – CARGO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внешнее обязательное страхование автогражданской ответственности (Зеленая Карта)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</w:rPr>
              <w:t>- международная дорожная сеть (разметка дорог национальная/международная)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удостоверения на право международных перевозок;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пересечение границ; 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 xml:space="preserve"> 2. Предотвращение уголовных преступлений и незаконного провоза нелегальных иммигрантов: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 xml:space="preserve">- </w:t>
            </w:r>
            <w:r w:rsidRPr="00DC6326">
              <w:rPr>
                <w:bCs/>
                <w:sz w:val="24"/>
                <w:szCs w:val="24"/>
              </w:rPr>
              <w:t>общая информация;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выводы для водителей;     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профилактические меры;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контрольный перечень действий;</w:t>
            </w:r>
          </w:p>
          <w:p w:rsidR="00A8178A" w:rsidRPr="00DC6326" w:rsidRDefault="00A8178A" w:rsidP="006B46AD">
            <w:pPr>
              <w:jc w:val="both"/>
              <w:rPr>
                <w:strike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законодательство об ответственности перевозчиков.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lastRenderedPageBreak/>
              <w:t>ВСЕГО:</w:t>
            </w:r>
          </w:p>
        </w:tc>
      </w:tr>
      <w:tr w:rsidR="00A8178A" w:rsidRPr="00DC6326" w:rsidTr="006B46AD"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Экзамен        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2</w:t>
            </w:r>
          </w:p>
        </w:tc>
      </w:tr>
      <w:tr w:rsidR="00A8178A" w:rsidRPr="00DC6326" w:rsidTr="006B46AD"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Подготовка Водители в национальном сообщении (минимум)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trike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28</w:t>
            </w:r>
          </w:p>
        </w:tc>
      </w:tr>
      <w:tr w:rsidR="00A8178A" w:rsidRPr="00DC6326" w:rsidTr="006B46AD"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Подготовка Водители в международном сообщении (минимум)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trike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38</w:t>
            </w:r>
          </w:p>
        </w:tc>
      </w:tr>
    </w:tbl>
    <w:p w:rsidR="00A8178A" w:rsidRPr="00DC6326" w:rsidRDefault="00A8178A" w:rsidP="00A8178A">
      <w:pPr>
        <w:jc w:val="center"/>
        <w:rPr>
          <w:b/>
          <w:szCs w:val="24"/>
        </w:rPr>
      </w:pPr>
    </w:p>
    <w:p w:rsidR="00A8178A" w:rsidRPr="00DC6326" w:rsidRDefault="00A8178A" w:rsidP="00A8178A">
      <w:pPr>
        <w:jc w:val="center"/>
        <w:rPr>
          <w:b/>
          <w:szCs w:val="24"/>
        </w:rPr>
      </w:pPr>
    </w:p>
    <w:p w:rsidR="00A8178A" w:rsidRPr="00DC6326" w:rsidRDefault="00A8178A" w:rsidP="00A8178A">
      <w:pPr>
        <w:jc w:val="center"/>
        <w:rPr>
          <w:b/>
          <w:szCs w:val="24"/>
        </w:rPr>
      </w:pPr>
      <w:r w:rsidRPr="00DC6326">
        <w:rPr>
          <w:b/>
          <w:szCs w:val="24"/>
        </w:rPr>
        <w:lastRenderedPageBreak/>
        <w:t xml:space="preserve">10. Водитель </w:t>
      </w:r>
      <w:r>
        <w:rPr>
          <w:b/>
          <w:szCs w:val="24"/>
        </w:rPr>
        <w:t xml:space="preserve">пассажирских </w:t>
      </w:r>
      <w:r w:rsidRPr="00DC6326">
        <w:rPr>
          <w:b/>
          <w:szCs w:val="24"/>
        </w:rPr>
        <w:t xml:space="preserve">автотранспортных </w:t>
      </w:r>
      <w:r>
        <w:rPr>
          <w:b/>
          <w:szCs w:val="24"/>
        </w:rPr>
        <w:t>средств</w:t>
      </w:r>
      <w:r w:rsidRPr="00DC6326">
        <w:rPr>
          <w:b/>
          <w:szCs w:val="24"/>
        </w:rPr>
        <w:t xml:space="preserve"> в национальном</w:t>
      </w:r>
      <w:r w:rsidRPr="00DC6326">
        <w:rPr>
          <w:b/>
          <w:szCs w:val="24"/>
          <w:vertAlign w:val="superscript"/>
        </w:rPr>
        <w:footnoteReference w:id="4"/>
      </w:r>
      <w:r w:rsidRPr="00DC6326">
        <w:rPr>
          <w:b/>
          <w:szCs w:val="24"/>
        </w:rPr>
        <w:t>/ международном</w:t>
      </w:r>
      <w:r w:rsidRPr="00DC6326">
        <w:rPr>
          <w:b/>
          <w:szCs w:val="24"/>
          <w:vertAlign w:val="superscript"/>
        </w:rPr>
        <w:footnoteReference w:id="5"/>
      </w:r>
      <w:r w:rsidRPr="00DC6326">
        <w:rPr>
          <w:b/>
          <w:szCs w:val="24"/>
        </w:rPr>
        <w:t xml:space="preserve"> сообщении</w:t>
      </w:r>
    </w:p>
    <w:p w:rsidR="00A8178A" w:rsidRPr="00DC6326" w:rsidRDefault="00A8178A" w:rsidP="00A8178A">
      <w:pPr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9"/>
        <w:gridCol w:w="1283"/>
        <w:gridCol w:w="1283"/>
      </w:tblGrid>
      <w:tr w:rsidR="00A8178A" w:rsidRPr="00DC6326" w:rsidTr="006B46AD">
        <w:tc>
          <w:tcPr>
            <w:tcW w:w="7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 w:val="20"/>
              </w:rPr>
            </w:pPr>
            <w:r w:rsidRPr="00DC6326">
              <w:rPr>
                <w:b/>
                <w:bCs/>
                <w:sz w:val="20"/>
              </w:rPr>
              <w:t>Тематика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 w:val="20"/>
              </w:rPr>
            </w:pPr>
            <w:r w:rsidRPr="00DC6326">
              <w:rPr>
                <w:b/>
                <w:bCs/>
                <w:sz w:val="20"/>
              </w:rPr>
              <w:t>Количество часов</w:t>
            </w:r>
          </w:p>
        </w:tc>
      </w:tr>
      <w:tr w:rsidR="00A8178A" w:rsidRPr="00DC6326" w:rsidTr="006B46AD">
        <w:tc>
          <w:tcPr>
            <w:tcW w:w="7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 w:val="20"/>
              </w:rPr>
            </w:pPr>
            <w:r w:rsidRPr="00DC6326">
              <w:rPr>
                <w:b/>
                <w:bCs/>
                <w:sz w:val="20"/>
              </w:rPr>
              <w:t>начальная подготовка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 w:val="20"/>
              </w:rPr>
            </w:pPr>
            <w:r w:rsidRPr="00DC6326">
              <w:rPr>
                <w:b/>
                <w:bCs/>
                <w:sz w:val="20"/>
              </w:rPr>
              <w:t>начальная подготовка</w:t>
            </w: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bCs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 xml:space="preserve">I. Повышенный уровень обучения рациональному вождению с учетом правил безопасности </w:t>
            </w:r>
          </w:p>
        </w:tc>
      </w:tr>
      <w:tr w:rsidR="00A8178A" w:rsidRPr="00DC6326" w:rsidTr="006B46AD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1. Характеристики системы трансмиссии для её наилучшего использования: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кривые вращающего момента, мощность и удельный расход топлива двигателем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 xml:space="preserve">область оптимального использования тахометра;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 xml:space="preserve">диаграммы передач коробки скоростей. 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 xml:space="preserve">2. </w:t>
            </w:r>
            <w:r w:rsidRPr="00DC6326">
              <w:rPr>
                <w:b/>
                <w:i/>
                <w:sz w:val="24"/>
                <w:szCs w:val="24"/>
              </w:rPr>
              <w:t>Технические характеристики и действие средств обеспечения безопасности для контроля транспортного средства, минимизации износа и профилактики неисправностей</w:t>
            </w:r>
            <w:r w:rsidRPr="00DC6326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  <w:highlight w:val="yellow"/>
              </w:rPr>
              <w:t>особенности гидравлического вакуумного сервомеханизма тормозной системы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пределы использования тормозов и пониженной передачи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совместное использование тормозов и пониженной передачи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оптимальное использование соотношения скорости и передачи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использование инерции транспортного средства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использование различных способов снижения скорости и торможения на спуске;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действия в случае отказа</w:t>
            </w:r>
            <w:r w:rsidRPr="00DC6326">
              <w:rPr>
                <w:bCs/>
                <w:sz w:val="24"/>
                <w:szCs w:val="24"/>
              </w:rPr>
              <w:t>.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3. Оптимизация расхода топлива;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4. Обеспечение комфорта и безопасности пассажиров: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градация продольных и боковых движений;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sz w:val="24"/>
                <w:szCs w:val="24"/>
              </w:rPr>
              <w:t>классификация и инфраструктура дорог (типы дорог, парковок, др.</w:t>
            </w:r>
            <w:r w:rsidRPr="00DC6326">
              <w:rPr>
                <w:sz w:val="24"/>
                <w:szCs w:val="24"/>
                <w:lang w:eastAsia="en-US"/>
              </w:rPr>
              <w:t>)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использование дороги вместе с другими пользователями;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положение на дороге, плавное торможение, использование задней консоли, </w:t>
            </w:r>
            <w:r w:rsidRPr="00DC6326">
              <w:rPr>
                <w:sz w:val="24"/>
                <w:szCs w:val="24"/>
                <w:shd w:val="clear" w:color="auto" w:fill="FFFFFF"/>
              </w:rPr>
              <w:t>использование специальной инфраструктуры (общественные места, зарезервированные полосы движения</w:t>
            </w:r>
            <w:r w:rsidRPr="00DC6326">
              <w:rPr>
                <w:bCs/>
                <w:sz w:val="24"/>
                <w:szCs w:val="24"/>
              </w:rPr>
              <w:t>);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управление конфликтами между безопасным вождением и другими ролями водителя;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взаимодействие с пассажирами;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особенности отдельных групп пассажиров (лица с ограниченными возможностями, дети).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5.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  <w:r w:rsidRPr="00DC6326">
              <w:rPr>
                <w:b/>
                <w:i/>
                <w:sz w:val="24"/>
                <w:szCs w:val="24"/>
              </w:rPr>
              <w:t>Способность загружать транспортное средство с надлежащим учетом норм техники безопасности и правильной эксплуатации автомобиля</w:t>
            </w:r>
            <w:r w:rsidRPr="00DC6326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силы, воздействующие на транспортные средства в движении;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использование правильных передач сообразно загрузке автомобиля и профилю покрытия дороги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расчет полезной нагрузки транспортного средства или состава транспортных средств, распределение нагрузки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стабильность и центр тяжести транспортного средства</w:t>
            </w:r>
            <w:r w:rsidRPr="00DC632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lastRenderedPageBreak/>
              <w:t>II. Применение социального законодательства</w:t>
            </w:r>
          </w:p>
        </w:tc>
      </w:tr>
      <w:tr w:rsidR="00A8178A" w:rsidRPr="00DC6326" w:rsidTr="006B46AD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C6326">
              <w:rPr>
                <w:b/>
                <w:bCs/>
                <w:i/>
                <w:sz w:val="24"/>
                <w:szCs w:val="24"/>
                <w:lang w:eastAsia="en-US"/>
              </w:rPr>
              <w:t xml:space="preserve">1. </w:t>
            </w:r>
            <w:r w:rsidRPr="00DC6326">
              <w:rPr>
                <w:b/>
                <w:i/>
                <w:sz w:val="24"/>
                <w:szCs w:val="24"/>
              </w:rPr>
              <w:t>Социальная среда автомобильных перевозок и регулирующие ее правила: максимальные периоды работы, специфические для транспортной отрасли</w:t>
            </w:r>
            <w:r w:rsidRPr="00DC6326">
              <w:rPr>
                <w:b/>
                <w:bCs/>
                <w:i/>
                <w:sz w:val="24"/>
                <w:szCs w:val="24"/>
                <w:lang w:eastAsia="en-US"/>
              </w:rPr>
              <w:t>:</w:t>
            </w:r>
          </w:p>
          <w:p w:rsidR="00A8178A" w:rsidRPr="00DC6326" w:rsidRDefault="00A8178A" w:rsidP="006B46AD">
            <w:pPr>
              <w:jc w:val="both"/>
              <w:rPr>
                <w:bCs/>
                <w:i/>
                <w:sz w:val="24"/>
                <w:szCs w:val="24"/>
              </w:rPr>
            </w:pPr>
            <w:r w:rsidRPr="00DC6326">
              <w:rPr>
                <w:bCs/>
                <w:i/>
                <w:sz w:val="24"/>
                <w:szCs w:val="24"/>
                <w:lang w:eastAsia="ro-RO"/>
              </w:rPr>
              <w:t>a) Режим труда и отдыха водителей</w:t>
            </w:r>
            <w:r w:rsidRPr="00DC6326">
              <w:rPr>
                <w:bCs/>
                <w:i/>
                <w:sz w:val="24"/>
                <w:szCs w:val="24"/>
              </w:rPr>
              <w:t>: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i/>
                <w:sz w:val="24"/>
                <w:szCs w:val="24"/>
                <w:lang w:eastAsia="ro-RO"/>
              </w:rPr>
              <w:t xml:space="preserve">- </w:t>
            </w:r>
            <w:r w:rsidRPr="00DC6326">
              <w:rPr>
                <w:sz w:val="24"/>
                <w:szCs w:val="24"/>
                <w:lang w:eastAsia="ro-RO"/>
              </w:rPr>
              <w:t>определения; область применения; экипажи;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ro-RO"/>
              </w:rPr>
              <w:t>-  время вождения; перерывы; периоды отдыха; исключения.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ro-RO"/>
              </w:rPr>
              <w:t xml:space="preserve">- контрольный прибор (тахограф);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ro-RO"/>
              </w:rPr>
              <w:t xml:space="preserve">- особенности эксплуатации аналогового тахографа;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ro-RO"/>
              </w:rPr>
              <w:t>- регистрационные листки (тахограф-диаграммы), отбор, заполнение, установка, хранение;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</w:rPr>
              <w:t>-</w:t>
            </w:r>
            <w:r w:rsidRPr="00DC6326">
              <w:rPr>
                <w:sz w:val="24"/>
                <w:szCs w:val="24"/>
                <w:lang w:eastAsia="en-US"/>
              </w:rPr>
              <w:t xml:space="preserve"> </w:t>
            </w:r>
            <w:r w:rsidRPr="00DC6326">
              <w:rPr>
                <w:sz w:val="24"/>
                <w:szCs w:val="24"/>
              </w:rPr>
              <w:t>общие положения Европейского соглашения, касающегося работы экипажей, занятых в международных автомобильных перевозках (ЕСТР);</w:t>
            </w:r>
            <w:r w:rsidRPr="00DC6326">
              <w:rPr>
                <w:sz w:val="24"/>
                <w:szCs w:val="24"/>
                <w:lang w:eastAsia="en-US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C6326">
              <w:rPr>
                <w:bCs/>
                <w:strike/>
                <w:sz w:val="24"/>
                <w:szCs w:val="24"/>
                <w:lang w:eastAsia="en-US"/>
              </w:rPr>
              <w:t>-</w:t>
            </w:r>
            <w:r w:rsidRPr="00DC632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C6326">
              <w:rPr>
                <w:sz w:val="24"/>
                <w:szCs w:val="24"/>
              </w:rPr>
              <w:t>санкции за неприменение, ненадлежащее использование или вмешательство в тахограф</w:t>
            </w:r>
            <w:r w:rsidRPr="00DC6326">
              <w:rPr>
                <w:bCs/>
                <w:sz w:val="24"/>
                <w:szCs w:val="24"/>
                <w:lang w:eastAsia="en-US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sz w:val="24"/>
                <w:szCs w:val="24"/>
              </w:rPr>
              <w:t xml:space="preserve">знание социальной среды автомобильного транспорта: права и обязанности водителей по первичному обучению квалификации и периодической переподготовке.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2.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b/>
                <w:i/>
                <w:sz w:val="24"/>
                <w:szCs w:val="24"/>
              </w:rPr>
              <w:t>Нормы, регулирующие пассажирские перевозки</w:t>
            </w:r>
            <w:r w:rsidRPr="00DC6326">
              <w:rPr>
                <w:bCs/>
                <w:sz w:val="24"/>
                <w:szCs w:val="24"/>
              </w:rPr>
              <w:t>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Кодекс автомобильного транспорта Республики Молдова № 150 от 17.07.2014 (с последующими изменениями и дополнениями);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Правила перевози пассажиров и багажа автомобильным транспортом (ПП № 854 от 28.07.2006)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лицензирование и/или выдача разрешений на услуги автотранспортных пассажирских перевозок;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</w:rPr>
              <w:t>- классификация автомобильных перевозок пассажиров (на платной основе, за собственный счет, в личных целях и т.д.)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допуск к деятельности в качестве водителя (водительское удостоверение, категории, стаж работы, годность с медицинской и психофизиологической точки зрения)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документы, необходимые для осуществления автотранспортных услуг (для автобуса, водителя, перевозимых лиц) их заполнение и администрирование</w:t>
            </w:r>
            <w:r w:rsidRPr="00DC6326">
              <w:rPr>
                <w:bCs/>
                <w:sz w:val="24"/>
                <w:szCs w:val="24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перевозка отдельных особых групп пассажиров;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оборудование по обеспечению безопасности на борту автобусов, ремни безопасности;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нагрузка транспортного средства.</w:t>
            </w:r>
          </w:p>
          <w:p w:rsidR="00A8178A" w:rsidRPr="00DC6326" w:rsidRDefault="00A8178A" w:rsidP="006B46AD">
            <w:pPr>
              <w:rPr>
                <w:sz w:val="24"/>
                <w:szCs w:val="24"/>
              </w:rPr>
            </w:pPr>
            <w:r w:rsidRPr="00DC6326">
              <w:rPr>
                <w:b/>
                <w:i/>
                <w:sz w:val="24"/>
                <w:szCs w:val="24"/>
              </w:rPr>
              <w:t>3</w:t>
            </w:r>
            <w:r w:rsidRPr="00DC6326">
              <w:rPr>
                <w:b/>
                <w:sz w:val="24"/>
                <w:szCs w:val="24"/>
              </w:rPr>
              <w:t xml:space="preserve">. </w:t>
            </w:r>
            <w:r w:rsidRPr="00DC6326">
              <w:rPr>
                <w:b/>
                <w:i/>
                <w:sz w:val="24"/>
                <w:szCs w:val="24"/>
              </w:rPr>
              <w:t>Страхование автомобильных перевозок</w:t>
            </w:r>
            <w:r w:rsidRPr="00DC6326">
              <w:rPr>
                <w:b/>
                <w:bCs/>
                <w:i/>
                <w:sz w:val="24"/>
                <w:szCs w:val="24"/>
              </w:rPr>
              <w:t>:</w:t>
            </w:r>
            <w:r w:rsidRPr="00DC6326">
              <w:rPr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rPr>
                <w:bCs/>
                <w:sz w:val="24"/>
                <w:szCs w:val="24"/>
              </w:rPr>
            </w:pPr>
            <w:r w:rsidRPr="00DC6326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bCs/>
                <w:sz w:val="24"/>
                <w:szCs w:val="24"/>
              </w:rPr>
              <w:t xml:space="preserve">риски автомобильного страхования </w:t>
            </w:r>
          </w:p>
          <w:p w:rsidR="00A8178A" w:rsidRPr="00DC6326" w:rsidRDefault="00A8178A" w:rsidP="006B46AD">
            <w:pPr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экономическая сущность и цель страхования.</w:t>
            </w:r>
          </w:p>
          <w:p w:rsidR="00A8178A" w:rsidRPr="00DC6326" w:rsidRDefault="00A8178A" w:rsidP="006B46AD">
            <w:pPr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виды обязательного и добровольного страхования.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договор страхования и его характеристики </w:t>
            </w:r>
          </w:p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обязательное страхование автогражданской ответственности перевозчика перед пассажирами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 xml:space="preserve">III. </w:t>
            </w:r>
            <w:r w:rsidRPr="00DC6326">
              <w:rPr>
                <w:b/>
                <w:sz w:val="24"/>
                <w:szCs w:val="24"/>
              </w:rPr>
              <w:t>Здравоохранение, безопасность дорожного движения и охрана окружающей среды, материально-техническое обслуживание и логистика</w:t>
            </w:r>
          </w:p>
        </w:tc>
      </w:tr>
      <w:tr w:rsidR="00A8178A" w:rsidRPr="00DC6326" w:rsidTr="006B46AD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1.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  <w:r w:rsidRPr="00DC6326">
              <w:rPr>
                <w:b/>
                <w:bCs/>
                <w:i/>
                <w:sz w:val="24"/>
                <w:szCs w:val="24"/>
              </w:rPr>
              <w:t>Риски на дорогах и несчастные случаи на работе: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виды несчастных случаев на работе в транспортной отрасли;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статистика дорожных происшествий: участие в них грузовых автомобилей/автобусов, человеческие, материальные и финансовые последствия.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2. Предотвращение физических рисков: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lastRenderedPageBreak/>
              <w:t>- принципы эргономики;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движения и позы, создающие риск, физическая форма, погрузочно-разгрузочные упражнения;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личная защита.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3. Значение физического и психического состояния: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принципы здорового сбалансированного питания;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последствия потребления алкоголя, наркотиков или иных веществ, способных влиять на поведение;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предупреждение заражения ВИЧ/СПИД;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симптомы, причины и последствия усталости и стресса;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основополагающая роль базового цикла работа-отдых.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4. Оценка чрезвычайных ситуаций: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поведение в чрезвычайной ситуации: оценка ситуации, предотвращение осложнений при аварии, вызов помощи;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содействие потерпевшим и оказание первой помощи;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реакция в случае возгорания;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эвакуация людей из грузовика/автобуса с пассажирами, обеспечение безопасности всех пассажиров;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реакция в случае нападения;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основные принципы составления отчета о происшествии.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5. Принятие линии поведения для сохранения хорошей репутации компании: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rStyle w:val="hps"/>
                <w:sz w:val="24"/>
                <w:szCs w:val="24"/>
              </w:rPr>
              <w:t>правила, регулирующие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rStyle w:val="hps"/>
                <w:sz w:val="24"/>
                <w:szCs w:val="24"/>
              </w:rPr>
              <w:t>трудовые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rStyle w:val="hps"/>
                <w:sz w:val="24"/>
                <w:szCs w:val="24"/>
              </w:rPr>
              <w:t>договора для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rStyle w:val="hps"/>
                <w:sz w:val="24"/>
                <w:szCs w:val="24"/>
              </w:rPr>
              <w:t>различных категорий</w:t>
            </w:r>
            <w:r w:rsidRPr="00DC6326">
              <w:rPr>
                <w:sz w:val="24"/>
                <w:szCs w:val="24"/>
              </w:rPr>
              <w:t xml:space="preserve"> </w:t>
            </w:r>
            <w:r w:rsidRPr="00DC6326">
              <w:rPr>
                <w:rStyle w:val="hps"/>
                <w:sz w:val="24"/>
                <w:szCs w:val="24"/>
              </w:rPr>
              <w:t>работников автотранспортных предприятий</w:t>
            </w:r>
            <w:r w:rsidRPr="00DC6326">
              <w:rPr>
                <w:sz w:val="24"/>
                <w:szCs w:val="24"/>
                <w:lang w:eastAsia="en-US"/>
              </w:rPr>
              <w:t>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</w:t>
            </w:r>
            <w:r w:rsidRPr="00DC632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C6326">
              <w:rPr>
                <w:bCs/>
                <w:sz w:val="24"/>
                <w:szCs w:val="24"/>
              </w:rPr>
              <w:t>поведение водителя и имидж компании;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значение для компании стандарта услуг, оказываемых водителем;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роли водителя;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лица, с которыми водитель  входит в контакт;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обслуживание транспортного средства;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организация работы;</w:t>
            </w:r>
          </w:p>
          <w:p w:rsidR="00A8178A" w:rsidRPr="00DC6326" w:rsidRDefault="00A8178A" w:rsidP="006B46AD">
            <w:pPr>
              <w:rPr>
                <w:i/>
                <w:sz w:val="24"/>
                <w:szCs w:val="24"/>
                <w:lang w:eastAsia="en-US"/>
              </w:rPr>
            </w:pPr>
            <w:r w:rsidRPr="00DC6326">
              <w:rPr>
                <w:bCs/>
                <w:sz w:val="24"/>
                <w:szCs w:val="24"/>
              </w:rPr>
              <w:t>- торгово-финансовые последствия спора.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6. Экономическая среда автомобильных грузовых перевозок и организация рынка: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автомобильные перевозки пассажиров в сравнении с другими видами пассажирских перевозок (железнодорожными, на личном автотранспорте);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различные формы работы автотранспортных перевозок пассажиров;</w:t>
            </w:r>
          </w:p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пересечение границ (международные перевозки);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lastRenderedPageBreak/>
              <w:t xml:space="preserve">IV. Международные правила в области автомобильных перевозок пассажиров </w:t>
            </w:r>
          </w:p>
        </w:tc>
      </w:tr>
      <w:tr w:rsidR="00A8178A" w:rsidRPr="00DC6326" w:rsidTr="006B46AD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DC6326">
              <w:rPr>
                <w:b/>
                <w:i/>
                <w:sz w:val="24"/>
                <w:szCs w:val="24"/>
                <w:lang w:eastAsia="en-US"/>
              </w:rPr>
              <w:t>1. Положение международного законодательства: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Международные организации, участвующие в разработке нормативных правовых документов, регулирующих деятельность автоперевозчиков.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sz w:val="24"/>
                <w:szCs w:val="24"/>
                <w:lang w:eastAsia="ro-RO"/>
              </w:rPr>
              <w:t>Международный Транспортный Форум (ITF)</w:t>
            </w:r>
            <w:r w:rsidRPr="00DC6326">
              <w:rPr>
                <w:sz w:val="24"/>
                <w:szCs w:val="24"/>
                <w:lang w:eastAsia="en-US"/>
              </w:rPr>
              <w:t xml:space="preserve">,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sz w:val="24"/>
                <w:szCs w:val="24"/>
                <w:lang w:eastAsia="ro-RO"/>
              </w:rPr>
              <w:t>Конвенция о дорожном движении</w:t>
            </w:r>
            <w:r w:rsidRPr="00DC6326">
              <w:rPr>
                <w:sz w:val="24"/>
                <w:szCs w:val="24"/>
                <w:lang w:eastAsia="en-US"/>
              </w:rPr>
              <w:t xml:space="preserve"> (8 ноября 1968, Вена)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sz w:val="24"/>
                <w:szCs w:val="24"/>
                <w:lang w:eastAsia="ro-RO"/>
              </w:rPr>
              <w:t xml:space="preserve">Конвенция о дорожных знаках и сигналах от </w:t>
            </w:r>
            <w:r w:rsidRPr="00DC6326">
              <w:rPr>
                <w:sz w:val="24"/>
                <w:szCs w:val="24"/>
                <w:lang w:eastAsia="en-US"/>
              </w:rPr>
              <w:t>8 ноября 1968 года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Соглашение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st"/>
                <w:sz w:val="24"/>
                <w:szCs w:val="24"/>
              </w:rPr>
              <w:t xml:space="preserve">о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нерегулярных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международных перевозках пассажиров</w:t>
            </w:r>
            <w:r w:rsidRPr="00DC6326">
              <w:rPr>
                <w:rStyle w:val="st"/>
                <w:i/>
                <w:sz w:val="24"/>
                <w:szCs w:val="24"/>
              </w:rPr>
              <w:t xml:space="preserve"> </w:t>
            </w:r>
            <w:r w:rsidRPr="00DC6326">
              <w:rPr>
                <w:rStyle w:val="st"/>
                <w:sz w:val="24"/>
                <w:szCs w:val="24"/>
              </w:rPr>
              <w:t xml:space="preserve">в </w:t>
            </w:r>
            <w:r w:rsidRPr="00DC6326">
              <w:rPr>
                <w:rStyle w:val="Emphasis"/>
                <w:i w:val="0"/>
                <w:sz w:val="24"/>
                <w:szCs w:val="24"/>
              </w:rPr>
              <w:t>автобусах</w:t>
            </w:r>
            <w:r w:rsidRPr="00DC6326">
              <w:rPr>
                <w:sz w:val="24"/>
                <w:szCs w:val="24"/>
                <w:lang w:eastAsia="en-US"/>
              </w:rPr>
              <w:t xml:space="preserve"> (Соглашение  INTERBUS), подписанное 28 сентября 2000 года в Брюсселе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Соглашение по международным перевозкам пассажиров автобусами с нерегулярным сообщением  (ASOR)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iCs/>
                <w:sz w:val="24"/>
                <w:szCs w:val="24"/>
              </w:rPr>
              <w:t>Конвенция</w:t>
            </w:r>
            <w:r w:rsidRPr="00DC6326">
              <w:rPr>
                <w:sz w:val="24"/>
                <w:szCs w:val="24"/>
              </w:rPr>
              <w:t xml:space="preserve"> о </w:t>
            </w:r>
            <w:r w:rsidRPr="00DC6326">
              <w:rPr>
                <w:iCs/>
                <w:sz w:val="24"/>
                <w:szCs w:val="24"/>
              </w:rPr>
              <w:t>договоре международной автомобильной перевозки</w:t>
            </w:r>
            <w:r w:rsidRPr="00DC6326">
              <w:rPr>
                <w:sz w:val="24"/>
                <w:szCs w:val="24"/>
                <w:lang w:eastAsia="en-US"/>
              </w:rPr>
              <w:t xml:space="preserve"> пассажиров и багажа (КАПП), (Женева, март 1973 года) 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C6326">
              <w:rPr>
                <w:color w:val="000000"/>
                <w:sz w:val="24"/>
                <w:szCs w:val="24"/>
              </w:rPr>
              <w:t>Европейское соглашение, касающееся работы экипажей транспортных средств, производящих международные автомобильные перевозки</w:t>
            </w:r>
            <w:r w:rsidRPr="00DC6326">
              <w:rPr>
                <w:sz w:val="24"/>
                <w:szCs w:val="24"/>
                <w:lang w:eastAsia="en-US"/>
              </w:rPr>
              <w:t xml:space="preserve"> (ЕСТР).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ro-RO"/>
              </w:rPr>
            </w:pPr>
            <w:r w:rsidRPr="00DC6326">
              <w:rPr>
                <w:sz w:val="24"/>
                <w:szCs w:val="24"/>
                <w:lang w:eastAsia="en-US"/>
              </w:rPr>
              <w:t>- система разрешений на осуществление автотранспортных перевозок пассажиров в международном сообщении (двусторонних, транзитных, маятниковых, универсальных и т.д.</w:t>
            </w:r>
            <w:r w:rsidRPr="00DC6326">
              <w:rPr>
                <w:sz w:val="24"/>
                <w:szCs w:val="24"/>
                <w:lang w:eastAsia="ro-RO"/>
              </w:rPr>
              <w:t>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Книжка INTERBUS,  (выдача, срок действия, заполнение, учет, санкции, управление)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способность загружать автобус с надлежащим учетом норм техники безопасности и требований эксплуатации транспортного средства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>- внешнее обязательное страхование автогражданской ответственности (Зеленая Карта)</w:t>
            </w:r>
          </w:p>
          <w:p w:rsidR="00A8178A" w:rsidRPr="00DC6326" w:rsidRDefault="00A8178A" w:rsidP="006B46A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C6326">
              <w:rPr>
                <w:b/>
                <w:bCs/>
                <w:i/>
                <w:sz w:val="24"/>
                <w:szCs w:val="24"/>
              </w:rPr>
              <w:t>2. Предотвращение уголовных преступлений и незаконного провоза нелегальных иммигрантов: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</w:t>
            </w:r>
            <w:r w:rsidRPr="00DC6326">
              <w:rPr>
                <w:bCs/>
                <w:sz w:val="24"/>
                <w:szCs w:val="24"/>
              </w:rPr>
              <w:t>общая информация;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 xml:space="preserve">- выводы для водителей;      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профилактические меры;</w:t>
            </w:r>
          </w:p>
          <w:p w:rsidR="00A8178A" w:rsidRPr="00DC6326" w:rsidRDefault="00A8178A" w:rsidP="006B46AD">
            <w:pPr>
              <w:jc w:val="both"/>
              <w:rPr>
                <w:bCs/>
                <w:sz w:val="24"/>
                <w:szCs w:val="24"/>
              </w:rPr>
            </w:pPr>
            <w:r w:rsidRPr="00DC6326">
              <w:rPr>
                <w:bCs/>
                <w:sz w:val="24"/>
                <w:szCs w:val="24"/>
              </w:rPr>
              <w:t>- контрольный перечень действий;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bCs/>
                <w:sz w:val="24"/>
                <w:szCs w:val="24"/>
              </w:rPr>
              <w:t>- законодательство об ответственности перевозчиков</w:t>
            </w:r>
            <w:r w:rsidRPr="00DC6326">
              <w:rPr>
                <w:sz w:val="24"/>
                <w:szCs w:val="24"/>
                <w:lang w:eastAsia="en-US"/>
              </w:rPr>
              <w:t>;</w:t>
            </w:r>
          </w:p>
          <w:p w:rsidR="00A8178A" w:rsidRPr="00DC6326" w:rsidRDefault="00A8178A" w:rsidP="006B46AD">
            <w:pPr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  <w:lang w:eastAsia="en-US"/>
              </w:rPr>
              <w:t xml:space="preserve">- правила антитеррористической безопасности в национальной и/или международной системе перевозок. 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  <w:lang w:eastAsia="en-US"/>
              </w:rPr>
            </w:pPr>
            <w:r w:rsidRPr="00DC6326">
              <w:rPr>
                <w:sz w:val="24"/>
                <w:szCs w:val="24"/>
              </w:rPr>
              <w:t>- процедуры пересечения государственной границы, визы, паспорт и т.д.</w:t>
            </w:r>
          </w:p>
          <w:p w:rsidR="00A8178A" w:rsidRPr="00DC6326" w:rsidRDefault="00A8178A" w:rsidP="006B46AD">
            <w:pPr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lang w:eastAsia="en-US"/>
              </w:rPr>
              <w:t>- международная дорожная сеть (</w:t>
            </w:r>
            <w:r w:rsidRPr="00DC6326">
              <w:rPr>
                <w:sz w:val="24"/>
                <w:szCs w:val="24"/>
              </w:rPr>
              <w:t>разметка дорог национальная/международная</w:t>
            </w:r>
            <w:r w:rsidRPr="00DC632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178A" w:rsidRPr="00DC6326" w:rsidTr="006B46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2"/>
              </w:rPr>
            </w:pPr>
            <w:r w:rsidRPr="00DC6326">
              <w:rPr>
                <w:b/>
                <w:sz w:val="24"/>
                <w:szCs w:val="22"/>
              </w:rPr>
              <w:lastRenderedPageBreak/>
              <w:t>ВСЕГО:</w:t>
            </w:r>
          </w:p>
        </w:tc>
      </w:tr>
      <w:tr w:rsidR="00A8178A" w:rsidRPr="00DC6326" w:rsidTr="006B46AD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Экзамен      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2</w:t>
            </w:r>
          </w:p>
        </w:tc>
      </w:tr>
      <w:tr w:rsidR="00A8178A" w:rsidRPr="00DC6326" w:rsidTr="006B46AD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2"/>
              </w:rPr>
            </w:pPr>
            <w:r w:rsidRPr="00DC6326">
              <w:rPr>
                <w:b/>
                <w:sz w:val="24"/>
                <w:szCs w:val="24"/>
              </w:rPr>
              <w:t>Подготовка Водители в национальном сообщении (минимум</w:t>
            </w:r>
            <w:r w:rsidRPr="00DC6326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2"/>
              </w:rPr>
            </w:pPr>
            <w:r w:rsidRPr="00DC6326">
              <w:rPr>
                <w:b/>
                <w:sz w:val="24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2"/>
              </w:rPr>
            </w:pPr>
            <w:r w:rsidRPr="00DC6326">
              <w:rPr>
                <w:b/>
                <w:sz w:val="24"/>
                <w:szCs w:val="24"/>
              </w:rPr>
              <w:t>24</w:t>
            </w:r>
          </w:p>
        </w:tc>
      </w:tr>
      <w:tr w:rsidR="00A8178A" w:rsidRPr="00DC6326" w:rsidTr="006B46AD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both"/>
              <w:rPr>
                <w:b/>
                <w:sz w:val="24"/>
                <w:szCs w:val="22"/>
              </w:rPr>
            </w:pPr>
            <w:r w:rsidRPr="00DC6326">
              <w:rPr>
                <w:b/>
                <w:sz w:val="24"/>
                <w:szCs w:val="24"/>
              </w:rPr>
              <w:t>Подготовка Водители в международном сообщении (минимум</w:t>
            </w:r>
            <w:r w:rsidRPr="00DC6326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2"/>
              </w:rPr>
            </w:pPr>
            <w:r w:rsidRPr="00DC6326">
              <w:rPr>
                <w:b/>
                <w:sz w:val="24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A" w:rsidRPr="00DC6326" w:rsidRDefault="00A8178A" w:rsidP="006B46AD">
            <w:pPr>
              <w:jc w:val="center"/>
              <w:rPr>
                <w:b/>
                <w:sz w:val="24"/>
                <w:szCs w:val="22"/>
              </w:rPr>
            </w:pPr>
            <w:r w:rsidRPr="00DC6326">
              <w:rPr>
                <w:b/>
                <w:sz w:val="24"/>
                <w:szCs w:val="22"/>
              </w:rPr>
              <w:t>36</w:t>
            </w:r>
          </w:p>
        </w:tc>
      </w:tr>
    </w:tbl>
    <w:p w:rsidR="00A8178A" w:rsidRPr="00DC6326" w:rsidRDefault="00A8178A" w:rsidP="00A8178A">
      <w:pPr>
        <w:jc w:val="right"/>
        <w:rPr>
          <w:b/>
          <w:sz w:val="24"/>
          <w:szCs w:val="24"/>
        </w:rPr>
      </w:pPr>
    </w:p>
    <w:sectPr w:rsidR="00A8178A" w:rsidRPr="00DC6326" w:rsidSect="00CC7860">
      <w:pgSz w:w="11906" w:h="16838"/>
      <w:pgMar w:top="709" w:right="849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92" w:rsidRDefault="00161B92" w:rsidP="00A8178A">
      <w:r>
        <w:separator/>
      </w:r>
    </w:p>
  </w:endnote>
  <w:endnote w:type="continuationSeparator" w:id="1">
    <w:p w:rsidR="00161B92" w:rsidRDefault="00161B92" w:rsidP="00A8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92" w:rsidRDefault="00161B92" w:rsidP="00A8178A">
      <w:r>
        <w:separator/>
      </w:r>
    </w:p>
  </w:footnote>
  <w:footnote w:type="continuationSeparator" w:id="1">
    <w:p w:rsidR="00161B92" w:rsidRDefault="00161B92" w:rsidP="00A8178A">
      <w:r>
        <w:continuationSeparator/>
      </w:r>
    </w:p>
  </w:footnote>
  <w:footnote w:id="2">
    <w:p w:rsidR="00A8178A" w:rsidRDefault="00A8178A" w:rsidP="00A8178A">
      <w:pPr>
        <w:pStyle w:val="FootnoteText"/>
        <w:jc w:val="both"/>
      </w:pPr>
      <w:r w:rsidRPr="00CD689B">
        <w:rPr>
          <w:rStyle w:val="FootnoteReference"/>
          <w:sz w:val="18"/>
          <w:szCs w:val="18"/>
        </w:rPr>
        <w:footnoteRef/>
      </w:r>
      <w:r w:rsidRPr="00CD689B">
        <w:rPr>
          <w:sz w:val="18"/>
          <w:szCs w:val="18"/>
        </w:rPr>
        <w:t xml:space="preserve"> В случае водителей автотранспортных перевозок грузов в национальном сообщении, в программы обучения будут включены темы, указанные в пунктах  </w:t>
      </w:r>
      <w:r w:rsidRPr="00CD689B">
        <w:rPr>
          <w:sz w:val="18"/>
          <w:szCs w:val="18"/>
          <w:lang w:val="ro-RO"/>
        </w:rPr>
        <w:t>I-III;</w:t>
      </w:r>
    </w:p>
  </w:footnote>
  <w:footnote w:id="3">
    <w:p w:rsidR="00A8178A" w:rsidRDefault="00A8178A" w:rsidP="00A8178A">
      <w:pPr>
        <w:pStyle w:val="FootnoteText"/>
        <w:jc w:val="both"/>
      </w:pPr>
      <w:r w:rsidRPr="00CD689B">
        <w:rPr>
          <w:rStyle w:val="FootnoteReference"/>
          <w:sz w:val="18"/>
          <w:szCs w:val="18"/>
        </w:rPr>
        <w:footnoteRef/>
      </w:r>
      <w:r w:rsidRPr="00CD689B">
        <w:rPr>
          <w:sz w:val="18"/>
          <w:szCs w:val="18"/>
          <w:lang w:val="ro-RO"/>
        </w:rPr>
        <w:t xml:space="preserve"> </w:t>
      </w:r>
      <w:r w:rsidRPr="00CD689B">
        <w:rPr>
          <w:sz w:val="18"/>
          <w:szCs w:val="18"/>
        </w:rPr>
        <w:t xml:space="preserve">В случае водителей автотранспортных перевозок грузов в международном сообщении, в программы обучения будут включены темы, указанные в пунктах  </w:t>
      </w:r>
      <w:r w:rsidRPr="00CD689B">
        <w:rPr>
          <w:sz w:val="18"/>
          <w:szCs w:val="18"/>
          <w:lang w:val="ro-RO"/>
        </w:rPr>
        <w:t>I-IV .</w:t>
      </w:r>
    </w:p>
  </w:footnote>
  <w:footnote w:id="4">
    <w:p w:rsidR="00A8178A" w:rsidRDefault="00A8178A" w:rsidP="00A8178A">
      <w:pPr>
        <w:pStyle w:val="FootnoteText"/>
      </w:pPr>
      <w:r w:rsidRPr="00CD689B">
        <w:rPr>
          <w:rStyle w:val="FootnoteReference"/>
          <w:sz w:val="18"/>
          <w:szCs w:val="18"/>
        </w:rPr>
        <w:footnoteRef/>
      </w:r>
      <w:r w:rsidRPr="00CD689B">
        <w:rPr>
          <w:sz w:val="18"/>
          <w:szCs w:val="18"/>
        </w:rPr>
        <w:t xml:space="preserve"> В случае водителей автотранспортных перевозок пассажиров в национальном сообщении, в программы обучения будут включены темы, указанные в пунктах I-III;</w:t>
      </w:r>
    </w:p>
  </w:footnote>
  <w:footnote w:id="5">
    <w:p w:rsidR="00A8178A" w:rsidRDefault="00A8178A" w:rsidP="00A8178A">
      <w:pPr>
        <w:pStyle w:val="FootnoteText"/>
      </w:pPr>
      <w:r w:rsidRPr="00CD689B">
        <w:rPr>
          <w:rStyle w:val="FootnoteReference"/>
          <w:sz w:val="18"/>
          <w:szCs w:val="18"/>
        </w:rPr>
        <w:footnoteRef/>
      </w:r>
      <w:r w:rsidRPr="00CD689B">
        <w:rPr>
          <w:sz w:val="18"/>
          <w:szCs w:val="18"/>
          <w:lang w:val="ro-RO"/>
        </w:rPr>
        <w:t xml:space="preserve"> </w:t>
      </w:r>
      <w:r w:rsidRPr="00CD689B">
        <w:rPr>
          <w:sz w:val="18"/>
          <w:szCs w:val="18"/>
        </w:rPr>
        <w:t xml:space="preserve">В случае водителей автотранспортных перевозок пассажиров в международном сообщении, в программы обучения будут включены темы, указанные в пунктах  </w:t>
      </w:r>
      <w:r w:rsidRPr="00CD689B">
        <w:rPr>
          <w:sz w:val="18"/>
          <w:szCs w:val="18"/>
          <w:lang w:val="ro-RO"/>
        </w:rPr>
        <w:t>I-IV 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8A"/>
    <w:rsid w:val="00161B92"/>
    <w:rsid w:val="00473E17"/>
    <w:rsid w:val="00A8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8178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7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A8178A"/>
    <w:rPr>
      <w:rFonts w:cs="Times New Roman"/>
      <w:vertAlign w:val="superscript"/>
    </w:rPr>
  </w:style>
  <w:style w:type="character" w:customStyle="1" w:styleId="apple-style-span">
    <w:name w:val="apple-style-span"/>
    <w:rsid w:val="00A8178A"/>
    <w:rPr>
      <w:rFonts w:ascii="Times New Roman" w:hAnsi="Times New Roman" w:cs="Times New Roman"/>
    </w:rPr>
  </w:style>
  <w:style w:type="character" w:customStyle="1" w:styleId="hps">
    <w:name w:val="hps"/>
    <w:rsid w:val="00A8178A"/>
    <w:rPr>
      <w:rFonts w:cs="Times New Roman"/>
    </w:rPr>
  </w:style>
  <w:style w:type="character" w:customStyle="1" w:styleId="st">
    <w:name w:val="st"/>
    <w:rsid w:val="00A8178A"/>
    <w:rPr>
      <w:rFonts w:cs="Times New Roman"/>
    </w:rPr>
  </w:style>
  <w:style w:type="character" w:styleId="Emphasis">
    <w:name w:val="Emphasis"/>
    <w:qFormat/>
    <w:rsid w:val="00A8178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2542</Words>
  <Characters>14744</Characters>
  <Application>Microsoft Office Word</Application>
  <DocSecurity>0</DocSecurity>
  <Lines>122</Lines>
  <Paragraphs>34</Paragraphs>
  <ScaleCrop>false</ScaleCrop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2016-11-08T13:38:00Z</dcterms:created>
  <dcterms:modified xsi:type="dcterms:W3CDTF">2016-11-08T13:40:00Z</dcterms:modified>
</cp:coreProperties>
</file>