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0A" w:rsidRPr="004031A6" w:rsidRDefault="00177E0A" w:rsidP="00A42EAA">
      <w:pPr>
        <w:jc w:val="right"/>
        <w:rPr>
          <w:color w:val="000000"/>
          <w:sz w:val="20"/>
        </w:rPr>
      </w:pPr>
      <w:r w:rsidRPr="004031A6">
        <w:rPr>
          <w:color w:val="000000"/>
          <w:sz w:val="20"/>
        </w:rPr>
        <w:t>Приложение № 1</w:t>
      </w:r>
    </w:p>
    <w:p w:rsidR="00177E0A" w:rsidRPr="004031A6" w:rsidRDefault="00177E0A" w:rsidP="00A42EAA">
      <w:pPr>
        <w:jc w:val="right"/>
        <w:rPr>
          <w:sz w:val="20"/>
        </w:rPr>
      </w:pPr>
      <w:r w:rsidRPr="004031A6">
        <w:rPr>
          <w:sz w:val="20"/>
        </w:rPr>
        <w:t>к Приказу МТДИ № 9</w:t>
      </w:r>
    </w:p>
    <w:p w:rsidR="00177E0A" w:rsidRPr="00563FCD" w:rsidRDefault="00177E0A" w:rsidP="00A42EAA">
      <w:pPr>
        <w:jc w:val="right"/>
        <w:rPr>
          <w:i/>
          <w:sz w:val="20"/>
        </w:rPr>
      </w:pPr>
      <w:r w:rsidRPr="004031A6">
        <w:rPr>
          <w:sz w:val="20"/>
        </w:rPr>
        <w:t>от 10.02.2015 г</w:t>
      </w:r>
      <w:r>
        <w:rPr>
          <w:i/>
          <w:sz w:val="20"/>
        </w:rPr>
        <w:t>.</w:t>
      </w:r>
    </w:p>
    <w:p w:rsidR="00177E0A" w:rsidRPr="00F15855" w:rsidRDefault="00177E0A" w:rsidP="00A42EAA">
      <w:pPr>
        <w:jc w:val="right"/>
        <w:rPr>
          <w:sz w:val="20"/>
        </w:rPr>
      </w:pPr>
    </w:p>
    <w:tbl>
      <w:tblPr>
        <w:tblW w:w="0" w:type="auto"/>
        <w:tblInd w:w="-132" w:type="dxa"/>
        <w:tblLook w:val="01E0"/>
      </w:tblPr>
      <w:tblGrid>
        <w:gridCol w:w="3839"/>
        <w:gridCol w:w="600"/>
        <w:gridCol w:w="5263"/>
      </w:tblGrid>
      <w:tr w:rsidR="00177E0A" w:rsidRPr="00F15855" w:rsidTr="00221805">
        <w:tc>
          <w:tcPr>
            <w:tcW w:w="3839" w:type="dxa"/>
          </w:tcPr>
          <w:p w:rsidR="00177E0A" w:rsidRPr="00F15855" w:rsidRDefault="00177E0A" w:rsidP="00221805">
            <w:pPr>
              <w:tabs>
                <w:tab w:val="left" w:pos="3915"/>
              </w:tabs>
              <w:spacing w:line="360" w:lineRule="auto"/>
              <w:rPr>
                <w:szCs w:val="28"/>
              </w:rPr>
            </w:pPr>
          </w:p>
          <w:p w:rsidR="00177E0A" w:rsidRPr="00F15855" w:rsidRDefault="00177E0A" w:rsidP="0022180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</w:rPr>
            </w:pPr>
            <w:r w:rsidRPr="00F15855">
              <w:rPr>
                <w:szCs w:val="28"/>
              </w:rPr>
              <w:t>Утверждено</w:t>
            </w:r>
          </w:p>
          <w:p w:rsidR="00177E0A" w:rsidRPr="00F15855" w:rsidRDefault="00177E0A" w:rsidP="0022180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</w:rPr>
            </w:pPr>
            <w:r w:rsidRPr="00F15855">
              <w:rPr>
                <w:szCs w:val="28"/>
              </w:rPr>
              <w:t xml:space="preserve">Министерство </w:t>
            </w:r>
            <w:r>
              <w:rPr>
                <w:szCs w:val="28"/>
              </w:rPr>
              <w:t>т</w:t>
            </w:r>
            <w:r w:rsidRPr="00F15855">
              <w:rPr>
                <w:szCs w:val="28"/>
              </w:rPr>
              <w:t xml:space="preserve">ранспорта и </w:t>
            </w:r>
            <w:r>
              <w:rPr>
                <w:szCs w:val="28"/>
              </w:rPr>
              <w:t>д</w:t>
            </w:r>
            <w:r w:rsidRPr="00F15855">
              <w:rPr>
                <w:szCs w:val="28"/>
              </w:rPr>
              <w:t xml:space="preserve">орожной </w:t>
            </w:r>
            <w:r>
              <w:rPr>
                <w:szCs w:val="28"/>
              </w:rPr>
              <w:t>и</w:t>
            </w:r>
            <w:r w:rsidRPr="00F15855">
              <w:rPr>
                <w:szCs w:val="28"/>
              </w:rPr>
              <w:t>нфраструктуры</w:t>
            </w:r>
          </w:p>
          <w:p w:rsidR="00177E0A" w:rsidRPr="00F15855" w:rsidRDefault="00177E0A" w:rsidP="0022180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</w:rPr>
            </w:pPr>
            <w:r w:rsidRPr="00F15855">
              <w:rPr>
                <w:szCs w:val="28"/>
              </w:rPr>
              <w:t>„____” __________” 201_</w:t>
            </w:r>
          </w:p>
        </w:tc>
        <w:tc>
          <w:tcPr>
            <w:tcW w:w="600" w:type="dxa"/>
          </w:tcPr>
          <w:p w:rsidR="00177E0A" w:rsidRPr="00F15855" w:rsidRDefault="00177E0A" w:rsidP="0022180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263" w:type="dxa"/>
          </w:tcPr>
          <w:p w:rsidR="00177E0A" w:rsidRPr="00F15855" w:rsidRDefault="00177E0A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  <w:p w:rsidR="00177E0A" w:rsidRPr="00F15855" w:rsidRDefault="00177E0A" w:rsidP="0022180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</w:rPr>
            </w:pPr>
            <w:r w:rsidRPr="00F15855">
              <w:rPr>
                <w:szCs w:val="28"/>
              </w:rPr>
              <w:t>Утверждено</w:t>
            </w:r>
          </w:p>
          <w:p w:rsidR="00177E0A" w:rsidRPr="00F15855" w:rsidRDefault="00177E0A" w:rsidP="0022180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</w:rPr>
            </w:pPr>
            <w:r w:rsidRPr="00F15855">
              <w:rPr>
                <w:szCs w:val="28"/>
              </w:rPr>
              <w:t xml:space="preserve">Министерство </w:t>
            </w:r>
            <w:r>
              <w:rPr>
                <w:szCs w:val="28"/>
              </w:rPr>
              <w:t>п</w:t>
            </w:r>
            <w:r w:rsidRPr="00F15855">
              <w:rPr>
                <w:szCs w:val="28"/>
              </w:rPr>
              <w:t>росвещения Республики Молдова</w:t>
            </w:r>
          </w:p>
          <w:p w:rsidR="00177E0A" w:rsidRPr="00F15855" w:rsidRDefault="00177E0A" w:rsidP="0022180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</w:rPr>
            </w:pPr>
            <w:r w:rsidRPr="00F15855">
              <w:rPr>
                <w:szCs w:val="28"/>
              </w:rPr>
              <w:t>„____” __________” 201_</w:t>
            </w:r>
          </w:p>
        </w:tc>
      </w:tr>
    </w:tbl>
    <w:p w:rsidR="00177E0A" w:rsidRPr="00F15855" w:rsidRDefault="00177E0A" w:rsidP="00A42EAA">
      <w:pPr>
        <w:tabs>
          <w:tab w:val="left" w:pos="3915"/>
        </w:tabs>
        <w:spacing w:line="360" w:lineRule="auto"/>
        <w:rPr>
          <w:szCs w:val="28"/>
        </w:rPr>
      </w:pPr>
    </w:p>
    <w:p w:rsidR="00177E0A" w:rsidRPr="00F15855" w:rsidRDefault="00177E0A" w:rsidP="00A42EAA">
      <w:pPr>
        <w:tabs>
          <w:tab w:val="left" w:pos="3915"/>
        </w:tabs>
        <w:spacing w:line="360" w:lineRule="auto"/>
        <w:rPr>
          <w:szCs w:val="28"/>
        </w:rPr>
      </w:pPr>
    </w:p>
    <w:p w:rsidR="00177E0A" w:rsidRPr="00F15855" w:rsidRDefault="00177E0A" w:rsidP="00A42EAA">
      <w:pPr>
        <w:tabs>
          <w:tab w:val="left" w:pos="3915"/>
        </w:tabs>
        <w:rPr>
          <w:szCs w:val="28"/>
        </w:rPr>
      </w:pPr>
      <w:r w:rsidRPr="00F15855">
        <w:rPr>
          <w:szCs w:val="28"/>
        </w:rPr>
        <w:t xml:space="preserve"> _________________________________________________________________</w:t>
      </w:r>
    </w:p>
    <w:p w:rsidR="00177E0A" w:rsidRPr="00F15855" w:rsidRDefault="00177E0A" w:rsidP="00A42EAA">
      <w:pPr>
        <w:tabs>
          <w:tab w:val="left" w:pos="3915"/>
        </w:tabs>
        <w:jc w:val="center"/>
        <w:rPr>
          <w:i/>
        </w:rPr>
      </w:pPr>
      <w:r w:rsidRPr="00F15855">
        <w:rPr>
          <w:i/>
        </w:rPr>
        <w:t xml:space="preserve">наименование учреждения, оказывающего образовательные услуги </w:t>
      </w:r>
    </w:p>
    <w:p w:rsidR="00177E0A" w:rsidRPr="00A42EAA" w:rsidRDefault="00177E0A" w:rsidP="00A42EAA">
      <w:pPr>
        <w:tabs>
          <w:tab w:val="left" w:pos="3915"/>
        </w:tabs>
        <w:spacing w:line="360" w:lineRule="auto"/>
        <w:rPr>
          <w:i/>
        </w:rPr>
      </w:pPr>
    </w:p>
    <w:p w:rsidR="00177E0A" w:rsidRPr="00A42EAA" w:rsidRDefault="00177E0A" w:rsidP="00A42EAA">
      <w:pPr>
        <w:tabs>
          <w:tab w:val="left" w:pos="3915"/>
        </w:tabs>
        <w:spacing w:line="360" w:lineRule="auto"/>
        <w:rPr>
          <w:i/>
        </w:rPr>
      </w:pPr>
    </w:p>
    <w:p w:rsidR="00177E0A" w:rsidRPr="00A42EAA" w:rsidRDefault="00177E0A" w:rsidP="00A42EAA">
      <w:pPr>
        <w:tabs>
          <w:tab w:val="left" w:pos="3915"/>
        </w:tabs>
        <w:spacing w:line="360" w:lineRule="auto"/>
        <w:rPr>
          <w:i/>
        </w:rPr>
      </w:pPr>
    </w:p>
    <w:p w:rsidR="00177E0A" w:rsidRPr="00A42EAA" w:rsidRDefault="00177E0A" w:rsidP="00A42EAA">
      <w:pPr>
        <w:tabs>
          <w:tab w:val="left" w:pos="3915"/>
        </w:tabs>
        <w:spacing w:line="360" w:lineRule="auto"/>
        <w:rPr>
          <w:i/>
        </w:rPr>
      </w:pPr>
    </w:p>
    <w:p w:rsidR="00177E0A" w:rsidRPr="00A42EAA" w:rsidRDefault="00177E0A" w:rsidP="00A42EAA">
      <w:pPr>
        <w:tabs>
          <w:tab w:val="left" w:pos="3915"/>
        </w:tabs>
        <w:spacing w:line="360" w:lineRule="auto"/>
        <w:rPr>
          <w:i/>
        </w:rPr>
      </w:pPr>
    </w:p>
    <w:p w:rsidR="00177E0A" w:rsidRPr="00F15855" w:rsidRDefault="00177E0A" w:rsidP="00A42EAA">
      <w:pPr>
        <w:tabs>
          <w:tab w:val="left" w:pos="3915"/>
        </w:tabs>
        <w:spacing w:line="360" w:lineRule="auto"/>
        <w:jc w:val="center"/>
        <w:rPr>
          <w:b/>
          <w:szCs w:val="28"/>
        </w:rPr>
      </w:pPr>
      <w:r w:rsidRPr="00F15855">
        <w:rPr>
          <w:b/>
          <w:szCs w:val="28"/>
        </w:rPr>
        <w:t>ПРОГРАММА ОБУЧЕНИЯ</w:t>
      </w:r>
    </w:p>
    <w:p w:rsidR="00177E0A" w:rsidRPr="00F15855" w:rsidRDefault="00177E0A" w:rsidP="00A42EAA">
      <w:pPr>
        <w:tabs>
          <w:tab w:val="left" w:pos="3915"/>
        </w:tabs>
        <w:spacing w:line="360" w:lineRule="auto"/>
        <w:jc w:val="center"/>
        <w:rPr>
          <w:b/>
          <w:szCs w:val="28"/>
        </w:rPr>
      </w:pPr>
      <w:r w:rsidRPr="00F15855">
        <w:rPr>
          <w:b/>
          <w:szCs w:val="28"/>
        </w:rPr>
        <w:t xml:space="preserve">(пр.: „Консультант по вопросам безопасности </w:t>
      </w:r>
      <w:r w:rsidRPr="00952CEA">
        <w:rPr>
          <w:b/>
          <w:szCs w:val="28"/>
        </w:rPr>
        <w:t>DGSA</w:t>
      </w:r>
      <w:r w:rsidRPr="00F15855">
        <w:rPr>
          <w:b/>
          <w:szCs w:val="28"/>
        </w:rPr>
        <w:t>”)</w:t>
      </w:r>
    </w:p>
    <w:p w:rsidR="00177E0A" w:rsidRPr="00F15855" w:rsidRDefault="00177E0A" w:rsidP="00A42EAA">
      <w:pPr>
        <w:tabs>
          <w:tab w:val="left" w:pos="3915"/>
        </w:tabs>
        <w:spacing w:line="360" w:lineRule="auto"/>
        <w:jc w:val="center"/>
        <w:rPr>
          <w:b/>
          <w:szCs w:val="28"/>
        </w:rPr>
      </w:pPr>
    </w:p>
    <w:p w:rsidR="00177E0A" w:rsidRPr="00F15855" w:rsidRDefault="00177E0A" w:rsidP="00A42EAA">
      <w:pPr>
        <w:tabs>
          <w:tab w:val="left" w:pos="3915"/>
        </w:tabs>
        <w:spacing w:line="360" w:lineRule="auto"/>
        <w:jc w:val="center"/>
        <w:rPr>
          <w:b/>
          <w:szCs w:val="28"/>
        </w:rPr>
      </w:pPr>
      <w:r w:rsidRPr="00F15855">
        <w:rPr>
          <w:b/>
          <w:szCs w:val="28"/>
        </w:rPr>
        <w:tab/>
        <w:t>Авторы:</w:t>
      </w:r>
    </w:p>
    <w:p w:rsidR="00177E0A" w:rsidRPr="00F15855" w:rsidRDefault="00177E0A" w:rsidP="00A42EAA">
      <w:pPr>
        <w:numPr>
          <w:ilvl w:val="2"/>
          <w:numId w:val="1"/>
        </w:numPr>
        <w:tabs>
          <w:tab w:val="left" w:pos="3915"/>
        </w:tabs>
        <w:spacing w:line="360" w:lineRule="auto"/>
        <w:rPr>
          <w:b/>
          <w:szCs w:val="28"/>
        </w:rPr>
      </w:pPr>
    </w:p>
    <w:p w:rsidR="00177E0A" w:rsidRPr="00F15855" w:rsidRDefault="00177E0A" w:rsidP="00A42EAA">
      <w:pPr>
        <w:numPr>
          <w:ilvl w:val="2"/>
          <w:numId w:val="1"/>
        </w:numPr>
        <w:tabs>
          <w:tab w:val="left" w:pos="3915"/>
        </w:tabs>
        <w:spacing w:line="600" w:lineRule="auto"/>
        <w:rPr>
          <w:b/>
          <w:szCs w:val="28"/>
        </w:rPr>
      </w:pPr>
    </w:p>
    <w:p w:rsidR="00177E0A" w:rsidRPr="00F15855" w:rsidRDefault="00177E0A" w:rsidP="00A42EAA">
      <w:pPr>
        <w:tabs>
          <w:tab w:val="left" w:pos="3915"/>
        </w:tabs>
        <w:spacing w:line="600" w:lineRule="auto"/>
        <w:rPr>
          <w:b/>
          <w:szCs w:val="28"/>
        </w:rPr>
      </w:pPr>
      <w:r w:rsidRPr="00F15855">
        <w:rPr>
          <w:b/>
          <w:szCs w:val="28"/>
        </w:rPr>
        <w:t>Продолжительность курса в академических часах</w:t>
      </w:r>
    </w:p>
    <w:p w:rsidR="00177E0A" w:rsidRPr="00F15855" w:rsidRDefault="00177E0A" w:rsidP="00A42EAA">
      <w:pPr>
        <w:pStyle w:val="ListParagraph"/>
        <w:tabs>
          <w:tab w:val="left" w:pos="540"/>
        </w:tabs>
        <w:rPr>
          <w:szCs w:val="28"/>
        </w:rPr>
      </w:pPr>
      <w:r w:rsidRPr="00F15855">
        <w:rPr>
          <w:szCs w:val="28"/>
        </w:rPr>
        <w:t xml:space="preserve">- </w:t>
      </w:r>
      <w:r w:rsidRPr="00F15855">
        <w:rPr>
          <w:szCs w:val="28"/>
        </w:rPr>
        <w:tab/>
      </w:r>
      <w:r w:rsidRPr="00F15855">
        <w:rPr>
          <w:szCs w:val="28"/>
        </w:rPr>
        <w:tab/>
      </w:r>
      <w:r w:rsidRPr="00F15855">
        <w:rPr>
          <w:szCs w:val="28"/>
        </w:rPr>
        <w:tab/>
      </w:r>
      <w:r w:rsidRPr="00F15855">
        <w:rPr>
          <w:szCs w:val="28"/>
        </w:rPr>
        <w:tab/>
        <w:t>начальная подготовка: минимум 60 часов;</w:t>
      </w:r>
    </w:p>
    <w:p w:rsidR="00177E0A" w:rsidRPr="00F15855" w:rsidRDefault="00177E0A" w:rsidP="00A42EAA">
      <w:pPr>
        <w:pStyle w:val="ListParagraph"/>
        <w:tabs>
          <w:tab w:val="left" w:pos="0"/>
        </w:tabs>
        <w:rPr>
          <w:szCs w:val="28"/>
        </w:rPr>
      </w:pPr>
      <w:r w:rsidRPr="00F15855">
        <w:rPr>
          <w:szCs w:val="28"/>
        </w:rPr>
        <w:t xml:space="preserve">- </w:t>
      </w:r>
      <w:r w:rsidRPr="00F15855">
        <w:rPr>
          <w:szCs w:val="28"/>
        </w:rPr>
        <w:tab/>
      </w:r>
      <w:r w:rsidRPr="00F15855">
        <w:rPr>
          <w:szCs w:val="28"/>
        </w:rPr>
        <w:tab/>
      </w:r>
      <w:r w:rsidRPr="00F15855">
        <w:rPr>
          <w:szCs w:val="28"/>
        </w:rPr>
        <w:tab/>
      </w:r>
      <w:r w:rsidRPr="00F15855">
        <w:rPr>
          <w:szCs w:val="28"/>
        </w:rPr>
        <w:tab/>
        <w:t>периодическая подготовка: минимум 30 часов.</w:t>
      </w:r>
    </w:p>
    <w:p w:rsidR="00177E0A" w:rsidRPr="00F15855" w:rsidRDefault="00177E0A" w:rsidP="00A42EAA">
      <w:pPr>
        <w:tabs>
          <w:tab w:val="left" w:pos="3915"/>
        </w:tabs>
        <w:rPr>
          <w:b/>
          <w:szCs w:val="28"/>
        </w:rPr>
      </w:pPr>
    </w:p>
    <w:p w:rsidR="00177E0A" w:rsidRPr="00F15855" w:rsidRDefault="00177E0A" w:rsidP="00A42EAA">
      <w:pPr>
        <w:tabs>
          <w:tab w:val="left" w:pos="3915"/>
        </w:tabs>
        <w:rPr>
          <w:b/>
          <w:szCs w:val="28"/>
        </w:rPr>
      </w:pPr>
      <w:r w:rsidRPr="00F15855">
        <w:rPr>
          <w:b/>
          <w:szCs w:val="28"/>
        </w:rPr>
        <w:t>Обязательные условия:</w:t>
      </w:r>
    </w:p>
    <w:p w:rsidR="00177E0A" w:rsidRPr="00F15855" w:rsidRDefault="00177E0A" w:rsidP="00A42EAA">
      <w:pPr>
        <w:tabs>
          <w:tab w:val="left" w:pos="3915"/>
        </w:tabs>
        <w:rPr>
          <w:b/>
          <w:szCs w:val="28"/>
        </w:rPr>
      </w:pPr>
    </w:p>
    <w:p w:rsidR="00177E0A" w:rsidRPr="00F15855" w:rsidRDefault="00177E0A" w:rsidP="00A42EAA">
      <w:pPr>
        <w:numPr>
          <w:ilvl w:val="0"/>
          <w:numId w:val="10"/>
        </w:numPr>
        <w:tabs>
          <w:tab w:val="left" w:pos="3915"/>
        </w:tabs>
        <w:ind w:hanging="6033"/>
        <w:rPr>
          <w:b/>
          <w:szCs w:val="28"/>
        </w:rPr>
      </w:pPr>
    </w:p>
    <w:p w:rsidR="00177E0A" w:rsidRPr="00F15855" w:rsidRDefault="00177E0A" w:rsidP="00A42EAA">
      <w:pPr>
        <w:tabs>
          <w:tab w:val="left" w:pos="3915"/>
        </w:tabs>
        <w:spacing w:line="360" w:lineRule="auto"/>
        <w:jc w:val="center"/>
        <w:rPr>
          <w:szCs w:val="28"/>
        </w:rPr>
      </w:pPr>
    </w:p>
    <w:p w:rsidR="00177E0A" w:rsidRPr="00F15855" w:rsidRDefault="00177E0A" w:rsidP="00A42EAA">
      <w:pPr>
        <w:tabs>
          <w:tab w:val="left" w:pos="3915"/>
        </w:tabs>
        <w:spacing w:line="360" w:lineRule="auto"/>
        <w:jc w:val="center"/>
        <w:rPr>
          <w:szCs w:val="28"/>
        </w:rPr>
      </w:pPr>
      <w:r w:rsidRPr="00F15855">
        <w:rPr>
          <w:szCs w:val="28"/>
        </w:rPr>
        <w:t>Кишин</w:t>
      </w:r>
      <w:r>
        <w:rPr>
          <w:szCs w:val="28"/>
        </w:rPr>
        <w:t>эу</w:t>
      </w:r>
      <w:r w:rsidRPr="00F15855">
        <w:rPr>
          <w:szCs w:val="28"/>
        </w:rPr>
        <w:t>, 2015</w:t>
      </w:r>
    </w:p>
    <w:p w:rsidR="00177E0A" w:rsidRDefault="00177E0A" w:rsidP="00A42EAA">
      <w:pPr>
        <w:tabs>
          <w:tab w:val="left" w:pos="3915"/>
        </w:tabs>
        <w:jc w:val="both"/>
        <w:rPr>
          <w:b/>
          <w:sz w:val="24"/>
          <w:szCs w:val="24"/>
          <w:lang w:val="en-US"/>
        </w:rPr>
      </w:pPr>
      <w:bookmarkStart w:id="0" w:name="_GoBack"/>
    </w:p>
    <w:p w:rsidR="00177E0A" w:rsidRPr="003E73DB" w:rsidRDefault="00177E0A" w:rsidP="00A42EAA">
      <w:pPr>
        <w:tabs>
          <w:tab w:val="left" w:pos="3915"/>
        </w:tabs>
        <w:jc w:val="both"/>
        <w:rPr>
          <w:b/>
          <w:sz w:val="24"/>
          <w:szCs w:val="24"/>
        </w:rPr>
      </w:pPr>
      <w:r w:rsidRPr="003E73DB">
        <w:rPr>
          <w:b/>
          <w:sz w:val="24"/>
          <w:szCs w:val="24"/>
        </w:rPr>
        <w:t>Введение</w:t>
      </w:r>
    </w:p>
    <w:p w:rsidR="00177E0A" w:rsidRPr="003E73DB" w:rsidRDefault="00177E0A" w:rsidP="00A42EAA">
      <w:pPr>
        <w:numPr>
          <w:ilvl w:val="3"/>
          <w:numId w:val="1"/>
        </w:numPr>
        <w:tabs>
          <w:tab w:val="left" w:pos="3915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>указывается статус и важность курса в профессиональном обучении;</w:t>
      </w:r>
    </w:p>
    <w:p w:rsidR="00177E0A" w:rsidRPr="003E73DB" w:rsidRDefault="00177E0A" w:rsidP="00A42EAA">
      <w:pPr>
        <w:numPr>
          <w:ilvl w:val="3"/>
          <w:numId w:val="1"/>
        </w:numPr>
        <w:tabs>
          <w:tab w:val="left" w:pos="3915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>указывается бенефициар, получатель;</w:t>
      </w:r>
    </w:p>
    <w:p w:rsidR="00177E0A" w:rsidRPr="003E73DB" w:rsidRDefault="00177E0A" w:rsidP="00A42EAA">
      <w:pPr>
        <w:numPr>
          <w:ilvl w:val="3"/>
          <w:numId w:val="1"/>
        </w:numPr>
        <w:tabs>
          <w:tab w:val="left" w:pos="3915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>указывается, кем была оценена и утверждена;</w:t>
      </w:r>
    </w:p>
    <w:p w:rsidR="00177E0A" w:rsidRPr="003E73DB" w:rsidRDefault="00177E0A" w:rsidP="00A42EAA">
      <w:pPr>
        <w:numPr>
          <w:ilvl w:val="3"/>
          <w:numId w:val="1"/>
        </w:numPr>
        <w:tabs>
          <w:tab w:val="left" w:pos="3915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>другая информация.</w:t>
      </w:r>
    </w:p>
    <w:p w:rsidR="00177E0A" w:rsidRPr="003E73DB" w:rsidRDefault="00177E0A" w:rsidP="00A42EAA">
      <w:pPr>
        <w:tabs>
          <w:tab w:val="left" w:pos="3915"/>
        </w:tabs>
        <w:ind w:left="600"/>
        <w:jc w:val="both"/>
        <w:rPr>
          <w:sz w:val="24"/>
          <w:szCs w:val="24"/>
        </w:rPr>
      </w:pPr>
    </w:p>
    <w:p w:rsidR="00177E0A" w:rsidRPr="003E73DB" w:rsidRDefault="00177E0A" w:rsidP="00A42EAA">
      <w:pPr>
        <w:numPr>
          <w:ilvl w:val="0"/>
          <w:numId w:val="2"/>
        </w:numPr>
        <w:tabs>
          <w:tab w:val="left" w:pos="3915"/>
        </w:tabs>
        <w:jc w:val="both"/>
        <w:rPr>
          <w:b/>
          <w:sz w:val="24"/>
          <w:szCs w:val="24"/>
        </w:rPr>
      </w:pPr>
      <w:r w:rsidRPr="003E73DB">
        <w:rPr>
          <w:b/>
          <w:sz w:val="24"/>
          <w:szCs w:val="24"/>
        </w:rPr>
        <w:t>Общие/профессиональные компетенции</w:t>
      </w:r>
    </w:p>
    <w:p w:rsidR="00177E0A" w:rsidRPr="003E73DB" w:rsidRDefault="00177E0A" w:rsidP="00A42EAA">
      <w:pPr>
        <w:numPr>
          <w:ilvl w:val="1"/>
          <w:numId w:val="2"/>
        </w:numPr>
        <w:tabs>
          <w:tab w:val="left" w:pos="3915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>формулируются компетенции, спроектированные форматом в рамках обучения соразмерно соответствующему курсу;</w:t>
      </w:r>
    </w:p>
    <w:p w:rsidR="00177E0A" w:rsidRPr="003E73DB" w:rsidRDefault="00177E0A" w:rsidP="00A42EAA">
      <w:pPr>
        <w:numPr>
          <w:ilvl w:val="1"/>
          <w:numId w:val="2"/>
        </w:numPr>
        <w:tabs>
          <w:tab w:val="left" w:pos="3915"/>
        </w:tabs>
        <w:jc w:val="both"/>
        <w:rPr>
          <w:i/>
          <w:sz w:val="24"/>
          <w:szCs w:val="24"/>
        </w:rPr>
      </w:pPr>
      <w:r w:rsidRPr="003E73DB">
        <w:rPr>
          <w:sz w:val="24"/>
          <w:szCs w:val="24"/>
        </w:rPr>
        <w:t xml:space="preserve">компетенции формулируются с точки зрения действий: </w:t>
      </w:r>
      <w:r w:rsidRPr="003E73DB">
        <w:rPr>
          <w:i/>
          <w:sz w:val="24"/>
          <w:szCs w:val="24"/>
        </w:rPr>
        <w:t>что должен знать/что должен делать выпускник?</w:t>
      </w:r>
    </w:p>
    <w:p w:rsidR="00177E0A" w:rsidRPr="003E73DB" w:rsidRDefault="00177E0A" w:rsidP="00A42EAA">
      <w:pPr>
        <w:tabs>
          <w:tab w:val="left" w:pos="3915"/>
        </w:tabs>
        <w:ind w:left="480"/>
        <w:jc w:val="both"/>
        <w:rPr>
          <w:i/>
          <w:sz w:val="24"/>
          <w:szCs w:val="24"/>
        </w:rPr>
      </w:pPr>
    </w:p>
    <w:p w:rsidR="00177E0A" w:rsidRPr="003E73DB" w:rsidRDefault="00177E0A" w:rsidP="00A42EAA">
      <w:pPr>
        <w:numPr>
          <w:ilvl w:val="0"/>
          <w:numId w:val="2"/>
        </w:numPr>
        <w:tabs>
          <w:tab w:val="left" w:pos="3915"/>
        </w:tabs>
        <w:jc w:val="both"/>
        <w:rPr>
          <w:sz w:val="24"/>
          <w:szCs w:val="24"/>
        </w:rPr>
      </w:pPr>
      <w:r w:rsidRPr="003E73DB">
        <w:rPr>
          <w:b/>
          <w:sz w:val="24"/>
          <w:szCs w:val="24"/>
        </w:rPr>
        <w:t xml:space="preserve">Общие задачи курса </w:t>
      </w:r>
      <w:r w:rsidRPr="003E73DB">
        <w:rPr>
          <w:sz w:val="24"/>
          <w:szCs w:val="24"/>
        </w:rPr>
        <w:t>на уровне:</w:t>
      </w:r>
    </w:p>
    <w:p w:rsidR="00177E0A" w:rsidRPr="003E73DB" w:rsidRDefault="00177E0A" w:rsidP="00A42EAA">
      <w:pPr>
        <w:numPr>
          <w:ilvl w:val="0"/>
          <w:numId w:val="3"/>
        </w:numPr>
        <w:tabs>
          <w:tab w:val="left" w:pos="3915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 xml:space="preserve">Знания </w:t>
      </w:r>
    </w:p>
    <w:p w:rsidR="00177E0A" w:rsidRPr="003E73DB" w:rsidRDefault="00177E0A" w:rsidP="00A42EAA">
      <w:pPr>
        <w:numPr>
          <w:ilvl w:val="0"/>
          <w:numId w:val="3"/>
        </w:numPr>
        <w:tabs>
          <w:tab w:val="left" w:pos="3915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 xml:space="preserve">Применения </w:t>
      </w:r>
    </w:p>
    <w:p w:rsidR="00177E0A" w:rsidRPr="003E73DB" w:rsidRDefault="00177E0A" w:rsidP="00A42EAA">
      <w:pPr>
        <w:numPr>
          <w:ilvl w:val="0"/>
          <w:numId w:val="3"/>
        </w:numPr>
        <w:tabs>
          <w:tab w:val="left" w:pos="3915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 xml:space="preserve">Усвоения </w:t>
      </w:r>
    </w:p>
    <w:p w:rsidR="00177E0A" w:rsidRPr="003E73DB" w:rsidRDefault="00177E0A" w:rsidP="00A42EAA">
      <w:pPr>
        <w:tabs>
          <w:tab w:val="left" w:pos="3915"/>
        </w:tabs>
        <w:jc w:val="both"/>
        <w:rPr>
          <w:i/>
          <w:sz w:val="24"/>
          <w:szCs w:val="24"/>
        </w:rPr>
      </w:pPr>
      <w:r w:rsidRPr="003E73DB">
        <w:rPr>
          <w:i/>
          <w:sz w:val="24"/>
          <w:szCs w:val="24"/>
        </w:rPr>
        <w:t>Пример формулировки общих задач:</w:t>
      </w:r>
    </w:p>
    <w:p w:rsidR="00177E0A" w:rsidRPr="003E73DB" w:rsidRDefault="00177E0A" w:rsidP="00A42EAA">
      <w:pPr>
        <w:tabs>
          <w:tab w:val="left" w:pos="480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ab/>
        <w:t>Курсант будет способен:</w:t>
      </w:r>
    </w:p>
    <w:p w:rsidR="00177E0A" w:rsidRPr="003E73DB" w:rsidRDefault="00177E0A" w:rsidP="00A42EAA">
      <w:pPr>
        <w:numPr>
          <w:ilvl w:val="0"/>
          <w:numId w:val="4"/>
        </w:numPr>
        <w:tabs>
          <w:tab w:val="left" w:pos="480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>выявлять………………..</w:t>
      </w:r>
    </w:p>
    <w:p w:rsidR="00177E0A" w:rsidRPr="003E73DB" w:rsidRDefault="00177E0A" w:rsidP="00A42EAA">
      <w:pPr>
        <w:numPr>
          <w:ilvl w:val="0"/>
          <w:numId w:val="4"/>
        </w:numPr>
        <w:tabs>
          <w:tab w:val="left" w:pos="480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>анализировать ………………..</w:t>
      </w:r>
    </w:p>
    <w:p w:rsidR="00177E0A" w:rsidRPr="003E73DB" w:rsidRDefault="00177E0A" w:rsidP="00A42EAA">
      <w:pPr>
        <w:numPr>
          <w:ilvl w:val="0"/>
          <w:numId w:val="4"/>
        </w:numPr>
        <w:tabs>
          <w:tab w:val="left" w:pos="480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>сравнивать ………………...</w:t>
      </w:r>
    </w:p>
    <w:p w:rsidR="00177E0A" w:rsidRPr="003E73DB" w:rsidRDefault="00177E0A" w:rsidP="00A42EAA">
      <w:pPr>
        <w:numPr>
          <w:ilvl w:val="0"/>
          <w:numId w:val="4"/>
        </w:numPr>
        <w:tabs>
          <w:tab w:val="left" w:pos="480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>применять …………………...</w:t>
      </w:r>
    </w:p>
    <w:p w:rsidR="00177E0A" w:rsidRPr="003E73DB" w:rsidRDefault="00177E0A" w:rsidP="00A42EAA">
      <w:pPr>
        <w:numPr>
          <w:ilvl w:val="0"/>
          <w:numId w:val="4"/>
        </w:numPr>
        <w:tabs>
          <w:tab w:val="left" w:pos="480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>конструировать ……………</w:t>
      </w:r>
    </w:p>
    <w:p w:rsidR="00177E0A" w:rsidRPr="003E73DB" w:rsidRDefault="00177E0A" w:rsidP="00A42EAA">
      <w:pPr>
        <w:jc w:val="both"/>
        <w:rPr>
          <w:b/>
          <w:bCs/>
          <w:sz w:val="24"/>
          <w:szCs w:val="24"/>
        </w:rPr>
      </w:pPr>
    </w:p>
    <w:p w:rsidR="00177E0A" w:rsidRPr="003E73DB" w:rsidRDefault="00177E0A" w:rsidP="00A42EAA">
      <w:pPr>
        <w:jc w:val="both"/>
        <w:rPr>
          <w:b/>
          <w:bCs/>
          <w:sz w:val="24"/>
          <w:szCs w:val="24"/>
        </w:rPr>
      </w:pPr>
      <w:r w:rsidRPr="003E73DB">
        <w:rPr>
          <w:b/>
          <w:bCs/>
          <w:sz w:val="24"/>
          <w:szCs w:val="24"/>
        </w:rPr>
        <w:t xml:space="preserve">Таксономия трансдисциплинарных и кросс-куррикулярных компетенций/задач </w:t>
      </w:r>
    </w:p>
    <w:p w:rsidR="00177E0A" w:rsidRPr="003E73DB" w:rsidRDefault="00177E0A" w:rsidP="00A42EAA">
      <w:pPr>
        <w:tabs>
          <w:tab w:val="left" w:pos="480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ab/>
      </w:r>
      <w:r w:rsidRPr="003E73DB">
        <w:rPr>
          <w:sz w:val="24"/>
          <w:szCs w:val="24"/>
        </w:rPr>
        <w:tab/>
        <w:t>Для правильной формулировки общих задач применяется следующая таксономия (классификация учебных задач):</w:t>
      </w:r>
    </w:p>
    <w:p w:rsidR="00177E0A" w:rsidRPr="003E73DB" w:rsidRDefault="00177E0A" w:rsidP="00A42EAA">
      <w:pPr>
        <w:jc w:val="both"/>
        <w:rPr>
          <w:b/>
          <w:bCs/>
          <w:i/>
          <w:iCs/>
          <w:sz w:val="24"/>
          <w:szCs w:val="24"/>
        </w:rPr>
      </w:pP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b/>
          <w:bCs/>
          <w:i/>
          <w:iCs/>
          <w:sz w:val="24"/>
          <w:szCs w:val="24"/>
        </w:rPr>
        <w:t xml:space="preserve">I. Знание и понимание 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 xml:space="preserve">1.1. Признание теорий, идей, законов, закономерностей, принципов, явлений, процессов, методов, тенденций, баз данных; социальных, культурных, экономических и политических ценностей; 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1.2. Идентификация категорий базовых знаний и человеческих ценностей;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1.3. Воспроизведение определений, текстов;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1.4. Определение понятий, законов;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1.5. Наблюдение и выявление фактов, явлений, процессов (измерение, взвешивание, расчет);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1.6. Перечисление, различие и описание фактов, явлений, процессов, тенденций.</w:t>
      </w:r>
    </w:p>
    <w:bookmarkEnd w:id="0"/>
    <w:p w:rsidR="00177E0A" w:rsidRPr="003E73DB" w:rsidRDefault="00177E0A" w:rsidP="00A42EAA">
      <w:pPr>
        <w:jc w:val="both"/>
        <w:rPr>
          <w:b/>
          <w:bCs/>
          <w:i/>
          <w:iCs/>
          <w:sz w:val="24"/>
          <w:szCs w:val="24"/>
        </w:rPr>
      </w:pP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b/>
          <w:bCs/>
          <w:i/>
          <w:iCs/>
          <w:sz w:val="24"/>
          <w:szCs w:val="24"/>
        </w:rPr>
        <w:t xml:space="preserve">II. Применение 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2.1. Анализ и синтез;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2.2. Сравнение и дискриминация;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2.3. Категоризация и классификация;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2.4. Установление взаимосвязи между фактами, явлениями, процессами (причина, последствие, влияние);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2.5. Абстракция, конкретизация, обобщение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2.6. Решение простых примеров (с неизвестными величинами);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2.7. Толкование, объяснение, демонстрирование, иллюстрирование;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2.8. Перенос, передача, экстраполирование, расширение, абстрагирование;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2.9. Индукция, дедукция;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2.10. Оценивание, мониторинг, оценка на основе внутренних и внешних критериев;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2.11. Написание, повествование, изготовление, структурирование.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2.12. Проектирование, планирование, организация, мониторинг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2.13. Выполнение и координирование движений (психомоторные способности) в изначально известных и в новых условиях (в рамках соответствующей области/деятельности)</w:t>
      </w:r>
    </w:p>
    <w:p w:rsidR="00177E0A" w:rsidRPr="003E73DB" w:rsidRDefault="00177E0A" w:rsidP="00A42EAA">
      <w:pPr>
        <w:jc w:val="both"/>
        <w:rPr>
          <w:b/>
          <w:bCs/>
          <w:i/>
          <w:iCs/>
          <w:sz w:val="24"/>
          <w:szCs w:val="24"/>
        </w:rPr>
      </w:pP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b/>
          <w:bCs/>
          <w:i/>
          <w:iCs/>
          <w:sz w:val="24"/>
          <w:szCs w:val="24"/>
        </w:rPr>
        <w:t xml:space="preserve">III. Усвоение </w:t>
      </w:r>
    </w:p>
    <w:p w:rsidR="00177E0A" w:rsidRPr="003E73DB" w:rsidRDefault="00177E0A" w:rsidP="00A42EAA">
      <w:pPr>
        <w:jc w:val="both"/>
        <w:rPr>
          <w:b/>
          <w:bCs/>
          <w:i/>
          <w:iCs/>
          <w:sz w:val="24"/>
          <w:szCs w:val="24"/>
        </w:rPr>
      </w:pP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b/>
          <w:bCs/>
          <w:i/>
          <w:iCs/>
          <w:sz w:val="24"/>
          <w:szCs w:val="24"/>
        </w:rPr>
        <w:t xml:space="preserve">3.1. Творческое и продуктивное </w:t>
      </w:r>
    </w:p>
    <w:p w:rsidR="00177E0A" w:rsidRPr="003E73DB" w:rsidRDefault="00177E0A" w:rsidP="00A42EAA">
      <w:pPr>
        <w:numPr>
          <w:ilvl w:val="0"/>
          <w:numId w:val="5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Проектирование, планирование, организация, менеджмент;</w:t>
      </w:r>
    </w:p>
    <w:p w:rsidR="00177E0A" w:rsidRPr="003E73DB" w:rsidRDefault="00177E0A" w:rsidP="00A42EAA">
      <w:pPr>
        <w:numPr>
          <w:ilvl w:val="0"/>
          <w:numId w:val="5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Решение тематических ситуаций, проблемных ситуаций и задач;</w:t>
      </w:r>
    </w:p>
    <w:p w:rsidR="00177E0A" w:rsidRPr="003E73DB" w:rsidRDefault="00177E0A" w:rsidP="00A42EAA">
      <w:pPr>
        <w:numPr>
          <w:ilvl w:val="0"/>
          <w:numId w:val="5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Составление независимых выводов и новых идей;</w:t>
      </w:r>
    </w:p>
    <w:p w:rsidR="00177E0A" w:rsidRPr="003E73DB" w:rsidRDefault="00177E0A" w:rsidP="00A42EAA">
      <w:pPr>
        <w:numPr>
          <w:ilvl w:val="0"/>
          <w:numId w:val="5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Индивидуальное исследование и изучение.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b/>
          <w:bCs/>
          <w:i/>
          <w:iCs/>
          <w:sz w:val="24"/>
          <w:szCs w:val="24"/>
        </w:rPr>
        <w:t xml:space="preserve">3.2. Личностное и межличностное </w:t>
      </w:r>
    </w:p>
    <w:p w:rsidR="00177E0A" w:rsidRPr="003E73DB" w:rsidRDefault="00177E0A" w:rsidP="00A42EAA">
      <w:pPr>
        <w:numPr>
          <w:ilvl w:val="0"/>
          <w:numId w:val="6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Продвижениесобственного образа жизни;</w:t>
      </w:r>
    </w:p>
    <w:p w:rsidR="00177E0A" w:rsidRPr="003E73DB" w:rsidRDefault="00177E0A" w:rsidP="00A42EAA">
      <w:pPr>
        <w:numPr>
          <w:ilvl w:val="0"/>
          <w:numId w:val="6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Взаимодействие и работа в команде;</w:t>
      </w:r>
    </w:p>
    <w:p w:rsidR="00177E0A" w:rsidRPr="003E73DB" w:rsidRDefault="00177E0A" w:rsidP="00A42EAA">
      <w:pPr>
        <w:numPr>
          <w:ilvl w:val="0"/>
          <w:numId w:val="6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 xml:space="preserve">Эффективное общение со взрослыми и сверстниками, в том числе на иностранном языке; </w:t>
      </w:r>
    </w:p>
    <w:p w:rsidR="00177E0A" w:rsidRPr="003E73DB" w:rsidRDefault="00177E0A" w:rsidP="00A42EAA">
      <w:pPr>
        <w:numPr>
          <w:ilvl w:val="0"/>
          <w:numId w:val="6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Принятие решений и разрешение проблем;</w:t>
      </w:r>
    </w:p>
    <w:p w:rsidR="00177E0A" w:rsidRPr="003E73DB" w:rsidRDefault="00177E0A" w:rsidP="00A42EAA">
      <w:pPr>
        <w:numPr>
          <w:ilvl w:val="0"/>
          <w:numId w:val="6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Взятие на себя ответственности в демократическом обществе;</w:t>
      </w:r>
    </w:p>
    <w:p w:rsidR="00177E0A" w:rsidRPr="003E73DB" w:rsidRDefault="00177E0A" w:rsidP="00A42EAA">
      <w:pPr>
        <w:numPr>
          <w:ilvl w:val="0"/>
          <w:numId w:val="6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Планирование собственной карьеры;</w:t>
      </w:r>
    </w:p>
    <w:p w:rsidR="00177E0A" w:rsidRPr="003E73DB" w:rsidRDefault="00177E0A" w:rsidP="00A42EAA">
      <w:pPr>
        <w:numPr>
          <w:ilvl w:val="0"/>
          <w:numId w:val="6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Самооценка и самосознание;</w:t>
      </w:r>
    </w:p>
    <w:p w:rsidR="00177E0A" w:rsidRPr="003E73DB" w:rsidRDefault="00177E0A" w:rsidP="00A42EAA">
      <w:pPr>
        <w:numPr>
          <w:ilvl w:val="0"/>
          <w:numId w:val="6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Концептуализация, оценка, принятие и организация системы ценностей и убеждений;</w:t>
      </w:r>
    </w:p>
    <w:p w:rsidR="00177E0A" w:rsidRPr="003E73DB" w:rsidRDefault="00177E0A" w:rsidP="00A42EAA">
      <w:pPr>
        <w:numPr>
          <w:ilvl w:val="0"/>
          <w:numId w:val="6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Воля и реакция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b/>
          <w:bCs/>
          <w:i/>
          <w:iCs/>
          <w:sz w:val="24"/>
          <w:szCs w:val="24"/>
        </w:rPr>
        <w:t xml:space="preserve">3.3. Систематические </w:t>
      </w:r>
    </w:p>
    <w:p w:rsidR="00177E0A" w:rsidRPr="003E73DB" w:rsidRDefault="00177E0A" w:rsidP="00A42EAA">
      <w:pPr>
        <w:numPr>
          <w:ilvl w:val="0"/>
          <w:numId w:val="7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Умение учиться;</w:t>
      </w:r>
    </w:p>
    <w:p w:rsidR="00177E0A" w:rsidRPr="003E73DB" w:rsidRDefault="00177E0A" w:rsidP="00A42EAA">
      <w:pPr>
        <w:numPr>
          <w:ilvl w:val="0"/>
          <w:numId w:val="7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 xml:space="preserve">Умение трудиться/работать самостоятельно; </w:t>
      </w:r>
    </w:p>
    <w:p w:rsidR="00177E0A" w:rsidRPr="003E73DB" w:rsidRDefault="00177E0A" w:rsidP="00A42EAA">
      <w:pPr>
        <w:numPr>
          <w:ilvl w:val="0"/>
          <w:numId w:val="7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Социальная и межкультурная адаптация;</w:t>
      </w:r>
    </w:p>
    <w:p w:rsidR="00177E0A" w:rsidRPr="003E73DB" w:rsidRDefault="00177E0A" w:rsidP="00A42EAA">
      <w:pPr>
        <w:numPr>
          <w:ilvl w:val="0"/>
          <w:numId w:val="7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Сопротивление вызовам современного мира, находящегося в постоянном изменении.</w:t>
      </w:r>
    </w:p>
    <w:p w:rsidR="00177E0A" w:rsidRPr="003E73DB" w:rsidRDefault="00177E0A" w:rsidP="00A42EAA">
      <w:pPr>
        <w:jc w:val="both"/>
        <w:rPr>
          <w:sz w:val="24"/>
          <w:szCs w:val="24"/>
        </w:rPr>
      </w:pPr>
      <w:r w:rsidRPr="003E73DB">
        <w:rPr>
          <w:b/>
          <w:bCs/>
          <w:i/>
          <w:iCs/>
          <w:sz w:val="24"/>
          <w:szCs w:val="24"/>
        </w:rPr>
        <w:t>3.4. Кросс-куррикулярные</w:t>
      </w:r>
    </w:p>
    <w:p w:rsidR="00177E0A" w:rsidRPr="003E73DB" w:rsidRDefault="00177E0A" w:rsidP="00A42EAA">
      <w:pPr>
        <w:numPr>
          <w:ilvl w:val="0"/>
          <w:numId w:val="8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Способность к предпринимательству и активной гражданской позиции;</w:t>
      </w:r>
    </w:p>
    <w:p w:rsidR="00177E0A" w:rsidRPr="003E73DB" w:rsidRDefault="00177E0A" w:rsidP="00A42EAA">
      <w:pPr>
        <w:numPr>
          <w:ilvl w:val="0"/>
          <w:numId w:val="8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Способность обеспечения благосостояния и безопасности;</w:t>
      </w:r>
    </w:p>
    <w:p w:rsidR="00177E0A" w:rsidRPr="003E73DB" w:rsidRDefault="00177E0A" w:rsidP="00A42EAA">
      <w:pPr>
        <w:numPr>
          <w:ilvl w:val="0"/>
          <w:numId w:val="8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Межкультурная способность.</w:t>
      </w:r>
    </w:p>
    <w:p w:rsidR="00177E0A" w:rsidRPr="003E73DB" w:rsidRDefault="00177E0A" w:rsidP="00A42EAA">
      <w:pPr>
        <w:ind w:left="480"/>
        <w:jc w:val="both"/>
        <w:rPr>
          <w:sz w:val="24"/>
          <w:szCs w:val="24"/>
        </w:rPr>
      </w:pPr>
    </w:p>
    <w:p w:rsidR="00177E0A" w:rsidRPr="003E73DB" w:rsidRDefault="00177E0A" w:rsidP="00A42EAA">
      <w:pPr>
        <w:numPr>
          <w:ilvl w:val="0"/>
          <w:numId w:val="2"/>
        </w:numPr>
        <w:tabs>
          <w:tab w:val="left" w:pos="3915"/>
        </w:tabs>
        <w:jc w:val="both"/>
        <w:rPr>
          <w:b/>
          <w:sz w:val="24"/>
          <w:szCs w:val="24"/>
          <w:u w:val="single"/>
        </w:rPr>
      </w:pPr>
      <w:r w:rsidRPr="003E73DB">
        <w:rPr>
          <w:b/>
          <w:sz w:val="24"/>
          <w:szCs w:val="24"/>
        </w:rPr>
        <w:t>Тематика и ориентировочное распределение часов базового курса.</w:t>
      </w:r>
    </w:p>
    <w:p w:rsidR="00177E0A" w:rsidRPr="003E73DB" w:rsidRDefault="00177E0A" w:rsidP="0024406D">
      <w:pPr>
        <w:tabs>
          <w:tab w:val="left" w:pos="3915"/>
        </w:tabs>
        <w:ind w:left="284"/>
        <w:jc w:val="both"/>
        <w:rPr>
          <w:b/>
          <w:sz w:val="24"/>
          <w:szCs w:val="24"/>
          <w:u w:val="single"/>
          <w:lang w:val="ro-RO"/>
        </w:rPr>
      </w:pPr>
      <w:r w:rsidRPr="003E73DB">
        <w:rPr>
          <w:b/>
          <w:sz w:val="24"/>
          <w:szCs w:val="24"/>
        </w:rPr>
        <w:t>3.1. Содержание, структурированное по темам</w:t>
      </w:r>
    </w:p>
    <w:p w:rsidR="00177E0A" w:rsidRPr="003E73DB" w:rsidRDefault="00177E0A" w:rsidP="0024406D">
      <w:pPr>
        <w:tabs>
          <w:tab w:val="left" w:pos="3915"/>
        </w:tabs>
        <w:ind w:left="284"/>
        <w:jc w:val="both"/>
        <w:rPr>
          <w:b/>
          <w:sz w:val="24"/>
          <w:szCs w:val="24"/>
          <w:u w:val="single"/>
          <w:lang w:val="ro-RO"/>
        </w:rPr>
      </w:pPr>
      <w:r w:rsidRPr="003E73DB">
        <w:rPr>
          <w:sz w:val="24"/>
          <w:szCs w:val="24"/>
        </w:rPr>
        <w:t xml:space="preserve">Содержание организуется по темам. В рамках каждой темы описываются базовые „знания” (сведения): теории, концепции, факты, явления т д. </w:t>
      </w:r>
    </w:p>
    <w:p w:rsidR="00177E0A" w:rsidRPr="003E73DB" w:rsidRDefault="00177E0A" w:rsidP="0024406D">
      <w:pPr>
        <w:tabs>
          <w:tab w:val="left" w:pos="3915"/>
        </w:tabs>
        <w:ind w:left="284"/>
        <w:jc w:val="both"/>
        <w:rPr>
          <w:b/>
          <w:sz w:val="24"/>
          <w:szCs w:val="24"/>
          <w:u w:val="single"/>
          <w:lang w:val="ro-RO"/>
        </w:rPr>
      </w:pPr>
      <w:r w:rsidRPr="003E73DB">
        <w:rPr>
          <w:b/>
          <w:sz w:val="24"/>
          <w:szCs w:val="24"/>
        </w:rPr>
        <w:t>3.2</w:t>
      </w:r>
      <w:r w:rsidRPr="003E73DB">
        <w:rPr>
          <w:sz w:val="24"/>
          <w:szCs w:val="24"/>
        </w:rPr>
        <w:t xml:space="preserve"> Кандидаты, желающие получить сертификат менеджера по автотранспортным перевозкам грузов и сертификат менеджера по автотранспортным перевозкам пассажиров, изучают общие части отдельных курсов только один раз.</w:t>
      </w:r>
    </w:p>
    <w:p w:rsidR="00177E0A" w:rsidRPr="003E73DB" w:rsidRDefault="00177E0A" w:rsidP="0024406D">
      <w:pPr>
        <w:tabs>
          <w:tab w:val="left" w:pos="3915"/>
        </w:tabs>
        <w:ind w:left="284"/>
        <w:jc w:val="both"/>
        <w:rPr>
          <w:b/>
          <w:sz w:val="24"/>
          <w:szCs w:val="24"/>
          <w:u w:val="single"/>
        </w:rPr>
      </w:pPr>
      <w:r w:rsidRPr="003E73DB">
        <w:rPr>
          <w:b/>
          <w:sz w:val="24"/>
          <w:szCs w:val="24"/>
        </w:rPr>
        <w:t>3.3</w:t>
      </w:r>
      <w:r w:rsidRPr="003E73DB">
        <w:rPr>
          <w:sz w:val="24"/>
          <w:szCs w:val="24"/>
        </w:rPr>
        <w:t xml:space="preserve"> Кандидаты, желающие получить сертификат водителя грузовых автотранспортных средств и сертификат водителя пассажирских автотранспортных средств в национальном/ международном сообщении, изучают общие части отдельных курсов только один раз</w:t>
      </w:r>
    </w:p>
    <w:p w:rsidR="00177E0A" w:rsidRPr="003E73DB" w:rsidRDefault="00177E0A" w:rsidP="00A42EAA">
      <w:pPr>
        <w:numPr>
          <w:ilvl w:val="0"/>
          <w:numId w:val="2"/>
        </w:numPr>
        <w:tabs>
          <w:tab w:val="left" w:pos="3915"/>
        </w:tabs>
        <w:jc w:val="both"/>
        <w:rPr>
          <w:b/>
          <w:sz w:val="24"/>
          <w:szCs w:val="24"/>
        </w:rPr>
      </w:pPr>
      <w:r w:rsidRPr="003E73DB">
        <w:rPr>
          <w:b/>
          <w:sz w:val="24"/>
          <w:szCs w:val="24"/>
        </w:rPr>
        <w:t xml:space="preserve">Методические рекомендации по преподаванию-изучению-оцениванию </w:t>
      </w:r>
    </w:p>
    <w:p w:rsidR="00177E0A" w:rsidRPr="003E73DB" w:rsidRDefault="00177E0A" w:rsidP="0024406D">
      <w:pPr>
        <w:tabs>
          <w:tab w:val="left" w:pos="720"/>
        </w:tabs>
        <w:jc w:val="both"/>
        <w:rPr>
          <w:sz w:val="24"/>
          <w:szCs w:val="24"/>
          <w:lang w:val="ro-RO"/>
        </w:rPr>
      </w:pPr>
      <w:r w:rsidRPr="003E73DB">
        <w:rPr>
          <w:sz w:val="24"/>
          <w:szCs w:val="24"/>
        </w:rPr>
        <w:tab/>
        <w:t>Представляется стратегический план, методы обучения и оценивания полученных результатов.</w:t>
      </w:r>
    </w:p>
    <w:p w:rsidR="00177E0A" w:rsidRPr="003E73DB" w:rsidRDefault="00177E0A" w:rsidP="0024406D">
      <w:pPr>
        <w:tabs>
          <w:tab w:val="left" w:pos="720"/>
        </w:tabs>
        <w:jc w:val="both"/>
        <w:rPr>
          <w:sz w:val="24"/>
          <w:szCs w:val="24"/>
          <w:lang w:val="ro-RO"/>
        </w:rPr>
      </w:pPr>
      <w:r w:rsidRPr="003E73DB">
        <w:rPr>
          <w:sz w:val="24"/>
          <w:szCs w:val="24"/>
          <w:lang w:val="ro-RO"/>
        </w:rPr>
        <w:tab/>
      </w:r>
      <w:r w:rsidRPr="003E73DB">
        <w:rPr>
          <w:sz w:val="24"/>
          <w:szCs w:val="24"/>
        </w:rPr>
        <w:t>- Программы обучения для водителей и менеджеров в области автотранспортных перевозок должны содержать требования, предусмотренные ХАРТИЕЙ КАЧЕСТВА Международных автомобильных грузовых перевозок в системе многосторонней квоты ЕКМТ, ITF(2015)3/FINAL.</w:t>
      </w:r>
    </w:p>
    <w:p w:rsidR="00177E0A" w:rsidRPr="003E73DB" w:rsidRDefault="00177E0A" w:rsidP="0024406D">
      <w:pPr>
        <w:tabs>
          <w:tab w:val="left" w:pos="720"/>
        </w:tabs>
        <w:jc w:val="both"/>
        <w:rPr>
          <w:sz w:val="24"/>
          <w:szCs w:val="24"/>
          <w:lang w:val="ro-RO"/>
        </w:rPr>
      </w:pPr>
      <w:r w:rsidRPr="003E73DB">
        <w:rPr>
          <w:sz w:val="24"/>
          <w:szCs w:val="24"/>
          <w:lang w:val="ro-RO"/>
        </w:rPr>
        <w:tab/>
      </w:r>
      <w:r w:rsidRPr="003E73DB">
        <w:rPr>
          <w:sz w:val="24"/>
          <w:szCs w:val="24"/>
        </w:rPr>
        <w:t>- Обучение может проводиться методами сессий в объеме минимум 8-ми часов с применением информационных технологий (тренажеров)</w:t>
      </w:r>
    </w:p>
    <w:p w:rsidR="00177E0A" w:rsidRPr="003E73DB" w:rsidRDefault="00177E0A" w:rsidP="00A42EAA">
      <w:pPr>
        <w:numPr>
          <w:ilvl w:val="0"/>
          <w:numId w:val="2"/>
        </w:numPr>
        <w:tabs>
          <w:tab w:val="left" w:pos="3915"/>
        </w:tabs>
        <w:jc w:val="both"/>
        <w:rPr>
          <w:b/>
          <w:sz w:val="24"/>
          <w:szCs w:val="24"/>
        </w:rPr>
      </w:pPr>
      <w:r w:rsidRPr="003E73DB">
        <w:rPr>
          <w:b/>
          <w:sz w:val="24"/>
          <w:szCs w:val="24"/>
        </w:rPr>
        <w:t>Библиография</w:t>
      </w:r>
    </w:p>
    <w:p w:rsidR="00177E0A" w:rsidRPr="003E73DB" w:rsidRDefault="00177E0A" w:rsidP="00A42EAA">
      <w:pPr>
        <w:tabs>
          <w:tab w:val="left" w:pos="3915"/>
        </w:tabs>
        <w:ind w:left="840" w:hanging="414"/>
        <w:jc w:val="both"/>
        <w:rPr>
          <w:b/>
          <w:sz w:val="24"/>
          <w:szCs w:val="24"/>
        </w:rPr>
      </w:pPr>
      <w:r w:rsidRPr="003E73DB">
        <w:rPr>
          <w:b/>
          <w:sz w:val="24"/>
          <w:szCs w:val="24"/>
        </w:rPr>
        <w:t>5.1. Методическое пособие и/или руководство</w:t>
      </w:r>
    </w:p>
    <w:p w:rsidR="00177E0A" w:rsidRPr="003E73DB" w:rsidRDefault="00177E0A" w:rsidP="00A42EAA">
      <w:pPr>
        <w:tabs>
          <w:tab w:val="left" w:pos="720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ab/>
        <w:t xml:space="preserve">Методическое пособие/руководство структурируется по темам и разделам в соответствии с программой обучения.    </w:t>
      </w:r>
    </w:p>
    <w:p w:rsidR="00177E0A" w:rsidRPr="003E73DB" w:rsidRDefault="00177E0A" w:rsidP="00A42EAA">
      <w:pPr>
        <w:tabs>
          <w:tab w:val="left" w:pos="720"/>
        </w:tabs>
        <w:jc w:val="both"/>
        <w:rPr>
          <w:b/>
          <w:sz w:val="24"/>
          <w:szCs w:val="24"/>
        </w:rPr>
      </w:pPr>
      <w:r w:rsidRPr="003E73DB">
        <w:rPr>
          <w:sz w:val="24"/>
          <w:szCs w:val="24"/>
        </w:rPr>
        <w:tab/>
        <w:t>Каждый раздел будет включать в себя следующие компоненты: цели, информационная презентация темы, учебные занятия, оценивающие мероприятия, библиография.</w:t>
      </w:r>
    </w:p>
    <w:p w:rsidR="00177E0A" w:rsidRPr="003E73DB" w:rsidRDefault="00177E0A" w:rsidP="00A42EAA">
      <w:pPr>
        <w:tabs>
          <w:tab w:val="left" w:pos="720"/>
        </w:tabs>
        <w:jc w:val="both"/>
        <w:rPr>
          <w:b/>
          <w:sz w:val="24"/>
          <w:szCs w:val="24"/>
        </w:rPr>
      </w:pPr>
      <w:r w:rsidRPr="003E73DB">
        <w:rPr>
          <w:b/>
          <w:sz w:val="24"/>
          <w:szCs w:val="24"/>
        </w:rPr>
        <w:tab/>
      </w:r>
    </w:p>
    <w:p w:rsidR="00177E0A" w:rsidRPr="003E73DB" w:rsidRDefault="00177E0A" w:rsidP="00A42EAA">
      <w:pPr>
        <w:tabs>
          <w:tab w:val="left" w:pos="720"/>
        </w:tabs>
        <w:ind w:firstLine="426"/>
        <w:jc w:val="both"/>
        <w:rPr>
          <w:b/>
          <w:sz w:val="24"/>
          <w:szCs w:val="24"/>
        </w:rPr>
      </w:pPr>
      <w:r w:rsidRPr="003E73DB">
        <w:rPr>
          <w:b/>
          <w:sz w:val="24"/>
          <w:szCs w:val="24"/>
        </w:rPr>
        <w:t>5.2. Основные библиографические ссылки: (пример)</w:t>
      </w:r>
    </w:p>
    <w:p w:rsidR="00177E0A" w:rsidRPr="003E73DB" w:rsidRDefault="00177E0A" w:rsidP="00A42EAA">
      <w:pPr>
        <w:numPr>
          <w:ilvl w:val="0"/>
          <w:numId w:val="9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Учебное пособие по Европейскому Соглашению ЕСТР (AETR), AITA, Кишинев 2012, 176 стр.</w:t>
      </w:r>
    </w:p>
    <w:p w:rsidR="00177E0A" w:rsidRPr="003E73DB" w:rsidRDefault="00177E0A" w:rsidP="00A42EAA">
      <w:pPr>
        <w:numPr>
          <w:ilvl w:val="0"/>
          <w:numId w:val="9"/>
        </w:numPr>
        <w:jc w:val="both"/>
        <w:rPr>
          <w:sz w:val="24"/>
          <w:szCs w:val="24"/>
        </w:rPr>
      </w:pPr>
      <w:r w:rsidRPr="003E73DB">
        <w:rPr>
          <w:sz w:val="24"/>
          <w:szCs w:val="24"/>
        </w:rPr>
        <w:t>Европейское Соглашение о международной дорожной перевозке опасных грузов (ДОПОГ), Том I-II, ООН 2013.</w:t>
      </w:r>
    </w:p>
    <w:p w:rsidR="00177E0A" w:rsidRPr="003E73DB" w:rsidRDefault="00177E0A" w:rsidP="00A42EAA">
      <w:pPr>
        <w:ind w:left="480"/>
        <w:jc w:val="both"/>
        <w:rPr>
          <w:sz w:val="24"/>
          <w:szCs w:val="24"/>
        </w:rPr>
      </w:pPr>
    </w:p>
    <w:p w:rsidR="00177E0A" w:rsidRPr="003E73DB" w:rsidRDefault="00177E0A" w:rsidP="00A42EAA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3E73DB">
        <w:rPr>
          <w:b/>
          <w:sz w:val="24"/>
          <w:szCs w:val="24"/>
        </w:rPr>
        <w:t xml:space="preserve">Финальные оценочные тесты </w:t>
      </w:r>
    </w:p>
    <w:p w:rsidR="00177E0A" w:rsidRPr="003E73DB" w:rsidRDefault="00177E0A" w:rsidP="00A42EAA">
      <w:pPr>
        <w:tabs>
          <w:tab w:val="left" w:pos="720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ab/>
        <w:t xml:space="preserve">Тесты разрабатываются преподавателями и могут быть подвергнуты экспертизе со стороны экспертов.  </w:t>
      </w:r>
    </w:p>
    <w:p w:rsidR="00177E0A" w:rsidRPr="003E73DB" w:rsidRDefault="00177E0A" w:rsidP="00A42EAA">
      <w:pPr>
        <w:tabs>
          <w:tab w:val="left" w:pos="720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ab/>
        <w:t xml:space="preserve">Каждый тест должен включать минимум 50 тем по основному курсу и по 10 тем по остальным курсам. Каждая тема может включать три типа задач: на уровне знаний, применения и усвоения.   </w:t>
      </w:r>
    </w:p>
    <w:p w:rsidR="00177E0A" w:rsidRPr="003E73DB" w:rsidRDefault="00177E0A" w:rsidP="00A42EAA">
      <w:pPr>
        <w:tabs>
          <w:tab w:val="left" w:pos="720"/>
        </w:tabs>
        <w:jc w:val="both"/>
        <w:rPr>
          <w:sz w:val="24"/>
          <w:szCs w:val="24"/>
        </w:rPr>
      </w:pPr>
      <w:r w:rsidRPr="003E73DB">
        <w:rPr>
          <w:sz w:val="24"/>
          <w:szCs w:val="24"/>
        </w:rPr>
        <w:tab/>
        <w:t>Тесты должны включать в себя полное содержание программы изученных дисциплин.</w:t>
      </w:r>
    </w:p>
    <w:p w:rsidR="00177E0A" w:rsidRPr="003E73DB" w:rsidRDefault="00177E0A">
      <w:pPr>
        <w:rPr>
          <w:sz w:val="24"/>
          <w:szCs w:val="24"/>
        </w:rPr>
      </w:pPr>
    </w:p>
    <w:sectPr w:rsidR="00177E0A" w:rsidRPr="003E73DB" w:rsidSect="00EA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E4F"/>
    <w:multiLevelType w:val="hybridMultilevel"/>
    <w:tmpl w:val="BC268656"/>
    <w:lvl w:ilvl="0" w:tplc="24EE00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E811BC7"/>
    <w:multiLevelType w:val="hybridMultilevel"/>
    <w:tmpl w:val="9774E838"/>
    <w:lvl w:ilvl="0" w:tplc="F6CEC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B76F5"/>
    <w:multiLevelType w:val="hybridMultilevel"/>
    <w:tmpl w:val="DC96F906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29D32B8F"/>
    <w:multiLevelType w:val="hybridMultilevel"/>
    <w:tmpl w:val="8C225B20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2FC72341"/>
    <w:multiLevelType w:val="hybridMultilevel"/>
    <w:tmpl w:val="5A2A8EF6"/>
    <w:lvl w:ilvl="0" w:tplc="A32C4108">
      <w:start w:val="1"/>
      <w:numFmt w:val="decimal"/>
      <w:lvlText w:val="%1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15FD6"/>
    <w:multiLevelType w:val="hybridMultilevel"/>
    <w:tmpl w:val="E230F080"/>
    <w:lvl w:ilvl="0" w:tplc="F6CEC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97773"/>
    <w:multiLevelType w:val="hybridMultilevel"/>
    <w:tmpl w:val="B26680D0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3DDE247D"/>
    <w:multiLevelType w:val="hybridMultilevel"/>
    <w:tmpl w:val="2794C294"/>
    <w:lvl w:ilvl="0" w:tplc="6180FA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FDF5B9A"/>
    <w:multiLevelType w:val="hybridMultilevel"/>
    <w:tmpl w:val="24EE2C94"/>
    <w:lvl w:ilvl="0" w:tplc="B63C9BEC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F6CEC92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</w:rPr>
    </w:lvl>
    <w:lvl w:ilvl="2" w:tplc="A32C4108">
      <w:start w:val="1"/>
      <w:numFmt w:val="decimal"/>
      <w:lvlText w:val="%3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3" w:tplc="F6CEC92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8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>
    <w:nsid w:val="5A7B6860"/>
    <w:multiLevelType w:val="hybridMultilevel"/>
    <w:tmpl w:val="FDDA3D48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424"/>
    <w:rsid w:val="000D53D3"/>
    <w:rsid w:val="001273C4"/>
    <w:rsid w:val="00177E0A"/>
    <w:rsid w:val="00221805"/>
    <w:rsid w:val="00232DAB"/>
    <w:rsid w:val="0024406D"/>
    <w:rsid w:val="003E73DB"/>
    <w:rsid w:val="004031A6"/>
    <w:rsid w:val="00487424"/>
    <w:rsid w:val="00563FCD"/>
    <w:rsid w:val="00602ECF"/>
    <w:rsid w:val="008A0E7A"/>
    <w:rsid w:val="00952CEA"/>
    <w:rsid w:val="009E6021"/>
    <w:rsid w:val="00A357C4"/>
    <w:rsid w:val="00A42EAA"/>
    <w:rsid w:val="00A43C78"/>
    <w:rsid w:val="00B353E1"/>
    <w:rsid w:val="00BB7511"/>
    <w:rsid w:val="00EA7A83"/>
    <w:rsid w:val="00ED14EA"/>
    <w:rsid w:val="00F1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AA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2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900</Words>
  <Characters>5133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User</cp:lastModifiedBy>
  <cp:revision>4</cp:revision>
  <dcterms:created xsi:type="dcterms:W3CDTF">2015-03-09T09:11:00Z</dcterms:created>
  <dcterms:modified xsi:type="dcterms:W3CDTF">2016-12-12T13:20:00Z</dcterms:modified>
</cp:coreProperties>
</file>