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C" w:rsidRPr="00F11A41" w:rsidRDefault="00212BDC" w:rsidP="00212BDC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1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12BDC" w:rsidRPr="00F11A41" w:rsidRDefault="00212BDC" w:rsidP="00212BDC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212BDC" w:rsidRDefault="00212BDC" w:rsidP="00212BDC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212BDC" w:rsidRPr="00F11A41" w:rsidRDefault="00212BDC" w:rsidP="00212BDC">
      <w:pPr>
        <w:shd w:val="clear" w:color="auto" w:fill="FFFFFF"/>
        <w:tabs>
          <w:tab w:val="left" w:pos="3450"/>
          <w:tab w:val="right" w:pos="9355"/>
        </w:tabs>
        <w:jc w:val="both"/>
        <w:rPr>
          <w:sz w:val="28"/>
          <w:szCs w:val="28"/>
        </w:rPr>
      </w:pPr>
    </w:p>
    <w:p w:rsidR="00212BDC" w:rsidRPr="00F11A41" w:rsidRDefault="00212BDC" w:rsidP="00212BDC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 xml:space="preserve">Список медицинского оборудования и </w:t>
      </w:r>
      <w:r>
        <w:rPr>
          <w:b/>
          <w:sz w:val="28"/>
          <w:szCs w:val="28"/>
        </w:rPr>
        <w:t xml:space="preserve">лекарственных </w:t>
      </w:r>
      <w:r w:rsidRPr="00F11A41">
        <w:rPr>
          <w:b/>
          <w:sz w:val="28"/>
          <w:szCs w:val="28"/>
        </w:rPr>
        <w:t>препаратов для медицинского пункта в учреждениях раннего образования</w:t>
      </w:r>
    </w:p>
    <w:p w:rsidR="00212BDC" w:rsidRPr="00F11A41" w:rsidRDefault="00212BDC" w:rsidP="00212BDC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5719"/>
        <w:gridCol w:w="194"/>
        <w:gridCol w:w="2568"/>
      </w:tblGrid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№</w:t>
            </w:r>
          </w:p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Наименовани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Единицы измерения (штук/количество)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3</w:t>
            </w:r>
          </w:p>
        </w:tc>
      </w:tr>
      <w:tr w:rsidR="00212BDC" w:rsidRPr="003B1453" w:rsidTr="00680911">
        <w:tc>
          <w:tcPr>
            <w:tcW w:w="9344" w:type="dxa"/>
            <w:gridSpan w:val="4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А. Медицинские устройства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Механические/электронные весы для взрослых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Ростомер (для измерения роста)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3.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Плантограф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4.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Детский динамометр (для измерения силы мышц)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Тонометр (с педиатрическими манжетами, размеры 5,6,7)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6.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Фонендоскоп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7.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Хронометр (для измерения частоты дыхания и пульса)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8.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Шпатели одноразового использования (комплекты из 100 шт.)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9.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Бикс маленький (</w:t>
            </w:r>
            <w:r>
              <w:rPr>
                <w:sz w:val="24"/>
                <w:szCs w:val="24"/>
              </w:rPr>
              <w:t>1</w:t>
            </w:r>
            <w:r w:rsidRPr="003B1453">
              <w:rPr>
                <w:sz w:val="24"/>
                <w:szCs w:val="24"/>
              </w:rPr>
              <w:t>0 м</w:t>
            </w:r>
            <w:r>
              <w:rPr>
                <w:sz w:val="24"/>
                <w:szCs w:val="24"/>
              </w:rPr>
              <w:t>етров</w:t>
            </w:r>
            <w:r w:rsidRPr="003B1453">
              <w:rPr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10.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Шприцы одноразового использования с иглами: 2 мл х 5 мл х 10 мл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 х 5 х 5 (500 детей)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11.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Изогнутые ножницы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12.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Прямые ножницы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13.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Скальпель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14.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Пипетки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15.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Резиновый жгут (при кровотечениях)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16.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Шины для иммобилизации переломов (различных размеров)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3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17.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Ротоглоточная трубка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18.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Грелка (в том числе с водой в морозильнике)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19.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Пузырь для льда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20.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Груша для всасывания (рекомендуется электронн</w:t>
            </w:r>
            <w:r>
              <w:rPr>
                <w:sz w:val="24"/>
                <w:szCs w:val="24"/>
              </w:rPr>
              <w:t>ая</w:t>
            </w:r>
            <w:r w:rsidRPr="003B1453">
              <w:rPr>
                <w:sz w:val="24"/>
                <w:szCs w:val="24"/>
              </w:rPr>
              <w:t xml:space="preserve"> + всасывающие зонды размерами 6, 8, 10)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21.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Медицинский термометр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22.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Стол для инструментов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23.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Бактерицидная лампа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24.</w:t>
            </w:r>
          </w:p>
        </w:tc>
        <w:tc>
          <w:tcPr>
            <w:tcW w:w="596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Набор для отбора проб в случае пищевых отравлений</w:t>
            </w:r>
          </w:p>
        </w:tc>
        <w:tc>
          <w:tcPr>
            <w:tcW w:w="257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9344" w:type="dxa"/>
            <w:gridSpan w:val="4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  <w:r w:rsidRPr="003B1453">
              <w:rPr>
                <w:b/>
                <w:sz w:val="24"/>
                <w:szCs w:val="24"/>
              </w:rPr>
              <w:t>. Мебель, посуда, принадлежности и белье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Кабинет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Стулья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4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3.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Холодильник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4.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Шкаф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Шкаф со стеклянными дверями (для медицинских препаратов)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6.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Настольная лампа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Вешалка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8.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Кушетка для консультации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9.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Носилки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10.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Стакан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11.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Горшок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12.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13.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Таз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14.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Эмалированная посуда для воды (10 л)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15.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Простынь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3 штук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16.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Полотенце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6 штук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17.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Белый халат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3  штук</w:t>
            </w:r>
          </w:p>
        </w:tc>
      </w:tr>
      <w:tr w:rsidR="00212BDC" w:rsidRPr="003B1453" w:rsidTr="00680911">
        <w:tc>
          <w:tcPr>
            <w:tcW w:w="9344" w:type="dxa"/>
            <w:gridSpan w:val="4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3B1453">
              <w:rPr>
                <w:b/>
                <w:sz w:val="24"/>
                <w:szCs w:val="24"/>
              </w:rPr>
              <w:t>. Парафармацевтические препараты и биодиструктивы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Биодиструктивные препараты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Марля 5 / 8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 штук (на 500 детей)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3.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Марля 8 / 10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 штук (на 500 детей)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Вата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500 гр (на 500 детей)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Стерильные повязки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20 штук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6.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Пластырь (2 см и 5 см)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3 штук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7.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Натрий бикарбонат 4%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100 гр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8.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Хирургические перчатки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10 штук (на 500 детей)</w:t>
            </w:r>
          </w:p>
        </w:tc>
      </w:tr>
      <w:tr w:rsidR="00212BDC" w:rsidRPr="003B1453" w:rsidTr="00680911">
        <w:tc>
          <w:tcPr>
            <w:tcW w:w="9344" w:type="dxa"/>
            <w:gridSpan w:val="4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Pr="00862337">
              <w:rPr>
                <w:b/>
                <w:sz w:val="24"/>
                <w:szCs w:val="24"/>
              </w:rPr>
              <w:t>.</w:t>
            </w:r>
            <w:r w:rsidRPr="003B1453">
              <w:rPr>
                <w:b/>
                <w:sz w:val="24"/>
                <w:szCs w:val="24"/>
              </w:rPr>
              <w:t xml:space="preserve"> Список медицинских препаратов из расчета на 500 детей</w:t>
            </w:r>
            <w:r>
              <w:rPr>
                <w:b/>
                <w:sz w:val="24"/>
                <w:szCs w:val="24"/>
              </w:rPr>
              <w:t xml:space="preserve">, в зависимости </w:t>
            </w:r>
            <w:r w:rsidRPr="003B1453">
              <w:rPr>
                <w:b/>
                <w:sz w:val="24"/>
                <w:szCs w:val="24"/>
              </w:rPr>
              <w:t>от количества детей, но не менее 1 штук</w:t>
            </w:r>
            <w:r>
              <w:rPr>
                <w:b/>
                <w:sz w:val="24"/>
                <w:szCs w:val="24"/>
              </w:rPr>
              <w:t>и</w:t>
            </w:r>
            <w:r w:rsidRPr="003B1453">
              <w:rPr>
                <w:b/>
                <w:sz w:val="24"/>
                <w:szCs w:val="24"/>
              </w:rPr>
              <w:t xml:space="preserve"> для каждой позиции</w:t>
            </w:r>
          </w:p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 xml:space="preserve">Общее </w:t>
            </w:r>
            <w:r>
              <w:rPr>
                <w:b/>
                <w:sz w:val="24"/>
                <w:szCs w:val="24"/>
              </w:rPr>
              <w:t xml:space="preserve">международное </w:t>
            </w:r>
            <w:r w:rsidRPr="003B1453">
              <w:rPr>
                <w:b/>
                <w:sz w:val="24"/>
                <w:szCs w:val="24"/>
              </w:rPr>
              <w:t>название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Дексаметазон, инъекционный раствор 4 мг/мл, 1 мл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 ампул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Дифенхиндрамин*, инъекционный раствор 1%, 1 мл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 ампул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3.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B1453">
              <w:rPr>
                <w:sz w:val="24"/>
                <w:szCs w:val="24"/>
              </w:rPr>
              <w:t>пинефрин, инъекционный раствор 0,1%, 0,18 – 1 мл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10 ампул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4.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 xml:space="preserve">Диазепам 5 мг, </w:t>
            </w:r>
            <w:r>
              <w:rPr>
                <w:sz w:val="24"/>
                <w:szCs w:val="24"/>
              </w:rPr>
              <w:t xml:space="preserve">2 мг, инъекционный раствор или </w:t>
            </w:r>
            <w:r w:rsidRPr="003B1453">
              <w:rPr>
                <w:sz w:val="24"/>
                <w:szCs w:val="24"/>
              </w:rPr>
              <w:t>10 мг или инъекционный раствор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по 2 штук</w:t>
            </w:r>
            <w:r>
              <w:rPr>
                <w:sz w:val="24"/>
                <w:szCs w:val="24"/>
              </w:rPr>
              <w:t>и</w:t>
            </w:r>
            <w:r w:rsidRPr="003B1453">
              <w:rPr>
                <w:sz w:val="24"/>
                <w:szCs w:val="24"/>
              </w:rPr>
              <w:t xml:space="preserve"> или ампул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Сул</w:t>
            </w:r>
            <w:r>
              <w:rPr>
                <w:sz w:val="24"/>
                <w:szCs w:val="24"/>
              </w:rPr>
              <w:t>ь</w:t>
            </w:r>
            <w:r w:rsidRPr="003B1453">
              <w:rPr>
                <w:sz w:val="24"/>
                <w:szCs w:val="24"/>
              </w:rPr>
              <w:t>фацемид, глазные капли, раствор, 20%, 1 мл, 5 мл</w:t>
            </w:r>
            <w:r>
              <w:rPr>
                <w:sz w:val="24"/>
                <w:szCs w:val="24"/>
              </w:rPr>
              <w:t xml:space="preserve"> или </w:t>
            </w:r>
            <w:r w:rsidRPr="003B1453">
              <w:rPr>
                <w:sz w:val="24"/>
                <w:szCs w:val="24"/>
              </w:rPr>
              <w:t>10 мл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 флакон</w:t>
            </w:r>
            <w:r>
              <w:rPr>
                <w:sz w:val="24"/>
                <w:szCs w:val="24"/>
              </w:rPr>
              <w:t xml:space="preserve"> (флакон полиэтиленовый для закапывания в глаз)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6.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Йод, спиртовой раствор 5%, 10 мл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 флакон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7.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Зеленка, спиртовой раствор 2%, 10 мл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 флакон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8.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Этиловый спирт, кожный раствор 70%, 100 мл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5 флакон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9.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 xml:space="preserve">Дротаверин (Но-шпа)*, таблетки 40 мг 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 упаковка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10.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Парацетамол 250 мг, свечи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упаковок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11.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Парацетамол, таблетки 200 мг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упаковок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12.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Активированый уголь, таблетки 250 мг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упаковок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13.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3B1453">
              <w:rPr>
                <w:sz w:val="24"/>
                <w:szCs w:val="24"/>
              </w:rPr>
              <w:t>лоропирамид, 25 мг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упаковка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14.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Сальбутамол, суспенсия, 100 мкг/доза/200 дозы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 флакон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15.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Регидрон – 18,9; Регидрол – 20,9 и др. порошок/ оральный раствор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пакета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16.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Гидроксид амоний, раствор для наружного применения 10% - 10 мл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2 флакон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Перекись водорода,  кожный раствор 3 % - 40 мл</w:t>
            </w:r>
            <w:r>
              <w:rPr>
                <w:sz w:val="24"/>
                <w:szCs w:val="24"/>
              </w:rPr>
              <w:t xml:space="preserve"> или</w:t>
            </w:r>
            <w:r w:rsidRPr="003B1453">
              <w:rPr>
                <w:sz w:val="24"/>
                <w:szCs w:val="24"/>
              </w:rPr>
              <w:t xml:space="preserve"> 100 мл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 флакон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18.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Перманганат калий, порошок 3 гр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пакет</w:t>
            </w:r>
          </w:p>
        </w:tc>
      </w:tr>
      <w:tr w:rsidR="00212BDC" w:rsidRPr="003B1453" w:rsidTr="00680911">
        <w:tc>
          <w:tcPr>
            <w:tcW w:w="811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19.</w:t>
            </w:r>
          </w:p>
        </w:tc>
        <w:tc>
          <w:tcPr>
            <w:tcW w:w="5763" w:type="dxa"/>
          </w:tcPr>
          <w:p w:rsidR="00212BDC" w:rsidRPr="003B1453" w:rsidRDefault="00212BDC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Тетрациклин, мазь 3 %</w:t>
            </w:r>
          </w:p>
        </w:tc>
        <w:tc>
          <w:tcPr>
            <w:tcW w:w="2770" w:type="dxa"/>
            <w:gridSpan w:val="2"/>
          </w:tcPr>
          <w:p w:rsidR="00212BDC" w:rsidRPr="003B1453" w:rsidRDefault="00212BDC" w:rsidP="00680911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B1453">
              <w:rPr>
                <w:sz w:val="24"/>
                <w:szCs w:val="24"/>
              </w:rPr>
              <w:t>1флакон</w:t>
            </w:r>
          </w:p>
        </w:tc>
      </w:tr>
    </w:tbl>
    <w:p w:rsidR="00F03CA9" w:rsidRPr="00212BDC" w:rsidRDefault="00F03CA9" w:rsidP="00212BDC">
      <w:pPr>
        <w:ind w:firstLine="0"/>
        <w:rPr>
          <w:lang w:val="ro-RO"/>
        </w:rPr>
      </w:pPr>
    </w:p>
    <w:sectPr w:rsidR="00F03CA9" w:rsidRPr="00212BDC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BDC"/>
    <w:rsid w:val="00212BDC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D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212BDC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2016-11-14T13:06:00Z</dcterms:created>
  <dcterms:modified xsi:type="dcterms:W3CDTF">2016-11-14T13:07:00Z</dcterms:modified>
</cp:coreProperties>
</file>