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3" w:rsidRPr="00FC3597" w:rsidRDefault="002B58C3" w:rsidP="002B58C3">
      <w:pPr>
        <w:ind w:firstLine="0"/>
        <w:jc w:val="right"/>
        <w:rPr>
          <w:sz w:val="28"/>
          <w:szCs w:val="28"/>
          <w:lang w:eastAsia="ru-RU"/>
        </w:rPr>
      </w:pPr>
      <w:r w:rsidRPr="00FC3597">
        <w:rPr>
          <w:sz w:val="28"/>
          <w:szCs w:val="28"/>
          <w:lang w:eastAsia="ru-RU"/>
        </w:rPr>
        <w:t xml:space="preserve">Приложение № 1 </w:t>
      </w:r>
    </w:p>
    <w:p w:rsidR="002B58C3" w:rsidRPr="00E5110C" w:rsidRDefault="002B58C3" w:rsidP="002B58C3">
      <w:pPr>
        <w:ind w:left="4955"/>
        <w:rPr>
          <w:sz w:val="28"/>
          <w:szCs w:val="28"/>
          <w:lang w:eastAsia="ru-RU"/>
        </w:rPr>
      </w:pPr>
      <w:r w:rsidRPr="00E5110C">
        <w:rPr>
          <w:sz w:val="28"/>
          <w:szCs w:val="28"/>
          <w:lang w:eastAsia="ru-RU"/>
        </w:rPr>
        <w:t xml:space="preserve">к Техническому регламенту </w:t>
      </w:r>
    </w:p>
    <w:p w:rsidR="002B58C3" w:rsidRDefault="002B58C3" w:rsidP="002B58C3">
      <w:pPr>
        <w:ind w:left="3540"/>
        <w:rPr>
          <w:sz w:val="28"/>
          <w:szCs w:val="28"/>
          <w:lang w:eastAsia="ru-RU"/>
        </w:rPr>
      </w:pPr>
      <w:r>
        <w:rPr>
          <w:sz w:val="28"/>
          <w:szCs w:val="28"/>
          <w:lang w:eastAsia="ru-RU"/>
        </w:rPr>
        <w:t>об основных</w:t>
      </w:r>
      <w:r w:rsidRPr="00E5110C">
        <w:rPr>
          <w:sz w:val="28"/>
          <w:szCs w:val="28"/>
          <w:lang w:eastAsia="ru-RU"/>
        </w:rPr>
        <w:t xml:space="preserve"> требования</w:t>
      </w:r>
      <w:r>
        <w:rPr>
          <w:sz w:val="28"/>
          <w:szCs w:val="28"/>
          <w:lang w:eastAsia="ru-RU"/>
        </w:rPr>
        <w:t>х</w:t>
      </w:r>
      <w:r w:rsidRPr="00E5110C">
        <w:rPr>
          <w:sz w:val="28"/>
          <w:szCs w:val="28"/>
          <w:lang w:eastAsia="ru-RU"/>
        </w:rPr>
        <w:t xml:space="preserve"> безопасности к взрывчатым веществам для гра</w:t>
      </w:r>
      <w:r>
        <w:rPr>
          <w:sz w:val="28"/>
          <w:szCs w:val="28"/>
          <w:lang w:eastAsia="ru-RU"/>
        </w:rPr>
        <w:t>жданского применения, размещении на рынке и контроле</w:t>
      </w:r>
      <w:r w:rsidRPr="00E5110C">
        <w:rPr>
          <w:sz w:val="28"/>
          <w:szCs w:val="28"/>
          <w:lang w:eastAsia="ru-RU"/>
        </w:rPr>
        <w:t xml:space="preserve"> над взрывчатыми веществами для гражданского применения </w:t>
      </w:r>
    </w:p>
    <w:p w:rsidR="002B58C3" w:rsidRPr="00E5110C" w:rsidRDefault="002B58C3" w:rsidP="002B58C3">
      <w:pPr>
        <w:ind w:left="3540"/>
        <w:rPr>
          <w:sz w:val="28"/>
          <w:szCs w:val="28"/>
          <w:lang w:eastAsia="ru-RU"/>
        </w:rPr>
      </w:pPr>
    </w:p>
    <w:p w:rsidR="002B58C3" w:rsidRDefault="002B58C3" w:rsidP="002B58C3">
      <w:pPr>
        <w:ind w:firstLine="0"/>
        <w:jc w:val="center"/>
        <w:rPr>
          <w:b/>
          <w:color w:val="000000"/>
          <w:sz w:val="28"/>
          <w:szCs w:val="28"/>
          <w:lang w:eastAsia="ru-RU"/>
        </w:rPr>
      </w:pPr>
      <w:r w:rsidRPr="00E5110C">
        <w:rPr>
          <w:b/>
          <w:color w:val="000000"/>
          <w:sz w:val="28"/>
          <w:szCs w:val="28"/>
          <w:lang w:eastAsia="ru-RU"/>
        </w:rPr>
        <w:t xml:space="preserve">НАИМЕНОВАНИЯ, </w:t>
      </w:r>
      <w:r>
        <w:rPr>
          <w:b/>
          <w:color w:val="000000"/>
          <w:sz w:val="28"/>
          <w:szCs w:val="28"/>
          <w:lang w:eastAsia="ru-RU"/>
        </w:rPr>
        <w:t xml:space="preserve">РАССМАТРИВАЕМЫЕ </w:t>
      </w:r>
      <w:r w:rsidRPr="00E5110C">
        <w:rPr>
          <w:b/>
          <w:color w:val="000000"/>
          <w:sz w:val="28"/>
          <w:szCs w:val="28"/>
          <w:lang w:eastAsia="ru-RU"/>
        </w:rPr>
        <w:t xml:space="preserve">КАК </w:t>
      </w:r>
      <w:r>
        <w:rPr>
          <w:b/>
          <w:color w:val="000000"/>
          <w:sz w:val="28"/>
          <w:szCs w:val="28"/>
          <w:lang w:eastAsia="ru-RU"/>
        </w:rPr>
        <w:t>ПИРОТЕХНИЧЕСКИЕ ИЛИ БОЕПРИПАСЫ, СОГЛАСНО РЕКОМЕНДАЦИЯМ</w:t>
      </w:r>
      <w:r w:rsidRPr="00E5110C">
        <w:rPr>
          <w:b/>
          <w:color w:val="000000"/>
          <w:sz w:val="28"/>
          <w:szCs w:val="28"/>
          <w:lang w:eastAsia="ru-RU"/>
        </w:rPr>
        <w:t xml:space="preserve"> ОРГАНИЗАЦИИ ОБЪЕДИНЕННЫХ НАЦИЙ</w:t>
      </w:r>
    </w:p>
    <w:p w:rsidR="002B58C3" w:rsidRPr="00FC3597" w:rsidRDefault="002B58C3" w:rsidP="002B58C3">
      <w:pPr>
        <w:jc w:val="center"/>
        <w:rPr>
          <w:b/>
          <w:color w:val="000000" w:themeColor="text1"/>
          <w:sz w:val="28"/>
          <w:szCs w:val="28"/>
          <w:lang w:eastAsia="ru-RU"/>
        </w:rPr>
      </w:pPr>
    </w:p>
    <w:tbl>
      <w:tblPr>
        <w:tblW w:w="4867" w:type="pct"/>
        <w:jc w:val="center"/>
        <w:tblInd w:w="289" w:type="dxa"/>
        <w:tblCellMar>
          <w:left w:w="0" w:type="dxa"/>
          <w:right w:w="0" w:type="dxa"/>
        </w:tblCellMar>
        <w:tblLook w:val="00A0" w:firstRow="1" w:lastRow="0" w:firstColumn="1" w:lastColumn="0" w:noHBand="0" w:noVBand="0"/>
      </w:tblPr>
      <w:tblGrid>
        <w:gridCol w:w="666"/>
        <w:gridCol w:w="3528"/>
        <w:gridCol w:w="1073"/>
        <w:gridCol w:w="3567"/>
        <w:gridCol w:w="54"/>
      </w:tblGrid>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b/>
                <w:bCs/>
                <w:color w:val="000000" w:themeColor="text1"/>
                <w:sz w:val="24"/>
                <w:szCs w:val="24"/>
                <w:lang w:eastAsia="ru-RU"/>
              </w:rPr>
            </w:pPr>
            <w:r w:rsidRPr="00FC3597">
              <w:rPr>
                <w:b/>
                <w:bCs/>
                <w:color w:val="000000" w:themeColor="text1"/>
                <w:sz w:val="24"/>
                <w:szCs w:val="24"/>
                <w:lang w:eastAsia="ru-RU"/>
              </w:rPr>
              <w:t>№</w:t>
            </w:r>
          </w:p>
          <w:p w:rsidR="002B58C3" w:rsidRPr="00FC3597" w:rsidRDefault="002B58C3" w:rsidP="000A472D">
            <w:pPr>
              <w:ind w:firstLine="0"/>
              <w:textAlignment w:val="baseline"/>
              <w:rPr>
                <w:b/>
                <w:bCs/>
                <w:color w:val="000000" w:themeColor="text1"/>
                <w:sz w:val="24"/>
                <w:szCs w:val="24"/>
                <w:lang w:eastAsia="ru-RU"/>
              </w:rPr>
            </w:pPr>
            <w:r w:rsidRPr="00FC3597">
              <w:rPr>
                <w:b/>
                <w:bCs/>
                <w:color w:val="000000" w:themeColor="text1"/>
                <w:sz w:val="24"/>
                <w:szCs w:val="24"/>
                <w:lang w:eastAsia="ru-RU"/>
              </w:rPr>
              <w:t>ООН</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b/>
                <w:bCs/>
                <w:color w:val="000000" w:themeColor="text1"/>
                <w:sz w:val="24"/>
                <w:szCs w:val="24"/>
                <w:lang w:eastAsia="ru-RU"/>
              </w:rPr>
            </w:pPr>
            <w:r w:rsidRPr="00FC3597">
              <w:rPr>
                <w:b/>
                <w:bCs/>
                <w:color w:val="000000" w:themeColor="text1"/>
                <w:sz w:val="24"/>
                <w:szCs w:val="24"/>
                <w:lang w:eastAsia="ru-RU"/>
              </w:rPr>
              <w:t>Наименование и описание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b/>
                <w:bCs/>
                <w:color w:val="000000" w:themeColor="text1"/>
                <w:sz w:val="24"/>
                <w:szCs w:val="24"/>
                <w:lang w:eastAsia="ru-RU"/>
              </w:rPr>
            </w:pPr>
            <w:r w:rsidRPr="00FC3597">
              <w:rPr>
                <w:b/>
                <w:bCs/>
                <w:color w:val="000000" w:themeColor="text1"/>
                <w:sz w:val="24"/>
                <w:szCs w:val="24"/>
                <w:lang w:eastAsia="ru-RU"/>
              </w:rPr>
              <w:t>Класс/</w:t>
            </w:r>
          </w:p>
          <w:p w:rsidR="002B58C3" w:rsidRPr="00FC3597" w:rsidRDefault="002B58C3" w:rsidP="000A472D">
            <w:pPr>
              <w:ind w:right="-28" w:firstLine="0"/>
              <w:textAlignment w:val="baseline"/>
              <w:rPr>
                <w:b/>
                <w:bCs/>
                <w:color w:val="000000" w:themeColor="text1"/>
                <w:sz w:val="24"/>
                <w:szCs w:val="24"/>
                <w:lang w:eastAsia="ru-RU"/>
              </w:rPr>
            </w:pPr>
            <w:r w:rsidRPr="00FC3597">
              <w:rPr>
                <w:b/>
                <w:bCs/>
                <w:color w:val="000000" w:themeColor="text1"/>
                <w:sz w:val="24"/>
                <w:szCs w:val="24"/>
                <w:lang w:eastAsia="ru-RU"/>
              </w:rPr>
              <w:t>Раздел</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b/>
                <w:bCs/>
                <w:color w:val="000000" w:themeColor="text1"/>
                <w:sz w:val="24"/>
                <w:szCs w:val="24"/>
                <w:lang w:eastAsia="ru-RU"/>
              </w:rPr>
            </w:pPr>
            <w:r w:rsidRPr="00FC3597">
              <w:rPr>
                <w:b/>
                <w:bCs/>
                <w:color w:val="000000" w:themeColor="text1"/>
                <w:sz w:val="24"/>
                <w:szCs w:val="24"/>
                <w:lang w:eastAsia="ru-RU"/>
              </w:rPr>
              <w:t>СЛОВАРЬ (исключительно для информации)</w:t>
            </w:r>
          </w:p>
        </w:tc>
      </w:tr>
      <w:tr w:rsidR="002B58C3" w:rsidRPr="00FC3597" w:rsidTr="000A472D">
        <w:trPr>
          <w:gridAfter w:val="1"/>
          <w:wAfter w:w="47" w:type="pct"/>
          <w:jc w:val="center"/>
        </w:trPr>
        <w:tc>
          <w:tcPr>
            <w:tcW w:w="4953" w:type="pct"/>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B58C3" w:rsidRPr="00FC3597" w:rsidRDefault="002B58C3" w:rsidP="000A472D">
            <w:pPr>
              <w:jc w:val="center"/>
              <w:textAlignment w:val="baseline"/>
              <w:rPr>
                <w:b/>
                <w:bCs/>
                <w:color w:val="000000" w:themeColor="text1"/>
                <w:sz w:val="24"/>
                <w:szCs w:val="24"/>
                <w:lang w:eastAsia="ru-RU"/>
              </w:rPr>
            </w:pPr>
            <w:r w:rsidRPr="00FC3597">
              <w:rPr>
                <w:b/>
                <w:bCs/>
                <w:color w:val="000000" w:themeColor="text1"/>
                <w:sz w:val="24"/>
                <w:szCs w:val="24"/>
                <w:lang w:eastAsia="ru-RU"/>
              </w:rPr>
              <w:t>Группа G</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0009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 зажигательный, снаряженный или не снаряженный разрывным, вышибным или метательным зарядом</w:t>
            </w:r>
          </w:p>
          <w:p w:rsidR="002B58C3" w:rsidRPr="00FC3597" w:rsidRDefault="002B58C3" w:rsidP="000A472D">
            <w:pPr>
              <w:textAlignment w:val="baseline"/>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Боеприпас</w:t>
            </w:r>
          </w:p>
          <w:p w:rsidR="002B58C3" w:rsidRPr="00FC3597" w:rsidRDefault="002B58C3" w:rsidP="000A472D">
            <w:pPr>
              <w:ind w:firstLine="0"/>
              <w:jc w:val="left"/>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 xml:space="preserve">Общий термин, который применяется особенно предметы, используемые в военных целях, в том числе все виды бомб, гранат, ракет, мин, снарядов и других подобных устройств. </w:t>
            </w:r>
          </w:p>
          <w:p w:rsidR="002B58C3" w:rsidRPr="00FC3597" w:rsidRDefault="002B58C3" w:rsidP="000A472D">
            <w:pPr>
              <w:ind w:firstLine="0"/>
              <w:jc w:val="left"/>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Боеприпас зажигательный</w:t>
            </w:r>
          </w:p>
          <w:p w:rsidR="002B58C3" w:rsidRPr="00FC3597" w:rsidRDefault="002B58C3" w:rsidP="000A472D">
            <w:pPr>
              <w:ind w:firstLine="0"/>
              <w:jc w:val="left"/>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Боеприпас, содержащий зажигательный состав.</w:t>
            </w:r>
          </w:p>
          <w:p w:rsidR="002B58C3" w:rsidRPr="00FC3597" w:rsidRDefault="002B58C3" w:rsidP="000A472D">
            <w:pPr>
              <w:ind w:right="230"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Если данный состав сам по себе не является взрывчатым, эти боеприпасы содержат также один или более из следующих компонентов: метательный заряд с капсюлем и </w:t>
            </w:r>
            <w:proofErr w:type="spellStart"/>
            <w:r w:rsidRPr="00FC3597">
              <w:rPr>
                <w:color w:val="000000" w:themeColor="text1"/>
                <w:sz w:val="24"/>
                <w:szCs w:val="24"/>
                <w:bdr w:val="none" w:sz="0" w:space="0" w:color="auto" w:frame="1"/>
                <w:lang w:eastAsia="ru-RU"/>
              </w:rPr>
              <w:t>воспламенительным</w:t>
            </w:r>
            <w:proofErr w:type="spellEnd"/>
            <w:r w:rsidRPr="00FC3597">
              <w:rPr>
                <w:color w:val="000000" w:themeColor="text1"/>
                <w:sz w:val="24"/>
                <w:szCs w:val="24"/>
                <w:bdr w:val="none" w:sz="0" w:space="0" w:color="auto" w:frame="1"/>
                <w:lang w:eastAsia="ru-RU"/>
              </w:rPr>
              <w:t xml:space="preserve"> зарядом, взрыватель с разрывным или вышибным зарядом.</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0010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Боеприпас зажигательный, снаряженный или не снаряженный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Pr>
                <w:color w:val="000000" w:themeColor="text1"/>
                <w:sz w:val="24"/>
                <w:szCs w:val="24"/>
                <w:bdr w:val="none" w:sz="0" w:space="0" w:color="auto" w:frame="1"/>
                <w:lang w:eastAsia="ru-RU"/>
              </w:rPr>
              <w:t>№</w:t>
            </w:r>
            <w:r w:rsidRPr="00FC3597">
              <w:rPr>
                <w:color w:val="000000" w:themeColor="text1"/>
                <w:sz w:val="24"/>
                <w:szCs w:val="24"/>
                <w:bdr w:val="none" w:sz="0" w:space="0" w:color="auto" w:frame="1"/>
                <w:lang w:eastAsia="ru-RU"/>
              </w:rPr>
              <w:t xml:space="preserve"> 0009</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0015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Боеприпас дымовой,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p w:rsidR="002B58C3" w:rsidRPr="00FC3597" w:rsidRDefault="002B58C3" w:rsidP="000A472D">
            <w:pPr>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 xml:space="preserve">Боеприпас, содержащий </w:t>
            </w:r>
            <w:proofErr w:type="spellStart"/>
            <w:r w:rsidRPr="00FC3597">
              <w:rPr>
                <w:color w:val="000000" w:themeColor="text1"/>
                <w:sz w:val="24"/>
                <w:szCs w:val="24"/>
                <w:bdr w:val="none" w:sz="0" w:space="0" w:color="auto" w:frame="1"/>
                <w:lang w:eastAsia="ru-RU"/>
              </w:rPr>
              <w:t>дымо</w:t>
            </w:r>
            <w:proofErr w:type="spellEnd"/>
            <w:r w:rsidRPr="00FC3597">
              <w:rPr>
                <w:color w:val="000000" w:themeColor="text1"/>
                <w:sz w:val="24"/>
                <w:szCs w:val="24"/>
                <w:bdr w:val="none" w:sz="0" w:space="0" w:color="auto" w:frame="1"/>
                <w:lang w:eastAsia="ru-RU"/>
              </w:rPr>
              <w:t>-производящее вещество</w:t>
            </w:r>
          </w:p>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 исключением если сама композиция не состоит из взрывчатого вещества, боеприпас дымовой содержит один или более из следующих компонентов: метательный заряд </w:t>
            </w:r>
            <w:r w:rsidRPr="00FC3597">
              <w:rPr>
                <w:color w:val="000000" w:themeColor="text1"/>
                <w:sz w:val="24"/>
                <w:szCs w:val="24"/>
                <w:bdr w:val="none" w:sz="0" w:space="0" w:color="auto" w:frame="1"/>
                <w:lang w:eastAsia="ru-RU"/>
              </w:rPr>
              <w:lastRenderedPageBreak/>
              <w:t xml:space="preserve">с капсюлем и </w:t>
            </w:r>
            <w:proofErr w:type="spellStart"/>
            <w:r w:rsidRPr="00FC3597">
              <w:rPr>
                <w:color w:val="000000" w:themeColor="text1"/>
                <w:sz w:val="24"/>
                <w:szCs w:val="24"/>
                <w:bdr w:val="none" w:sz="0" w:space="0" w:color="auto" w:frame="1"/>
                <w:lang w:eastAsia="ru-RU"/>
              </w:rPr>
              <w:t>воспламенительным</w:t>
            </w:r>
            <w:proofErr w:type="spellEnd"/>
            <w:r w:rsidRPr="00FC3597">
              <w:rPr>
                <w:color w:val="000000" w:themeColor="text1"/>
                <w:sz w:val="24"/>
                <w:szCs w:val="24"/>
                <w:bdr w:val="none" w:sz="0" w:space="0" w:color="auto" w:frame="1"/>
                <w:lang w:eastAsia="ru-RU"/>
              </w:rPr>
              <w:t xml:space="preserve"> зарядом;</w:t>
            </w:r>
            <w:r w:rsidRPr="00FC3597">
              <w:rPr>
                <w:color w:val="000000" w:themeColor="text1"/>
                <w:sz w:val="24"/>
                <w:szCs w:val="24"/>
                <w:lang w:eastAsia="ru-RU"/>
              </w:rPr>
              <w:t> </w:t>
            </w:r>
            <w:r w:rsidRPr="00FC3597">
              <w:rPr>
                <w:color w:val="000000" w:themeColor="text1"/>
                <w:sz w:val="24"/>
                <w:szCs w:val="24"/>
                <w:bdr w:val="none" w:sz="0" w:space="0" w:color="auto" w:frame="1"/>
                <w:lang w:eastAsia="ru-RU"/>
              </w:rPr>
              <w:t>взрыватель с разрывным или вышибным зарядом.</w:t>
            </w:r>
            <w:r w:rsidRPr="00FC3597">
              <w:rPr>
                <w:color w:val="000000" w:themeColor="text1"/>
                <w:sz w:val="24"/>
                <w:szCs w:val="24"/>
                <w:lang w:eastAsia="ru-RU"/>
              </w:rPr>
              <w:t> </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0016</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rPr>
                <w:color w:val="000000" w:themeColor="text1"/>
                <w:sz w:val="24"/>
                <w:szCs w:val="24"/>
                <w:lang w:eastAsia="ru-RU"/>
              </w:rPr>
            </w:pPr>
            <w:r w:rsidRPr="00FC3597">
              <w:rPr>
                <w:color w:val="000000" w:themeColor="text1"/>
                <w:sz w:val="24"/>
                <w:szCs w:val="24"/>
                <w:lang w:eastAsia="ru-RU"/>
              </w:rPr>
              <w:t xml:space="preserve">Боеприпас дымовой,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bdr w:val="none" w:sz="0" w:space="0" w:color="auto" w:frame="1"/>
                <w:lang w:eastAsia="ru-RU"/>
              </w:rPr>
              <w:t>№ 0015</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0018</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Боеприпас слезоточивый,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p w:rsidR="002B58C3" w:rsidRPr="00FC3597" w:rsidRDefault="002B58C3" w:rsidP="000A472D">
            <w:pPr>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bdr w:val="none" w:sz="0" w:space="0" w:color="auto" w:frame="1"/>
                <w:lang w:eastAsia="ru-RU"/>
              </w:rPr>
            </w:pPr>
            <w:r w:rsidRPr="00FC3597">
              <w:rPr>
                <w:color w:val="000000" w:themeColor="text1"/>
                <w:sz w:val="24"/>
                <w:szCs w:val="24"/>
                <w:bdr w:val="none" w:sz="0" w:space="0" w:color="auto" w:frame="1"/>
                <w:lang w:eastAsia="ru-RU"/>
              </w:rPr>
              <w:t>Боеприпас, содержащий слезоточивое вещество.</w:t>
            </w:r>
          </w:p>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Содержат один или более из следующих компонентов: пиротехническое вещество; метательный заряд с капсюлем и </w:t>
            </w:r>
            <w:proofErr w:type="spellStart"/>
            <w:r w:rsidRPr="00FC3597">
              <w:rPr>
                <w:color w:val="000000" w:themeColor="text1"/>
                <w:sz w:val="24"/>
                <w:szCs w:val="24"/>
                <w:bdr w:val="none" w:sz="0" w:space="0" w:color="auto" w:frame="1"/>
                <w:lang w:eastAsia="ru-RU"/>
              </w:rPr>
              <w:t>воспламенительным</w:t>
            </w:r>
            <w:proofErr w:type="spellEnd"/>
            <w:r w:rsidRPr="00FC3597">
              <w:rPr>
                <w:color w:val="000000" w:themeColor="text1"/>
                <w:sz w:val="24"/>
                <w:szCs w:val="24"/>
                <w:bdr w:val="none" w:sz="0" w:space="0" w:color="auto" w:frame="1"/>
                <w:lang w:eastAsia="ru-RU"/>
              </w:rPr>
              <w:t xml:space="preserve"> зарядом; взрыватель с разрывным или вышибным зарядом.</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0019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 xml:space="preserve">Боеприпас слезоточивый,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0018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0039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textAlignment w:val="baseline"/>
              <w:rPr>
                <w:color w:val="000000" w:themeColor="text1"/>
                <w:sz w:val="24"/>
                <w:szCs w:val="24"/>
                <w:lang w:eastAsia="ru-RU"/>
              </w:rPr>
            </w:pPr>
            <w:r w:rsidRPr="00FC3597">
              <w:rPr>
                <w:color w:val="000000" w:themeColor="text1"/>
                <w:sz w:val="24"/>
                <w:szCs w:val="24"/>
                <w:lang w:eastAsia="ru-RU"/>
              </w:rPr>
              <w:t>Бомбы, фотовспышки</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Взрывчатые изделия, которые сбрасываются с самолетов. </w:t>
            </w:r>
          </w:p>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Они могут содержать горючую жидкость с разрывным зарядом, фотовспышки композиции или разрывного заряда. Этот термин включает: бомбы, фотовспышки.</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0049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Картриджи, вспышка</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Они могут содержать горючую жидкость с разрывным зарядом, фотовспышки композиции или разрывного заряда. Этот термин включает: бомбы, фотовспышки.</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0050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Картриджи, вспышка</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См. рубрику</w:t>
            </w:r>
            <w:r>
              <w:rPr>
                <w:color w:val="000000" w:themeColor="text1"/>
                <w:sz w:val="24"/>
                <w:szCs w:val="24"/>
                <w:bdr w:val="none" w:sz="0" w:space="0" w:color="auto" w:frame="1"/>
                <w:lang w:val="en-US" w:eastAsia="ru-RU"/>
              </w:rPr>
              <w:t xml:space="preserve"> </w:t>
            </w:r>
            <w:r>
              <w:rPr>
                <w:color w:val="000000" w:themeColor="text1"/>
                <w:sz w:val="24"/>
                <w:szCs w:val="24"/>
                <w:bdr w:val="none" w:sz="0" w:space="0" w:color="auto" w:frame="1"/>
                <w:lang w:eastAsia="ru-RU"/>
              </w:rPr>
              <w:t xml:space="preserve"> </w:t>
            </w:r>
            <w:r>
              <w:rPr>
                <w:color w:val="000000" w:themeColor="text1"/>
                <w:sz w:val="24"/>
                <w:szCs w:val="24"/>
                <w:bdr w:val="none" w:sz="0" w:space="0" w:color="auto" w:frame="1"/>
                <w:lang w:val="en-US" w:eastAsia="ru-RU"/>
              </w:rPr>
              <w:t>OOH</w:t>
            </w:r>
            <w:r w:rsidRPr="00FC3597">
              <w:rPr>
                <w:color w:val="000000" w:themeColor="text1"/>
                <w:sz w:val="24"/>
                <w:szCs w:val="24"/>
                <w:bdr w:val="none" w:sz="0" w:space="0" w:color="auto" w:frame="1"/>
                <w:lang w:eastAsia="ru-RU"/>
              </w:rPr>
              <w:t xml:space="preserve"> </w:t>
            </w:r>
            <w:r w:rsidRPr="00FC3597">
              <w:rPr>
                <w:color w:val="000000" w:themeColor="text1"/>
                <w:sz w:val="24"/>
                <w:szCs w:val="24"/>
                <w:lang w:eastAsia="ru-RU"/>
              </w:rPr>
              <w:t>№ 0049</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0054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Картриджи, сигнал</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 xml:space="preserve">Изделия предназначены для </w:t>
            </w:r>
            <w:r>
              <w:rPr>
                <w:color w:val="000000" w:themeColor="text1"/>
                <w:sz w:val="24"/>
                <w:szCs w:val="24"/>
                <w:lang w:eastAsia="ru-RU"/>
              </w:rPr>
              <w:t>цветных сигнальных ракет или других сигналов</w:t>
            </w:r>
            <w:r w:rsidRPr="00FC3597">
              <w:rPr>
                <w:color w:val="000000" w:themeColor="text1"/>
                <w:sz w:val="24"/>
                <w:szCs w:val="24"/>
                <w:lang w:eastAsia="ru-RU"/>
              </w:rPr>
              <w:t xml:space="preserve"> </w:t>
            </w:r>
            <w:r>
              <w:rPr>
                <w:color w:val="000000" w:themeColor="text1"/>
                <w:sz w:val="24"/>
                <w:szCs w:val="24"/>
                <w:lang w:eastAsia="ru-RU"/>
              </w:rPr>
              <w:t>от сигнальных пистолетов и т.д.</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0066</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Шнур воспламенитель</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Изделия, состоящие из текстильных нитей, покрытых черным порошком или другим быстро горящим пиротехническим составом из гибкого защитного покрытия; или состоит из сердечника из черного порошка, </w:t>
            </w:r>
            <w:proofErr w:type="gramStart"/>
            <w:r w:rsidRPr="00FC3597">
              <w:rPr>
                <w:color w:val="000000" w:themeColor="text1"/>
                <w:sz w:val="24"/>
                <w:szCs w:val="24"/>
                <w:lang w:eastAsia="ru-RU"/>
              </w:rPr>
              <w:t>окру</w:t>
            </w:r>
            <w:r>
              <w:rPr>
                <w:color w:val="000000" w:themeColor="text1"/>
                <w:sz w:val="24"/>
                <w:szCs w:val="24"/>
                <w:lang w:eastAsia="ru-RU"/>
              </w:rPr>
              <w:t>женный</w:t>
            </w:r>
            <w:proofErr w:type="gramEnd"/>
            <w:r>
              <w:rPr>
                <w:color w:val="000000" w:themeColor="text1"/>
                <w:sz w:val="24"/>
                <w:szCs w:val="24"/>
                <w:lang w:eastAsia="ru-RU"/>
              </w:rPr>
              <w:t xml:space="preserve"> гибким </w:t>
            </w:r>
            <w:r>
              <w:rPr>
                <w:color w:val="000000" w:themeColor="text1"/>
                <w:sz w:val="24"/>
                <w:szCs w:val="24"/>
                <w:lang w:eastAsia="ru-RU"/>
              </w:rPr>
              <w:lastRenderedPageBreak/>
              <w:t>тканым материалом.</w:t>
            </w:r>
            <w:r w:rsidRPr="00FC3597">
              <w:rPr>
                <w:color w:val="000000" w:themeColor="text1"/>
                <w:sz w:val="24"/>
                <w:szCs w:val="24"/>
                <w:lang w:eastAsia="ru-RU"/>
              </w:rPr>
              <w:t xml:space="preserve"> Он горит постепенно по всей его длине с внешним пламенем и используется для передачи зажигания от устройства до взрывного изделья.</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0092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proofErr w:type="gramStart"/>
            <w:r w:rsidRPr="00FC3597">
              <w:rPr>
                <w:color w:val="000000" w:themeColor="text1"/>
                <w:sz w:val="24"/>
                <w:szCs w:val="24"/>
                <w:lang w:eastAsia="ru-RU"/>
              </w:rPr>
              <w:t>Устройство осветительные, запускаемые с земли</w:t>
            </w:r>
            <w:proofErr w:type="gramEnd"/>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содержащие пиротехнические вещества и предназначенные для использования в наземных условиях для освещения, опознавания, сигнализации или предупреждения.</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0093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Устройство </w:t>
            </w:r>
            <w:proofErr w:type="gramStart"/>
            <w:r w:rsidRPr="00FC3597">
              <w:rPr>
                <w:color w:val="000000" w:themeColor="text1"/>
                <w:sz w:val="24"/>
                <w:szCs w:val="24"/>
                <w:lang w:eastAsia="ru-RU"/>
              </w:rPr>
              <w:t>осветительные</w:t>
            </w:r>
            <w:proofErr w:type="gramEnd"/>
            <w:r w:rsidRPr="00FC3597">
              <w:rPr>
                <w:color w:val="000000" w:themeColor="text1"/>
                <w:sz w:val="24"/>
                <w:szCs w:val="24"/>
                <w:lang w:eastAsia="ru-RU"/>
              </w:rPr>
              <w:t xml:space="preserve"> авиационные</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rPr>
                <w:color w:val="000000" w:themeColor="text1"/>
                <w:sz w:val="24"/>
                <w:szCs w:val="24"/>
                <w:lang w:eastAsia="ru-RU"/>
              </w:rPr>
            </w:pPr>
            <w:r w:rsidRPr="00FC3597">
              <w:rPr>
                <w:color w:val="000000" w:themeColor="text1"/>
                <w:sz w:val="24"/>
                <w:szCs w:val="24"/>
                <w:lang w:eastAsia="ru-RU"/>
              </w:rPr>
              <w:t>0101</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Взрыватель </w:t>
            </w:r>
            <w:proofErr w:type="spellStart"/>
            <w:r w:rsidRPr="00FC3597">
              <w:rPr>
                <w:color w:val="000000" w:themeColor="text1"/>
                <w:sz w:val="24"/>
                <w:szCs w:val="24"/>
                <w:lang w:eastAsia="ru-RU"/>
              </w:rPr>
              <w:t>недетонирующий</w:t>
            </w:r>
            <w:proofErr w:type="spellEnd"/>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Шнур/</w:t>
            </w:r>
            <w:r w:rsidRPr="00FC3597">
              <w:rPr>
                <w:color w:val="000000" w:themeColor="text1"/>
                <w:sz w:val="24"/>
                <w:szCs w:val="24"/>
                <w:bdr w:val="none" w:sz="0" w:space="0" w:color="auto" w:frame="1"/>
                <w:lang w:eastAsia="ru-RU"/>
              </w:rPr>
              <w:t>взрыватель</w:t>
            </w:r>
          </w:p>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Изделие, состоящее из хлопковых нитей, пропитанных мелкозернистым черным порохом (быстрогорящий огнепроводный шнур). Его горение сопровождается открытым пламенем, и он используется в огневых цепях для воспламенения пиротехнических средств и т.п.</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0103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Запал трубчатый в металлической оболочке </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Изделие, состоящее из металлической трубки с сердцевиной в виде </w:t>
            </w:r>
            <w:proofErr w:type="spellStart"/>
            <w:r w:rsidRPr="00FC3597">
              <w:rPr>
                <w:color w:val="000000" w:themeColor="text1"/>
                <w:sz w:val="24"/>
                <w:szCs w:val="24"/>
                <w:lang w:eastAsia="ru-RU"/>
              </w:rPr>
              <w:t>дефлагрирующего</w:t>
            </w:r>
            <w:proofErr w:type="spellEnd"/>
            <w:r w:rsidRPr="00FC3597">
              <w:rPr>
                <w:color w:val="000000" w:themeColor="text1"/>
                <w:sz w:val="24"/>
                <w:szCs w:val="24"/>
                <w:lang w:eastAsia="ru-RU"/>
              </w:rPr>
              <w:t xml:space="preserve"> взрывчатого вещества.</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0171</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 xml:space="preserve">Боеприпас осветительный,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Боеприпасы, предназначенные для освещения местности одиночным интенсивным источником света.</w:t>
            </w:r>
            <w:r w:rsidRPr="00FC3597">
              <w:rPr>
                <w:color w:val="000000" w:themeColor="text1"/>
                <w:sz w:val="24"/>
                <w:szCs w:val="24"/>
                <w:lang w:eastAsia="ru-RU"/>
              </w:rPr>
              <w:t> </w:t>
            </w:r>
            <w:r w:rsidRPr="00FC3597">
              <w:rPr>
                <w:color w:val="000000" w:themeColor="text1"/>
                <w:sz w:val="24"/>
                <w:szCs w:val="24"/>
                <w:bdr w:val="none" w:sz="0" w:space="0" w:color="auto" w:frame="1"/>
                <w:lang w:eastAsia="ru-RU"/>
              </w:rPr>
              <w:t>Термин охватывает осветительные патроны, гранаты и снаряды, а также осветительные бомбы и бомбы для опознавания целей</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0191</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Устройства сигнальные ручные</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 xml:space="preserve">Портативные устройства  для подачи визуальных сигналов или предупреждающих сигналов. </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0192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Петарды железнодорожные взрывчатые </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0194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Сигналы бедствия судовые</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xml:space="preserve"> № 0191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0195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Сигналы бедствия судовые</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0196</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Сигналы дымовые </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См. рубрику</w:t>
            </w:r>
            <w:r>
              <w:rPr>
                <w:color w:val="000000" w:themeColor="text1"/>
                <w:sz w:val="24"/>
                <w:szCs w:val="24"/>
                <w:bdr w:val="none" w:sz="0" w:space="0" w:color="auto" w:frame="1"/>
                <w:lang w:val="en-US" w:eastAsia="ru-RU"/>
              </w:rPr>
              <w:t xml:space="preserve"> OOH</w:t>
            </w:r>
            <w:r w:rsidRPr="00FC3597">
              <w:rPr>
                <w:color w:val="000000" w:themeColor="text1"/>
                <w:sz w:val="24"/>
                <w:szCs w:val="24"/>
                <w:bdr w:val="none" w:sz="0" w:space="0" w:color="auto" w:frame="1"/>
                <w:lang w:eastAsia="ru-RU"/>
              </w:rPr>
              <w:t xml:space="preserve"> </w:t>
            </w:r>
            <w:r w:rsidRPr="00FC3597">
              <w:rPr>
                <w:color w:val="000000" w:themeColor="text1"/>
                <w:sz w:val="24"/>
                <w:szCs w:val="24"/>
                <w:lang w:eastAsia="ru-RU"/>
              </w:rPr>
              <w:t>№ 0191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0197</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Сигналы дымовые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0212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34"/>
              <w:jc w:val="left"/>
              <w:rPr>
                <w:color w:val="000000" w:themeColor="text1"/>
                <w:sz w:val="24"/>
                <w:szCs w:val="24"/>
                <w:lang w:eastAsia="ru-RU"/>
              </w:rPr>
            </w:pPr>
            <w:r w:rsidRPr="00FC3597">
              <w:rPr>
                <w:color w:val="000000" w:themeColor="text1"/>
                <w:sz w:val="24"/>
                <w:szCs w:val="24"/>
                <w:lang w:eastAsia="ru-RU"/>
              </w:rPr>
              <w:t>Трассеры для боеприпасов</w:t>
            </w:r>
          </w:p>
          <w:p w:rsidR="002B58C3" w:rsidRPr="00FC3597" w:rsidRDefault="002B58C3" w:rsidP="000A472D">
            <w:pPr>
              <w:ind w:firstLine="34"/>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Герметичные изделия, содержащие пиротехнические вещества и предназначенные для обозначения траектории снаряда (пули).</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0254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Боеприпас осветительный,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0171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0297</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боеприпасы осветительные, снаряженные или не снаряженные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0254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0299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Бомбы, фотовспышки</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0039</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0300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Боеприпас зажигательный,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0009</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0301</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 слезоточивый с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0018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0303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Боеприпас дымовой, </w:t>
            </w:r>
            <w:proofErr w:type="gramStart"/>
            <w:r w:rsidRPr="00FC3597">
              <w:rPr>
                <w:color w:val="000000" w:themeColor="text1"/>
                <w:sz w:val="24"/>
                <w:szCs w:val="24"/>
                <w:lang w:eastAsia="ru-RU"/>
              </w:rPr>
              <w:t>снаряженные</w:t>
            </w:r>
            <w:proofErr w:type="gramEnd"/>
            <w:r w:rsidRPr="00FC3597">
              <w:rPr>
                <w:color w:val="000000" w:themeColor="text1"/>
                <w:sz w:val="24"/>
                <w:szCs w:val="24"/>
                <w:lang w:eastAsia="ru-RU"/>
              </w:rPr>
              <w:t xml:space="preserve"> или не снаряженные разрывным, вышибным или метательным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0015</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0306</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proofErr w:type="spellStart"/>
            <w:r w:rsidRPr="00FC3597">
              <w:rPr>
                <w:color w:val="000000" w:themeColor="text1"/>
                <w:sz w:val="24"/>
                <w:szCs w:val="24"/>
                <w:lang w:eastAsia="ru-RU"/>
              </w:rPr>
              <w:t>Трейсеры</w:t>
            </w:r>
            <w:proofErr w:type="spellEnd"/>
            <w:r w:rsidRPr="00FC3597">
              <w:rPr>
                <w:color w:val="000000" w:themeColor="text1"/>
                <w:sz w:val="24"/>
                <w:szCs w:val="24"/>
                <w:lang w:eastAsia="ru-RU"/>
              </w:rPr>
              <w:t xml:space="preserve"> для боеприпасов</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См. рубрику</w:t>
            </w:r>
            <w:r>
              <w:rPr>
                <w:color w:val="000000" w:themeColor="text1"/>
                <w:sz w:val="24"/>
                <w:szCs w:val="24"/>
                <w:bdr w:val="none" w:sz="0" w:space="0" w:color="auto" w:frame="1"/>
                <w:lang w:val="en-US" w:eastAsia="ru-RU"/>
              </w:rPr>
              <w:t xml:space="preserve"> OOH</w:t>
            </w:r>
            <w:r w:rsidRPr="00FC3597">
              <w:rPr>
                <w:color w:val="000000" w:themeColor="text1"/>
                <w:sz w:val="24"/>
                <w:szCs w:val="24"/>
                <w:bdr w:val="none" w:sz="0" w:space="0" w:color="auto" w:frame="1"/>
                <w:lang w:eastAsia="ru-RU"/>
              </w:rPr>
              <w:t xml:space="preserve"> </w:t>
            </w:r>
            <w:r w:rsidRPr="00FC3597">
              <w:rPr>
                <w:color w:val="000000" w:themeColor="text1"/>
                <w:sz w:val="24"/>
                <w:szCs w:val="24"/>
                <w:lang w:eastAsia="ru-RU"/>
              </w:rPr>
              <w:t>№ 0212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0312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Картриджи, сигнал</w:t>
            </w:r>
          </w:p>
          <w:p w:rsidR="002B58C3" w:rsidRPr="00FC3597" w:rsidRDefault="002B58C3" w:rsidP="000A472D">
            <w:pPr>
              <w:ind w:firstLine="0"/>
              <w:jc w:val="left"/>
              <w:textAlignment w:val="baseline"/>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Изделия, предназначенные для огня цветные сигнальные ракеты или другие сигналы от </w:t>
            </w:r>
            <w:r w:rsidRPr="00FC3597">
              <w:rPr>
                <w:color w:val="000000" w:themeColor="text1"/>
                <w:sz w:val="22"/>
                <w:szCs w:val="22"/>
                <w:lang w:val="ro-RO" w:eastAsia="ru-RU"/>
              </w:rPr>
              <w:t>огнестрельны</w:t>
            </w:r>
            <w:r w:rsidRPr="00FC3597">
              <w:rPr>
                <w:color w:val="000000" w:themeColor="text1"/>
                <w:sz w:val="22"/>
                <w:szCs w:val="22"/>
                <w:lang w:eastAsia="ru-RU"/>
              </w:rPr>
              <w:t>ого</w:t>
            </w:r>
            <w:r w:rsidRPr="00FC3597">
              <w:rPr>
                <w:color w:val="000000" w:themeColor="text1"/>
                <w:sz w:val="22"/>
                <w:szCs w:val="22"/>
                <w:lang w:val="ro-RO" w:eastAsia="ru-RU"/>
              </w:rPr>
              <w:t xml:space="preserve"> оружи</w:t>
            </w:r>
            <w:r w:rsidRPr="00FC3597">
              <w:rPr>
                <w:color w:val="000000" w:themeColor="text1"/>
                <w:sz w:val="22"/>
                <w:szCs w:val="22"/>
                <w:lang w:eastAsia="ru-RU"/>
              </w:rPr>
              <w:t>я</w:t>
            </w:r>
            <w:r w:rsidRPr="00FC3597">
              <w:rPr>
                <w:color w:val="000000" w:themeColor="text1"/>
                <w:sz w:val="24"/>
                <w:szCs w:val="24"/>
                <w:lang w:eastAsia="ru-RU"/>
              </w:rPr>
              <w:t>.</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0313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Сигналы дымовые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0195</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0318</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Граната ручная или для винтовки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2"/>
                <w:szCs w:val="22"/>
                <w:lang w:val="ro-RO" w:eastAsia="ru-RU"/>
              </w:rPr>
            </w:pPr>
            <w:r w:rsidRPr="00FC3597">
              <w:rPr>
                <w:color w:val="000000" w:themeColor="text1"/>
                <w:sz w:val="22"/>
                <w:szCs w:val="22"/>
                <w:lang w:eastAsia="ru-RU"/>
              </w:rPr>
              <w:t xml:space="preserve">Изделие, предназначенное </w:t>
            </w:r>
            <w:proofErr w:type="gramStart"/>
            <w:r w:rsidRPr="00FC3597">
              <w:rPr>
                <w:color w:val="000000" w:themeColor="text1"/>
                <w:sz w:val="22"/>
                <w:szCs w:val="22"/>
                <w:lang w:eastAsia="ru-RU"/>
              </w:rPr>
              <w:t>для</w:t>
            </w:r>
            <w:proofErr w:type="gramEnd"/>
            <w:r w:rsidRPr="00FC3597">
              <w:rPr>
                <w:color w:val="000000" w:themeColor="text1"/>
                <w:sz w:val="22"/>
                <w:szCs w:val="22"/>
                <w:lang w:eastAsia="ru-RU"/>
              </w:rPr>
              <w:t xml:space="preserve">  </w:t>
            </w:r>
            <w:proofErr w:type="spellStart"/>
            <w:r w:rsidRPr="00FC3597">
              <w:rPr>
                <w:color w:val="000000" w:themeColor="text1"/>
                <w:sz w:val="22"/>
                <w:szCs w:val="22"/>
                <w:lang w:eastAsia="ru-RU"/>
              </w:rPr>
              <w:t>запущение</w:t>
            </w:r>
            <w:proofErr w:type="spellEnd"/>
            <w:r w:rsidRPr="00FC3597">
              <w:rPr>
                <w:color w:val="000000" w:themeColor="text1"/>
                <w:sz w:val="22"/>
                <w:szCs w:val="22"/>
                <w:lang w:eastAsia="ru-RU"/>
              </w:rPr>
              <w:t xml:space="preserve"> вручную или с огнестрельным оружием. Под этим названием означает: упражнение, </w:t>
            </w:r>
            <w:proofErr w:type="gramStart"/>
            <w:r w:rsidRPr="00FC3597">
              <w:rPr>
                <w:color w:val="000000" w:themeColor="text1"/>
                <w:sz w:val="22"/>
                <w:szCs w:val="22"/>
                <w:lang w:eastAsia="ru-RU"/>
              </w:rPr>
              <w:t>выдвинутую</w:t>
            </w:r>
            <w:proofErr w:type="gramEnd"/>
            <w:r w:rsidRPr="00FC3597">
              <w:rPr>
                <w:color w:val="000000" w:themeColor="text1"/>
                <w:sz w:val="22"/>
                <w:szCs w:val="22"/>
                <w:lang w:eastAsia="ru-RU"/>
              </w:rPr>
              <w:t xml:space="preserve"> ручных гранат или огнестрельное оружие</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0319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Втулки капсюльные</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Изделия, состоящие из первичного средства воспламенения и вспомогательного заряда </w:t>
            </w:r>
            <w:proofErr w:type="spellStart"/>
            <w:r w:rsidRPr="00FC3597">
              <w:rPr>
                <w:color w:val="000000" w:themeColor="text1"/>
                <w:sz w:val="24"/>
                <w:szCs w:val="24"/>
                <w:lang w:eastAsia="ru-RU"/>
              </w:rPr>
              <w:t>дефлагрирующего</w:t>
            </w:r>
            <w:proofErr w:type="spellEnd"/>
            <w:r w:rsidRPr="00FC3597">
              <w:rPr>
                <w:color w:val="000000" w:themeColor="text1"/>
                <w:sz w:val="24"/>
                <w:szCs w:val="24"/>
                <w:lang w:eastAsia="ru-RU"/>
              </w:rPr>
              <w:t xml:space="preserve"> взрывчатого вещества, такого как черный порох, используемые для воспламенения метательного заряда в артиллерийской гильзе и т. д.</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0320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Втулки капсюльные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См. рубрику</w:t>
            </w:r>
            <w:r>
              <w:rPr>
                <w:color w:val="000000" w:themeColor="text1"/>
                <w:sz w:val="24"/>
                <w:szCs w:val="24"/>
                <w:bdr w:val="none" w:sz="0" w:space="0" w:color="auto" w:frame="1"/>
                <w:lang w:eastAsia="ru-RU"/>
              </w:rPr>
              <w:t xml:space="preserve">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0319</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0333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bCs/>
                <w:color w:val="000000" w:themeColor="text1"/>
                <w:sz w:val="24"/>
                <w:szCs w:val="24"/>
                <w:lang w:eastAsia="ru-RU"/>
              </w:rPr>
              <w:t>Фейерверк</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Пиротехнические изделия, предназначенные для развлечений.</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0334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bCs/>
                <w:color w:val="000000" w:themeColor="text1"/>
                <w:sz w:val="24"/>
                <w:szCs w:val="24"/>
                <w:lang w:eastAsia="ru-RU"/>
              </w:rPr>
              <w:t>Фейерверк</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0333</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0335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bCs/>
                <w:color w:val="000000" w:themeColor="text1"/>
                <w:sz w:val="24"/>
                <w:szCs w:val="24"/>
                <w:lang w:eastAsia="ru-RU"/>
              </w:rPr>
              <w:t>Фейерверк</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0333</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0336</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bCs/>
                <w:color w:val="000000" w:themeColor="text1"/>
                <w:sz w:val="24"/>
                <w:szCs w:val="24"/>
                <w:lang w:eastAsia="ru-RU"/>
              </w:rPr>
              <w:t>Фейерверк</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0333</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0362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 практический</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Боеприпас без основного разрывного заряда, но </w:t>
            </w:r>
            <w:proofErr w:type="gramStart"/>
            <w:r w:rsidRPr="00FC3597">
              <w:rPr>
                <w:color w:val="000000" w:themeColor="text1"/>
                <w:sz w:val="24"/>
                <w:szCs w:val="24"/>
                <w:lang w:eastAsia="ru-RU"/>
              </w:rPr>
              <w:t>снабженные</w:t>
            </w:r>
            <w:proofErr w:type="gramEnd"/>
            <w:r w:rsidRPr="00FC3597">
              <w:rPr>
                <w:color w:val="000000" w:themeColor="text1"/>
                <w:sz w:val="24"/>
                <w:szCs w:val="24"/>
                <w:lang w:eastAsia="ru-RU"/>
              </w:rPr>
              <w:t xml:space="preserve"> разрывным зарядом или вышибным зарядом. Обычно они также содержат взрыватель и метательный заряд.</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0363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 испытательный</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Боеприпасы, содержащие пиротехнические вещества и используемые для проверки действия или эффективности новых боеприпасов или узлов и компонентов оружия.</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0372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Граната ручная или для винтовки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0318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0373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bCs/>
                <w:color w:val="000000" w:themeColor="text1"/>
                <w:sz w:val="24"/>
                <w:szCs w:val="24"/>
                <w:lang w:eastAsia="ru-RU"/>
              </w:rPr>
              <w:t>Сигнальные устройства, ручные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0191</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0403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Устройство </w:t>
            </w:r>
            <w:proofErr w:type="gramStart"/>
            <w:r w:rsidRPr="00FC3597">
              <w:rPr>
                <w:color w:val="000000" w:themeColor="text1"/>
                <w:sz w:val="24"/>
                <w:szCs w:val="24"/>
                <w:lang w:eastAsia="ru-RU"/>
              </w:rPr>
              <w:t>осветительные</w:t>
            </w:r>
            <w:proofErr w:type="gramEnd"/>
            <w:r w:rsidRPr="00FC3597">
              <w:rPr>
                <w:color w:val="000000" w:themeColor="text1"/>
                <w:sz w:val="24"/>
                <w:szCs w:val="24"/>
                <w:lang w:eastAsia="ru-RU"/>
              </w:rPr>
              <w:t xml:space="preserve"> авиационные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0418</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proofErr w:type="gramStart"/>
            <w:r w:rsidRPr="00FC3597">
              <w:rPr>
                <w:color w:val="000000" w:themeColor="text1"/>
                <w:sz w:val="24"/>
                <w:szCs w:val="24"/>
                <w:lang w:eastAsia="ru-RU"/>
              </w:rPr>
              <w:t>Устройство осветительные, запускаемые с земли</w:t>
            </w:r>
            <w:proofErr w:type="gramEnd"/>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0419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proofErr w:type="gramStart"/>
            <w:r w:rsidRPr="00FC3597">
              <w:rPr>
                <w:color w:val="000000" w:themeColor="text1"/>
                <w:sz w:val="24"/>
                <w:szCs w:val="24"/>
                <w:lang w:eastAsia="ru-RU"/>
              </w:rPr>
              <w:t>Устройство осветительные, запускаемые с земли</w:t>
            </w:r>
            <w:proofErr w:type="gramEnd"/>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0420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Устройство </w:t>
            </w:r>
            <w:proofErr w:type="gramStart"/>
            <w:r w:rsidRPr="00FC3597">
              <w:rPr>
                <w:color w:val="000000" w:themeColor="text1"/>
                <w:sz w:val="24"/>
                <w:szCs w:val="24"/>
                <w:lang w:eastAsia="ru-RU"/>
              </w:rPr>
              <w:t>осветительные</w:t>
            </w:r>
            <w:proofErr w:type="gramEnd"/>
            <w:r w:rsidRPr="00FC3597">
              <w:rPr>
                <w:color w:val="000000" w:themeColor="text1"/>
                <w:sz w:val="24"/>
                <w:szCs w:val="24"/>
                <w:lang w:eastAsia="ru-RU"/>
              </w:rPr>
              <w:t xml:space="preserve"> авиационные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0421</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lang w:eastAsia="ru-RU"/>
              </w:rPr>
              <w:t xml:space="preserve">Устройство </w:t>
            </w:r>
            <w:proofErr w:type="gramStart"/>
            <w:r w:rsidRPr="00FC3597">
              <w:rPr>
                <w:color w:val="000000" w:themeColor="text1"/>
                <w:sz w:val="24"/>
                <w:szCs w:val="24"/>
                <w:lang w:eastAsia="ru-RU"/>
              </w:rPr>
              <w:t>осветительные</w:t>
            </w:r>
            <w:proofErr w:type="gramEnd"/>
            <w:r w:rsidRPr="00FC3597">
              <w:rPr>
                <w:color w:val="000000" w:themeColor="text1"/>
                <w:sz w:val="24"/>
                <w:szCs w:val="24"/>
                <w:lang w:eastAsia="ru-RU"/>
              </w:rPr>
              <w:t xml:space="preserve"> авиационные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0424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Снаряды инертные с трассером</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bCs/>
                <w:color w:val="000000" w:themeColor="text1"/>
                <w:sz w:val="24"/>
                <w:szCs w:val="24"/>
                <w:lang w:eastAsia="ru-RU"/>
              </w:rPr>
            </w:pPr>
            <w:r w:rsidRPr="00FC3597">
              <w:rPr>
                <w:bCs/>
                <w:color w:val="000000" w:themeColor="text1"/>
                <w:sz w:val="24"/>
                <w:szCs w:val="24"/>
                <w:lang w:eastAsia="ru-RU"/>
              </w:rPr>
              <w:t xml:space="preserve">Изделия, такие как снаряды, пули, гранаты или мины, которые выстреливаются из пушки или другого орудия, винтовки или </w:t>
            </w:r>
            <w:r w:rsidRPr="00FC3597">
              <w:rPr>
                <w:bCs/>
                <w:color w:val="000000" w:themeColor="text1"/>
                <w:sz w:val="24"/>
                <w:szCs w:val="24"/>
                <w:lang w:eastAsia="ru-RU"/>
              </w:rPr>
              <w:lastRenderedPageBreak/>
              <w:t>другого стрелкового оружия.</w:t>
            </w:r>
          </w:p>
          <w:p w:rsidR="002B58C3" w:rsidRPr="00FC3597" w:rsidRDefault="002B58C3" w:rsidP="000A472D">
            <w:pPr>
              <w:ind w:firstLine="0"/>
              <w:jc w:val="left"/>
              <w:textAlignment w:val="baseline"/>
              <w:rPr>
                <w:bCs/>
                <w:color w:val="000000" w:themeColor="text1"/>
                <w:sz w:val="24"/>
                <w:szCs w:val="24"/>
                <w:lang w:eastAsia="ru-RU"/>
              </w:rPr>
            </w:pPr>
            <w:r w:rsidRPr="00FC3597">
              <w:rPr>
                <w:bCs/>
                <w:color w:val="000000" w:themeColor="text1"/>
                <w:sz w:val="24"/>
                <w:szCs w:val="24"/>
                <w:lang w:eastAsia="ru-RU"/>
              </w:rPr>
              <w:t xml:space="preserve">Они могут быть инертными, с или без трассера, или может содержать </w:t>
            </w:r>
            <w:proofErr w:type="gramStart"/>
            <w:r w:rsidRPr="00FC3597">
              <w:rPr>
                <w:bCs/>
                <w:color w:val="000000" w:themeColor="text1"/>
                <w:sz w:val="24"/>
                <w:szCs w:val="24"/>
                <w:lang w:eastAsia="ru-RU"/>
              </w:rPr>
              <w:t>взрывчатое</w:t>
            </w:r>
            <w:proofErr w:type="gramEnd"/>
            <w:r w:rsidRPr="00FC3597">
              <w:rPr>
                <w:bCs/>
                <w:color w:val="000000" w:themeColor="text1"/>
                <w:sz w:val="24"/>
                <w:szCs w:val="24"/>
                <w:lang w:eastAsia="ru-RU"/>
              </w:rPr>
              <w:t xml:space="preserve"> нагрузку высылки или заряда взрывчатого вещества. Под этим названием означает: </w:t>
            </w:r>
            <w:proofErr w:type="gramStart"/>
            <w:r w:rsidRPr="00FC3597">
              <w:rPr>
                <w:bCs/>
                <w:color w:val="000000" w:themeColor="text1"/>
                <w:sz w:val="24"/>
                <w:szCs w:val="24"/>
                <w:lang w:eastAsia="ru-RU"/>
              </w:rPr>
              <w:t>инертный</w:t>
            </w:r>
            <w:proofErr w:type="gramEnd"/>
            <w:r w:rsidRPr="00FC3597">
              <w:rPr>
                <w:bCs/>
                <w:color w:val="000000" w:themeColor="text1"/>
                <w:sz w:val="24"/>
                <w:szCs w:val="24"/>
                <w:lang w:eastAsia="ru-RU"/>
              </w:rPr>
              <w:t xml:space="preserve"> трассирующими снарядами, ракетами, нагруженных взрывчатыми веществами или снарядов с взрывным высылки.</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0425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Снаряды инертные с трассером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0424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0428</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пиротехнические для технических целей</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1.1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содержащие пиротехнические вещества, которые предназначены для технических целей, таких как производство тепла, добыча газа, сценических эффектов. Не подпадают под этим именем в следующих статьях, которые перечислены отдельно в списке: все виды боеприпасов, патронов сигнальных устройств резки пиротехнические взрывчатых веществ, пиротехнических развлечений, накладные расходы на освещение, освещение поверхности, устройства выпускать пиротехническое взрывчатое заклепки взрывчатые вещества, фейерверки, сигнализации руки, сигналы опасности, железнодорожные петарды, дымовые сигналы</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0429</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пиротехнические для технических целей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См. рубрику</w:t>
            </w:r>
            <w:r>
              <w:rPr>
                <w:color w:val="000000" w:themeColor="text1"/>
                <w:sz w:val="24"/>
                <w:szCs w:val="24"/>
                <w:bdr w:val="none" w:sz="0" w:space="0" w:color="auto" w:frame="1"/>
                <w:lang w:val="en-US" w:eastAsia="ru-RU"/>
              </w:rPr>
              <w:t xml:space="preserve"> OOH</w:t>
            </w:r>
            <w:r w:rsidRPr="00FC3597">
              <w:rPr>
                <w:color w:val="000000" w:themeColor="text1"/>
                <w:sz w:val="24"/>
                <w:szCs w:val="24"/>
                <w:bdr w:val="none" w:sz="0" w:space="0" w:color="auto" w:frame="1"/>
                <w:lang w:eastAsia="ru-RU"/>
              </w:rPr>
              <w:t xml:space="preserve"> </w:t>
            </w:r>
            <w:r w:rsidRPr="00FC3597">
              <w:rPr>
                <w:color w:val="000000" w:themeColor="text1"/>
                <w:sz w:val="24"/>
                <w:szCs w:val="24"/>
                <w:lang w:eastAsia="ru-RU"/>
              </w:rPr>
              <w:t>№ 0428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0430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пиротехнические для технических целей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0428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0431</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пиротехнические для технических целей</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0428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0434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Снаряды с разрывным или вышибным зарядом</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1.2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Изделия, такие как снаряды, пули, гранаты или мины, которые выстреливаются из пушки или другого орудия, винтовки или другого стрелкового оружия. Они используются для выброса красящих элементов с целью коррекции стрельбы или для </w:t>
            </w:r>
            <w:r w:rsidRPr="00FC3597">
              <w:rPr>
                <w:color w:val="000000" w:themeColor="text1"/>
                <w:sz w:val="24"/>
                <w:szCs w:val="24"/>
                <w:lang w:eastAsia="ru-RU"/>
              </w:rPr>
              <w:lastRenderedPageBreak/>
              <w:t>разбрасывания других инертных материалов.</w:t>
            </w:r>
            <w:r w:rsidRPr="00FC3597">
              <w:rPr>
                <w:color w:val="000000" w:themeColor="text1"/>
              </w:rPr>
              <w:t xml:space="preserve"> </w:t>
            </w:r>
            <w:r w:rsidRPr="00FC3597">
              <w:rPr>
                <w:color w:val="000000" w:themeColor="text1"/>
                <w:sz w:val="24"/>
                <w:szCs w:val="24"/>
                <w:lang w:eastAsia="ru-RU"/>
              </w:rPr>
              <w:t xml:space="preserve">Под этим названием означает: </w:t>
            </w:r>
            <w:proofErr w:type="gramStart"/>
            <w:r w:rsidRPr="00FC3597">
              <w:rPr>
                <w:color w:val="000000" w:themeColor="text1"/>
                <w:sz w:val="24"/>
                <w:szCs w:val="24"/>
                <w:lang w:eastAsia="ru-RU"/>
              </w:rPr>
              <w:t>инертный</w:t>
            </w:r>
            <w:proofErr w:type="gramEnd"/>
            <w:r w:rsidRPr="00FC3597">
              <w:rPr>
                <w:color w:val="000000" w:themeColor="text1"/>
                <w:sz w:val="24"/>
                <w:szCs w:val="24"/>
                <w:lang w:eastAsia="ru-RU"/>
              </w:rPr>
              <w:t xml:space="preserve"> трассирующими снарядами, снаряды с разрывным или вышибным зарядом</w:t>
            </w:r>
          </w:p>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или с взрывным зарядом</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0435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Снаряды с разрывным или вышибным зарядом</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0434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0452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Гранаты практические ручные или ружейные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0372</w:t>
            </w:r>
          </w:p>
          <w:p w:rsidR="002B58C3" w:rsidRPr="00CC621E" w:rsidRDefault="002B58C3" w:rsidP="000A472D">
            <w:pPr>
              <w:ind w:firstLine="0"/>
              <w:rPr>
                <w:sz w:val="24"/>
                <w:szCs w:val="24"/>
                <w:lang w:eastAsia="ru-RU"/>
              </w:rPr>
            </w:pP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0487</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Сигналы дымовые </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0488</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Боеприпасы практические</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Боеприпасы без основного разрывного заряда, но снабженные разрывным зарядом или вышибным зарядом. Обычно они также содержат взрыватель и метательный заряд. Они не включены в данное обозначение следующих изделий, которые перечислены отдельно в списке:</w:t>
            </w:r>
            <w:r w:rsidRPr="00FC3597">
              <w:rPr>
                <w:color w:val="000000" w:themeColor="text1"/>
                <w:sz w:val="24"/>
                <w:szCs w:val="24"/>
                <w:lang w:val="ro-RO" w:eastAsia="ru-RU"/>
              </w:rPr>
              <w:t xml:space="preserve"> </w:t>
            </w:r>
            <w:r w:rsidRPr="00FC3597">
              <w:rPr>
                <w:color w:val="000000" w:themeColor="text1"/>
                <w:sz w:val="24"/>
                <w:szCs w:val="24"/>
                <w:lang w:eastAsia="ru-RU"/>
              </w:rPr>
              <w:t>боеприпасы практические</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0492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Петарды железнодорожные взрывчатые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1.3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0493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ПЕТАРДЫ ЖЕЛЕЗНОДОРОЖНЫЕ ВЗРЫВЧАТЫЕ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0503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Газонаполнительные устройства надувных подушек или модули надувных подушек или устройства предварительного натяжения ремней безопасности</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G</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содержащие пиротехнические вещества и используемые в качестве аварийных надувных подушек или ремней безопасности на транспортных средствах.</w:t>
            </w:r>
          </w:p>
        </w:tc>
      </w:tr>
      <w:tr w:rsidR="002B58C3" w:rsidRPr="00FC3597" w:rsidTr="000A472D">
        <w:trPr>
          <w:gridAfter w:val="1"/>
          <w:wAfter w:w="47" w:type="pct"/>
          <w:jc w:val="center"/>
        </w:trPr>
        <w:tc>
          <w:tcPr>
            <w:tcW w:w="4953" w:type="pct"/>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2B58C3" w:rsidRPr="00FC3597" w:rsidRDefault="002B58C3" w:rsidP="000A472D">
            <w:pPr>
              <w:jc w:val="center"/>
              <w:textAlignment w:val="baseline"/>
              <w:rPr>
                <w:b/>
                <w:bCs/>
                <w:color w:val="000000" w:themeColor="text1"/>
                <w:sz w:val="24"/>
                <w:szCs w:val="24"/>
                <w:lang w:eastAsia="ru-RU"/>
              </w:rPr>
            </w:pPr>
            <w:r w:rsidRPr="00FC3597">
              <w:rPr>
                <w:b/>
                <w:bCs/>
                <w:color w:val="000000" w:themeColor="text1"/>
                <w:sz w:val="24"/>
                <w:szCs w:val="24"/>
                <w:lang w:eastAsia="ru-RU"/>
              </w:rPr>
              <w:t>Группа S</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0110</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Гранаты практические ручные или ружейные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0318</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0193</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Петарды железнодорожные взрывчатые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0194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0337</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Средства пиротехнические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0334</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0345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Снаряды инертные с трассером</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 xml:space="preserve">Изделия, такие как снаряды, пули, гранаты или мины, которые выстреливаются из пушки или другого орудия, винтовки или другого стрелкового оружия. Могут быть инертными трассирующими снарядами, </w:t>
            </w:r>
            <w:r w:rsidRPr="00FC3597">
              <w:rPr>
                <w:color w:val="000000" w:themeColor="text1"/>
                <w:sz w:val="24"/>
                <w:szCs w:val="24"/>
                <w:lang w:eastAsia="ru-RU"/>
              </w:rPr>
              <w:lastRenderedPageBreak/>
              <w:t>снаряды с разрывным или вышибным зарядом</w:t>
            </w:r>
          </w:p>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или с взрывным зарядом</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lastRenderedPageBreak/>
              <w:t>0376</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Устройства сигнальные ручные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0319</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0404</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Ракеты осветительные авиационные</w:t>
            </w: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textAlignment w:val="baseline"/>
              <w:rPr>
                <w:color w:val="000000" w:themeColor="text1"/>
                <w:sz w:val="24"/>
                <w:szCs w:val="24"/>
                <w:lang w:eastAsia="ru-RU"/>
              </w:rPr>
            </w:pPr>
            <w:r w:rsidRPr="00FC3597">
              <w:rPr>
                <w:color w:val="000000" w:themeColor="text1"/>
                <w:sz w:val="24"/>
                <w:szCs w:val="24"/>
                <w:bdr w:val="none" w:sz="0" w:space="0" w:color="auto" w:frame="1"/>
                <w:lang w:eastAsia="ru-RU"/>
              </w:rPr>
              <w:t xml:space="preserve">См. рубрику </w:t>
            </w:r>
            <w:r>
              <w:rPr>
                <w:color w:val="000000" w:themeColor="text1"/>
                <w:sz w:val="24"/>
                <w:szCs w:val="24"/>
                <w:bdr w:val="none" w:sz="0" w:space="0" w:color="auto" w:frame="1"/>
                <w:lang w:val="en-US" w:eastAsia="ru-RU"/>
              </w:rPr>
              <w:t xml:space="preserve">OOH </w:t>
            </w:r>
            <w:r w:rsidRPr="00FC3597">
              <w:rPr>
                <w:color w:val="000000" w:themeColor="text1"/>
                <w:sz w:val="24"/>
                <w:szCs w:val="24"/>
                <w:lang w:eastAsia="ru-RU"/>
              </w:rPr>
              <w:t>№ 0092</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0405</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Патроны сигнальные </w:t>
            </w:r>
          </w:p>
          <w:p w:rsidR="002B58C3" w:rsidRPr="00FC3597" w:rsidRDefault="002B58C3" w:rsidP="000A472D">
            <w:pPr>
              <w:ind w:firstLine="0"/>
              <w:jc w:val="left"/>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hanging="74"/>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предназначенные для стрельбы цветными сигнальными ракетами или другими сигнальными средствами из сигнальных пистолетов и т. п.</w:t>
            </w:r>
          </w:p>
        </w:tc>
      </w:tr>
      <w:tr w:rsidR="002B58C3" w:rsidRPr="00FC3597" w:rsidTr="000A472D">
        <w:trPr>
          <w:jc w:val="center"/>
        </w:trPr>
        <w:tc>
          <w:tcPr>
            <w:tcW w:w="7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textAlignment w:val="baseline"/>
              <w:rPr>
                <w:color w:val="000000" w:themeColor="text1"/>
                <w:sz w:val="24"/>
                <w:szCs w:val="24"/>
                <w:lang w:eastAsia="ru-RU"/>
              </w:rPr>
            </w:pPr>
            <w:r w:rsidRPr="00FC3597">
              <w:rPr>
                <w:color w:val="000000" w:themeColor="text1"/>
                <w:sz w:val="24"/>
                <w:szCs w:val="24"/>
                <w:lang w:eastAsia="ru-RU"/>
              </w:rPr>
              <w:t>0432</w:t>
            </w:r>
          </w:p>
        </w:tc>
        <w:tc>
          <w:tcPr>
            <w:tcW w:w="208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пиротехнические для технических целей</w:t>
            </w:r>
          </w:p>
          <w:p w:rsidR="002B58C3" w:rsidRPr="00FC3597" w:rsidRDefault="002B58C3" w:rsidP="000A472D">
            <w:pPr>
              <w:rPr>
                <w:color w:val="000000" w:themeColor="text1"/>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center"/>
              <w:textAlignment w:val="baseline"/>
              <w:rPr>
                <w:color w:val="000000" w:themeColor="text1"/>
                <w:sz w:val="24"/>
                <w:szCs w:val="24"/>
                <w:lang w:eastAsia="ru-RU"/>
              </w:rPr>
            </w:pPr>
            <w:r w:rsidRPr="00FC3597">
              <w:rPr>
                <w:color w:val="000000" w:themeColor="text1"/>
                <w:sz w:val="24"/>
                <w:szCs w:val="24"/>
                <w:lang w:eastAsia="ru-RU"/>
              </w:rPr>
              <w:t>1.4 S</w:t>
            </w:r>
          </w:p>
        </w:tc>
        <w:tc>
          <w:tcPr>
            <w:tcW w:w="2149"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2B58C3" w:rsidRPr="00FC3597" w:rsidRDefault="002B58C3" w:rsidP="000A472D">
            <w:pPr>
              <w:ind w:firstLine="0"/>
              <w:jc w:val="left"/>
              <w:rPr>
                <w:color w:val="000000" w:themeColor="text1"/>
                <w:sz w:val="24"/>
                <w:szCs w:val="24"/>
                <w:lang w:eastAsia="ru-RU"/>
              </w:rPr>
            </w:pPr>
            <w:r w:rsidRPr="00FC3597">
              <w:rPr>
                <w:color w:val="000000" w:themeColor="text1"/>
                <w:sz w:val="24"/>
                <w:szCs w:val="24"/>
                <w:lang w:eastAsia="ru-RU"/>
              </w:rPr>
              <w:t>Изделия, содержащие пиротехнические вещества и используемые в технических целях: для выделения тепла и газов, производства сценических эффектов и т.д.</w:t>
            </w:r>
          </w:p>
        </w:tc>
      </w:tr>
    </w:tbl>
    <w:p w:rsidR="00A127E2" w:rsidRPr="002B58C3" w:rsidRDefault="00A127E2" w:rsidP="002B58C3">
      <w:bookmarkStart w:id="0" w:name="_GoBack"/>
      <w:bookmarkEnd w:id="0"/>
    </w:p>
    <w:sectPr w:rsidR="00A127E2" w:rsidRPr="002B5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E2"/>
    <w:rsid w:val="002B58C3"/>
    <w:rsid w:val="00A1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3"/>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3"/>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2017-02-06T06:40:00Z</dcterms:created>
  <dcterms:modified xsi:type="dcterms:W3CDTF">2017-02-06T07:23:00Z</dcterms:modified>
</cp:coreProperties>
</file>