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91" w:rsidRPr="00CC621E" w:rsidRDefault="00DD0B91" w:rsidP="00DD0B91">
      <w:pPr>
        <w:ind w:left="6371" w:firstLine="1"/>
        <w:rPr>
          <w:sz w:val="28"/>
          <w:szCs w:val="28"/>
          <w:lang w:eastAsia="ru-RU"/>
        </w:rPr>
      </w:pPr>
      <w:r w:rsidRPr="00CC621E">
        <w:rPr>
          <w:sz w:val="28"/>
          <w:szCs w:val="28"/>
          <w:lang w:eastAsia="ru-RU"/>
        </w:rPr>
        <w:t xml:space="preserve">Приложение № 3 </w:t>
      </w:r>
    </w:p>
    <w:p w:rsidR="00DD0B91" w:rsidRPr="00E5110C" w:rsidRDefault="00DD0B91" w:rsidP="00DD0B91">
      <w:pPr>
        <w:ind w:left="4956"/>
        <w:rPr>
          <w:sz w:val="28"/>
          <w:szCs w:val="28"/>
          <w:lang w:eastAsia="ru-RU"/>
        </w:rPr>
      </w:pPr>
      <w:r w:rsidRPr="00E5110C">
        <w:rPr>
          <w:sz w:val="28"/>
          <w:szCs w:val="28"/>
          <w:lang w:eastAsia="ru-RU"/>
        </w:rPr>
        <w:t xml:space="preserve">к Техническому регламенту </w:t>
      </w:r>
    </w:p>
    <w:p w:rsidR="00DD0B91" w:rsidRPr="00E5110C" w:rsidRDefault="00DD0B91" w:rsidP="00DD0B91">
      <w:pPr>
        <w:ind w:left="4248" w:firstLine="0"/>
        <w:rPr>
          <w:sz w:val="28"/>
          <w:szCs w:val="28"/>
          <w:lang w:eastAsia="ru-RU"/>
        </w:rPr>
      </w:pPr>
      <w:r>
        <w:rPr>
          <w:sz w:val="28"/>
          <w:szCs w:val="28"/>
          <w:lang w:eastAsia="ru-RU"/>
        </w:rPr>
        <w:t>об основных</w:t>
      </w:r>
      <w:r w:rsidRPr="00E5110C">
        <w:rPr>
          <w:sz w:val="28"/>
          <w:szCs w:val="28"/>
          <w:lang w:eastAsia="ru-RU"/>
        </w:rPr>
        <w:t xml:space="preserve"> требования</w:t>
      </w:r>
      <w:r>
        <w:rPr>
          <w:sz w:val="28"/>
          <w:szCs w:val="28"/>
          <w:lang w:eastAsia="ru-RU"/>
        </w:rPr>
        <w:t>х</w:t>
      </w:r>
      <w:r w:rsidRPr="00E5110C">
        <w:rPr>
          <w:sz w:val="28"/>
          <w:szCs w:val="28"/>
          <w:lang w:eastAsia="ru-RU"/>
        </w:rPr>
        <w:t xml:space="preserve"> безопасности к взрывчатым веществам для гра</w:t>
      </w:r>
      <w:r>
        <w:rPr>
          <w:sz w:val="28"/>
          <w:szCs w:val="28"/>
          <w:lang w:eastAsia="ru-RU"/>
        </w:rPr>
        <w:t>жданского применения, размещении на рынке и контроле</w:t>
      </w:r>
      <w:r w:rsidRPr="00E5110C">
        <w:rPr>
          <w:sz w:val="28"/>
          <w:szCs w:val="28"/>
          <w:lang w:eastAsia="ru-RU"/>
        </w:rPr>
        <w:t xml:space="preserve"> над взрывчатыми веществами для гражданского применения </w:t>
      </w:r>
    </w:p>
    <w:p w:rsidR="00DD0B91" w:rsidRPr="00E5110C" w:rsidRDefault="00DD0B91" w:rsidP="00DD0B91">
      <w:pPr>
        <w:rPr>
          <w:bCs/>
          <w:color w:val="000000"/>
          <w:sz w:val="28"/>
          <w:szCs w:val="28"/>
          <w:lang w:eastAsia="ru-RU"/>
        </w:rPr>
      </w:pPr>
    </w:p>
    <w:p w:rsidR="00DD0B91" w:rsidRDefault="00DD0B91" w:rsidP="00DD0B91">
      <w:pPr>
        <w:ind w:firstLine="0"/>
        <w:jc w:val="center"/>
        <w:rPr>
          <w:b/>
          <w:bCs/>
          <w:color w:val="000000"/>
          <w:sz w:val="28"/>
          <w:szCs w:val="28"/>
          <w:lang w:eastAsia="ru-RU"/>
        </w:rPr>
      </w:pPr>
      <w:r w:rsidRPr="00E5110C">
        <w:rPr>
          <w:b/>
          <w:bCs/>
          <w:color w:val="000000"/>
          <w:sz w:val="28"/>
          <w:szCs w:val="28"/>
          <w:lang w:eastAsia="ru-RU"/>
        </w:rPr>
        <w:t>ПРОЦЕДУРЫ ОЦЕНКИ СООТВЕТСТВИЯ</w:t>
      </w:r>
    </w:p>
    <w:p w:rsidR="00DD0B91" w:rsidRPr="00E5110C" w:rsidRDefault="00DD0B91" w:rsidP="00DD0B91">
      <w:pPr>
        <w:ind w:firstLine="0"/>
        <w:jc w:val="center"/>
        <w:rPr>
          <w:b/>
          <w:bCs/>
          <w:color w:val="000000"/>
          <w:sz w:val="28"/>
          <w:szCs w:val="28"/>
          <w:lang w:eastAsia="ru-RU"/>
        </w:rPr>
      </w:pPr>
    </w:p>
    <w:p w:rsidR="00DD0B91" w:rsidRPr="00CC621E" w:rsidRDefault="00DD0B91" w:rsidP="00DD0B91">
      <w:pPr>
        <w:pStyle w:val="ListParagraph"/>
        <w:numPr>
          <w:ilvl w:val="0"/>
          <w:numId w:val="3"/>
        </w:numPr>
        <w:tabs>
          <w:tab w:val="left" w:pos="2410"/>
          <w:tab w:val="left" w:pos="3402"/>
          <w:tab w:val="left" w:pos="3686"/>
        </w:tabs>
        <w:ind w:left="0"/>
        <w:jc w:val="center"/>
        <w:rPr>
          <w:b/>
          <w:sz w:val="28"/>
          <w:szCs w:val="28"/>
          <w:lang w:eastAsia="ru-RU"/>
        </w:rPr>
      </w:pPr>
      <w:r w:rsidRPr="00CC621E">
        <w:rPr>
          <w:b/>
          <w:sz w:val="28"/>
          <w:szCs w:val="28"/>
          <w:lang w:eastAsia="ru-RU"/>
        </w:rPr>
        <w:t>МОДУЛЬ B</w:t>
      </w:r>
    </w:p>
    <w:p w:rsidR="00DD0B91" w:rsidRPr="00E5110C" w:rsidRDefault="00DD0B91" w:rsidP="00DD0B91">
      <w:pPr>
        <w:tabs>
          <w:tab w:val="left" w:pos="2410"/>
        </w:tabs>
        <w:ind w:firstLine="0"/>
        <w:jc w:val="center"/>
        <w:rPr>
          <w:b/>
          <w:bCs/>
          <w:color w:val="000000"/>
          <w:sz w:val="28"/>
          <w:szCs w:val="28"/>
          <w:lang w:eastAsia="ru-RU"/>
        </w:rPr>
      </w:pPr>
      <w:r>
        <w:rPr>
          <w:b/>
          <w:sz w:val="28"/>
          <w:szCs w:val="28"/>
          <w:lang w:eastAsia="ru-RU"/>
        </w:rPr>
        <w:t>И</w:t>
      </w:r>
      <w:r w:rsidRPr="00E5110C">
        <w:rPr>
          <w:b/>
          <w:sz w:val="28"/>
          <w:szCs w:val="28"/>
          <w:lang w:eastAsia="ru-RU"/>
        </w:rPr>
        <w:t>спытания</w:t>
      </w:r>
      <w:r>
        <w:rPr>
          <w:b/>
          <w:sz w:val="28"/>
          <w:szCs w:val="28"/>
          <w:lang w:eastAsia="ru-RU"/>
        </w:rPr>
        <w:t xml:space="preserve"> СЕ</w:t>
      </w:r>
      <w:r w:rsidRPr="00E5110C">
        <w:rPr>
          <w:b/>
          <w:sz w:val="28"/>
          <w:szCs w:val="28"/>
          <w:lang w:eastAsia="ru-RU"/>
        </w:rPr>
        <w:t xml:space="preserve"> типа</w:t>
      </w:r>
    </w:p>
    <w:p w:rsidR="00DD0B91" w:rsidRPr="00E5110C" w:rsidRDefault="00DD0B91" w:rsidP="00DD0B91">
      <w:pPr>
        <w:rPr>
          <w:b/>
          <w:bCs/>
          <w:sz w:val="28"/>
          <w:szCs w:val="28"/>
          <w:lang w:eastAsia="ru-RU"/>
        </w:rPr>
      </w:pPr>
    </w:p>
    <w:p w:rsidR="00DD0B91" w:rsidRPr="00E5110C" w:rsidRDefault="00DD0B91" w:rsidP="00DD0B91">
      <w:pPr>
        <w:numPr>
          <w:ilvl w:val="0"/>
          <w:numId w:val="1"/>
        </w:numPr>
        <w:tabs>
          <w:tab w:val="num" w:pos="0"/>
          <w:tab w:val="left" w:pos="1080"/>
        </w:tabs>
        <w:ind w:left="0" w:firstLine="709"/>
        <w:rPr>
          <w:bCs/>
          <w:sz w:val="28"/>
          <w:szCs w:val="28"/>
          <w:lang w:eastAsia="ru-RU"/>
        </w:rPr>
      </w:pPr>
      <w:r>
        <w:rPr>
          <w:bCs/>
          <w:sz w:val="28"/>
          <w:szCs w:val="28"/>
          <w:lang w:eastAsia="ru-RU"/>
        </w:rPr>
        <w:t xml:space="preserve"> И</w:t>
      </w:r>
      <w:r w:rsidRPr="00E5110C">
        <w:rPr>
          <w:bCs/>
          <w:sz w:val="28"/>
          <w:szCs w:val="28"/>
          <w:lang w:eastAsia="ru-RU"/>
        </w:rPr>
        <w:t xml:space="preserve">спытания </w:t>
      </w:r>
      <w:r>
        <w:rPr>
          <w:bCs/>
          <w:sz w:val="28"/>
          <w:szCs w:val="28"/>
          <w:lang w:eastAsia="ru-RU"/>
        </w:rPr>
        <w:t xml:space="preserve">СЕ </w:t>
      </w:r>
      <w:r w:rsidRPr="00E5110C">
        <w:rPr>
          <w:bCs/>
          <w:sz w:val="28"/>
          <w:szCs w:val="28"/>
          <w:lang w:eastAsia="ru-RU"/>
        </w:rPr>
        <w:t>типа являются частью процедуры оценки соответствия, при помощи которой уполномоченный орган проверяет техническую конструкцию взрывчатого вещества, испытывает ее и удостоверяет, что техническая конструкция продукта соответствует требованиям настоящего Технического регламента, которые к нему относятся.</w:t>
      </w:r>
    </w:p>
    <w:p w:rsidR="00DD0B91" w:rsidRPr="00E5110C" w:rsidRDefault="00DD0B91" w:rsidP="00DD0B91">
      <w:pPr>
        <w:numPr>
          <w:ilvl w:val="0"/>
          <w:numId w:val="1"/>
        </w:numPr>
        <w:tabs>
          <w:tab w:val="num" w:pos="0"/>
          <w:tab w:val="left" w:pos="1080"/>
        </w:tabs>
        <w:ind w:left="0" w:firstLine="709"/>
        <w:rPr>
          <w:bCs/>
          <w:sz w:val="28"/>
          <w:szCs w:val="28"/>
          <w:lang w:eastAsia="ru-RU"/>
        </w:rPr>
      </w:pPr>
      <w:r>
        <w:rPr>
          <w:bCs/>
          <w:sz w:val="28"/>
          <w:szCs w:val="28"/>
          <w:lang w:eastAsia="ru-RU"/>
        </w:rPr>
        <w:t xml:space="preserve"> И</w:t>
      </w:r>
      <w:r w:rsidRPr="00E5110C">
        <w:rPr>
          <w:bCs/>
          <w:sz w:val="28"/>
          <w:szCs w:val="28"/>
          <w:lang w:eastAsia="ru-RU"/>
        </w:rPr>
        <w:t xml:space="preserve">спытания </w:t>
      </w:r>
      <w:r>
        <w:rPr>
          <w:bCs/>
          <w:sz w:val="28"/>
          <w:szCs w:val="28"/>
          <w:lang w:eastAsia="ru-RU"/>
        </w:rPr>
        <w:t xml:space="preserve">СЕ типа должно </w:t>
      </w:r>
      <w:proofErr w:type="gramStart"/>
      <w:r>
        <w:rPr>
          <w:bCs/>
          <w:sz w:val="28"/>
          <w:szCs w:val="28"/>
          <w:lang w:eastAsia="ru-RU"/>
        </w:rPr>
        <w:t>проводит</w:t>
      </w:r>
      <w:r w:rsidRPr="00E5110C">
        <w:rPr>
          <w:bCs/>
          <w:sz w:val="28"/>
          <w:szCs w:val="28"/>
          <w:lang w:eastAsia="ru-RU"/>
        </w:rPr>
        <w:t>ся</w:t>
      </w:r>
      <w:proofErr w:type="gramEnd"/>
      <w:r w:rsidRPr="00E5110C">
        <w:rPr>
          <w:bCs/>
          <w:sz w:val="28"/>
          <w:szCs w:val="28"/>
          <w:lang w:eastAsia="ru-RU"/>
        </w:rPr>
        <w:t xml:space="preserve"> на образце комплектного взрывчатого вещества (типа продукции), который является представителем для продукции, планируемой к выпуску, оценка адекватности технического проекта взрывчатого вещества путем изучения технической документации и подтверждающих документов, указанных в пункте 3 и рассмотрения полной модели продукта.</w:t>
      </w:r>
    </w:p>
    <w:p w:rsidR="00DD0B91" w:rsidRPr="00E5110C" w:rsidRDefault="00DD0B91" w:rsidP="00DD0B91">
      <w:pPr>
        <w:rPr>
          <w:sz w:val="28"/>
          <w:szCs w:val="28"/>
          <w:lang w:eastAsia="ru-RU"/>
        </w:rPr>
      </w:pPr>
      <w:r w:rsidRPr="00CC621E">
        <w:rPr>
          <w:sz w:val="28"/>
          <w:szCs w:val="28"/>
          <w:lang w:eastAsia="ru-RU"/>
        </w:rPr>
        <w:t>3.</w:t>
      </w:r>
      <w:r w:rsidRPr="00E5110C">
        <w:rPr>
          <w:sz w:val="28"/>
          <w:szCs w:val="28"/>
          <w:lang w:eastAsia="ru-RU"/>
        </w:rPr>
        <w:t xml:space="preserve"> Изготовитель пода</w:t>
      </w:r>
      <w:r>
        <w:rPr>
          <w:sz w:val="28"/>
          <w:szCs w:val="28"/>
          <w:lang w:eastAsia="ru-RU"/>
        </w:rPr>
        <w:t>ёт</w:t>
      </w:r>
      <w:r w:rsidRPr="00E5110C">
        <w:rPr>
          <w:sz w:val="28"/>
          <w:szCs w:val="28"/>
          <w:lang w:eastAsia="ru-RU"/>
        </w:rPr>
        <w:t xml:space="preserve"> заявление о</w:t>
      </w:r>
      <w:r>
        <w:rPr>
          <w:sz w:val="28"/>
          <w:szCs w:val="28"/>
          <w:lang w:eastAsia="ru-RU"/>
        </w:rPr>
        <w:t>б СЕ</w:t>
      </w:r>
      <w:r w:rsidRPr="00E5110C">
        <w:rPr>
          <w:sz w:val="28"/>
          <w:szCs w:val="28"/>
          <w:lang w:eastAsia="ru-RU"/>
        </w:rPr>
        <w:t xml:space="preserve"> испытании типа в один уполномоченный орган по своему выбору. </w:t>
      </w:r>
    </w:p>
    <w:p w:rsidR="00DD0B91" w:rsidRPr="00E5110C" w:rsidRDefault="00DD0B91" w:rsidP="00DD0B91">
      <w:pPr>
        <w:rPr>
          <w:sz w:val="28"/>
          <w:szCs w:val="28"/>
          <w:lang w:eastAsia="ru-RU"/>
        </w:rPr>
      </w:pPr>
      <w:r w:rsidRPr="00E5110C">
        <w:rPr>
          <w:sz w:val="28"/>
          <w:szCs w:val="28"/>
          <w:lang w:eastAsia="ru-RU"/>
        </w:rPr>
        <w:t xml:space="preserve">Заявка </w:t>
      </w:r>
      <w:r>
        <w:rPr>
          <w:sz w:val="28"/>
          <w:szCs w:val="28"/>
          <w:lang w:eastAsia="ru-RU"/>
        </w:rPr>
        <w:t>содержит</w:t>
      </w:r>
      <w:r w:rsidRPr="00E5110C">
        <w:rPr>
          <w:sz w:val="28"/>
          <w:szCs w:val="28"/>
          <w:lang w:eastAsia="ru-RU"/>
        </w:rPr>
        <w:t xml:space="preserve">: </w:t>
      </w:r>
    </w:p>
    <w:p w:rsidR="00DD0B91" w:rsidRPr="00E5110C" w:rsidRDefault="00DD0B91" w:rsidP="00DD0B91">
      <w:pPr>
        <w:rPr>
          <w:sz w:val="28"/>
          <w:szCs w:val="28"/>
          <w:lang w:eastAsia="ru-RU"/>
        </w:rPr>
      </w:pPr>
      <w:r w:rsidRPr="00E5110C">
        <w:rPr>
          <w:color w:val="000000"/>
          <w:sz w:val="28"/>
          <w:szCs w:val="28"/>
          <w:lang w:eastAsia="ru-RU"/>
        </w:rPr>
        <w:t xml:space="preserve">a) </w:t>
      </w:r>
      <w:r w:rsidRPr="00E5110C">
        <w:rPr>
          <w:sz w:val="28"/>
          <w:szCs w:val="28"/>
          <w:lang w:eastAsia="ru-RU"/>
        </w:rPr>
        <w:t xml:space="preserve">наименование и адрес изготовителя и, </w:t>
      </w:r>
      <w:r>
        <w:rPr>
          <w:sz w:val="28"/>
          <w:szCs w:val="28"/>
          <w:lang w:eastAsia="ru-RU"/>
        </w:rPr>
        <w:t>в случае</w:t>
      </w:r>
      <w:r w:rsidRPr="00E5110C">
        <w:rPr>
          <w:sz w:val="28"/>
          <w:szCs w:val="28"/>
          <w:lang w:eastAsia="ru-RU"/>
        </w:rPr>
        <w:t>, если заявка подается уполномоченным представителем,</w:t>
      </w:r>
      <w:r>
        <w:rPr>
          <w:sz w:val="28"/>
          <w:szCs w:val="28"/>
          <w:lang w:eastAsia="ru-RU"/>
        </w:rPr>
        <w:t xml:space="preserve"> уточняется его наименование и адрес;</w:t>
      </w:r>
    </w:p>
    <w:p w:rsidR="00DD0B91" w:rsidRPr="00E5110C" w:rsidRDefault="00DD0B91" w:rsidP="00DD0B91">
      <w:pPr>
        <w:rPr>
          <w:sz w:val="28"/>
          <w:szCs w:val="28"/>
          <w:lang w:eastAsia="ru-RU"/>
        </w:rPr>
      </w:pPr>
      <w:r w:rsidRPr="00E5110C">
        <w:rPr>
          <w:color w:val="000000"/>
          <w:sz w:val="28"/>
          <w:szCs w:val="28"/>
          <w:lang w:eastAsia="ru-RU"/>
        </w:rPr>
        <w:t>b) п</w:t>
      </w:r>
      <w:r w:rsidRPr="00E5110C">
        <w:rPr>
          <w:sz w:val="28"/>
          <w:szCs w:val="28"/>
          <w:lang w:eastAsia="ru-RU"/>
        </w:rPr>
        <w:t>исьменное заявление о том, что</w:t>
      </w:r>
      <w:r>
        <w:rPr>
          <w:sz w:val="28"/>
          <w:szCs w:val="28"/>
          <w:lang w:eastAsia="ru-RU"/>
        </w:rPr>
        <w:t xml:space="preserve"> заявка не подавалась</w:t>
      </w:r>
      <w:r w:rsidRPr="00E5110C">
        <w:rPr>
          <w:sz w:val="28"/>
          <w:szCs w:val="28"/>
          <w:lang w:eastAsia="ru-RU"/>
        </w:rPr>
        <w:t xml:space="preserve"> в любой другой уполномоченный орган, </w:t>
      </w:r>
    </w:p>
    <w:p w:rsidR="00DD0B91" w:rsidRPr="00E5110C" w:rsidRDefault="00DD0B91" w:rsidP="00DD0B91">
      <w:pPr>
        <w:rPr>
          <w:sz w:val="28"/>
          <w:szCs w:val="28"/>
          <w:lang w:eastAsia="ru-RU"/>
        </w:rPr>
      </w:pPr>
      <w:r w:rsidRPr="00E5110C">
        <w:rPr>
          <w:color w:val="000000"/>
          <w:sz w:val="28"/>
          <w:szCs w:val="28"/>
          <w:lang w:eastAsia="ru-RU"/>
        </w:rPr>
        <w:t>c) т</w:t>
      </w:r>
      <w:r w:rsidRPr="00E5110C">
        <w:rPr>
          <w:sz w:val="28"/>
          <w:szCs w:val="28"/>
          <w:lang w:eastAsia="ru-RU"/>
        </w:rPr>
        <w:t>ехническую документацию. Техническая документация д</w:t>
      </w:r>
      <w:r>
        <w:rPr>
          <w:sz w:val="28"/>
          <w:szCs w:val="28"/>
          <w:lang w:eastAsia="ru-RU"/>
        </w:rPr>
        <w:t>елает возможной оценку соответствия</w:t>
      </w:r>
      <w:r w:rsidRPr="00E5110C">
        <w:rPr>
          <w:sz w:val="28"/>
          <w:szCs w:val="28"/>
          <w:lang w:eastAsia="ru-RU"/>
        </w:rPr>
        <w:t xml:space="preserve"> взрывчатого вещества применяемым требованиям настоящего Тех</w:t>
      </w:r>
      <w:r>
        <w:rPr>
          <w:sz w:val="28"/>
          <w:szCs w:val="28"/>
          <w:lang w:eastAsia="ru-RU"/>
        </w:rPr>
        <w:t>нического регламента, и включает</w:t>
      </w:r>
      <w:r w:rsidRPr="00E5110C">
        <w:rPr>
          <w:sz w:val="28"/>
          <w:szCs w:val="28"/>
          <w:lang w:eastAsia="ru-RU"/>
        </w:rPr>
        <w:t xml:space="preserve"> соответ</w:t>
      </w:r>
      <w:r>
        <w:rPr>
          <w:sz w:val="28"/>
          <w:szCs w:val="28"/>
          <w:lang w:eastAsia="ru-RU"/>
        </w:rPr>
        <w:t>ствующий анализ и оценку риск</w:t>
      </w:r>
      <w:proofErr w:type="gramStart"/>
      <w:r>
        <w:rPr>
          <w:sz w:val="28"/>
          <w:szCs w:val="28"/>
          <w:lang w:eastAsia="ru-RU"/>
        </w:rPr>
        <w:t>а(</w:t>
      </w:r>
      <w:proofErr w:type="spellStart"/>
      <w:proofErr w:type="gramEnd"/>
      <w:r w:rsidRPr="00E5110C">
        <w:rPr>
          <w:sz w:val="28"/>
          <w:szCs w:val="28"/>
          <w:lang w:eastAsia="ru-RU"/>
        </w:rPr>
        <w:t>ов</w:t>
      </w:r>
      <w:proofErr w:type="spellEnd"/>
      <w:r w:rsidRPr="00E5110C">
        <w:rPr>
          <w:sz w:val="28"/>
          <w:szCs w:val="28"/>
          <w:lang w:eastAsia="ru-RU"/>
        </w:rPr>
        <w:t>). Техническая документация</w:t>
      </w:r>
      <w:r w:rsidRPr="00D3104D">
        <w:rPr>
          <w:sz w:val="28"/>
          <w:szCs w:val="28"/>
          <w:lang w:eastAsia="ru-RU"/>
        </w:rPr>
        <w:t>,</w:t>
      </w:r>
      <w:r>
        <w:rPr>
          <w:sz w:val="28"/>
          <w:szCs w:val="28"/>
          <w:lang w:val="ro-RO" w:eastAsia="ru-RU"/>
        </w:rPr>
        <w:t xml:space="preserve"> </w:t>
      </w:r>
      <w:r>
        <w:rPr>
          <w:sz w:val="28"/>
          <w:szCs w:val="28"/>
          <w:lang w:eastAsia="ru-RU"/>
        </w:rPr>
        <w:t>определяет</w:t>
      </w:r>
      <w:r w:rsidRPr="00E5110C">
        <w:rPr>
          <w:sz w:val="28"/>
          <w:szCs w:val="28"/>
          <w:lang w:eastAsia="ru-RU"/>
        </w:rPr>
        <w:t xml:space="preserve"> дей</w:t>
      </w:r>
      <w:r>
        <w:rPr>
          <w:sz w:val="28"/>
          <w:szCs w:val="28"/>
          <w:lang w:eastAsia="ru-RU"/>
        </w:rPr>
        <w:t>ствующие требования и охватывает</w:t>
      </w:r>
      <w:r w:rsidRPr="00E5110C">
        <w:rPr>
          <w:sz w:val="28"/>
          <w:szCs w:val="28"/>
          <w:lang w:eastAsia="ru-RU"/>
        </w:rPr>
        <w:t>, насколько это необходимо для оценки, вопросы проектирования, производства и эксплуатации продукта.</w:t>
      </w:r>
      <w:r>
        <w:rPr>
          <w:sz w:val="28"/>
          <w:szCs w:val="28"/>
          <w:lang w:val="ro-RO" w:eastAsia="ru-RU"/>
        </w:rPr>
        <w:t xml:space="preserve"> </w:t>
      </w:r>
      <w:r w:rsidRPr="00E5110C">
        <w:rPr>
          <w:sz w:val="28"/>
          <w:szCs w:val="28"/>
          <w:lang w:eastAsia="ru-RU"/>
        </w:rPr>
        <w:t xml:space="preserve">Техническая документация </w:t>
      </w:r>
      <w:r>
        <w:rPr>
          <w:sz w:val="28"/>
          <w:szCs w:val="28"/>
          <w:lang w:eastAsia="ru-RU"/>
        </w:rPr>
        <w:t>содержит</w:t>
      </w:r>
      <w:r w:rsidRPr="00E5110C">
        <w:rPr>
          <w:sz w:val="28"/>
          <w:szCs w:val="28"/>
          <w:lang w:eastAsia="ru-RU"/>
        </w:rPr>
        <w:t>,</w:t>
      </w:r>
      <w:r>
        <w:rPr>
          <w:sz w:val="28"/>
          <w:szCs w:val="28"/>
          <w:lang w:eastAsia="ru-RU"/>
        </w:rPr>
        <w:t xml:space="preserve"> где это необходимо,</w:t>
      </w:r>
      <w:r w:rsidRPr="00E5110C">
        <w:rPr>
          <w:sz w:val="28"/>
          <w:szCs w:val="28"/>
          <w:lang w:eastAsia="ru-RU"/>
        </w:rPr>
        <w:t xml:space="preserve"> по </w:t>
      </w:r>
      <w:r>
        <w:rPr>
          <w:sz w:val="28"/>
          <w:szCs w:val="28"/>
          <w:lang w:eastAsia="ru-RU"/>
        </w:rPr>
        <w:t xml:space="preserve">меньшей </w:t>
      </w:r>
      <w:r w:rsidRPr="00E5110C">
        <w:rPr>
          <w:sz w:val="28"/>
          <w:szCs w:val="28"/>
          <w:lang w:eastAsia="ru-RU"/>
        </w:rPr>
        <w:t xml:space="preserve">мере, следующие элементы: </w:t>
      </w:r>
    </w:p>
    <w:p w:rsidR="00DD0B91" w:rsidRPr="00E5110C" w:rsidRDefault="00DD0B91" w:rsidP="00DD0B91">
      <w:pPr>
        <w:rPr>
          <w:sz w:val="28"/>
          <w:szCs w:val="28"/>
          <w:lang w:eastAsia="ru-RU"/>
        </w:rPr>
      </w:pPr>
      <w:proofErr w:type="gramStart"/>
      <w:r>
        <w:rPr>
          <w:sz w:val="28"/>
          <w:szCs w:val="28"/>
          <w:lang w:eastAsia="ru-RU"/>
        </w:rPr>
        <w:t>i) о</w:t>
      </w:r>
      <w:r w:rsidRPr="00E5110C">
        <w:rPr>
          <w:sz w:val="28"/>
          <w:szCs w:val="28"/>
          <w:lang w:eastAsia="ru-RU"/>
        </w:rPr>
        <w:t xml:space="preserve">бщее описание продукта; </w:t>
      </w:r>
      <w:proofErr w:type="gramEnd"/>
    </w:p>
    <w:p w:rsidR="00DD0B91" w:rsidRPr="00E5110C" w:rsidRDefault="00DD0B91" w:rsidP="00DD0B91">
      <w:pPr>
        <w:rPr>
          <w:sz w:val="28"/>
          <w:szCs w:val="28"/>
          <w:lang w:eastAsia="ru-RU"/>
        </w:rPr>
      </w:pPr>
      <w:proofErr w:type="spellStart"/>
      <w:proofErr w:type="gramStart"/>
      <w:r>
        <w:rPr>
          <w:sz w:val="28"/>
          <w:szCs w:val="28"/>
          <w:lang w:eastAsia="ru-RU"/>
        </w:rPr>
        <w:lastRenderedPageBreak/>
        <w:t>ii</w:t>
      </w:r>
      <w:proofErr w:type="spellEnd"/>
      <w:r>
        <w:rPr>
          <w:sz w:val="28"/>
          <w:szCs w:val="28"/>
          <w:lang w:eastAsia="ru-RU"/>
        </w:rPr>
        <w:t>) о</w:t>
      </w:r>
      <w:r w:rsidRPr="00E5110C">
        <w:rPr>
          <w:sz w:val="28"/>
          <w:szCs w:val="28"/>
          <w:lang w:eastAsia="ru-RU"/>
        </w:rPr>
        <w:t>бщую конструкцию, рабочие чертежи и схемы компоненто</w:t>
      </w:r>
      <w:r>
        <w:rPr>
          <w:sz w:val="28"/>
          <w:szCs w:val="28"/>
          <w:lang w:eastAsia="ru-RU"/>
        </w:rPr>
        <w:t>в, сборочных узлов, цепей</w:t>
      </w:r>
      <w:r w:rsidRPr="00E5110C">
        <w:rPr>
          <w:sz w:val="28"/>
          <w:szCs w:val="28"/>
          <w:lang w:eastAsia="ru-RU"/>
        </w:rPr>
        <w:t xml:space="preserve">; </w:t>
      </w:r>
      <w:proofErr w:type="gramEnd"/>
    </w:p>
    <w:p w:rsidR="00DD0B91" w:rsidRPr="00E5110C" w:rsidRDefault="00DD0B91" w:rsidP="00DD0B91">
      <w:pPr>
        <w:rPr>
          <w:sz w:val="28"/>
          <w:szCs w:val="28"/>
          <w:lang w:eastAsia="ru-RU"/>
        </w:rPr>
      </w:pPr>
      <w:proofErr w:type="spellStart"/>
      <w:proofErr w:type="gramStart"/>
      <w:r>
        <w:rPr>
          <w:sz w:val="28"/>
          <w:szCs w:val="28"/>
          <w:lang w:eastAsia="ru-RU"/>
        </w:rPr>
        <w:t>iii</w:t>
      </w:r>
      <w:proofErr w:type="spellEnd"/>
      <w:r>
        <w:rPr>
          <w:sz w:val="28"/>
          <w:szCs w:val="28"/>
          <w:lang w:eastAsia="ru-RU"/>
        </w:rPr>
        <w:t>) о</w:t>
      </w:r>
      <w:r w:rsidRPr="00E5110C">
        <w:rPr>
          <w:sz w:val="28"/>
          <w:szCs w:val="28"/>
          <w:lang w:eastAsia="ru-RU"/>
        </w:rPr>
        <w:t xml:space="preserve">писания и пояснения, необходимые для понимания этих чертежей, схем и работы изделия; </w:t>
      </w:r>
      <w:proofErr w:type="gramEnd"/>
    </w:p>
    <w:p w:rsidR="00DD0B91" w:rsidRPr="003D2EE4" w:rsidRDefault="00DD0B91" w:rsidP="00DD0B91">
      <w:pPr>
        <w:rPr>
          <w:sz w:val="28"/>
          <w:szCs w:val="28"/>
          <w:lang w:eastAsia="ru-RU"/>
        </w:rPr>
      </w:pPr>
      <w:proofErr w:type="spellStart"/>
      <w:proofErr w:type="gramStart"/>
      <w:r>
        <w:rPr>
          <w:sz w:val="28"/>
          <w:szCs w:val="28"/>
          <w:lang w:eastAsia="ru-RU"/>
        </w:rPr>
        <w:t>iv</w:t>
      </w:r>
      <w:proofErr w:type="spellEnd"/>
      <w:r>
        <w:rPr>
          <w:sz w:val="28"/>
          <w:szCs w:val="28"/>
          <w:lang w:eastAsia="ru-RU"/>
        </w:rPr>
        <w:t>) с</w:t>
      </w:r>
      <w:r w:rsidRPr="00E5110C">
        <w:rPr>
          <w:sz w:val="28"/>
          <w:szCs w:val="28"/>
          <w:lang w:eastAsia="ru-RU"/>
        </w:rPr>
        <w:t>писок гармонизированных стандартов, применяемых полностью или частично, ссылки на которые были опубликованы в Официальном журнале Европейского Союза</w:t>
      </w:r>
      <w:r w:rsidRPr="009020F0">
        <w:rPr>
          <w:sz w:val="28"/>
          <w:szCs w:val="28"/>
          <w:lang w:eastAsia="ru-RU"/>
        </w:rPr>
        <w:t xml:space="preserve">, принятые в </w:t>
      </w:r>
      <w:r>
        <w:rPr>
          <w:sz w:val="28"/>
          <w:szCs w:val="28"/>
          <w:lang w:eastAsia="ru-RU"/>
        </w:rPr>
        <w:t>качестве национальных стандартов и применяемые полностью или частично</w:t>
      </w:r>
      <w:r w:rsidRPr="00E5110C">
        <w:rPr>
          <w:sz w:val="28"/>
          <w:szCs w:val="28"/>
          <w:lang w:eastAsia="ru-RU"/>
        </w:rPr>
        <w:t xml:space="preserve"> и, в случае, если эти гармонизированные стандарты не были применены, описания решений, принятых для удовлетворения основных требований охраны здоровья и безопасности настоящего Технического регламента, в том числе список других применяемых соответствующих технических</w:t>
      </w:r>
      <w:proofErr w:type="gramEnd"/>
      <w:r w:rsidRPr="00E5110C">
        <w:rPr>
          <w:sz w:val="28"/>
          <w:szCs w:val="28"/>
          <w:lang w:eastAsia="ru-RU"/>
        </w:rPr>
        <w:t xml:space="preserve"> решений. В случае </w:t>
      </w:r>
      <w:proofErr w:type="gramStart"/>
      <w:r w:rsidRPr="00E5110C">
        <w:rPr>
          <w:sz w:val="28"/>
          <w:szCs w:val="28"/>
          <w:lang w:eastAsia="ru-RU"/>
        </w:rPr>
        <w:t>частичного</w:t>
      </w:r>
      <w:proofErr w:type="gramEnd"/>
      <w:r w:rsidRPr="00E5110C">
        <w:rPr>
          <w:sz w:val="28"/>
          <w:szCs w:val="28"/>
          <w:lang w:eastAsia="ru-RU"/>
        </w:rPr>
        <w:t xml:space="preserve"> применяемых гармонизированных стандартов, в технической документации должны быть определен</w:t>
      </w:r>
      <w:r>
        <w:rPr>
          <w:sz w:val="28"/>
          <w:szCs w:val="28"/>
          <w:lang w:eastAsia="ru-RU"/>
        </w:rPr>
        <w:t>ы части, которые были применены</w:t>
      </w:r>
      <w:r w:rsidRPr="003D2EE4">
        <w:rPr>
          <w:sz w:val="28"/>
          <w:szCs w:val="28"/>
          <w:lang w:eastAsia="ru-RU"/>
        </w:rPr>
        <w:t>;</w:t>
      </w:r>
    </w:p>
    <w:p w:rsidR="00DD0B91" w:rsidRPr="00E5110C" w:rsidRDefault="00DD0B91" w:rsidP="00DD0B91">
      <w:pPr>
        <w:rPr>
          <w:sz w:val="28"/>
          <w:szCs w:val="28"/>
          <w:lang w:eastAsia="ru-RU"/>
        </w:rPr>
      </w:pPr>
      <w:r w:rsidRPr="00E5110C">
        <w:rPr>
          <w:sz w:val="28"/>
          <w:szCs w:val="28"/>
          <w:lang w:eastAsia="ru-RU"/>
        </w:rPr>
        <w:t xml:space="preserve">v) </w:t>
      </w:r>
      <w:r>
        <w:rPr>
          <w:sz w:val="28"/>
          <w:szCs w:val="28"/>
          <w:lang w:eastAsia="ru-RU"/>
        </w:rPr>
        <w:t>р</w:t>
      </w:r>
      <w:r w:rsidRPr="00E5110C">
        <w:rPr>
          <w:sz w:val="28"/>
          <w:szCs w:val="28"/>
          <w:lang w:eastAsia="ru-RU"/>
        </w:rPr>
        <w:t xml:space="preserve">езультаты проектных расчетов, проведенных проверок и т.д., </w:t>
      </w:r>
    </w:p>
    <w:p w:rsidR="00DD0B91" w:rsidRPr="00E5110C" w:rsidRDefault="00DD0B91" w:rsidP="00DD0B91">
      <w:pPr>
        <w:rPr>
          <w:sz w:val="28"/>
          <w:szCs w:val="28"/>
          <w:lang w:eastAsia="ru-RU"/>
        </w:rPr>
      </w:pPr>
      <w:proofErr w:type="spellStart"/>
      <w:proofErr w:type="gramStart"/>
      <w:r>
        <w:rPr>
          <w:sz w:val="28"/>
          <w:szCs w:val="28"/>
          <w:lang w:eastAsia="ru-RU"/>
        </w:rPr>
        <w:t>vi</w:t>
      </w:r>
      <w:proofErr w:type="spellEnd"/>
      <w:r>
        <w:rPr>
          <w:sz w:val="28"/>
          <w:szCs w:val="28"/>
          <w:lang w:eastAsia="ru-RU"/>
        </w:rPr>
        <w:t>) п</w:t>
      </w:r>
      <w:r w:rsidRPr="00E5110C">
        <w:rPr>
          <w:sz w:val="28"/>
          <w:szCs w:val="28"/>
          <w:lang w:eastAsia="ru-RU"/>
        </w:rPr>
        <w:t>ротоколы испытаний.</w:t>
      </w:r>
      <w:proofErr w:type="gramEnd"/>
      <w:r w:rsidRPr="00E5110C">
        <w:rPr>
          <w:sz w:val="28"/>
          <w:szCs w:val="28"/>
          <w:lang w:eastAsia="ru-RU"/>
        </w:rPr>
        <w:t xml:space="preserve"> Образцы, которые являются представителем для продукции. Уполномоченный орган может запросить дополнительные образцы, если это необходимо для выполнения программы испытаний. </w:t>
      </w:r>
    </w:p>
    <w:p w:rsidR="00DD0B91" w:rsidRPr="00E5110C" w:rsidRDefault="00DD0B91" w:rsidP="00DD0B91">
      <w:pPr>
        <w:tabs>
          <w:tab w:val="center" w:pos="4677"/>
          <w:tab w:val="right" w:pos="9355"/>
        </w:tabs>
        <w:rPr>
          <w:sz w:val="28"/>
          <w:szCs w:val="28"/>
        </w:rPr>
      </w:pPr>
      <w:r w:rsidRPr="00E5110C">
        <w:rPr>
          <w:color w:val="000000"/>
          <w:sz w:val="28"/>
          <w:szCs w:val="28"/>
        </w:rPr>
        <w:t xml:space="preserve">d) </w:t>
      </w:r>
      <w:r>
        <w:rPr>
          <w:sz w:val="28"/>
          <w:szCs w:val="28"/>
        </w:rPr>
        <w:t>о</w:t>
      </w:r>
      <w:r w:rsidRPr="00E5110C">
        <w:rPr>
          <w:sz w:val="28"/>
          <w:szCs w:val="28"/>
        </w:rPr>
        <w:t xml:space="preserve">бразцы, которые являются представителем для продукции. Уполномоченный орган может запросить дополнительные образцы, если это необходимо для выполнения программы испытаний. </w:t>
      </w:r>
    </w:p>
    <w:p w:rsidR="00DD0B91" w:rsidRPr="00E5110C" w:rsidRDefault="00DD0B91" w:rsidP="00DD0B91">
      <w:pPr>
        <w:rPr>
          <w:sz w:val="28"/>
          <w:szCs w:val="28"/>
          <w:lang w:eastAsia="ru-RU"/>
        </w:rPr>
      </w:pPr>
      <w:r>
        <w:rPr>
          <w:sz w:val="28"/>
          <w:szCs w:val="28"/>
          <w:lang w:eastAsia="ru-RU"/>
        </w:rPr>
        <w:t>e) р</w:t>
      </w:r>
      <w:r w:rsidRPr="00E5110C">
        <w:rPr>
          <w:sz w:val="28"/>
          <w:szCs w:val="28"/>
          <w:lang w:eastAsia="ru-RU"/>
        </w:rPr>
        <w:t>ассмотреть техническую документацию, убедиться в том, что образец (ы), были изготовлены в соответствии с технической документацией, а также определить элементы, которые были разработаны в соответствии с применимыми положениями соответствующих гармонизированных стандартов, а также элементы, которые были разработан в соответствии с другими соответствующими</w:t>
      </w:r>
      <w:r>
        <w:rPr>
          <w:sz w:val="28"/>
          <w:szCs w:val="28"/>
          <w:lang w:eastAsia="ru-RU"/>
        </w:rPr>
        <w:t xml:space="preserve"> техническими характеристиками.</w:t>
      </w:r>
    </w:p>
    <w:p w:rsidR="00DD0B91" w:rsidRPr="00E5110C" w:rsidRDefault="00DD0B91" w:rsidP="00DD0B91">
      <w:pPr>
        <w:rPr>
          <w:sz w:val="28"/>
          <w:szCs w:val="28"/>
          <w:lang w:eastAsia="ru-RU"/>
        </w:rPr>
      </w:pPr>
      <w:r w:rsidRPr="006720AB">
        <w:rPr>
          <w:sz w:val="28"/>
          <w:szCs w:val="28"/>
          <w:lang w:eastAsia="ru-RU"/>
        </w:rPr>
        <w:t>4.</w:t>
      </w:r>
      <w:r w:rsidRPr="00E5110C">
        <w:rPr>
          <w:sz w:val="28"/>
          <w:szCs w:val="28"/>
          <w:lang w:eastAsia="ru-RU"/>
        </w:rPr>
        <w:t xml:space="preserve"> Уполномоченный орган обязан: </w:t>
      </w:r>
    </w:p>
    <w:p w:rsidR="00DD0B91" w:rsidRPr="00E5110C" w:rsidRDefault="00DD0B91" w:rsidP="00DD0B91">
      <w:pPr>
        <w:rPr>
          <w:sz w:val="28"/>
          <w:szCs w:val="28"/>
          <w:lang w:eastAsia="ru-RU"/>
        </w:rPr>
      </w:pPr>
      <w:r w:rsidRPr="00E5110C">
        <w:rPr>
          <w:sz w:val="28"/>
          <w:szCs w:val="28"/>
          <w:lang w:eastAsia="ru-RU"/>
        </w:rPr>
        <w:t>Для взрывчатого вещества</w:t>
      </w:r>
    </w:p>
    <w:p w:rsidR="00DD0B91" w:rsidRPr="00E5110C" w:rsidRDefault="00DD0B91" w:rsidP="00DD0B91">
      <w:pPr>
        <w:rPr>
          <w:sz w:val="28"/>
          <w:szCs w:val="28"/>
          <w:lang w:eastAsia="ru-RU"/>
        </w:rPr>
      </w:pPr>
      <w:r w:rsidRPr="00E5110C">
        <w:rPr>
          <w:sz w:val="28"/>
          <w:szCs w:val="28"/>
          <w:lang w:eastAsia="ru-RU"/>
        </w:rPr>
        <w:t>a) рассмотреть техническую документаци</w:t>
      </w:r>
      <w:r>
        <w:rPr>
          <w:sz w:val="28"/>
          <w:szCs w:val="28"/>
          <w:lang w:eastAsia="ru-RU"/>
        </w:rPr>
        <w:t>ю, убедиться в том, что образе</w:t>
      </w:r>
      <w:proofErr w:type="gramStart"/>
      <w:r>
        <w:rPr>
          <w:sz w:val="28"/>
          <w:szCs w:val="28"/>
          <w:lang w:eastAsia="ru-RU"/>
        </w:rPr>
        <w:t>ц</w:t>
      </w:r>
      <w:r w:rsidRPr="00E5110C">
        <w:rPr>
          <w:sz w:val="28"/>
          <w:szCs w:val="28"/>
          <w:lang w:eastAsia="ru-RU"/>
        </w:rPr>
        <w:t>(</w:t>
      </w:r>
      <w:proofErr w:type="gramEnd"/>
      <w:r w:rsidRPr="00E5110C">
        <w:rPr>
          <w:sz w:val="28"/>
          <w:szCs w:val="28"/>
          <w:lang w:eastAsia="ru-RU"/>
        </w:rPr>
        <w:t xml:space="preserve">ы), были изготовлены в соответствии с технической документацией. </w:t>
      </w:r>
    </w:p>
    <w:p w:rsidR="00DD0B91" w:rsidRPr="00E5110C" w:rsidRDefault="00DD0B91" w:rsidP="00DD0B91">
      <w:pPr>
        <w:rPr>
          <w:sz w:val="28"/>
          <w:szCs w:val="28"/>
          <w:lang w:eastAsia="ru-RU"/>
        </w:rPr>
      </w:pPr>
      <w:r w:rsidRPr="00E5110C">
        <w:rPr>
          <w:sz w:val="28"/>
          <w:szCs w:val="28"/>
          <w:lang w:eastAsia="ru-RU"/>
        </w:rPr>
        <w:t>Для модели (</w:t>
      </w:r>
      <w:r>
        <w:rPr>
          <w:sz w:val="28"/>
          <w:szCs w:val="28"/>
          <w:lang w:eastAsia="ru-RU"/>
        </w:rPr>
        <w:t>е</w:t>
      </w:r>
      <w:r w:rsidRPr="00E5110C">
        <w:rPr>
          <w:sz w:val="28"/>
          <w:szCs w:val="28"/>
          <w:lang w:eastAsia="ru-RU"/>
        </w:rPr>
        <w:t>й):</w:t>
      </w:r>
    </w:p>
    <w:p w:rsidR="00DD0B91" w:rsidRPr="00E5110C" w:rsidRDefault="00DD0B91" w:rsidP="00DD0B91">
      <w:pPr>
        <w:rPr>
          <w:sz w:val="28"/>
          <w:szCs w:val="28"/>
          <w:lang w:eastAsia="ru-RU"/>
        </w:rPr>
      </w:pPr>
      <w:r w:rsidRPr="00E5110C">
        <w:rPr>
          <w:sz w:val="28"/>
          <w:szCs w:val="28"/>
          <w:lang w:eastAsia="ru-RU"/>
        </w:rPr>
        <w:t xml:space="preserve">b) определить элементы, которые были разработаны в соответствии с применимыми положениями соответствующих гармонизированных стандартов, а также элементы, которые были </w:t>
      </w:r>
      <w:proofErr w:type="gramStart"/>
      <w:r w:rsidRPr="00E5110C">
        <w:rPr>
          <w:sz w:val="28"/>
          <w:szCs w:val="28"/>
          <w:lang w:eastAsia="ru-RU"/>
        </w:rPr>
        <w:t>разработан</w:t>
      </w:r>
      <w:proofErr w:type="gramEnd"/>
      <w:r w:rsidRPr="00E5110C">
        <w:rPr>
          <w:sz w:val="28"/>
          <w:szCs w:val="28"/>
          <w:lang w:eastAsia="ru-RU"/>
        </w:rPr>
        <w:t xml:space="preserve"> в соответствии с другими соответствующими техническими характеристиками; </w:t>
      </w:r>
    </w:p>
    <w:p w:rsidR="00DD0B91" w:rsidRPr="00E5110C" w:rsidRDefault="00DD0B91" w:rsidP="00DD0B91">
      <w:pPr>
        <w:rPr>
          <w:sz w:val="28"/>
          <w:szCs w:val="28"/>
          <w:lang w:eastAsia="ru-RU"/>
        </w:rPr>
      </w:pPr>
      <w:r w:rsidRPr="00E5110C">
        <w:rPr>
          <w:sz w:val="28"/>
          <w:szCs w:val="28"/>
          <w:lang w:eastAsia="ru-RU"/>
        </w:rPr>
        <w:t xml:space="preserve">c) проводить соответствующие проверки и испытания, чтобы проверить, что там, где производитель решил применить требования соответствующих гармонизированных </w:t>
      </w:r>
      <w:proofErr w:type="gramStart"/>
      <w:r w:rsidRPr="00E5110C">
        <w:rPr>
          <w:sz w:val="28"/>
          <w:szCs w:val="28"/>
          <w:lang w:eastAsia="ru-RU"/>
        </w:rPr>
        <w:t>стандартах</w:t>
      </w:r>
      <w:proofErr w:type="gramEnd"/>
      <w:r w:rsidRPr="00E5110C">
        <w:rPr>
          <w:sz w:val="28"/>
          <w:szCs w:val="28"/>
          <w:lang w:eastAsia="ru-RU"/>
        </w:rPr>
        <w:t>, они были применены правильно;</w:t>
      </w:r>
    </w:p>
    <w:p w:rsidR="00DD0B91" w:rsidRPr="00E5110C" w:rsidRDefault="00DD0B91" w:rsidP="00DD0B91">
      <w:pPr>
        <w:rPr>
          <w:sz w:val="28"/>
          <w:szCs w:val="28"/>
          <w:lang w:eastAsia="ru-RU"/>
        </w:rPr>
      </w:pPr>
      <w:r w:rsidRPr="00E5110C">
        <w:rPr>
          <w:sz w:val="28"/>
          <w:szCs w:val="28"/>
          <w:lang w:eastAsia="ru-RU"/>
        </w:rPr>
        <w:lastRenderedPageBreak/>
        <w:t xml:space="preserve">d) проводить соответствующие проверки и испытания, или поручит их проведение, чтобы </w:t>
      </w:r>
      <w:proofErr w:type="gramStart"/>
      <w:r w:rsidRPr="00E5110C">
        <w:rPr>
          <w:sz w:val="28"/>
          <w:szCs w:val="28"/>
          <w:lang w:eastAsia="ru-RU"/>
        </w:rPr>
        <w:t>проверить</w:t>
      </w:r>
      <w:proofErr w:type="gramEnd"/>
      <w:r w:rsidRPr="00E5110C">
        <w:rPr>
          <w:sz w:val="28"/>
          <w:szCs w:val="28"/>
          <w:lang w:eastAsia="ru-RU"/>
        </w:rPr>
        <w:t xml:space="preserve"> где не были применены соответствующие гармонизированные стандарты и решения, принятые изготовителем, применяющие другие соответствующие технические решения соответствуют соответствующим основным требованиям здоровья и безопасности настоящего Технического регламента;</w:t>
      </w:r>
    </w:p>
    <w:p w:rsidR="00DD0B91" w:rsidRPr="00E5110C" w:rsidRDefault="00DD0B91" w:rsidP="00DD0B91">
      <w:pPr>
        <w:rPr>
          <w:sz w:val="28"/>
          <w:szCs w:val="28"/>
          <w:lang w:eastAsia="ru-RU"/>
        </w:rPr>
      </w:pPr>
      <w:r w:rsidRPr="00E5110C">
        <w:rPr>
          <w:sz w:val="28"/>
          <w:szCs w:val="28"/>
          <w:lang w:eastAsia="ru-RU"/>
        </w:rPr>
        <w:t>e) согласовать с производителем место, где будут проводиться испытания и проверки.</w:t>
      </w:r>
    </w:p>
    <w:p w:rsidR="00DD0B91" w:rsidRPr="00E5110C" w:rsidRDefault="00DD0B91" w:rsidP="00DD0B91">
      <w:pPr>
        <w:rPr>
          <w:sz w:val="28"/>
          <w:szCs w:val="28"/>
          <w:lang w:eastAsia="ru-RU"/>
        </w:rPr>
      </w:pPr>
      <w:r w:rsidRPr="006720AB">
        <w:rPr>
          <w:sz w:val="28"/>
          <w:szCs w:val="28"/>
          <w:lang w:eastAsia="ru-RU"/>
        </w:rPr>
        <w:t>5.</w:t>
      </w:r>
      <w:r w:rsidRPr="00E5110C">
        <w:rPr>
          <w:sz w:val="28"/>
          <w:szCs w:val="28"/>
          <w:lang w:eastAsia="ru-RU"/>
        </w:rPr>
        <w:t xml:space="preserve"> Уполномоченный орган должен составить отчет об оценке, который фиксирует предпринятую деятельность, осуществляемую в соответствии с пунктом 4 и ее результатов. Без ущерба для своих обязательств по отношению к нотифицирующим органам, уполномоченный орган распространяет содержание этого отчета, в полном объеме или частично, только с согласия изготовителя</w:t>
      </w:r>
    </w:p>
    <w:p w:rsidR="00DD0B91" w:rsidRPr="00E5110C" w:rsidRDefault="00DD0B91" w:rsidP="00DD0B91">
      <w:pPr>
        <w:rPr>
          <w:sz w:val="28"/>
          <w:szCs w:val="28"/>
          <w:lang w:eastAsia="ru-RU"/>
        </w:rPr>
      </w:pPr>
      <w:r w:rsidRPr="006720AB">
        <w:rPr>
          <w:sz w:val="28"/>
          <w:szCs w:val="28"/>
          <w:lang w:eastAsia="ru-RU"/>
        </w:rPr>
        <w:t>6.</w:t>
      </w:r>
      <w:r w:rsidRPr="00E5110C">
        <w:rPr>
          <w:sz w:val="28"/>
          <w:szCs w:val="28"/>
          <w:lang w:eastAsia="ru-RU"/>
        </w:rPr>
        <w:t xml:space="preserve"> Если тип продукта отвечает требованиям настоящего Технического регламента, которые относятся к взрывчатым веществам для гражданского применения, уполномоченный орган выдает сертификат проверки ЕС сертификат проверки типа производителю. Этот сертификат должен содержать наименование и адрес изготовителя, выводы экспертизы, условия (если таковые имеются) для его действия и необходимые данные для идентификации утвержденного типа. Сертификат экспертизы ЕС типа может иметь один или несколько приложений. </w:t>
      </w:r>
    </w:p>
    <w:p w:rsidR="00DD0B91" w:rsidRPr="00E5110C" w:rsidRDefault="00DD0B91" w:rsidP="00DD0B91">
      <w:pPr>
        <w:rPr>
          <w:sz w:val="28"/>
          <w:szCs w:val="28"/>
          <w:lang w:eastAsia="ru-RU"/>
        </w:rPr>
      </w:pPr>
      <w:r w:rsidRPr="00E5110C">
        <w:rPr>
          <w:sz w:val="28"/>
          <w:szCs w:val="28"/>
          <w:lang w:eastAsia="ru-RU"/>
        </w:rPr>
        <w:t xml:space="preserve">Сертификат экспертизы ЕС типа и приложения к взрывчатым веществам, должны содержать всю необходимую информацию, чтобы обеспечить соответствие изготавливаемой продукции исследуемому типа и обеспечения контроля в процессе эксплуатации. </w:t>
      </w:r>
    </w:p>
    <w:p w:rsidR="00DD0B91" w:rsidRPr="00E5110C" w:rsidRDefault="00DD0B91" w:rsidP="00DD0B91">
      <w:pPr>
        <w:rPr>
          <w:sz w:val="28"/>
          <w:szCs w:val="28"/>
          <w:lang w:eastAsia="ru-RU"/>
        </w:rPr>
      </w:pPr>
      <w:r w:rsidRPr="00E5110C">
        <w:rPr>
          <w:sz w:val="28"/>
          <w:szCs w:val="28"/>
          <w:lang w:eastAsia="ru-RU"/>
        </w:rPr>
        <w:t xml:space="preserve">Если тип не удовлетворяет соответствующим требованиям настоящего Технического регламента, уполномоченный орган отказывает в выдаче сертификата ЕС экспертизы типа и информирует об этом заявителя с подробным изложением причин своего отказа. </w:t>
      </w:r>
    </w:p>
    <w:p w:rsidR="00DD0B91" w:rsidRPr="00E5110C" w:rsidRDefault="00DD0B91" w:rsidP="00DD0B91">
      <w:pPr>
        <w:rPr>
          <w:sz w:val="28"/>
          <w:szCs w:val="28"/>
          <w:lang w:eastAsia="ru-RU"/>
        </w:rPr>
      </w:pPr>
      <w:r w:rsidRPr="006720AB">
        <w:rPr>
          <w:sz w:val="28"/>
          <w:szCs w:val="28"/>
          <w:lang w:eastAsia="ru-RU"/>
        </w:rPr>
        <w:t>7. Уполномоченный</w:t>
      </w:r>
      <w:r w:rsidRPr="00E5110C">
        <w:rPr>
          <w:sz w:val="28"/>
          <w:szCs w:val="28"/>
          <w:lang w:eastAsia="ru-RU"/>
        </w:rPr>
        <w:t xml:space="preserve"> орган должен контролировать любые изменения в общепризнанном уровне техники, которые свидетельствуют о том, что утвержденный тип может не соответствовать применимым требованиям настоящего Технического регламента, и определяет, требуется ли такие изменения в дальнейшем исследовании. Если да, то уполномоченный орган должен информирует об этом изготовителя. </w:t>
      </w:r>
    </w:p>
    <w:p w:rsidR="00DD0B91" w:rsidRPr="00E5110C" w:rsidRDefault="00DD0B91" w:rsidP="00DD0B91">
      <w:pPr>
        <w:rPr>
          <w:sz w:val="28"/>
          <w:szCs w:val="28"/>
          <w:lang w:eastAsia="ru-RU"/>
        </w:rPr>
      </w:pPr>
      <w:r w:rsidRPr="00E5110C">
        <w:rPr>
          <w:sz w:val="28"/>
          <w:szCs w:val="28"/>
          <w:lang w:eastAsia="ru-RU"/>
        </w:rPr>
        <w:t xml:space="preserve">Изготовитель должен информировать уполномоченный орган, который хранит техническую документацию, относящуюся к ЕС сертификату проверки типа, обо всех изменениях, которые могут повлиять на соответствие продукта основным требованиям здоровья и безопасности настоящего Технического регламента или условия действия этого </w:t>
      </w:r>
      <w:r w:rsidRPr="00E5110C">
        <w:rPr>
          <w:sz w:val="28"/>
          <w:szCs w:val="28"/>
          <w:lang w:eastAsia="ru-RU"/>
        </w:rPr>
        <w:lastRenderedPageBreak/>
        <w:t xml:space="preserve">сертификата. Такие изменения требуют дополнительного утверждения в форме дополнения к первоначальному ЕС сертификату проверки типа. </w:t>
      </w:r>
    </w:p>
    <w:p w:rsidR="00DD0B91" w:rsidRPr="00E5110C" w:rsidRDefault="00DD0B91" w:rsidP="00DD0B91">
      <w:pPr>
        <w:rPr>
          <w:sz w:val="28"/>
          <w:szCs w:val="28"/>
          <w:lang w:eastAsia="ru-RU"/>
        </w:rPr>
      </w:pPr>
      <w:r w:rsidRPr="006720AB">
        <w:rPr>
          <w:sz w:val="28"/>
          <w:szCs w:val="28"/>
          <w:lang w:eastAsia="ru-RU"/>
        </w:rPr>
        <w:t>8.</w:t>
      </w:r>
      <w:r w:rsidRPr="00E5110C">
        <w:rPr>
          <w:sz w:val="28"/>
          <w:szCs w:val="28"/>
          <w:lang w:eastAsia="ru-RU"/>
        </w:rPr>
        <w:t xml:space="preserve"> Каждый нотифицированный орган информирует нотифицирующие органы о се</w:t>
      </w:r>
      <w:r>
        <w:rPr>
          <w:sz w:val="28"/>
          <w:szCs w:val="28"/>
          <w:lang w:eastAsia="ru-RU"/>
        </w:rPr>
        <w:t>ртификатах экспертизы ЕС-типа и</w:t>
      </w:r>
      <w:r w:rsidRPr="00E5110C">
        <w:rPr>
          <w:sz w:val="28"/>
          <w:szCs w:val="28"/>
          <w:lang w:eastAsia="ru-RU"/>
        </w:rPr>
        <w:t xml:space="preserve">/или каких-либо дополнений к ним, которые он выдал или отозвал, и должен периодически или по запросу предоставлять своему нотифицирующему органу </w:t>
      </w:r>
      <w:r>
        <w:rPr>
          <w:sz w:val="28"/>
          <w:szCs w:val="28"/>
          <w:lang w:eastAsia="ru-RU"/>
        </w:rPr>
        <w:t>перечень таких сертификатов и/</w:t>
      </w:r>
      <w:r w:rsidRPr="00E5110C">
        <w:rPr>
          <w:sz w:val="28"/>
          <w:szCs w:val="28"/>
          <w:lang w:eastAsia="ru-RU"/>
        </w:rPr>
        <w:t xml:space="preserve">или любые дополнения к нему, в том числе отказы, приостановления или иные ограничения. </w:t>
      </w:r>
    </w:p>
    <w:p w:rsidR="00DD0B91" w:rsidRPr="00E5110C" w:rsidRDefault="00DD0B91" w:rsidP="00DD0B91">
      <w:pPr>
        <w:rPr>
          <w:sz w:val="28"/>
          <w:szCs w:val="28"/>
          <w:lang w:eastAsia="ru-RU"/>
        </w:rPr>
      </w:pPr>
      <w:proofErr w:type="gramStart"/>
      <w:r w:rsidRPr="00E5110C">
        <w:rPr>
          <w:sz w:val="28"/>
          <w:szCs w:val="28"/>
          <w:lang w:eastAsia="ru-RU"/>
        </w:rPr>
        <w:t>Каждый уполномоченный орган информирует об этом другие нотифицированные органы по поводу ЕС</w:t>
      </w:r>
      <w:r>
        <w:rPr>
          <w:sz w:val="28"/>
          <w:szCs w:val="28"/>
          <w:lang w:eastAsia="ru-RU"/>
        </w:rPr>
        <w:t xml:space="preserve"> сертификатов экспертизы типа и</w:t>
      </w:r>
      <w:r w:rsidRPr="00E5110C">
        <w:rPr>
          <w:sz w:val="28"/>
          <w:szCs w:val="28"/>
          <w:lang w:eastAsia="ru-RU"/>
        </w:rPr>
        <w:t xml:space="preserve">/или любые дополнения к нему, которые он отказал в выдаче, отозвал, приостановил или ограничил, и, по их </w:t>
      </w:r>
      <w:r>
        <w:rPr>
          <w:sz w:val="28"/>
          <w:szCs w:val="28"/>
          <w:lang w:eastAsia="ru-RU"/>
        </w:rPr>
        <w:t>запросу, в таких сертификатах и</w:t>
      </w:r>
      <w:r w:rsidRPr="00E5110C">
        <w:rPr>
          <w:sz w:val="28"/>
          <w:szCs w:val="28"/>
          <w:lang w:eastAsia="ru-RU"/>
        </w:rPr>
        <w:t xml:space="preserve">/или дополнениях к ним, которые он выдал. </w:t>
      </w:r>
      <w:proofErr w:type="gramEnd"/>
    </w:p>
    <w:p w:rsidR="00DD0B91" w:rsidRPr="00E5110C" w:rsidRDefault="00DD0B91" w:rsidP="00DD0B91">
      <w:pPr>
        <w:rPr>
          <w:sz w:val="28"/>
          <w:szCs w:val="28"/>
          <w:lang w:eastAsia="ru-RU"/>
        </w:rPr>
      </w:pPr>
      <w:r w:rsidRPr="00E5110C">
        <w:rPr>
          <w:sz w:val="28"/>
          <w:szCs w:val="28"/>
          <w:lang w:eastAsia="ru-RU"/>
        </w:rPr>
        <w:t>Уполномоченный орган обязан хранить копию ЕС сертификата экспертизы типа, приложений и дополнений, а также технической документации, включая документацию, представленную изготовителем, до истечения срока действия настоящего</w:t>
      </w:r>
      <w:r w:rsidRPr="00FE6092">
        <w:rPr>
          <w:sz w:val="28"/>
          <w:szCs w:val="28"/>
          <w:lang w:eastAsia="ru-RU"/>
        </w:rPr>
        <w:t xml:space="preserve"> </w:t>
      </w:r>
      <w:r w:rsidRPr="00E5110C">
        <w:rPr>
          <w:sz w:val="28"/>
          <w:szCs w:val="28"/>
          <w:lang w:eastAsia="ru-RU"/>
        </w:rPr>
        <w:t xml:space="preserve">сертификата. </w:t>
      </w:r>
    </w:p>
    <w:p w:rsidR="00DD0B91" w:rsidRPr="006720AB" w:rsidRDefault="00DD0B91" w:rsidP="00DD0B91">
      <w:pPr>
        <w:rPr>
          <w:sz w:val="28"/>
          <w:szCs w:val="28"/>
          <w:lang w:eastAsia="ru-RU"/>
        </w:rPr>
      </w:pPr>
      <w:r w:rsidRPr="006720AB">
        <w:rPr>
          <w:sz w:val="28"/>
          <w:szCs w:val="28"/>
          <w:lang w:eastAsia="ru-RU"/>
        </w:rPr>
        <w:t xml:space="preserve">9. Изготовитель должен хранить копию ЕС сертификата экспертизы типа, приложения к нему и дополнений к нему, вместе с технической документацией для </w:t>
      </w:r>
      <w:bookmarkStart w:id="0" w:name="page67"/>
      <w:bookmarkEnd w:id="0"/>
      <w:r w:rsidRPr="006720AB">
        <w:rPr>
          <w:sz w:val="28"/>
          <w:szCs w:val="28"/>
          <w:lang w:eastAsia="ru-RU"/>
        </w:rPr>
        <w:t>национальных органов в течение 10 лет после того, как взрывчатые вещества были размещены на рынке.</w:t>
      </w:r>
    </w:p>
    <w:p w:rsidR="00DD0B91" w:rsidRPr="00E5110C" w:rsidRDefault="00DD0B91" w:rsidP="00DD0B91">
      <w:pPr>
        <w:rPr>
          <w:sz w:val="28"/>
          <w:szCs w:val="28"/>
          <w:lang w:eastAsia="ru-RU"/>
        </w:rPr>
      </w:pPr>
      <w:r w:rsidRPr="006720AB">
        <w:rPr>
          <w:sz w:val="28"/>
          <w:szCs w:val="28"/>
          <w:lang w:eastAsia="ru-RU"/>
        </w:rPr>
        <w:t>10. Уполномоченный представитель изготовителя может подать заявку,</w:t>
      </w:r>
      <w:r w:rsidRPr="00E5110C">
        <w:rPr>
          <w:sz w:val="28"/>
          <w:szCs w:val="28"/>
          <w:lang w:eastAsia="ru-RU"/>
        </w:rPr>
        <w:t xml:space="preserve"> указанную в пункте 3, и выполнять обязательства, изложенные в пунктах 7 и 9, при условии, что они указаны в поручении.</w:t>
      </w:r>
    </w:p>
    <w:p w:rsidR="00DD0B91" w:rsidRPr="00E5110C" w:rsidRDefault="00DD0B91" w:rsidP="00DD0B91">
      <w:pPr>
        <w:rPr>
          <w:sz w:val="28"/>
          <w:szCs w:val="28"/>
          <w:lang w:eastAsia="ru-RU"/>
        </w:rPr>
      </w:pPr>
    </w:p>
    <w:p w:rsidR="00DD0B91" w:rsidRPr="00E5110C" w:rsidRDefault="00DD0B91" w:rsidP="00DD0B91">
      <w:pPr>
        <w:ind w:firstLine="0"/>
        <w:jc w:val="center"/>
        <w:rPr>
          <w:b/>
          <w:sz w:val="28"/>
          <w:szCs w:val="28"/>
          <w:lang w:eastAsia="ru-RU"/>
        </w:rPr>
      </w:pPr>
      <w:r w:rsidRPr="00E5110C">
        <w:rPr>
          <w:b/>
          <w:sz w:val="28"/>
          <w:szCs w:val="28"/>
          <w:lang w:eastAsia="ru-RU"/>
        </w:rPr>
        <w:t>2. МОДУЛЬ C 2</w:t>
      </w:r>
    </w:p>
    <w:p w:rsidR="00DD0B91" w:rsidRPr="00E5110C" w:rsidRDefault="00DD0B91" w:rsidP="00DD0B91">
      <w:pPr>
        <w:ind w:firstLine="0"/>
        <w:jc w:val="center"/>
        <w:rPr>
          <w:b/>
          <w:sz w:val="28"/>
          <w:szCs w:val="28"/>
          <w:lang w:eastAsia="ru-RU"/>
        </w:rPr>
      </w:pPr>
      <w:r w:rsidRPr="00E5110C">
        <w:rPr>
          <w:b/>
          <w:sz w:val="28"/>
          <w:szCs w:val="28"/>
          <w:lang w:eastAsia="ru-RU"/>
        </w:rPr>
        <w:t>Соответствие типу на основе внутреннего контроля производства и контролируемые проверки продукта через случайные промежутки времени</w:t>
      </w:r>
    </w:p>
    <w:p w:rsidR="00DD0B91" w:rsidRPr="00E5110C" w:rsidRDefault="00DD0B91" w:rsidP="00DD0B91">
      <w:pPr>
        <w:rPr>
          <w:b/>
          <w:sz w:val="28"/>
          <w:szCs w:val="28"/>
          <w:lang w:eastAsia="ru-RU"/>
        </w:rPr>
      </w:pPr>
    </w:p>
    <w:p w:rsidR="00DD0B91" w:rsidRPr="006720AB" w:rsidRDefault="00DD0B91" w:rsidP="00DD0B91">
      <w:pPr>
        <w:rPr>
          <w:sz w:val="28"/>
          <w:szCs w:val="28"/>
          <w:lang w:eastAsia="ru-RU"/>
        </w:rPr>
      </w:pPr>
      <w:r w:rsidRPr="006720AB">
        <w:rPr>
          <w:sz w:val="28"/>
          <w:szCs w:val="28"/>
          <w:lang w:eastAsia="ru-RU"/>
        </w:rPr>
        <w:t xml:space="preserve">1. Соответствие типу на основе внутреннего контроля производства и контролируемые проверки продукта через случайные промежутки времени является той частью процедуры оценки </w:t>
      </w:r>
      <w:proofErr w:type="gramStart"/>
      <w:r w:rsidRPr="006720AB">
        <w:rPr>
          <w:sz w:val="28"/>
          <w:szCs w:val="28"/>
          <w:lang w:eastAsia="ru-RU"/>
        </w:rPr>
        <w:t>соответствия</w:t>
      </w:r>
      <w:proofErr w:type="gramEnd"/>
      <w:r w:rsidRPr="006720AB">
        <w:rPr>
          <w:sz w:val="28"/>
          <w:szCs w:val="28"/>
          <w:lang w:eastAsia="ru-RU"/>
        </w:rPr>
        <w:t xml:space="preserve"> при которых изготовителем выполняются обязательства, содержащиеся в пунктах 2, 3 и 4, а также обеспечивает и заявляет под своей полной ответственностью, что взрывчатые вещества, о которых идет речь, соответствуют с типом, описанному в сертификате проверки типа ЕС и соответствуют применимым требованиям настоящего технического Регламента.</w:t>
      </w:r>
    </w:p>
    <w:p w:rsidR="00DD0B91" w:rsidRPr="006720AB" w:rsidRDefault="00DD0B91" w:rsidP="00DD0B91">
      <w:pPr>
        <w:rPr>
          <w:sz w:val="28"/>
          <w:szCs w:val="28"/>
          <w:lang w:eastAsia="ru-RU"/>
        </w:rPr>
      </w:pPr>
      <w:r w:rsidRPr="006720AB">
        <w:rPr>
          <w:color w:val="000000"/>
          <w:sz w:val="28"/>
          <w:szCs w:val="28"/>
          <w:lang w:eastAsia="ru-RU"/>
        </w:rPr>
        <w:t xml:space="preserve">2. </w:t>
      </w:r>
      <w:r w:rsidRPr="006720AB">
        <w:rPr>
          <w:sz w:val="28"/>
          <w:szCs w:val="28"/>
          <w:lang w:eastAsia="ru-RU"/>
        </w:rPr>
        <w:t xml:space="preserve">Производство </w:t>
      </w:r>
    </w:p>
    <w:p w:rsidR="00DD0B91" w:rsidRPr="006720AB" w:rsidRDefault="00DD0B91" w:rsidP="00DD0B91">
      <w:pPr>
        <w:rPr>
          <w:color w:val="000000"/>
          <w:sz w:val="28"/>
          <w:szCs w:val="28"/>
          <w:lang w:eastAsia="ru-RU"/>
        </w:rPr>
      </w:pPr>
      <w:r w:rsidRPr="006720AB">
        <w:rPr>
          <w:sz w:val="28"/>
          <w:szCs w:val="28"/>
          <w:lang w:eastAsia="ru-RU"/>
        </w:rPr>
        <w:t xml:space="preserve">Изготовитель должен принять все необходимые меры, чтобы производственный процесс и </w:t>
      </w:r>
      <w:proofErr w:type="gramStart"/>
      <w:r w:rsidRPr="006720AB">
        <w:rPr>
          <w:sz w:val="28"/>
          <w:szCs w:val="28"/>
          <w:lang w:eastAsia="ru-RU"/>
        </w:rPr>
        <w:t>контроль за</w:t>
      </w:r>
      <w:proofErr w:type="gramEnd"/>
      <w:r w:rsidRPr="006720AB">
        <w:rPr>
          <w:sz w:val="28"/>
          <w:szCs w:val="28"/>
          <w:lang w:eastAsia="ru-RU"/>
        </w:rPr>
        <w:t xml:space="preserve"> ним обеспечивали соответствие изготавливаемой продукции типовому образцу, описанному в ЕС сертификате типа и требованиям настоящего Технического регламента</w:t>
      </w:r>
      <w:r w:rsidRPr="006720AB">
        <w:rPr>
          <w:color w:val="000000"/>
          <w:sz w:val="28"/>
          <w:szCs w:val="28"/>
          <w:lang w:eastAsia="ru-RU"/>
        </w:rPr>
        <w:t>.</w:t>
      </w:r>
    </w:p>
    <w:p w:rsidR="00DD0B91" w:rsidRPr="006720AB" w:rsidRDefault="00DD0B91" w:rsidP="00DD0B91">
      <w:pPr>
        <w:rPr>
          <w:color w:val="000000"/>
          <w:sz w:val="28"/>
          <w:szCs w:val="28"/>
          <w:lang w:eastAsia="ru-RU"/>
        </w:rPr>
      </w:pPr>
      <w:r w:rsidRPr="006720AB">
        <w:rPr>
          <w:color w:val="000000"/>
          <w:sz w:val="28"/>
          <w:szCs w:val="28"/>
          <w:lang w:eastAsia="ru-RU"/>
        </w:rPr>
        <w:lastRenderedPageBreak/>
        <w:t>3. Контроль готовой продукции.</w:t>
      </w:r>
    </w:p>
    <w:p w:rsidR="00DD0B91" w:rsidRPr="00E5110C" w:rsidRDefault="00DD0B91" w:rsidP="00DD0B91">
      <w:pPr>
        <w:rPr>
          <w:sz w:val="28"/>
          <w:szCs w:val="28"/>
          <w:lang w:eastAsia="ru-RU"/>
        </w:rPr>
      </w:pPr>
      <w:r w:rsidRPr="006720AB">
        <w:rPr>
          <w:sz w:val="28"/>
          <w:szCs w:val="28"/>
          <w:lang w:eastAsia="ru-RU"/>
        </w:rPr>
        <w:t>Уполномоченный орган, выбранный изготовителем, проводит проверки продукта или указывает на проверку, через случайные промежутки времени, определенных этим органом для проверки качества внутреннего контроля</w:t>
      </w:r>
      <w:r w:rsidRPr="00E5110C">
        <w:rPr>
          <w:sz w:val="28"/>
          <w:szCs w:val="28"/>
          <w:lang w:eastAsia="ru-RU"/>
        </w:rPr>
        <w:t xml:space="preserve"> взрывчатых веществ, принимая во внимание, в частности, технологическую сложность взрывчатых веществ и количество продукции. </w:t>
      </w:r>
      <w:proofErr w:type="gramStart"/>
      <w:r w:rsidRPr="00E5110C">
        <w:rPr>
          <w:sz w:val="28"/>
          <w:szCs w:val="28"/>
          <w:lang w:eastAsia="ru-RU"/>
        </w:rPr>
        <w:t>Осматривается подходящий образец готовой продукции, взятый на месте с помощью уполномоченного органа, до размещения на рынке и соответствующих испытаний, как это определено в соответствующих частях гармонизированных станда</w:t>
      </w:r>
      <w:r>
        <w:rPr>
          <w:sz w:val="28"/>
          <w:szCs w:val="28"/>
          <w:lang w:eastAsia="ru-RU"/>
        </w:rPr>
        <w:t>ртов и/</w:t>
      </w:r>
      <w:r w:rsidRPr="00E5110C">
        <w:rPr>
          <w:sz w:val="28"/>
          <w:szCs w:val="28"/>
          <w:lang w:eastAsia="ru-RU"/>
        </w:rPr>
        <w:t>или эквивалентных испытаний, в соответствии с другими соответствующие технические спецификации, направленные на проверку соответствия взрывчатых веществ с типом, описанному в сертификате проверки типа ЕС и соответствующими требованиям настоящего технического регламента.</w:t>
      </w:r>
      <w:proofErr w:type="gramEnd"/>
      <w:r w:rsidRPr="00E5110C">
        <w:rPr>
          <w:sz w:val="28"/>
          <w:szCs w:val="28"/>
          <w:lang w:eastAsia="ru-RU"/>
        </w:rPr>
        <w:t xml:space="preserve"> Когда образец не соответствует приемлемому уровню качества, нотифицированный орган должен принять соответствующие меры.</w:t>
      </w:r>
    </w:p>
    <w:p w:rsidR="00DD0B91" w:rsidRPr="00E5110C" w:rsidRDefault="00DD0B91" w:rsidP="00DD0B91">
      <w:pPr>
        <w:rPr>
          <w:sz w:val="28"/>
          <w:szCs w:val="28"/>
          <w:lang w:eastAsia="ru-RU"/>
        </w:rPr>
      </w:pPr>
      <w:r w:rsidRPr="00E5110C">
        <w:rPr>
          <w:sz w:val="28"/>
          <w:szCs w:val="28"/>
          <w:lang w:eastAsia="ru-RU"/>
        </w:rPr>
        <w:t xml:space="preserve">Процедура отбора проб, которая применения </w:t>
      </w:r>
      <w:proofErr w:type="gramStart"/>
      <w:r w:rsidRPr="00E5110C">
        <w:rPr>
          <w:sz w:val="28"/>
          <w:szCs w:val="28"/>
          <w:lang w:eastAsia="ru-RU"/>
        </w:rPr>
        <w:t>предназначена для определения является</w:t>
      </w:r>
      <w:proofErr w:type="gramEnd"/>
      <w:r w:rsidRPr="00E5110C">
        <w:rPr>
          <w:sz w:val="28"/>
          <w:szCs w:val="28"/>
          <w:lang w:eastAsia="ru-RU"/>
        </w:rPr>
        <w:t xml:space="preserve"> ли производство взрывчатых веществ в допустимых пределах, с целью обеспечения соответствия взрывчатого вещества.</w:t>
      </w:r>
    </w:p>
    <w:p w:rsidR="00DD0B91" w:rsidRPr="00E5110C" w:rsidRDefault="00DD0B91" w:rsidP="00DD0B91">
      <w:pPr>
        <w:rPr>
          <w:sz w:val="28"/>
          <w:szCs w:val="28"/>
          <w:lang w:eastAsia="ru-RU"/>
        </w:rPr>
      </w:pPr>
      <w:r w:rsidRPr="00E5110C">
        <w:rPr>
          <w:sz w:val="28"/>
          <w:szCs w:val="28"/>
          <w:lang w:eastAsia="ru-RU"/>
        </w:rPr>
        <w:t>Изготовитель, в процессе производства и под ответственностью уполномоченного органа, проставляет идентификационный номер нотифицированного организма.</w:t>
      </w:r>
    </w:p>
    <w:p w:rsidR="00DD0B91" w:rsidRPr="006720AB" w:rsidRDefault="00DD0B91" w:rsidP="00DD0B91">
      <w:pPr>
        <w:rPr>
          <w:sz w:val="28"/>
          <w:szCs w:val="28"/>
          <w:lang w:eastAsia="ru-RU"/>
        </w:rPr>
      </w:pPr>
      <w:r w:rsidRPr="006720AB">
        <w:rPr>
          <w:sz w:val="28"/>
          <w:szCs w:val="28"/>
          <w:lang w:eastAsia="ru-RU"/>
        </w:rPr>
        <w:t xml:space="preserve">4. СЕ маркировка, ЕС декларация соответствия и подтверждение соответствия </w:t>
      </w:r>
    </w:p>
    <w:p w:rsidR="00DD0B91" w:rsidRPr="00E5110C" w:rsidRDefault="00DD0B91" w:rsidP="00DD0B91">
      <w:pPr>
        <w:numPr>
          <w:ilvl w:val="0"/>
          <w:numId w:val="2"/>
        </w:numPr>
        <w:tabs>
          <w:tab w:val="left" w:pos="993"/>
        </w:tabs>
        <w:ind w:left="0" w:firstLine="709"/>
        <w:rPr>
          <w:sz w:val="28"/>
          <w:szCs w:val="28"/>
          <w:lang w:eastAsia="ru-RU"/>
        </w:rPr>
      </w:pPr>
      <w:r w:rsidRPr="00E5110C">
        <w:rPr>
          <w:sz w:val="28"/>
          <w:szCs w:val="28"/>
          <w:lang w:eastAsia="ru-RU"/>
        </w:rPr>
        <w:t xml:space="preserve">Изготовитель должен наносить маркировку СЕ на каждый отдельный продукт, который соответствует </w:t>
      </w:r>
      <w:proofErr w:type="gramStart"/>
      <w:r w:rsidRPr="00E5110C">
        <w:rPr>
          <w:sz w:val="28"/>
          <w:szCs w:val="28"/>
          <w:lang w:eastAsia="ru-RU"/>
        </w:rPr>
        <w:t>типу, описанному в ЕС сертификате типа и удовлетворяет</w:t>
      </w:r>
      <w:proofErr w:type="gramEnd"/>
      <w:r w:rsidRPr="00E5110C">
        <w:rPr>
          <w:sz w:val="28"/>
          <w:szCs w:val="28"/>
          <w:lang w:eastAsia="ru-RU"/>
        </w:rPr>
        <w:t xml:space="preserve"> соответствующим требованиям настоящего Технического регламента. </w:t>
      </w:r>
    </w:p>
    <w:p w:rsidR="00DD0B91" w:rsidRDefault="00DD0B91" w:rsidP="00DD0B91">
      <w:pPr>
        <w:rPr>
          <w:sz w:val="28"/>
          <w:szCs w:val="28"/>
          <w:lang w:eastAsia="ru-RU"/>
        </w:rPr>
      </w:pPr>
      <w:r w:rsidRPr="00E5110C">
        <w:rPr>
          <w:sz w:val="28"/>
          <w:szCs w:val="28"/>
          <w:lang w:eastAsia="ru-RU"/>
        </w:rPr>
        <w:t xml:space="preserve">2) Изготовитель должен составлять письменное подтверждение соответствия для каждой модели компонентов и сохранять его в распоряжение национальных властей в течение 10 лет после того, как компонент был размещен на рынке. Подтверждение соответствия должно идентифицировать ту модель, для которой она была составлена. </w:t>
      </w:r>
    </w:p>
    <w:p w:rsidR="00DD0B91" w:rsidRPr="00E5110C" w:rsidRDefault="00DD0B91" w:rsidP="00DD0B91">
      <w:pPr>
        <w:rPr>
          <w:sz w:val="28"/>
          <w:szCs w:val="28"/>
          <w:lang w:eastAsia="ru-RU"/>
        </w:rPr>
      </w:pPr>
      <w:r w:rsidRPr="00E5110C">
        <w:rPr>
          <w:sz w:val="28"/>
          <w:szCs w:val="28"/>
          <w:lang w:eastAsia="ru-RU"/>
        </w:rPr>
        <w:t>Копия подтверждения соответствия сопровождает каждый компонент.</w:t>
      </w:r>
    </w:p>
    <w:p w:rsidR="00DD0B91" w:rsidRPr="006720AB" w:rsidRDefault="00DD0B91" w:rsidP="00DD0B91">
      <w:pPr>
        <w:rPr>
          <w:sz w:val="28"/>
          <w:szCs w:val="28"/>
          <w:lang w:eastAsia="ru-RU"/>
        </w:rPr>
      </w:pPr>
      <w:r w:rsidRPr="006720AB">
        <w:rPr>
          <w:color w:val="000000"/>
          <w:sz w:val="28"/>
          <w:szCs w:val="28"/>
          <w:lang w:eastAsia="ru-RU"/>
        </w:rPr>
        <w:t>5.</w:t>
      </w:r>
      <w:r w:rsidRPr="006720AB">
        <w:rPr>
          <w:sz w:val="28"/>
          <w:szCs w:val="28"/>
          <w:lang w:eastAsia="ru-RU"/>
        </w:rPr>
        <w:t xml:space="preserve">Уполномоченный представитель </w:t>
      </w:r>
    </w:p>
    <w:p w:rsidR="00DD0B91" w:rsidRPr="00E5110C" w:rsidRDefault="00DD0B91" w:rsidP="00DD0B91">
      <w:pPr>
        <w:rPr>
          <w:sz w:val="28"/>
          <w:szCs w:val="28"/>
          <w:lang w:eastAsia="ru-RU"/>
        </w:rPr>
      </w:pPr>
      <w:r w:rsidRPr="006720AB">
        <w:rPr>
          <w:sz w:val="28"/>
          <w:szCs w:val="28"/>
          <w:lang w:eastAsia="ru-RU"/>
        </w:rPr>
        <w:t>Обязательства</w:t>
      </w:r>
      <w:r w:rsidRPr="00E5110C">
        <w:rPr>
          <w:sz w:val="28"/>
          <w:szCs w:val="28"/>
          <w:lang w:eastAsia="ru-RU"/>
        </w:rPr>
        <w:t xml:space="preserve"> производителя, изложенные в пункте 4, могут быть выполнены его уполномоченным представителем от его имени и под его ответственность, при условии, что они указаны в поручении. </w:t>
      </w:r>
    </w:p>
    <w:p w:rsidR="00DD0B91" w:rsidRPr="00E5110C" w:rsidRDefault="00DD0B91" w:rsidP="00DD0B91">
      <w:pPr>
        <w:ind w:firstLine="0"/>
        <w:jc w:val="center"/>
        <w:rPr>
          <w:color w:val="000000"/>
          <w:sz w:val="28"/>
          <w:szCs w:val="28"/>
          <w:lang w:eastAsia="ru-RU"/>
        </w:rPr>
      </w:pPr>
    </w:p>
    <w:p w:rsidR="00DD0B91" w:rsidRPr="00E5110C" w:rsidRDefault="00DD0B91" w:rsidP="00DD0B91">
      <w:pPr>
        <w:ind w:firstLine="0"/>
        <w:jc w:val="center"/>
        <w:rPr>
          <w:b/>
          <w:sz w:val="28"/>
          <w:szCs w:val="28"/>
          <w:lang w:eastAsia="ru-RU"/>
        </w:rPr>
      </w:pPr>
      <w:r w:rsidRPr="00E5110C">
        <w:rPr>
          <w:b/>
          <w:sz w:val="28"/>
          <w:szCs w:val="28"/>
          <w:lang w:eastAsia="ru-RU"/>
        </w:rPr>
        <w:t>3. Модуль D:</w:t>
      </w:r>
    </w:p>
    <w:p w:rsidR="00DD0B91" w:rsidRPr="00E5110C" w:rsidRDefault="00DD0B91" w:rsidP="00DD0B91">
      <w:pPr>
        <w:ind w:firstLine="0"/>
        <w:jc w:val="center"/>
        <w:rPr>
          <w:b/>
          <w:sz w:val="28"/>
          <w:szCs w:val="28"/>
          <w:lang w:eastAsia="ru-RU"/>
        </w:rPr>
      </w:pPr>
      <w:r w:rsidRPr="00E5110C">
        <w:rPr>
          <w:b/>
          <w:sz w:val="28"/>
          <w:szCs w:val="28"/>
          <w:lang w:eastAsia="ru-RU"/>
        </w:rPr>
        <w:t>Соответствие типа на основе обеспечения</w:t>
      </w:r>
    </w:p>
    <w:p w:rsidR="00DD0B91" w:rsidRPr="00E5110C" w:rsidRDefault="00DD0B91" w:rsidP="00DD0B91">
      <w:pPr>
        <w:ind w:firstLine="0"/>
        <w:jc w:val="center"/>
        <w:rPr>
          <w:b/>
          <w:sz w:val="28"/>
          <w:szCs w:val="28"/>
          <w:lang w:eastAsia="ru-RU"/>
        </w:rPr>
      </w:pPr>
      <w:r w:rsidRPr="00E5110C">
        <w:rPr>
          <w:b/>
          <w:sz w:val="28"/>
          <w:szCs w:val="28"/>
          <w:lang w:eastAsia="ru-RU"/>
        </w:rPr>
        <w:lastRenderedPageBreak/>
        <w:t>качества производства продукции</w:t>
      </w:r>
    </w:p>
    <w:p w:rsidR="00DD0B91" w:rsidRPr="00E5110C" w:rsidRDefault="00DD0B91" w:rsidP="00DD0B91">
      <w:pPr>
        <w:ind w:firstLine="0"/>
        <w:jc w:val="center"/>
        <w:rPr>
          <w:b/>
          <w:sz w:val="28"/>
          <w:szCs w:val="28"/>
          <w:lang w:eastAsia="ru-RU"/>
        </w:rPr>
      </w:pPr>
    </w:p>
    <w:p w:rsidR="00DD0B91" w:rsidRPr="006720AB" w:rsidRDefault="00DD0B91" w:rsidP="00DD0B91">
      <w:pPr>
        <w:rPr>
          <w:color w:val="000000"/>
          <w:sz w:val="28"/>
          <w:szCs w:val="28"/>
          <w:lang w:eastAsia="ru-RU"/>
        </w:rPr>
      </w:pPr>
      <w:r w:rsidRPr="006720AB">
        <w:rPr>
          <w:sz w:val="28"/>
          <w:szCs w:val="28"/>
          <w:lang w:eastAsia="ru-RU"/>
        </w:rPr>
        <w:t xml:space="preserve">1. </w:t>
      </w:r>
      <w:proofErr w:type="gramStart"/>
      <w:r w:rsidRPr="006720AB">
        <w:rPr>
          <w:sz w:val="28"/>
          <w:szCs w:val="28"/>
          <w:lang w:eastAsia="ru-RU"/>
        </w:rPr>
        <w:t>Соответствие типу на основе обеспечения качества производства продукции является частью процедуры оценки соответствия, посредством которой изготовитель выполняет обязательства, изложенные в пунктах 2 и 5, а также обеспечивает и заявляет, под свою ответственность, что взрывчатое вещество, в соответствии с типом, описанным в ЕС сертификате типа, удовлетворяет требованиям настоящего Технического регламента, которые применяются к ней.</w:t>
      </w:r>
      <w:proofErr w:type="gramEnd"/>
    </w:p>
    <w:p w:rsidR="00DD0B91" w:rsidRPr="006720AB" w:rsidRDefault="00DD0B91" w:rsidP="00DD0B91">
      <w:pPr>
        <w:rPr>
          <w:sz w:val="28"/>
          <w:szCs w:val="28"/>
          <w:lang w:eastAsia="ru-RU"/>
        </w:rPr>
      </w:pPr>
      <w:r w:rsidRPr="006720AB">
        <w:rPr>
          <w:color w:val="000000"/>
          <w:sz w:val="28"/>
          <w:szCs w:val="28"/>
          <w:lang w:eastAsia="ru-RU"/>
        </w:rPr>
        <w:t>2.</w:t>
      </w:r>
      <w:r>
        <w:rPr>
          <w:color w:val="000000"/>
          <w:sz w:val="28"/>
          <w:szCs w:val="28"/>
          <w:lang w:eastAsia="ru-RU"/>
        </w:rPr>
        <w:t xml:space="preserve"> </w:t>
      </w:r>
      <w:r w:rsidRPr="006720AB">
        <w:rPr>
          <w:sz w:val="28"/>
          <w:szCs w:val="28"/>
          <w:lang w:eastAsia="ru-RU"/>
        </w:rPr>
        <w:t xml:space="preserve">Производство </w:t>
      </w:r>
    </w:p>
    <w:p w:rsidR="00DD0B91" w:rsidRPr="006720AB" w:rsidRDefault="00DD0B91" w:rsidP="00DD0B91">
      <w:pPr>
        <w:rPr>
          <w:sz w:val="28"/>
          <w:szCs w:val="28"/>
          <w:lang w:eastAsia="ru-RU"/>
        </w:rPr>
      </w:pPr>
      <w:r w:rsidRPr="006720AB">
        <w:rPr>
          <w:sz w:val="28"/>
          <w:szCs w:val="28"/>
          <w:lang w:eastAsia="ru-RU"/>
        </w:rPr>
        <w:t>Изготовитель должен</w:t>
      </w:r>
      <w:r w:rsidRPr="00E5110C">
        <w:rPr>
          <w:sz w:val="28"/>
          <w:szCs w:val="28"/>
          <w:lang w:eastAsia="ru-RU"/>
        </w:rPr>
        <w:t xml:space="preserve"> иметь утвержденную систему качества для производства, окончательной проверки взрывчатого вещества и соответствующих испытаний продукции, как указано в пункте 3, и должен </w:t>
      </w:r>
      <w:r w:rsidRPr="006720AB">
        <w:rPr>
          <w:sz w:val="28"/>
          <w:szCs w:val="28"/>
          <w:lang w:eastAsia="ru-RU"/>
        </w:rPr>
        <w:t xml:space="preserve">подвергаться надзору, как указано в пункте 4. </w:t>
      </w:r>
    </w:p>
    <w:p w:rsidR="00DD0B91" w:rsidRPr="006720AB" w:rsidRDefault="00DD0B91" w:rsidP="00DD0B91">
      <w:pPr>
        <w:rPr>
          <w:sz w:val="28"/>
          <w:szCs w:val="28"/>
          <w:lang w:eastAsia="ru-RU"/>
        </w:rPr>
      </w:pPr>
      <w:r w:rsidRPr="006720AB">
        <w:rPr>
          <w:sz w:val="28"/>
          <w:szCs w:val="28"/>
          <w:lang w:eastAsia="ru-RU"/>
        </w:rPr>
        <w:t xml:space="preserve">3. Система качества </w:t>
      </w:r>
    </w:p>
    <w:p w:rsidR="00DD0B91" w:rsidRPr="00E5110C" w:rsidRDefault="00DD0B91" w:rsidP="00DD0B91">
      <w:pPr>
        <w:rPr>
          <w:sz w:val="28"/>
          <w:szCs w:val="28"/>
          <w:lang w:eastAsia="ru-RU"/>
        </w:rPr>
      </w:pPr>
      <w:r w:rsidRPr="006720AB">
        <w:rPr>
          <w:sz w:val="28"/>
          <w:szCs w:val="28"/>
          <w:lang w:eastAsia="ru-RU"/>
        </w:rPr>
        <w:t>1) Изготовитель</w:t>
      </w:r>
      <w:r w:rsidRPr="00E5110C">
        <w:rPr>
          <w:sz w:val="28"/>
          <w:szCs w:val="28"/>
          <w:lang w:eastAsia="ru-RU"/>
        </w:rPr>
        <w:t xml:space="preserve"> должен подать заявку на оценку своей системы качества производства соответствующего в уполномоченный орган по своему выбору. </w:t>
      </w:r>
    </w:p>
    <w:p w:rsidR="00DD0B91" w:rsidRPr="00E5110C" w:rsidRDefault="00DD0B91" w:rsidP="00DD0B91">
      <w:pPr>
        <w:rPr>
          <w:sz w:val="28"/>
          <w:szCs w:val="28"/>
          <w:lang w:eastAsia="ru-RU"/>
        </w:rPr>
      </w:pPr>
      <w:r w:rsidRPr="00E5110C">
        <w:rPr>
          <w:sz w:val="28"/>
          <w:szCs w:val="28"/>
          <w:lang w:eastAsia="ru-RU"/>
        </w:rPr>
        <w:t xml:space="preserve">Заявка должна содержать: </w:t>
      </w:r>
    </w:p>
    <w:p w:rsidR="00DD0B91" w:rsidRPr="00E5110C" w:rsidRDefault="00DD0B91" w:rsidP="00DD0B91">
      <w:pPr>
        <w:rPr>
          <w:sz w:val="28"/>
          <w:szCs w:val="28"/>
          <w:lang w:eastAsia="ru-RU"/>
        </w:rPr>
      </w:pPr>
      <w:r w:rsidRPr="00E5110C">
        <w:rPr>
          <w:color w:val="000000"/>
          <w:sz w:val="28"/>
          <w:szCs w:val="28"/>
          <w:lang w:eastAsia="ru-RU"/>
        </w:rPr>
        <w:t xml:space="preserve">a) </w:t>
      </w:r>
      <w:r w:rsidRPr="00E5110C">
        <w:rPr>
          <w:sz w:val="28"/>
          <w:szCs w:val="28"/>
          <w:lang w:eastAsia="ru-RU"/>
        </w:rPr>
        <w:t>Наименование и адрес изготовителя, также, в случае, если заявка подается уполномоченным представителем, его имя и адрес,</w:t>
      </w:r>
    </w:p>
    <w:p w:rsidR="00DD0B91" w:rsidRPr="00E5110C" w:rsidRDefault="00DD0B91" w:rsidP="00DD0B91">
      <w:pPr>
        <w:rPr>
          <w:sz w:val="28"/>
          <w:szCs w:val="28"/>
          <w:lang w:eastAsia="ru-RU"/>
        </w:rPr>
      </w:pPr>
      <w:r w:rsidRPr="00E5110C">
        <w:rPr>
          <w:color w:val="000000"/>
          <w:sz w:val="28"/>
          <w:szCs w:val="28"/>
          <w:lang w:eastAsia="ru-RU"/>
        </w:rPr>
        <w:t xml:space="preserve">b) </w:t>
      </w:r>
      <w:r w:rsidRPr="00E5110C">
        <w:rPr>
          <w:sz w:val="28"/>
          <w:szCs w:val="28"/>
          <w:lang w:eastAsia="ru-RU"/>
        </w:rPr>
        <w:t xml:space="preserve">письменное заявление о том, что такая же заявка не была подана в любой другой нотифицированный орган, </w:t>
      </w:r>
    </w:p>
    <w:p w:rsidR="00DD0B91" w:rsidRPr="00E5110C" w:rsidRDefault="00DD0B91" w:rsidP="00DD0B91">
      <w:pPr>
        <w:rPr>
          <w:sz w:val="28"/>
          <w:szCs w:val="28"/>
          <w:lang w:eastAsia="ru-RU"/>
        </w:rPr>
      </w:pPr>
      <w:r w:rsidRPr="00E5110C">
        <w:rPr>
          <w:color w:val="000000"/>
          <w:sz w:val="28"/>
          <w:szCs w:val="28"/>
          <w:lang w:eastAsia="ru-RU"/>
        </w:rPr>
        <w:t xml:space="preserve">c) </w:t>
      </w:r>
      <w:r w:rsidRPr="00E5110C">
        <w:rPr>
          <w:sz w:val="28"/>
          <w:szCs w:val="28"/>
          <w:lang w:eastAsia="ru-RU"/>
        </w:rPr>
        <w:t xml:space="preserve">вся необходимая информация для данной категории взрывчатого вещества, </w:t>
      </w:r>
    </w:p>
    <w:p w:rsidR="00DD0B91" w:rsidRPr="00E5110C" w:rsidRDefault="00DD0B91" w:rsidP="00DD0B91">
      <w:pPr>
        <w:rPr>
          <w:sz w:val="28"/>
          <w:szCs w:val="28"/>
          <w:lang w:eastAsia="ru-RU"/>
        </w:rPr>
      </w:pPr>
      <w:r w:rsidRPr="00E5110C">
        <w:rPr>
          <w:color w:val="000000"/>
          <w:sz w:val="28"/>
          <w:szCs w:val="28"/>
          <w:lang w:eastAsia="ru-RU"/>
        </w:rPr>
        <w:t xml:space="preserve">d) </w:t>
      </w:r>
      <w:r w:rsidRPr="00E5110C">
        <w:rPr>
          <w:sz w:val="28"/>
          <w:szCs w:val="28"/>
          <w:lang w:eastAsia="ru-RU"/>
        </w:rPr>
        <w:t xml:space="preserve">документацию, касающуюся системы качества, </w:t>
      </w:r>
    </w:p>
    <w:p w:rsidR="00DD0B91" w:rsidRPr="00E5110C" w:rsidRDefault="00DD0B91" w:rsidP="00DD0B91">
      <w:pPr>
        <w:rPr>
          <w:sz w:val="28"/>
          <w:szCs w:val="28"/>
          <w:lang w:eastAsia="ru-RU"/>
        </w:rPr>
      </w:pPr>
      <w:r w:rsidRPr="00E5110C">
        <w:rPr>
          <w:color w:val="000000"/>
          <w:sz w:val="28"/>
          <w:szCs w:val="28"/>
          <w:lang w:eastAsia="ru-RU"/>
        </w:rPr>
        <w:t xml:space="preserve">e) </w:t>
      </w:r>
      <w:r w:rsidRPr="00E5110C">
        <w:rPr>
          <w:sz w:val="28"/>
          <w:szCs w:val="28"/>
          <w:lang w:eastAsia="ru-RU"/>
        </w:rPr>
        <w:t xml:space="preserve">утвержденную техническую документацию и копию ЕС сертификата экспертизы типа. </w:t>
      </w:r>
    </w:p>
    <w:p w:rsidR="00DD0B91" w:rsidRPr="00E5110C" w:rsidRDefault="00DD0B91" w:rsidP="00DD0B91">
      <w:pPr>
        <w:rPr>
          <w:sz w:val="28"/>
          <w:szCs w:val="28"/>
          <w:lang w:eastAsia="ru-RU"/>
        </w:rPr>
      </w:pPr>
      <w:r w:rsidRPr="00E5110C">
        <w:rPr>
          <w:sz w:val="28"/>
          <w:szCs w:val="28"/>
          <w:lang w:eastAsia="ru-RU"/>
        </w:rPr>
        <w:t xml:space="preserve">2) Система контроля качества должна гарантировать, что продукты в соответствии с типом, описанному в сертификате ЕС типа соответствуют требованиям настоящего Технического регламента. </w:t>
      </w:r>
    </w:p>
    <w:p w:rsidR="00DD0B91" w:rsidRPr="00E5110C" w:rsidRDefault="00DD0B91" w:rsidP="00DD0B91">
      <w:pPr>
        <w:rPr>
          <w:sz w:val="28"/>
          <w:szCs w:val="28"/>
          <w:lang w:eastAsia="ru-RU"/>
        </w:rPr>
      </w:pPr>
      <w:r w:rsidRPr="00E5110C">
        <w:rPr>
          <w:sz w:val="28"/>
          <w:szCs w:val="28"/>
          <w:lang w:eastAsia="ru-RU"/>
        </w:rPr>
        <w:t xml:space="preserve">Все элементы, требования и положения, принятые изготовителем, должны документироваться систематическим и упорядоченным образом в виде письменных политик, процедур и инструкций. Документация системы качества должна позволить последовательную интерпретацию программ качества, планов, руководств и записей. </w:t>
      </w:r>
    </w:p>
    <w:p w:rsidR="00DD0B91" w:rsidRPr="00E5110C" w:rsidRDefault="00DD0B91" w:rsidP="00DD0B91">
      <w:pPr>
        <w:rPr>
          <w:sz w:val="28"/>
          <w:szCs w:val="28"/>
          <w:lang w:eastAsia="ru-RU"/>
        </w:rPr>
      </w:pPr>
      <w:r w:rsidRPr="00E5110C">
        <w:rPr>
          <w:sz w:val="28"/>
          <w:szCs w:val="28"/>
          <w:lang w:eastAsia="ru-RU"/>
        </w:rPr>
        <w:t xml:space="preserve">Она, в частности, должна содержать адекватное описание: </w:t>
      </w:r>
    </w:p>
    <w:p w:rsidR="00DD0B91" w:rsidRPr="00E5110C" w:rsidRDefault="00DD0B91" w:rsidP="00DD0B91">
      <w:pPr>
        <w:rPr>
          <w:sz w:val="28"/>
          <w:szCs w:val="28"/>
          <w:lang w:eastAsia="ru-RU"/>
        </w:rPr>
      </w:pPr>
      <w:r w:rsidRPr="00E5110C">
        <w:rPr>
          <w:color w:val="000000"/>
          <w:sz w:val="28"/>
          <w:szCs w:val="28"/>
          <w:lang w:eastAsia="ru-RU"/>
        </w:rPr>
        <w:t xml:space="preserve">a) </w:t>
      </w:r>
      <w:r w:rsidRPr="00E5110C">
        <w:rPr>
          <w:sz w:val="28"/>
          <w:szCs w:val="28"/>
          <w:lang w:eastAsia="ru-RU"/>
        </w:rPr>
        <w:t xml:space="preserve">цели в области качества и организационной структуры, ответственности и полномочий руководства в отношении качества продукции, </w:t>
      </w:r>
    </w:p>
    <w:p w:rsidR="00DD0B91" w:rsidRPr="00E5110C" w:rsidRDefault="00DD0B91" w:rsidP="00DD0B91">
      <w:pPr>
        <w:rPr>
          <w:color w:val="000000"/>
          <w:sz w:val="28"/>
          <w:szCs w:val="28"/>
          <w:lang w:eastAsia="ru-RU"/>
        </w:rPr>
      </w:pPr>
      <w:r w:rsidRPr="00E5110C">
        <w:rPr>
          <w:color w:val="000000"/>
          <w:sz w:val="28"/>
          <w:szCs w:val="28"/>
          <w:lang w:eastAsia="ru-RU"/>
        </w:rPr>
        <w:t xml:space="preserve">b) </w:t>
      </w:r>
      <w:r w:rsidRPr="00E5110C">
        <w:rPr>
          <w:sz w:val="28"/>
          <w:szCs w:val="28"/>
          <w:lang w:eastAsia="ru-RU"/>
        </w:rPr>
        <w:t>соответствующего производственного процесса, контроля качества и методов обеспечение качества, процессов и систематических действий, которые применяются,</w:t>
      </w:r>
    </w:p>
    <w:p w:rsidR="00DD0B91" w:rsidRPr="00E5110C" w:rsidRDefault="00DD0B91" w:rsidP="00DD0B91">
      <w:pPr>
        <w:rPr>
          <w:color w:val="000000"/>
          <w:sz w:val="28"/>
          <w:szCs w:val="28"/>
          <w:lang w:eastAsia="ru-RU"/>
        </w:rPr>
      </w:pPr>
      <w:r w:rsidRPr="00E5110C">
        <w:rPr>
          <w:color w:val="000000"/>
          <w:sz w:val="28"/>
          <w:szCs w:val="28"/>
          <w:lang w:eastAsia="ru-RU"/>
        </w:rPr>
        <w:lastRenderedPageBreak/>
        <w:t xml:space="preserve">c) </w:t>
      </w:r>
      <w:r w:rsidRPr="00E5110C">
        <w:rPr>
          <w:sz w:val="28"/>
          <w:szCs w:val="28"/>
          <w:lang w:eastAsia="ru-RU"/>
        </w:rPr>
        <w:t>проверок и испытаний, которые будут проводиться до, во время и после изготовления, а также периодичность, с которой они будут осуществляться,</w:t>
      </w:r>
    </w:p>
    <w:p w:rsidR="00DD0B91" w:rsidRPr="00E5110C" w:rsidRDefault="00DD0B91" w:rsidP="00DD0B91">
      <w:pPr>
        <w:rPr>
          <w:color w:val="000000"/>
          <w:sz w:val="28"/>
          <w:szCs w:val="28"/>
          <w:lang w:eastAsia="ru-RU"/>
        </w:rPr>
      </w:pPr>
      <w:r w:rsidRPr="00E5110C">
        <w:rPr>
          <w:color w:val="000000"/>
          <w:sz w:val="28"/>
          <w:szCs w:val="28"/>
          <w:lang w:eastAsia="ru-RU"/>
        </w:rPr>
        <w:t xml:space="preserve">d) </w:t>
      </w:r>
      <w:r w:rsidRPr="00E5110C">
        <w:rPr>
          <w:sz w:val="28"/>
          <w:szCs w:val="28"/>
          <w:lang w:eastAsia="ru-RU"/>
        </w:rPr>
        <w:t>записи по качеству, такие как протоколы осмотра и данные об испытаниях, данные калибровки, квалификационные отчеты о персонале и т.д.,</w:t>
      </w:r>
    </w:p>
    <w:p w:rsidR="00DD0B91" w:rsidRPr="00E5110C" w:rsidRDefault="00DD0B91" w:rsidP="00DD0B91">
      <w:pPr>
        <w:rPr>
          <w:sz w:val="28"/>
          <w:szCs w:val="28"/>
          <w:lang w:eastAsia="ru-RU"/>
        </w:rPr>
      </w:pPr>
      <w:r w:rsidRPr="00E5110C">
        <w:rPr>
          <w:color w:val="000000"/>
          <w:sz w:val="28"/>
          <w:szCs w:val="28"/>
          <w:lang w:eastAsia="ru-RU"/>
        </w:rPr>
        <w:t xml:space="preserve">e) </w:t>
      </w:r>
      <w:r w:rsidRPr="00E5110C">
        <w:rPr>
          <w:sz w:val="28"/>
          <w:szCs w:val="28"/>
          <w:lang w:eastAsia="ru-RU"/>
        </w:rPr>
        <w:t xml:space="preserve">средства </w:t>
      </w:r>
      <w:proofErr w:type="gramStart"/>
      <w:r w:rsidRPr="00E5110C">
        <w:rPr>
          <w:sz w:val="28"/>
          <w:szCs w:val="28"/>
          <w:lang w:eastAsia="ru-RU"/>
        </w:rPr>
        <w:t>контроля за</w:t>
      </w:r>
      <w:proofErr w:type="gramEnd"/>
      <w:r w:rsidRPr="00E5110C">
        <w:rPr>
          <w:sz w:val="28"/>
          <w:szCs w:val="28"/>
          <w:lang w:eastAsia="ru-RU"/>
        </w:rPr>
        <w:t xml:space="preserve"> достижением требуемого качества продукции и эффективное функционирование системы контроля качества. </w:t>
      </w:r>
    </w:p>
    <w:p w:rsidR="00DD0B91" w:rsidRPr="00E5110C" w:rsidRDefault="00DD0B91" w:rsidP="00DD0B91">
      <w:pPr>
        <w:rPr>
          <w:sz w:val="28"/>
          <w:szCs w:val="28"/>
          <w:lang w:eastAsia="ru-RU"/>
        </w:rPr>
      </w:pPr>
      <w:r w:rsidRPr="00E5110C">
        <w:rPr>
          <w:sz w:val="28"/>
          <w:szCs w:val="28"/>
          <w:lang w:eastAsia="ru-RU"/>
        </w:rPr>
        <w:t xml:space="preserve">3) Уполномоченный орган должен оценивать систему качества, чтобы определить, удовлетворяет ли она требованиям, указанным в </w:t>
      </w:r>
      <w:r>
        <w:rPr>
          <w:sz w:val="28"/>
          <w:szCs w:val="28"/>
          <w:lang w:eastAsia="ru-RU"/>
        </w:rPr>
        <w:t xml:space="preserve">   </w:t>
      </w:r>
      <w:r w:rsidRPr="00E5110C">
        <w:rPr>
          <w:sz w:val="28"/>
          <w:szCs w:val="28"/>
          <w:lang w:eastAsia="ru-RU"/>
        </w:rPr>
        <w:t xml:space="preserve">пункте 2. </w:t>
      </w:r>
    </w:p>
    <w:p w:rsidR="00DD0B91" w:rsidRPr="00E5110C" w:rsidRDefault="00DD0B91" w:rsidP="00DD0B91">
      <w:pPr>
        <w:rPr>
          <w:sz w:val="28"/>
          <w:szCs w:val="28"/>
          <w:lang w:eastAsia="ru-RU"/>
        </w:rPr>
      </w:pPr>
      <w:bookmarkStart w:id="1" w:name="page69"/>
      <w:bookmarkEnd w:id="1"/>
      <w:r w:rsidRPr="00E5110C">
        <w:rPr>
          <w:sz w:val="28"/>
          <w:szCs w:val="28"/>
          <w:lang w:eastAsia="ru-RU"/>
        </w:rPr>
        <w:t xml:space="preserve">Предполагается соответствие этим требованиям в отношении элементов системы качества, которые соответствуют соответствующим спецификациям соответствующего согласованному стандарту. </w:t>
      </w:r>
    </w:p>
    <w:p w:rsidR="00DD0B91" w:rsidRPr="00E5110C" w:rsidRDefault="00DD0B91" w:rsidP="00DD0B91">
      <w:pPr>
        <w:rPr>
          <w:sz w:val="28"/>
          <w:szCs w:val="28"/>
          <w:lang w:eastAsia="ru-RU"/>
        </w:rPr>
      </w:pPr>
      <w:r w:rsidRPr="00E5110C">
        <w:rPr>
          <w:sz w:val="28"/>
          <w:szCs w:val="28"/>
          <w:lang w:eastAsia="ru-RU"/>
        </w:rPr>
        <w:t xml:space="preserve">В дополнение к опыту по системам управления качеством, аудиторская группа должна </w:t>
      </w:r>
      <w:proofErr w:type="gramStart"/>
      <w:r w:rsidRPr="00E5110C">
        <w:rPr>
          <w:sz w:val="28"/>
          <w:szCs w:val="28"/>
          <w:lang w:eastAsia="ru-RU"/>
        </w:rPr>
        <w:t>иметь</w:t>
      </w:r>
      <w:proofErr w:type="gramEnd"/>
      <w:r w:rsidRPr="00E5110C">
        <w:rPr>
          <w:sz w:val="28"/>
          <w:szCs w:val="28"/>
          <w:lang w:eastAsia="ru-RU"/>
        </w:rPr>
        <w:t xml:space="preserve"> по крайней мере одного члена, имеющего опыт оценки в соответствующей области продукции и технологии, а также знание применимых требований настоящего Технического регламента. Аудит должен включать инспекцию по оценке предприятия изготовителя. Аудиторская группа рассматривает техническую документацию, указанную в</w:t>
      </w:r>
      <w:r>
        <w:rPr>
          <w:sz w:val="28"/>
          <w:szCs w:val="28"/>
          <w:lang w:eastAsia="ru-RU"/>
        </w:rPr>
        <w:t xml:space="preserve"> подпункте е) пункта</w:t>
      </w:r>
      <w:r w:rsidRPr="00E5110C">
        <w:rPr>
          <w:sz w:val="28"/>
          <w:szCs w:val="28"/>
          <w:lang w:eastAsia="ru-RU"/>
        </w:rPr>
        <w:t xml:space="preserve"> </w:t>
      </w:r>
      <w:r>
        <w:rPr>
          <w:sz w:val="28"/>
          <w:szCs w:val="28"/>
          <w:lang w:eastAsia="ru-RU"/>
        </w:rPr>
        <w:t xml:space="preserve">1 </w:t>
      </w:r>
      <w:r w:rsidRPr="00E5110C">
        <w:rPr>
          <w:sz w:val="28"/>
          <w:szCs w:val="28"/>
          <w:lang w:eastAsia="ru-RU"/>
        </w:rPr>
        <w:t>для проверки способности производителя определить соответствующие требованиям настоящего Технического регламента и осуществлять необходимые исследования с целью обеспечения соответствия продукции этим требованиям.</w:t>
      </w:r>
    </w:p>
    <w:p w:rsidR="00DD0B91" w:rsidRPr="00E5110C" w:rsidRDefault="00DD0B91" w:rsidP="00DD0B91">
      <w:pPr>
        <w:rPr>
          <w:sz w:val="28"/>
          <w:szCs w:val="28"/>
          <w:lang w:eastAsia="ru-RU"/>
        </w:rPr>
      </w:pPr>
      <w:r w:rsidRPr="00E5110C">
        <w:rPr>
          <w:sz w:val="28"/>
          <w:szCs w:val="28"/>
          <w:lang w:eastAsia="ru-RU"/>
        </w:rPr>
        <w:t>Решение должно быть доведено до сведения изготовителя. В уведомлении должны содержаться выводы аудита и мотивированного решения об оценке.</w:t>
      </w:r>
    </w:p>
    <w:p w:rsidR="00DD0B91" w:rsidRPr="00E5110C" w:rsidRDefault="00DD0B91" w:rsidP="00DD0B91">
      <w:pPr>
        <w:rPr>
          <w:sz w:val="28"/>
          <w:szCs w:val="28"/>
          <w:lang w:eastAsia="ru-RU"/>
        </w:rPr>
      </w:pPr>
      <w:r w:rsidRPr="00E5110C">
        <w:rPr>
          <w:sz w:val="28"/>
          <w:szCs w:val="28"/>
          <w:lang w:eastAsia="ru-RU"/>
        </w:rPr>
        <w:t xml:space="preserve">4) Изготовитель должен предпринимать меры по выполнению обязательств, вытекающих из системы качества, утвержденной и сохранять ее таким образом, чтобы она оставалась адекватной и эффективной. </w:t>
      </w:r>
    </w:p>
    <w:p w:rsidR="00DD0B91" w:rsidRPr="00E5110C" w:rsidRDefault="00DD0B91" w:rsidP="00DD0B91">
      <w:pPr>
        <w:rPr>
          <w:sz w:val="28"/>
          <w:szCs w:val="28"/>
          <w:lang w:eastAsia="ru-RU"/>
        </w:rPr>
      </w:pPr>
      <w:r w:rsidRPr="00E5110C">
        <w:rPr>
          <w:sz w:val="28"/>
          <w:szCs w:val="28"/>
          <w:lang w:eastAsia="ru-RU"/>
        </w:rPr>
        <w:t xml:space="preserve">5) Изготовитель должен информировать нотифицированный орган, утвердивший систему качества, о любых предполагаемых изменениях в системе качества. </w:t>
      </w:r>
    </w:p>
    <w:p w:rsidR="00DD0B91" w:rsidRPr="00E5110C" w:rsidRDefault="00DD0B91" w:rsidP="00DD0B91">
      <w:pPr>
        <w:rPr>
          <w:sz w:val="28"/>
          <w:szCs w:val="28"/>
          <w:lang w:eastAsia="ru-RU"/>
        </w:rPr>
      </w:pPr>
      <w:r w:rsidRPr="00E5110C">
        <w:rPr>
          <w:sz w:val="28"/>
          <w:szCs w:val="28"/>
          <w:lang w:eastAsia="ru-RU"/>
        </w:rPr>
        <w:t>Уполномоченный орган должен оценивать любые предлагаемые изменения и решать, будет ли измененная система качества по-прежнему удовлетворять требованиям, указанным в пункте 2, или необходима повторная оценка.</w:t>
      </w:r>
    </w:p>
    <w:p w:rsidR="00DD0B91" w:rsidRPr="00E5110C" w:rsidRDefault="00DD0B91" w:rsidP="00DD0B91">
      <w:pPr>
        <w:rPr>
          <w:sz w:val="28"/>
          <w:szCs w:val="28"/>
          <w:lang w:eastAsia="ru-RU"/>
        </w:rPr>
      </w:pPr>
      <w:r w:rsidRPr="00E5110C">
        <w:rPr>
          <w:sz w:val="28"/>
          <w:szCs w:val="28"/>
          <w:lang w:eastAsia="ru-RU"/>
        </w:rPr>
        <w:t xml:space="preserve">Он уведомляет производителя о своем решении. В уведомлении должны содержаться выводы по результатам проверки и принятия </w:t>
      </w:r>
      <w:proofErr w:type="gramStart"/>
      <w:r w:rsidRPr="00E5110C">
        <w:rPr>
          <w:sz w:val="28"/>
          <w:szCs w:val="28"/>
          <w:lang w:eastAsia="ru-RU"/>
        </w:rPr>
        <w:t>мотивированное</w:t>
      </w:r>
      <w:proofErr w:type="gramEnd"/>
      <w:r w:rsidRPr="00E5110C">
        <w:rPr>
          <w:sz w:val="28"/>
          <w:szCs w:val="28"/>
          <w:lang w:eastAsia="ru-RU"/>
        </w:rPr>
        <w:t xml:space="preserve"> решения по оценке.</w:t>
      </w:r>
    </w:p>
    <w:p w:rsidR="00DD0B91" w:rsidRPr="006720AB" w:rsidRDefault="00DD0B91" w:rsidP="00DD0B91">
      <w:pPr>
        <w:rPr>
          <w:sz w:val="28"/>
          <w:szCs w:val="28"/>
          <w:lang w:eastAsia="ru-RU"/>
        </w:rPr>
      </w:pPr>
      <w:r w:rsidRPr="006720AB">
        <w:rPr>
          <w:sz w:val="28"/>
          <w:szCs w:val="28"/>
          <w:lang w:eastAsia="ru-RU"/>
        </w:rPr>
        <w:t>4. Надзор под ответственностью уполномоченного органа</w:t>
      </w:r>
    </w:p>
    <w:p w:rsidR="00DD0B91" w:rsidRPr="006720AB" w:rsidRDefault="00DD0B91" w:rsidP="00DD0B91">
      <w:pPr>
        <w:rPr>
          <w:sz w:val="28"/>
          <w:szCs w:val="28"/>
          <w:lang w:eastAsia="ru-RU"/>
        </w:rPr>
      </w:pPr>
      <w:r w:rsidRPr="006720AB">
        <w:rPr>
          <w:color w:val="000000"/>
          <w:sz w:val="28"/>
          <w:szCs w:val="28"/>
          <w:lang w:eastAsia="ru-RU"/>
        </w:rPr>
        <w:lastRenderedPageBreak/>
        <w:t xml:space="preserve">1) </w:t>
      </w:r>
      <w:r w:rsidRPr="006720AB">
        <w:rPr>
          <w:sz w:val="28"/>
          <w:szCs w:val="28"/>
          <w:lang w:eastAsia="ru-RU"/>
        </w:rPr>
        <w:t xml:space="preserve">Цель надзора состоит в том, чтобы убедиться, что производитель должным образом выполняет обязательства, вытекающие из утвержденной системы качества. </w:t>
      </w:r>
    </w:p>
    <w:p w:rsidR="00DD0B91" w:rsidRPr="006720AB" w:rsidRDefault="00DD0B91" w:rsidP="00DD0B91">
      <w:pPr>
        <w:rPr>
          <w:sz w:val="28"/>
          <w:szCs w:val="28"/>
          <w:lang w:eastAsia="ru-RU"/>
        </w:rPr>
      </w:pPr>
      <w:r w:rsidRPr="006720AB">
        <w:rPr>
          <w:color w:val="000000"/>
          <w:sz w:val="28"/>
          <w:szCs w:val="28"/>
          <w:lang w:eastAsia="ru-RU"/>
        </w:rPr>
        <w:t xml:space="preserve">2) </w:t>
      </w:r>
      <w:r w:rsidRPr="006720AB">
        <w:rPr>
          <w:sz w:val="28"/>
          <w:szCs w:val="28"/>
          <w:lang w:eastAsia="ru-RU"/>
        </w:rPr>
        <w:t xml:space="preserve">Изготовитель должен, в целях оценки, предоставлять уполномоченному органу доступ на производство, места контроля, испытаний и хранения и предоставить ему всю необходимую информацию, в частности: </w:t>
      </w:r>
    </w:p>
    <w:p w:rsidR="00DD0B91" w:rsidRPr="006720AB" w:rsidRDefault="00DD0B91" w:rsidP="00DD0B91">
      <w:pPr>
        <w:rPr>
          <w:sz w:val="28"/>
          <w:szCs w:val="28"/>
          <w:lang w:eastAsia="ru-RU"/>
        </w:rPr>
      </w:pPr>
      <w:r w:rsidRPr="006720AB">
        <w:rPr>
          <w:color w:val="000000"/>
          <w:sz w:val="28"/>
          <w:szCs w:val="28"/>
          <w:lang w:eastAsia="ru-RU"/>
        </w:rPr>
        <w:t xml:space="preserve">a) </w:t>
      </w:r>
      <w:r w:rsidRPr="006720AB">
        <w:rPr>
          <w:sz w:val="28"/>
          <w:szCs w:val="28"/>
          <w:lang w:eastAsia="ru-RU"/>
        </w:rPr>
        <w:t xml:space="preserve">документацию по системе качества, </w:t>
      </w:r>
    </w:p>
    <w:p w:rsidR="00DD0B91" w:rsidRPr="006720AB" w:rsidRDefault="00DD0B91" w:rsidP="00DD0B91">
      <w:pPr>
        <w:rPr>
          <w:sz w:val="28"/>
          <w:szCs w:val="28"/>
          <w:lang w:eastAsia="ru-RU"/>
        </w:rPr>
      </w:pPr>
      <w:proofErr w:type="gramStart"/>
      <w:r w:rsidRPr="006720AB">
        <w:rPr>
          <w:color w:val="000000"/>
          <w:sz w:val="28"/>
          <w:szCs w:val="28"/>
          <w:lang w:eastAsia="ru-RU"/>
        </w:rPr>
        <w:t xml:space="preserve">b) </w:t>
      </w:r>
      <w:r w:rsidRPr="006720AB">
        <w:rPr>
          <w:sz w:val="28"/>
          <w:szCs w:val="28"/>
          <w:lang w:eastAsia="ru-RU"/>
        </w:rPr>
        <w:t>записи качеству, такие как протоколы осмотра и настоящих об испытаниях, данные о калибровке, квалификационные отчеты о персонале и т.д.</w:t>
      </w:r>
      <w:proofErr w:type="gramEnd"/>
    </w:p>
    <w:p w:rsidR="00DD0B91" w:rsidRPr="00E5110C" w:rsidRDefault="00DD0B91" w:rsidP="00DD0B91">
      <w:pPr>
        <w:rPr>
          <w:sz w:val="28"/>
          <w:szCs w:val="28"/>
          <w:lang w:eastAsia="ru-RU"/>
        </w:rPr>
      </w:pPr>
      <w:r w:rsidRPr="00E5110C">
        <w:rPr>
          <w:color w:val="000000"/>
          <w:sz w:val="28"/>
          <w:szCs w:val="28"/>
          <w:lang w:eastAsia="ru-RU"/>
        </w:rPr>
        <w:t xml:space="preserve">3) </w:t>
      </w:r>
      <w:r w:rsidRPr="00E5110C">
        <w:rPr>
          <w:sz w:val="28"/>
          <w:szCs w:val="28"/>
          <w:lang w:eastAsia="ru-RU"/>
        </w:rPr>
        <w:t xml:space="preserve">Уполномоченный орган должен проводить периодические проверки, чтобы убедиться, что изготовитель поддерживает и применяет систему качества, и должен </w:t>
      </w:r>
      <w:proofErr w:type="gramStart"/>
      <w:r w:rsidRPr="00E5110C">
        <w:rPr>
          <w:sz w:val="28"/>
          <w:szCs w:val="28"/>
          <w:lang w:eastAsia="ru-RU"/>
        </w:rPr>
        <w:t>предоставить изготовителю аудиторский отчет</w:t>
      </w:r>
      <w:proofErr w:type="gramEnd"/>
      <w:r w:rsidRPr="00E5110C">
        <w:rPr>
          <w:sz w:val="28"/>
          <w:szCs w:val="28"/>
          <w:lang w:eastAsia="ru-RU"/>
        </w:rPr>
        <w:t xml:space="preserve">. </w:t>
      </w:r>
    </w:p>
    <w:p w:rsidR="00DD0B91" w:rsidRPr="00E5110C" w:rsidRDefault="00DD0B91" w:rsidP="00DD0B91">
      <w:pPr>
        <w:rPr>
          <w:sz w:val="28"/>
          <w:szCs w:val="28"/>
          <w:lang w:eastAsia="ru-RU"/>
        </w:rPr>
      </w:pPr>
      <w:r w:rsidRPr="00E5110C">
        <w:rPr>
          <w:color w:val="000000"/>
          <w:sz w:val="28"/>
          <w:szCs w:val="28"/>
          <w:lang w:eastAsia="ru-RU"/>
        </w:rPr>
        <w:t xml:space="preserve">4) </w:t>
      </w:r>
      <w:r w:rsidRPr="00E5110C">
        <w:rPr>
          <w:sz w:val="28"/>
          <w:szCs w:val="28"/>
          <w:lang w:eastAsia="ru-RU"/>
        </w:rPr>
        <w:t>Кроме того, уполномоченный орган может провести незапланированные посещения изготовителя. Во время таких посещений уполномоченный орган может, при необходимости, проводить испытания продукта, чтобы убедиться, что система качества функционирует правильно. Уполномоченный орган должен представить изготовителю отчет о посещении и, если испытания были проведены, с протоколом испытаний.</w:t>
      </w:r>
    </w:p>
    <w:p w:rsidR="00DD0B91" w:rsidRPr="006720AB" w:rsidRDefault="00DD0B91" w:rsidP="00DD0B91">
      <w:pPr>
        <w:rPr>
          <w:sz w:val="28"/>
          <w:szCs w:val="28"/>
          <w:lang w:eastAsia="ru-RU"/>
        </w:rPr>
      </w:pPr>
      <w:r w:rsidRPr="006720AB">
        <w:rPr>
          <w:sz w:val="28"/>
          <w:szCs w:val="28"/>
          <w:lang w:eastAsia="ru-RU"/>
        </w:rPr>
        <w:t>5. Маркировка СЕ, ЕС декларация соответствия и подтверждение соответствия</w:t>
      </w:r>
    </w:p>
    <w:p w:rsidR="00DD0B91" w:rsidRPr="00E5110C" w:rsidRDefault="00DD0B91" w:rsidP="00DD0B91">
      <w:pPr>
        <w:rPr>
          <w:sz w:val="28"/>
          <w:szCs w:val="28"/>
          <w:lang w:eastAsia="ru-RU"/>
        </w:rPr>
      </w:pPr>
      <w:r w:rsidRPr="006720AB">
        <w:rPr>
          <w:color w:val="000000"/>
          <w:sz w:val="28"/>
          <w:szCs w:val="28"/>
          <w:lang w:eastAsia="ru-RU"/>
        </w:rPr>
        <w:t xml:space="preserve">1) </w:t>
      </w:r>
      <w:r w:rsidRPr="006720AB">
        <w:rPr>
          <w:sz w:val="28"/>
          <w:szCs w:val="28"/>
          <w:lang w:eastAsia="ru-RU"/>
        </w:rPr>
        <w:t xml:space="preserve">Изготовитель должен наносить маркировку СЕ и, под ответственность уполномоченного органа, указанного в пункте 3 подпункт 1), идентификационный номер последнего на каждый отдельный продукт, кроме компонента, который в соответствии с </w:t>
      </w:r>
      <w:proofErr w:type="gramStart"/>
      <w:r w:rsidRPr="006720AB">
        <w:rPr>
          <w:sz w:val="28"/>
          <w:szCs w:val="28"/>
          <w:lang w:eastAsia="ru-RU"/>
        </w:rPr>
        <w:t>типом, описанным в сертификате</w:t>
      </w:r>
      <w:r w:rsidRPr="00E5110C">
        <w:rPr>
          <w:sz w:val="28"/>
          <w:szCs w:val="28"/>
          <w:lang w:eastAsia="ru-RU"/>
        </w:rPr>
        <w:t xml:space="preserve"> ЕС типа и удовлетворяет</w:t>
      </w:r>
      <w:proofErr w:type="gramEnd"/>
      <w:r w:rsidRPr="00E5110C">
        <w:rPr>
          <w:sz w:val="28"/>
          <w:szCs w:val="28"/>
          <w:lang w:eastAsia="ru-RU"/>
        </w:rPr>
        <w:t xml:space="preserve"> соответствующим требованиям настоящего Технического регламента. </w:t>
      </w:r>
    </w:p>
    <w:p w:rsidR="00DD0B91" w:rsidRPr="00E5110C" w:rsidRDefault="00DD0B91" w:rsidP="00DD0B91">
      <w:pPr>
        <w:rPr>
          <w:sz w:val="28"/>
          <w:szCs w:val="28"/>
          <w:lang w:eastAsia="ru-RU"/>
        </w:rPr>
      </w:pPr>
      <w:r w:rsidRPr="00E5110C">
        <w:rPr>
          <w:color w:val="000000"/>
          <w:sz w:val="28"/>
          <w:szCs w:val="28"/>
          <w:lang w:eastAsia="ru-RU"/>
        </w:rPr>
        <w:t xml:space="preserve">2) </w:t>
      </w:r>
      <w:r w:rsidRPr="00E5110C">
        <w:rPr>
          <w:sz w:val="28"/>
          <w:szCs w:val="28"/>
          <w:lang w:eastAsia="ru-RU"/>
        </w:rPr>
        <w:t>Изготовитель должен составлять письменное подтверждение соответствия для каждой модели компонентов и держать его в распоряжение национальных властей в течение 10 лет после того, как компонент был размещен на рынке. Подтверждение соответствия должна идентифицировать компонентную модель, для которой она была составлена. Копия подтверждения соответствия сопровождает каждый компонент.</w:t>
      </w:r>
    </w:p>
    <w:p w:rsidR="00DD0B91" w:rsidRPr="006720AB" w:rsidRDefault="00DD0B91" w:rsidP="00DD0B91">
      <w:pPr>
        <w:rPr>
          <w:sz w:val="28"/>
          <w:szCs w:val="28"/>
          <w:lang w:eastAsia="ru-RU"/>
        </w:rPr>
      </w:pPr>
      <w:r w:rsidRPr="006720AB">
        <w:rPr>
          <w:sz w:val="28"/>
          <w:szCs w:val="28"/>
          <w:lang w:eastAsia="ru-RU"/>
        </w:rPr>
        <w:t xml:space="preserve">6. </w:t>
      </w:r>
      <w:r>
        <w:rPr>
          <w:sz w:val="28"/>
          <w:szCs w:val="28"/>
          <w:lang w:eastAsia="ru-RU"/>
        </w:rPr>
        <w:t xml:space="preserve">Изготовитель должен в течение </w:t>
      </w:r>
      <w:r w:rsidRPr="006720AB">
        <w:rPr>
          <w:sz w:val="28"/>
          <w:szCs w:val="28"/>
          <w:lang w:eastAsia="ru-RU"/>
        </w:rPr>
        <w:t>10 лет</w:t>
      </w:r>
      <w:r>
        <w:rPr>
          <w:sz w:val="28"/>
          <w:szCs w:val="28"/>
          <w:lang w:eastAsia="ru-RU"/>
        </w:rPr>
        <w:t xml:space="preserve"> </w:t>
      </w:r>
      <w:r w:rsidRPr="006720AB">
        <w:rPr>
          <w:sz w:val="28"/>
          <w:szCs w:val="28"/>
          <w:lang w:eastAsia="ru-RU"/>
        </w:rPr>
        <w:t xml:space="preserve">после того, как продукт был размещен на рынке, держать в распоряжении национальных органов: </w:t>
      </w:r>
    </w:p>
    <w:p w:rsidR="00DD0B91" w:rsidRPr="006720AB" w:rsidRDefault="00DD0B91" w:rsidP="00DD0B91">
      <w:pPr>
        <w:rPr>
          <w:sz w:val="28"/>
          <w:szCs w:val="28"/>
          <w:lang w:eastAsia="ru-RU"/>
        </w:rPr>
      </w:pPr>
      <w:r w:rsidRPr="006720AB">
        <w:rPr>
          <w:color w:val="000000"/>
          <w:sz w:val="28"/>
          <w:szCs w:val="28"/>
          <w:lang w:eastAsia="ru-RU"/>
        </w:rPr>
        <w:t xml:space="preserve">a) </w:t>
      </w:r>
      <w:r>
        <w:rPr>
          <w:sz w:val="28"/>
          <w:szCs w:val="28"/>
          <w:lang w:eastAsia="ru-RU"/>
        </w:rPr>
        <w:t xml:space="preserve">документацию, указанную в </w:t>
      </w:r>
      <w:r w:rsidRPr="006720AB">
        <w:rPr>
          <w:sz w:val="28"/>
          <w:szCs w:val="28"/>
          <w:lang w:eastAsia="ru-RU"/>
        </w:rPr>
        <w:t>подпункт</w:t>
      </w:r>
      <w:r>
        <w:rPr>
          <w:sz w:val="28"/>
          <w:szCs w:val="28"/>
          <w:lang w:eastAsia="ru-RU"/>
        </w:rPr>
        <w:t>е</w:t>
      </w:r>
      <w:r w:rsidRPr="006720AB">
        <w:rPr>
          <w:sz w:val="28"/>
          <w:szCs w:val="28"/>
          <w:lang w:eastAsia="ru-RU"/>
        </w:rPr>
        <w:t xml:space="preserve"> </w:t>
      </w:r>
      <w:r>
        <w:rPr>
          <w:sz w:val="28"/>
          <w:szCs w:val="28"/>
          <w:lang w:eastAsia="ru-RU"/>
        </w:rPr>
        <w:t>1)</w:t>
      </w:r>
      <w:r w:rsidRPr="006720AB">
        <w:rPr>
          <w:sz w:val="28"/>
          <w:szCs w:val="28"/>
          <w:lang w:eastAsia="ru-RU"/>
        </w:rPr>
        <w:t xml:space="preserve"> </w:t>
      </w:r>
      <w:r>
        <w:rPr>
          <w:sz w:val="28"/>
          <w:szCs w:val="28"/>
          <w:lang w:eastAsia="ru-RU"/>
        </w:rPr>
        <w:t>пункта</w:t>
      </w:r>
      <w:r w:rsidRPr="006720AB">
        <w:rPr>
          <w:sz w:val="28"/>
          <w:szCs w:val="28"/>
          <w:lang w:eastAsia="ru-RU"/>
        </w:rPr>
        <w:t xml:space="preserve"> 3</w:t>
      </w:r>
      <w:r>
        <w:rPr>
          <w:sz w:val="28"/>
          <w:szCs w:val="28"/>
          <w:lang w:eastAsia="ru-RU"/>
        </w:rPr>
        <w:t>;</w:t>
      </w:r>
      <w:r w:rsidRPr="006720AB">
        <w:rPr>
          <w:sz w:val="28"/>
          <w:szCs w:val="28"/>
          <w:lang w:eastAsia="ru-RU"/>
        </w:rPr>
        <w:t xml:space="preserve"> </w:t>
      </w:r>
    </w:p>
    <w:p w:rsidR="00DD0B91" w:rsidRPr="006720AB" w:rsidRDefault="00DD0B91" w:rsidP="00DD0B91">
      <w:pPr>
        <w:rPr>
          <w:sz w:val="28"/>
          <w:szCs w:val="28"/>
          <w:lang w:eastAsia="ru-RU"/>
        </w:rPr>
      </w:pPr>
      <w:r w:rsidRPr="006720AB">
        <w:rPr>
          <w:color w:val="000000"/>
          <w:sz w:val="28"/>
          <w:szCs w:val="28"/>
          <w:lang w:eastAsia="ru-RU"/>
        </w:rPr>
        <w:t xml:space="preserve">b) </w:t>
      </w:r>
      <w:r>
        <w:rPr>
          <w:sz w:val="28"/>
          <w:szCs w:val="28"/>
          <w:lang w:eastAsia="ru-RU"/>
        </w:rPr>
        <w:t>информацию, связанную</w:t>
      </w:r>
      <w:r w:rsidRPr="006720AB">
        <w:rPr>
          <w:sz w:val="28"/>
          <w:szCs w:val="28"/>
          <w:lang w:eastAsia="ru-RU"/>
        </w:rPr>
        <w:t xml:space="preserve"> с </w:t>
      </w:r>
      <w:r>
        <w:rPr>
          <w:sz w:val="28"/>
          <w:szCs w:val="28"/>
          <w:lang w:eastAsia="ru-RU"/>
        </w:rPr>
        <w:t xml:space="preserve">изменениями, указанными в </w:t>
      </w:r>
      <w:r w:rsidRPr="006720AB">
        <w:rPr>
          <w:sz w:val="28"/>
          <w:szCs w:val="28"/>
          <w:lang w:eastAsia="ru-RU"/>
        </w:rPr>
        <w:t>подпункт</w:t>
      </w:r>
      <w:r>
        <w:rPr>
          <w:sz w:val="28"/>
          <w:szCs w:val="28"/>
          <w:lang w:eastAsia="ru-RU"/>
        </w:rPr>
        <w:t>е</w:t>
      </w:r>
      <w:r w:rsidRPr="006720AB">
        <w:rPr>
          <w:sz w:val="28"/>
          <w:szCs w:val="28"/>
          <w:lang w:eastAsia="ru-RU"/>
        </w:rPr>
        <w:t xml:space="preserve"> </w:t>
      </w:r>
      <w:r>
        <w:rPr>
          <w:sz w:val="28"/>
          <w:szCs w:val="28"/>
          <w:lang w:eastAsia="ru-RU"/>
        </w:rPr>
        <w:t>5)</w:t>
      </w:r>
      <w:r w:rsidRPr="006720AB">
        <w:rPr>
          <w:sz w:val="28"/>
          <w:szCs w:val="28"/>
          <w:lang w:eastAsia="ru-RU"/>
        </w:rPr>
        <w:t xml:space="preserve"> </w:t>
      </w:r>
      <w:r>
        <w:rPr>
          <w:sz w:val="28"/>
          <w:szCs w:val="28"/>
          <w:lang w:eastAsia="ru-RU"/>
        </w:rPr>
        <w:t>пункта</w:t>
      </w:r>
      <w:r w:rsidRPr="006720AB">
        <w:rPr>
          <w:sz w:val="28"/>
          <w:szCs w:val="28"/>
          <w:lang w:eastAsia="ru-RU"/>
        </w:rPr>
        <w:t xml:space="preserve"> 3</w:t>
      </w:r>
      <w:r>
        <w:rPr>
          <w:sz w:val="28"/>
          <w:szCs w:val="28"/>
          <w:lang w:eastAsia="ru-RU"/>
        </w:rPr>
        <w:t xml:space="preserve">, </w:t>
      </w:r>
      <w:r w:rsidRPr="006720AB">
        <w:rPr>
          <w:sz w:val="28"/>
          <w:szCs w:val="28"/>
          <w:lang w:eastAsia="ru-RU"/>
        </w:rPr>
        <w:t xml:space="preserve">после утверждения, </w:t>
      </w:r>
    </w:p>
    <w:p w:rsidR="00DD0B91" w:rsidRPr="00E5110C" w:rsidRDefault="00DD0B91" w:rsidP="00DD0B91">
      <w:pPr>
        <w:rPr>
          <w:sz w:val="28"/>
          <w:szCs w:val="28"/>
          <w:lang w:eastAsia="ru-RU"/>
        </w:rPr>
      </w:pPr>
      <w:r w:rsidRPr="006720AB">
        <w:rPr>
          <w:color w:val="000000"/>
          <w:sz w:val="28"/>
          <w:szCs w:val="28"/>
          <w:lang w:eastAsia="ru-RU"/>
        </w:rPr>
        <w:lastRenderedPageBreak/>
        <w:t xml:space="preserve">c) </w:t>
      </w:r>
      <w:r w:rsidRPr="006720AB">
        <w:rPr>
          <w:sz w:val="28"/>
          <w:szCs w:val="28"/>
          <w:lang w:eastAsia="ru-RU"/>
        </w:rPr>
        <w:t>решения</w:t>
      </w:r>
      <w:r w:rsidRPr="00E5110C">
        <w:rPr>
          <w:sz w:val="28"/>
          <w:szCs w:val="28"/>
          <w:lang w:eastAsia="ru-RU"/>
        </w:rPr>
        <w:t xml:space="preserve"> и отчеты уполномоченног</w:t>
      </w:r>
      <w:r>
        <w:rPr>
          <w:sz w:val="28"/>
          <w:szCs w:val="28"/>
          <w:lang w:eastAsia="ru-RU"/>
        </w:rPr>
        <w:t>о органа, указанные в подпункте 5)</w:t>
      </w:r>
      <w:r w:rsidRPr="00E5110C">
        <w:rPr>
          <w:sz w:val="28"/>
          <w:szCs w:val="28"/>
          <w:lang w:eastAsia="ru-RU"/>
        </w:rPr>
        <w:t xml:space="preserve"> </w:t>
      </w:r>
      <w:r>
        <w:rPr>
          <w:sz w:val="28"/>
          <w:szCs w:val="28"/>
          <w:lang w:eastAsia="ru-RU"/>
        </w:rPr>
        <w:t>пункта 3, подпунктах 3) и 4)</w:t>
      </w:r>
      <w:r w:rsidRPr="00E5110C">
        <w:rPr>
          <w:sz w:val="28"/>
          <w:szCs w:val="28"/>
          <w:lang w:eastAsia="ru-RU"/>
        </w:rPr>
        <w:t xml:space="preserve"> </w:t>
      </w:r>
      <w:r>
        <w:rPr>
          <w:sz w:val="28"/>
          <w:szCs w:val="28"/>
          <w:lang w:eastAsia="ru-RU"/>
        </w:rPr>
        <w:t>пункта</w:t>
      </w:r>
      <w:r w:rsidRPr="00E5110C">
        <w:rPr>
          <w:sz w:val="28"/>
          <w:szCs w:val="28"/>
          <w:lang w:eastAsia="ru-RU"/>
        </w:rPr>
        <w:t xml:space="preserve"> 4</w:t>
      </w:r>
      <w:r>
        <w:rPr>
          <w:sz w:val="28"/>
          <w:szCs w:val="28"/>
          <w:lang w:eastAsia="ru-RU"/>
        </w:rPr>
        <w:t>.</w:t>
      </w:r>
    </w:p>
    <w:p w:rsidR="00DD0B91" w:rsidRPr="00E5110C" w:rsidRDefault="00DD0B91" w:rsidP="00DD0B91">
      <w:pPr>
        <w:rPr>
          <w:sz w:val="28"/>
          <w:szCs w:val="28"/>
          <w:lang w:eastAsia="ru-RU"/>
        </w:rPr>
      </w:pPr>
      <w:r w:rsidRPr="006720AB">
        <w:rPr>
          <w:sz w:val="28"/>
          <w:szCs w:val="28"/>
          <w:lang w:eastAsia="ru-RU"/>
        </w:rPr>
        <w:t>7.</w:t>
      </w:r>
      <w:r w:rsidRPr="00E5110C">
        <w:rPr>
          <w:b/>
          <w:sz w:val="28"/>
          <w:szCs w:val="28"/>
          <w:lang w:eastAsia="ru-RU"/>
        </w:rPr>
        <w:t xml:space="preserve"> </w:t>
      </w:r>
      <w:r w:rsidRPr="00E5110C">
        <w:rPr>
          <w:sz w:val="28"/>
          <w:szCs w:val="28"/>
          <w:lang w:eastAsia="ru-RU"/>
        </w:rPr>
        <w:t xml:space="preserve">Каждый нотифицированный орган информирует нотифицирующий орган об утверждении системы качества или отзыве утверждения, и должен периодически или по запросу предоставлять своему нотифицирующему органу список отказов и утверждений системы качества, приостановлений или иных ограничений касательно системы качества. </w:t>
      </w:r>
    </w:p>
    <w:p w:rsidR="00DD0B91" w:rsidRPr="00E5110C" w:rsidRDefault="00DD0B91" w:rsidP="00DD0B91">
      <w:pPr>
        <w:rPr>
          <w:sz w:val="28"/>
          <w:szCs w:val="28"/>
          <w:lang w:eastAsia="ru-RU"/>
        </w:rPr>
      </w:pPr>
      <w:r w:rsidRPr="00E5110C">
        <w:rPr>
          <w:sz w:val="28"/>
          <w:szCs w:val="28"/>
          <w:lang w:eastAsia="ru-RU"/>
        </w:rPr>
        <w:t xml:space="preserve">Каждый уполномоченный орган информирует об этом другие уполномоченные органы об отказах в утверждении системы качества, приостановлений или иных ограничений, касательно систем качества, и, по запросу, утверждения систем качества, которые он выдал. </w:t>
      </w:r>
    </w:p>
    <w:p w:rsidR="00DD0B91" w:rsidRPr="006720AB" w:rsidRDefault="00DD0B91" w:rsidP="00DD0B91">
      <w:pPr>
        <w:rPr>
          <w:vanish/>
          <w:color w:val="000000"/>
          <w:sz w:val="28"/>
          <w:szCs w:val="28"/>
          <w:lang w:eastAsia="ru-RU"/>
        </w:rPr>
      </w:pPr>
    </w:p>
    <w:p w:rsidR="00DD0B91" w:rsidRPr="00E5110C" w:rsidRDefault="00DD0B91" w:rsidP="00DD0B91">
      <w:pPr>
        <w:rPr>
          <w:sz w:val="28"/>
          <w:szCs w:val="28"/>
          <w:lang w:eastAsia="ru-RU"/>
        </w:rPr>
      </w:pPr>
      <w:r w:rsidRPr="006720AB">
        <w:rPr>
          <w:color w:val="000000"/>
          <w:sz w:val="28"/>
          <w:szCs w:val="28"/>
          <w:lang w:eastAsia="ru-RU"/>
        </w:rPr>
        <w:t>8.</w:t>
      </w:r>
      <w:r>
        <w:rPr>
          <w:color w:val="000000"/>
          <w:sz w:val="28"/>
          <w:szCs w:val="28"/>
          <w:lang w:eastAsia="ru-RU"/>
        </w:rPr>
        <w:t xml:space="preserve"> </w:t>
      </w:r>
      <w:r w:rsidRPr="006720AB">
        <w:rPr>
          <w:sz w:val="28"/>
          <w:szCs w:val="28"/>
          <w:lang w:eastAsia="ru-RU"/>
        </w:rPr>
        <w:t>Уполномоченный</w:t>
      </w:r>
      <w:r w:rsidRPr="00E5110C">
        <w:rPr>
          <w:sz w:val="28"/>
          <w:szCs w:val="28"/>
          <w:lang w:eastAsia="ru-RU"/>
        </w:rPr>
        <w:t xml:space="preserve"> представитель </w:t>
      </w:r>
    </w:p>
    <w:p w:rsidR="00DD0B91" w:rsidRPr="00E5110C" w:rsidRDefault="00DD0B91" w:rsidP="00DD0B91">
      <w:pPr>
        <w:rPr>
          <w:sz w:val="28"/>
          <w:szCs w:val="28"/>
          <w:lang w:eastAsia="ru-RU"/>
        </w:rPr>
      </w:pPr>
      <w:r w:rsidRPr="00E5110C">
        <w:rPr>
          <w:sz w:val="28"/>
          <w:szCs w:val="28"/>
          <w:lang w:eastAsia="ru-RU"/>
        </w:rPr>
        <w:t>Обязанности и</w:t>
      </w:r>
      <w:r>
        <w:rPr>
          <w:sz w:val="28"/>
          <w:szCs w:val="28"/>
          <w:lang w:eastAsia="ru-RU"/>
        </w:rPr>
        <w:t>зготовителя, указанные в подпункте</w:t>
      </w:r>
      <w:r w:rsidRPr="00E5110C">
        <w:rPr>
          <w:sz w:val="28"/>
          <w:szCs w:val="28"/>
          <w:lang w:eastAsia="ru-RU"/>
        </w:rPr>
        <w:t xml:space="preserve"> 1)</w:t>
      </w:r>
      <w:r>
        <w:rPr>
          <w:sz w:val="28"/>
          <w:szCs w:val="28"/>
          <w:lang w:eastAsia="ru-RU"/>
        </w:rPr>
        <w:t xml:space="preserve"> пункта</w:t>
      </w:r>
      <w:r w:rsidRPr="00E5110C">
        <w:rPr>
          <w:sz w:val="28"/>
          <w:szCs w:val="28"/>
          <w:lang w:eastAsia="ru-RU"/>
        </w:rPr>
        <w:t xml:space="preserve"> 3, </w:t>
      </w:r>
      <w:r>
        <w:rPr>
          <w:sz w:val="28"/>
          <w:szCs w:val="28"/>
          <w:lang w:eastAsia="ru-RU"/>
        </w:rPr>
        <w:t>подпункте</w:t>
      </w:r>
      <w:r w:rsidRPr="00E5110C">
        <w:rPr>
          <w:sz w:val="28"/>
          <w:szCs w:val="28"/>
          <w:lang w:eastAsia="ru-RU"/>
        </w:rPr>
        <w:t xml:space="preserve"> 5),</w:t>
      </w:r>
      <w:r>
        <w:rPr>
          <w:sz w:val="28"/>
          <w:szCs w:val="28"/>
          <w:lang w:eastAsia="ru-RU"/>
        </w:rPr>
        <w:t xml:space="preserve"> пункта 3</w:t>
      </w:r>
      <w:r w:rsidRPr="00E5110C">
        <w:rPr>
          <w:sz w:val="28"/>
          <w:szCs w:val="28"/>
          <w:lang w:eastAsia="ru-RU"/>
        </w:rPr>
        <w:t xml:space="preserve"> пунктах</w:t>
      </w:r>
      <w:r>
        <w:rPr>
          <w:sz w:val="28"/>
          <w:szCs w:val="28"/>
          <w:lang w:eastAsia="ru-RU"/>
        </w:rPr>
        <w:t xml:space="preserve"> </w:t>
      </w:r>
      <w:r w:rsidRPr="00E5110C">
        <w:rPr>
          <w:sz w:val="28"/>
          <w:szCs w:val="28"/>
          <w:lang w:eastAsia="ru-RU"/>
        </w:rPr>
        <w:t>5 и 6</w:t>
      </w:r>
      <w:r>
        <w:rPr>
          <w:sz w:val="28"/>
          <w:szCs w:val="28"/>
          <w:lang w:eastAsia="ru-RU"/>
        </w:rPr>
        <w:t xml:space="preserve">, могут быть выполнены его </w:t>
      </w:r>
      <w:r w:rsidRPr="00E5110C">
        <w:rPr>
          <w:sz w:val="28"/>
          <w:szCs w:val="28"/>
          <w:lang w:eastAsia="ru-RU"/>
        </w:rPr>
        <w:t xml:space="preserve">уполномоченным представителем от его имени и под его ответственность, при условии, что они указаны в поручении. </w:t>
      </w:r>
    </w:p>
    <w:p w:rsidR="00DD0B91" w:rsidRDefault="00DD0B91" w:rsidP="00DD0B91">
      <w:pPr>
        <w:rPr>
          <w:b/>
          <w:sz w:val="28"/>
          <w:szCs w:val="28"/>
          <w:lang w:eastAsia="ru-RU"/>
        </w:rPr>
      </w:pPr>
    </w:p>
    <w:p w:rsidR="00DD0B91" w:rsidRDefault="00DD0B91" w:rsidP="00DD0B91">
      <w:pPr>
        <w:rPr>
          <w:b/>
          <w:sz w:val="28"/>
          <w:szCs w:val="28"/>
          <w:lang w:eastAsia="ru-RU"/>
        </w:rPr>
      </w:pPr>
    </w:p>
    <w:p w:rsidR="00DD0B91" w:rsidRDefault="00DD0B91" w:rsidP="00DD0B91">
      <w:pPr>
        <w:rPr>
          <w:b/>
          <w:sz w:val="28"/>
          <w:szCs w:val="28"/>
          <w:lang w:eastAsia="ru-RU"/>
        </w:rPr>
      </w:pPr>
    </w:p>
    <w:p w:rsidR="00DD0B91" w:rsidRDefault="00DD0B91" w:rsidP="00DD0B91">
      <w:pPr>
        <w:rPr>
          <w:b/>
          <w:sz w:val="28"/>
          <w:szCs w:val="28"/>
          <w:lang w:eastAsia="ru-RU"/>
        </w:rPr>
      </w:pPr>
    </w:p>
    <w:p w:rsidR="00DD0B91" w:rsidRPr="00E5110C" w:rsidRDefault="00DD0B91" w:rsidP="00DD0B91">
      <w:pPr>
        <w:rPr>
          <w:b/>
          <w:sz w:val="28"/>
          <w:szCs w:val="28"/>
          <w:lang w:eastAsia="ru-RU"/>
        </w:rPr>
      </w:pPr>
    </w:p>
    <w:p w:rsidR="00DD0B91" w:rsidRPr="00E5110C" w:rsidRDefault="00DD0B91" w:rsidP="00DD0B91">
      <w:pPr>
        <w:ind w:firstLine="0"/>
        <w:jc w:val="center"/>
        <w:rPr>
          <w:b/>
          <w:sz w:val="28"/>
          <w:szCs w:val="28"/>
          <w:lang w:eastAsia="ru-RU"/>
        </w:rPr>
      </w:pPr>
      <w:r w:rsidRPr="00E5110C">
        <w:rPr>
          <w:b/>
          <w:sz w:val="28"/>
          <w:szCs w:val="28"/>
          <w:lang w:eastAsia="ru-RU"/>
        </w:rPr>
        <w:t>4. Модуль E</w:t>
      </w:r>
    </w:p>
    <w:p w:rsidR="00DD0B91" w:rsidRPr="00E5110C" w:rsidRDefault="00DD0B91" w:rsidP="00DD0B91">
      <w:pPr>
        <w:rPr>
          <w:b/>
          <w:sz w:val="28"/>
          <w:szCs w:val="28"/>
          <w:lang w:eastAsia="ru-RU"/>
        </w:rPr>
      </w:pPr>
      <w:r w:rsidRPr="00E5110C">
        <w:rPr>
          <w:b/>
          <w:sz w:val="28"/>
          <w:szCs w:val="28"/>
          <w:lang w:eastAsia="ru-RU"/>
        </w:rPr>
        <w:t>Соответствие типа на основе обеспечения качества продукции</w:t>
      </w:r>
    </w:p>
    <w:p w:rsidR="00DD0B91" w:rsidRPr="00E5110C" w:rsidRDefault="00DD0B91" w:rsidP="00DD0B91">
      <w:pPr>
        <w:rPr>
          <w:b/>
          <w:sz w:val="28"/>
          <w:szCs w:val="28"/>
          <w:lang w:eastAsia="ru-RU"/>
        </w:rPr>
      </w:pPr>
    </w:p>
    <w:p w:rsidR="00DD0B91" w:rsidRPr="006720AB" w:rsidRDefault="00DD0B91" w:rsidP="00DD0B91">
      <w:pPr>
        <w:rPr>
          <w:sz w:val="28"/>
          <w:szCs w:val="28"/>
          <w:lang w:eastAsia="ru-RU"/>
        </w:rPr>
      </w:pPr>
      <w:r w:rsidRPr="006720AB">
        <w:rPr>
          <w:sz w:val="28"/>
          <w:szCs w:val="28"/>
          <w:lang w:eastAsia="ru-RU"/>
        </w:rPr>
        <w:t xml:space="preserve">1. </w:t>
      </w:r>
      <w:proofErr w:type="gramStart"/>
      <w:r w:rsidRPr="006720AB">
        <w:rPr>
          <w:sz w:val="28"/>
          <w:szCs w:val="28"/>
          <w:lang w:eastAsia="ru-RU"/>
        </w:rPr>
        <w:t>Соответствие типа на основе обеспечения качества продукции является то, что часть процедуры оценки соответствия, посредством которой изготовитель выполняет обязательства, изложенные в пунктах 2 и 5, а также обеспечивает и заявляет о своей полной ответственностью, что взрывчатые вещества, о которых идет речь в соответствии с типом описанные в сертификате ЕС типа и удовлетворяют требованиям настоящего Технического регламента, которые к ним относятся</w:t>
      </w:r>
      <w:proofErr w:type="gramEnd"/>
      <w:r w:rsidRPr="006720AB">
        <w:rPr>
          <w:sz w:val="28"/>
          <w:szCs w:val="28"/>
          <w:lang w:eastAsia="ru-RU"/>
        </w:rPr>
        <w:t xml:space="preserve">. </w:t>
      </w:r>
    </w:p>
    <w:p w:rsidR="00DD0B91" w:rsidRPr="006720AB" w:rsidRDefault="00DD0B91" w:rsidP="00DD0B91">
      <w:pPr>
        <w:rPr>
          <w:sz w:val="28"/>
          <w:szCs w:val="28"/>
          <w:lang w:eastAsia="ru-RU"/>
        </w:rPr>
      </w:pPr>
      <w:r w:rsidRPr="006720AB">
        <w:rPr>
          <w:color w:val="000000"/>
          <w:sz w:val="28"/>
          <w:szCs w:val="28"/>
          <w:lang w:eastAsia="ru-RU"/>
        </w:rPr>
        <w:t xml:space="preserve">2. </w:t>
      </w:r>
      <w:r w:rsidRPr="006720AB">
        <w:rPr>
          <w:sz w:val="28"/>
          <w:szCs w:val="28"/>
          <w:lang w:eastAsia="ru-RU"/>
        </w:rPr>
        <w:t xml:space="preserve">Производство </w:t>
      </w:r>
    </w:p>
    <w:p w:rsidR="00DD0B91" w:rsidRPr="006720AB" w:rsidRDefault="00DD0B91" w:rsidP="00DD0B91">
      <w:pPr>
        <w:rPr>
          <w:sz w:val="28"/>
          <w:szCs w:val="28"/>
          <w:lang w:eastAsia="ru-RU"/>
        </w:rPr>
      </w:pPr>
      <w:r w:rsidRPr="006720AB">
        <w:rPr>
          <w:sz w:val="28"/>
          <w:szCs w:val="28"/>
          <w:lang w:eastAsia="ru-RU"/>
        </w:rPr>
        <w:t xml:space="preserve">Изготовитель должен иметь утвержденную систему качества для окончательной проверки продукта и соответствующих испытаний взрывчатого вещества, как указано в пункте 3, и должен подвергаться надзору, как указано в пункте 4. </w:t>
      </w:r>
    </w:p>
    <w:p w:rsidR="00DD0B91" w:rsidRPr="006720AB" w:rsidRDefault="00DD0B91" w:rsidP="00DD0B91">
      <w:pPr>
        <w:rPr>
          <w:sz w:val="28"/>
          <w:szCs w:val="28"/>
          <w:lang w:eastAsia="ru-RU"/>
        </w:rPr>
      </w:pPr>
      <w:r w:rsidRPr="006720AB">
        <w:rPr>
          <w:sz w:val="28"/>
          <w:szCs w:val="28"/>
          <w:lang w:eastAsia="ru-RU"/>
        </w:rPr>
        <w:t xml:space="preserve">3. Система качества </w:t>
      </w:r>
    </w:p>
    <w:p w:rsidR="00DD0B91" w:rsidRPr="006720AB" w:rsidRDefault="00DD0B91" w:rsidP="00DD0B91">
      <w:pPr>
        <w:rPr>
          <w:sz w:val="28"/>
          <w:szCs w:val="28"/>
          <w:lang w:eastAsia="ru-RU"/>
        </w:rPr>
      </w:pPr>
      <w:bookmarkStart w:id="2" w:name="page77"/>
      <w:bookmarkEnd w:id="2"/>
      <w:r w:rsidRPr="006720AB">
        <w:rPr>
          <w:bCs/>
          <w:color w:val="000000"/>
          <w:sz w:val="28"/>
          <w:szCs w:val="28"/>
          <w:lang w:eastAsia="ru-RU"/>
        </w:rPr>
        <w:t xml:space="preserve">1) </w:t>
      </w:r>
      <w:r w:rsidRPr="006720AB">
        <w:rPr>
          <w:sz w:val="28"/>
          <w:szCs w:val="28"/>
          <w:lang w:eastAsia="ru-RU"/>
        </w:rPr>
        <w:t xml:space="preserve">Изготовитель должен подать заявку на оценку своей системы качества в уполномоченный орган по своему выбору, для соответствующих продуктов. </w:t>
      </w:r>
    </w:p>
    <w:p w:rsidR="00DD0B91" w:rsidRPr="006720AB" w:rsidRDefault="00DD0B91" w:rsidP="00DD0B91">
      <w:pPr>
        <w:rPr>
          <w:sz w:val="28"/>
          <w:szCs w:val="28"/>
          <w:lang w:eastAsia="ru-RU"/>
        </w:rPr>
      </w:pPr>
      <w:r w:rsidRPr="006720AB">
        <w:rPr>
          <w:sz w:val="28"/>
          <w:szCs w:val="28"/>
          <w:lang w:eastAsia="ru-RU"/>
        </w:rPr>
        <w:t xml:space="preserve">Заявка должна включать: </w:t>
      </w:r>
    </w:p>
    <w:p w:rsidR="00DD0B91" w:rsidRPr="006720AB" w:rsidRDefault="00DD0B91" w:rsidP="00DD0B91">
      <w:pPr>
        <w:rPr>
          <w:sz w:val="28"/>
          <w:szCs w:val="28"/>
          <w:lang w:eastAsia="ru-RU"/>
        </w:rPr>
      </w:pPr>
      <w:r w:rsidRPr="006720AB">
        <w:rPr>
          <w:bCs/>
          <w:color w:val="000000"/>
          <w:sz w:val="28"/>
          <w:szCs w:val="28"/>
          <w:lang w:eastAsia="ru-RU"/>
        </w:rPr>
        <w:lastRenderedPageBreak/>
        <w:t xml:space="preserve">a) </w:t>
      </w:r>
      <w:r w:rsidRPr="006720AB">
        <w:rPr>
          <w:sz w:val="28"/>
          <w:szCs w:val="28"/>
          <w:lang w:eastAsia="ru-RU"/>
        </w:rPr>
        <w:t xml:space="preserve">наименование и адрес изготовителя и, если заявка подается уполномоченным представителем, его </w:t>
      </w:r>
      <w:r>
        <w:rPr>
          <w:sz w:val="28"/>
          <w:szCs w:val="28"/>
          <w:lang w:eastAsia="ru-RU"/>
        </w:rPr>
        <w:t>фамилию</w:t>
      </w:r>
      <w:r w:rsidRPr="006720AB">
        <w:rPr>
          <w:sz w:val="28"/>
          <w:szCs w:val="28"/>
          <w:lang w:eastAsia="ru-RU"/>
        </w:rPr>
        <w:t xml:space="preserve"> и адрес</w:t>
      </w:r>
      <w:r>
        <w:rPr>
          <w:sz w:val="28"/>
          <w:szCs w:val="28"/>
          <w:lang w:eastAsia="ru-RU"/>
        </w:rPr>
        <w:t>;</w:t>
      </w:r>
      <w:r w:rsidRPr="006720AB">
        <w:rPr>
          <w:sz w:val="28"/>
          <w:szCs w:val="28"/>
          <w:lang w:eastAsia="ru-RU"/>
        </w:rPr>
        <w:t xml:space="preserve"> </w:t>
      </w:r>
    </w:p>
    <w:p w:rsidR="00DD0B91" w:rsidRPr="00E5110C" w:rsidRDefault="00DD0B91" w:rsidP="00DD0B91">
      <w:pPr>
        <w:rPr>
          <w:sz w:val="28"/>
          <w:szCs w:val="28"/>
          <w:lang w:eastAsia="ru-RU"/>
        </w:rPr>
      </w:pPr>
      <w:r w:rsidRPr="006720AB">
        <w:rPr>
          <w:bCs/>
          <w:color w:val="000000"/>
          <w:sz w:val="28"/>
          <w:szCs w:val="28"/>
          <w:lang w:eastAsia="ru-RU"/>
        </w:rPr>
        <w:t xml:space="preserve">b) </w:t>
      </w:r>
      <w:r w:rsidRPr="006720AB">
        <w:rPr>
          <w:sz w:val="28"/>
          <w:szCs w:val="28"/>
          <w:lang w:eastAsia="ru-RU"/>
        </w:rPr>
        <w:t>письменное заявление о том, что такая же заявка не была подана в любой другой нотифицированный</w:t>
      </w:r>
      <w:r>
        <w:rPr>
          <w:sz w:val="28"/>
          <w:szCs w:val="28"/>
          <w:lang w:eastAsia="ru-RU"/>
        </w:rPr>
        <w:t xml:space="preserve"> орган;</w:t>
      </w:r>
      <w:r w:rsidRPr="00E5110C">
        <w:rPr>
          <w:sz w:val="28"/>
          <w:szCs w:val="28"/>
          <w:lang w:eastAsia="ru-RU"/>
        </w:rPr>
        <w:t xml:space="preserve"> </w:t>
      </w:r>
    </w:p>
    <w:p w:rsidR="00DD0B91" w:rsidRPr="00E5110C" w:rsidRDefault="00DD0B91" w:rsidP="00DD0B91">
      <w:pPr>
        <w:rPr>
          <w:sz w:val="28"/>
          <w:szCs w:val="28"/>
          <w:lang w:eastAsia="ru-RU"/>
        </w:rPr>
      </w:pPr>
      <w:r w:rsidRPr="00E5110C">
        <w:rPr>
          <w:bCs/>
          <w:color w:val="000000"/>
          <w:sz w:val="28"/>
          <w:szCs w:val="28"/>
          <w:lang w:eastAsia="ru-RU"/>
        </w:rPr>
        <w:t xml:space="preserve">c) </w:t>
      </w:r>
      <w:r w:rsidRPr="00E5110C">
        <w:rPr>
          <w:sz w:val="28"/>
          <w:szCs w:val="28"/>
          <w:lang w:eastAsia="ru-RU"/>
        </w:rPr>
        <w:t xml:space="preserve">всю соответствующую информацию </w:t>
      </w:r>
      <w:r>
        <w:rPr>
          <w:sz w:val="28"/>
          <w:szCs w:val="28"/>
          <w:lang w:eastAsia="ru-RU"/>
        </w:rPr>
        <w:t>для данной категории продукции;</w:t>
      </w:r>
    </w:p>
    <w:p w:rsidR="00DD0B91" w:rsidRPr="00E5110C" w:rsidRDefault="00DD0B91" w:rsidP="00DD0B91">
      <w:pPr>
        <w:rPr>
          <w:sz w:val="28"/>
          <w:szCs w:val="28"/>
          <w:lang w:eastAsia="ru-RU"/>
        </w:rPr>
      </w:pPr>
      <w:r w:rsidRPr="00E5110C">
        <w:rPr>
          <w:bCs/>
          <w:color w:val="000000"/>
          <w:sz w:val="28"/>
          <w:szCs w:val="28"/>
          <w:lang w:eastAsia="ru-RU"/>
        </w:rPr>
        <w:t xml:space="preserve">d) </w:t>
      </w:r>
      <w:r w:rsidRPr="00E5110C">
        <w:rPr>
          <w:sz w:val="28"/>
          <w:szCs w:val="28"/>
          <w:lang w:eastAsia="ru-RU"/>
        </w:rPr>
        <w:t>документацию</w:t>
      </w:r>
      <w:r>
        <w:rPr>
          <w:sz w:val="28"/>
          <w:szCs w:val="28"/>
          <w:lang w:eastAsia="ru-RU"/>
        </w:rPr>
        <w:t>, касающуюся системы качества;</w:t>
      </w:r>
      <w:r w:rsidRPr="00E5110C">
        <w:rPr>
          <w:sz w:val="28"/>
          <w:szCs w:val="28"/>
          <w:lang w:eastAsia="ru-RU"/>
        </w:rPr>
        <w:t xml:space="preserve"> </w:t>
      </w:r>
    </w:p>
    <w:p w:rsidR="00DD0B91" w:rsidRPr="00E5110C" w:rsidRDefault="00DD0B91" w:rsidP="00DD0B91">
      <w:pPr>
        <w:rPr>
          <w:sz w:val="28"/>
          <w:szCs w:val="28"/>
          <w:lang w:eastAsia="ru-RU"/>
        </w:rPr>
      </w:pPr>
      <w:r w:rsidRPr="00E5110C">
        <w:rPr>
          <w:bCs/>
          <w:color w:val="000000"/>
          <w:sz w:val="28"/>
          <w:szCs w:val="28"/>
          <w:lang w:eastAsia="ru-RU"/>
        </w:rPr>
        <w:t xml:space="preserve">e) </w:t>
      </w:r>
      <w:r w:rsidRPr="00E5110C">
        <w:rPr>
          <w:sz w:val="28"/>
          <w:szCs w:val="28"/>
          <w:lang w:eastAsia="ru-RU"/>
        </w:rPr>
        <w:t xml:space="preserve">утвержденную техническую документацию и копию ЕС сертификата типа. </w:t>
      </w:r>
    </w:p>
    <w:p w:rsidR="00DD0B91" w:rsidRPr="00E5110C" w:rsidRDefault="00DD0B91" w:rsidP="00DD0B91">
      <w:pPr>
        <w:rPr>
          <w:sz w:val="28"/>
          <w:szCs w:val="28"/>
          <w:lang w:eastAsia="ru-RU"/>
        </w:rPr>
      </w:pPr>
      <w:r w:rsidRPr="00E5110C">
        <w:rPr>
          <w:sz w:val="28"/>
          <w:szCs w:val="28"/>
          <w:lang w:eastAsia="ru-RU"/>
        </w:rPr>
        <w:t xml:space="preserve">2) Система качества должна обеспечивать соответствие продукции типовому образцу, описанному в ЕС сертификате типа и применимым к ним требованиям настоящего Технического регламента. </w:t>
      </w:r>
    </w:p>
    <w:p w:rsidR="00DD0B91" w:rsidRPr="00E5110C" w:rsidRDefault="00DD0B91" w:rsidP="00DD0B91">
      <w:pPr>
        <w:rPr>
          <w:sz w:val="28"/>
          <w:szCs w:val="28"/>
          <w:lang w:eastAsia="ru-RU"/>
        </w:rPr>
      </w:pPr>
      <w:r w:rsidRPr="00E5110C">
        <w:rPr>
          <w:sz w:val="28"/>
          <w:szCs w:val="28"/>
          <w:lang w:eastAsia="ru-RU"/>
        </w:rPr>
        <w:t xml:space="preserve">Все элементы, требования и положения, принятые изготовителем, должны документироваться систематическим и упорядоченным образом в виде письменных политик, процедур и инструкций. Документация системы качества должна позволить последовательную интерпретацию программ качества, планов, руководств и записей. </w:t>
      </w:r>
    </w:p>
    <w:p w:rsidR="00DD0B91" w:rsidRPr="00E5110C" w:rsidRDefault="00DD0B91" w:rsidP="00DD0B91">
      <w:pPr>
        <w:rPr>
          <w:sz w:val="28"/>
          <w:szCs w:val="28"/>
          <w:lang w:eastAsia="ru-RU"/>
        </w:rPr>
      </w:pPr>
      <w:r w:rsidRPr="00E5110C">
        <w:rPr>
          <w:sz w:val="28"/>
          <w:szCs w:val="28"/>
          <w:lang w:eastAsia="ru-RU"/>
        </w:rPr>
        <w:t xml:space="preserve">Она, в частности, содержать адекватное описание: </w:t>
      </w:r>
    </w:p>
    <w:p w:rsidR="00DD0B91" w:rsidRPr="00E5110C" w:rsidRDefault="00DD0B91" w:rsidP="00DD0B91">
      <w:pPr>
        <w:rPr>
          <w:sz w:val="28"/>
          <w:szCs w:val="28"/>
          <w:lang w:eastAsia="ru-RU"/>
        </w:rPr>
      </w:pPr>
      <w:r w:rsidRPr="00E5110C">
        <w:rPr>
          <w:bCs/>
          <w:color w:val="000000"/>
          <w:sz w:val="28"/>
          <w:szCs w:val="28"/>
          <w:lang w:eastAsia="ru-RU"/>
        </w:rPr>
        <w:t xml:space="preserve">a) </w:t>
      </w:r>
      <w:r w:rsidRPr="00E5110C">
        <w:rPr>
          <w:sz w:val="28"/>
          <w:szCs w:val="28"/>
          <w:lang w:eastAsia="ru-RU"/>
        </w:rPr>
        <w:t>цели в области качества и организационной структуры, ответственности и полномочий руководства в отношении качества взрывчатого вещества</w:t>
      </w:r>
      <w:r>
        <w:rPr>
          <w:sz w:val="28"/>
          <w:szCs w:val="28"/>
          <w:lang w:eastAsia="ru-RU"/>
        </w:rPr>
        <w:t>;</w:t>
      </w:r>
      <w:r w:rsidRPr="00E5110C">
        <w:rPr>
          <w:sz w:val="28"/>
          <w:szCs w:val="28"/>
          <w:lang w:eastAsia="ru-RU"/>
        </w:rPr>
        <w:t xml:space="preserve"> </w:t>
      </w:r>
    </w:p>
    <w:p w:rsidR="00DD0B91" w:rsidRPr="00E5110C" w:rsidRDefault="00DD0B91" w:rsidP="00DD0B91">
      <w:pPr>
        <w:rPr>
          <w:sz w:val="28"/>
          <w:szCs w:val="28"/>
          <w:lang w:eastAsia="ru-RU"/>
        </w:rPr>
      </w:pPr>
      <w:r w:rsidRPr="00E5110C">
        <w:rPr>
          <w:bCs/>
          <w:color w:val="000000"/>
          <w:sz w:val="28"/>
          <w:szCs w:val="28"/>
          <w:lang w:eastAsia="ru-RU"/>
        </w:rPr>
        <w:t xml:space="preserve">b) </w:t>
      </w:r>
      <w:r w:rsidRPr="00E5110C">
        <w:rPr>
          <w:sz w:val="28"/>
          <w:szCs w:val="28"/>
          <w:lang w:eastAsia="ru-RU"/>
        </w:rPr>
        <w:t>проверок и испытаний, которые будут прово</w:t>
      </w:r>
      <w:r>
        <w:rPr>
          <w:sz w:val="28"/>
          <w:szCs w:val="28"/>
          <w:lang w:eastAsia="ru-RU"/>
        </w:rPr>
        <w:t>диться до и после изготовления;</w:t>
      </w:r>
    </w:p>
    <w:p w:rsidR="00DD0B91" w:rsidRPr="00E5110C" w:rsidRDefault="00DD0B91" w:rsidP="00DD0B91">
      <w:pPr>
        <w:rPr>
          <w:sz w:val="28"/>
          <w:szCs w:val="28"/>
          <w:lang w:eastAsia="ru-RU"/>
        </w:rPr>
      </w:pPr>
      <w:r w:rsidRPr="00E5110C">
        <w:rPr>
          <w:bCs/>
          <w:color w:val="000000"/>
          <w:sz w:val="28"/>
          <w:szCs w:val="28"/>
          <w:lang w:eastAsia="ru-RU"/>
        </w:rPr>
        <w:t xml:space="preserve">c) </w:t>
      </w:r>
      <w:r w:rsidRPr="00E5110C">
        <w:rPr>
          <w:sz w:val="28"/>
          <w:szCs w:val="28"/>
          <w:lang w:eastAsia="ru-RU"/>
        </w:rPr>
        <w:t>записи по качеству, такие как протоколы осмотра и результаты испытаний, данные калибровки, квалификаци</w:t>
      </w:r>
      <w:r>
        <w:rPr>
          <w:sz w:val="28"/>
          <w:szCs w:val="28"/>
          <w:lang w:eastAsia="ru-RU"/>
        </w:rPr>
        <w:t>онные отчеты о персонале и т.д.;</w:t>
      </w:r>
      <w:r w:rsidRPr="00E5110C">
        <w:rPr>
          <w:sz w:val="28"/>
          <w:szCs w:val="28"/>
          <w:lang w:eastAsia="ru-RU"/>
        </w:rPr>
        <w:t xml:space="preserve"> </w:t>
      </w:r>
    </w:p>
    <w:p w:rsidR="00DD0B91" w:rsidRPr="00E5110C" w:rsidRDefault="00DD0B91" w:rsidP="00DD0B91">
      <w:pPr>
        <w:rPr>
          <w:sz w:val="28"/>
          <w:szCs w:val="28"/>
          <w:lang w:eastAsia="ru-RU"/>
        </w:rPr>
      </w:pPr>
      <w:r w:rsidRPr="00E5110C">
        <w:rPr>
          <w:bCs/>
          <w:color w:val="000000"/>
          <w:sz w:val="28"/>
          <w:szCs w:val="28"/>
          <w:lang w:eastAsia="ru-RU"/>
        </w:rPr>
        <w:t xml:space="preserve">d) </w:t>
      </w:r>
      <w:r w:rsidRPr="00E5110C">
        <w:rPr>
          <w:sz w:val="28"/>
          <w:szCs w:val="28"/>
          <w:lang w:eastAsia="ru-RU"/>
        </w:rPr>
        <w:t xml:space="preserve">средства </w:t>
      </w:r>
      <w:proofErr w:type="gramStart"/>
      <w:r w:rsidRPr="00E5110C">
        <w:rPr>
          <w:sz w:val="28"/>
          <w:szCs w:val="28"/>
          <w:lang w:eastAsia="ru-RU"/>
        </w:rPr>
        <w:t>контроля за</w:t>
      </w:r>
      <w:proofErr w:type="gramEnd"/>
      <w:r w:rsidRPr="00E5110C">
        <w:rPr>
          <w:sz w:val="28"/>
          <w:szCs w:val="28"/>
          <w:lang w:eastAsia="ru-RU"/>
        </w:rPr>
        <w:t xml:space="preserve"> эффективностью функционирования системы качества. </w:t>
      </w:r>
    </w:p>
    <w:p w:rsidR="00DD0B91" w:rsidRPr="00E5110C" w:rsidRDefault="00DD0B91" w:rsidP="00DD0B91">
      <w:pPr>
        <w:rPr>
          <w:sz w:val="28"/>
          <w:szCs w:val="28"/>
          <w:lang w:eastAsia="ru-RU"/>
        </w:rPr>
      </w:pPr>
      <w:r w:rsidRPr="00E5110C">
        <w:rPr>
          <w:sz w:val="28"/>
          <w:szCs w:val="28"/>
          <w:lang w:eastAsia="ru-RU"/>
        </w:rPr>
        <w:t xml:space="preserve">3) Уполномоченный орган должен оценивать систему качества, чтобы определить, удовлетворяет ли она требованиям, указанным в </w:t>
      </w:r>
      <w:r>
        <w:rPr>
          <w:sz w:val="28"/>
          <w:szCs w:val="28"/>
          <w:lang w:eastAsia="ru-RU"/>
        </w:rPr>
        <w:t>подпункте</w:t>
      </w:r>
      <w:r w:rsidRPr="00E5110C">
        <w:rPr>
          <w:sz w:val="28"/>
          <w:szCs w:val="28"/>
          <w:lang w:eastAsia="ru-RU"/>
        </w:rPr>
        <w:t xml:space="preserve"> 2)</w:t>
      </w:r>
      <w:r>
        <w:rPr>
          <w:sz w:val="28"/>
          <w:szCs w:val="28"/>
          <w:lang w:eastAsia="ru-RU"/>
        </w:rPr>
        <w:t xml:space="preserve"> </w:t>
      </w:r>
      <w:r w:rsidRPr="00E5110C">
        <w:rPr>
          <w:sz w:val="28"/>
          <w:szCs w:val="28"/>
          <w:lang w:eastAsia="ru-RU"/>
        </w:rPr>
        <w:t xml:space="preserve">пункте 3. </w:t>
      </w:r>
    </w:p>
    <w:p w:rsidR="00DD0B91" w:rsidRPr="00E5110C" w:rsidRDefault="00DD0B91" w:rsidP="00DD0B91">
      <w:pPr>
        <w:rPr>
          <w:sz w:val="28"/>
          <w:szCs w:val="28"/>
          <w:lang w:eastAsia="ru-RU"/>
        </w:rPr>
      </w:pPr>
      <w:r w:rsidRPr="00E5110C">
        <w:rPr>
          <w:sz w:val="28"/>
          <w:szCs w:val="28"/>
          <w:lang w:eastAsia="ru-RU"/>
        </w:rPr>
        <w:t xml:space="preserve">Он должен предполагать соответствие этим требованиям в отношении элементов системы качества, если они соответствуют соответствующим согласованным стандартам. </w:t>
      </w:r>
    </w:p>
    <w:p w:rsidR="00DD0B91" w:rsidRPr="00E5110C" w:rsidRDefault="00DD0B91" w:rsidP="00DD0B91">
      <w:pPr>
        <w:rPr>
          <w:sz w:val="28"/>
          <w:szCs w:val="28"/>
          <w:lang w:eastAsia="ru-RU"/>
        </w:rPr>
      </w:pPr>
      <w:r w:rsidRPr="00E5110C">
        <w:rPr>
          <w:sz w:val="28"/>
          <w:szCs w:val="28"/>
          <w:lang w:eastAsia="ru-RU"/>
        </w:rPr>
        <w:t xml:space="preserve">В дополнение к опыту по системах управления качеством, команда аудита должна </w:t>
      </w:r>
      <w:proofErr w:type="gramStart"/>
      <w:r w:rsidRPr="00E5110C">
        <w:rPr>
          <w:sz w:val="28"/>
          <w:szCs w:val="28"/>
          <w:lang w:eastAsia="ru-RU"/>
        </w:rPr>
        <w:t>иметь</w:t>
      </w:r>
      <w:proofErr w:type="gramEnd"/>
      <w:r w:rsidRPr="00E5110C">
        <w:rPr>
          <w:sz w:val="28"/>
          <w:szCs w:val="28"/>
          <w:lang w:eastAsia="ru-RU"/>
        </w:rPr>
        <w:t xml:space="preserve"> по крайней мере один члена, имеющего опыт оценки в соответствующей области продукции и технологий, а также знание применимых требований настоящего Технического регламента. Аудит должен включать инспекционное посещение производства. Аудиторская группа рассматривает техническую док</w:t>
      </w:r>
      <w:r>
        <w:rPr>
          <w:sz w:val="28"/>
          <w:szCs w:val="28"/>
          <w:lang w:eastAsia="ru-RU"/>
        </w:rPr>
        <w:t xml:space="preserve">ументацию, указанную в букве </w:t>
      </w:r>
      <w:r w:rsidRPr="00E5110C">
        <w:rPr>
          <w:sz w:val="28"/>
          <w:szCs w:val="28"/>
          <w:lang w:eastAsia="ru-RU"/>
        </w:rPr>
        <w:t xml:space="preserve">е) </w:t>
      </w:r>
      <w:r>
        <w:rPr>
          <w:sz w:val="28"/>
          <w:szCs w:val="28"/>
          <w:lang w:eastAsia="ru-RU"/>
        </w:rPr>
        <w:t>подпункта</w:t>
      </w:r>
      <w:r w:rsidRPr="00E5110C">
        <w:rPr>
          <w:sz w:val="28"/>
          <w:szCs w:val="28"/>
          <w:lang w:eastAsia="ru-RU"/>
        </w:rPr>
        <w:t xml:space="preserve"> 1) </w:t>
      </w:r>
      <w:r>
        <w:rPr>
          <w:sz w:val="28"/>
          <w:szCs w:val="28"/>
          <w:lang w:eastAsia="ru-RU"/>
        </w:rPr>
        <w:t xml:space="preserve">пункта 3 </w:t>
      </w:r>
      <w:r w:rsidRPr="00E5110C">
        <w:rPr>
          <w:sz w:val="28"/>
          <w:szCs w:val="28"/>
          <w:lang w:eastAsia="ru-RU"/>
        </w:rPr>
        <w:t xml:space="preserve">с целью проверки способности изготовителя определить соответствующие требования настоящего Технического </w:t>
      </w:r>
      <w:r w:rsidRPr="00E5110C">
        <w:rPr>
          <w:sz w:val="28"/>
          <w:szCs w:val="28"/>
          <w:lang w:eastAsia="ru-RU"/>
        </w:rPr>
        <w:lastRenderedPageBreak/>
        <w:t xml:space="preserve">регламента и проводить необходимые проверки с целью обеспечения соответствия продукции этим требованиям. </w:t>
      </w:r>
    </w:p>
    <w:p w:rsidR="00DD0B91" w:rsidRPr="00E5110C" w:rsidRDefault="00DD0B91" w:rsidP="00DD0B91">
      <w:pPr>
        <w:rPr>
          <w:sz w:val="28"/>
          <w:szCs w:val="28"/>
          <w:lang w:eastAsia="ru-RU"/>
        </w:rPr>
      </w:pPr>
      <w:r w:rsidRPr="00E5110C">
        <w:rPr>
          <w:sz w:val="28"/>
          <w:szCs w:val="28"/>
          <w:lang w:eastAsia="ru-RU"/>
        </w:rPr>
        <w:t xml:space="preserve">Решение должно быть доведено до сведения изготовителя. В уведомлении должны содержаться выводы аудита и </w:t>
      </w:r>
      <w:proofErr w:type="gramStart"/>
      <w:r w:rsidRPr="00E5110C">
        <w:rPr>
          <w:sz w:val="28"/>
          <w:szCs w:val="28"/>
          <w:lang w:eastAsia="ru-RU"/>
        </w:rPr>
        <w:t>мотивированное</w:t>
      </w:r>
      <w:proofErr w:type="gramEnd"/>
      <w:r w:rsidRPr="00E5110C">
        <w:rPr>
          <w:sz w:val="28"/>
          <w:szCs w:val="28"/>
          <w:lang w:eastAsia="ru-RU"/>
        </w:rPr>
        <w:t xml:space="preserve"> решения по оценке. </w:t>
      </w:r>
    </w:p>
    <w:p w:rsidR="00DD0B91" w:rsidRPr="00E5110C" w:rsidRDefault="00DD0B91" w:rsidP="00DD0B91">
      <w:pPr>
        <w:rPr>
          <w:sz w:val="28"/>
          <w:szCs w:val="28"/>
          <w:lang w:eastAsia="ru-RU"/>
        </w:rPr>
      </w:pPr>
      <w:r w:rsidRPr="00E5110C">
        <w:rPr>
          <w:sz w:val="28"/>
          <w:szCs w:val="28"/>
          <w:lang w:eastAsia="ru-RU"/>
        </w:rPr>
        <w:t xml:space="preserve">4) Изготовитель должен предпринимать меры по выполнению обязательств, вытекающих из системы качества, утвержденной и поддерживать ее так, чтобы она оставалась адекватной и эффективной. </w:t>
      </w:r>
    </w:p>
    <w:p w:rsidR="00DD0B91" w:rsidRPr="00E5110C" w:rsidRDefault="00DD0B91" w:rsidP="00DD0B91">
      <w:pPr>
        <w:rPr>
          <w:sz w:val="28"/>
          <w:szCs w:val="28"/>
          <w:lang w:eastAsia="ru-RU"/>
        </w:rPr>
      </w:pPr>
      <w:r w:rsidRPr="00E5110C">
        <w:rPr>
          <w:sz w:val="28"/>
          <w:szCs w:val="28"/>
          <w:lang w:eastAsia="ru-RU"/>
        </w:rPr>
        <w:t xml:space="preserve">5) Изготовитель должен информировать нотифицированный орган, утвердивший систему качества, о любых предполагаемых изменениях в системе качества. </w:t>
      </w:r>
    </w:p>
    <w:p w:rsidR="00DD0B91" w:rsidRPr="00E5110C" w:rsidRDefault="00DD0B91" w:rsidP="00DD0B91">
      <w:pPr>
        <w:rPr>
          <w:sz w:val="28"/>
          <w:szCs w:val="28"/>
          <w:lang w:eastAsia="ru-RU"/>
        </w:rPr>
      </w:pPr>
      <w:r w:rsidRPr="00E5110C">
        <w:rPr>
          <w:sz w:val="28"/>
          <w:szCs w:val="28"/>
          <w:lang w:eastAsia="ru-RU"/>
        </w:rPr>
        <w:t xml:space="preserve">Уполномоченный орган должен оценивать любые предлагаемые изменения и решать, будет ли измененная система качества по-прежнему удовлетворять требованиям, указанным в пункте 2, или необходима повторная оценка. </w:t>
      </w:r>
    </w:p>
    <w:p w:rsidR="00DD0B91" w:rsidRPr="00E5110C" w:rsidRDefault="00DD0B91" w:rsidP="00DD0B91">
      <w:pPr>
        <w:rPr>
          <w:sz w:val="28"/>
          <w:szCs w:val="28"/>
          <w:lang w:eastAsia="ru-RU"/>
        </w:rPr>
      </w:pPr>
      <w:r w:rsidRPr="00E5110C">
        <w:rPr>
          <w:sz w:val="28"/>
          <w:szCs w:val="28"/>
          <w:lang w:eastAsia="ru-RU"/>
        </w:rPr>
        <w:t>Он уведомляет производителя о своем решении. В уведомлении должны содержаться выводы по результатам проверки и принятия мотивированного решения по оценке.</w:t>
      </w:r>
    </w:p>
    <w:p w:rsidR="00DD0B91" w:rsidRPr="00D663F5" w:rsidRDefault="00DD0B91" w:rsidP="00DD0B91">
      <w:pPr>
        <w:rPr>
          <w:sz w:val="28"/>
          <w:szCs w:val="28"/>
          <w:lang w:eastAsia="ru-RU"/>
        </w:rPr>
      </w:pPr>
      <w:r w:rsidRPr="00D663F5">
        <w:rPr>
          <w:sz w:val="28"/>
          <w:szCs w:val="28"/>
          <w:lang w:eastAsia="ru-RU"/>
        </w:rPr>
        <w:t xml:space="preserve">4. Надзор под ответственностью уполномоченного органа </w:t>
      </w:r>
    </w:p>
    <w:p w:rsidR="00DD0B91" w:rsidRPr="00D663F5" w:rsidRDefault="00DD0B91" w:rsidP="00DD0B91">
      <w:pPr>
        <w:rPr>
          <w:sz w:val="28"/>
          <w:szCs w:val="28"/>
          <w:lang w:eastAsia="ru-RU"/>
        </w:rPr>
      </w:pPr>
      <w:bookmarkStart w:id="3" w:name="page79"/>
      <w:bookmarkEnd w:id="3"/>
      <w:r w:rsidRPr="00D663F5">
        <w:rPr>
          <w:bCs/>
          <w:color w:val="000000"/>
          <w:sz w:val="28"/>
          <w:szCs w:val="28"/>
          <w:lang w:eastAsia="ru-RU"/>
        </w:rPr>
        <w:t xml:space="preserve">1) </w:t>
      </w:r>
      <w:r w:rsidRPr="00D663F5">
        <w:rPr>
          <w:sz w:val="28"/>
          <w:szCs w:val="28"/>
          <w:lang w:eastAsia="ru-RU"/>
        </w:rPr>
        <w:t xml:space="preserve">Цель надзора состоит в том, чтобы убедиться, что производитель должным образом выполняет обязательства, вытекающие из утвержденной системы качества. </w:t>
      </w:r>
    </w:p>
    <w:p w:rsidR="00DD0B91" w:rsidRPr="00E5110C" w:rsidRDefault="00DD0B91" w:rsidP="00DD0B91">
      <w:pPr>
        <w:rPr>
          <w:sz w:val="28"/>
          <w:szCs w:val="28"/>
          <w:lang w:eastAsia="ru-RU"/>
        </w:rPr>
      </w:pPr>
      <w:r w:rsidRPr="00D663F5">
        <w:rPr>
          <w:bCs/>
          <w:color w:val="000000"/>
          <w:sz w:val="28"/>
          <w:szCs w:val="28"/>
          <w:lang w:eastAsia="ru-RU"/>
        </w:rPr>
        <w:t xml:space="preserve">2) </w:t>
      </w:r>
      <w:r w:rsidRPr="00D663F5">
        <w:rPr>
          <w:sz w:val="28"/>
          <w:szCs w:val="28"/>
          <w:lang w:eastAsia="ru-RU"/>
        </w:rPr>
        <w:t>Изготовитель</w:t>
      </w:r>
      <w:r w:rsidRPr="00E5110C">
        <w:rPr>
          <w:sz w:val="28"/>
          <w:szCs w:val="28"/>
          <w:lang w:eastAsia="ru-RU"/>
        </w:rPr>
        <w:t xml:space="preserve"> должен, в целях оценки, предоставлять уполномоченному органу доступ к местам производства, местам контроля, испытаний и места хранения и предоставлять ему всю необходимую информацию, в частности:</w:t>
      </w:r>
    </w:p>
    <w:p w:rsidR="00DD0B91" w:rsidRPr="00E5110C" w:rsidRDefault="00DD0B91" w:rsidP="00DD0B91">
      <w:pPr>
        <w:rPr>
          <w:sz w:val="28"/>
          <w:szCs w:val="28"/>
          <w:lang w:eastAsia="ru-RU"/>
        </w:rPr>
      </w:pPr>
      <w:r w:rsidRPr="00E5110C">
        <w:rPr>
          <w:bCs/>
          <w:color w:val="000000"/>
          <w:sz w:val="28"/>
          <w:szCs w:val="28"/>
          <w:lang w:eastAsia="ru-RU"/>
        </w:rPr>
        <w:t xml:space="preserve">a) </w:t>
      </w:r>
      <w:r w:rsidRPr="00E5110C">
        <w:rPr>
          <w:sz w:val="28"/>
          <w:szCs w:val="28"/>
          <w:lang w:eastAsia="ru-RU"/>
        </w:rPr>
        <w:t xml:space="preserve">документацию системы качества, </w:t>
      </w:r>
    </w:p>
    <w:p w:rsidR="00DD0B91" w:rsidRPr="00E5110C" w:rsidRDefault="00DD0B91" w:rsidP="00DD0B91">
      <w:pPr>
        <w:rPr>
          <w:sz w:val="28"/>
          <w:szCs w:val="28"/>
          <w:lang w:eastAsia="ru-RU"/>
        </w:rPr>
      </w:pPr>
      <w:r w:rsidRPr="00E5110C">
        <w:rPr>
          <w:bCs/>
          <w:color w:val="000000"/>
          <w:sz w:val="28"/>
          <w:szCs w:val="28"/>
          <w:lang w:eastAsia="ru-RU"/>
        </w:rPr>
        <w:t xml:space="preserve">b) </w:t>
      </w:r>
      <w:r w:rsidRPr="00E5110C">
        <w:rPr>
          <w:sz w:val="28"/>
          <w:szCs w:val="28"/>
          <w:lang w:eastAsia="ru-RU"/>
        </w:rPr>
        <w:t xml:space="preserve">записи по качеству, такие как протоколы осмотра и результаты испытаний, настоящих калибровки, квалификационные отчеты о персонале и т.д. </w:t>
      </w:r>
    </w:p>
    <w:p w:rsidR="00DD0B91" w:rsidRPr="00E5110C" w:rsidRDefault="00DD0B91" w:rsidP="00DD0B91">
      <w:pPr>
        <w:rPr>
          <w:sz w:val="28"/>
          <w:szCs w:val="28"/>
          <w:lang w:eastAsia="ru-RU"/>
        </w:rPr>
      </w:pPr>
      <w:r w:rsidRPr="00E5110C">
        <w:rPr>
          <w:bCs/>
          <w:color w:val="000000"/>
          <w:sz w:val="28"/>
          <w:szCs w:val="28"/>
          <w:lang w:eastAsia="ru-RU"/>
        </w:rPr>
        <w:t xml:space="preserve">3) </w:t>
      </w:r>
      <w:r w:rsidRPr="00E5110C">
        <w:rPr>
          <w:sz w:val="28"/>
          <w:szCs w:val="28"/>
          <w:lang w:eastAsia="ru-RU"/>
        </w:rPr>
        <w:t xml:space="preserve">Уполномоченный орган должен проводить периодические аудиты, чтобы убедиться, что изготовитель поддерживает и применяет систему качества, и </w:t>
      </w:r>
      <w:proofErr w:type="gramStart"/>
      <w:r w:rsidRPr="00E5110C">
        <w:rPr>
          <w:sz w:val="28"/>
          <w:szCs w:val="28"/>
          <w:lang w:eastAsia="ru-RU"/>
        </w:rPr>
        <w:t>предоставить изготовителю аудиторский отчет</w:t>
      </w:r>
      <w:proofErr w:type="gramEnd"/>
      <w:r w:rsidRPr="00E5110C">
        <w:rPr>
          <w:sz w:val="28"/>
          <w:szCs w:val="28"/>
          <w:lang w:eastAsia="ru-RU"/>
        </w:rPr>
        <w:t xml:space="preserve">. </w:t>
      </w:r>
    </w:p>
    <w:p w:rsidR="00DD0B91" w:rsidRPr="00E5110C" w:rsidRDefault="00DD0B91" w:rsidP="00DD0B91">
      <w:pPr>
        <w:rPr>
          <w:sz w:val="28"/>
          <w:szCs w:val="28"/>
          <w:lang w:eastAsia="ru-RU"/>
        </w:rPr>
      </w:pPr>
      <w:r w:rsidRPr="00E5110C">
        <w:rPr>
          <w:bCs/>
          <w:color w:val="000000"/>
          <w:sz w:val="28"/>
          <w:szCs w:val="28"/>
          <w:lang w:eastAsia="ru-RU"/>
        </w:rPr>
        <w:t xml:space="preserve">4) </w:t>
      </w:r>
      <w:r w:rsidRPr="00E5110C">
        <w:rPr>
          <w:sz w:val="28"/>
          <w:szCs w:val="28"/>
          <w:lang w:eastAsia="ru-RU"/>
        </w:rPr>
        <w:t xml:space="preserve">Кроме того, уполномоченный орган может провести незапланированные посещения изготовителя. Во время таких посещений уполномоченный орган может, при необходимости, проводить испытания продукта или потребовать провести их, чтобы убедиться, что система качества функционирует правильно. Уполномоченный орган должен представить изготовителю отчет о посещении и, если испытания были проведены, с протоколом испытаний. </w:t>
      </w:r>
    </w:p>
    <w:p w:rsidR="00DD0B91" w:rsidRPr="00E5110C" w:rsidRDefault="00DD0B91" w:rsidP="00DD0B91">
      <w:pPr>
        <w:rPr>
          <w:sz w:val="28"/>
          <w:szCs w:val="28"/>
          <w:lang w:eastAsia="ru-RU"/>
        </w:rPr>
      </w:pPr>
      <w:r w:rsidRPr="00D663F5">
        <w:rPr>
          <w:sz w:val="28"/>
          <w:szCs w:val="28"/>
          <w:lang w:eastAsia="ru-RU"/>
        </w:rPr>
        <w:t>5. СЕ маркировка</w:t>
      </w:r>
      <w:r w:rsidRPr="00E5110C">
        <w:rPr>
          <w:sz w:val="28"/>
          <w:szCs w:val="28"/>
          <w:lang w:eastAsia="ru-RU"/>
        </w:rPr>
        <w:t xml:space="preserve">, ЕС декларация соответствия и подтверждение соответствия </w:t>
      </w:r>
    </w:p>
    <w:p w:rsidR="00DD0B91" w:rsidRPr="00E5110C" w:rsidRDefault="00DD0B91" w:rsidP="00DD0B91">
      <w:pPr>
        <w:rPr>
          <w:sz w:val="28"/>
          <w:szCs w:val="28"/>
          <w:lang w:eastAsia="ru-RU"/>
        </w:rPr>
      </w:pPr>
      <w:r w:rsidRPr="00E5110C">
        <w:rPr>
          <w:bCs/>
          <w:color w:val="000000"/>
          <w:sz w:val="28"/>
          <w:szCs w:val="28"/>
          <w:lang w:eastAsia="ru-RU"/>
        </w:rPr>
        <w:lastRenderedPageBreak/>
        <w:t xml:space="preserve">1) </w:t>
      </w:r>
      <w:r w:rsidRPr="00E5110C">
        <w:rPr>
          <w:sz w:val="28"/>
          <w:szCs w:val="28"/>
          <w:lang w:eastAsia="ru-RU"/>
        </w:rPr>
        <w:t>Изготовитель должен нанести СЕ маркировку и, под ответственность уполномочен</w:t>
      </w:r>
      <w:r>
        <w:rPr>
          <w:sz w:val="28"/>
          <w:szCs w:val="28"/>
          <w:lang w:eastAsia="ru-RU"/>
        </w:rPr>
        <w:t>ного органа, указанного в подпункте</w:t>
      </w:r>
      <w:r w:rsidRPr="00E5110C">
        <w:rPr>
          <w:sz w:val="28"/>
          <w:szCs w:val="28"/>
          <w:lang w:eastAsia="ru-RU"/>
        </w:rPr>
        <w:t xml:space="preserve"> 1) </w:t>
      </w:r>
      <w:r>
        <w:rPr>
          <w:sz w:val="28"/>
          <w:szCs w:val="28"/>
          <w:lang w:eastAsia="ru-RU"/>
        </w:rPr>
        <w:t>пункта</w:t>
      </w:r>
      <w:r w:rsidRPr="00E5110C">
        <w:rPr>
          <w:sz w:val="28"/>
          <w:szCs w:val="28"/>
          <w:lang w:eastAsia="ru-RU"/>
        </w:rPr>
        <w:t xml:space="preserve"> 3</w:t>
      </w:r>
      <w:r>
        <w:rPr>
          <w:sz w:val="28"/>
          <w:szCs w:val="28"/>
          <w:lang w:eastAsia="ru-RU"/>
        </w:rPr>
        <w:t xml:space="preserve">, </w:t>
      </w:r>
      <w:r w:rsidRPr="00E5110C">
        <w:rPr>
          <w:sz w:val="28"/>
          <w:szCs w:val="28"/>
          <w:lang w:eastAsia="ru-RU"/>
        </w:rPr>
        <w:t xml:space="preserve">идентификационный номер последнего на каждый отдельный продукт, кроме компонента, который в соответствии с </w:t>
      </w:r>
      <w:proofErr w:type="gramStart"/>
      <w:r w:rsidRPr="00E5110C">
        <w:rPr>
          <w:sz w:val="28"/>
          <w:szCs w:val="28"/>
          <w:lang w:eastAsia="ru-RU"/>
        </w:rPr>
        <w:t>типом, описанным в ЕС сертификате типа и удовлетворяет</w:t>
      </w:r>
      <w:proofErr w:type="gramEnd"/>
      <w:r w:rsidRPr="00E5110C">
        <w:rPr>
          <w:sz w:val="28"/>
          <w:szCs w:val="28"/>
          <w:lang w:eastAsia="ru-RU"/>
        </w:rPr>
        <w:t xml:space="preserve"> соответствующим требованиям настоящего Технического регламента. </w:t>
      </w:r>
    </w:p>
    <w:p w:rsidR="00DD0B91" w:rsidRPr="00E5110C" w:rsidRDefault="00DD0B91" w:rsidP="00DD0B91">
      <w:pPr>
        <w:rPr>
          <w:sz w:val="28"/>
          <w:szCs w:val="28"/>
          <w:lang w:eastAsia="ru-RU"/>
        </w:rPr>
      </w:pPr>
      <w:r w:rsidRPr="00E5110C">
        <w:rPr>
          <w:bCs/>
          <w:color w:val="000000"/>
          <w:sz w:val="28"/>
          <w:szCs w:val="28"/>
          <w:lang w:eastAsia="ru-RU"/>
        </w:rPr>
        <w:t xml:space="preserve">2) </w:t>
      </w:r>
      <w:r w:rsidRPr="00E5110C">
        <w:rPr>
          <w:sz w:val="28"/>
          <w:szCs w:val="28"/>
          <w:lang w:eastAsia="ru-RU"/>
        </w:rPr>
        <w:t xml:space="preserve">Изготовитель должен составлять письменное подтверждение соответствия для каждой модели компонентов и держать его в распоряжение национальных властей в течение 10 лет после того, как компонент был размещен на рынке. Подтверждение соответствия должно идентифицировать ту компонентную модель, для которой оно было составлено. Копия подтверждения соответствия сопровождает каждый компонент. </w:t>
      </w:r>
    </w:p>
    <w:p w:rsidR="00DD0B91" w:rsidRPr="00E5110C" w:rsidRDefault="00DD0B91" w:rsidP="00DD0B91">
      <w:pPr>
        <w:rPr>
          <w:sz w:val="28"/>
          <w:szCs w:val="28"/>
          <w:lang w:eastAsia="ru-RU"/>
        </w:rPr>
      </w:pPr>
      <w:r w:rsidRPr="00D663F5">
        <w:rPr>
          <w:sz w:val="28"/>
          <w:szCs w:val="28"/>
          <w:lang w:eastAsia="ru-RU"/>
        </w:rPr>
        <w:t>6. Изготовитель должен за период, заканчивающийся 10 лет после того, как продукт был</w:t>
      </w:r>
      <w:r w:rsidRPr="00E5110C">
        <w:rPr>
          <w:sz w:val="28"/>
          <w:szCs w:val="28"/>
          <w:lang w:eastAsia="ru-RU"/>
        </w:rPr>
        <w:t xml:space="preserve"> размещен на рынке, предоставлять в распоряжение национальных органов: </w:t>
      </w:r>
    </w:p>
    <w:p w:rsidR="00DD0B91" w:rsidRPr="00E5110C" w:rsidRDefault="00DD0B91" w:rsidP="00DD0B91">
      <w:pPr>
        <w:rPr>
          <w:sz w:val="28"/>
          <w:szCs w:val="28"/>
          <w:lang w:eastAsia="ru-RU"/>
        </w:rPr>
      </w:pPr>
      <w:r w:rsidRPr="00E5110C">
        <w:rPr>
          <w:bCs/>
          <w:color w:val="000000"/>
          <w:sz w:val="28"/>
          <w:szCs w:val="28"/>
          <w:lang w:eastAsia="ru-RU"/>
        </w:rPr>
        <w:t xml:space="preserve">a) </w:t>
      </w:r>
      <w:r>
        <w:rPr>
          <w:sz w:val="28"/>
          <w:szCs w:val="28"/>
          <w:lang w:eastAsia="ru-RU"/>
        </w:rPr>
        <w:t>документацию, указанную в подпункте 1)</w:t>
      </w:r>
      <w:r w:rsidRPr="00E5110C">
        <w:rPr>
          <w:sz w:val="28"/>
          <w:szCs w:val="28"/>
          <w:lang w:eastAsia="ru-RU"/>
        </w:rPr>
        <w:t xml:space="preserve"> </w:t>
      </w:r>
      <w:r>
        <w:rPr>
          <w:sz w:val="28"/>
          <w:szCs w:val="28"/>
          <w:lang w:eastAsia="ru-RU"/>
        </w:rPr>
        <w:t>пункта</w:t>
      </w:r>
      <w:r w:rsidRPr="00E5110C">
        <w:rPr>
          <w:sz w:val="28"/>
          <w:szCs w:val="28"/>
          <w:lang w:eastAsia="ru-RU"/>
        </w:rPr>
        <w:t xml:space="preserve"> 3</w:t>
      </w:r>
      <w:r>
        <w:rPr>
          <w:sz w:val="28"/>
          <w:szCs w:val="28"/>
          <w:lang w:eastAsia="ru-RU"/>
        </w:rPr>
        <w:t>;</w:t>
      </w:r>
    </w:p>
    <w:p w:rsidR="00DD0B91" w:rsidRPr="00E5110C" w:rsidRDefault="00DD0B91" w:rsidP="00DD0B91">
      <w:pPr>
        <w:rPr>
          <w:sz w:val="28"/>
          <w:szCs w:val="28"/>
          <w:lang w:eastAsia="ru-RU"/>
        </w:rPr>
      </w:pPr>
      <w:r w:rsidRPr="00E5110C">
        <w:rPr>
          <w:bCs/>
          <w:color w:val="000000"/>
          <w:sz w:val="28"/>
          <w:szCs w:val="28"/>
          <w:lang w:eastAsia="ru-RU"/>
        </w:rPr>
        <w:t xml:space="preserve">b) </w:t>
      </w:r>
      <w:r w:rsidRPr="00E5110C">
        <w:rPr>
          <w:sz w:val="28"/>
          <w:szCs w:val="28"/>
          <w:lang w:eastAsia="ru-RU"/>
        </w:rPr>
        <w:t>информацию, относящуюся к</w:t>
      </w:r>
      <w:r>
        <w:rPr>
          <w:sz w:val="28"/>
          <w:szCs w:val="28"/>
          <w:lang w:eastAsia="ru-RU"/>
        </w:rPr>
        <w:t xml:space="preserve"> изменениям, указанным в   подпункте 5) пункта 3, после утверждения;</w:t>
      </w:r>
    </w:p>
    <w:p w:rsidR="00DD0B91" w:rsidRPr="00E5110C" w:rsidRDefault="00DD0B91" w:rsidP="00DD0B91">
      <w:pPr>
        <w:rPr>
          <w:sz w:val="28"/>
          <w:szCs w:val="28"/>
          <w:lang w:eastAsia="ru-RU"/>
        </w:rPr>
      </w:pPr>
      <w:r w:rsidRPr="00E5110C">
        <w:rPr>
          <w:bCs/>
          <w:color w:val="000000"/>
          <w:sz w:val="28"/>
          <w:szCs w:val="28"/>
          <w:lang w:eastAsia="ru-RU"/>
        </w:rPr>
        <w:t xml:space="preserve">c) </w:t>
      </w:r>
      <w:r w:rsidRPr="00E5110C">
        <w:rPr>
          <w:sz w:val="28"/>
          <w:szCs w:val="28"/>
          <w:lang w:eastAsia="ru-RU"/>
        </w:rPr>
        <w:t>решения и отчеты уполномоченног</w:t>
      </w:r>
      <w:r>
        <w:rPr>
          <w:sz w:val="28"/>
          <w:szCs w:val="28"/>
          <w:lang w:eastAsia="ru-RU"/>
        </w:rPr>
        <w:t>о органа, указанные в подпункте 5) пункта 3, подпунктах 3) и</w:t>
      </w:r>
      <w:r w:rsidRPr="00E5110C">
        <w:rPr>
          <w:sz w:val="28"/>
          <w:szCs w:val="28"/>
          <w:lang w:eastAsia="ru-RU"/>
        </w:rPr>
        <w:t xml:space="preserve"> 4)</w:t>
      </w:r>
      <w:r>
        <w:rPr>
          <w:sz w:val="28"/>
          <w:szCs w:val="28"/>
          <w:lang w:eastAsia="ru-RU"/>
        </w:rPr>
        <w:t xml:space="preserve"> пункта 4</w:t>
      </w:r>
      <w:r w:rsidRPr="00E5110C">
        <w:rPr>
          <w:sz w:val="28"/>
          <w:szCs w:val="28"/>
          <w:lang w:eastAsia="ru-RU"/>
        </w:rPr>
        <w:t xml:space="preserve">. </w:t>
      </w:r>
    </w:p>
    <w:p w:rsidR="00DD0B91" w:rsidRPr="00E5110C" w:rsidRDefault="00DD0B91" w:rsidP="00DD0B91">
      <w:pPr>
        <w:rPr>
          <w:sz w:val="28"/>
          <w:szCs w:val="28"/>
          <w:lang w:eastAsia="ru-RU"/>
        </w:rPr>
      </w:pPr>
      <w:r w:rsidRPr="00D663F5">
        <w:rPr>
          <w:sz w:val="28"/>
          <w:szCs w:val="28"/>
          <w:lang w:eastAsia="ru-RU"/>
        </w:rPr>
        <w:t>7.</w:t>
      </w:r>
      <w:r w:rsidRPr="00E5110C">
        <w:rPr>
          <w:b/>
          <w:sz w:val="28"/>
          <w:szCs w:val="28"/>
          <w:lang w:eastAsia="ru-RU"/>
        </w:rPr>
        <w:t xml:space="preserve"> </w:t>
      </w:r>
      <w:r w:rsidRPr="00E5110C">
        <w:rPr>
          <w:sz w:val="28"/>
          <w:szCs w:val="28"/>
          <w:lang w:eastAsia="ru-RU"/>
        </w:rPr>
        <w:t xml:space="preserve">Каждый нотифицированный орган информирует свой нотифицирующий орган об утверждении системы качества или отзывы утверждений и должен периодически или по запросу предоставлять своему нотифицирующему органу перечень утвержденных систем качества, приостановленных или иным ограничений по системам качества. </w:t>
      </w:r>
    </w:p>
    <w:p w:rsidR="00DD0B91" w:rsidRPr="00E5110C" w:rsidRDefault="00DD0B91" w:rsidP="00DD0B91">
      <w:pPr>
        <w:rPr>
          <w:sz w:val="28"/>
          <w:szCs w:val="28"/>
          <w:lang w:eastAsia="ru-RU"/>
        </w:rPr>
      </w:pPr>
      <w:r w:rsidRPr="00E5110C">
        <w:rPr>
          <w:sz w:val="28"/>
          <w:szCs w:val="28"/>
          <w:lang w:eastAsia="ru-RU"/>
        </w:rPr>
        <w:t xml:space="preserve">Каждый уполномоченный орган информирует об этом другие уполномоченные органы об утвержденных системах качества, отказанных, приостановленных или отмененных, и, по запросу, утвержденные системы качества, которые он выдал. </w:t>
      </w:r>
    </w:p>
    <w:p w:rsidR="00DD0B91" w:rsidRPr="00E5110C" w:rsidRDefault="00DD0B91" w:rsidP="00DD0B91">
      <w:pPr>
        <w:rPr>
          <w:sz w:val="28"/>
          <w:szCs w:val="28"/>
          <w:lang w:eastAsia="ru-RU"/>
        </w:rPr>
      </w:pPr>
      <w:r w:rsidRPr="00D663F5">
        <w:rPr>
          <w:bCs/>
          <w:color w:val="000000"/>
          <w:sz w:val="28"/>
          <w:szCs w:val="28"/>
          <w:lang w:eastAsia="ru-RU"/>
        </w:rPr>
        <w:t>8.</w:t>
      </w:r>
      <w:r>
        <w:rPr>
          <w:sz w:val="28"/>
          <w:szCs w:val="28"/>
          <w:lang w:eastAsia="ru-RU"/>
        </w:rPr>
        <w:t xml:space="preserve"> </w:t>
      </w:r>
      <w:r w:rsidRPr="00E5110C">
        <w:rPr>
          <w:sz w:val="28"/>
          <w:szCs w:val="28"/>
          <w:lang w:eastAsia="ru-RU"/>
        </w:rPr>
        <w:t xml:space="preserve">Уполномоченный представитель </w:t>
      </w:r>
    </w:p>
    <w:p w:rsidR="00DD0B91" w:rsidRPr="00E5110C" w:rsidRDefault="00DD0B91" w:rsidP="00DD0B91">
      <w:pPr>
        <w:rPr>
          <w:sz w:val="28"/>
          <w:szCs w:val="28"/>
          <w:lang w:eastAsia="ru-RU"/>
        </w:rPr>
      </w:pPr>
      <w:bookmarkStart w:id="4" w:name="page81"/>
      <w:bookmarkEnd w:id="4"/>
      <w:r w:rsidRPr="00E5110C">
        <w:rPr>
          <w:sz w:val="28"/>
          <w:szCs w:val="28"/>
          <w:lang w:eastAsia="ru-RU"/>
        </w:rPr>
        <w:t>Обязанности и</w:t>
      </w:r>
      <w:r>
        <w:rPr>
          <w:sz w:val="28"/>
          <w:szCs w:val="28"/>
          <w:lang w:eastAsia="ru-RU"/>
        </w:rPr>
        <w:t>зготовителя, указанные в подпунктах 1) и 5)</w:t>
      </w:r>
      <w:r w:rsidRPr="00E5110C">
        <w:rPr>
          <w:sz w:val="28"/>
          <w:szCs w:val="28"/>
          <w:lang w:eastAsia="ru-RU"/>
        </w:rPr>
        <w:t xml:space="preserve"> </w:t>
      </w:r>
      <w:r>
        <w:rPr>
          <w:sz w:val="28"/>
          <w:szCs w:val="28"/>
          <w:lang w:eastAsia="ru-RU"/>
        </w:rPr>
        <w:t>пункта</w:t>
      </w:r>
      <w:r w:rsidRPr="00E5110C">
        <w:rPr>
          <w:sz w:val="28"/>
          <w:szCs w:val="28"/>
          <w:lang w:eastAsia="ru-RU"/>
        </w:rPr>
        <w:t xml:space="preserve"> 3</w:t>
      </w:r>
      <w:r>
        <w:rPr>
          <w:sz w:val="28"/>
          <w:szCs w:val="28"/>
          <w:lang w:eastAsia="ru-RU"/>
        </w:rPr>
        <w:t xml:space="preserve">,  </w:t>
      </w:r>
      <w:r w:rsidRPr="00E5110C">
        <w:rPr>
          <w:sz w:val="28"/>
          <w:szCs w:val="28"/>
          <w:lang w:eastAsia="ru-RU"/>
        </w:rPr>
        <w:t>пунктах 5 и 6</w:t>
      </w:r>
      <w:r>
        <w:rPr>
          <w:sz w:val="28"/>
          <w:szCs w:val="28"/>
          <w:lang w:eastAsia="ru-RU"/>
        </w:rPr>
        <w:t>,</w:t>
      </w:r>
      <w:r w:rsidRPr="00E5110C">
        <w:rPr>
          <w:sz w:val="28"/>
          <w:szCs w:val="28"/>
          <w:lang w:eastAsia="ru-RU"/>
        </w:rPr>
        <w:t xml:space="preserve"> могут быть выполнены его уполномоченным представителем от его имени и под его ответственность, при условии, что они указаны в поручении.</w:t>
      </w:r>
    </w:p>
    <w:p w:rsidR="00DD0B91" w:rsidRPr="00E5110C" w:rsidRDefault="00DD0B91" w:rsidP="00DD0B91">
      <w:pPr>
        <w:ind w:firstLine="0"/>
        <w:rPr>
          <w:sz w:val="28"/>
          <w:szCs w:val="28"/>
          <w:lang w:eastAsia="ru-RU"/>
        </w:rPr>
      </w:pPr>
    </w:p>
    <w:p w:rsidR="00DD0B91" w:rsidRPr="00E5110C" w:rsidRDefault="00DD0B91" w:rsidP="00DD0B91">
      <w:pPr>
        <w:ind w:firstLine="0"/>
        <w:jc w:val="center"/>
        <w:rPr>
          <w:b/>
          <w:sz w:val="28"/>
          <w:szCs w:val="28"/>
          <w:lang w:eastAsia="ru-RU"/>
        </w:rPr>
      </w:pPr>
      <w:r w:rsidRPr="00E5110C">
        <w:rPr>
          <w:b/>
          <w:sz w:val="28"/>
          <w:szCs w:val="28"/>
          <w:lang w:eastAsia="ru-RU"/>
        </w:rPr>
        <w:t>5. Модуль F</w:t>
      </w:r>
    </w:p>
    <w:p w:rsidR="00DD0B91" w:rsidRPr="00E5110C" w:rsidRDefault="00DD0B91" w:rsidP="00DD0B91">
      <w:pPr>
        <w:ind w:firstLine="0"/>
        <w:jc w:val="center"/>
        <w:rPr>
          <w:b/>
          <w:sz w:val="28"/>
          <w:szCs w:val="28"/>
          <w:lang w:eastAsia="ru-RU"/>
        </w:rPr>
      </w:pPr>
      <w:r w:rsidRPr="00E5110C">
        <w:rPr>
          <w:b/>
          <w:sz w:val="28"/>
          <w:szCs w:val="28"/>
          <w:lang w:eastAsia="ru-RU"/>
        </w:rPr>
        <w:t>Соответствие типа на основе проверки продукции</w:t>
      </w:r>
    </w:p>
    <w:p w:rsidR="00DD0B91" w:rsidRPr="00E5110C" w:rsidRDefault="00DD0B91" w:rsidP="00DD0B91">
      <w:pPr>
        <w:ind w:firstLine="0"/>
        <w:jc w:val="center"/>
        <w:rPr>
          <w:b/>
          <w:sz w:val="28"/>
          <w:szCs w:val="28"/>
          <w:lang w:eastAsia="ru-RU"/>
        </w:rPr>
      </w:pPr>
    </w:p>
    <w:p w:rsidR="00DD0B91" w:rsidRPr="00D663F5" w:rsidRDefault="00DD0B91" w:rsidP="00DD0B91">
      <w:pPr>
        <w:rPr>
          <w:sz w:val="28"/>
          <w:szCs w:val="28"/>
          <w:lang w:eastAsia="ru-RU"/>
        </w:rPr>
      </w:pPr>
      <w:r w:rsidRPr="00D663F5">
        <w:rPr>
          <w:sz w:val="28"/>
          <w:szCs w:val="28"/>
          <w:lang w:eastAsia="ru-RU"/>
        </w:rPr>
        <w:t>1.</w:t>
      </w:r>
      <w:r w:rsidRPr="00D663F5">
        <w:rPr>
          <w:color w:val="000000"/>
          <w:sz w:val="28"/>
          <w:szCs w:val="28"/>
          <w:lang w:eastAsia="ru-RU"/>
        </w:rPr>
        <w:t xml:space="preserve">  </w:t>
      </w:r>
      <w:proofErr w:type="gramStart"/>
      <w:r w:rsidRPr="00D663F5">
        <w:rPr>
          <w:sz w:val="28"/>
          <w:szCs w:val="28"/>
          <w:lang w:eastAsia="ru-RU"/>
        </w:rPr>
        <w:t xml:space="preserve">Соответствие типа на основе верификации продукции является частью процедуры оценки соответствия, посредством которой изготовитель выполняет обязательства, изложенные в пункте 2, подпункте 1) пункта 5 и пункте 6, гарантирует и заявляет о своей исключительной </w:t>
      </w:r>
      <w:r w:rsidRPr="00D663F5">
        <w:rPr>
          <w:sz w:val="28"/>
          <w:szCs w:val="28"/>
          <w:lang w:eastAsia="ru-RU"/>
        </w:rPr>
        <w:lastRenderedPageBreak/>
        <w:t>ответственности, что касалось взрывчатого вещества, которые подпадают под действие положений пункта 3, в соответствии с типом, описанным в TC сертификате типа и удовлетворяют требованиям настоящего Технического регламента</w:t>
      </w:r>
      <w:proofErr w:type="gramEnd"/>
      <w:r w:rsidRPr="00D663F5">
        <w:rPr>
          <w:sz w:val="28"/>
          <w:szCs w:val="28"/>
          <w:lang w:eastAsia="ru-RU"/>
        </w:rPr>
        <w:t xml:space="preserve">, </w:t>
      </w:r>
      <w:proofErr w:type="gramStart"/>
      <w:r w:rsidRPr="00D663F5">
        <w:rPr>
          <w:sz w:val="28"/>
          <w:szCs w:val="28"/>
          <w:lang w:eastAsia="ru-RU"/>
        </w:rPr>
        <w:t>которые</w:t>
      </w:r>
      <w:proofErr w:type="gramEnd"/>
      <w:r w:rsidRPr="00D663F5">
        <w:rPr>
          <w:sz w:val="28"/>
          <w:szCs w:val="28"/>
          <w:lang w:eastAsia="ru-RU"/>
        </w:rPr>
        <w:t xml:space="preserve"> применяются к ней. </w:t>
      </w:r>
    </w:p>
    <w:p w:rsidR="00DD0B91" w:rsidRPr="00D663F5" w:rsidRDefault="00DD0B91" w:rsidP="00DD0B91">
      <w:pPr>
        <w:rPr>
          <w:sz w:val="28"/>
          <w:szCs w:val="28"/>
          <w:lang w:eastAsia="ru-RU"/>
        </w:rPr>
      </w:pPr>
      <w:r w:rsidRPr="00D663F5">
        <w:rPr>
          <w:sz w:val="28"/>
          <w:szCs w:val="28"/>
          <w:lang w:eastAsia="ru-RU"/>
        </w:rPr>
        <w:t>2. Производство.</w:t>
      </w:r>
    </w:p>
    <w:p w:rsidR="00DD0B91" w:rsidRPr="00D663F5" w:rsidRDefault="00DD0B91" w:rsidP="00DD0B91">
      <w:pPr>
        <w:rPr>
          <w:sz w:val="28"/>
          <w:szCs w:val="28"/>
          <w:lang w:eastAsia="ru-RU"/>
        </w:rPr>
      </w:pPr>
      <w:r w:rsidRPr="00D663F5">
        <w:rPr>
          <w:sz w:val="28"/>
          <w:szCs w:val="28"/>
          <w:lang w:eastAsia="ru-RU"/>
        </w:rPr>
        <w:t xml:space="preserve">Производитель предпринимает все необходимые меры, чтобы производственный процесс и его мониторинг гарантировали соответствие </w:t>
      </w:r>
      <w:r w:rsidRPr="00D663F5">
        <w:rPr>
          <w:color w:val="000000"/>
          <w:sz w:val="28"/>
          <w:szCs w:val="28"/>
          <w:lang w:eastAsia="ru-RU"/>
        </w:rPr>
        <w:t>взрывчатых веществ</w:t>
      </w:r>
      <w:r w:rsidRPr="00D663F5">
        <w:rPr>
          <w:sz w:val="28"/>
          <w:szCs w:val="28"/>
          <w:lang w:eastAsia="ru-RU"/>
        </w:rPr>
        <w:t xml:space="preserve"> </w:t>
      </w:r>
      <w:proofErr w:type="gramStart"/>
      <w:r w:rsidRPr="00D663F5">
        <w:rPr>
          <w:sz w:val="28"/>
          <w:szCs w:val="28"/>
          <w:lang w:eastAsia="ru-RU"/>
        </w:rPr>
        <w:t>типу</w:t>
      </w:r>
      <w:proofErr w:type="gramEnd"/>
      <w:r w:rsidRPr="00D663F5">
        <w:rPr>
          <w:sz w:val="28"/>
          <w:szCs w:val="28"/>
          <w:lang w:eastAsia="ru-RU"/>
        </w:rPr>
        <w:t xml:space="preserve"> описанному в сертификате соответствия СЕ тип и применяемым требованиям настоящего Технического регламента.</w:t>
      </w:r>
    </w:p>
    <w:p w:rsidR="00DD0B91" w:rsidRPr="00D663F5" w:rsidRDefault="00DD0B91" w:rsidP="00DD0B91">
      <w:pPr>
        <w:rPr>
          <w:sz w:val="28"/>
          <w:szCs w:val="28"/>
          <w:lang w:eastAsia="ru-RU"/>
        </w:rPr>
      </w:pPr>
      <w:r w:rsidRPr="00D663F5">
        <w:rPr>
          <w:sz w:val="28"/>
          <w:szCs w:val="28"/>
          <w:lang w:eastAsia="ru-RU"/>
        </w:rPr>
        <w:t>3. Проверка</w:t>
      </w:r>
    </w:p>
    <w:p w:rsidR="00DD0B91" w:rsidRPr="00E5110C" w:rsidRDefault="00DD0B91" w:rsidP="00DD0B91">
      <w:pPr>
        <w:rPr>
          <w:color w:val="000000"/>
          <w:sz w:val="28"/>
          <w:szCs w:val="28"/>
          <w:lang w:eastAsia="ru-RU"/>
        </w:rPr>
      </w:pPr>
      <w:r w:rsidRPr="00D663F5">
        <w:rPr>
          <w:color w:val="000000"/>
          <w:sz w:val="28"/>
          <w:szCs w:val="28"/>
          <w:lang w:eastAsia="ru-RU"/>
        </w:rPr>
        <w:t>Уполномоченный орган, выбранный изготовителем должен проводить соответствующие проверки и испытания, чтобы проверить, что взрывчатые вещества соответствуют утвержденному типу, описанному в сертификате</w:t>
      </w:r>
      <w:r w:rsidRPr="00E5110C">
        <w:rPr>
          <w:color w:val="000000"/>
          <w:sz w:val="28"/>
          <w:szCs w:val="28"/>
          <w:lang w:eastAsia="ru-RU"/>
        </w:rPr>
        <w:t xml:space="preserve"> проверки типа ЕС и соответствующим требованиям настоящего технического регламента.</w:t>
      </w:r>
    </w:p>
    <w:p w:rsidR="00DD0B91" w:rsidRPr="00D663F5" w:rsidRDefault="00DD0B91" w:rsidP="00DD0B91">
      <w:pPr>
        <w:rPr>
          <w:color w:val="000000"/>
          <w:sz w:val="28"/>
          <w:szCs w:val="28"/>
          <w:lang w:eastAsia="ru-RU"/>
        </w:rPr>
      </w:pPr>
      <w:r w:rsidRPr="00E5110C">
        <w:rPr>
          <w:color w:val="000000"/>
          <w:sz w:val="28"/>
          <w:szCs w:val="28"/>
          <w:lang w:eastAsia="ru-RU"/>
        </w:rPr>
        <w:t xml:space="preserve">Осмотры и тесты проверки о соответствие взрывчатых веществ с соответствующими требованиями осуществляется по усмотрению изготовителя, </w:t>
      </w:r>
      <w:proofErr w:type="gramStart"/>
      <w:r w:rsidRPr="00E5110C">
        <w:rPr>
          <w:color w:val="000000"/>
          <w:sz w:val="28"/>
          <w:szCs w:val="28"/>
          <w:lang w:eastAsia="ru-RU"/>
        </w:rPr>
        <w:t>либо</w:t>
      </w:r>
      <w:proofErr w:type="gramEnd"/>
      <w:r w:rsidRPr="00E5110C">
        <w:rPr>
          <w:color w:val="000000"/>
          <w:sz w:val="28"/>
          <w:szCs w:val="28"/>
          <w:lang w:eastAsia="ru-RU"/>
        </w:rPr>
        <w:t xml:space="preserve"> пройдя обследование и тестирование каждого продукта, как указано в </w:t>
      </w:r>
      <w:proofErr w:type="spellStart"/>
      <w:r w:rsidRPr="00E5110C">
        <w:rPr>
          <w:color w:val="000000"/>
          <w:sz w:val="28"/>
          <w:szCs w:val="28"/>
          <w:lang w:eastAsia="ru-RU"/>
        </w:rPr>
        <w:t>пунтке</w:t>
      </w:r>
      <w:proofErr w:type="spellEnd"/>
      <w:r w:rsidRPr="00E5110C">
        <w:rPr>
          <w:color w:val="000000"/>
          <w:sz w:val="28"/>
          <w:szCs w:val="28"/>
          <w:lang w:eastAsia="ru-RU"/>
        </w:rPr>
        <w:t xml:space="preserve"> 4, либо посредством проверки и испытания взрывчатых веществ на основе статистических настоящих, как указано в </w:t>
      </w:r>
      <w:r w:rsidRPr="00D663F5">
        <w:rPr>
          <w:color w:val="000000"/>
          <w:sz w:val="28"/>
          <w:szCs w:val="28"/>
          <w:lang w:eastAsia="ru-RU"/>
        </w:rPr>
        <w:t>пункте 5.</w:t>
      </w:r>
    </w:p>
    <w:p w:rsidR="00DD0B91" w:rsidRPr="00D663F5" w:rsidRDefault="00DD0B91" w:rsidP="00DD0B91">
      <w:pPr>
        <w:rPr>
          <w:sz w:val="28"/>
          <w:szCs w:val="28"/>
          <w:lang w:eastAsia="ru-RU"/>
        </w:rPr>
      </w:pPr>
      <w:r w:rsidRPr="00D663F5">
        <w:rPr>
          <w:sz w:val="28"/>
          <w:szCs w:val="28"/>
          <w:lang w:eastAsia="ru-RU"/>
        </w:rPr>
        <w:t xml:space="preserve">4. Подтверждение соответствия путем осмотра и испытания каждого продукта </w:t>
      </w:r>
    </w:p>
    <w:p w:rsidR="00DD0B91" w:rsidRPr="00E5110C" w:rsidRDefault="00DD0B91" w:rsidP="00DD0B91">
      <w:pPr>
        <w:rPr>
          <w:sz w:val="28"/>
          <w:szCs w:val="28"/>
          <w:lang w:eastAsia="ru-RU"/>
        </w:rPr>
      </w:pPr>
      <w:r w:rsidRPr="00D663F5">
        <w:rPr>
          <w:color w:val="000000"/>
          <w:sz w:val="28"/>
          <w:szCs w:val="28"/>
          <w:lang w:eastAsia="ru-RU"/>
        </w:rPr>
        <w:t xml:space="preserve">1) </w:t>
      </w:r>
      <w:r w:rsidRPr="00D663F5">
        <w:rPr>
          <w:sz w:val="28"/>
          <w:szCs w:val="28"/>
          <w:lang w:eastAsia="ru-RU"/>
        </w:rPr>
        <w:t>Все взрывчатые вещества должны быть индивидуально изучены и проведены</w:t>
      </w:r>
      <w:r w:rsidRPr="00E5110C">
        <w:rPr>
          <w:sz w:val="28"/>
          <w:szCs w:val="28"/>
          <w:lang w:eastAsia="ru-RU"/>
        </w:rPr>
        <w:t xml:space="preserve"> соответствующие испытания, установленные в соответствующих г</w:t>
      </w:r>
      <w:r>
        <w:rPr>
          <w:sz w:val="28"/>
          <w:szCs w:val="28"/>
          <w:lang w:eastAsia="ru-RU"/>
        </w:rPr>
        <w:t>армонизированных стандартах и/</w:t>
      </w:r>
      <w:r w:rsidRPr="00E5110C">
        <w:rPr>
          <w:sz w:val="28"/>
          <w:szCs w:val="28"/>
          <w:lang w:eastAsia="ru-RU"/>
        </w:rPr>
        <w:t xml:space="preserve">или </w:t>
      </w:r>
      <w:bookmarkStart w:id="5" w:name="page73"/>
      <w:bookmarkEnd w:id="5"/>
      <w:r w:rsidRPr="00E5110C">
        <w:rPr>
          <w:sz w:val="28"/>
          <w:szCs w:val="28"/>
          <w:lang w:eastAsia="ru-RU"/>
        </w:rPr>
        <w:t xml:space="preserve">изложенных в других соответствующих технических спецификациях, с целью проверки соответствия утвержденному типу, описанному в ЕС сертификате типа и соответствующим требованиям настоящего Технического </w:t>
      </w:r>
      <w:proofErr w:type="spellStart"/>
      <w:r w:rsidRPr="00E5110C">
        <w:rPr>
          <w:sz w:val="28"/>
          <w:szCs w:val="28"/>
          <w:lang w:eastAsia="ru-RU"/>
        </w:rPr>
        <w:t>регламента</w:t>
      </w:r>
      <w:proofErr w:type="gramStart"/>
      <w:r w:rsidRPr="00E5110C">
        <w:rPr>
          <w:sz w:val="28"/>
          <w:szCs w:val="28"/>
          <w:lang w:eastAsia="ru-RU"/>
        </w:rPr>
        <w:t>.П</w:t>
      </w:r>
      <w:proofErr w:type="gramEnd"/>
      <w:r w:rsidRPr="00E5110C">
        <w:rPr>
          <w:sz w:val="28"/>
          <w:szCs w:val="28"/>
          <w:lang w:eastAsia="ru-RU"/>
        </w:rPr>
        <w:t>ри</w:t>
      </w:r>
      <w:proofErr w:type="spellEnd"/>
      <w:r w:rsidRPr="00E5110C">
        <w:rPr>
          <w:sz w:val="28"/>
          <w:szCs w:val="28"/>
          <w:lang w:eastAsia="ru-RU"/>
        </w:rPr>
        <w:t xml:space="preserve"> отсутствии такого гармонизированного стандарта, заинтересованный нотифицированный орган должен принять решение о соответствующих надлежащих испытаниях.</w:t>
      </w:r>
    </w:p>
    <w:p w:rsidR="00DD0B91" w:rsidRPr="00E5110C" w:rsidRDefault="00DD0B91" w:rsidP="00DD0B91">
      <w:pPr>
        <w:rPr>
          <w:sz w:val="28"/>
          <w:szCs w:val="28"/>
          <w:lang w:eastAsia="ru-RU"/>
        </w:rPr>
      </w:pPr>
      <w:r w:rsidRPr="00E5110C">
        <w:rPr>
          <w:color w:val="000000"/>
          <w:sz w:val="28"/>
          <w:szCs w:val="28"/>
          <w:lang w:eastAsia="ru-RU"/>
        </w:rPr>
        <w:t xml:space="preserve">2) </w:t>
      </w:r>
      <w:r w:rsidRPr="00E5110C">
        <w:rPr>
          <w:sz w:val="28"/>
          <w:szCs w:val="28"/>
          <w:lang w:eastAsia="ru-RU"/>
        </w:rPr>
        <w:t xml:space="preserve">Уполномоченный орган должен выдать сертификат соответствия на основании проведенных проверок и испытаний, а также проставляет свой идентификационный номер на каждое проверенное изделие или его передает право его нанесения под свою ответственность. </w:t>
      </w:r>
    </w:p>
    <w:p w:rsidR="00DD0B91" w:rsidRPr="00E5110C" w:rsidRDefault="00DD0B91" w:rsidP="00DD0B91">
      <w:pPr>
        <w:rPr>
          <w:sz w:val="28"/>
          <w:szCs w:val="28"/>
          <w:lang w:eastAsia="ru-RU"/>
        </w:rPr>
      </w:pPr>
      <w:r w:rsidRPr="00E5110C">
        <w:rPr>
          <w:sz w:val="28"/>
          <w:szCs w:val="28"/>
          <w:lang w:eastAsia="ru-RU"/>
        </w:rPr>
        <w:t>Изготовитель должен хранить сертификаты соответствия для проверки инспекций национальными органами в течение 10 лет после того, как взрывчатое вещество было размещено на рынке.</w:t>
      </w:r>
    </w:p>
    <w:p w:rsidR="00DD0B91" w:rsidRPr="00D663F5" w:rsidRDefault="00DD0B91" w:rsidP="00DD0B91">
      <w:pPr>
        <w:rPr>
          <w:sz w:val="28"/>
          <w:szCs w:val="28"/>
          <w:lang w:eastAsia="ru-RU"/>
        </w:rPr>
      </w:pPr>
      <w:r w:rsidRPr="00D663F5">
        <w:rPr>
          <w:sz w:val="28"/>
          <w:szCs w:val="28"/>
          <w:lang w:eastAsia="ru-RU"/>
        </w:rPr>
        <w:t>5. Статистическая проверка соответствия</w:t>
      </w:r>
    </w:p>
    <w:p w:rsidR="00DD0B91" w:rsidRPr="00E5110C" w:rsidRDefault="00DD0B91" w:rsidP="00DD0B91">
      <w:pPr>
        <w:rPr>
          <w:sz w:val="28"/>
          <w:szCs w:val="28"/>
          <w:lang w:eastAsia="ru-RU"/>
        </w:rPr>
      </w:pPr>
      <w:r w:rsidRPr="00D663F5">
        <w:rPr>
          <w:sz w:val="28"/>
          <w:szCs w:val="28"/>
          <w:lang w:eastAsia="ru-RU"/>
        </w:rPr>
        <w:t>1) Изготовитель должен принять все необходимые меры для обеспечения</w:t>
      </w:r>
      <w:r w:rsidRPr="00E5110C">
        <w:rPr>
          <w:sz w:val="28"/>
          <w:szCs w:val="28"/>
          <w:lang w:eastAsia="ru-RU"/>
        </w:rPr>
        <w:t xml:space="preserve"> того, чтобы производственный процесс и </w:t>
      </w:r>
      <w:proofErr w:type="gramStart"/>
      <w:r w:rsidRPr="00E5110C">
        <w:rPr>
          <w:sz w:val="28"/>
          <w:szCs w:val="28"/>
          <w:lang w:eastAsia="ru-RU"/>
        </w:rPr>
        <w:t>контроль за</w:t>
      </w:r>
      <w:proofErr w:type="gramEnd"/>
      <w:r w:rsidRPr="00E5110C">
        <w:rPr>
          <w:sz w:val="28"/>
          <w:szCs w:val="28"/>
          <w:lang w:eastAsia="ru-RU"/>
        </w:rPr>
        <w:t xml:space="preserve"> ним обеспечивали однородность каждой произведенной партии, и </w:t>
      </w:r>
      <w:r w:rsidRPr="00E5110C">
        <w:rPr>
          <w:sz w:val="28"/>
          <w:szCs w:val="28"/>
          <w:lang w:eastAsia="ru-RU"/>
        </w:rPr>
        <w:lastRenderedPageBreak/>
        <w:t>представляет взрывчатые вещества для проверки в виде однородных партий.</w:t>
      </w:r>
    </w:p>
    <w:p w:rsidR="00DD0B91" w:rsidRPr="00E5110C" w:rsidRDefault="00DD0B91" w:rsidP="00DD0B91">
      <w:pPr>
        <w:rPr>
          <w:sz w:val="28"/>
          <w:szCs w:val="28"/>
          <w:lang w:eastAsia="ru-RU"/>
        </w:rPr>
      </w:pPr>
      <w:r w:rsidRPr="00E5110C">
        <w:rPr>
          <w:sz w:val="28"/>
          <w:szCs w:val="28"/>
          <w:lang w:eastAsia="ru-RU"/>
        </w:rPr>
        <w:t xml:space="preserve">2) Каждая серия является случайная выборка. </w:t>
      </w:r>
      <w:proofErr w:type="gramStart"/>
      <w:r w:rsidRPr="00E5110C">
        <w:rPr>
          <w:sz w:val="28"/>
          <w:szCs w:val="28"/>
          <w:lang w:eastAsia="ru-RU"/>
        </w:rPr>
        <w:t>Все взрывчатые вещества должны быть индивидуально изучены и соответствующие испытания, определенные в стандарт</w:t>
      </w:r>
      <w:r>
        <w:rPr>
          <w:sz w:val="28"/>
          <w:szCs w:val="28"/>
          <w:lang w:eastAsia="ru-RU"/>
        </w:rPr>
        <w:t>е или национальных стандартов и</w:t>
      </w:r>
      <w:r w:rsidRPr="00E5110C">
        <w:rPr>
          <w:sz w:val="28"/>
          <w:szCs w:val="28"/>
          <w:lang w:eastAsia="ru-RU"/>
        </w:rPr>
        <w:t>/или эквивалентные испытания проводятся в соответствии с другими соответствующими техническими характеристиками для проверки их соответствия утвержденному типу, описанному в сертификате типа контроля ЕС и применимым требованиям настоящего технического регламента и определить, принимается ли лот или отклоняется.</w:t>
      </w:r>
      <w:proofErr w:type="gramEnd"/>
      <w:r w:rsidRPr="00E5110C">
        <w:rPr>
          <w:sz w:val="28"/>
          <w:szCs w:val="28"/>
          <w:lang w:eastAsia="ru-RU"/>
        </w:rPr>
        <w:t xml:space="preserve"> При отсутствии такого гармонизированного стандарта, заинтересованный нотифицированный орган принимает решение </w:t>
      </w:r>
      <w:proofErr w:type="gramStart"/>
      <w:r w:rsidRPr="00E5110C">
        <w:rPr>
          <w:sz w:val="28"/>
          <w:szCs w:val="28"/>
          <w:lang w:eastAsia="ru-RU"/>
        </w:rPr>
        <w:t>о</w:t>
      </w:r>
      <w:proofErr w:type="gramEnd"/>
      <w:r w:rsidRPr="00E5110C">
        <w:rPr>
          <w:sz w:val="28"/>
          <w:szCs w:val="28"/>
          <w:lang w:eastAsia="ru-RU"/>
        </w:rPr>
        <w:t xml:space="preserve"> соответствующих проводимых испытаний.</w:t>
      </w:r>
    </w:p>
    <w:p w:rsidR="00DD0B91" w:rsidRPr="00E5110C" w:rsidRDefault="00DD0B91" w:rsidP="00DD0B91">
      <w:pPr>
        <w:rPr>
          <w:sz w:val="28"/>
          <w:szCs w:val="28"/>
          <w:lang w:eastAsia="ru-RU"/>
        </w:rPr>
      </w:pPr>
      <w:r w:rsidRPr="00E5110C">
        <w:rPr>
          <w:sz w:val="28"/>
          <w:szCs w:val="28"/>
          <w:lang w:eastAsia="ru-RU"/>
        </w:rPr>
        <w:t>3) Если партия принимается, все взрывчатые вещества партии считаются утверждёнными, исключение для взрывчатых веществ из образца, которые были найдены не удовлетворительными после испытаний.</w:t>
      </w:r>
    </w:p>
    <w:p w:rsidR="00DD0B91" w:rsidRPr="00E5110C" w:rsidRDefault="00DD0B91" w:rsidP="00DD0B91">
      <w:pPr>
        <w:rPr>
          <w:sz w:val="28"/>
          <w:szCs w:val="28"/>
          <w:lang w:eastAsia="ru-RU"/>
        </w:rPr>
      </w:pPr>
      <w:r w:rsidRPr="00E5110C">
        <w:rPr>
          <w:sz w:val="28"/>
          <w:szCs w:val="28"/>
          <w:lang w:eastAsia="ru-RU"/>
        </w:rPr>
        <w:t xml:space="preserve">Уполномоченный орган выдает сертификат </w:t>
      </w:r>
      <w:proofErr w:type="gramStart"/>
      <w:r w:rsidRPr="00E5110C">
        <w:rPr>
          <w:sz w:val="28"/>
          <w:szCs w:val="28"/>
          <w:lang w:eastAsia="ru-RU"/>
        </w:rPr>
        <w:t>соответствия, касающиеся проведенных проверок и испытаний и накладывает</w:t>
      </w:r>
      <w:proofErr w:type="gramEnd"/>
      <w:r w:rsidRPr="00E5110C">
        <w:rPr>
          <w:sz w:val="28"/>
          <w:szCs w:val="28"/>
          <w:lang w:eastAsia="ru-RU"/>
        </w:rPr>
        <w:t xml:space="preserve"> идентификационный номер на каждое проверенное взрывчатое вещество или компонент, под свою ответственность.</w:t>
      </w:r>
    </w:p>
    <w:p w:rsidR="00DD0B91" w:rsidRPr="00E5110C" w:rsidRDefault="00DD0B91" w:rsidP="00DD0B91">
      <w:pPr>
        <w:rPr>
          <w:sz w:val="28"/>
          <w:szCs w:val="28"/>
          <w:lang w:eastAsia="ru-RU"/>
        </w:rPr>
      </w:pPr>
      <w:r w:rsidRPr="00E5110C">
        <w:rPr>
          <w:sz w:val="28"/>
          <w:szCs w:val="28"/>
          <w:lang w:eastAsia="ru-RU"/>
        </w:rPr>
        <w:t>Изготовитель хранит сертификаты соответствия в течение 10 лет после размещения на рынке взрывчатых веществ и предоставляет их по требованию.</w:t>
      </w:r>
    </w:p>
    <w:p w:rsidR="00DD0B91" w:rsidRPr="00D663F5" w:rsidRDefault="00DD0B91" w:rsidP="00DD0B91">
      <w:pPr>
        <w:rPr>
          <w:sz w:val="28"/>
          <w:szCs w:val="28"/>
          <w:lang w:eastAsia="ru-RU"/>
        </w:rPr>
      </w:pPr>
      <w:r w:rsidRPr="00E5110C">
        <w:rPr>
          <w:sz w:val="28"/>
          <w:szCs w:val="28"/>
          <w:lang w:eastAsia="ru-RU"/>
        </w:rPr>
        <w:t>4) Если партия бракуется, уполномоченный орган или инспекция принимает соответствующие меры для предотвращения размещения, настоящего</w:t>
      </w:r>
      <w:r w:rsidRPr="00FE6092">
        <w:rPr>
          <w:sz w:val="28"/>
          <w:szCs w:val="28"/>
          <w:lang w:eastAsia="ru-RU"/>
        </w:rPr>
        <w:t xml:space="preserve"> </w:t>
      </w:r>
      <w:r w:rsidRPr="00E5110C">
        <w:rPr>
          <w:sz w:val="28"/>
          <w:szCs w:val="28"/>
          <w:lang w:eastAsia="ru-RU"/>
        </w:rPr>
        <w:t xml:space="preserve">лота на рынок. В случае частных отказов партий, уполномоченный орган может приостановить статистическую проверку и </w:t>
      </w:r>
      <w:r w:rsidRPr="00D663F5">
        <w:rPr>
          <w:sz w:val="28"/>
          <w:szCs w:val="28"/>
          <w:lang w:eastAsia="ru-RU"/>
        </w:rPr>
        <w:t>принять соответствующие меры.</w:t>
      </w:r>
    </w:p>
    <w:p w:rsidR="00DD0B91" w:rsidRPr="00D663F5" w:rsidRDefault="00DD0B91" w:rsidP="00DD0B91">
      <w:pPr>
        <w:rPr>
          <w:sz w:val="28"/>
          <w:szCs w:val="28"/>
          <w:lang w:eastAsia="ru-RU"/>
        </w:rPr>
      </w:pPr>
      <w:r w:rsidRPr="00D663F5">
        <w:rPr>
          <w:sz w:val="28"/>
          <w:szCs w:val="28"/>
          <w:lang w:eastAsia="ru-RU"/>
        </w:rPr>
        <w:t xml:space="preserve">6. Марка соответствия и декларация о соответствии </w:t>
      </w:r>
    </w:p>
    <w:p w:rsidR="00DD0B91" w:rsidRPr="00E5110C" w:rsidRDefault="00DD0B91" w:rsidP="00DD0B91">
      <w:pPr>
        <w:rPr>
          <w:sz w:val="28"/>
          <w:szCs w:val="28"/>
          <w:lang w:eastAsia="ru-RU"/>
        </w:rPr>
      </w:pPr>
      <w:r w:rsidRPr="00D663F5">
        <w:rPr>
          <w:sz w:val="28"/>
          <w:szCs w:val="28"/>
          <w:lang w:eastAsia="ru-RU"/>
        </w:rPr>
        <w:t>1) Производитель должен нанести маркировку СЕ, под ответственность органа</w:t>
      </w:r>
      <w:r w:rsidRPr="007A126C">
        <w:rPr>
          <w:sz w:val="28"/>
          <w:szCs w:val="28"/>
          <w:lang w:eastAsia="ru-RU"/>
        </w:rPr>
        <w:t xml:space="preserve"> </w:t>
      </w:r>
      <w:r>
        <w:rPr>
          <w:sz w:val="28"/>
          <w:szCs w:val="28"/>
          <w:lang w:eastAsia="ru-RU"/>
        </w:rPr>
        <w:t>уведомления</w:t>
      </w:r>
      <w:r w:rsidRPr="00E5110C">
        <w:rPr>
          <w:sz w:val="28"/>
          <w:szCs w:val="28"/>
          <w:lang w:eastAsia="ru-RU"/>
        </w:rPr>
        <w:t xml:space="preserve">, </w:t>
      </w:r>
      <w:proofErr w:type="gramStart"/>
      <w:r w:rsidRPr="00E5110C">
        <w:rPr>
          <w:sz w:val="28"/>
          <w:szCs w:val="28"/>
          <w:lang w:eastAsia="ru-RU"/>
        </w:rPr>
        <w:t>согласно пункта</w:t>
      </w:r>
      <w:proofErr w:type="gramEnd"/>
      <w:r w:rsidRPr="00E5110C">
        <w:rPr>
          <w:sz w:val="28"/>
          <w:szCs w:val="28"/>
          <w:lang w:eastAsia="ru-RU"/>
        </w:rPr>
        <w:t xml:space="preserve"> 3, его номер на каждое взрывчатое вещество для гражданского применения, которое отвечает требованиям типа в сертификате соответствия СЕ тип и отвечает требованиям настоящего Технического регламента.</w:t>
      </w:r>
    </w:p>
    <w:p w:rsidR="00DD0B91" w:rsidRPr="00E5110C" w:rsidRDefault="00DD0B91" w:rsidP="00DD0B91">
      <w:pPr>
        <w:rPr>
          <w:sz w:val="28"/>
          <w:szCs w:val="28"/>
          <w:lang w:eastAsia="ru-RU"/>
        </w:rPr>
      </w:pPr>
      <w:r w:rsidRPr="00E5110C">
        <w:rPr>
          <w:sz w:val="28"/>
          <w:szCs w:val="28"/>
          <w:lang w:eastAsia="ru-RU"/>
        </w:rPr>
        <w:t xml:space="preserve">2) Производитель составляет письменную декларацию о соответствии модели взрывчатого вещества для гражданского применения и хранит ее вместе с технической документацией для предъявления орган по оценке соответствия в течение 10 лет после введения на рынок взрывчатого вещества для гражданского применения. Декларация о соответствии позволяет идентифицировать взрывчатое вещество для гражданского применения, для </w:t>
      </w:r>
      <w:proofErr w:type="gramStart"/>
      <w:r w:rsidRPr="00E5110C">
        <w:rPr>
          <w:sz w:val="28"/>
          <w:szCs w:val="28"/>
          <w:lang w:eastAsia="ru-RU"/>
        </w:rPr>
        <w:t>которой</w:t>
      </w:r>
      <w:proofErr w:type="gramEnd"/>
      <w:r w:rsidRPr="00E5110C">
        <w:rPr>
          <w:sz w:val="28"/>
          <w:szCs w:val="28"/>
          <w:lang w:eastAsia="ru-RU"/>
        </w:rPr>
        <w:t xml:space="preserve"> она составлена.</w:t>
      </w:r>
    </w:p>
    <w:p w:rsidR="00DD0B91" w:rsidRPr="00E5110C" w:rsidRDefault="00DD0B91" w:rsidP="00DD0B91">
      <w:pPr>
        <w:rPr>
          <w:sz w:val="28"/>
          <w:szCs w:val="28"/>
          <w:lang w:eastAsia="ru-RU"/>
        </w:rPr>
      </w:pPr>
      <w:r w:rsidRPr="00E5110C">
        <w:rPr>
          <w:sz w:val="28"/>
          <w:szCs w:val="28"/>
          <w:lang w:eastAsia="ru-RU"/>
        </w:rPr>
        <w:lastRenderedPageBreak/>
        <w:t>Копия декларации о соответствии должна быть предъявлена органу по оценке соответствия, по запросу.</w:t>
      </w:r>
    </w:p>
    <w:p w:rsidR="00DD0B91" w:rsidRPr="00E5110C" w:rsidRDefault="00DD0B91" w:rsidP="00DD0B91">
      <w:pPr>
        <w:rPr>
          <w:sz w:val="28"/>
          <w:szCs w:val="28"/>
          <w:lang w:eastAsia="ru-RU"/>
        </w:rPr>
      </w:pPr>
      <w:r w:rsidRPr="00E5110C">
        <w:rPr>
          <w:sz w:val="28"/>
          <w:szCs w:val="28"/>
          <w:lang w:eastAsia="ru-RU"/>
        </w:rPr>
        <w:t>Если уполномоченный орган, указанный в пункте 3 даёт согласие,  производитель может наносить на взрывчатые вещества идентификационный номер нотифицированного органа под ответственность уполномоченного органа.</w:t>
      </w:r>
    </w:p>
    <w:p w:rsidR="00DD0B91" w:rsidRPr="00E5110C" w:rsidRDefault="00DD0B91" w:rsidP="00DD0B91">
      <w:pPr>
        <w:rPr>
          <w:sz w:val="28"/>
          <w:szCs w:val="28"/>
          <w:lang w:eastAsia="ru-RU"/>
        </w:rPr>
      </w:pPr>
      <w:r w:rsidRPr="00E5110C">
        <w:rPr>
          <w:sz w:val="28"/>
          <w:szCs w:val="28"/>
          <w:lang w:eastAsia="ru-RU"/>
        </w:rPr>
        <w:t>Если уполномоченный орган согласен, производитель может наносить на взрывчатые вещества идентификационный номер нотифицированного органа во время производственного процесса, под ответственность уполномоченного органа.</w:t>
      </w:r>
    </w:p>
    <w:p w:rsidR="00DD0B91" w:rsidRPr="00E5110C" w:rsidRDefault="00DD0B91" w:rsidP="00DD0B91">
      <w:pPr>
        <w:rPr>
          <w:sz w:val="28"/>
          <w:szCs w:val="28"/>
          <w:lang w:eastAsia="ru-RU"/>
        </w:rPr>
      </w:pPr>
      <w:r w:rsidRPr="00D663F5">
        <w:rPr>
          <w:sz w:val="28"/>
          <w:szCs w:val="28"/>
          <w:lang w:eastAsia="ru-RU"/>
        </w:rPr>
        <w:t>7. Уполномоченный</w:t>
      </w:r>
      <w:r w:rsidRPr="00E5110C">
        <w:rPr>
          <w:sz w:val="28"/>
          <w:szCs w:val="28"/>
          <w:lang w:eastAsia="ru-RU"/>
        </w:rPr>
        <w:t xml:space="preserve"> представитель. </w:t>
      </w:r>
    </w:p>
    <w:p w:rsidR="00DD0B91" w:rsidRPr="00E5110C" w:rsidRDefault="00DD0B91" w:rsidP="00DD0B91">
      <w:pPr>
        <w:rPr>
          <w:sz w:val="28"/>
          <w:szCs w:val="28"/>
          <w:lang w:eastAsia="ru-RU"/>
        </w:rPr>
      </w:pPr>
      <w:r w:rsidRPr="00E5110C">
        <w:rPr>
          <w:sz w:val="28"/>
          <w:szCs w:val="28"/>
          <w:lang w:eastAsia="ru-RU"/>
        </w:rPr>
        <w:t>Обязательства производителя могут быть выполнены его уполномоченным представителем от его имени и под его ответственность при условии, что соответствующие обязательства указаны в поручении. Уполномоченный представитель не может исполнять обязательства производителя, указанны</w:t>
      </w:r>
      <w:r>
        <w:rPr>
          <w:sz w:val="28"/>
          <w:szCs w:val="28"/>
          <w:lang w:eastAsia="ru-RU"/>
        </w:rPr>
        <w:t>е</w:t>
      </w:r>
      <w:r w:rsidRPr="00E5110C">
        <w:rPr>
          <w:sz w:val="28"/>
          <w:szCs w:val="28"/>
          <w:lang w:eastAsia="ru-RU"/>
        </w:rPr>
        <w:t xml:space="preserve"> в пункте 2 и</w:t>
      </w:r>
      <w:r>
        <w:rPr>
          <w:sz w:val="28"/>
          <w:szCs w:val="28"/>
          <w:lang w:eastAsia="ru-RU"/>
        </w:rPr>
        <w:t xml:space="preserve"> </w:t>
      </w:r>
      <w:r w:rsidRPr="00E5110C">
        <w:rPr>
          <w:sz w:val="28"/>
          <w:szCs w:val="28"/>
          <w:lang w:eastAsia="ru-RU"/>
        </w:rPr>
        <w:t xml:space="preserve"> </w:t>
      </w:r>
      <w:r>
        <w:rPr>
          <w:sz w:val="28"/>
          <w:szCs w:val="28"/>
          <w:lang w:eastAsia="ru-RU"/>
        </w:rPr>
        <w:t>подпункте</w:t>
      </w:r>
      <w:r w:rsidRPr="00E5110C">
        <w:rPr>
          <w:sz w:val="28"/>
          <w:szCs w:val="28"/>
          <w:lang w:eastAsia="ru-RU"/>
        </w:rPr>
        <w:t xml:space="preserve"> 1) </w:t>
      </w:r>
      <w:r>
        <w:rPr>
          <w:sz w:val="28"/>
          <w:szCs w:val="28"/>
          <w:lang w:eastAsia="ru-RU"/>
        </w:rPr>
        <w:t xml:space="preserve">пункта </w:t>
      </w:r>
      <w:r w:rsidRPr="00E5110C">
        <w:rPr>
          <w:sz w:val="28"/>
          <w:szCs w:val="28"/>
          <w:lang w:eastAsia="ru-RU"/>
        </w:rPr>
        <w:t>5</w:t>
      </w:r>
      <w:r>
        <w:rPr>
          <w:sz w:val="28"/>
          <w:szCs w:val="28"/>
          <w:lang w:eastAsia="ru-RU"/>
        </w:rPr>
        <w:t xml:space="preserve"> </w:t>
      </w:r>
      <w:r w:rsidRPr="00E5110C">
        <w:rPr>
          <w:sz w:val="28"/>
          <w:szCs w:val="28"/>
          <w:lang w:eastAsia="ru-RU"/>
        </w:rPr>
        <w:t>настоящего модуля.</w:t>
      </w:r>
    </w:p>
    <w:p w:rsidR="00DD0B91" w:rsidRPr="00E5110C" w:rsidRDefault="00DD0B91" w:rsidP="00DD0B91">
      <w:pPr>
        <w:ind w:firstLine="0"/>
        <w:jc w:val="center"/>
        <w:rPr>
          <w:b/>
          <w:bCs/>
          <w:sz w:val="28"/>
          <w:szCs w:val="28"/>
          <w:lang w:eastAsia="ru-RU"/>
        </w:rPr>
      </w:pPr>
      <w:r w:rsidRPr="00E5110C">
        <w:rPr>
          <w:b/>
          <w:bCs/>
          <w:sz w:val="28"/>
          <w:szCs w:val="28"/>
          <w:lang w:eastAsia="ru-RU"/>
        </w:rPr>
        <w:t>6. Модуль G:</w:t>
      </w:r>
    </w:p>
    <w:p w:rsidR="00DD0B91" w:rsidRPr="00E5110C" w:rsidRDefault="00DD0B91" w:rsidP="00DD0B91">
      <w:pPr>
        <w:ind w:firstLine="0"/>
        <w:jc w:val="center"/>
        <w:rPr>
          <w:b/>
          <w:bCs/>
          <w:sz w:val="28"/>
          <w:szCs w:val="28"/>
          <w:lang w:eastAsia="ru-RU"/>
        </w:rPr>
      </w:pPr>
      <w:r w:rsidRPr="00E5110C">
        <w:rPr>
          <w:b/>
          <w:bCs/>
          <w:sz w:val="28"/>
          <w:szCs w:val="28"/>
          <w:lang w:eastAsia="ru-RU"/>
        </w:rPr>
        <w:t>Оценка единичного образца</w:t>
      </w:r>
    </w:p>
    <w:p w:rsidR="00DD0B91" w:rsidRPr="00D663F5" w:rsidRDefault="00DD0B91" w:rsidP="00DD0B91">
      <w:pPr>
        <w:rPr>
          <w:bCs/>
          <w:sz w:val="28"/>
          <w:szCs w:val="28"/>
          <w:lang w:eastAsia="ru-RU"/>
        </w:rPr>
      </w:pPr>
    </w:p>
    <w:p w:rsidR="00DD0B91" w:rsidRPr="00D663F5" w:rsidRDefault="00DD0B91" w:rsidP="00DD0B91">
      <w:pPr>
        <w:rPr>
          <w:sz w:val="28"/>
          <w:szCs w:val="28"/>
          <w:lang w:eastAsia="ru-RU"/>
        </w:rPr>
      </w:pPr>
      <w:r w:rsidRPr="00D663F5">
        <w:rPr>
          <w:sz w:val="28"/>
          <w:szCs w:val="28"/>
          <w:lang w:eastAsia="ru-RU"/>
        </w:rPr>
        <w:t xml:space="preserve">1. Модуль G описывает стадии, посредством которых изготовитель обеспечивает ответственность значениям пунктов 2, 3 и 5 и декларирует под собственную ответственность, что оцениваемая взрывчатое вещество, при условии соблюдения положений пт. 4, отвечает требованиям настоящего Технического регламента. </w:t>
      </w:r>
    </w:p>
    <w:p w:rsidR="00DD0B91" w:rsidRPr="00D663F5" w:rsidRDefault="00DD0B91" w:rsidP="00DD0B91">
      <w:pPr>
        <w:rPr>
          <w:sz w:val="28"/>
          <w:szCs w:val="28"/>
          <w:lang w:eastAsia="ru-RU"/>
        </w:rPr>
      </w:pPr>
      <w:r w:rsidRPr="00D663F5">
        <w:rPr>
          <w:sz w:val="28"/>
          <w:szCs w:val="28"/>
          <w:lang w:eastAsia="ru-RU"/>
        </w:rPr>
        <w:t>2. Техническая документация</w:t>
      </w:r>
    </w:p>
    <w:p w:rsidR="00DD0B91" w:rsidRPr="00E5110C" w:rsidRDefault="00DD0B91" w:rsidP="00DD0B91">
      <w:pPr>
        <w:rPr>
          <w:sz w:val="28"/>
          <w:szCs w:val="28"/>
          <w:lang w:eastAsia="ru-RU"/>
        </w:rPr>
      </w:pPr>
      <w:r w:rsidRPr="00D663F5">
        <w:rPr>
          <w:sz w:val="28"/>
          <w:szCs w:val="28"/>
          <w:lang w:eastAsia="ru-RU"/>
        </w:rPr>
        <w:t>1) Производитель составляет техническую документацию и представляет нотифицированному органу. Документация должна обеспечивать проведение оценки соответствия взрывчатых веще</w:t>
      </w:r>
      <w:proofErr w:type="gramStart"/>
      <w:r w:rsidRPr="00D663F5">
        <w:rPr>
          <w:sz w:val="28"/>
          <w:szCs w:val="28"/>
          <w:lang w:eastAsia="ru-RU"/>
        </w:rPr>
        <w:t>ств дл</w:t>
      </w:r>
      <w:proofErr w:type="gramEnd"/>
      <w:r w:rsidRPr="00D663F5">
        <w:rPr>
          <w:sz w:val="28"/>
          <w:szCs w:val="28"/>
          <w:lang w:eastAsia="ru-RU"/>
        </w:rPr>
        <w:t>я гражданского</w:t>
      </w:r>
      <w:r w:rsidRPr="00E5110C">
        <w:rPr>
          <w:sz w:val="28"/>
          <w:szCs w:val="28"/>
          <w:lang w:eastAsia="ru-RU"/>
        </w:rPr>
        <w:t xml:space="preserve"> применения соответствующим требованиям</w:t>
      </w:r>
      <w:r>
        <w:rPr>
          <w:sz w:val="28"/>
          <w:szCs w:val="28"/>
          <w:lang w:eastAsia="ru-RU"/>
        </w:rPr>
        <w:t>,</w:t>
      </w:r>
      <w:r w:rsidRPr="00E5110C">
        <w:rPr>
          <w:sz w:val="28"/>
          <w:szCs w:val="28"/>
          <w:lang w:eastAsia="ru-RU"/>
        </w:rPr>
        <w:t xml:space="preserve"> и включает надлежащий анализ риска (рисков). Техническая документация устанавливает применяемые требования и охватывает оценку, насколько это соответствует оценке, разработку, производство и эксплуатацию взрывчатых веще</w:t>
      </w:r>
      <w:proofErr w:type="gramStart"/>
      <w:r w:rsidRPr="00E5110C">
        <w:rPr>
          <w:sz w:val="28"/>
          <w:szCs w:val="28"/>
          <w:lang w:eastAsia="ru-RU"/>
        </w:rPr>
        <w:t>ств дл</w:t>
      </w:r>
      <w:proofErr w:type="gramEnd"/>
      <w:r w:rsidRPr="00E5110C">
        <w:rPr>
          <w:sz w:val="28"/>
          <w:szCs w:val="28"/>
          <w:lang w:eastAsia="ru-RU"/>
        </w:rPr>
        <w:t>я гражданского применения. Техническая документация, где это применимо, должна включать как минимум следующее:</w:t>
      </w:r>
    </w:p>
    <w:p w:rsidR="00DD0B91" w:rsidRPr="00E5110C" w:rsidRDefault="00DD0B91" w:rsidP="00DD0B91">
      <w:pPr>
        <w:rPr>
          <w:sz w:val="28"/>
          <w:szCs w:val="28"/>
          <w:lang w:eastAsia="ru-RU"/>
        </w:rPr>
      </w:pPr>
      <w:r w:rsidRPr="00E5110C">
        <w:rPr>
          <w:sz w:val="28"/>
          <w:szCs w:val="28"/>
          <w:lang w:eastAsia="ru-RU"/>
        </w:rPr>
        <w:t>a) общее описание;</w:t>
      </w:r>
    </w:p>
    <w:p w:rsidR="00DD0B91" w:rsidRPr="00E5110C" w:rsidRDefault="00DD0B91" w:rsidP="00DD0B91">
      <w:pPr>
        <w:rPr>
          <w:sz w:val="28"/>
          <w:szCs w:val="28"/>
          <w:lang w:eastAsia="ru-RU"/>
        </w:rPr>
      </w:pPr>
      <w:r w:rsidRPr="00E5110C">
        <w:rPr>
          <w:sz w:val="28"/>
          <w:szCs w:val="28"/>
          <w:lang w:eastAsia="ru-RU"/>
        </w:rPr>
        <w:t>b) общий чертеж и подробные чертежи и схемы компонентов, цепей и т.д.;</w:t>
      </w:r>
    </w:p>
    <w:p w:rsidR="00DD0B91" w:rsidRPr="00E5110C" w:rsidRDefault="00DD0B91" w:rsidP="00DD0B91">
      <w:pPr>
        <w:rPr>
          <w:sz w:val="28"/>
          <w:szCs w:val="28"/>
          <w:lang w:eastAsia="ru-RU"/>
        </w:rPr>
      </w:pPr>
      <w:r w:rsidRPr="00E5110C">
        <w:rPr>
          <w:sz w:val="28"/>
          <w:szCs w:val="28"/>
          <w:lang w:eastAsia="ru-RU"/>
        </w:rPr>
        <w:t>c) описания и пояснения, необходимые для понимания этих чертежей и схем и функционирования взрывчатых веще</w:t>
      </w:r>
      <w:proofErr w:type="gramStart"/>
      <w:r w:rsidRPr="00E5110C">
        <w:rPr>
          <w:sz w:val="28"/>
          <w:szCs w:val="28"/>
          <w:lang w:eastAsia="ru-RU"/>
        </w:rPr>
        <w:t>ств дл</w:t>
      </w:r>
      <w:proofErr w:type="gramEnd"/>
      <w:r w:rsidRPr="00E5110C">
        <w:rPr>
          <w:sz w:val="28"/>
          <w:szCs w:val="28"/>
          <w:lang w:eastAsia="ru-RU"/>
        </w:rPr>
        <w:t>я гражданского применения;</w:t>
      </w:r>
    </w:p>
    <w:p w:rsidR="00DD0B91" w:rsidRPr="00E5110C" w:rsidRDefault="00DD0B91" w:rsidP="00DD0B91">
      <w:pPr>
        <w:rPr>
          <w:sz w:val="28"/>
          <w:szCs w:val="28"/>
          <w:lang w:eastAsia="ru-RU"/>
        </w:rPr>
      </w:pPr>
      <w:r w:rsidRPr="00E5110C">
        <w:rPr>
          <w:sz w:val="28"/>
          <w:szCs w:val="28"/>
          <w:lang w:eastAsia="ru-RU"/>
        </w:rPr>
        <w:lastRenderedPageBreak/>
        <w:t>d) список гармонизированных стандартов и/или других соответствующих нормативных документов, ссылки на которые были опубликованы в Официальном журнале Европейского Союза, принятых в качестве молдавских стандартов и применяемых в полном объеме или частично, и описание решений, принятых для удовлетворения основных требований настоящего Технического регламента, если эти гармонизированные стандарты не были применены. В случае частичного применения гармонизированных стандартов в технической документации указываются те части, которые были применены;</w:t>
      </w:r>
    </w:p>
    <w:p w:rsidR="00DD0B91" w:rsidRPr="00E5110C" w:rsidRDefault="00DD0B91" w:rsidP="00DD0B91">
      <w:pPr>
        <w:rPr>
          <w:sz w:val="28"/>
          <w:szCs w:val="28"/>
          <w:lang w:eastAsia="ru-RU"/>
        </w:rPr>
      </w:pPr>
      <w:r w:rsidRPr="00E5110C">
        <w:rPr>
          <w:sz w:val="28"/>
          <w:szCs w:val="28"/>
          <w:lang w:eastAsia="ru-RU"/>
        </w:rPr>
        <w:t>e) результаты выполненных проектных расчетов, проведенных экспертиз;</w:t>
      </w:r>
      <w:r>
        <w:rPr>
          <w:sz w:val="28"/>
          <w:szCs w:val="28"/>
          <w:lang w:eastAsia="ru-RU"/>
        </w:rPr>
        <w:t xml:space="preserve"> и</w:t>
      </w:r>
    </w:p>
    <w:p w:rsidR="00DD0B91" w:rsidRPr="00E5110C" w:rsidRDefault="00DD0B91" w:rsidP="00DD0B91">
      <w:pPr>
        <w:rPr>
          <w:sz w:val="28"/>
          <w:szCs w:val="28"/>
          <w:lang w:eastAsia="ru-RU"/>
        </w:rPr>
      </w:pPr>
      <w:r w:rsidRPr="00E5110C">
        <w:rPr>
          <w:sz w:val="28"/>
          <w:szCs w:val="28"/>
          <w:lang w:eastAsia="ru-RU"/>
        </w:rPr>
        <w:t>f) протоколы испытаний.</w:t>
      </w:r>
    </w:p>
    <w:p w:rsidR="00DD0B91" w:rsidRPr="00E5110C" w:rsidRDefault="00DD0B91" w:rsidP="00DD0B91">
      <w:pPr>
        <w:rPr>
          <w:sz w:val="28"/>
          <w:szCs w:val="28"/>
          <w:lang w:eastAsia="ru-RU"/>
        </w:rPr>
      </w:pPr>
      <w:r w:rsidRPr="00E5110C">
        <w:rPr>
          <w:sz w:val="28"/>
          <w:szCs w:val="28"/>
          <w:lang w:eastAsia="ru-RU"/>
        </w:rPr>
        <w:t>2) Изготовитель хранит, техническую документацию, в течение не менее 10 лет с момента изготовления последнего взрывчатого вещества для гражданского применения.</w:t>
      </w:r>
    </w:p>
    <w:p w:rsidR="00DD0B91" w:rsidRPr="00D663F5" w:rsidRDefault="00DD0B91" w:rsidP="00DD0B91">
      <w:pPr>
        <w:tabs>
          <w:tab w:val="left" w:pos="720"/>
        </w:tabs>
        <w:ind w:firstLine="720"/>
        <w:rPr>
          <w:sz w:val="28"/>
          <w:szCs w:val="28"/>
          <w:lang w:eastAsia="ru-RU"/>
        </w:rPr>
      </w:pPr>
      <w:r w:rsidRPr="00D663F5">
        <w:rPr>
          <w:sz w:val="28"/>
          <w:szCs w:val="28"/>
          <w:lang w:eastAsia="ru-RU"/>
        </w:rPr>
        <w:t>3.</w:t>
      </w:r>
      <w:r>
        <w:rPr>
          <w:sz w:val="28"/>
          <w:szCs w:val="28"/>
          <w:lang w:eastAsia="ru-RU"/>
        </w:rPr>
        <w:t xml:space="preserve"> </w:t>
      </w:r>
      <w:r w:rsidRPr="00D663F5">
        <w:rPr>
          <w:sz w:val="28"/>
          <w:szCs w:val="28"/>
          <w:lang w:eastAsia="ru-RU"/>
        </w:rPr>
        <w:t>Производство</w:t>
      </w:r>
    </w:p>
    <w:p w:rsidR="00DD0B91" w:rsidRPr="00D663F5" w:rsidRDefault="00DD0B91" w:rsidP="00DD0B91">
      <w:pPr>
        <w:tabs>
          <w:tab w:val="left" w:pos="720"/>
        </w:tabs>
        <w:ind w:firstLine="720"/>
        <w:rPr>
          <w:color w:val="000000"/>
          <w:sz w:val="28"/>
          <w:szCs w:val="28"/>
          <w:lang w:eastAsia="ru-RU"/>
        </w:rPr>
      </w:pPr>
      <w:r w:rsidRPr="00D663F5">
        <w:rPr>
          <w:color w:val="000000"/>
          <w:sz w:val="28"/>
          <w:szCs w:val="28"/>
          <w:lang w:eastAsia="ru-RU"/>
        </w:rPr>
        <w:t>Производитель предпринимает все необходимые меры, чтобы производственный процесс и его мониторинг гарантировали соответствие взрывчатого вещества для гражданского применения с технической документацией настоящего модуля.</w:t>
      </w:r>
    </w:p>
    <w:p w:rsidR="00DD0B91" w:rsidRPr="00D663F5" w:rsidRDefault="00DD0B91" w:rsidP="00DD0B91">
      <w:pPr>
        <w:rPr>
          <w:sz w:val="28"/>
          <w:szCs w:val="28"/>
          <w:lang w:eastAsia="ru-RU"/>
        </w:rPr>
      </w:pPr>
      <w:r w:rsidRPr="00D663F5">
        <w:rPr>
          <w:color w:val="000000"/>
          <w:sz w:val="28"/>
          <w:szCs w:val="28"/>
          <w:lang w:eastAsia="ru-RU"/>
        </w:rPr>
        <w:t xml:space="preserve">4. </w:t>
      </w:r>
      <w:r w:rsidRPr="00D663F5">
        <w:rPr>
          <w:sz w:val="28"/>
          <w:szCs w:val="28"/>
          <w:lang w:eastAsia="ru-RU"/>
        </w:rPr>
        <w:t xml:space="preserve">Проверка </w:t>
      </w:r>
    </w:p>
    <w:p w:rsidR="00DD0B91" w:rsidRPr="00E5110C" w:rsidRDefault="00DD0B91" w:rsidP="00DD0B91">
      <w:pPr>
        <w:rPr>
          <w:sz w:val="28"/>
          <w:szCs w:val="28"/>
          <w:lang w:eastAsia="ru-RU"/>
        </w:rPr>
      </w:pPr>
      <w:bookmarkStart w:id="6" w:name="page85"/>
      <w:bookmarkEnd w:id="6"/>
      <w:r w:rsidRPr="00D663F5">
        <w:rPr>
          <w:sz w:val="28"/>
          <w:szCs w:val="28"/>
          <w:lang w:eastAsia="ru-RU"/>
        </w:rPr>
        <w:t>Уполномоченный орган, выбранный изготовителем, должен провести или поручить провести соответствующие проверки и испытания, изложенные в соответствующих гармонизированных стандартах и/или аналогичные испытания, изложенные в других соответствующих технических</w:t>
      </w:r>
      <w:r w:rsidRPr="00E5110C">
        <w:rPr>
          <w:sz w:val="28"/>
          <w:szCs w:val="28"/>
          <w:lang w:eastAsia="ru-RU"/>
        </w:rPr>
        <w:t xml:space="preserve"> спецификациях, для проверки соответствия взрывчатого вещества применимым требованиям настоящего Технического регламента. При отсутствии такого гармонизированного стандарта нотифицированный орган принимает решение о проведении соответствующих испытаний. Уполномоченный орган должен выдать сертификат соответствия на основании проведенных проверок и проставляет свой идентификационный номер на каждое проверенное взрывчатое вещество, или передает право его нанести под свою ответственность. </w:t>
      </w:r>
    </w:p>
    <w:p w:rsidR="00DD0B91" w:rsidRPr="00E5110C" w:rsidRDefault="00DD0B91" w:rsidP="00DD0B91">
      <w:pPr>
        <w:rPr>
          <w:sz w:val="28"/>
          <w:szCs w:val="28"/>
          <w:lang w:eastAsia="ru-RU"/>
        </w:rPr>
      </w:pPr>
      <w:r w:rsidRPr="00E5110C">
        <w:rPr>
          <w:sz w:val="28"/>
          <w:szCs w:val="28"/>
          <w:lang w:eastAsia="ru-RU"/>
        </w:rPr>
        <w:t>Изготовитель хранит сертификаты соответствия в течение 10 лет после того, как взрывчатое вещество было размещено на рынке, предоставляет надзорным органам по запросу.</w:t>
      </w:r>
    </w:p>
    <w:p w:rsidR="00DD0B91" w:rsidRPr="00E5110C" w:rsidRDefault="00DD0B91" w:rsidP="00DD0B91">
      <w:pPr>
        <w:rPr>
          <w:sz w:val="28"/>
          <w:szCs w:val="28"/>
          <w:lang w:eastAsia="ru-RU"/>
        </w:rPr>
      </w:pPr>
      <w:r w:rsidRPr="00D663F5">
        <w:rPr>
          <w:sz w:val="28"/>
          <w:szCs w:val="28"/>
          <w:lang w:eastAsia="ru-RU"/>
        </w:rPr>
        <w:t>5. Марка</w:t>
      </w:r>
      <w:r w:rsidRPr="00E5110C">
        <w:rPr>
          <w:sz w:val="28"/>
          <w:szCs w:val="28"/>
          <w:lang w:eastAsia="ru-RU"/>
        </w:rPr>
        <w:t xml:space="preserve"> соответствия и декларация о соответствии </w:t>
      </w:r>
    </w:p>
    <w:p w:rsidR="00DD0B91" w:rsidRPr="00E5110C" w:rsidRDefault="00DD0B91" w:rsidP="00DD0B91">
      <w:pPr>
        <w:rPr>
          <w:sz w:val="28"/>
          <w:szCs w:val="28"/>
          <w:lang w:eastAsia="ru-RU"/>
        </w:rPr>
      </w:pPr>
      <w:r w:rsidRPr="00E5110C">
        <w:rPr>
          <w:sz w:val="28"/>
          <w:szCs w:val="28"/>
          <w:lang w:eastAsia="ru-RU"/>
        </w:rPr>
        <w:t>1) Производитель должен нанести необходимую маркировку соответствия, установленную настоящим Техническим регламентом, на каждое взрывчатое вещество для гражданского применения, которое отвечает требованиям настоящего Технического регламента.</w:t>
      </w:r>
    </w:p>
    <w:p w:rsidR="00DD0B91" w:rsidRPr="00E5110C" w:rsidRDefault="00DD0B91" w:rsidP="00DD0B91">
      <w:pPr>
        <w:rPr>
          <w:sz w:val="28"/>
          <w:szCs w:val="28"/>
          <w:lang w:eastAsia="ru-RU"/>
        </w:rPr>
      </w:pPr>
      <w:r w:rsidRPr="00E5110C">
        <w:rPr>
          <w:sz w:val="28"/>
          <w:szCs w:val="28"/>
          <w:lang w:eastAsia="ru-RU"/>
        </w:rPr>
        <w:t xml:space="preserve">2) Производитель составляет письменную декларацию о соответствии модели взрывчатого вещества для гражданского применения </w:t>
      </w:r>
      <w:r w:rsidRPr="00E5110C">
        <w:rPr>
          <w:sz w:val="28"/>
          <w:szCs w:val="28"/>
          <w:lang w:eastAsia="ru-RU"/>
        </w:rPr>
        <w:lastRenderedPageBreak/>
        <w:t xml:space="preserve">и хранит ее вместе с технической документацией для предъявления орган по оценке соответствия в течение 10 лет после введения на рынок взрывчатого вещества для гражданского применения. Декларация о соответствии позволяет идентифицировать взрывчатое вещество для гражданского применения, для </w:t>
      </w:r>
      <w:proofErr w:type="gramStart"/>
      <w:r w:rsidRPr="00E5110C">
        <w:rPr>
          <w:sz w:val="28"/>
          <w:szCs w:val="28"/>
          <w:lang w:eastAsia="ru-RU"/>
        </w:rPr>
        <w:t>которой</w:t>
      </w:r>
      <w:proofErr w:type="gramEnd"/>
      <w:r w:rsidRPr="00E5110C">
        <w:rPr>
          <w:sz w:val="28"/>
          <w:szCs w:val="28"/>
          <w:lang w:eastAsia="ru-RU"/>
        </w:rPr>
        <w:t xml:space="preserve"> она составлена.</w:t>
      </w:r>
    </w:p>
    <w:p w:rsidR="00DD0B91" w:rsidRPr="00E5110C" w:rsidRDefault="00DD0B91" w:rsidP="00DD0B91">
      <w:pPr>
        <w:rPr>
          <w:sz w:val="28"/>
          <w:szCs w:val="28"/>
          <w:lang w:eastAsia="ru-RU"/>
        </w:rPr>
      </w:pPr>
      <w:r w:rsidRPr="00E5110C">
        <w:rPr>
          <w:sz w:val="28"/>
          <w:szCs w:val="28"/>
          <w:lang w:eastAsia="ru-RU"/>
        </w:rPr>
        <w:t>Копия декларации о соответствии должна быть предъявлена органу по оценке соответствия, по запросу.</w:t>
      </w:r>
    </w:p>
    <w:p w:rsidR="00DD0B91" w:rsidRPr="00D663F5" w:rsidRDefault="00DD0B91" w:rsidP="00DD0B91">
      <w:pPr>
        <w:rPr>
          <w:sz w:val="28"/>
          <w:szCs w:val="28"/>
          <w:lang w:eastAsia="ru-RU"/>
        </w:rPr>
      </w:pPr>
      <w:r w:rsidRPr="00D663F5">
        <w:rPr>
          <w:sz w:val="28"/>
          <w:szCs w:val="28"/>
          <w:lang w:eastAsia="ru-RU"/>
        </w:rPr>
        <w:t xml:space="preserve">6. Уполномоченный представитель </w:t>
      </w:r>
    </w:p>
    <w:p w:rsidR="00DD0B91" w:rsidRPr="00DB0E0D" w:rsidRDefault="00DD0B91" w:rsidP="00DD0B91">
      <w:pPr>
        <w:rPr>
          <w:sz w:val="28"/>
          <w:szCs w:val="28"/>
          <w:lang w:eastAsia="ru-RU"/>
        </w:rPr>
      </w:pPr>
      <w:r w:rsidRPr="00D663F5">
        <w:rPr>
          <w:sz w:val="28"/>
          <w:szCs w:val="28"/>
          <w:lang w:eastAsia="ru-RU"/>
        </w:rPr>
        <w:t>Обязательства</w:t>
      </w:r>
      <w:r w:rsidRPr="00E5110C">
        <w:rPr>
          <w:sz w:val="28"/>
          <w:szCs w:val="28"/>
          <w:lang w:eastAsia="ru-RU"/>
        </w:rPr>
        <w:t xml:space="preserve"> прои</w:t>
      </w:r>
      <w:r>
        <w:rPr>
          <w:sz w:val="28"/>
          <w:szCs w:val="28"/>
          <w:lang w:eastAsia="ru-RU"/>
        </w:rPr>
        <w:t>зводителя, указанные в подпункте</w:t>
      </w:r>
      <w:r w:rsidRPr="00E5110C">
        <w:rPr>
          <w:sz w:val="28"/>
          <w:szCs w:val="28"/>
          <w:lang w:eastAsia="ru-RU"/>
        </w:rPr>
        <w:t xml:space="preserve"> 2) </w:t>
      </w:r>
      <w:r>
        <w:rPr>
          <w:sz w:val="28"/>
          <w:szCs w:val="28"/>
          <w:lang w:eastAsia="ru-RU"/>
        </w:rPr>
        <w:t xml:space="preserve">пункта 2 </w:t>
      </w:r>
      <w:r w:rsidRPr="00E5110C">
        <w:rPr>
          <w:sz w:val="28"/>
          <w:szCs w:val="28"/>
          <w:lang w:eastAsia="ru-RU"/>
        </w:rPr>
        <w:t xml:space="preserve">и </w:t>
      </w:r>
      <w:r>
        <w:rPr>
          <w:sz w:val="28"/>
          <w:szCs w:val="28"/>
          <w:lang w:eastAsia="ru-RU"/>
        </w:rPr>
        <w:t xml:space="preserve">пункте </w:t>
      </w:r>
      <w:r w:rsidRPr="00E5110C">
        <w:rPr>
          <w:sz w:val="28"/>
          <w:szCs w:val="28"/>
          <w:lang w:eastAsia="ru-RU"/>
        </w:rPr>
        <w:t>5 настоящего модуля, могут быть выполнены его уполномоченным представителем от его имени и под его ответственность при условии, что соответствующие обязательства указаны в поручении.</w:t>
      </w:r>
    </w:p>
    <w:p w:rsidR="00DD0B91" w:rsidRDefault="00DD0B91" w:rsidP="00DD0B91">
      <w:pPr>
        <w:rPr>
          <w:b/>
          <w:bCs/>
          <w:color w:val="000000"/>
          <w:sz w:val="28"/>
          <w:szCs w:val="28"/>
          <w:lang w:eastAsia="ru-RU"/>
        </w:rPr>
      </w:pPr>
    </w:p>
    <w:p w:rsidR="00DD0B91" w:rsidRPr="00A97123" w:rsidRDefault="00DD0B91" w:rsidP="00DD0B91">
      <w:pPr>
        <w:rPr>
          <w:b/>
          <w:bCs/>
          <w:color w:val="000000"/>
          <w:sz w:val="28"/>
          <w:szCs w:val="28"/>
          <w:lang w:eastAsia="ru-RU"/>
        </w:rPr>
      </w:pPr>
    </w:p>
    <w:p w:rsidR="00DD0B91" w:rsidRDefault="00DD0B91">
      <w:bookmarkStart w:id="7" w:name="_GoBack"/>
      <w:bookmarkEnd w:id="7"/>
    </w:p>
    <w:sectPr w:rsidR="00DD0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E3775"/>
    <w:multiLevelType w:val="hybridMultilevel"/>
    <w:tmpl w:val="8CDEC984"/>
    <w:lvl w:ilvl="0" w:tplc="6E566210">
      <w:start w:val="1"/>
      <w:numFmt w:val="decimal"/>
      <w:lvlText w:val="%1."/>
      <w:lvlJc w:val="left"/>
      <w:pPr>
        <w:tabs>
          <w:tab w:val="num" w:pos="720"/>
        </w:tabs>
        <w:ind w:left="720" w:hanging="360"/>
      </w:pPr>
      <w:rPr>
        <w:rFonts w:cs="Times New Roman"/>
        <w:b w:val="0"/>
      </w:rPr>
    </w:lvl>
    <w:lvl w:ilvl="1" w:tplc="7BC23000">
      <w:start w:val="1"/>
      <w:numFmt w:val="lowerRoman"/>
      <w:lvlText w:val="%2)"/>
      <w:lvlJc w:val="left"/>
      <w:pPr>
        <w:tabs>
          <w:tab w:val="num" w:pos="1800"/>
        </w:tabs>
        <w:ind w:left="1800" w:hanging="720"/>
      </w:pPr>
      <w:rPr>
        <w:rFonts w:ascii="Times New Roman" w:hAnsi="Times New Roman" w:cs="Times New Roman" w:hint="default"/>
        <w:b w:val="0"/>
      </w:rPr>
    </w:lvl>
    <w:lvl w:ilvl="2" w:tplc="549422CE">
      <w:start w:val="1"/>
      <w:numFmt w:val="lowerLetter"/>
      <w:lvlText w:val="%3)"/>
      <w:lvlJc w:val="left"/>
      <w:pPr>
        <w:tabs>
          <w:tab w:val="num" w:pos="360"/>
        </w:tabs>
        <w:ind w:left="3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5C601B9F"/>
    <w:multiLevelType w:val="hybridMultilevel"/>
    <w:tmpl w:val="46D00E12"/>
    <w:lvl w:ilvl="0" w:tplc="965A64C4">
      <w:start w:val="1"/>
      <w:numFmt w:val="decimal"/>
      <w:lvlText w:val="%1)"/>
      <w:lvlJc w:val="left"/>
      <w:pPr>
        <w:tabs>
          <w:tab w:val="num" w:pos="720"/>
        </w:tabs>
        <w:ind w:left="720" w:hanging="360"/>
      </w:pPr>
      <w:rPr>
        <w:rFonts w:ascii="Times New Roman" w:hAnsi="Times New Roman"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1CA2D01"/>
    <w:multiLevelType w:val="hybridMultilevel"/>
    <w:tmpl w:val="37701C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91"/>
    <w:rsid w:val="00DD0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91"/>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0B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91"/>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0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5438</Words>
  <Characters>31003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 Topal</dc:creator>
  <cp:lastModifiedBy>Sandra ST. Topal</cp:lastModifiedBy>
  <cp:revision>1</cp:revision>
  <dcterms:created xsi:type="dcterms:W3CDTF">2017-02-06T07:24:00Z</dcterms:created>
  <dcterms:modified xsi:type="dcterms:W3CDTF">2017-02-06T07:24:00Z</dcterms:modified>
</cp:coreProperties>
</file>