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EC" w:rsidRPr="00477D28" w:rsidRDefault="007736EC" w:rsidP="007736EC">
      <w:pPr>
        <w:pStyle w:val="HTMLPreformatted"/>
        <w:ind w:firstLine="709"/>
        <w:jc w:val="right"/>
        <w:rPr>
          <w:sz w:val="26"/>
          <w:szCs w:val="26"/>
        </w:rPr>
      </w:pPr>
      <w:r w:rsidRPr="00477D28">
        <w:rPr>
          <w:rFonts w:ascii="Times New Roman" w:hAnsi="Times New Roman"/>
          <w:sz w:val="26"/>
          <w:szCs w:val="26"/>
          <w:lang w:val="ru-RU"/>
        </w:rPr>
        <w:t>Приложение №2</w:t>
      </w:r>
    </w:p>
    <w:p w:rsidR="007736EC" w:rsidRPr="007736EC" w:rsidRDefault="007736EC" w:rsidP="0077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64" w:firstLine="426"/>
        <w:jc w:val="right"/>
        <w:rPr>
          <w:sz w:val="26"/>
          <w:szCs w:val="26"/>
          <w:lang w:val="en-US"/>
        </w:rPr>
      </w:pPr>
      <w:r w:rsidRPr="00477D28">
        <w:rPr>
          <w:sz w:val="26"/>
          <w:szCs w:val="26"/>
        </w:rPr>
        <w:t>к Постановлению Правительства №</w:t>
      </w:r>
      <w:r>
        <w:rPr>
          <w:sz w:val="26"/>
          <w:szCs w:val="26"/>
          <w:lang w:val="en-US"/>
        </w:rPr>
        <w:t>241</w:t>
      </w:r>
    </w:p>
    <w:p w:rsidR="007736EC" w:rsidRPr="00477D28" w:rsidRDefault="007736EC" w:rsidP="0077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64" w:firstLine="426"/>
        <w:jc w:val="right"/>
        <w:rPr>
          <w:sz w:val="26"/>
          <w:szCs w:val="26"/>
        </w:rPr>
      </w:pPr>
      <w:r w:rsidRPr="00477D28">
        <w:rPr>
          <w:sz w:val="26"/>
          <w:szCs w:val="26"/>
        </w:rPr>
        <w:t xml:space="preserve">          от</w:t>
      </w:r>
      <w:r>
        <w:rPr>
          <w:sz w:val="26"/>
          <w:szCs w:val="26"/>
        </w:rPr>
        <w:t xml:space="preserve">  03 марта</w:t>
      </w:r>
      <w:bookmarkStart w:id="0" w:name="_GoBack"/>
      <w:bookmarkEnd w:id="0"/>
      <w:r w:rsidRPr="00477D28">
        <w:rPr>
          <w:sz w:val="26"/>
          <w:szCs w:val="26"/>
        </w:rPr>
        <w:t xml:space="preserve"> 2016 г.</w:t>
      </w:r>
    </w:p>
    <w:p w:rsidR="007736EC" w:rsidRDefault="007736EC" w:rsidP="0077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36EC" w:rsidRPr="00477D28" w:rsidRDefault="007736EC" w:rsidP="0077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77D28">
        <w:rPr>
          <w:b/>
          <w:sz w:val="26"/>
          <w:szCs w:val="26"/>
        </w:rPr>
        <w:t xml:space="preserve">План мероприятий </w:t>
      </w:r>
    </w:p>
    <w:p w:rsidR="007736EC" w:rsidRPr="00477D28" w:rsidRDefault="007736EC" w:rsidP="0077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77D28">
        <w:rPr>
          <w:b/>
          <w:sz w:val="26"/>
          <w:szCs w:val="26"/>
        </w:rPr>
        <w:t>по созданию Единой национальной службы</w:t>
      </w:r>
    </w:p>
    <w:p w:rsidR="007736EC" w:rsidRPr="00477D28" w:rsidRDefault="007736EC" w:rsidP="0077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77D28">
        <w:rPr>
          <w:b/>
          <w:sz w:val="26"/>
          <w:szCs w:val="26"/>
        </w:rPr>
        <w:t xml:space="preserve">экстренных вызовов 112  </w:t>
      </w:r>
    </w:p>
    <w:p w:rsidR="007736EC" w:rsidRDefault="007736EC" w:rsidP="0077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90"/>
        <w:gridCol w:w="3301"/>
        <w:gridCol w:w="36"/>
        <w:gridCol w:w="83"/>
        <w:gridCol w:w="23"/>
        <w:gridCol w:w="1133"/>
        <w:gridCol w:w="1418"/>
        <w:gridCol w:w="2101"/>
        <w:gridCol w:w="25"/>
      </w:tblGrid>
      <w:tr w:rsidR="007736EC" w:rsidRPr="00533C09" w:rsidTr="00205FE0">
        <w:trPr>
          <w:gridAfter w:val="1"/>
          <w:wAfter w:w="2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 w:rsidRPr="00533C09">
              <w:rPr>
                <w:b/>
              </w:rPr>
              <w:t>№</w:t>
            </w:r>
          </w:p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 w:rsidRPr="00533C09">
              <w:rPr>
                <w:b/>
              </w:rPr>
              <w:t>п/п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 w:rsidRPr="00533C09">
              <w:rPr>
                <w:b/>
              </w:rPr>
              <w:t>Наименование мероприятий</w:t>
            </w:r>
            <w:r>
              <w:rPr>
                <w:b/>
              </w:rPr>
              <w:t>,</w:t>
            </w:r>
          </w:p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поддействий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Pr="00533C09">
              <w:rPr>
                <w:b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 w:rsidRPr="00533C09">
              <w:rPr>
                <w:b/>
              </w:rPr>
              <w:t xml:space="preserve">Ответственные за </w:t>
            </w:r>
            <w:r>
              <w:rPr>
                <w:b/>
              </w:rPr>
              <w:t>реализацию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 w:rsidRPr="00533C09">
              <w:rPr>
                <w:b/>
              </w:rPr>
              <w:t>Ожидаемый результат</w:t>
            </w:r>
          </w:p>
        </w:tc>
      </w:tr>
      <w:tr w:rsidR="007736EC" w:rsidRPr="00533C09" w:rsidTr="00205FE0">
        <w:trPr>
          <w:gridAfter w:val="1"/>
          <w:wAfter w:w="2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533C09" w:rsidRDefault="007736EC" w:rsidP="00205F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ЭТАП I. Бюджетное планирование необходимых ресурсов   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852"/>
              </w:tabs>
              <w:rPr>
                <w:b/>
              </w:rPr>
            </w:pPr>
            <w:r>
              <w:rPr>
                <w:b/>
              </w:rPr>
              <w:t xml:space="preserve">1.1    Бюджетное планирование необходимых ресурсов   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методов финансирования создания и развития Службы 112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I-IV кварталы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связи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Методы финансирования определены и проанализированы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потенциальных доноров и/или кредиторов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Style w:val="translation-chunk"/>
              </w:rPr>
              <w:t>I-IV кварталы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связи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Потенциальные доноры и/или кредиторы определены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Разработка предложений о внесении дополнений и изменений в  действующие нормативные акты в целях планирования финансовых средств, необходимых для создания и функционирования Службы 112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IV квартал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связи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 xml:space="preserve">Разработанные и утвержденные проекты нормативных актов 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pStyle w:val="HTMLPreformatted"/>
              <w:widowControl w:val="0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ЭТАП II. Создание Службы 112. Организация взаимодействия Службы 112 со службами экстренного реагирования. </w:t>
            </w:r>
            <w:r>
              <w:rPr>
                <w:rStyle w:val="translation-chunk"/>
                <w:rFonts w:ascii="Times New Roman" w:hAnsi="Times New Roman"/>
                <w:b/>
                <w:lang w:val="ru-RU"/>
              </w:rPr>
              <w:t>Определение требований к функционированию информационно-коммуникационной системы Службы 112 и ее испытание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ind w:left="34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2.1. Окончательная доработка т</w:t>
            </w:r>
            <w:r>
              <w:rPr>
                <w:rStyle w:val="translation-chunk"/>
                <w:rFonts w:ascii="Times New Roman" w:hAnsi="Times New Roman"/>
                <w:b/>
                <w:lang w:val="ru-RU"/>
              </w:rPr>
              <w:t>ехнико-экономического обоснования создания Службы 112 с внешними консультантами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Утверждение Технической концепции Автоматизированной информационной системы  Единой национальной службы экстренных вызовов 112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связи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Техническая концепция Автоматизированной информационной системы  утверждена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2.1.2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Разработка и утверждение технического задания для Автоматизированной информационной системы  Службы   112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IV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112,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</w:t>
            </w:r>
            <w:permStart w:id="961035208" w:edGrp="everyone"/>
            <w:permEnd w:id="961035208"/>
            <w:r w:rsidRPr="00262B57">
              <w:rPr>
                <w:sz w:val="18"/>
                <w:szCs w:val="18"/>
              </w:rPr>
              <w:t>ство информационных технологий и связи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Техническое задание разработано и утверждено 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2.2    Разработка и утверждение нормативных актов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b/>
              </w:rPr>
              <w:t>2.2.1.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pStyle w:val="HTMLPreformatted"/>
              <w:widowControl w:val="0"/>
            </w:pPr>
            <w:r>
              <w:rPr>
                <w:rStyle w:val="translation-chunk"/>
                <w:rFonts w:ascii="Times New Roman" w:hAnsi="Times New Roman"/>
                <w:lang w:val="ru-RU"/>
              </w:rPr>
              <w:t>Анализ и определение способов применения стандартов и технических спецификаций  ETSI, ITU и CEPT для технического регламентирования систем связи   для Службы 112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IV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связи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 xml:space="preserve">Министерство внутренних дел, 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 xml:space="preserve">Министерство здравоохранения, 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rStyle w:val="translation-chunk"/>
                <w:sz w:val="18"/>
                <w:szCs w:val="18"/>
              </w:rPr>
              <w:t xml:space="preserve">Национальное агентство по регулированию в области </w:t>
            </w:r>
            <w:r w:rsidRPr="00262B57">
              <w:rPr>
                <w:rStyle w:val="translation-chunk"/>
                <w:sz w:val="18"/>
                <w:szCs w:val="18"/>
              </w:rPr>
              <w:lastRenderedPageBreak/>
              <w:t>электронных коммуникаций и информационных технологий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Проект нормативного акта разработан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2.2.2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 xml:space="preserve">Внесение изменений в </w:t>
            </w:r>
            <w:r>
              <w:t>Положение о режиме общего разрешения и выдачи лицензий на использование ограниченных ресурсов для предоставления сетей и услуг электронных коммуникаций общего пользования</w:t>
            </w:r>
            <w:r>
              <w:rPr>
                <w:rStyle w:val="translation-chunk"/>
              </w:rPr>
              <w:t>, утвержденное Постановлением Национального агентства по регулированию в области электронных коммуникаций и информационных технологий № 57 от 21 декабря 2010 года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2016 г.</w:t>
            </w:r>
          </w:p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rStyle w:val="translation-chunk"/>
                <w:sz w:val="18"/>
                <w:szCs w:val="18"/>
              </w:rPr>
              <w:t>Национальное агентство по регулированию в области электронных коммуникаций и информационных технологий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Положение изменено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2.2.3.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pStyle w:val="HTMLPreformatted"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Разработка предложений о  внесении изменений в существующие законодательные и нормативные акты  в области электронных коммуникаций и стандартизации в целях приведения их в соответствие с положениями Закона №174 от</w:t>
            </w:r>
          </w:p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25 июля 2014 года</w:t>
            </w:r>
            <w:r>
              <w:rPr>
                <w:bCs/>
                <w:lang w:eastAsia="ro-RO"/>
              </w:rPr>
              <w:t xml:space="preserve"> об организации и функционировании Единой национальной службы экстренных вызовов 112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связи,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Национальный институт стандартизации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Предложения о внесении изменений разработаны и утверждены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2.2.4.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pStyle w:val="HTMLPreformatted"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Разработка предложений о внесении изменений в существующие  законодательные и нормативные акты в части функционирования специализированных служб экстренной помощи в целях приведения их в соответствие</w:t>
            </w:r>
          </w:p>
          <w:p w:rsidR="007736EC" w:rsidRPr="00A47C92" w:rsidRDefault="007736EC" w:rsidP="00205FE0">
            <w:pPr>
              <w:pStyle w:val="HTMLPreformatte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с положениями Закона №</w:t>
            </w:r>
            <w:r w:rsidRPr="00A47C92">
              <w:rPr>
                <w:rStyle w:val="translation-chunk"/>
                <w:rFonts w:ascii="Times New Roman" w:hAnsi="Times New Roman" w:cs="Times New Roman"/>
                <w:lang w:val="ru-RU"/>
              </w:rPr>
              <w:t>174 от</w:t>
            </w:r>
          </w:p>
          <w:p w:rsidR="007736EC" w:rsidRDefault="007736EC" w:rsidP="00205FE0">
            <w:pPr>
              <w:pStyle w:val="HTMLPreformatted"/>
              <w:widowControl w:val="0"/>
              <w:jc w:val="both"/>
              <w:rPr>
                <w:rStyle w:val="translation-chunk"/>
                <w:rFonts w:ascii="Times New Roman" w:hAnsi="Times New Roman"/>
                <w:lang w:val="ru-RU"/>
              </w:rPr>
            </w:pPr>
            <w:r w:rsidRPr="00A47C9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 xml:space="preserve"> июля </w:t>
            </w:r>
            <w:r w:rsidRPr="00A47C92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  <w:lang w:val="ru-RU"/>
              </w:rPr>
              <w:t xml:space="preserve">года </w:t>
            </w:r>
            <w:r w:rsidRPr="00A47C92">
              <w:rPr>
                <w:rFonts w:ascii="Times New Roman" w:hAnsi="Times New Roman" w:cs="Times New Roman"/>
                <w:bCs/>
              </w:rPr>
              <w:t>оборганизации и функционированииЕдиной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47C92">
              <w:rPr>
                <w:rFonts w:ascii="Times New Roman" w:hAnsi="Times New Roman" w:cs="Times New Roman"/>
                <w:bCs/>
              </w:rPr>
              <w:t>национальной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47C92">
              <w:rPr>
                <w:rFonts w:ascii="Times New Roman" w:hAnsi="Times New Roman" w:cs="Times New Roman"/>
                <w:bCs/>
              </w:rPr>
              <w:t>службы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47C92">
              <w:rPr>
                <w:rFonts w:ascii="Times New Roman" w:hAnsi="Times New Roman" w:cs="Times New Roman"/>
                <w:bCs/>
              </w:rPr>
              <w:t>экстренных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47C92">
              <w:rPr>
                <w:rFonts w:ascii="Times New Roman" w:hAnsi="Times New Roman" w:cs="Times New Roman"/>
                <w:bCs/>
              </w:rPr>
              <w:t>вызовов 112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I- II-III кварталы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 xml:space="preserve">Министерство внутренних дел, Министерство здравоохранения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Предложения о внесении изменений разработаны и утверждены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2.3.</w:t>
            </w:r>
            <w:r>
              <w:rPr>
                <w:rStyle w:val="translation-chunk"/>
                <w:rFonts w:ascii="Times New Roman" w:hAnsi="Times New Roman"/>
                <w:b/>
                <w:lang w:val="ru-RU"/>
              </w:rPr>
              <w:t>Разработка и утверждение документов о создании и  организации Службы 112</w:t>
            </w:r>
          </w:p>
        </w:tc>
      </w:tr>
      <w:tr w:rsidR="007736EC" w:rsidTr="00205FE0"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 xml:space="preserve">Разработка и утверждение Постановления Правительства о создании  </w:t>
            </w:r>
            <w:r>
              <w:rPr>
                <w:rFonts w:ascii="Times New Roman" w:hAnsi="Times New Roman"/>
                <w:bCs/>
                <w:lang w:val="ru-RU"/>
              </w:rPr>
              <w:t xml:space="preserve">Единой национальной службы экстренных вызовов 112 </w:t>
            </w:r>
            <w:r>
              <w:rPr>
                <w:rStyle w:val="translation-chunk"/>
                <w:rFonts w:ascii="Times New Roman" w:hAnsi="Times New Roman"/>
                <w:lang w:val="ru-RU"/>
              </w:rPr>
              <w:t>и утверждении  Положения о ней, которое будет включать  и изменения в Постановление  Правительства       № 389 от 17 мая 2010 г. «Об утверждении Положения об организации и функционировании Министерства информационных технологий и связи, структуры и предельной численности его центрального аппарата»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 вязи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Постановление  Правительства </w:t>
            </w:r>
          </w:p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утверждено</w:t>
            </w:r>
          </w:p>
        </w:tc>
      </w:tr>
      <w:tr w:rsidR="007736EC" w:rsidTr="00205FE0"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2.3.2.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Разработка и утверждение структуры </w:t>
            </w:r>
            <w:r>
              <w:rPr>
                <w:rStyle w:val="translation-chunk"/>
              </w:rPr>
              <w:t>и предельной штатной численности Службы</w:t>
            </w:r>
            <w:r>
              <w:t xml:space="preserve"> 112 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связи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Постановление  Правительства утверждено</w:t>
            </w:r>
          </w:p>
        </w:tc>
      </w:tr>
      <w:tr w:rsidR="007736EC" w:rsidTr="00205FE0"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2.3.3.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Разработка и утверждение  </w:t>
            </w:r>
            <w:r>
              <w:lastRenderedPageBreak/>
              <w:t xml:space="preserve">Положения об Основном и Резервном (дополнительном)  ЦПЭВ Службы 112 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II квартал </w:t>
            </w:r>
            <w:r>
              <w:lastRenderedPageBreak/>
              <w:t>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lastRenderedPageBreak/>
              <w:t xml:space="preserve">Министерство </w:t>
            </w:r>
            <w:r w:rsidRPr="00262B57">
              <w:rPr>
                <w:sz w:val="18"/>
                <w:szCs w:val="18"/>
              </w:rPr>
              <w:lastRenderedPageBreak/>
              <w:t>информационных технологий и связи,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Положение </w:t>
            </w:r>
            <w:r>
              <w:lastRenderedPageBreak/>
              <w:t>утверждено</w:t>
            </w:r>
          </w:p>
        </w:tc>
      </w:tr>
      <w:tr w:rsidR="007736EC" w:rsidTr="00205FE0"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2.3.4.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и утверждение  Положения о Межведомственном комитете по обеспечению взаимодействия между Единой национальной службой экстренных вызовов 112 и специализированными службами экстренного реагирования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 xml:space="preserve">Министерство информационных технологий и связи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Положение утверждено</w:t>
            </w:r>
          </w:p>
        </w:tc>
      </w:tr>
      <w:tr w:rsidR="007736EC" w:rsidTr="00205FE0"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2.3.5.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Межведомственного координационного комитета по обеспечению взаимодействия между Единой национальной службой экстренных вызовов 112 и специализированными службами экстренного реагирования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 xml:space="preserve">Министерство информационных технологий и связи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Межведомственный комитет создан</w:t>
            </w:r>
          </w:p>
        </w:tc>
      </w:tr>
      <w:tr w:rsidR="007736EC" w:rsidTr="00205FE0"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2.3.6.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и утверждение  регламентов о взаимодействии Службы 112 со специализированными службами экстренного реагирования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112,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 xml:space="preserve">Министерство здравоохранения, 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 xml:space="preserve">Министерство внутренних дел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Регламенты утверждены 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A061E3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</w:rPr>
              <w:t>2.4    Организация Службы 112</w:t>
            </w:r>
            <w:r>
              <w:rPr>
                <w:i/>
              </w:rPr>
              <w:t>(сроки внедрения могут быть изменены в зависимости от выделения необходимых финансовых ресурсов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2.4.1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>Выбор помещений и передача их в управление и пользование Службы 112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Министерство информационных технологий и связи,</w:t>
            </w:r>
          </w:p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Помещения выбраны и переданы </w:t>
            </w:r>
            <w:r>
              <w:rPr>
                <w:rStyle w:val="translation-chunk"/>
              </w:rPr>
              <w:t>в управление и пользование Службы 112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2.4.2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>Ремонт и меблировка помещений Службы 112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2016г. –IV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Помещения отремонтированы и  меблированы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2.4.3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ranslation-chunk"/>
              </w:rPr>
            </w:pPr>
            <w:r>
              <w:rPr>
                <w:rStyle w:val="translation-chunk"/>
              </w:rPr>
              <w:t>Прием на работу персонала Службы 112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2016 г. –II квартал 2017 г.</w:t>
            </w:r>
          </w:p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>Персонал Службы 112 набран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2.4.4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ranslation-chunk"/>
              </w:rPr>
            </w:pPr>
            <w:r>
              <w:t>Разработка и утверждение  внутренних регламентов Службы 112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Регламенты утверждены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2.4.5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ranslation-chunk"/>
              </w:rPr>
            </w:pPr>
            <w:r>
              <w:rPr>
                <w:rStyle w:val="translation-chunk"/>
              </w:rPr>
              <w:t>Разработка и утверждение должностных инструкций сотрудников Службы 112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III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ranslation-chunk"/>
              </w:rPr>
            </w:pPr>
            <w:r>
              <w:rPr>
                <w:rStyle w:val="translation-chunk"/>
              </w:rPr>
              <w:t xml:space="preserve">Должностные </w:t>
            </w:r>
          </w:p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>инструкции утверждены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2.4.6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ranslation-chunk"/>
              </w:rPr>
            </w:pPr>
            <w:r>
              <w:rPr>
                <w:rStyle w:val="translation-chunk"/>
              </w:rPr>
              <w:t>Разработка методологии обучения и повышения квалификации персонала (операторов) Службы 112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IV квартал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Методологии разработаны</w:t>
            </w:r>
          </w:p>
        </w:tc>
      </w:tr>
      <w:tr w:rsidR="007736EC" w:rsidTr="00205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2.4.7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translation-chunk"/>
              </w:rPr>
            </w:pPr>
            <w:r>
              <w:t>Организация курсов по обучению персонала Службы 112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IV квартал 2016 г.- II квартал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Персонал Службы 112 обучен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2.5.   Создание информационно-коммуникационной системы Службы 112</w:t>
            </w:r>
          </w:p>
        </w:tc>
      </w:tr>
      <w:tr w:rsidR="007736EC" w:rsidTr="00205FE0">
        <w:trPr>
          <w:trHeight w:val="101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2.5.1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 xml:space="preserve">Разработка документации по организации торгов по закупке технических средств и программных продуктов, необходимых для функционирования информационно-коммуникационной системы Службы </w:t>
            </w:r>
            <w:r>
              <w:rPr>
                <w:rStyle w:val="translation-chunk"/>
                <w:rFonts w:ascii="Times New Roman" w:hAnsi="Times New Roman"/>
                <w:lang w:val="ru-RU"/>
              </w:rPr>
              <w:lastRenderedPageBreak/>
              <w:t>112, на основании требований, установленных в техническом задании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II-III квартал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>Документация по организации  торгов разработана и утверждена</w:t>
            </w:r>
          </w:p>
        </w:tc>
      </w:tr>
      <w:tr w:rsidR="007736EC" w:rsidTr="00205FE0">
        <w:trPr>
          <w:trHeight w:val="32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2.5.2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>Организация торгов по закупке технических средств и программных продуктов, необходимых для функционирования информационно-коммуникационной системы Службы 112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III- IV кварталы 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Торги организованы</w:t>
            </w:r>
          </w:p>
        </w:tc>
      </w:tr>
      <w:tr w:rsidR="007736EC" w:rsidTr="00205FE0">
        <w:trPr>
          <w:trHeight w:val="32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2.5.3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Заключение контракта между Службой  112 и выбранной компанией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 квартал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Контракт заключен </w:t>
            </w:r>
          </w:p>
        </w:tc>
      </w:tr>
      <w:tr w:rsidR="007736EC" w:rsidTr="00205FE0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2.5.4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 xml:space="preserve">Закупка технических средств и программных продуктов, необходимых для функционирования информационно-коммуникационной системы Службы 112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III квартал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>Технические средства и программные продукты</w:t>
            </w:r>
            <w:r>
              <w:t xml:space="preserve"> закуплены и установлены </w:t>
            </w:r>
          </w:p>
        </w:tc>
      </w:tr>
      <w:tr w:rsidR="007736EC" w:rsidTr="00205FE0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2.5.5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сети связи Службы 112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 квартал 2017  г. – III квартал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Сеть связи создана </w:t>
            </w:r>
          </w:p>
        </w:tc>
      </w:tr>
      <w:tr w:rsidR="007736EC" w:rsidTr="00205FE0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2.5.6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методик испытания  программных продуктов информационной системы Службы 112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 квартал 2017 г. –III квартал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Методики разработаны </w:t>
            </w:r>
          </w:p>
        </w:tc>
      </w:tr>
      <w:tr w:rsidR="007736EC" w:rsidTr="00205FE0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2.5.7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методик испытания  системы связи Службы 112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 квартал 2017 г. – III квартал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Методики разработаны </w:t>
            </w:r>
          </w:p>
        </w:tc>
      </w:tr>
      <w:tr w:rsidR="007736EC" w:rsidTr="00205FE0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2.5.8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Положения  о порядке ведения регистра, формирующего Автоматизированную информационную систему  Службу 112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IV квартал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Положение разработано</w:t>
            </w:r>
          </w:p>
        </w:tc>
      </w:tr>
      <w:tr w:rsidR="007736EC" w:rsidTr="00205FE0"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2.6. </w:t>
            </w:r>
            <w:r>
              <w:rPr>
                <w:rStyle w:val="translation-chunk"/>
                <w:rFonts w:ascii="Times New Roman" w:hAnsi="Times New Roman"/>
                <w:b/>
                <w:lang w:val="ru-RU"/>
              </w:rPr>
              <w:t>Запуск пилотного проекта Службы 112 на базе Основного центра</w:t>
            </w:r>
            <w:r>
              <w:rPr>
                <w:rFonts w:ascii="Times New Roman" w:hAnsi="Times New Roman"/>
                <w:b/>
                <w:lang w:val="ru-RU"/>
              </w:rPr>
              <w:t xml:space="preserve">  в целях испытания  информационно-коммуникационной системы Службы 112 и организации взаимодействия Службы 112 со специализированными  службами экстренного реагирования </w:t>
            </w:r>
          </w:p>
        </w:tc>
      </w:tr>
      <w:tr w:rsidR="007736EC" w:rsidTr="00205FE0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2.6.1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pStyle w:val="HTMLPreformatted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Создание и оснащение Основного и Резервного центров в мун. Кишинэу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IV квартал 2017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translation-chunk"/>
              </w:rPr>
              <w:t>Основной и Резервный центры</w:t>
            </w:r>
            <w:r>
              <w:t xml:space="preserve"> созданы и оснащены необходимыми средствами</w:t>
            </w:r>
          </w:p>
        </w:tc>
      </w:tr>
      <w:tr w:rsidR="007736EC" w:rsidTr="00205FE0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2.6.2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Испытание информационно-коммуникационной системы Службы 112 на базе Основного центра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 квартал 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Испытание информационно-коммуникационной системы проведено</w:t>
            </w:r>
          </w:p>
        </w:tc>
      </w:tr>
      <w:tr w:rsidR="007736EC" w:rsidTr="00205FE0">
        <w:trPr>
          <w:trHeight w:val="9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2.6.3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Передача в промышленную эксплуатацию информационно-коммуникацион</w:t>
            </w:r>
            <w:r>
              <w:softHyphen/>
              <w:t>ной системы Службы 112 в рамках Основного центра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III квартал 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6EC" w:rsidRPr="00262B57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262B57">
              <w:rPr>
                <w:sz w:val="18"/>
                <w:szCs w:val="18"/>
              </w:rPr>
              <w:t>Служба 112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6EC" w:rsidRDefault="007736EC" w:rsidP="002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Акт  передачи в промышленную эксплуатацию подписан</w:t>
            </w:r>
          </w:p>
        </w:tc>
      </w:tr>
    </w:tbl>
    <w:p w:rsidR="006F4479" w:rsidRDefault="006F4479"/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EC"/>
    <w:rsid w:val="006F4479"/>
    <w:rsid w:val="007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2662-D34B-4BCF-BC8E-9EFDB9F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7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6EC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ranslation-chunk">
    <w:name w:val="translation-chunk"/>
    <w:basedOn w:val="DefaultParagraphFont"/>
    <w:rsid w:val="0077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2016-03-11T09:57:00Z</dcterms:created>
  <dcterms:modified xsi:type="dcterms:W3CDTF">2016-03-11T09:58:00Z</dcterms:modified>
</cp:coreProperties>
</file>