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06"/>
        <w:tblW w:w="5444" w:type="pct"/>
        <w:tblLook w:val="04A0" w:firstRow="1" w:lastRow="0" w:firstColumn="1" w:lastColumn="0" w:noHBand="0" w:noVBand="1"/>
      </w:tblPr>
      <w:tblGrid>
        <w:gridCol w:w="7020"/>
        <w:gridCol w:w="3783"/>
      </w:tblGrid>
      <w:tr w:rsidR="00E00543" w:rsidRPr="00951BD3" w:rsidTr="00DE42AB">
        <w:tc>
          <w:tcPr>
            <w:tcW w:w="3249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00543" w:rsidRPr="002751F2" w:rsidRDefault="00E00543" w:rsidP="00DE42AB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2751F2">
              <w:rPr>
                <w:rFonts w:ascii="Times New Roman" w:hAnsi="Times New Roman" w:cs="Times New Roman"/>
                <w:b/>
                <w:lang w:val="ro-RO"/>
              </w:rPr>
              <w:t xml:space="preserve">СОГЛАСОВАН: 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 xml:space="preserve">Министерство труда, социальной 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 xml:space="preserve">защиты и семьи 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>________________________</w:t>
            </w:r>
            <w:r w:rsidRPr="00951BD3">
              <w:rPr>
                <w:rFonts w:ascii="Times New Roman" w:hAnsi="Times New Roman" w:cs="Times New Roman"/>
              </w:rPr>
              <w:t>__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>„___</w:t>
            </w:r>
            <w:r w:rsidRPr="00951BD3">
              <w:rPr>
                <w:rFonts w:ascii="Times New Roman" w:hAnsi="Times New Roman" w:cs="Times New Roman"/>
              </w:rPr>
              <w:t>_</w:t>
            </w:r>
            <w:r w:rsidRPr="00951BD3">
              <w:rPr>
                <w:rFonts w:ascii="Times New Roman" w:hAnsi="Times New Roman" w:cs="Times New Roman"/>
                <w:lang w:val="ro-RO"/>
              </w:rPr>
              <w:t>” ______________ 20</w:t>
            </w:r>
            <w:r w:rsidRPr="00951BD3">
              <w:rPr>
                <w:rFonts w:ascii="Times New Roman" w:hAnsi="Times New Roman" w:cs="Times New Roman"/>
              </w:rPr>
              <w:t>15 г.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951BD3">
              <w:rPr>
                <w:rFonts w:ascii="Times New Roman" w:hAnsi="Times New Roman" w:cs="Times New Roman"/>
                <w:b/>
                <w:lang w:val="ro-RO"/>
              </w:rPr>
              <w:t xml:space="preserve">РЕШЕНИЕ 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>Секторальн</w:t>
            </w:r>
            <w:r w:rsidRPr="00951BD3">
              <w:rPr>
                <w:rFonts w:ascii="Times New Roman" w:hAnsi="Times New Roman" w:cs="Times New Roman"/>
              </w:rPr>
              <w:t>ого</w:t>
            </w:r>
            <w:r w:rsidRPr="00951BD3">
              <w:rPr>
                <w:rFonts w:ascii="Times New Roman" w:hAnsi="Times New Roman" w:cs="Times New Roman"/>
                <w:lang w:val="ro-RO"/>
              </w:rPr>
              <w:t xml:space="preserve"> комитет</w:t>
            </w:r>
            <w:r w:rsidRPr="00951BD3">
              <w:rPr>
                <w:rFonts w:ascii="Times New Roman" w:hAnsi="Times New Roman" w:cs="Times New Roman"/>
              </w:rPr>
              <w:t>а</w:t>
            </w:r>
            <w:r w:rsidRPr="00951BD3">
              <w:rPr>
                <w:rFonts w:ascii="Times New Roman" w:hAnsi="Times New Roman" w:cs="Times New Roman"/>
                <w:lang w:val="ro-RO"/>
              </w:rPr>
              <w:t xml:space="preserve"> по профессиональной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 xml:space="preserve">подготовке </w:t>
            </w:r>
            <w:r w:rsidRPr="00951BD3">
              <w:rPr>
                <w:rFonts w:ascii="Times New Roman" w:hAnsi="Times New Roman" w:cs="Times New Roman"/>
              </w:rPr>
              <w:t>в стоительной отрасли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 xml:space="preserve">№.3 от 20 </w:t>
            </w:r>
            <w:r w:rsidRPr="00951BD3">
              <w:rPr>
                <w:rFonts w:ascii="Times New Roman" w:hAnsi="Times New Roman" w:cs="Times New Roman"/>
              </w:rPr>
              <w:t xml:space="preserve">августа </w:t>
            </w:r>
            <w:r w:rsidRPr="00951BD3">
              <w:rPr>
                <w:rFonts w:ascii="Times New Roman" w:hAnsi="Times New Roman" w:cs="Times New Roman"/>
                <w:lang w:val="ro-RO"/>
              </w:rPr>
              <w:t>20</w:t>
            </w:r>
            <w:r w:rsidRPr="00951BD3">
              <w:rPr>
                <w:rFonts w:ascii="Times New Roman" w:hAnsi="Times New Roman" w:cs="Times New Roman"/>
              </w:rPr>
              <w:t>15 г.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>№.</w:t>
            </w:r>
            <w:r w:rsidRPr="00951BD3">
              <w:rPr>
                <w:rFonts w:ascii="Times New Roman" w:hAnsi="Times New Roman" w:cs="Times New Roman"/>
              </w:rPr>
              <w:t>4</w:t>
            </w:r>
            <w:r w:rsidRPr="00951BD3">
              <w:rPr>
                <w:rFonts w:ascii="Times New Roman" w:hAnsi="Times New Roman" w:cs="Times New Roman"/>
                <w:lang w:val="ro-RO"/>
              </w:rPr>
              <w:t xml:space="preserve"> от 2</w:t>
            </w:r>
            <w:r w:rsidRPr="00951BD3">
              <w:rPr>
                <w:rFonts w:ascii="Times New Roman" w:hAnsi="Times New Roman" w:cs="Times New Roman"/>
              </w:rPr>
              <w:t>6</w:t>
            </w:r>
            <w:r w:rsidRPr="00951BD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51BD3">
              <w:rPr>
                <w:rFonts w:ascii="Times New Roman" w:hAnsi="Times New Roman" w:cs="Times New Roman"/>
              </w:rPr>
              <w:t xml:space="preserve">августа </w:t>
            </w:r>
            <w:r w:rsidRPr="00951BD3">
              <w:rPr>
                <w:rFonts w:ascii="Times New Roman" w:hAnsi="Times New Roman" w:cs="Times New Roman"/>
                <w:lang w:val="ro-RO"/>
              </w:rPr>
              <w:t>20</w:t>
            </w:r>
            <w:r w:rsidRPr="00951BD3">
              <w:rPr>
                <w:rFonts w:ascii="Times New Roman" w:hAnsi="Times New Roman" w:cs="Times New Roman"/>
              </w:rPr>
              <w:t>15 .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51" w:type="pct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951BD3">
              <w:rPr>
                <w:rFonts w:ascii="Times New Roman" w:hAnsi="Times New Roman" w:cs="Times New Roman"/>
                <w:b/>
                <w:lang w:val="ro-RO"/>
              </w:rPr>
              <w:t>УТВЕРЖДЕН:</w:t>
            </w:r>
          </w:p>
          <w:p w:rsidR="00E00543" w:rsidRPr="00951BD3" w:rsidRDefault="00E00543" w:rsidP="00DE42AB">
            <w:pPr>
              <w:pStyle w:val="NoSpacing"/>
              <w:ind w:left="23" w:right="183"/>
              <w:rPr>
                <w:rFonts w:ascii="Times New Roman" w:hAnsi="Times New Roman" w:cs="Times New Roman"/>
                <w:lang w:val="ro-RO"/>
              </w:rPr>
            </w:pPr>
            <w:r w:rsidRPr="00951BD3">
              <w:rPr>
                <w:rFonts w:ascii="Times New Roman" w:hAnsi="Times New Roman" w:cs="Times New Roman"/>
              </w:rPr>
              <w:t>Министерство регионального развития</w:t>
            </w:r>
            <w:r>
              <w:rPr>
                <w:rFonts w:ascii="Times New Roman" w:hAnsi="Times New Roman" w:cs="Times New Roman"/>
                <w:lang w:val="ro-MD"/>
              </w:rPr>
              <w:t xml:space="preserve"> </w:t>
            </w:r>
            <w:r w:rsidRPr="00951BD3">
              <w:rPr>
                <w:rFonts w:ascii="Times New Roman" w:hAnsi="Times New Roman" w:cs="Times New Roman"/>
              </w:rPr>
              <w:t xml:space="preserve"> и строительства</w:t>
            </w:r>
            <w:r w:rsidRPr="00951BD3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>_____________</w:t>
            </w:r>
            <w:r w:rsidRPr="00951BD3">
              <w:rPr>
                <w:rFonts w:ascii="Times New Roman" w:hAnsi="Times New Roman" w:cs="Times New Roman"/>
              </w:rPr>
              <w:t>___</w:t>
            </w:r>
            <w:r w:rsidRPr="00951BD3">
              <w:rPr>
                <w:rFonts w:ascii="Times New Roman" w:hAnsi="Times New Roman" w:cs="Times New Roman"/>
                <w:lang w:val="ro-RO"/>
              </w:rPr>
              <w:t>___________</w:t>
            </w:r>
          </w:p>
          <w:p w:rsidR="00E00543" w:rsidRPr="00951BD3" w:rsidRDefault="00E00543" w:rsidP="00DE42AB">
            <w:pPr>
              <w:pStyle w:val="NoSpacing"/>
              <w:rPr>
                <w:rFonts w:ascii="Times New Roman" w:hAnsi="Times New Roman" w:cs="Times New Roman"/>
              </w:rPr>
            </w:pPr>
            <w:r w:rsidRPr="00951BD3">
              <w:rPr>
                <w:rFonts w:ascii="Times New Roman" w:hAnsi="Times New Roman" w:cs="Times New Roman"/>
                <w:lang w:val="ro-RO"/>
              </w:rPr>
              <w:t>„____” _______________ 201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  <w:r w:rsidRPr="00951BD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00543" w:rsidRPr="00951BD3" w:rsidTr="00DE42AB">
        <w:tc>
          <w:tcPr>
            <w:tcW w:w="5000" w:type="pct"/>
            <w:gridSpan w:val="2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00543" w:rsidRPr="00951BD3" w:rsidRDefault="00E00543" w:rsidP="00DE42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00543" w:rsidRPr="00951BD3" w:rsidRDefault="00E00543" w:rsidP="00DE42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00543" w:rsidRPr="00951BD3" w:rsidRDefault="00E00543" w:rsidP="00DE42A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E00543" w:rsidRPr="00951BD3" w:rsidRDefault="00E00543" w:rsidP="00DE42A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51BD3">
              <w:rPr>
                <w:rFonts w:ascii="Times New Roman" w:hAnsi="Times New Roman" w:cs="Times New Roman"/>
                <w:b/>
              </w:rPr>
              <w:t>СТАНДАРТ ЗАНЯТОСТИ</w:t>
            </w:r>
          </w:p>
        </w:tc>
      </w:tr>
    </w:tbl>
    <w:p w:rsidR="00E00543" w:rsidRPr="00951BD3" w:rsidRDefault="00E00543" w:rsidP="00E00543">
      <w:pPr>
        <w:pStyle w:val="NoSpacing"/>
        <w:spacing w:before="120"/>
        <w:jc w:val="center"/>
        <w:rPr>
          <w:rStyle w:val="FontStyle78"/>
          <w:b/>
          <w:sz w:val="24"/>
          <w:szCs w:val="24"/>
        </w:rPr>
      </w:pPr>
      <w:r w:rsidRPr="00951BD3">
        <w:rPr>
          <w:rFonts w:ascii="Times New Roman" w:hAnsi="Times New Roman" w:cs="Times New Roman"/>
          <w:b/>
          <w:sz w:val="24"/>
          <w:szCs w:val="24"/>
        </w:rPr>
        <w:t>Машинист автокрана</w:t>
      </w:r>
    </w:p>
    <w:p w:rsidR="00E00543" w:rsidRPr="00951BD3" w:rsidRDefault="00E00543" w:rsidP="00E00543">
      <w:pPr>
        <w:pStyle w:val="NoSpacing"/>
        <w:ind w:firstLine="770"/>
        <w:jc w:val="center"/>
        <w:rPr>
          <w:rStyle w:val="FontStyle78"/>
          <w:b/>
          <w:sz w:val="24"/>
          <w:szCs w:val="24"/>
        </w:rPr>
      </w:pPr>
    </w:p>
    <w:p w:rsidR="00E00543" w:rsidRPr="00951BD3" w:rsidRDefault="00E00543" w:rsidP="00E00543">
      <w:pPr>
        <w:pStyle w:val="NoSpacing"/>
        <w:ind w:firstLine="284"/>
        <w:rPr>
          <w:rStyle w:val="FontStyle78"/>
          <w:b/>
          <w:sz w:val="24"/>
          <w:szCs w:val="24"/>
        </w:rPr>
      </w:pPr>
    </w:p>
    <w:p w:rsidR="00E00543" w:rsidRPr="00951BD3" w:rsidRDefault="00E00543" w:rsidP="00E00543">
      <w:pPr>
        <w:pStyle w:val="NoSpacing"/>
        <w:spacing w:line="276" w:lineRule="auto"/>
        <w:rPr>
          <w:rStyle w:val="FontStyle78"/>
          <w:b/>
          <w:sz w:val="24"/>
          <w:szCs w:val="24"/>
        </w:rPr>
      </w:pPr>
      <w:r w:rsidRPr="00951BD3">
        <w:rPr>
          <w:rFonts w:ascii="Times New Roman" w:hAnsi="Times New Roman" w:cs="Times New Roman"/>
          <w:b/>
          <w:bCs/>
        </w:rPr>
        <w:t>Код по К3РМ</w:t>
      </w:r>
      <w:r w:rsidRPr="00951BD3">
        <w:rPr>
          <w:rStyle w:val="FontStyle78"/>
          <w:b/>
          <w:sz w:val="24"/>
          <w:szCs w:val="24"/>
        </w:rPr>
        <w:t>: 8343</w:t>
      </w:r>
    </w:p>
    <w:p w:rsidR="00E00543" w:rsidRPr="00951BD3" w:rsidRDefault="00E00543" w:rsidP="00E00543">
      <w:pPr>
        <w:pStyle w:val="NoSpacing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1BD3">
        <w:rPr>
          <w:rFonts w:ascii="Times New Roman" w:hAnsi="Times New Roman" w:cs="Times New Roman"/>
          <w:b/>
          <w:bCs/>
        </w:rPr>
        <w:t>Сфера профессиональной занятости</w:t>
      </w:r>
      <w:r w:rsidRPr="00951B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BD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Транспортные услуги</w:t>
      </w:r>
    </w:p>
    <w:p w:rsidR="00E00543" w:rsidRPr="00951BD3" w:rsidRDefault="00E00543" w:rsidP="00E00543">
      <w:pPr>
        <w:pStyle w:val="NoSpacing"/>
        <w:tabs>
          <w:tab w:val="left" w:pos="70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1BD3">
        <w:rPr>
          <w:rFonts w:ascii="Times New Roman" w:hAnsi="Times New Roman" w:cs="Times New Roman"/>
          <w:b/>
          <w:bCs/>
        </w:rPr>
        <w:t>Код профессии</w:t>
      </w:r>
      <w:r w:rsidRPr="00951B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BD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1041007</w:t>
      </w:r>
      <w:r w:rsidRPr="00951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543" w:rsidRPr="00951BD3" w:rsidRDefault="00E00543" w:rsidP="00E0054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1BD3">
        <w:rPr>
          <w:rFonts w:ascii="Times New Roman" w:hAnsi="Times New Roman" w:cs="Times New Roman"/>
          <w:b/>
          <w:bCs/>
        </w:rPr>
        <w:t>Название профессии</w:t>
      </w:r>
      <w:r w:rsidRPr="00951BD3">
        <w:rPr>
          <w:rFonts w:ascii="Times New Roman" w:hAnsi="Times New Roman" w:cs="Times New Roman"/>
          <w:b/>
          <w:sz w:val="24"/>
          <w:szCs w:val="24"/>
        </w:rPr>
        <w:t xml:space="preserve">: Машинист автокрана </w:t>
      </w:r>
    </w:p>
    <w:p w:rsidR="00E00543" w:rsidRPr="00951BD3" w:rsidRDefault="00E00543" w:rsidP="00E00543">
      <w:pPr>
        <w:pStyle w:val="NoSpacing"/>
        <w:spacing w:line="276" w:lineRule="auto"/>
        <w:rPr>
          <w:rFonts w:ascii="Times New Roman" w:hAnsi="Times New Roman" w:cs="Times New Roman"/>
          <w:bCs/>
        </w:rPr>
      </w:pPr>
    </w:p>
    <w:p w:rsidR="00E00543" w:rsidRPr="00951BD3" w:rsidRDefault="00E00543" w:rsidP="00E00543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951BD3">
        <w:rPr>
          <w:rFonts w:ascii="Times New Roman" w:hAnsi="Times New Roman" w:cs="Times New Roman"/>
          <w:bCs/>
        </w:rPr>
        <w:t xml:space="preserve">Стандарт занятости разработан </w:t>
      </w:r>
      <w:r w:rsidRPr="00951BD3">
        <w:rPr>
          <w:rFonts w:ascii="Times New Roman" w:hAnsi="Times New Roman" w:cs="Times New Roman"/>
          <w:b/>
          <w:bCs/>
        </w:rPr>
        <w:t>Институтом педагогических наук</w:t>
      </w:r>
    </w:p>
    <w:p w:rsidR="00E00543" w:rsidRPr="00951BD3" w:rsidRDefault="00E00543" w:rsidP="00E00543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E00543" w:rsidRPr="00951BD3" w:rsidRDefault="00E00543" w:rsidP="00E005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BD3">
        <w:rPr>
          <w:rFonts w:ascii="Times New Roman" w:hAnsi="Times New Roman" w:cs="Times New Roman"/>
          <w:b/>
          <w:lang w:val="ro-RO"/>
        </w:rPr>
        <w:t>Члены рабочей группы по разработке</w:t>
      </w:r>
      <w:r w:rsidRPr="00951BD3">
        <w:rPr>
          <w:rFonts w:ascii="Times New Roman" w:hAnsi="Times New Roman" w:cs="Times New Roman"/>
          <w:b/>
        </w:rPr>
        <w:t xml:space="preserve"> стандарта</w:t>
      </w:r>
      <w:r w:rsidRPr="00951BD3">
        <w:rPr>
          <w:rFonts w:ascii="Times New Roman" w:hAnsi="Times New Roman" w:cs="Times New Roman"/>
          <w:b/>
          <w:lang w:val="ro-RO"/>
        </w:rPr>
        <w:t xml:space="preserve"> </w:t>
      </w:r>
      <w:r w:rsidRPr="00951BD3">
        <w:rPr>
          <w:rFonts w:ascii="Times New Roman" w:hAnsi="Times New Roman" w:cs="Times New Roman"/>
          <w:b/>
        </w:rPr>
        <w:t>занятости</w:t>
      </w:r>
    </w:p>
    <w:p w:rsidR="00E00543" w:rsidRPr="00951BD3" w:rsidRDefault="00E00543" w:rsidP="00E00543">
      <w:pPr>
        <w:pStyle w:val="NoSpacing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951BD3">
        <w:rPr>
          <w:rFonts w:asciiTheme="majorHAnsi" w:hAnsiTheme="majorHAnsi"/>
          <w:sz w:val="24"/>
          <w:szCs w:val="24"/>
        </w:rPr>
        <w:t xml:space="preserve">Лунгу Антон </w:t>
      </w:r>
      <w:r w:rsidRPr="00951BD3">
        <w:rPr>
          <w:rFonts w:asciiTheme="majorHAnsi" w:hAnsiTheme="majorHAnsi"/>
          <w:sz w:val="24"/>
          <w:szCs w:val="24"/>
          <w:lang w:val="it-IT"/>
        </w:rPr>
        <w:t xml:space="preserve"> – </w:t>
      </w:r>
      <w:r w:rsidRPr="00951BD3">
        <w:rPr>
          <w:rFonts w:asciiTheme="majorHAnsi" w:hAnsiTheme="majorHAnsi"/>
          <w:sz w:val="24"/>
          <w:szCs w:val="24"/>
          <w:lang w:val="ro-RO"/>
        </w:rPr>
        <w:t>менеджер</w:t>
      </w:r>
      <w:r w:rsidRPr="00951BD3">
        <w:rPr>
          <w:rFonts w:asciiTheme="majorHAnsi" w:hAnsiTheme="majorHAnsi"/>
          <w:sz w:val="24"/>
          <w:szCs w:val="24"/>
          <w:lang w:val="it-IT"/>
        </w:rPr>
        <w:t xml:space="preserve">, </w:t>
      </w:r>
      <w:r w:rsidRPr="00951BD3">
        <w:rPr>
          <w:rFonts w:asciiTheme="majorHAnsi" w:hAnsiTheme="majorHAnsi"/>
          <w:sz w:val="24"/>
          <w:szCs w:val="24"/>
          <w:lang w:val="ro-RO"/>
        </w:rPr>
        <w:t>МВС-АВТО, SRL;</w:t>
      </w:r>
    </w:p>
    <w:p w:rsidR="00E00543" w:rsidRPr="00951BD3" w:rsidRDefault="00E00543" w:rsidP="00E00543">
      <w:pPr>
        <w:pStyle w:val="NoSpacing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it-IT"/>
        </w:rPr>
      </w:pPr>
      <w:r w:rsidRPr="00951BD3">
        <w:rPr>
          <w:rFonts w:asciiTheme="majorHAnsi" w:hAnsiTheme="majorHAnsi"/>
          <w:sz w:val="24"/>
          <w:szCs w:val="24"/>
          <w:lang w:val="ro-RO"/>
        </w:rPr>
        <w:t>Онофрей Тудор – машинист автокрана, „Lusmecon” SRL;</w:t>
      </w:r>
    </w:p>
    <w:p w:rsidR="00E00543" w:rsidRPr="00951BD3" w:rsidRDefault="00E00543" w:rsidP="00E00543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ro-RO"/>
        </w:rPr>
      </w:pPr>
      <w:r w:rsidRPr="00951BD3">
        <w:rPr>
          <w:rFonts w:asciiTheme="majorHAnsi" w:hAnsiTheme="majorHAnsi"/>
          <w:sz w:val="24"/>
          <w:szCs w:val="24"/>
        </w:rPr>
        <w:t xml:space="preserve">Головатый Игорь </w:t>
      </w:r>
      <w:r w:rsidRPr="00951BD3">
        <w:rPr>
          <w:rFonts w:asciiTheme="majorHAnsi" w:hAnsiTheme="majorHAnsi"/>
          <w:sz w:val="24"/>
          <w:szCs w:val="24"/>
          <w:lang w:val="ro-RO"/>
        </w:rPr>
        <w:t xml:space="preserve"> – </w:t>
      </w:r>
      <w:r w:rsidRPr="00951BD3">
        <w:rPr>
          <w:rFonts w:asciiTheme="majorHAnsi" w:hAnsiTheme="majorHAnsi"/>
          <w:sz w:val="24"/>
          <w:szCs w:val="24"/>
        </w:rPr>
        <w:t>инженер</w:t>
      </w:r>
      <w:r w:rsidRPr="00951BD3">
        <w:rPr>
          <w:rFonts w:asciiTheme="majorHAnsi" w:hAnsiTheme="majorHAnsi"/>
          <w:sz w:val="24"/>
          <w:szCs w:val="24"/>
          <w:lang w:val="it-IT"/>
        </w:rPr>
        <w:t>-</w:t>
      </w:r>
      <w:r w:rsidRPr="00951BD3">
        <w:rPr>
          <w:rFonts w:asciiTheme="majorHAnsi" w:hAnsiTheme="majorHAnsi"/>
          <w:sz w:val="24"/>
          <w:szCs w:val="24"/>
        </w:rPr>
        <w:t>механик</w:t>
      </w:r>
      <w:r w:rsidRPr="00951BD3">
        <w:rPr>
          <w:rFonts w:asciiTheme="majorHAnsi" w:hAnsiTheme="majorHAnsi"/>
          <w:sz w:val="24"/>
          <w:szCs w:val="24"/>
          <w:lang w:val="it-IT"/>
        </w:rPr>
        <w:t>, „Dimecon-11.</w:t>
      </w:r>
    </w:p>
    <w:p w:rsidR="00E00543" w:rsidRPr="00951BD3" w:rsidRDefault="00E00543" w:rsidP="00E00543">
      <w:pPr>
        <w:pStyle w:val="NoSpacing"/>
        <w:rPr>
          <w:rFonts w:asciiTheme="majorHAnsi" w:hAnsiTheme="majorHAnsi"/>
          <w:b/>
          <w:sz w:val="24"/>
          <w:szCs w:val="24"/>
          <w:lang w:val="it-IT"/>
        </w:rPr>
      </w:pPr>
    </w:p>
    <w:p w:rsidR="00E00543" w:rsidRPr="00951BD3" w:rsidRDefault="00E00543" w:rsidP="00E00543">
      <w:pPr>
        <w:spacing w:line="256" w:lineRule="auto"/>
        <w:jc w:val="both"/>
        <w:rPr>
          <w:rFonts w:ascii="Times New Roman" w:hAnsi="Times New Roman" w:cs="Times New Roman"/>
        </w:rPr>
      </w:pPr>
      <w:r w:rsidRPr="00951BD3">
        <w:rPr>
          <w:rFonts w:ascii="Times New Roman" w:hAnsi="Times New Roman" w:cs="Times New Roman"/>
        </w:rPr>
        <w:t>Стандарт занятости валидирован Комиссией по оценке и валидации стандартов занятости:</w:t>
      </w:r>
    </w:p>
    <w:p w:rsidR="00E00543" w:rsidRPr="00951BD3" w:rsidRDefault="00E00543" w:rsidP="00E00543">
      <w:pPr>
        <w:framePr w:hSpace="180" w:wrap="around" w:vAnchor="text" w:hAnchor="margin" w:xAlign="center" w:y="206"/>
        <w:numPr>
          <w:ilvl w:val="0"/>
          <w:numId w:val="10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951BD3">
        <w:rPr>
          <w:rStyle w:val="FontStyle33"/>
          <w:rFonts w:asciiTheme="majorHAnsi" w:hAnsiTheme="majorHAnsi"/>
          <w:sz w:val="24"/>
          <w:szCs w:val="24"/>
        </w:rPr>
        <w:t>Каба Павел</w:t>
      </w:r>
      <w:r w:rsidRPr="00951BD3">
        <w:rPr>
          <w:rFonts w:asciiTheme="majorHAnsi" w:hAnsiTheme="majorHAnsi"/>
          <w:sz w:val="24"/>
          <w:szCs w:val="24"/>
        </w:rPr>
        <w:t xml:space="preserve">, </w:t>
      </w:r>
      <w:r w:rsidRPr="00951BD3">
        <w:rPr>
          <w:rStyle w:val="FontStyle33"/>
          <w:rFonts w:asciiTheme="majorHAnsi" w:hAnsiTheme="majorHAnsi"/>
          <w:sz w:val="24"/>
          <w:szCs w:val="24"/>
        </w:rPr>
        <w:t xml:space="preserve">председатель федерации патронатов строителей, дорожников и производителей строительных материалов </w:t>
      </w:r>
      <w:r w:rsidRPr="00951BD3">
        <w:rPr>
          <w:rFonts w:asciiTheme="majorHAnsi" w:hAnsiTheme="majorHAnsi"/>
          <w:sz w:val="24"/>
          <w:szCs w:val="24"/>
        </w:rPr>
        <w:t>”</w:t>
      </w:r>
      <w:r w:rsidRPr="00951BD3">
        <w:rPr>
          <w:rStyle w:val="FontStyle33"/>
          <w:rFonts w:asciiTheme="majorHAnsi" w:hAnsiTheme="majorHAnsi"/>
          <w:sz w:val="24"/>
          <w:szCs w:val="24"/>
        </w:rPr>
        <w:t>CONDRUMAT”, председатель Комиссии по оценке и валидации;</w:t>
      </w:r>
    </w:p>
    <w:p w:rsidR="00E00543" w:rsidRPr="00951BD3" w:rsidRDefault="00E00543" w:rsidP="00E00543">
      <w:pPr>
        <w:framePr w:hSpace="180" w:wrap="around" w:vAnchor="text" w:hAnchor="margin" w:xAlign="center" w:y="206"/>
        <w:numPr>
          <w:ilvl w:val="0"/>
          <w:numId w:val="10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951BD3">
        <w:rPr>
          <w:rFonts w:asciiTheme="majorHAnsi" w:hAnsiTheme="majorHAnsi"/>
          <w:sz w:val="24"/>
          <w:szCs w:val="24"/>
        </w:rPr>
        <w:t xml:space="preserve">Бошняга Алексей, начальник управления строительства, строительных материаллов и современных технологий Министерства регионального развития и строительства, </w:t>
      </w:r>
      <w:r w:rsidRPr="00951BD3">
        <w:rPr>
          <w:rStyle w:val="FontStyle33"/>
          <w:rFonts w:asciiTheme="majorHAnsi" w:hAnsiTheme="majorHAnsi"/>
          <w:sz w:val="24"/>
          <w:szCs w:val="24"/>
        </w:rPr>
        <w:t>член Комиссии, ответственный за оценку стандарта занятости;</w:t>
      </w:r>
    </w:p>
    <w:p w:rsidR="00E00543" w:rsidRPr="00951BD3" w:rsidRDefault="00E00543" w:rsidP="00E00543">
      <w:pPr>
        <w:framePr w:hSpace="180" w:wrap="around" w:vAnchor="text" w:hAnchor="margin" w:xAlign="center" w:y="206"/>
        <w:numPr>
          <w:ilvl w:val="0"/>
          <w:numId w:val="10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>Брынза Мария</w:t>
      </w:r>
      <w:r w:rsidRPr="00951BD3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заместитель директора, преподаватель, профессиональная школа №3, г Кишинева, член Комиссии по верификации и валидации, ответственная </w:t>
      </w:r>
      <w:r w:rsidRPr="00951BD3">
        <w:rPr>
          <w:rFonts w:asciiTheme="majorHAnsi" w:hAnsiTheme="majorHAnsi"/>
          <w:sz w:val="24"/>
          <w:szCs w:val="24"/>
          <w:lang w:val="ro-RO"/>
        </w:rPr>
        <w:t>за оценку стандарта занятости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>;</w:t>
      </w:r>
    </w:p>
    <w:p w:rsidR="00E00543" w:rsidRPr="00951BD3" w:rsidRDefault="00E00543" w:rsidP="00E00543">
      <w:pPr>
        <w:framePr w:hSpace="180" w:wrap="around" w:vAnchor="text" w:hAnchor="margin" w:xAlign="center" w:y="206"/>
        <w:numPr>
          <w:ilvl w:val="0"/>
          <w:numId w:val="10"/>
        </w:numPr>
        <w:spacing w:after="0" w:line="240" w:lineRule="auto"/>
        <w:ind w:left="454" w:hanging="454"/>
        <w:jc w:val="both"/>
        <w:rPr>
          <w:rStyle w:val="FontStyle33"/>
          <w:rFonts w:asciiTheme="majorHAnsi" w:hAnsiTheme="majorHAnsi"/>
          <w:sz w:val="24"/>
          <w:szCs w:val="24"/>
        </w:rPr>
      </w:pP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>Гаина Серджиу, директор</w:t>
      </w:r>
      <w:r w:rsidRPr="00951BD3">
        <w:rPr>
          <w:rFonts w:asciiTheme="majorHAnsi" w:hAnsiTheme="majorHAnsi"/>
          <w:sz w:val="24"/>
          <w:szCs w:val="24"/>
          <w:lang w:val="ro-RO"/>
        </w:rPr>
        <w:t xml:space="preserve"> о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тдела по правовым вопросам и человеческим ресурсам </w:t>
      </w:r>
      <w:r w:rsidRPr="00951BD3">
        <w:rPr>
          <w:rStyle w:val="newscontent"/>
          <w:rFonts w:asciiTheme="majorHAnsi" w:hAnsiTheme="majorHAnsi"/>
          <w:sz w:val="24"/>
          <w:szCs w:val="24"/>
          <w:lang w:val="ro-RO"/>
        </w:rPr>
        <w:t xml:space="preserve"> 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строительной компании </w:t>
      </w:r>
      <w:r w:rsidRPr="00951BD3">
        <w:rPr>
          <w:rFonts w:asciiTheme="majorHAnsi" w:hAnsiTheme="majorHAnsi"/>
          <w:sz w:val="24"/>
          <w:szCs w:val="24"/>
          <w:lang w:val="ro-RO"/>
        </w:rPr>
        <w:t>”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>Glorinal</w:t>
      </w:r>
      <w:r w:rsidRPr="00951BD3">
        <w:rPr>
          <w:rFonts w:asciiTheme="majorHAnsi" w:hAnsiTheme="majorHAnsi"/>
          <w:sz w:val="24"/>
          <w:szCs w:val="24"/>
          <w:lang w:val="ro-RO"/>
        </w:rPr>
        <w:t xml:space="preserve"> S.R.L.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 xml:space="preserve">”, член Комиссии ответственный за валидацию </w:t>
      </w:r>
      <w:r w:rsidRPr="00951BD3">
        <w:rPr>
          <w:rFonts w:asciiTheme="majorHAnsi" w:hAnsiTheme="majorHAnsi"/>
          <w:sz w:val="24"/>
          <w:szCs w:val="24"/>
          <w:lang w:val="ro-RO"/>
        </w:rPr>
        <w:t xml:space="preserve"> стандарта занятости</w:t>
      </w:r>
      <w:r w:rsidRPr="00951BD3">
        <w:rPr>
          <w:rStyle w:val="FontStyle33"/>
          <w:rFonts w:asciiTheme="majorHAnsi" w:hAnsiTheme="majorHAnsi"/>
          <w:sz w:val="24"/>
          <w:szCs w:val="24"/>
          <w:lang w:val="ro-RO"/>
        </w:rPr>
        <w:t>;</w:t>
      </w:r>
    </w:p>
    <w:p w:rsidR="00E00543" w:rsidRPr="00951BD3" w:rsidRDefault="00E00543" w:rsidP="00E00543">
      <w:pPr>
        <w:framePr w:hSpace="180" w:wrap="around" w:vAnchor="text" w:hAnchor="margin" w:xAlign="center" w:y="206"/>
        <w:numPr>
          <w:ilvl w:val="0"/>
          <w:numId w:val="10"/>
        </w:numPr>
        <w:spacing w:after="0" w:line="240" w:lineRule="auto"/>
        <w:ind w:left="454" w:hanging="454"/>
        <w:jc w:val="both"/>
        <w:rPr>
          <w:rFonts w:asciiTheme="majorHAnsi" w:hAnsiTheme="majorHAnsi"/>
          <w:sz w:val="24"/>
          <w:szCs w:val="24"/>
        </w:rPr>
      </w:pPr>
      <w:r w:rsidRPr="00951BD3">
        <w:rPr>
          <w:rFonts w:asciiTheme="majorHAnsi" w:hAnsiTheme="majorHAnsi"/>
          <w:sz w:val="24"/>
          <w:szCs w:val="24"/>
        </w:rPr>
        <w:t xml:space="preserve">Мырляну Олег, заместитель председателя федерации „SINDICONS”, </w:t>
      </w:r>
      <w:r w:rsidRPr="00951BD3">
        <w:rPr>
          <w:rStyle w:val="FontStyle33"/>
          <w:rFonts w:asciiTheme="majorHAnsi" w:hAnsiTheme="majorHAnsi"/>
          <w:sz w:val="24"/>
          <w:szCs w:val="24"/>
        </w:rPr>
        <w:t xml:space="preserve">член Комиссии ответственный за валидацию </w:t>
      </w:r>
      <w:r w:rsidRPr="00951BD3">
        <w:rPr>
          <w:rFonts w:asciiTheme="majorHAnsi" w:hAnsiTheme="majorHAnsi"/>
          <w:sz w:val="24"/>
          <w:szCs w:val="24"/>
          <w:lang w:val="ro-RO"/>
        </w:rPr>
        <w:t>стандарта занятости</w:t>
      </w:r>
      <w:r w:rsidRPr="00951BD3">
        <w:rPr>
          <w:rFonts w:asciiTheme="majorHAnsi" w:hAnsiTheme="majorHAnsi"/>
          <w:sz w:val="24"/>
          <w:szCs w:val="24"/>
        </w:rPr>
        <w:t>.</w:t>
      </w:r>
    </w:p>
    <w:p w:rsidR="00E00543" w:rsidRPr="00951BD3" w:rsidRDefault="00E00543" w:rsidP="00E00543">
      <w:pPr>
        <w:pStyle w:val="NoSpacing"/>
        <w:ind w:firstLine="284"/>
        <w:rPr>
          <w:rFonts w:asciiTheme="majorHAnsi" w:hAnsiTheme="majorHAnsi"/>
          <w:b/>
          <w:sz w:val="24"/>
          <w:szCs w:val="24"/>
        </w:rPr>
      </w:pPr>
    </w:p>
    <w:p w:rsidR="00E00543" w:rsidRPr="00951BD3" w:rsidRDefault="00E00543" w:rsidP="00E00543">
      <w:pPr>
        <w:pStyle w:val="NoSpacing"/>
        <w:ind w:firstLine="284"/>
        <w:rPr>
          <w:rFonts w:asciiTheme="majorHAnsi" w:hAnsiTheme="majorHAnsi"/>
          <w:b/>
          <w:sz w:val="24"/>
          <w:szCs w:val="24"/>
        </w:rPr>
      </w:pPr>
    </w:p>
    <w:p w:rsidR="00E00543" w:rsidRPr="00951BD3" w:rsidRDefault="00E00543" w:rsidP="00E00543">
      <w:pPr>
        <w:pStyle w:val="NoSpacing"/>
        <w:spacing w:before="120" w:line="276" w:lineRule="auto"/>
        <w:jc w:val="center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</w:rPr>
      </w:pPr>
      <w:r w:rsidRPr="00951BD3"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</w:rPr>
        <w:t>Описание профессии</w:t>
      </w:r>
    </w:p>
    <w:p w:rsidR="00E00543" w:rsidRPr="00951BD3" w:rsidRDefault="00E00543" w:rsidP="00E00543">
      <w:pPr>
        <w:pStyle w:val="NoSpacing"/>
        <w:spacing w:before="120" w:after="240" w:line="276" w:lineRule="auto"/>
        <w:ind w:firstLine="770"/>
        <w:jc w:val="both"/>
        <w:rPr>
          <w:rFonts w:asciiTheme="majorHAnsi" w:hAnsiTheme="majorHAnsi" w:cs="Times New Roman"/>
          <w:sz w:val="24"/>
          <w:szCs w:val="24"/>
        </w:rPr>
      </w:pPr>
      <w:r w:rsidRPr="00951BD3">
        <w:rPr>
          <w:rFonts w:asciiTheme="majorHAnsi" w:hAnsiTheme="majorHAnsi" w:cs="Times New Roman"/>
          <w:sz w:val="24"/>
          <w:szCs w:val="24"/>
        </w:rPr>
        <w:t xml:space="preserve">Согласно Перечню направлений профессиональной подготовки и ремёсел/профессий для профессиональной подготовки квалифицированных работников, в средних профессионально-технических учреждениях по профессиональному техническому образованию (3 уровеня в соответствии с Международной стандартной классификацией образования - МСКО), профессия </w:t>
      </w:r>
      <w:r w:rsidRPr="00951BD3">
        <w:rPr>
          <w:rFonts w:asciiTheme="majorHAnsi" w:hAnsiTheme="majorHAnsi" w:cs="Times New Roman"/>
          <w:b/>
          <w:sz w:val="24"/>
          <w:szCs w:val="24"/>
        </w:rPr>
        <w:t>Машинист автокрана</w:t>
      </w:r>
      <w:r w:rsidRPr="00951BD3">
        <w:rPr>
          <w:rFonts w:asciiTheme="majorHAnsi" w:hAnsiTheme="majorHAnsi" w:cs="Times New Roman"/>
          <w:sz w:val="24"/>
          <w:szCs w:val="24"/>
        </w:rPr>
        <w:t xml:space="preserve"> соответствует области профессиональной подготовки </w:t>
      </w:r>
      <w:r w:rsidRPr="00951BD3">
        <w:rPr>
          <w:rFonts w:asciiTheme="majorHAnsi" w:hAnsiTheme="majorHAnsi"/>
          <w:sz w:val="24"/>
          <w:szCs w:val="24"/>
        </w:rPr>
        <w:t>1041 –</w:t>
      </w:r>
      <w:r w:rsidRPr="00951BD3">
        <w:rPr>
          <w:rFonts w:asciiTheme="majorHAnsi" w:hAnsiTheme="majorHAnsi" w:cs="Times New Roman"/>
          <w:sz w:val="24"/>
          <w:szCs w:val="24"/>
        </w:rPr>
        <w:t xml:space="preserve"> Транспортные услуги</w:t>
      </w:r>
      <w:r w:rsidRPr="00951BD3">
        <w:rPr>
          <w:rFonts w:asciiTheme="majorHAnsi" w:hAnsiTheme="majorHAnsi"/>
          <w:sz w:val="24"/>
          <w:szCs w:val="24"/>
        </w:rPr>
        <w:t xml:space="preserve">, образовательной области 104 – </w:t>
      </w:r>
      <w:r w:rsidRPr="00951BD3">
        <w:rPr>
          <w:rFonts w:asciiTheme="majorHAnsi" w:hAnsiTheme="majorHAnsi" w:cs="Times New Roman"/>
          <w:sz w:val="24"/>
          <w:szCs w:val="24"/>
        </w:rPr>
        <w:t>Транспортные услуги</w:t>
      </w:r>
      <w:r w:rsidRPr="00951BD3">
        <w:rPr>
          <w:rFonts w:asciiTheme="majorHAnsi" w:hAnsiTheme="majorHAnsi"/>
          <w:sz w:val="24"/>
          <w:szCs w:val="24"/>
        </w:rPr>
        <w:t xml:space="preserve">, основной области </w:t>
      </w:r>
      <w:r w:rsidRPr="00951BD3">
        <w:rPr>
          <w:rFonts w:asciiTheme="majorHAnsi" w:hAnsiTheme="majorHAnsi" w:cs="Times New Roman"/>
          <w:sz w:val="24"/>
          <w:szCs w:val="24"/>
        </w:rPr>
        <w:t>10 – УСЛУГИ.</w:t>
      </w:r>
    </w:p>
    <w:p w:rsidR="00E00543" w:rsidRPr="00951BD3" w:rsidRDefault="00E00543" w:rsidP="00E00543">
      <w:pPr>
        <w:pStyle w:val="NoSpacing"/>
        <w:spacing w:before="120" w:after="240" w:line="276" w:lineRule="auto"/>
        <w:ind w:firstLine="770"/>
        <w:jc w:val="both"/>
        <w:rPr>
          <w:rFonts w:asciiTheme="majorHAnsi" w:hAnsiTheme="majorHAnsi" w:cs="Times New Roman"/>
          <w:sz w:val="24"/>
          <w:szCs w:val="24"/>
        </w:rPr>
      </w:pPr>
      <w:r w:rsidRPr="00951BD3">
        <w:rPr>
          <w:rFonts w:asciiTheme="majorHAnsi" w:hAnsiTheme="majorHAnsi" w:cs="Times New Roman"/>
          <w:sz w:val="24"/>
          <w:szCs w:val="24"/>
        </w:rPr>
        <w:t xml:space="preserve">Должность </w:t>
      </w:r>
      <w:r w:rsidRPr="00951BD3">
        <w:rPr>
          <w:rFonts w:asciiTheme="majorHAnsi" w:hAnsiTheme="majorHAnsi"/>
          <w:b/>
          <w:i/>
          <w:sz w:val="24"/>
          <w:szCs w:val="24"/>
        </w:rPr>
        <w:t>Машинист автокрана</w:t>
      </w:r>
      <w:r w:rsidRPr="00951BD3">
        <w:rPr>
          <w:rStyle w:val="FontStyle78"/>
          <w:rFonts w:asciiTheme="majorHAnsi" w:hAnsiTheme="majorHAnsi"/>
          <w:b/>
          <w:sz w:val="24"/>
          <w:szCs w:val="24"/>
        </w:rPr>
        <w:t xml:space="preserve"> </w:t>
      </w:r>
      <w:r w:rsidRPr="00951BD3">
        <w:rPr>
          <w:rFonts w:asciiTheme="majorHAnsi" w:hAnsiTheme="majorHAnsi" w:cs="Times New Roman"/>
          <w:sz w:val="24"/>
          <w:szCs w:val="24"/>
        </w:rPr>
        <w:t>соответствует совокупности технических и организаторских компетенций, позволяющих использование в безопасных условиях автокранов и включает отдельные знания и умения, касающиеся маневрирования в абсолютной безопасности различными типами автокранов.</w:t>
      </w:r>
    </w:p>
    <w:p w:rsidR="00E00543" w:rsidRPr="001E5B59" w:rsidRDefault="00E00543" w:rsidP="00E00543">
      <w:pPr>
        <w:spacing w:after="0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951BD3">
        <w:rPr>
          <w:rFonts w:asciiTheme="majorHAnsi" w:hAnsiTheme="majorHAnsi"/>
          <w:b/>
          <w:i/>
          <w:sz w:val="24"/>
          <w:szCs w:val="24"/>
        </w:rPr>
        <w:t>Машинист автокрана</w:t>
      </w:r>
      <w:r w:rsidRPr="00951BD3">
        <w:rPr>
          <w:rFonts w:asciiTheme="majorHAnsi" w:hAnsiTheme="majorHAnsi" w:cs="Times New Roman"/>
          <w:sz w:val="24"/>
          <w:szCs w:val="24"/>
        </w:rPr>
        <w:t xml:space="preserve"> – это человек, обученный и уполномоченный руководить автокранами, независимо от их типа и </w:t>
      </w:r>
      <w:r w:rsidRPr="001E5B59">
        <w:rPr>
          <w:rFonts w:asciiTheme="majorHAnsi" w:hAnsiTheme="majorHAnsi" w:cs="Times New Roman"/>
          <w:sz w:val="24"/>
          <w:szCs w:val="24"/>
        </w:rPr>
        <w:t>назначения. Эта работа предполагает сложную деятельность, которая зависит от многих факторов, таких как: тип крана, тип и категория выполняемых задач, степень безопасности обеспечиваемая для вождения машины и для перевозимого груза и персонала, задействованного в работе автокрана, степень оптимизации процесса управления грузами, профессионализм в деятельности, применение норм</w:t>
      </w:r>
      <w:r w:rsidRPr="001E5B59">
        <w:rPr>
          <w:rFonts w:asciiTheme="majorHAnsi" w:hAnsiTheme="majorHAnsi"/>
          <w:b/>
          <w:sz w:val="24"/>
          <w:szCs w:val="24"/>
        </w:rPr>
        <w:t xml:space="preserve"> </w:t>
      </w:r>
      <w:r w:rsidRPr="001E5B59">
        <w:rPr>
          <w:rFonts w:asciiTheme="majorHAnsi" w:hAnsiTheme="majorHAnsi"/>
          <w:sz w:val="24"/>
          <w:szCs w:val="24"/>
        </w:rPr>
        <w:t>безопасности и здоровья</w:t>
      </w:r>
      <w:r w:rsidRPr="001E5B59">
        <w:rPr>
          <w:rFonts w:asciiTheme="majorHAnsi" w:hAnsiTheme="majorHAnsi" w:cs="Times New Roman"/>
          <w:sz w:val="24"/>
          <w:szCs w:val="24"/>
        </w:rPr>
        <w:t xml:space="preserve"> и защиты окружающей среды, а также технических инструкций.</w:t>
      </w:r>
    </w:p>
    <w:p w:rsidR="00E00543" w:rsidRPr="002751F2" w:rsidRDefault="00E00543" w:rsidP="00E00543">
      <w:pPr>
        <w:spacing w:after="0"/>
        <w:ind w:firstLine="708"/>
        <w:jc w:val="both"/>
        <w:rPr>
          <w:rFonts w:asciiTheme="majorHAnsi" w:hAnsiTheme="majorHAnsi" w:cs="Times New Roman"/>
          <w:szCs w:val="24"/>
        </w:rPr>
      </w:pPr>
    </w:p>
    <w:p w:rsidR="00E00543" w:rsidRPr="001E5B59" w:rsidRDefault="00E00543" w:rsidP="00E00543">
      <w:pPr>
        <w:spacing w:after="0"/>
        <w:ind w:firstLine="708"/>
        <w:jc w:val="both"/>
        <w:rPr>
          <w:rFonts w:asciiTheme="majorHAnsi" w:hAnsiTheme="majorHAnsi" w:cs="Times New Roman"/>
          <w:szCs w:val="24"/>
        </w:rPr>
      </w:pPr>
      <w:r w:rsidRPr="002751F2">
        <w:rPr>
          <w:rFonts w:asciiTheme="majorHAnsi" w:hAnsiTheme="majorHAnsi" w:cs="Times New Roman"/>
          <w:szCs w:val="24"/>
        </w:rPr>
        <w:t xml:space="preserve">Все эти элементы складываются в </w:t>
      </w:r>
      <w:r w:rsidRPr="00951BD3">
        <w:rPr>
          <w:rFonts w:asciiTheme="majorHAnsi" w:hAnsiTheme="majorHAnsi" w:cs="Times New Roman"/>
          <w:szCs w:val="24"/>
        </w:rPr>
        <w:t xml:space="preserve">целом в серию главных </w:t>
      </w:r>
      <w:r w:rsidRPr="001E5B59">
        <w:rPr>
          <w:rFonts w:asciiTheme="majorHAnsi" w:hAnsiTheme="majorHAnsi" w:cs="Times New Roman"/>
          <w:szCs w:val="24"/>
        </w:rPr>
        <w:t>обязанностей, относящихся к: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Выпонению фиксированного контроля и регулированию механизмов автокрана</w:t>
      </w:r>
      <w:r w:rsidRPr="001E5B59">
        <w:rPr>
          <w:rFonts w:asciiTheme="majorHAnsi" w:hAnsiTheme="majorHAnsi" w:cs="Calibri"/>
          <w:sz w:val="24"/>
          <w:szCs w:val="24"/>
        </w:rPr>
        <w:t>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 xml:space="preserve">Определению и быстрому устранению </w:t>
      </w:r>
      <w:r w:rsidRPr="001E5B59">
        <w:rPr>
          <w:rFonts w:asciiTheme="majorHAnsi" w:hAnsiTheme="majorHAnsi" w:cs="Times New Roman"/>
          <w:sz w:val="24"/>
          <w:szCs w:val="24"/>
        </w:rPr>
        <w:t>дефектов функционирования крана</w:t>
      </w:r>
      <w:r w:rsidRPr="001E5B59">
        <w:rPr>
          <w:rFonts w:asciiTheme="majorHAnsi" w:hAnsiTheme="majorHAnsi" w:cs="Calibri"/>
          <w:sz w:val="24"/>
          <w:szCs w:val="24"/>
        </w:rPr>
        <w:t xml:space="preserve">; 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Проверке состояния стальных тросов</w:t>
      </w:r>
      <w:r w:rsidRPr="001E5B59">
        <w:rPr>
          <w:rFonts w:asciiTheme="majorHAnsi" w:hAnsiTheme="majorHAnsi" w:cs="Calibri"/>
          <w:sz w:val="24"/>
          <w:szCs w:val="24"/>
        </w:rPr>
        <w:t xml:space="preserve"> </w:t>
      </w:r>
      <w:r w:rsidRPr="001E5B59">
        <w:rPr>
          <w:rFonts w:asciiTheme="majorHAnsi" w:hAnsiTheme="majorHAnsi" w:cs="Tahoma"/>
          <w:sz w:val="24"/>
          <w:szCs w:val="24"/>
        </w:rPr>
        <w:t>и устройств подвешивания</w:t>
      </w:r>
      <w:r w:rsidRPr="001E5B59">
        <w:rPr>
          <w:rFonts w:asciiTheme="majorHAnsi" w:hAnsiTheme="majorHAnsi" w:cs="Calibri"/>
          <w:sz w:val="24"/>
          <w:szCs w:val="24"/>
        </w:rPr>
        <w:t>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  <w:lang w:val="en-US"/>
        </w:rPr>
      </w:pPr>
      <w:r w:rsidRPr="001E5B59">
        <w:rPr>
          <w:rFonts w:asciiTheme="majorHAnsi" w:hAnsiTheme="majorHAnsi" w:cs="Calibri"/>
          <w:sz w:val="24"/>
          <w:szCs w:val="24"/>
        </w:rPr>
        <w:t>Техническому содержанию автокрана</w:t>
      </w:r>
      <w:r w:rsidRPr="001E5B59">
        <w:rPr>
          <w:rFonts w:asciiTheme="majorHAnsi" w:hAnsiTheme="majorHAnsi" w:cs="Calibri"/>
          <w:sz w:val="24"/>
          <w:szCs w:val="24"/>
          <w:lang w:val="en-US"/>
        </w:rPr>
        <w:t>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Знанию и применению технических норм безопасности</w:t>
      </w:r>
      <w:r w:rsidRPr="001E5B59">
        <w:rPr>
          <w:rFonts w:asciiTheme="majorHAnsi" w:hAnsiTheme="majorHAnsi" w:cs="Calibri"/>
          <w:sz w:val="24"/>
          <w:szCs w:val="24"/>
        </w:rPr>
        <w:t xml:space="preserve">, санитарии производства, пожарной безопасности </w:t>
      </w:r>
      <w:r w:rsidRPr="001E5B59">
        <w:rPr>
          <w:rFonts w:asciiTheme="majorHAnsi" w:hAnsiTheme="majorHAnsi" w:cs="Tahoma"/>
          <w:sz w:val="24"/>
          <w:szCs w:val="24"/>
        </w:rPr>
        <w:t>и специальных технических инструкций</w:t>
      </w:r>
      <w:r w:rsidRPr="001E5B59">
        <w:rPr>
          <w:rFonts w:asciiTheme="majorHAnsi" w:hAnsiTheme="majorHAnsi" w:cs="Calibri"/>
          <w:sz w:val="24"/>
          <w:szCs w:val="24"/>
        </w:rPr>
        <w:t>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Знанию и применению требований и инструкций</w:t>
      </w:r>
      <w:r w:rsidRPr="001E5B59">
        <w:rPr>
          <w:rFonts w:asciiTheme="majorHAnsi" w:hAnsiTheme="majorHAnsi" w:cs="Calibri"/>
          <w:sz w:val="24"/>
          <w:szCs w:val="24"/>
        </w:rPr>
        <w:t xml:space="preserve"> по эксплуатации в соответствии с правилами Государственной инспекции по техническому надзору опасных  производственных объектов;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Заполнению документов, необходимых для выполнения работ автокранов,</w:t>
      </w:r>
      <w:r w:rsidRPr="001E5B59">
        <w:rPr>
          <w:rFonts w:asciiTheme="majorHAnsi" w:hAnsiTheme="majorHAnsi" w:cs="Times New Roman"/>
          <w:sz w:val="24"/>
          <w:szCs w:val="24"/>
        </w:rPr>
        <w:t xml:space="preserve">  соблюдая методологию </w:t>
      </w:r>
      <w:r w:rsidRPr="001E5B59">
        <w:rPr>
          <w:rFonts w:asciiTheme="majorHAnsi" w:hAnsiTheme="majorHAnsi" w:cs="Calibri"/>
          <w:sz w:val="24"/>
          <w:szCs w:val="24"/>
        </w:rPr>
        <w:t>Государственной инспекции по техническому надзору опасных  производственных объектов;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Style w:val="FontStyle12"/>
          <w:rFonts w:asciiTheme="majorHAnsi" w:hAnsiTheme="majorHAnsi" w:cstheme="minorBidi"/>
          <w:b/>
        </w:rPr>
      </w:pPr>
      <w:r w:rsidRPr="001E5B59">
        <w:rPr>
          <w:rFonts w:asciiTheme="majorHAnsi" w:hAnsiTheme="majorHAnsi" w:cs="Arial"/>
          <w:sz w:val="24"/>
          <w:szCs w:val="24"/>
        </w:rPr>
        <w:t>Выполнению погрузо-разгрузочных работ</w:t>
      </w:r>
      <w:r w:rsidRPr="001E5B59">
        <w:rPr>
          <w:rFonts w:asciiTheme="majorHAnsi" w:hAnsiTheme="majorHAnsi"/>
          <w:sz w:val="24"/>
          <w:szCs w:val="24"/>
        </w:rPr>
        <w:t xml:space="preserve"> </w:t>
      </w:r>
      <w:r w:rsidRPr="001E5B59">
        <w:rPr>
          <w:rFonts w:asciiTheme="majorHAnsi" w:hAnsiTheme="majorHAnsi" w:cs="Calibri"/>
          <w:sz w:val="24"/>
          <w:szCs w:val="24"/>
        </w:rPr>
        <w:t xml:space="preserve">с оптимальным использованием </w:t>
      </w:r>
      <w:r w:rsidRPr="001E5B59">
        <w:rPr>
          <w:rStyle w:val="FontStyle12"/>
          <w:rFonts w:asciiTheme="majorHAnsi" w:hAnsiTheme="majorHAnsi"/>
          <w:lang w:eastAsia="ro-RO"/>
        </w:rPr>
        <w:t>заказов по вождению автокрана;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Style w:val="FontStyle14"/>
          <w:rFonts w:asciiTheme="majorHAnsi" w:hAnsiTheme="majorHAnsi" w:cstheme="minorBidi"/>
          <w:bCs w:val="0"/>
          <w:sz w:val="24"/>
          <w:szCs w:val="24"/>
        </w:rPr>
      </w:pPr>
      <w:r w:rsidRPr="001E5B59">
        <w:rPr>
          <w:rFonts w:asciiTheme="majorHAnsi" w:hAnsiTheme="majorHAnsi" w:cs="Arial"/>
          <w:sz w:val="24"/>
          <w:szCs w:val="24"/>
        </w:rPr>
        <w:t>Знанию и применению норм дорожного законодательства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ro-RO"/>
        </w:rPr>
        <w:t>;</w:t>
      </w:r>
    </w:p>
    <w:p w:rsidR="00E00543" w:rsidRPr="001E5B59" w:rsidRDefault="00E00543" w:rsidP="00E00543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Theme="majorHAnsi" w:hAnsiTheme="majorHAnsi"/>
          <w:b/>
          <w:sz w:val="24"/>
          <w:szCs w:val="24"/>
        </w:rPr>
      </w:pPr>
      <w:r w:rsidRPr="001E5B59">
        <w:rPr>
          <w:rFonts w:asciiTheme="majorHAnsi" w:hAnsiTheme="majorHAnsi" w:cs="Times New Roman"/>
          <w:sz w:val="24"/>
          <w:szCs w:val="24"/>
        </w:rPr>
        <w:t>Получению автокрана в начале смены и его передаче по окончании рабочей смены.</w:t>
      </w:r>
    </w:p>
    <w:p w:rsidR="00E00543" w:rsidRPr="001E5B59" w:rsidRDefault="00E00543" w:rsidP="00E00543">
      <w:pPr>
        <w:spacing w:after="0"/>
        <w:ind w:firstLine="708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1E5B59">
        <w:rPr>
          <w:rFonts w:asciiTheme="majorHAnsi" w:hAnsiTheme="majorHAnsi"/>
          <w:sz w:val="24"/>
          <w:szCs w:val="24"/>
          <w:lang w:val="ro-RO" w:eastAsia="ar-SA"/>
        </w:rPr>
        <w:t>Для выполнения рабочих зада</w:t>
      </w:r>
      <w:r w:rsidRPr="001E5B59">
        <w:rPr>
          <w:rFonts w:asciiTheme="majorHAnsi" w:hAnsiTheme="majorHAnsi"/>
          <w:sz w:val="24"/>
          <w:szCs w:val="24"/>
          <w:lang w:eastAsia="ar-SA"/>
        </w:rPr>
        <w:t>ч</w:t>
      </w:r>
      <w:r w:rsidRPr="001E5B59">
        <w:rPr>
          <w:rFonts w:asciiTheme="majorHAnsi" w:hAnsiTheme="majorHAnsi"/>
          <w:sz w:val="24"/>
          <w:szCs w:val="24"/>
          <w:lang w:val="ro-RO" w:eastAsia="ar-SA"/>
        </w:rPr>
        <w:t xml:space="preserve">, </w:t>
      </w:r>
      <w:r w:rsidRPr="001E5B59">
        <w:rPr>
          <w:rFonts w:asciiTheme="majorHAnsi" w:hAnsiTheme="majorHAnsi"/>
          <w:b/>
          <w:i/>
          <w:sz w:val="24"/>
          <w:szCs w:val="24"/>
          <w:lang w:val="ro-RO" w:eastAsia="ar-SA"/>
        </w:rPr>
        <w:t>Машинист автокрана</w:t>
      </w:r>
      <w:r w:rsidRPr="001E5B59">
        <w:rPr>
          <w:rFonts w:asciiTheme="majorHAnsi" w:hAnsiTheme="majorHAnsi"/>
          <w:bCs/>
          <w:i/>
          <w:sz w:val="24"/>
          <w:szCs w:val="24"/>
          <w:lang w:val="ro-RO" w:eastAsia="ar-SA"/>
        </w:rPr>
        <w:t xml:space="preserve"> </w:t>
      </w:r>
      <w:r w:rsidRPr="001E5B59">
        <w:rPr>
          <w:rFonts w:asciiTheme="majorHAnsi" w:hAnsiTheme="majorHAnsi"/>
          <w:sz w:val="24"/>
          <w:szCs w:val="24"/>
          <w:lang w:eastAsia="ar-SA"/>
        </w:rPr>
        <w:t>обладает</w:t>
      </w:r>
      <w:r w:rsidRPr="001E5B59">
        <w:rPr>
          <w:rFonts w:asciiTheme="majorHAnsi" w:hAnsiTheme="majorHAnsi"/>
          <w:sz w:val="24"/>
          <w:szCs w:val="24"/>
          <w:lang w:val="ro-RO" w:eastAsia="ar-SA"/>
        </w:rPr>
        <w:t xml:space="preserve"> профессиональными знаниями и умениями,</w:t>
      </w:r>
      <w:r w:rsidRPr="001E5B59">
        <w:rPr>
          <w:rFonts w:asciiTheme="majorHAnsi" w:hAnsiTheme="majorHAnsi"/>
          <w:bCs/>
          <w:sz w:val="24"/>
          <w:szCs w:val="24"/>
          <w:lang w:val="ro-RO" w:eastAsia="ar-SA"/>
        </w:rPr>
        <w:t xml:space="preserve"> </w:t>
      </w:r>
      <w:r w:rsidRPr="001E5B59">
        <w:rPr>
          <w:rFonts w:asciiTheme="majorHAnsi" w:hAnsiTheme="majorHAnsi" w:cs="Times New Roman"/>
          <w:sz w:val="24"/>
          <w:szCs w:val="24"/>
          <w:lang w:val="ro-RO"/>
        </w:rPr>
        <w:t xml:space="preserve">включающими: 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базовые знания в электротехнике, математике, рабочем законодательстве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способности применения первой медицинской помощи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коммуникативные способности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знание различных типов автокранов</w:t>
      </w:r>
      <w:r w:rsidRPr="001E5B59">
        <w:rPr>
          <w:rStyle w:val="FontStyle12"/>
          <w:rFonts w:asciiTheme="majorHAnsi" w:hAnsiTheme="majorHAnsi"/>
          <w:lang w:eastAsia="ro-RO"/>
        </w:rPr>
        <w:t>;</w:t>
      </w:r>
      <w:r w:rsidRPr="001E5B59">
        <w:rPr>
          <w:rStyle w:val="FontStyle12"/>
          <w:rFonts w:asciiTheme="majorHAnsi" w:hAnsiTheme="majorHAnsi"/>
          <w:lang w:val="ro-RO" w:eastAsia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знание и применение критериев,</w:t>
      </w:r>
      <w:r w:rsidRPr="001E5B59">
        <w:rPr>
          <w:rStyle w:val="FontStyle12"/>
          <w:rFonts w:asciiTheme="majorHAnsi" w:hAnsiTheme="majorHAnsi"/>
          <w:lang w:val="ro-RO" w:eastAsia="ro-RO"/>
        </w:rPr>
        <w:t xml:space="preserve"> </w:t>
      </w:r>
      <w:r w:rsidRPr="001E5B59">
        <w:rPr>
          <w:rStyle w:val="FontStyle12"/>
          <w:rFonts w:asciiTheme="majorHAnsi" w:hAnsiTheme="majorHAnsi"/>
          <w:lang w:eastAsia="ro-RO"/>
        </w:rPr>
        <w:lastRenderedPageBreak/>
        <w:t>определяющих</w:t>
      </w:r>
      <w:r w:rsidRPr="001E5B59">
        <w:rPr>
          <w:rStyle w:val="FontStyle12"/>
          <w:rFonts w:asciiTheme="majorHAnsi" w:hAnsiTheme="majorHAnsi"/>
          <w:lang w:val="ro-RO" w:eastAsia="ro-RO"/>
        </w:rPr>
        <w:t xml:space="preserve"> основы организации рабочего места</w:t>
      </w:r>
      <w:r w:rsidRPr="001E5B59">
        <w:rPr>
          <w:rStyle w:val="FontStyle12"/>
          <w:rFonts w:asciiTheme="majorHAnsi" w:hAnsiTheme="majorHAnsi"/>
          <w:lang w:eastAsia="ro-RO"/>
        </w:rPr>
        <w:t>;</w:t>
      </w:r>
      <w:r w:rsidRPr="001E5B59">
        <w:rPr>
          <w:rStyle w:val="FontStyle12"/>
          <w:rFonts w:asciiTheme="majorHAnsi" w:hAnsiTheme="majorHAnsi"/>
          <w:lang w:val="ro-RO" w:eastAsia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знание и соблюдение мер обеспечения безопасности и здоровья на работе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способности правильного и быстрого </w:t>
      </w:r>
      <w:r w:rsidRPr="001E5B59">
        <w:rPr>
          <w:rFonts w:asciiTheme="majorHAnsi" w:hAnsiTheme="majorHAnsi" w:cs="Arial"/>
          <w:sz w:val="24"/>
          <w:szCs w:val="24"/>
        </w:rPr>
        <w:t>рассмотрения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документов/отчётов, знания и способности использования имеющихся материалов и оборудования в безопасных условиях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способность определять источники опасности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знание и соблюдение указаний технических положений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знание и быстрое и спокойное применение мер эвакуации и мер первой помощи при несчастном случае</w:t>
      </w:r>
      <w:r w:rsidRPr="001E5B59">
        <w:rPr>
          <w:rFonts w:asciiTheme="majorHAnsi" w:hAnsiTheme="majorHAnsi" w:cs="Arial"/>
          <w:sz w:val="24"/>
          <w:szCs w:val="24"/>
        </w:rPr>
        <w:t>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знание и соблюдение всех нормативных актов и/или указаний, относящихся к обеспечению </w:t>
      </w:r>
      <w:r w:rsidRPr="001E5B59">
        <w:rPr>
          <w:rFonts w:asciiTheme="majorHAnsi" w:hAnsiTheme="majorHAnsi" w:cs="Arial"/>
          <w:sz w:val="24"/>
          <w:szCs w:val="24"/>
        </w:rPr>
        <w:t>погрузо-разгрузочных работ;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забота о поведении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и вежливые отношения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с персоналом, вовлечённым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в операции по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погрузке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/</w:t>
      </w:r>
      <w:r w:rsidRPr="001E5B59">
        <w:rPr>
          <w:rFonts w:asciiTheme="majorHAnsi" w:hAnsiTheme="majorHAnsi" w:cs="Arial"/>
          <w:sz w:val="24"/>
          <w:szCs w:val="24"/>
        </w:rPr>
        <w:t>разгрузке;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соблюдение правил дорожного движения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, а также </w:t>
      </w:r>
      <w:r w:rsidRPr="001E5B59">
        <w:rPr>
          <w:rFonts w:asciiTheme="majorHAnsi" w:hAnsiTheme="majorHAnsi" w:cs="Arial"/>
          <w:sz w:val="24"/>
          <w:szCs w:val="24"/>
        </w:rPr>
        <w:t>приспособление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скорости</w:t>
      </w:r>
      <w:r w:rsidRPr="001E5B59">
        <w:rPr>
          <w:rFonts w:asciiTheme="majorHAnsi" w:hAnsiTheme="majorHAnsi" w:cs="Arial"/>
          <w:sz w:val="24"/>
          <w:szCs w:val="24"/>
        </w:rPr>
        <w:t xml:space="preserve"> к условиям маршрута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и происхождению перевозимого груза;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применение кодов сигнализации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и отметок безопасности и предупреждения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1E5B59">
        <w:rPr>
          <w:rFonts w:asciiTheme="majorHAnsi" w:hAnsiTheme="majorHAnsi" w:cs="Arial"/>
          <w:sz w:val="24"/>
          <w:szCs w:val="24"/>
        </w:rPr>
        <w:t>правильное применение техник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управления краном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в условиях максимальной устойчивости;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 w:cs="Arial"/>
          <w:sz w:val="24"/>
          <w:szCs w:val="24"/>
        </w:rPr>
        <w:t>способность адаптации к непредвиденным ситуациям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1E5B59">
        <w:rPr>
          <w:rFonts w:asciiTheme="majorHAnsi" w:hAnsiTheme="majorHAnsi" w:cs="Arial"/>
          <w:sz w:val="24"/>
          <w:szCs w:val="24"/>
        </w:rPr>
        <w:t>стрессу и усталости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.</w:t>
      </w:r>
    </w:p>
    <w:p w:rsidR="00E00543" w:rsidRPr="001E5B59" w:rsidRDefault="00E00543" w:rsidP="00E00543">
      <w:pPr>
        <w:spacing w:after="0"/>
        <w:ind w:firstLine="708"/>
        <w:jc w:val="both"/>
        <w:rPr>
          <w:rFonts w:asciiTheme="majorHAnsi" w:hAnsiTheme="majorHAnsi" w:cs="Arial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  <w:lang w:val="ro-RO" w:eastAsia="ar-SA"/>
        </w:rPr>
        <w:t xml:space="preserve">В профессиональной деятельности, </w:t>
      </w:r>
      <w:r w:rsidRPr="001E5B59">
        <w:rPr>
          <w:rFonts w:asciiTheme="majorHAnsi" w:hAnsiTheme="majorHAnsi"/>
          <w:b/>
          <w:i/>
          <w:sz w:val="24"/>
          <w:szCs w:val="24"/>
          <w:lang w:val="ro-RO" w:eastAsia="ar-SA"/>
        </w:rPr>
        <w:t>Машинист автокрана</w:t>
      </w:r>
      <w:r w:rsidRPr="001E5B59">
        <w:rPr>
          <w:rFonts w:asciiTheme="majorHAnsi" w:hAnsiTheme="majorHAnsi"/>
          <w:bCs/>
          <w:i/>
          <w:sz w:val="24"/>
          <w:szCs w:val="24"/>
          <w:lang w:val="ro-RO" w:eastAsia="ar-SA"/>
        </w:rPr>
        <w:t xml:space="preserve"> </w:t>
      </w:r>
      <w:r w:rsidRPr="001E5B59">
        <w:rPr>
          <w:rFonts w:asciiTheme="majorHAnsi" w:hAnsiTheme="majorHAnsi"/>
          <w:bCs/>
          <w:sz w:val="24"/>
          <w:szCs w:val="24"/>
          <w:lang w:eastAsia="ar-SA"/>
        </w:rPr>
        <w:t>знает и правильно использует инструменты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, </w:t>
      </w:r>
      <w:r w:rsidRPr="001E5B59">
        <w:rPr>
          <w:rFonts w:asciiTheme="majorHAnsi" w:hAnsiTheme="majorHAnsi" w:cs="Arial"/>
          <w:sz w:val="24"/>
          <w:szCs w:val="24"/>
        </w:rPr>
        <w:t>оборудование и материалы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.</w:t>
      </w:r>
    </w:p>
    <w:p w:rsidR="00E00543" w:rsidRPr="001E5B59" w:rsidRDefault="00E00543" w:rsidP="00E00543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ro-RO"/>
        </w:rPr>
      </w:pP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Инструментами, средствами и материалами, </w:t>
      </w:r>
      <w:r w:rsidRPr="001E5B59">
        <w:rPr>
          <w:rFonts w:asciiTheme="majorHAnsi" w:hAnsiTheme="majorHAnsi"/>
          <w:sz w:val="24"/>
          <w:szCs w:val="24"/>
          <w:lang w:val="ro-RO" w:eastAsia="ar-SA"/>
        </w:rPr>
        <w:t xml:space="preserve">используемыми в процессе работы являются: 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en-US"/>
        </w:rPr>
        <w:t>кран гидравлического действия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ro-RO"/>
        </w:rPr>
        <w:t>, ограничитель грузоподъёмности, ограничитель поднятия подвешивающего крюка, ограничитель подъёмного рычага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en-US"/>
        </w:rPr>
        <w:t>, кран механического действия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ro-RO"/>
        </w:rPr>
        <w:t xml:space="preserve">, ограничитель подъёмного рычага, устройства безопасности автокранов, блок шкивов плана подъёмного рычага, подвешивающий крюк, зажим для крепления кабеля, 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eastAsia="ro-RO"/>
        </w:rPr>
        <w:t>кабельное устройство с одной ветвью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ro-RO"/>
        </w:rPr>
        <w:t xml:space="preserve">, 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eastAsia="ro-RO"/>
        </w:rPr>
        <w:t>кабельное устройство с 4 ветвями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ro-RO"/>
        </w:rPr>
        <w:t xml:space="preserve">, 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eastAsia="ro-RO"/>
        </w:rPr>
        <w:t>кабели различных диаметров и конструкции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val="ro-RO" w:eastAsia="ro-RO"/>
        </w:rPr>
        <w:t xml:space="preserve">, </w:t>
      </w:r>
      <w:r w:rsidRPr="001E5B59">
        <w:rPr>
          <w:rStyle w:val="FontStyle14"/>
          <w:rFonts w:asciiTheme="majorHAnsi" w:hAnsiTheme="majorHAnsi"/>
          <w:b w:val="0"/>
          <w:sz w:val="24"/>
          <w:szCs w:val="24"/>
          <w:lang w:eastAsia="ro-RO"/>
        </w:rPr>
        <w:t>различные типы подвешивающего крюка, шлем.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 </w:t>
      </w:r>
    </w:p>
    <w:p w:rsidR="00E00543" w:rsidRPr="001E5B59" w:rsidRDefault="00E00543" w:rsidP="00E00543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b/>
          <w:i/>
          <w:sz w:val="24"/>
          <w:szCs w:val="24"/>
          <w:lang w:val="ro-RO" w:eastAsia="ar-SA"/>
        </w:rPr>
        <w:t>Машинист автокрана</w:t>
      </w:r>
      <w:r w:rsidRPr="001E5B59">
        <w:rPr>
          <w:rFonts w:asciiTheme="majorHAnsi" w:hAnsiTheme="majorHAnsi"/>
          <w:bCs/>
          <w:i/>
          <w:sz w:val="24"/>
          <w:szCs w:val="24"/>
          <w:lang w:val="ro-RO" w:eastAsia="ar-SA"/>
        </w:rPr>
        <w:t xml:space="preserve"> </w:t>
      </w:r>
      <w:r w:rsidRPr="001E5B59">
        <w:rPr>
          <w:rFonts w:asciiTheme="majorHAnsi" w:hAnsiTheme="majorHAnsi"/>
          <w:bCs/>
          <w:sz w:val="24"/>
          <w:szCs w:val="24"/>
          <w:lang w:eastAsia="ar-SA"/>
        </w:rPr>
        <w:t>демонстрирует</w:t>
      </w:r>
      <w:r w:rsidRPr="001E5B59">
        <w:rPr>
          <w:rFonts w:asciiTheme="majorHAnsi" w:hAnsiTheme="majorHAnsi"/>
          <w:bCs/>
          <w:i/>
          <w:sz w:val="24"/>
          <w:szCs w:val="24"/>
          <w:lang w:eastAsia="ar-SA"/>
        </w:rPr>
        <w:t xml:space="preserve"> </w:t>
      </w:r>
      <w:r w:rsidRPr="001E5B59">
        <w:rPr>
          <w:rFonts w:asciiTheme="majorHAnsi" w:hAnsiTheme="majorHAnsi"/>
          <w:sz w:val="24"/>
          <w:szCs w:val="24"/>
          <w:lang w:val="ro-RO" w:eastAsia="ar-SA"/>
        </w:rPr>
        <w:t xml:space="preserve">такие профессиональные качества, как: </w:t>
      </w:r>
      <w:r w:rsidRPr="001E5B59">
        <w:rPr>
          <w:rFonts w:asciiTheme="majorHAnsi" w:hAnsiTheme="majorHAnsi" w:cs="Arial"/>
          <w:sz w:val="24"/>
          <w:szCs w:val="24"/>
          <w:lang w:val="ro-RO"/>
        </w:rPr>
        <w:t xml:space="preserve">концентрация на рабочем месте, быстрая реакция, </w:t>
      </w:r>
      <w:r w:rsidRPr="001E5B59">
        <w:rPr>
          <w:rFonts w:asciiTheme="majorHAnsi" w:hAnsiTheme="majorHAnsi" w:cs="Arial"/>
          <w:sz w:val="24"/>
          <w:szCs w:val="24"/>
        </w:rPr>
        <w:t>само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д</w:t>
      </w:r>
      <w:r w:rsidRPr="001E5B59">
        <w:rPr>
          <w:rFonts w:asciiTheme="majorHAnsi" w:hAnsiTheme="majorHAnsi" w:cs="Arial"/>
          <w:sz w:val="24"/>
          <w:szCs w:val="24"/>
        </w:rPr>
        <w:t>и</w:t>
      </w:r>
      <w:r w:rsidRPr="001E5B59">
        <w:rPr>
          <w:rFonts w:asciiTheme="majorHAnsi" w:hAnsiTheme="majorHAnsi" w:cs="Arial"/>
          <w:sz w:val="24"/>
          <w:szCs w:val="24"/>
          <w:lang w:val="ro-RO"/>
        </w:rPr>
        <w:t>сциплина, серьёзность, пространственное видение, хорошее зрение, хороший слух, устойчивость к большим физическим усилиям</w:t>
      </w:r>
      <w:r w:rsidRPr="001E5B59">
        <w:rPr>
          <w:rFonts w:asciiTheme="majorHAnsi" w:hAnsiTheme="majorHAnsi"/>
          <w:sz w:val="24"/>
          <w:szCs w:val="24"/>
          <w:lang w:val="ro-RO"/>
        </w:rPr>
        <w:t xml:space="preserve"> и продолжительности работы в условиях повышенного риска, физическая координация, ручное мастерство, ориентация в рабочем пространстве, внимание в профессиональной деятельности, креативность в профессиональной деятельности, </w:t>
      </w:r>
      <w:r w:rsidRPr="001E5B59">
        <w:rPr>
          <w:rFonts w:asciiTheme="majorHAnsi" w:hAnsiTheme="majorHAnsi"/>
          <w:sz w:val="24"/>
          <w:szCs w:val="24"/>
        </w:rPr>
        <w:t>желание профессионально совершенствоваться</w:t>
      </w:r>
      <w:r w:rsidRPr="001E5B59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1E5B59">
        <w:rPr>
          <w:rFonts w:asciiTheme="majorHAnsi" w:hAnsiTheme="majorHAnsi"/>
          <w:sz w:val="24"/>
          <w:szCs w:val="24"/>
        </w:rPr>
        <w:t>и идти в ногу с новыми тенденциями в области деятельности</w:t>
      </w:r>
      <w:r w:rsidRPr="001E5B59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1E5B59">
        <w:rPr>
          <w:rFonts w:asciiTheme="majorHAnsi" w:hAnsiTheme="majorHAnsi"/>
          <w:sz w:val="24"/>
          <w:szCs w:val="24"/>
        </w:rPr>
        <w:t>дух работы в команде</w:t>
      </w:r>
      <w:r w:rsidRPr="001E5B59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1E5B59">
        <w:rPr>
          <w:rFonts w:asciiTheme="majorHAnsi" w:hAnsiTheme="majorHAnsi"/>
          <w:sz w:val="24"/>
          <w:szCs w:val="24"/>
        </w:rPr>
        <w:t>забота о имщетве предприятия</w:t>
      </w:r>
      <w:r w:rsidRPr="002751F2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2751F2">
        <w:rPr>
          <w:rFonts w:asciiTheme="majorHAnsi" w:hAnsiTheme="majorHAnsi"/>
          <w:sz w:val="24"/>
          <w:szCs w:val="24"/>
        </w:rPr>
        <w:t>иициатива в процессе работы</w:t>
      </w:r>
      <w:r w:rsidRPr="00951BD3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951BD3">
        <w:rPr>
          <w:rFonts w:asciiTheme="majorHAnsi" w:hAnsiTheme="majorHAnsi"/>
          <w:sz w:val="24"/>
          <w:szCs w:val="24"/>
        </w:rPr>
        <w:t xml:space="preserve">сознательность в </w:t>
      </w:r>
      <w:r w:rsidRPr="001E5B59">
        <w:rPr>
          <w:rFonts w:asciiTheme="majorHAnsi" w:hAnsiTheme="majorHAnsi"/>
          <w:sz w:val="24"/>
          <w:szCs w:val="24"/>
        </w:rPr>
        <w:t>выполнении рабочих заданий</w:t>
      </w:r>
      <w:r w:rsidRPr="001E5B59">
        <w:rPr>
          <w:rFonts w:asciiTheme="majorHAnsi" w:hAnsiTheme="majorHAnsi"/>
          <w:sz w:val="24"/>
          <w:szCs w:val="24"/>
          <w:lang w:val="ro-RO"/>
        </w:rPr>
        <w:t xml:space="preserve">, </w:t>
      </w:r>
      <w:r w:rsidRPr="001E5B59">
        <w:rPr>
          <w:rFonts w:asciiTheme="majorHAnsi" w:hAnsiTheme="majorHAnsi"/>
          <w:sz w:val="24"/>
          <w:szCs w:val="24"/>
        </w:rPr>
        <w:t>хорошая организация процесса работы.</w:t>
      </w:r>
    </w:p>
    <w:p w:rsidR="00E00543" w:rsidRPr="001E5B59" w:rsidRDefault="00E00543" w:rsidP="00E00543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1E5B59">
        <w:rPr>
          <w:rFonts w:asciiTheme="majorHAnsi" w:hAnsiTheme="majorHAnsi" w:cs="Times New Roman"/>
          <w:sz w:val="24"/>
          <w:szCs w:val="24"/>
        </w:rPr>
        <w:t xml:space="preserve">Роль профессионального стандарта – определить компетенции и </w:t>
      </w:r>
      <w:r w:rsidRPr="001E5B59">
        <w:rPr>
          <w:rFonts w:asciiTheme="majorHAnsi" w:hAnsiTheme="majorHAnsi"/>
          <w:bCs/>
        </w:rPr>
        <w:t>показатели эффективности</w:t>
      </w:r>
      <w:r w:rsidRPr="001E5B59">
        <w:rPr>
          <w:rFonts w:asciiTheme="majorHAnsi" w:hAnsiTheme="majorHAnsi" w:cs="Times New Roman"/>
          <w:sz w:val="24"/>
          <w:szCs w:val="24"/>
        </w:rPr>
        <w:t>,</w:t>
      </w:r>
      <w:r w:rsidRPr="002751F2">
        <w:rPr>
          <w:rFonts w:asciiTheme="majorHAnsi" w:hAnsiTheme="majorHAnsi" w:cs="Times New Roman"/>
          <w:sz w:val="24"/>
          <w:szCs w:val="24"/>
        </w:rPr>
        <w:t xml:space="preserve"> раскрывающие</w:t>
      </w:r>
      <w:r w:rsidRPr="00951BD3">
        <w:rPr>
          <w:rFonts w:asciiTheme="majorHAnsi" w:hAnsiTheme="majorHAnsi" w:cs="Times New Roman"/>
          <w:sz w:val="24"/>
          <w:szCs w:val="24"/>
        </w:rPr>
        <w:t xml:space="preserve"> набор</w:t>
      </w:r>
      <w:r w:rsidRPr="001E5B59">
        <w:rPr>
          <w:rFonts w:asciiTheme="majorHAnsi" w:hAnsiTheme="majorHAnsi" w:cs="Times New Roman"/>
          <w:sz w:val="24"/>
          <w:szCs w:val="24"/>
        </w:rPr>
        <w:t xml:space="preserve"> действий, требующихся от машиниста автокрана, которые позволят работодателю легче ориентироваться в компетенциях будущего сотрудника, предусматривая в то же время осуществление единой подготовки и объективной оценки знаний и умений, полученных участниками программ по профессиональной подготовке.</w:t>
      </w:r>
    </w:p>
    <w:p w:rsidR="00E00543" w:rsidRPr="001E5B59" w:rsidRDefault="00E00543" w:rsidP="00E00543">
      <w:pPr>
        <w:pStyle w:val="ListParagraph"/>
        <w:suppressAutoHyphens/>
        <w:spacing w:before="120" w:after="120"/>
        <w:ind w:left="902"/>
        <w:contextualSpacing w:val="0"/>
        <w:rPr>
          <w:rFonts w:asciiTheme="majorHAnsi" w:eastAsia="Arial" w:hAnsiTheme="majorHAnsi" w:cstheme="minorHAnsi"/>
          <w:b/>
          <w:bCs/>
          <w:sz w:val="24"/>
          <w:szCs w:val="24"/>
          <w:lang w:eastAsia="ar-SA"/>
        </w:rPr>
      </w:pPr>
    </w:p>
    <w:p w:rsidR="00E00543" w:rsidRPr="001E5B59" w:rsidRDefault="00E00543" w:rsidP="00E00543">
      <w:pPr>
        <w:pStyle w:val="ListParagraph"/>
        <w:suppressAutoHyphens/>
        <w:spacing w:before="120" w:after="120"/>
        <w:ind w:left="902"/>
        <w:contextualSpacing w:val="0"/>
        <w:rPr>
          <w:rFonts w:asciiTheme="majorHAnsi" w:eastAsia="Arial" w:hAnsiTheme="majorHAnsi" w:cstheme="minorHAnsi"/>
          <w:b/>
          <w:bCs/>
          <w:sz w:val="24"/>
          <w:szCs w:val="24"/>
          <w:lang w:eastAsia="ar-SA"/>
        </w:rPr>
      </w:pPr>
    </w:p>
    <w:p w:rsidR="00E00543" w:rsidRPr="001E5B59" w:rsidRDefault="00E00543" w:rsidP="00E00543">
      <w:pPr>
        <w:pStyle w:val="ListParagraph"/>
        <w:suppressAutoHyphens/>
        <w:spacing w:before="120" w:after="120"/>
        <w:ind w:left="902"/>
        <w:contextualSpacing w:val="0"/>
        <w:jc w:val="center"/>
        <w:rPr>
          <w:rFonts w:asciiTheme="majorHAnsi" w:eastAsia="Arial" w:hAnsiTheme="majorHAnsi" w:cstheme="minorHAnsi"/>
          <w:b/>
          <w:bCs/>
          <w:sz w:val="24"/>
          <w:szCs w:val="24"/>
          <w:lang w:eastAsia="ar-SA"/>
        </w:rPr>
      </w:pPr>
      <w:r w:rsidRPr="001E5B59">
        <w:rPr>
          <w:rFonts w:asciiTheme="majorHAnsi" w:eastAsia="Arial" w:hAnsiTheme="majorHAnsi" w:cstheme="minorHAnsi"/>
          <w:b/>
          <w:bCs/>
          <w:sz w:val="24"/>
          <w:szCs w:val="24"/>
          <w:lang w:eastAsia="ar-SA"/>
        </w:rPr>
        <w:t>Релевантные ключевые компетенции.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1134"/>
        <w:gridCol w:w="1134"/>
        <w:gridCol w:w="992"/>
        <w:gridCol w:w="4253"/>
      </w:tblGrid>
      <w:tr w:rsidR="00E00543" w:rsidRPr="001E5B59" w:rsidTr="00DE42AB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4"/>
                <w:szCs w:val="24"/>
                <w:lang w:eastAsia="ar-SA"/>
              </w:rPr>
              <w:t xml:space="preserve">Ключевые компетенции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0"/>
                <w:szCs w:val="20"/>
                <w:lang w:eastAsia="ar-SA"/>
              </w:rPr>
              <w:t>Уровень востребованности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4"/>
                <w:szCs w:val="24"/>
                <w:lang w:eastAsia="ar-SA"/>
              </w:rPr>
              <w:t>Проявление</w:t>
            </w:r>
            <w:r w:rsidRPr="001E5B59">
              <w:rPr>
                <w:rFonts w:asciiTheme="majorHAnsi" w:hAnsiTheme="majorHAnsi" w:cstheme="minorHAnsi"/>
                <w:b/>
                <w:bCs/>
                <w:sz w:val="24"/>
                <w:szCs w:val="24"/>
                <w:lang w:val="ro-MD" w:eastAsia="ar-SA"/>
              </w:rPr>
              <w:t xml:space="preserve"> </w:t>
            </w:r>
            <w:r w:rsidRPr="001E5B59">
              <w:rPr>
                <w:rFonts w:asciiTheme="majorHAnsi" w:hAnsiTheme="majorHAnsi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00543" w:rsidRPr="001E5B59" w:rsidTr="00DE42AB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543" w:rsidRPr="001E5B59" w:rsidRDefault="00E00543" w:rsidP="00DE42AB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ro-MD" w:eastAsia="ar-SA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543" w:rsidRPr="001E5B59" w:rsidRDefault="00E00543" w:rsidP="00DE42AB">
            <w:pPr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ro-MD" w:eastAsia="ar-SA"/>
              </w:rPr>
            </w:pPr>
            <w:r w:rsidRPr="001E5B59">
              <w:rPr>
                <w:rFonts w:asciiTheme="majorHAnsi" w:eastAsia="Arial" w:hAnsiTheme="majorHAnsi" w:cstheme="minorHAnsi"/>
                <w:b/>
                <w:bCs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E5B59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ro-RO"/>
              </w:rPr>
              <w:t>Средний</w:t>
            </w:r>
            <w:r w:rsidRPr="001E5B5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1E5B59">
              <w:rPr>
                <w:rFonts w:asciiTheme="majorHAnsi" w:hAnsiTheme="majorHAnsi" w:cstheme="minorHAnsi"/>
                <w:b/>
                <w:bCs/>
                <w:sz w:val="20"/>
                <w:szCs w:val="20"/>
                <w:lang w:eastAsia="ro-RO"/>
              </w:rPr>
              <w:t>Низкий</w:t>
            </w:r>
            <w:r w:rsidRPr="001E5B5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543" w:rsidRPr="001E5B59" w:rsidRDefault="00E00543" w:rsidP="00DE42AB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ro-MD" w:eastAsia="ar-SA"/>
              </w:rPr>
            </w:pP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lastRenderedPageBreak/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 xml:space="preserve">Общения на 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румынском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процессе передачи/ адекватного восприятия письменных и устных сообщений в контексте различных профессиональных ситуаций, для сотрудничества в команде/с руководством, для правильной интерпретации инструкций/специфических нормативных актов/соответствующих текстов технического содержания, в процессе непрерывной профессиональной подготовки/самоподготовки и т.д.</w:t>
            </w: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val="ro-MD" w:eastAsia="en-US"/>
              </w:rPr>
              <w:t xml:space="preserve">Общения на </w:t>
            </w: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en-US"/>
              </w:rPr>
              <w:t xml:space="preserve"> родном и на 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val="ro-MD" w:eastAsia="en-US"/>
              </w:rPr>
              <w:t>иностранных язык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eastAsia="en-US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процессе передачи/ адекватного восприятия письменных и устных сообщений в различных специфических для профессии ситуациях (технические инструкции, ведение профессионального диалога и т.д.).</w:t>
            </w: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 xml:space="preserve">В математике, 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науках и технологиях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профессиональной деятельности / непрерывной профессиональной подготовке / межличностных отношениях посредством: понимания и использования базовых математических операций и их свойств для решения эргономических проблем; понимания причинно-следственных связей в вопросах успеха/провала в данной области, построения собственного поведения по отношению к окружающей среде, основанной на знаниях "причинно-следственных" отношений; использование технологических инструментов.</w:t>
            </w: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>В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 xml:space="preserve"> цифровых технологиях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 xml:space="preserve">В профессиональной деятельности/ непрерывной профессиональной подготовке/межличностных отношениях посредством: 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lastRenderedPageBreak/>
              <w:t>использования инструментов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отдыха.</w:t>
            </w: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lastRenderedPageBreak/>
              <w:t>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У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мения учиться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  <w:t>В процессе подготовки/самоподготовки, из разных источников, самостоятельно/в команде, с целью обеспечения качества работ, повышения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E00543" w:rsidRPr="001E5B59" w:rsidTr="00DE42AB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>Социальные и гражданские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профессиональной деятельности / процессе непрерывной профессиональной подготовки/межличностных отношениях: посредством конструктивного сотрудничества; действий по защите окружающей среды/безопасности потребителя; про - экологические мероприятия; в проявлении уважения к государственным символам, ремесла/профессии, предприятию/рабочему месту, семье, коллегам по работе и руководству.</w:t>
            </w: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suppressAutoHyphens/>
              <w:jc w:val="both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en-US"/>
              </w:rPr>
              <w:t>П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val="ro-RO" w:eastAsia="ar-SA"/>
              </w:rPr>
              <w:t>редприимчивости и инициативности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 xml:space="preserve">В профессиональной деятельности: посредством анализа соотношения «затраты – выгоды», «запросы – возможности» с целью принятия адекватных решений на рабочем месте/за его пределами/в повседневной жизни; разработки и внедрения определенного проекта; инициирование и управлении процессом преобразований; выявления сильных и слабых сторон, а также </w:t>
            </w: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lastRenderedPageBreak/>
              <w:t>возможностей и рисков в какой-либо конкретной деятельности</w:t>
            </w:r>
          </w:p>
        </w:tc>
      </w:tr>
      <w:tr w:rsidR="00E00543" w:rsidRPr="001E5B59" w:rsidTr="00DE42AB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lastRenderedPageBreak/>
              <w:t>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eastAsia="ar-SA"/>
              </w:rPr>
              <w:t>К</w:t>
            </w:r>
            <w:r w:rsidRPr="001E5B59">
              <w:rPr>
                <w:rFonts w:asciiTheme="majorHAnsi" w:eastAsia="Arial" w:hAnsiTheme="majorHAnsi" w:cstheme="minorHAnsi"/>
                <w:bCs/>
                <w:sz w:val="24"/>
                <w:szCs w:val="24"/>
                <w:lang w:eastAsia="ar-SA"/>
              </w:rPr>
              <w:t>ультурного самовыражения и осознания культурных ценностей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543" w:rsidRPr="001E5B59" w:rsidRDefault="00E00543" w:rsidP="00DE42AB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Theme="majorHAnsi" w:hAnsiTheme="majorHAnsi" w:cstheme="minorHAnsi"/>
                <w:sz w:val="24"/>
                <w:szCs w:val="24"/>
                <w:lang w:val="ro-MD" w:eastAsia="ar-SA"/>
              </w:rPr>
            </w:pPr>
            <w:r w:rsidRPr="001E5B59">
              <w:rPr>
                <w:rFonts w:asciiTheme="majorHAnsi" w:hAnsiTheme="majorHAnsi" w:cstheme="minorHAnsi"/>
                <w:bCs/>
                <w:sz w:val="24"/>
                <w:szCs w:val="24"/>
                <w:lang w:val="ro-MD" w:eastAsia="ar-SA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543" w:rsidRPr="001E5B59" w:rsidRDefault="00E00543" w:rsidP="00DE42AB">
            <w:pPr>
              <w:suppressAutoHyphens/>
              <w:snapToGrid w:val="0"/>
              <w:jc w:val="both"/>
              <w:rPr>
                <w:rFonts w:asciiTheme="majorHAnsi" w:hAnsiTheme="majorHAnsi" w:cstheme="minorHAnsi"/>
                <w:sz w:val="24"/>
                <w:szCs w:val="24"/>
                <w:lang w:eastAsia="ar-SA"/>
              </w:rPr>
            </w:pPr>
            <w:r w:rsidRPr="001E5B59">
              <w:rPr>
                <w:rFonts w:asciiTheme="majorHAnsi" w:hAnsiTheme="majorHAnsi" w:cstheme="minorHAnsi"/>
                <w:sz w:val="24"/>
                <w:szCs w:val="24"/>
                <w:lang w:eastAsia="ar-SA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E00543" w:rsidRPr="001E5B59" w:rsidRDefault="00E00543" w:rsidP="00E0054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E5B59">
        <w:rPr>
          <w:rFonts w:asciiTheme="majorHAnsi" w:hAnsiTheme="majorHAnsi" w:cs="Times New Roman"/>
          <w:b/>
          <w:sz w:val="24"/>
          <w:szCs w:val="24"/>
        </w:rPr>
        <w:t>Общие компетенции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Применение мер предосторожности, относящихся к здоровью и безопасности на работе.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 w:cs="Times New Roman"/>
          <w:sz w:val="24"/>
          <w:szCs w:val="24"/>
        </w:rPr>
        <w:t>Анализ/использование информации технической документации.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Соблюдение требований, принципов и профессиональных ценностей для создания адекватной рабочей среды.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Интерпретация технической документации с точки зрения соблюдения норм исполнения работ с автокраном.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Совершенствование и оптимизация используемых в процессе работы методов и приемов.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Определение требований к обучению, а также методов совершенствования и профессиональной подготовки.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Соблюдение законодательной и нормативно-правовой базы, относящихся к процессу исполнения должностных обязанностей.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Эффективное управление рисками и чрезвычайными ситуациями.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B59">
        <w:rPr>
          <w:rFonts w:asciiTheme="majorHAnsi" w:hAnsiTheme="majorHAnsi"/>
          <w:sz w:val="24"/>
          <w:szCs w:val="24"/>
        </w:rPr>
        <w:t>Применение норм по защите окружающей среды в профессиональной деятельности.</w:t>
      </w:r>
    </w:p>
    <w:p w:rsidR="00E00543" w:rsidRPr="001E5B59" w:rsidRDefault="00E00543" w:rsidP="00E00543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1E5B59">
        <w:rPr>
          <w:rFonts w:asciiTheme="majorHAnsi" w:hAnsiTheme="majorHAnsi" w:cs="Times New Roman"/>
          <w:sz w:val="24"/>
          <w:szCs w:val="24"/>
        </w:rPr>
        <w:t>Эффективная организация профессиональной деятельности.</w:t>
      </w:r>
    </w:p>
    <w:p w:rsidR="00E00543" w:rsidRPr="001E5B59" w:rsidRDefault="00E00543" w:rsidP="00E00543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1E5B59">
        <w:rPr>
          <w:rFonts w:asciiTheme="majorHAnsi" w:hAnsiTheme="majorHAnsi" w:cs="Times New Roman"/>
          <w:sz w:val="24"/>
          <w:szCs w:val="24"/>
        </w:rPr>
        <w:t>Обеспечение качества.</w:t>
      </w:r>
    </w:p>
    <w:p w:rsidR="00E00543" w:rsidRPr="001E5B59" w:rsidRDefault="00E00543" w:rsidP="00E00543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E00543" w:rsidRPr="001E5B59" w:rsidRDefault="00E00543" w:rsidP="00E00543">
      <w:pPr>
        <w:jc w:val="both"/>
        <w:rPr>
          <w:rFonts w:asciiTheme="majorHAnsi" w:hAnsiTheme="majorHAnsi" w:cs="Times New Roman"/>
          <w:sz w:val="24"/>
          <w:szCs w:val="24"/>
          <w:lang w:val="en-US"/>
        </w:rPr>
        <w:sectPr w:rsidR="00E00543" w:rsidRPr="001E5B59" w:rsidSect="008D6E8E">
          <w:footerReference w:type="default" r:id="rId5"/>
          <w:pgSz w:w="11906" w:h="16838"/>
          <w:pgMar w:top="1134" w:right="850" w:bottom="1134" w:left="1134" w:header="708" w:footer="41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433"/>
        <w:gridCol w:w="4328"/>
        <w:gridCol w:w="5117"/>
      </w:tblGrid>
      <w:tr w:rsidR="00E00543" w:rsidRPr="001E5B59" w:rsidTr="00DE42AB">
        <w:trPr>
          <w:trHeight w:val="673"/>
        </w:trPr>
        <w:tc>
          <w:tcPr>
            <w:tcW w:w="5529" w:type="dxa"/>
            <w:tcBorders>
              <w:tr2bl w:val="nil"/>
            </w:tcBorders>
          </w:tcPr>
          <w:p w:rsidR="00E00543" w:rsidRPr="001E5B59" w:rsidRDefault="00E00543" w:rsidP="00DE42AB">
            <w:pPr>
              <w:jc w:val="center"/>
              <w:rPr>
                <w:rFonts w:asciiTheme="majorHAnsi" w:hAnsiTheme="majorHAnsi"/>
              </w:rPr>
            </w:pPr>
            <w:r w:rsidRPr="001E5B59">
              <w:rPr>
                <w:rFonts w:asciiTheme="majorHAnsi" w:hAnsiTheme="majorHAnsi"/>
                <w:b/>
                <w:bCs/>
              </w:rPr>
              <w:lastRenderedPageBreak/>
              <w:t>Обязанности (содержащиеся в профиле занятости) / рабочие задачи (содержащиеся в профиле занятости)</w:t>
            </w:r>
          </w:p>
        </w:tc>
        <w:tc>
          <w:tcPr>
            <w:tcW w:w="4395" w:type="dxa"/>
          </w:tcPr>
          <w:p w:rsidR="00E00543" w:rsidRPr="001E5B59" w:rsidRDefault="00E00543" w:rsidP="00DE42AB">
            <w:pPr>
              <w:jc w:val="center"/>
              <w:rPr>
                <w:rFonts w:asciiTheme="majorHAnsi" w:hAnsiTheme="majorHAnsi"/>
              </w:rPr>
            </w:pPr>
            <w:r w:rsidRPr="001E5B59">
              <w:rPr>
                <w:rFonts w:asciiTheme="majorHAnsi" w:hAnsiTheme="majorHAnsi"/>
                <w:b/>
                <w:bCs/>
                <w:lang w:val="ro-RO"/>
              </w:rPr>
              <w:t>Специфические компетенции и взаимосвязь с рабочими Заданиеми</w:t>
            </w:r>
          </w:p>
        </w:tc>
        <w:tc>
          <w:tcPr>
            <w:tcW w:w="5180" w:type="dxa"/>
          </w:tcPr>
          <w:p w:rsidR="00E00543" w:rsidRPr="001E5B59" w:rsidRDefault="00E00543" w:rsidP="00DE42AB">
            <w:pPr>
              <w:jc w:val="center"/>
              <w:rPr>
                <w:rFonts w:asciiTheme="majorHAnsi" w:hAnsiTheme="majorHAnsi"/>
                <w:lang w:val="ro-RO"/>
              </w:rPr>
            </w:pPr>
            <w:r w:rsidRPr="001E5B59">
              <w:rPr>
                <w:rFonts w:asciiTheme="majorHAnsi" w:hAnsiTheme="majorHAnsi"/>
                <w:b/>
                <w:bCs/>
              </w:rPr>
              <w:t>Показатели эффективности</w:t>
            </w: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 w:val="restart"/>
          </w:tcPr>
          <w:p w:rsidR="00E00543" w:rsidRPr="001E5B59" w:rsidRDefault="00E00543" w:rsidP="00DE42AB">
            <w:pPr>
              <w:pStyle w:val="Title"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1.01: Обеспечение безопасности и здоровья на работе при выполнении работ с автокраном.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1.a: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Знание и применение норм безопасности и здоровья на работе.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1.b: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Использование индивидуального рабочего оборудования и защитного снаряжения.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1.c: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Выявление знаков предупреждения опасности на рабочем месте, а также факторов риска и опасных зон.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1.d: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Строгое соблюдение предусмотренной технической инструкции в работах, связанных с исполнением обязанностей.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1.e: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Внимательное применение норм максимальной безопасности составных частей, обслуживающих  автокран.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1.f: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Спокойное и быстрое применение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мер по эвакуации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 мер первой помощи в случае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аварий, поражения электрическим током.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1.g: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Использование снаряжения, оборудования и механизмов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 условиях безопасности.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1.h: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Определение и использование различных методов оповещения тревоги и спасения.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1.i: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Знание и применение средств предотвращения и тушения пожаров.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1.î: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Знание и эффективное использование материалов из аптечки первой помощи.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1.j: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Отчет об опасных ситуациях уполномоченным лицам.</w:t>
            </w:r>
          </w:p>
          <w:p w:rsidR="00E00543" w:rsidRPr="001E5B59" w:rsidRDefault="00E00543" w:rsidP="00DE42AB">
            <w:pPr>
              <w:pStyle w:val="Title"/>
              <w:spacing w:before="240"/>
              <w:jc w:val="both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2.01: </w:t>
            </w:r>
            <w:r w:rsidRPr="001E5B59"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  <w:t>Технический контроль автокрана.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lastRenderedPageBreak/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2.a: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Осмотр пневматических и гидравлических приводов автокрана.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2.b: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Осмотр батареи-аккумулятора.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2.c: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 тормозной системы.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2.d: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Осмотр и проверка функционирования мотора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(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установок по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смазке, охлаждению, питанию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 системы работы электропривода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)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.</w:t>
            </w:r>
          </w:p>
          <w:p w:rsidR="00E00543" w:rsidRPr="001E5B59" w:rsidRDefault="00E00543" w:rsidP="00DE42AB">
            <w:pPr>
              <w:pStyle w:val="Style3"/>
              <w:tabs>
                <w:tab w:val="left" w:pos="307"/>
                <w:tab w:val="left" w:leader="underscore" w:pos="1932"/>
              </w:tabs>
              <w:ind w:firstLine="0"/>
              <w:jc w:val="both"/>
              <w:rPr>
                <w:rStyle w:val="FontStyle13"/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 2.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en-US" w:eastAsia="ro-RO"/>
              </w:rPr>
              <w:t>e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Внешний осмотр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кузова на наличие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механических повреждений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деформации элементов сопротивления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прогрессивной коррозии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ослабления крепления строительных элементов.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2.f: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давления в шинах.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2.g: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показателей приборной панели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в кабине автокрана.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2.h: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устройств освещения и сигнализации.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2.i: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Проверка функционирования системы управления.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2.î: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2"/>
              </w:rPr>
              <w:t>Проверка уровня масла и технических жидкостей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и их добавление при необходимости.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2.j: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2"/>
              </w:rPr>
              <w:t>Питание автокрана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необходимым количеством топлива, согласно рабочей нагрузке 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2.k: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Очищение автокрана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.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металлической конструкции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 механизма стабильности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2.l: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функционирования цепей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гидравлической и пневматической системы.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2.m: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Смазка запчастей, соответственно схеме и графику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периодического технического сервиса.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2.n: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Проверка износки, цепей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тяги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 съёмных устройств по креплению грузов.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2.o: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Проверка функционирования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систем безопасности и управления грузами.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2.p: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элементов крепления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 управления грузами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(крюк, грейфер, вспомогательные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 устройства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, бункер и т.д.)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00543" w:rsidRPr="001E5B59" w:rsidRDefault="00E00543" w:rsidP="00DE42AB">
            <w:pPr>
              <w:pStyle w:val="NoSpacing"/>
              <w:spacing w:after="240"/>
              <w:jc w:val="both"/>
              <w:rPr>
                <w:rStyle w:val="FontStyle12"/>
                <w:rFonts w:asciiTheme="majorHAnsi" w:hAnsiTheme="majorHAnsi"/>
                <w:b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2.q: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Проверка состояния и фиксации</w:t>
            </w:r>
            <w:r w:rsidRPr="001E5B59">
              <w:rPr>
                <w:rFonts w:cs="Arial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кабелей (цепей)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на барабанах, валиках и проушинах.</w:t>
            </w:r>
          </w:p>
          <w:p w:rsidR="00E00543" w:rsidRPr="002751F2" w:rsidRDefault="00E00543" w:rsidP="00DE42AB">
            <w:pPr>
              <w:pStyle w:val="Title"/>
              <w:rPr>
                <w:b/>
                <w:color w:val="auto"/>
                <w:sz w:val="24"/>
                <w:szCs w:val="24"/>
              </w:rPr>
            </w:pPr>
          </w:p>
          <w:p w:rsidR="00E00543" w:rsidRPr="001E5B59" w:rsidRDefault="00E00543" w:rsidP="00DE42AB">
            <w:pPr>
              <w:pStyle w:val="Title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2751F2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951BD3">
              <w:rPr>
                <w:b/>
                <w:color w:val="auto"/>
                <w:sz w:val="24"/>
                <w:szCs w:val="24"/>
              </w:rPr>
              <w:t xml:space="preserve"> 3</w:t>
            </w:r>
            <w:r w:rsidRPr="001E5B59">
              <w:rPr>
                <w:b/>
                <w:color w:val="auto"/>
                <w:sz w:val="24"/>
                <w:szCs w:val="24"/>
              </w:rPr>
              <w:t>.01: Организация процесса работы и рабочего места.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3.a: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Постановка задачи для осуществления безопасности погрузо-рагрузочных работ, хранению грузов соответственно технологической карточке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проекту осуществления работ при помощи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3.b: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Изучение технической документации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анализ рабочего задания и принятие решения для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осуществления работ с соблюдением технических норм.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3.c: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Правильное и быстрое оформление нормативных документов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с точки зрения выполнения рабочего задания.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3.d: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Оценивание сложности работ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установление этапов проведения.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>Задание 3.e: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Расположение автокрана в самой безопасной позиции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для управления грузами в полной безопасности.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3.f: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Установка средств и знаков предупреждения опасности на рабочем месте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 случае необходимости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)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3.g: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Консультирование с техническим персоналом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(например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бригадиром, мастером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lastRenderedPageBreak/>
              <w:t>участка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)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по поводу безопасности выполнения работ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 зонах погрузо-разгрузочных работ и хранения грузов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от любого препятствия, которое может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угрожать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безопасному функционированию автокрана.</w:t>
            </w:r>
          </w:p>
          <w:p w:rsidR="00E00543" w:rsidRPr="002751F2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3.h: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Разрешение несоответствий в процессе организации работы с автокраном. </w:t>
            </w:r>
          </w:p>
          <w:p w:rsidR="00E00543" w:rsidRPr="001E5B59" w:rsidRDefault="00E00543" w:rsidP="00DE42AB">
            <w:pPr>
              <w:pStyle w:val="NoSpacing"/>
              <w:spacing w:after="24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51F2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951BD3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3.i:</w:t>
            </w:r>
            <w:r w:rsidRPr="00951BD3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Информирование и отчет вышестоящему персоналу в случаях, когда абсолютно необходимо его вмешательство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ситуации риска, большие несоответствия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>)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00543" w:rsidRPr="001E5B59" w:rsidRDefault="00E00543" w:rsidP="00DE42AB">
            <w:pPr>
              <w:pStyle w:val="Title"/>
              <w:jc w:val="both"/>
              <w:rPr>
                <w:b/>
                <w:color w:val="auto"/>
                <w:sz w:val="24"/>
                <w:szCs w:val="24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4.01: Исполнение работ по управлению грузами при помощи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4.a: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Правильное определение и установка зоны работы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кодами сигнализации и отметками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 безопасности и предупреждения.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4.b: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Обеспечение установки крана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 соответствующую позицию для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безопасного управления грузами со склада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или с транспортных средств.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4.c: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Целевая проверка и запуск механизмов автокрана с соблюдением инструкций продукции и технических норм.</w:t>
            </w:r>
          </w:p>
          <w:p w:rsidR="00E00543" w:rsidRPr="001E5B59" w:rsidRDefault="00E00543" w:rsidP="00DE42AB">
            <w:pPr>
              <w:jc w:val="both"/>
              <w:rPr>
                <w:rFonts w:cs="Arial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 4.d: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 Проявление вежливого поведения и отношения к персоналу, вовлечённому в операции по управлению поднимаемыми грузами. 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val="ro-RO"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4.e: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Правильное выполнение работ по управлению грузами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 в условиях полной безопасности.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4.f: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Оптимальное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выполнение при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казов по </w:t>
            </w:r>
            <w:r w:rsidRPr="001E5B59">
              <w:rPr>
                <w:rStyle w:val="FontStyle12"/>
                <w:lang w:eastAsia="ro-RO"/>
              </w:rPr>
              <w:t>управлению крана.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4.g: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Использование автокрана в условиях полной безопасности с выполнением движений без риска в диапазоне действия автокрана.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4.h: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Применение кодов сигнализации и отметок безопасности и предупреждения.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4.i: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Правильное применение методов и процедур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безопасного </w:t>
            </w:r>
            <w:r w:rsidRPr="001E5B59">
              <w:rPr>
                <w:rFonts w:asciiTheme="majorHAnsi" w:hAnsiTheme="majorHAnsi" w:cs="Arial"/>
                <w:sz w:val="24"/>
                <w:lang w:val="ro-RO"/>
              </w:rPr>
              <w:t xml:space="preserve">управления краном в </w:t>
            </w:r>
            <w:r w:rsidRPr="001E5B59">
              <w:rPr>
                <w:rFonts w:asciiTheme="majorHAnsi" w:hAnsiTheme="majorHAnsi" w:cs="Arial"/>
                <w:sz w:val="24"/>
              </w:rPr>
              <w:t>у</w:t>
            </w:r>
            <w:r w:rsidRPr="001E5B59">
              <w:rPr>
                <w:rFonts w:asciiTheme="majorHAnsi" w:hAnsiTheme="majorHAnsi" w:cs="Arial"/>
                <w:sz w:val="24"/>
                <w:lang w:val="ro-RO"/>
              </w:rPr>
              <w:t xml:space="preserve">словиях максимальной </w:t>
            </w:r>
            <w:r w:rsidRPr="001E5B59">
              <w:rPr>
                <w:rFonts w:asciiTheme="majorHAnsi" w:hAnsiTheme="majorHAnsi" w:cs="Arial"/>
                <w:sz w:val="24"/>
              </w:rPr>
              <w:t>стабильности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val="ro-RO"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4.î: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Ада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птация к непредвиденным ситуациям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, стрессу и усталости. 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4.j: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Нахождение и определение расположения малых появившихся технических неисправностей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,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принимая во внимание специальные сигналы.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4.k: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Применение мер защиты и полной безопасности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 xml:space="preserve"> при возникновении аварийных случаев в непредвиденных обстоятельствах.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4.l: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рименение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оперативных 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мер первой помощи в случае, где п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р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оявивш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аяся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неисправность  привела к ранению человека.</w:t>
            </w:r>
          </w:p>
          <w:p w:rsidR="00E00543" w:rsidRPr="001E5B59" w:rsidRDefault="00E00543" w:rsidP="00DE42AB">
            <w:pPr>
              <w:pStyle w:val="NoSpacing"/>
              <w:spacing w:after="240"/>
              <w:jc w:val="both"/>
              <w:rPr>
                <w:rStyle w:val="FontStyle12"/>
                <w:rFonts w:asciiTheme="majorHAnsi" w:hAnsiTheme="majorHAnsi"/>
                <w:b/>
                <w:lang w:eastAsia="ro-RO"/>
              </w:rPr>
            </w:pPr>
            <w:r w:rsidRPr="001E5B59">
              <w:rPr>
                <w:rFonts w:asciiTheme="majorHAnsi" w:hAnsiTheme="majorHAnsi" w:cs="Arial"/>
                <w:b/>
                <w:sz w:val="24"/>
                <w:szCs w:val="24"/>
              </w:rPr>
              <w:t>Задание</w:t>
            </w:r>
            <w:r w:rsidRPr="001E5B59"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  <w:t xml:space="preserve"> 4.m: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Применение мер безопасности в случае, где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смещённый груз может спровоцировать аварийную ситуацию, пожар или взрыв.</w:t>
            </w:r>
          </w:p>
          <w:p w:rsidR="00E00543" w:rsidRPr="001E5B59" w:rsidRDefault="00E00543" w:rsidP="00DE42AB"/>
          <w:p w:rsidR="00E00543" w:rsidRPr="001E5B59" w:rsidRDefault="00E00543" w:rsidP="00DE42AB">
            <w:pPr>
              <w:pStyle w:val="Title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5.01: Знание и применение правил дорожного движения</w:t>
            </w:r>
            <w:r w:rsidRPr="001E5B59">
              <w:rPr>
                <w:rStyle w:val="FontStyle14"/>
                <w:rFonts w:asciiTheme="majorHAnsi" w:hAnsiTheme="majorHAnsi"/>
                <w:b w:val="0"/>
                <w:color w:val="auto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4"/>
                <w:rFonts w:asciiTheme="majorHAnsi" w:hAnsiTheme="majorHAnsi"/>
                <w:color w:val="auto"/>
                <w:sz w:val="24"/>
                <w:szCs w:val="24"/>
                <w:lang w:val="ro-RO" w:eastAsia="ro-RO"/>
              </w:rPr>
              <w:t xml:space="preserve">и специальных технических </w:t>
            </w:r>
            <w:r w:rsidRPr="001E5B59">
              <w:rPr>
                <w:rStyle w:val="FontStyle14"/>
                <w:rFonts w:asciiTheme="majorHAnsi" w:hAnsiTheme="majorHAnsi"/>
                <w:color w:val="auto"/>
                <w:sz w:val="24"/>
                <w:szCs w:val="24"/>
                <w:lang w:eastAsia="ro-RO"/>
              </w:rPr>
              <w:t>инструкций.</w:t>
            </w:r>
          </w:p>
          <w:p w:rsidR="00E00543" w:rsidRPr="001E5B59" w:rsidRDefault="00E00543" w:rsidP="00DE42AB">
            <w:pPr>
              <w:pStyle w:val="Style6"/>
              <w:widowControl/>
              <w:tabs>
                <w:tab w:val="left" w:pos="290"/>
              </w:tabs>
              <w:spacing w:line="240" w:lineRule="exact"/>
              <w:rPr>
                <w:rFonts w:asciiTheme="majorHAnsi" w:hAnsiTheme="majorHAnsi" w:cs="Arial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5.a: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Вождение автокрана в условиях максимальной безопасности, соблюдая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lastRenderedPageBreak/>
              <w:t>национальное и международное дорожное законодательство.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5.b: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Приспособление скорости движения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к ограничениям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, н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аложенным маршрутом и условиями рельефа и окружающей среды.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5.c: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Информирование соответствующих органов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/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перевозчика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 случае дорожного происшествия.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5.d: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Определение, анализ 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устранение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источников опасности, аварийных ситуаций.</w:t>
            </w:r>
          </w:p>
          <w:p w:rsidR="00E00543" w:rsidRPr="001E5B59" w:rsidRDefault="00E00543" w:rsidP="00DE42AB">
            <w:pPr>
              <w:jc w:val="both"/>
              <w:rPr>
                <w:rStyle w:val="FontStyle12"/>
                <w:rFonts w:asciiTheme="majorHAnsi" w:hAnsiTheme="majorHAnsi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5.e: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2"/>
              </w:rPr>
              <w:t>Быстрое применение мер первой помощи в случае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, где авария привела к ранению человека.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5.f: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Изучение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и применение специальных технических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инструкций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через участие во всех инструктажах.</w:t>
            </w:r>
          </w:p>
          <w:p w:rsidR="00E00543" w:rsidRPr="001E5B59" w:rsidRDefault="00E00543" w:rsidP="00DE42AB">
            <w:pPr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5.g: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Использование оборудования и материальных средств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, имеющихся в наличии,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в условиях безопасности.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lastRenderedPageBreak/>
              <w:t>Задание 5.h: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Правильность и ответственность в эксплуатации крана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выполнение текущего управления</w:t>
            </w:r>
            <w:r w:rsidRPr="001E5B59">
              <w:rPr>
                <w:rFonts w:asciiTheme="majorHAnsi" w:hAnsiTheme="majorHAnsi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во избежание несчастных случаев на работе и аварий.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Style w:val="FontStyle12"/>
                <w:rFonts w:asciiTheme="majorHAnsi" w:hAnsiTheme="majorHAnsi"/>
                <w:b/>
                <w:lang w:val="ro-RO"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5.i: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Знание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,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спокойное и быстрое применение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мер эвакуаци, мер первой помощи в случае аварии и чрезвычайных ситуациях на стройке, предприятии.</w:t>
            </w:r>
          </w:p>
          <w:p w:rsidR="00E00543" w:rsidRPr="001E5B59" w:rsidRDefault="00E00543" w:rsidP="00DE42AB">
            <w:pPr>
              <w:pStyle w:val="Title"/>
              <w:spacing w:before="240"/>
              <w:jc w:val="both"/>
              <w:rPr>
                <w:rStyle w:val="FontStyle12"/>
                <w:rFonts w:asciiTheme="majorHAnsi" w:hAnsiTheme="majorHAnsi"/>
                <w:b/>
                <w:color w:val="auto"/>
                <w:lang w:eastAsia="ro-RO"/>
              </w:rPr>
            </w:pPr>
            <w:r w:rsidRPr="001E5B59">
              <w:rPr>
                <w:b/>
                <w:bCs/>
                <w:color w:val="auto"/>
                <w:sz w:val="24"/>
                <w:szCs w:val="24"/>
              </w:rPr>
              <w:t>Атрибуция</w:t>
            </w:r>
            <w:r w:rsidRPr="001E5B59">
              <w:rPr>
                <w:b/>
                <w:color w:val="auto"/>
                <w:sz w:val="24"/>
                <w:szCs w:val="24"/>
              </w:rPr>
              <w:t xml:space="preserve"> 6.01: Передача крана в конце рабочей смены.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6.a: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Демонтаж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отметок сигнализации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, безопасности и предупреждения из рабочей зоны.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6.b: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Правильное заполнение документов,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необходимых при выполнении работ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соблюдая методологию и инструкции по заполнению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 xml:space="preserve">согласно специальным техническим инструкциям.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6.c: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Передача автокрана предприятию</w:t>
            </w: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  <w:t>или на месте парковки, указанном водителем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6.d: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Fonts w:asciiTheme="majorHAnsi" w:hAnsiTheme="majorHAnsi" w:cs="Arial"/>
                <w:sz w:val="24"/>
              </w:rPr>
              <w:t>Заполнение отчёта о техническом состоянии автокрана.</w:t>
            </w:r>
          </w:p>
          <w:p w:rsidR="00E00543" w:rsidRPr="001E5B59" w:rsidRDefault="00E00543" w:rsidP="00DE42AB">
            <w:pPr>
              <w:pStyle w:val="Style3"/>
              <w:widowControl/>
              <w:spacing w:before="118" w:line="276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</w:rPr>
              <w:lastRenderedPageBreak/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6.e: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Надзор за удалением технических неиправностей автокрана.</w:t>
            </w:r>
          </w:p>
          <w:p w:rsidR="00E00543" w:rsidRPr="001E5B59" w:rsidRDefault="00E00543" w:rsidP="00DE42AB">
            <w:pPr>
              <w:jc w:val="both"/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6.f: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Проверка качества выполненных работ.</w:t>
            </w:r>
          </w:p>
          <w:p w:rsidR="00E00543" w:rsidRPr="001E5B59" w:rsidRDefault="00E00543" w:rsidP="00DE42AB">
            <w:pPr>
              <w:pStyle w:val="NoSpacing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eastAsia="ro-RO"/>
              </w:rPr>
              <w:t>Задание</w:t>
            </w:r>
            <w:r w:rsidRPr="001E5B59">
              <w:rPr>
                <w:rStyle w:val="FontStyle13"/>
                <w:rFonts w:asciiTheme="majorHAnsi" w:hAnsiTheme="majorHAnsi"/>
                <w:b/>
                <w:sz w:val="24"/>
                <w:szCs w:val="24"/>
                <w:lang w:val="ro-RO" w:eastAsia="ro-RO"/>
              </w:rPr>
              <w:t xml:space="preserve"> 6.g: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Уведомительный сигнал о получении-передаче работ.</w:t>
            </w:r>
          </w:p>
        </w:tc>
        <w:tc>
          <w:tcPr>
            <w:tcW w:w="4395" w:type="dxa"/>
          </w:tcPr>
          <w:p w:rsidR="00E00543" w:rsidRPr="002751F2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1. Проверяет кран 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</w:rPr>
              <w:t>до начала работы</w:t>
            </w:r>
            <w:r w:rsidRPr="002751F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(3.e; 4.b;4.c; 6.e; 6.f; 6.g; 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2.a; 2.b; 2.c; 2.d; 2.e; 2.f; 2.g; 2.h; 2i; 2.j; 2k;.2.l</w:t>
            </w: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; 2.n; 2.o; 2.p; 2.q;)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1.1 Правильно определяет и анализирует по принятию смены информацию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относительно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технического состояния </w:t>
            </w:r>
            <w:r w:rsidRPr="001E5B59">
              <w:rPr>
                <w:rFonts w:asciiTheme="majorHAnsi" w:hAnsiTheme="majorHAnsi"/>
                <w:sz w:val="24"/>
                <w:szCs w:val="24"/>
                <w:lang w:val="ro-RO" w:eastAsia="ar-SA"/>
              </w:rPr>
              <w:t>автокрана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, отмеченную в переходящем отчёте.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1.2 Проверяет состояние функционирования автокрана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соответственно пособию по использованию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автокрана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E00543" w:rsidRPr="002751F2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1.3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Правильно устанавливает степень функционирования 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посредством сравнения информации</w:t>
            </w:r>
            <w:r w:rsidRPr="002751F2">
              <w:rPr>
                <w:rFonts w:asciiTheme="majorHAnsi" w:hAnsiTheme="majorHAnsi" w:cs="Times New Roman"/>
                <w:sz w:val="24"/>
                <w:szCs w:val="24"/>
              </w:rPr>
              <w:t xml:space="preserve"> упомянутой в переходящих отчётах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2751F2">
              <w:rPr>
                <w:rFonts w:asciiTheme="majorHAnsi" w:hAnsiTheme="majorHAnsi" w:cs="Times New Roman"/>
                <w:sz w:val="24"/>
                <w:szCs w:val="24"/>
              </w:rPr>
              <w:t xml:space="preserve"> практическими результатами проверок.</w:t>
            </w:r>
          </w:p>
          <w:p w:rsidR="00E00543" w:rsidRPr="002751F2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951BD3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1.4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Осматривает мотор на отсутствие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утеч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е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к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топлива, 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а также </w:t>
            </w:r>
            <w:r w:rsidRPr="00951BD3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смазочны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х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материа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л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ов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, техническ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ой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жидкости.</w:t>
            </w:r>
          </w:p>
          <w:p w:rsidR="00E00543" w:rsidRPr="001E5B59" w:rsidRDefault="00E00543" w:rsidP="00DE42AB">
            <w:pPr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1.5 Осматривает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приводы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(отсутствие утечек сжатого воздуха, давление в приводах, стабильность фиксаци стыков и компонентов)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, сопоставляя с установленными производителем нормами.</w:t>
            </w:r>
          </w:p>
          <w:p w:rsidR="00E00543" w:rsidRPr="001E5B59" w:rsidRDefault="00E00543" w:rsidP="00DE42AB">
            <w:pPr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lastRenderedPageBreak/>
              <w:t xml:space="preserve">1.6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Проверяет функционирование системы управления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с точки зрения обеспечения технических условий для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ввода в эксплуатацию транспортных средств, предусмотренных Правилами дорожного движения.</w:t>
            </w:r>
          </w:p>
          <w:p w:rsidR="00E00543" w:rsidRPr="001E5B59" w:rsidRDefault="00E00543" w:rsidP="00DE42AB">
            <w:pPr>
              <w:pStyle w:val="Style3"/>
              <w:widowControl/>
              <w:tabs>
                <w:tab w:val="left" w:pos="314"/>
              </w:tabs>
              <w:spacing w:line="276" w:lineRule="auto"/>
              <w:ind w:firstLine="0"/>
              <w:jc w:val="both"/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1.7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Проверяет давление в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шинах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с точки зрения соответствия техническим требованиям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производителя.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1.8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Тщательно 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внима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тельно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осуществляет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каждодневное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обслуживание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крана в соответствии с действующими техническими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инструкциями</w:t>
            </w: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Внимательно проверяет основные системы автокрана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Инвентаризирует и внимательно проверяет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систему безопасности автокрана.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1.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Проверяет освобождение зон погружения и разгрузки грузов от любых препятствий, которые могли бы поставить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под сомнение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функци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онирование и безопасность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>1.1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Знает и исполняет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 действующие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обязанности машиниста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  <w:lang w:val="ro-RO" w:eastAsia="ar-SA"/>
              </w:rPr>
              <w:t>автокрана</w:t>
            </w:r>
            <w:r w:rsidRPr="001E5B59" w:rsidDel="00584692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до начала работы.</w:t>
            </w: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2. Заполняет документы.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( 3.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3.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d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g</w:t>
            </w:r>
            <w:r w:rsidRPr="001E5B59">
              <w:rPr>
                <w:rFonts w:asciiTheme="majorHAnsi" w:hAnsiTheme="majorHAnsi"/>
                <w:i/>
                <w:sz w:val="24"/>
                <w:szCs w:val="24"/>
              </w:rPr>
              <w:t>; )</w:t>
            </w:r>
          </w:p>
        </w:tc>
        <w:tc>
          <w:tcPr>
            <w:tcW w:w="5180" w:type="dxa"/>
          </w:tcPr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>2.1 Правильно и в нужное время опреде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л</w:t>
            </w:r>
            <w:r w:rsidRPr="002751F2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яет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документы, необходимые для заполнения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2.2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Знает и заполняет типы документов: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2.3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Требует</w:t>
            </w:r>
            <w:r w:rsidRPr="002751F2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у работодателя </w:t>
            </w:r>
            <w:r w:rsidRPr="002751F2">
              <w:rPr>
                <w:rFonts w:asciiTheme="majorHAnsi" w:hAnsiTheme="majorHAnsi" w:cs="TimesNewRomanPSMT"/>
                <w:sz w:val="24"/>
                <w:szCs w:val="24"/>
              </w:rPr>
              <w:t xml:space="preserve">наличие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авторизации</w:t>
            </w:r>
            <w:r w:rsidRPr="002751F2">
              <w:rPr>
                <w:rFonts w:asciiTheme="majorHAnsi" w:hAnsiTheme="majorHAnsi" w:cs="TimesNewRomanPSMT"/>
                <w:sz w:val="24"/>
                <w:szCs w:val="24"/>
              </w:rPr>
              <w:t xml:space="preserve"> относительно</w:t>
            </w:r>
            <w:r w:rsidRPr="00951BD3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951BD3">
              <w:rPr>
                <w:rFonts w:asciiTheme="majorHAnsi" w:hAnsiTheme="majorHAnsi" w:cs="TimesNewRomanPSMT"/>
                <w:sz w:val="24"/>
                <w:szCs w:val="24"/>
              </w:rPr>
              <w:t>управления грузами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повышенной степени риска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>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2.4 Правильно заполняет документы, необходимые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для выполнения действия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соблюдая методологию и инструкции по заполнению из технических инструкций.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2.5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Заполняет отчёты, касающиеся технического состояния автокрана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или событий, произошедших во время управления грузом в установленных рамках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со всей необходимой информацией.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2.6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Получает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путевой лист</w:t>
            </w:r>
            <w:r w:rsidRPr="002751F2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на соответствующий день </w:t>
            </w:r>
            <w:r w:rsidRPr="00951BD3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и передаёт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путевой лист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2751F2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предшествующего дня, заполненный во всех рубриках </w:t>
            </w:r>
            <w:r w:rsidRPr="00951BD3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951BD3">
              <w:rPr>
                <w:rFonts w:asciiTheme="majorHAnsi" w:hAnsiTheme="majorHAnsi" w:cs="Times New Roman"/>
                <w:sz w:val="24"/>
                <w:szCs w:val="24"/>
              </w:rPr>
              <w:t xml:space="preserve">как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указывает формуляр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)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 xml:space="preserve">2.7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Обеспечивает заполнение и передачу всех документов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соответственно правилам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полученным обязанностям и положениям.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2.8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Сохраняет сертификат о регистрации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а также документы машины в соответствующих условиях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представляет их по просьбе контролирующих органов.</w:t>
            </w: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/>
          </w:tcPr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3. Осуществляет погрузо-разгрузочные работы.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sz w:val="24"/>
                <w:szCs w:val="24"/>
              </w:rPr>
              <w:t>(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3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;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a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b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c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d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e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f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g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h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i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4.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j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 4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k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</w:rPr>
              <w:t>;.4</w:t>
            </w:r>
            <w:r w:rsidRPr="001E5B59">
              <w:rPr>
                <w:rFonts w:asciiTheme="majorHAnsi" w:hAnsiTheme="majorHAnsi" w:cs="Courier New"/>
                <w:i/>
                <w:sz w:val="26"/>
                <w:szCs w:val="26"/>
                <w:lang w:val="en-US"/>
              </w:rPr>
              <w:t>l</w:t>
            </w:r>
            <w:r w:rsidRPr="001E5B59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;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4.</w:t>
            </w:r>
            <w:r w:rsidRPr="001E5B59">
              <w:rPr>
                <w:rFonts w:asciiTheme="majorHAnsi" w:hAnsiTheme="maj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5180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3.1 Осматривает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рабочую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зону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>, устанавливает средства и знаки предупреждения опасност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 на рабочем месте (в случае необходимости).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3.2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Оуществляет ц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>елев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ую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проверк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у</w:t>
            </w:r>
            <w:r w:rsidRPr="002751F2">
              <w:rPr>
                <w:rStyle w:val="FontStyle12"/>
                <w:rFonts w:asciiTheme="majorHAnsi" w:hAnsiTheme="majorHAnsi"/>
                <w:lang w:val="ro-RO" w:eastAsia="ro-RO"/>
              </w:rPr>
              <w:t xml:space="preserve"> и </w:t>
            </w:r>
            <w:r w:rsidRPr="00951BD3">
              <w:rPr>
                <w:rStyle w:val="FontStyle12"/>
                <w:rFonts w:asciiTheme="majorHAnsi" w:hAnsiTheme="majorHAnsi"/>
                <w:lang w:val="ro-RO" w:eastAsia="ro-RO"/>
              </w:rPr>
              <w:t>запуск механизмов автокрана</w:t>
            </w:r>
            <w:r w:rsidRPr="001E5B59">
              <w:rPr>
                <w:rStyle w:val="FontStyle12"/>
                <w:rFonts w:asciiTheme="majorHAnsi" w:hAnsiTheme="majorHAnsi"/>
                <w:lang w:val="ro-RO" w:eastAsia="ro-RO"/>
              </w:rPr>
              <w:t xml:space="preserve"> 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с соблюдением инструкции продукции и технических норм.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3.3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Соблюдает инструкции и технические указания, касающиеся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заданий машиниста перед началом работы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во время работы и при остановке 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3.4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Получает все необходимые документы,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подтверждающие выполнение в хороших условиях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соответственно заказу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погрузо-рагрузочных работ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повышенной степени риска: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lastRenderedPageBreak/>
              <w:t>хрупких, токсичных, легковоспламеняющихся, взрывчатых, накаливающихся грузов и т.д.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3.5 Устанавливает кран в самой безопасной позиции,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 точки зрения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погрузо-разгрузочных работ со склада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или с транспортного средства в полной безопасности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3.6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Обеспечивает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чтобы грузы были закреплены и/или подвешены с помощию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прикреплений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для грузов специальны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ми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инструмент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ами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для обеспечения безопасности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погрузо-разгрузочных работ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.7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>Осуществляет погрузо-разгрузочные работы</w:t>
            </w:r>
            <w:r w:rsidRPr="001E5B59" w:rsidDel="006C2C81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только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 сигналу, д</w:t>
            </w:r>
            <w:r w:rsidRPr="002751F2">
              <w:rPr>
                <w:rFonts w:asciiTheme="majorHAnsi" w:hAnsiTheme="majorHAnsi" w:cs="Times New Roman"/>
                <w:sz w:val="24"/>
                <w:szCs w:val="24"/>
              </w:rPr>
              <w:t>анному</w:t>
            </w:r>
            <w:r w:rsidRPr="00951BD3">
              <w:rPr>
                <w:rFonts w:asciiTheme="majorHAnsi" w:hAnsiTheme="majorHAnsi" w:cs="Times New Roman"/>
                <w:sz w:val="24"/>
                <w:szCs w:val="24"/>
              </w:rPr>
              <w:t xml:space="preserve"> в соответствии с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кодом сигнализации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 прикреплении обозначенного груза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сигнал остановки со стороны любого другого человека принимается во внимание.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Внимательно воспринимает информацию от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людей, привязывающих груз, относительно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окончания операций закрепления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/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подвешивания грузов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используя специальные сигналы/специальные коды сигнализации.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lastRenderedPageBreak/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Погружает/разгружает и устанавливает грузы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 соблюдением специфических норм погрузки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: нагрузк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на ось, манометр и стабильност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во время транспортировки.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Соблюдает инструкции по использованию автокрана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чтобы избежать опрокидывания 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Обеспечивает погрузо-разгрузочные работы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условиях максимальной безопасности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 повышенной степени риска,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которые могут появиться во время управления автокраном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 разгрузке, проверяет, чтобы грузы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были освобождены от крепежных и подвешивающих систем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людьми, привязывающими груз,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посредством прямого и внимательного общения с ними.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Сигнализирует и быстро докладывает о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несчастных случаях/авариях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посредством сообщения бригадиру команды.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3.1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Принимает необходимые меры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случае пожара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),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таким образом, чтобы произошедшая аварийная ситуация/несчастный случай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оставались неизменными до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прибытия инспектора -специалиста предприятия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00543" w:rsidRPr="00951BD3" w:rsidRDefault="00E00543" w:rsidP="00DE42A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>4. Примен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яет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норм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обеспечения безопасности и здоровья на работе, </w:t>
            </w:r>
            <w:r w:rsidRPr="001E5B59">
              <w:rPr>
                <w:rFonts w:asciiTheme="majorHAnsi" w:hAnsiTheme="majorHAnsi"/>
                <w:b/>
                <w:sz w:val="24"/>
                <w:szCs w:val="24"/>
              </w:rPr>
              <w:t>правила дорожного движения и специальные технические предписания</w:t>
            </w:r>
            <w:r w:rsidRPr="002751F2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  <w:r w:rsidRPr="002751F2">
              <w:rPr>
                <w:rFonts w:asciiTheme="majorHAnsi" w:hAnsiTheme="majorHAnsi"/>
                <w:b/>
                <w:sz w:val="24"/>
                <w:szCs w:val="24"/>
              </w:rPr>
              <w:t>при выполнении работ с автокраном.</w:t>
            </w:r>
            <w:r w:rsidRPr="00951BD3">
              <w:rPr>
                <w:rFonts w:asciiTheme="majorHAnsi" w:hAnsiTheme="majorHAnsi"/>
                <w:b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/>
                <w:sz w:val="24"/>
                <w:szCs w:val="24"/>
                <w:lang w:val="en-US"/>
              </w:rPr>
              <w:t>(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1.a; 1.b; 1.c; 1.d; .1.e; 1.f; 1.g; 1.h; 1i; 1.j;</w:t>
            </w:r>
            <w:r w:rsidRPr="001E5B5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; 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5.a; 5.b; 5.c; 5.d; 5.e; 5.f; 5.g; 5.h; 5i;</w:t>
            </w:r>
            <w:r w:rsidRPr="001E5B59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180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4.1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Проходит медицинский осмотр по требованию работодателя.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4.2</w:t>
            </w:r>
            <w:r w:rsidRPr="001E5B59">
              <w:rPr>
                <w:rFonts w:asciiTheme="majorHAnsi" w:hAnsiTheme="majorHAnsi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Участвует в инструктаже и правильно воспринимает нормы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относительно обеспечения безопасности и здоровья на работе</w:t>
            </w:r>
            <w:r w:rsidRPr="001E5B59">
              <w:rPr>
                <w:rFonts w:asciiTheme="majorHAnsi" w:hAnsiTheme="majorHAnsi"/>
                <w:sz w:val="24"/>
                <w:szCs w:val="24"/>
              </w:rPr>
              <w:t xml:space="preserve"> и специальных технических инструкций при выполнении работ с автокраном.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4.3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Использует кран и компоненты защиты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условиях безопасности, строго соблюдая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инструкции по содержанию и эксплуатации.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4.4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Хранит материалы и средства тушения пожаров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согласно установленным положениям и использует их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соответственно в случае возникновения пожара.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4.5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Каждый день максимально внимательно проверяет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компоненты защиты, указанные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в технической документации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4.6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Определяет, внимательно анализирует и незамедлительно устраняет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источники опасности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токсические материалы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/>
                <w:sz w:val="24"/>
                <w:szCs w:val="24"/>
              </w:rPr>
              <w:lastRenderedPageBreak/>
              <w:t>легковоспламеняющиеся, взрывчатые, накаливающиеся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крупногабаритные грузы и т.д.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)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4.7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Незамедлительно докладывает уполномоченным в принятии решений лицам 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>(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начальнику бригады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начальнику по участку или складу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инспектору-специалисту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)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об источниках опасности, которые не могут быть устранены.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4.8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Оперативно применяет меры первой помощи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в зависимости от типа несчастного случая/произошедшей аварии </w:t>
            </w:r>
          </w:p>
          <w:p w:rsidR="00E00543" w:rsidRPr="001E5B59" w:rsidRDefault="00E00543" w:rsidP="00DE42AB">
            <w:pPr>
              <w:pStyle w:val="Style6"/>
              <w:widowControl/>
              <w:tabs>
                <w:tab w:val="left" w:pos="290"/>
              </w:tabs>
              <w:spacing w:line="240" w:lineRule="auto"/>
              <w:rPr>
                <w:rFonts w:asciiTheme="majorHAnsi" w:hAnsiTheme="majorHAnsi" w:cs="Arial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4.9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Управляет</w:t>
            </w:r>
            <w:r w:rsidRPr="002751F2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 xml:space="preserve"> автокран</w:t>
            </w:r>
            <w:r w:rsidRPr="00951BD3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ом в условиях максимальной безопасности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, соблюдая национальное и международное дорожное законодательство.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4.10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Приспосабливает скорость движения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к ограничениям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>, н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аложенным маршрутом и условиями рельефа и окружающей среды.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val="ro-RO" w:eastAsia="ro-RO"/>
              </w:rPr>
              <w:t xml:space="preserve">4.11 </w:t>
            </w:r>
            <w:r w:rsidRPr="001E5B59">
              <w:rPr>
                <w:rStyle w:val="FontStyle13"/>
                <w:rFonts w:asciiTheme="majorHAnsi" w:hAnsiTheme="majorHAnsi"/>
                <w:sz w:val="24"/>
                <w:szCs w:val="24"/>
                <w:lang w:eastAsia="ro-RO"/>
              </w:rPr>
              <w:t>Информирует соответствующие органы о случае дорожного происшествия.</w:t>
            </w: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180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ro-RO"/>
              </w:rPr>
            </w:pP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/>
          </w:tcPr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00543" w:rsidRPr="001E5B59" w:rsidRDefault="00E00543" w:rsidP="00DE42AB">
            <w:pPr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</w:pPr>
            <w:r w:rsidRPr="001E5B59"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>5. Совершенствует профессиональную подготовку.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 New Roman"/>
                <w:i/>
                <w:sz w:val="24"/>
                <w:szCs w:val="24"/>
                <w:lang w:val="ro-RO"/>
              </w:rPr>
              <w:t>(1.a; 1.c; 1.d; 1.i; 1.î; 3.b; 3.c; 4.h; 4.j; 5.f;</w:t>
            </w:r>
          </w:p>
        </w:tc>
        <w:tc>
          <w:tcPr>
            <w:tcW w:w="5180" w:type="dxa"/>
          </w:tcPr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5.1 Оценивание уровня подготовки выполняется постоянно, посредством отчета по обозначенным требованиям.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 xml:space="preserve">5.2 Определяет, внимательно выбирает и периодически изучает публикации по специализации 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5.3 Эффективно осуществляет самообучение (накопление знаний) для обеспечения  необходимого уровня обозначенной  подготовки.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i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 xml:space="preserve">5.4 Постоянно осуществляет самообучение, используя все доступные средства, для правильного информирования о техническом прогрессе в области 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 xml:space="preserve">5.5 Обеспечивает уровень знаний, требуемый техническим прогрессом в области деятельности, а также новыми правилами дорожного движения через обязательное участие в курсах по повышению квалификации. 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 xml:space="preserve">5.6. Постоянно занимается улучшением своих профессиональных и нормативных знаний в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области эксплуатации автокрана и участвует в курсах повышения квалификации.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5.7 Участвует во всех инструктажах и правильно понимает нормы, касающиеся здоровья и безопасности на работе, а также требования и инструкции по эксплуатации</w:t>
            </w:r>
            <w:r w:rsidRPr="001E5B59">
              <w:rPr>
                <w:rFonts w:asciiTheme="majorHAnsi" w:hAnsiTheme="majorHAnsi" w:cs="Calibri"/>
                <w:sz w:val="24"/>
                <w:szCs w:val="24"/>
              </w:rPr>
              <w:t xml:space="preserve"> в соответствии с правилами Государственной инспекции по техническому надзору опасных производственных  объектов.</w:t>
            </w:r>
          </w:p>
        </w:tc>
      </w:tr>
      <w:tr w:rsidR="00E00543" w:rsidRPr="001E5B59" w:rsidTr="00DE42AB">
        <w:trPr>
          <w:trHeight w:val="673"/>
        </w:trPr>
        <w:tc>
          <w:tcPr>
            <w:tcW w:w="5529" w:type="dxa"/>
            <w:vMerge/>
          </w:tcPr>
          <w:p w:rsidR="00E00543" w:rsidRPr="001E5B59" w:rsidRDefault="00E00543" w:rsidP="00DE42AB">
            <w:pPr>
              <w:jc w:val="both"/>
              <w:rPr>
                <w:rFonts w:asciiTheme="majorHAnsi" w:hAnsiTheme="majorHAnsi"/>
                <w:sz w:val="24"/>
                <w:szCs w:val="24"/>
                <w:lang w:val="ro-RO"/>
              </w:rPr>
            </w:pPr>
          </w:p>
        </w:tc>
        <w:tc>
          <w:tcPr>
            <w:tcW w:w="4395" w:type="dxa"/>
          </w:tcPr>
          <w:p w:rsidR="00E00543" w:rsidRPr="001E5B59" w:rsidRDefault="00E00543" w:rsidP="00DE42AB">
            <w:pPr>
              <w:jc w:val="both"/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</w:pPr>
            <w:r w:rsidRPr="001E5B59">
              <w:rPr>
                <w:rFonts w:asciiTheme="majorHAnsi" w:hAnsiTheme="majorHAnsi" w:cs="TimesNewRomanPS-BoldMT"/>
                <w:b/>
                <w:bCs/>
                <w:sz w:val="24"/>
                <w:szCs w:val="24"/>
              </w:rPr>
              <w:t>6. Передает автокран и документы.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E5B59">
              <w:rPr>
                <w:rFonts w:asciiTheme="majorHAnsi" w:hAnsiTheme="majorHAnsi" w:cs="TimesNewRomanPS-BoldMT"/>
                <w:bCs/>
                <w:i/>
                <w:sz w:val="24"/>
                <w:szCs w:val="24"/>
              </w:rPr>
              <w:t>(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a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b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c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d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.6.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e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f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 6.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  <w:lang w:val="en-US"/>
              </w:rPr>
              <w:t>g</w:t>
            </w:r>
            <w:r w:rsidRPr="001E5B59">
              <w:rPr>
                <w:rFonts w:asciiTheme="majorHAnsi" w:hAnsiTheme="majorHAnsi" w:cs="Courier New"/>
                <w:i/>
                <w:sz w:val="24"/>
                <w:szCs w:val="24"/>
              </w:rPr>
              <w:t>;</w:t>
            </w:r>
            <w:r w:rsidRPr="001E5B59">
              <w:rPr>
                <w:rFonts w:asciiTheme="majorHAnsi" w:hAnsiTheme="majorHAnsi" w:cs="TimesNewRomanPS-BoldMT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180" w:type="dxa"/>
          </w:tcPr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6.1 Останавливает автокран для его передачи посредством строгого применения инструкций по использованию, специфичных типу автокрана.</w:t>
            </w:r>
          </w:p>
          <w:p w:rsidR="00E00543" w:rsidRPr="001E5B59" w:rsidRDefault="00E00543" w:rsidP="00DE42A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5B59">
              <w:rPr>
                <w:rFonts w:asciiTheme="majorHAnsi" w:hAnsiTheme="majorHAnsi" w:cs="Arial"/>
                <w:sz w:val="24"/>
                <w:szCs w:val="24"/>
                <w:lang w:val="ro-RO"/>
              </w:rPr>
              <w:t xml:space="preserve">6.2 </w:t>
            </w:r>
            <w:r w:rsidRPr="001E5B59">
              <w:rPr>
                <w:rFonts w:asciiTheme="majorHAnsi" w:hAnsiTheme="majorHAnsi" w:cs="Arial"/>
                <w:sz w:val="24"/>
                <w:szCs w:val="24"/>
              </w:rPr>
              <w:t>Демонтирует отметки сигнализации</w:t>
            </w:r>
            <w:r w:rsidRPr="001E5B59">
              <w:rPr>
                <w:rStyle w:val="FontStyle12"/>
                <w:rFonts w:asciiTheme="majorHAnsi" w:hAnsiTheme="majorHAnsi"/>
                <w:lang w:eastAsia="ro-RO"/>
              </w:rPr>
              <w:t>, безопасности и предупреждения из рабочей зоны.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6.3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Правильно заполняет и передаёт вышестоящим органам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в установленное время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документы по завершению рабочей смены.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6.4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Передаёт автокран в гараж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или на место, указаное водителем транспорта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сразу же после завершения рабочей смены.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lastRenderedPageBreak/>
              <w:t xml:space="preserve">6.5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Передаёт план, заполненный во всех рубриках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(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как указывает формуляр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),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диаграммах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транспортных купонах</w:t>
            </w:r>
            <w:r w:rsidRPr="001E5B59">
              <w:rPr>
                <w:rFonts w:asciiTheme="majorHAnsi" w:hAnsiTheme="majorHAnsi" w:cs="Times New Roman"/>
                <w:sz w:val="24"/>
                <w:szCs w:val="24"/>
                <w:lang w:val="ro-RO"/>
              </w:rPr>
              <w:t xml:space="preserve">, </w:t>
            </w:r>
            <w:r w:rsidRPr="001E5B59">
              <w:rPr>
                <w:rFonts w:asciiTheme="majorHAnsi" w:hAnsiTheme="majorHAnsi" w:cs="Times New Roman"/>
                <w:sz w:val="24"/>
                <w:szCs w:val="24"/>
              </w:rPr>
              <w:t>квитанциях.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6.6. В деталях отмечает в журнале наблюдений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технические проблемы, появившиеся во время эксплуатации автокрана.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</w:p>
          <w:p w:rsidR="00E00543" w:rsidRPr="001E5B59" w:rsidRDefault="00E00543" w:rsidP="00DE42A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24"/>
                <w:szCs w:val="24"/>
                <w:lang w:val="ro-RO"/>
              </w:rPr>
            </w:pP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6.7 Участвует в ремонтных работах, а также во всех проверках,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 xml:space="preserve"> </w:t>
            </w:r>
            <w:r w:rsidRPr="001E5B59">
              <w:rPr>
                <w:rFonts w:asciiTheme="majorHAnsi" w:hAnsiTheme="majorHAnsi" w:cs="TimesNewRomanPSMT"/>
                <w:sz w:val="24"/>
                <w:szCs w:val="24"/>
              </w:rPr>
              <w:t>осуществляемых для крана, на котором работает</w:t>
            </w:r>
            <w:r w:rsidRPr="001E5B59">
              <w:rPr>
                <w:rFonts w:asciiTheme="majorHAnsi" w:hAnsiTheme="majorHAnsi" w:cs="TimesNewRomanPSMT"/>
                <w:sz w:val="24"/>
                <w:szCs w:val="24"/>
                <w:lang w:val="ro-RO"/>
              </w:rPr>
              <w:t>;</w:t>
            </w:r>
          </w:p>
          <w:p w:rsidR="00E00543" w:rsidRPr="002751F2" w:rsidRDefault="00E00543" w:rsidP="00DE42A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val="ro-RO" w:eastAsia="ro-RO"/>
              </w:rPr>
              <w:t xml:space="preserve">6.8 Проверяет качество ремонтных работ, </w:t>
            </w:r>
            <w:r w:rsidRPr="001E5B59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  <w:t>подписывает аст о приёме - передаче</w:t>
            </w:r>
            <w:r w:rsidRPr="002751F2">
              <w:rPr>
                <w:rStyle w:val="FontStyle14"/>
                <w:rFonts w:asciiTheme="majorHAnsi" w:hAnsiTheme="majorHAnsi"/>
                <w:b w:val="0"/>
                <w:sz w:val="24"/>
                <w:szCs w:val="24"/>
                <w:lang w:eastAsia="ro-RO"/>
              </w:rPr>
              <w:t xml:space="preserve"> работ.</w:t>
            </w:r>
          </w:p>
        </w:tc>
      </w:tr>
    </w:tbl>
    <w:p w:rsidR="00E00543" w:rsidRPr="001E5B59" w:rsidRDefault="00E00543" w:rsidP="00E00543">
      <w:pPr>
        <w:rPr>
          <w:rFonts w:asciiTheme="majorHAnsi" w:hAnsiTheme="majorHAnsi"/>
          <w:sz w:val="24"/>
          <w:szCs w:val="24"/>
          <w:lang w:val="ro-RO"/>
        </w:rPr>
      </w:pPr>
    </w:p>
    <w:p w:rsidR="006F4479" w:rsidRDefault="006F4479">
      <w:bookmarkStart w:id="0" w:name="_GoBack"/>
      <w:bookmarkEnd w:id="0"/>
    </w:p>
    <w:sectPr w:rsidR="006F4479" w:rsidSect="0073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5009"/>
      <w:docPartObj>
        <w:docPartGallery w:val="Page Numbers (Bottom of Page)"/>
        <w:docPartUnique/>
      </w:docPartObj>
    </w:sdtPr>
    <w:sdtEndPr/>
    <w:sdtContent>
      <w:p w:rsidR="0047569F" w:rsidRDefault="00E00543">
        <w:pPr>
          <w:pStyle w:val="Footer"/>
          <w:jc w:val="right"/>
        </w:pPr>
        <w:r w:rsidRPr="00F64006">
          <w:rPr>
            <w:rFonts w:asciiTheme="minorHAnsi" w:hAnsiTheme="minorHAnsi" w:cstheme="minorHAnsi"/>
          </w:rPr>
          <w:fldChar w:fldCharType="begin"/>
        </w:r>
        <w:r w:rsidRPr="00F64006">
          <w:rPr>
            <w:rFonts w:asciiTheme="minorHAnsi" w:hAnsiTheme="minorHAnsi" w:cstheme="minorHAnsi"/>
          </w:rPr>
          <w:instrText xml:space="preserve"> PAGE   \* MERGEFORMAT </w:instrText>
        </w:r>
        <w:r w:rsidRPr="00F64006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17</w:t>
        </w:r>
        <w:r w:rsidRPr="00F64006">
          <w:rPr>
            <w:rFonts w:asciiTheme="minorHAnsi" w:hAnsiTheme="minorHAnsi" w:cstheme="minorHAnsi"/>
          </w:rPr>
          <w:fldChar w:fldCharType="end"/>
        </w:r>
      </w:p>
    </w:sdtContent>
  </w:sdt>
  <w:p w:rsidR="0047569F" w:rsidRDefault="00E0054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2" w:hanging="1800"/>
      </w:pPr>
    </w:lvl>
  </w:abstractNum>
  <w:abstractNum w:abstractNumId="1">
    <w:nsid w:val="15EA5629"/>
    <w:multiLevelType w:val="hybridMultilevel"/>
    <w:tmpl w:val="67E65AF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3A22B46"/>
    <w:multiLevelType w:val="hybridMultilevel"/>
    <w:tmpl w:val="1228DB20"/>
    <w:lvl w:ilvl="0" w:tplc="053E64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7F7"/>
    <w:multiLevelType w:val="hybridMultilevel"/>
    <w:tmpl w:val="793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7775"/>
    <w:multiLevelType w:val="hybridMultilevel"/>
    <w:tmpl w:val="0A5E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3EB4"/>
    <w:multiLevelType w:val="singleLevel"/>
    <w:tmpl w:val="67246100"/>
    <w:lvl w:ilvl="0">
      <w:start w:val="11"/>
      <w:numFmt w:val="decimal"/>
      <w:lvlText w:val="1.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6">
    <w:nsid w:val="479D1C75"/>
    <w:multiLevelType w:val="hybridMultilevel"/>
    <w:tmpl w:val="F57EAA9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501662"/>
    <w:multiLevelType w:val="hybridMultilevel"/>
    <w:tmpl w:val="6D6E7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74907E0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6F39"/>
    <w:multiLevelType w:val="hybridMultilevel"/>
    <w:tmpl w:val="CF348F8C"/>
    <w:lvl w:ilvl="0" w:tplc="7CC06BA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8448E3"/>
    <w:multiLevelType w:val="hybridMultilevel"/>
    <w:tmpl w:val="EA4C0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3"/>
    <w:rsid w:val="006F4479"/>
    <w:rsid w:val="00E0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2C7CD-7DA3-4D8B-B88D-0890486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4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54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543"/>
    <w:pPr>
      <w:ind w:left="720"/>
      <w:contextualSpacing/>
    </w:pPr>
  </w:style>
  <w:style w:type="paragraph" w:styleId="NoSpacing">
    <w:name w:val="No Spacing"/>
    <w:uiPriority w:val="1"/>
    <w:qFormat/>
    <w:rsid w:val="00E00543"/>
    <w:pPr>
      <w:spacing w:after="0" w:line="240" w:lineRule="auto"/>
    </w:pPr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rsid w:val="00E0054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00543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ntStyle195">
    <w:name w:val="Font Style195"/>
    <w:basedOn w:val="DefaultParagraphFont"/>
    <w:uiPriority w:val="99"/>
    <w:rsid w:val="00E00543"/>
    <w:rPr>
      <w:rFonts w:ascii="Times New Roman" w:hAnsi="Times New Roman" w:cs="Times New Roman" w:hint="default"/>
      <w:sz w:val="20"/>
      <w:szCs w:val="20"/>
    </w:rPr>
  </w:style>
  <w:style w:type="paragraph" w:styleId="NormalWeb">
    <w:name w:val="Normal (Web)"/>
    <w:basedOn w:val="Normal"/>
    <w:rsid w:val="00E005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DefaultParagraphFont"/>
    <w:rsid w:val="00E0054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005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character" w:customStyle="1" w:styleId="FontStyle12">
    <w:name w:val="Font Style12"/>
    <w:basedOn w:val="DefaultParagraphFont"/>
    <w:uiPriority w:val="99"/>
    <w:rsid w:val="00E00543"/>
    <w:rPr>
      <w:rFonts w:ascii="Times New Roman" w:hAnsi="Times New Roman" w:cs="Times New Roman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0543"/>
    <w:rPr>
      <w:i/>
      <w:iCs/>
    </w:rPr>
  </w:style>
  <w:style w:type="character" w:customStyle="1" w:styleId="apple-converted-space">
    <w:name w:val="apple-converted-space"/>
    <w:basedOn w:val="DefaultParagraphFont"/>
    <w:rsid w:val="00E00543"/>
  </w:style>
  <w:style w:type="character" w:customStyle="1" w:styleId="FontStyle13">
    <w:name w:val="Font Style13"/>
    <w:basedOn w:val="DefaultParagraphFont"/>
    <w:uiPriority w:val="99"/>
    <w:rsid w:val="00E00543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Normal"/>
    <w:uiPriority w:val="99"/>
    <w:rsid w:val="00E00543"/>
    <w:pPr>
      <w:widowControl w:val="0"/>
      <w:autoSpaceDE w:val="0"/>
      <w:autoSpaceDN w:val="0"/>
      <w:adjustRightInd w:val="0"/>
      <w:spacing w:after="0" w:line="278" w:lineRule="exact"/>
      <w:ind w:hanging="168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54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E00543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00543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0543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E005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05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0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43"/>
    <w:rPr>
      <w:rFonts w:eastAsiaTheme="minorEastAsia"/>
      <w:lang w:val="ru-RU" w:eastAsia="ru-RU"/>
    </w:rPr>
  </w:style>
  <w:style w:type="character" w:customStyle="1" w:styleId="FontStyle33">
    <w:name w:val="Font Style33"/>
    <w:rsid w:val="00E00543"/>
    <w:rPr>
      <w:rFonts w:ascii="Times New Roman" w:hAnsi="Times New Roman"/>
      <w:sz w:val="14"/>
    </w:rPr>
  </w:style>
  <w:style w:type="character" w:customStyle="1" w:styleId="newscontent">
    <w:name w:val="newscontent"/>
    <w:rsid w:val="00E00543"/>
  </w:style>
  <w:style w:type="paragraph" w:styleId="BalloonText">
    <w:name w:val="Balloon Text"/>
    <w:basedOn w:val="Normal"/>
    <w:link w:val="BalloonTextChar"/>
    <w:uiPriority w:val="99"/>
    <w:semiHidden/>
    <w:unhideWhenUsed/>
    <w:rsid w:val="00E0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43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0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43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43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4150</Words>
  <Characters>24073</Characters>
  <Application>Microsoft Office Word</Application>
  <DocSecurity>0</DocSecurity>
  <Lines>200</Lines>
  <Paragraphs>56</Paragraphs>
  <ScaleCrop>false</ScaleCrop>
  <Company/>
  <LinksUpToDate>false</LinksUpToDate>
  <CharactersWithSpaces>28167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2016-04-06T05:35:00Z</dcterms:created>
  <dcterms:modified xsi:type="dcterms:W3CDTF">2016-04-06T05:36:00Z</dcterms:modified>
</cp:coreProperties>
</file>