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D" w:rsidRPr="00364AAD" w:rsidRDefault="00364AAD" w:rsidP="0036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A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</w:t>
      </w:r>
      <w:r w:rsidRPr="00364A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«Требования к качеству и торговле </w:t>
      </w:r>
      <w:r w:rsidRPr="00364AA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для свежих фруктов и овощей»</w:t>
      </w:r>
    </w:p>
    <w:p w:rsidR="00364AAD" w:rsidRPr="00364AAD" w:rsidRDefault="00364AAD" w:rsidP="00364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4AAD" w:rsidRPr="00364AAD" w:rsidRDefault="00364AAD" w:rsidP="003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толовый виноград</w:t>
      </w:r>
    </w:p>
    <w:p w:rsidR="00364AAD" w:rsidRPr="00364AAD" w:rsidRDefault="00364AAD" w:rsidP="00364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4AAD">
        <w:rPr>
          <w:rFonts w:ascii="Times New Roman" w:eastAsia="Times New Roman" w:hAnsi="Times New Roman" w:cs="Times New Roman"/>
          <w:sz w:val="24"/>
          <w:szCs w:val="24"/>
          <w:lang w:val="ru-RU"/>
        </w:rPr>
        <w:t>Для тепличного винограда и соответственно для крупноплодного и мелкоплодного столового винограда, выращенного в открытом грунте, установлен следующий минимальный вес отдельной грозди:</w:t>
      </w:r>
    </w:p>
    <w:p w:rsidR="00364AAD" w:rsidRPr="00364AAD" w:rsidRDefault="00364AAD" w:rsidP="003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AAD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364AA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tbl>
      <w:tblPr>
        <w:tblW w:w="66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1643"/>
        <w:gridCol w:w="1790"/>
        <w:gridCol w:w="1703"/>
      </w:tblGrid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textWrapping" w:clear="all"/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Тепличные разновидности,</w:t>
            </w:r>
          </w:p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(если указаны на этикетке)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Разновидности, выращиваемые в открытом грунте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 разновидности, за</w:t>
            </w: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исключением мелкоплодных, указанных в таблице № 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Мелкоплодные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таблице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300 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200 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150 г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250 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100 г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150 г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75 г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4AAD" w:rsidRDefault="00364AAD" w:rsidP="0036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4AAD" w:rsidRPr="00364AAD" w:rsidRDefault="00364AAD" w:rsidP="003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Полный</w:t>
      </w:r>
      <w:proofErr w:type="spellEnd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  <w:proofErr w:type="spellEnd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>мелкоплодных</w:t>
      </w:r>
      <w:proofErr w:type="spellEnd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AAD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разновидностей</w:t>
      </w:r>
      <w:proofErr w:type="spellEnd"/>
    </w:p>
    <w:p w:rsidR="00364AAD" w:rsidRPr="00364AAD" w:rsidRDefault="00364AAD" w:rsidP="0036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AAD">
        <w:rPr>
          <w:rFonts w:ascii="Times New Roman" w:eastAsia="Times New Roman" w:hAnsi="Times New Roman" w:cs="Times New Roman"/>
          <w:sz w:val="24"/>
          <w:szCs w:val="24"/>
        </w:rPr>
        <w:t>Таблица</w:t>
      </w:r>
      <w:proofErr w:type="spellEnd"/>
      <w:r w:rsidRPr="00364AA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tbl>
      <w:tblPr>
        <w:tblW w:w="66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3"/>
        <w:gridCol w:w="3156"/>
      </w:tblGrid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Разновидность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Другие наименования, под которым известны разновидности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Admirable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Courtiller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Admirable,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Csiri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Csuri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Albillo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Acerba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Albuela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Blanco Ribera,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Cagalon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Angelo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Pirovano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Pirovano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Annamaria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Ubizzoni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Baltali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Beba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Beba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los Santos, Eva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Catalanesca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Catalanesa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Catalana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Uva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Catalana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Chasselas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Chasselas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doré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Fendant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Franceset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Franceseta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Gutedel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Krachgutedel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White van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Laan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Chasselas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rouge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Roter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Gutedel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Chelva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Chelva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Cebreros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Guareña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Mantuo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, Villanueva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Ciminnita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Cipro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bianco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Clairette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Blanquette,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Malvoisie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Uva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Jijona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Colombana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bianca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Verdea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Colombana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Peccioli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Dehlro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Delizia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Vaprio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Pirovano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46 A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Exalta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Flame Seedless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Red Flame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Gros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Vert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Abbondanza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St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Jeannet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Trionfo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dell'Esposizione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Verdal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Trionfo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Gerusalemme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Jaoumet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Madeleine de St Jacques, Saint Jacques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Madeleine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Angevine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Angevine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Oberlin, Madeleine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Angevine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Oberlin,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Republicain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Mireille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Molinera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Besgano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Castiza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Molinera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gorda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Moscato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d'Adda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Muscat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d'Adda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Moscato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d'Amburgo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Muscat,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Hambro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Hamburg,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Hamburski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Misket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Muscat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d'Hambourg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Moscato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Preto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Moscato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Terracina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Moscato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Maccarese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Œillade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Malvoisie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Cinsaut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Cinsault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Ottavianello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Sinso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Panse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precoce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Bianco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Foster, Foster's white,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Sicilien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Perla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Csaba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Càbski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Biser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Julski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muskat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Muscat Julius,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Perle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Csaba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Perlaut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Perlette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Pizzutello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bianco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Aetonychi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aspro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Coretto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Cornichon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blanc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Rish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Baba,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Sperone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gallo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Teta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vacca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Precoce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Malingre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Primus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Pirovano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Prunesta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Bermestia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nera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Pergola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rossa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Pergolese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Tivoli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Regina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Vigneti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Königin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Weingärten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Muskat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Szölöskertek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Kizalyneja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Szölöskertek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Kizalyneh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Rasaki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ourgarias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Regina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Villoz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Reina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las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Viñas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Reine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Vignes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I.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Mathiasz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140, Queen of the Vineyards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Servant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Servan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Servant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Spagna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Sideritis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Sidiritis</w:t>
            </w:r>
            <w:proofErr w:type="spellEnd"/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Sultanines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Bidaneh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Kishmich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Kis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Mis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Sultan, Sultana,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Sultani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Cekirdesksiz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Sultanina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bianca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Sultaniye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, Thompson Seedless and mutations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Valenci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blanc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Valensi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Valency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Panse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blanche</w:t>
            </w: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Valenci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noir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Planta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Mula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Rucial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Mula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Valenci</w:t>
            </w:r>
            <w:proofErr w:type="spellEnd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negro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4AAD" w:rsidRPr="00364AAD" w:rsidTr="00364AAD">
        <w:trPr>
          <w:tblCellSpacing w:w="0" w:type="dxa"/>
          <w:jc w:val="center"/>
        </w:trPr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4AAD">
              <w:rPr>
                <w:rFonts w:ascii="Times New Roman" w:eastAsia="Times New Roman" w:hAnsi="Times New Roman" w:cs="Times New Roman"/>
                <w:sz w:val="20"/>
                <w:szCs w:val="20"/>
              </w:rPr>
              <w:t>Yapincak</w:t>
            </w:r>
            <w:proofErr w:type="spell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AD" w:rsidRPr="00364AAD" w:rsidRDefault="00364AAD" w:rsidP="003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B02" w:rsidRDefault="00AA0B02" w:rsidP="00364AAD">
      <w:pPr>
        <w:jc w:val="center"/>
      </w:pPr>
    </w:p>
    <w:sectPr w:rsidR="00AA0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64AAD"/>
    <w:rsid w:val="00364AAD"/>
    <w:rsid w:val="00A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marcela.mazarenco</dc:creator>
  <cp:keywords/>
  <dc:description/>
  <cp:lastModifiedBy>marcela.mazarenco</cp:lastModifiedBy>
  <cp:revision>2</cp:revision>
  <dcterms:created xsi:type="dcterms:W3CDTF">2018-03-14T11:44:00Z</dcterms:created>
  <dcterms:modified xsi:type="dcterms:W3CDTF">2018-03-14T11:45:00Z</dcterms:modified>
</cp:coreProperties>
</file>