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F8" w:rsidRPr="00FE4907" w:rsidRDefault="00873DF8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Times New Roman" w:eastAsia="SimSun" w:hAnsi="Times New Roman"/>
          <w:b/>
          <w:sz w:val="20"/>
          <w:szCs w:val="20"/>
          <w:lang w:val="ro-RO"/>
        </w:rPr>
        <w:t>Anexa nr.2</w:t>
      </w: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 xml:space="preserve"> la Instrucțiunea</w:t>
      </w:r>
    </w:p>
    <w:p w:rsidR="00873DF8" w:rsidRPr="00FE4907" w:rsidRDefault="00873DF8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  <w:lang w:val="ro-RO"/>
        </w:rPr>
      </w:pP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>aprobată prin ordinul IFPS</w:t>
      </w:r>
    </w:p>
    <w:p w:rsidR="00873DF8" w:rsidRPr="00FE4907" w:rsidRDefault="00873DF8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  <w:lang w:val="ro-RO"/>
        </w:rPr>
      </w:pP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>nr.4</w:t>
      </w:r>
      <w:r>
        <w:rPr>
          <w:rFonts w:ascii="Times New Roman" w:eastAsia="SimSun" w:hAnsi="Times New Roman"/>
          <w:b/>
          <w:sz w:val="20"/>
          <w:szCs w:val="20"/>
          <w:lang w:val="ro-RO"/>
        </w:rPr>
        <w:t>00</w:t>
      </w: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 xml:space="preserve"> din </w:t>
      </w:r>
      <w:r>
        <w:rPr>
          <w:rFonts w:ascii="Times New Roman" w:eastAsia="SimSun" w:hAnsi="Times New Roman"/>
          <w:b/>
          <w:sz w:val="20"/>
          <w:szCs w:val="20"/>
          <w:lang w:val="ro-RO"/>
        </w:rPr>
        <w:t xml:space="preserve">14 </w:t>
      </w:r>
      <w:r w:rsidRPr="00FE4907">
        <w:rPr>
          <w:rFonts w:ascii="Times New Roman" w:eastAsia="SimSun" w:hAnsi="Times New Roman"/>
          <w:b/>
          <w:sz w:val="20"/>
          <w:szCs w:val="20"/>
          <w:lang w:val="ro-RO"/>
        </w:rPr>
        <w:t>martie 2014</w:t>
      </w:r>
    </w:p>
    <w:p w:rsidR="00873DF8" w:rsidRDefault="00873DF8" w:rsidP="004757AE">
      <w:pPr>
        <w:spacing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Lista tranzacțiilor utilizate în sistemul informațional automatizat ”Contul curent al contribuabililor”</w:t>
      </w:r>
    </w:p>
    <w:tbl>
      <w:tblPr>
        <w:tblW w:w="15185" w:type="dxa"/>
        <w:tblInd w:w="91" w:type="dxa"/>
        <w:tblLayout w:type="fixed"/>
        <w:tblLook w:val="00A0"/>
      </w:tblPr>
      <w:tblGrid>
        <w:gridCol w:w="726"/>
        <w:gridCol w:w="1134"/>
        <w:gridCol w:w="4394"/>
        <w:gridCol w:w="993"/>
        <w:gridCol w:w="2126"/>
        <w:gridCol w:w="1984"/>
        <w:gridCol w:w="1701"/>
        <w:gridCol w:w="2127"/>
      </w:tblGrid>
      <w:tr w:rsidR="00873DF8" w:rsidRPr="000002BA" w:rsidTr="00CA202F">
        <w:trPr>
          <w:trHeight w:val="765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Nr.</w:t>
            </w:r>
          </w:p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d/o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Cod</w:t>
            </w:r>
          </w:p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tranzacţie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Denumire tranzacţie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Cont de evidenţă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Tipul plăţii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Sursă de informaţie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Transfer termen de plată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>Tip tranzacţie</w:t>
            </w:r>
            <w:r>
              <w:rPr>
                <w:rFonts w:cs="Arial CYR"/>
                <w:b/>
                <w:bCs/>
                <w:sz w:val="20"/>
                <w:szCs w:val="20"/>
                <w:lang w:val="ro-RO" w:eastAsia="ru-RU"/>
              </w:rPr>
              <w:t xml:space="preserve"> / operație *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Calculat (+) / Micşorat (-) plată de bază pe dare de seamă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01,05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bCs/>
                <w:sz w:val="20"/>
                <w:szCs w:val="20"/>
                <w:lang w:val="ro-RO" w:eastAsia="ru-RU"/>
              </w:rPr>
              <w:t>P201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Calculat (+) / Micşorat (-) plată de bază pe decizia organului fiscal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17,18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bCs/>
                <w:sz w:val="20"/>
                <w:szCs w:val="20"/>
                <w:lang w:val="ro-RO" w:eastAsia="ru-RU"/>
              </w:rPr>
              <w:t>P301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Calculat (+) / Micşorat (-) plată de bază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 xml:space="preserve">Calculat (+) / Micşorat (-) majorare de întîrziere pe decizia organului fiscal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11,12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Calculat (+) / Micşorat (-)  majorare de întîrziere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M401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(+) / Micşorat (-)  majorare de întîrziere de sistem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PC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Calculat (+) / Micşorat (-) amendă pe decizia organului fiscal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 xml:space="preserve">25, 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29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Calculat (+) / Micşorat (-) amendă 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2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Achitat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06</w:t>
            </w:r>
          </w:p>
        </w:tc>
      </w:tr>
      <w:tr w:rsidR="00873DF8" w:rsidRPr="000002BA" w:rsidTr="00CA202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Achitat (+) / Restituit (-)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08,RT,RD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Achitat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07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Achitat (+) / Restituit (-)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32</w:t>
            </w:r>
          </w:p>
        </w:tc>
      </w:tr>
      <w:tr w:rsidR="00873DF8" w:rsidRPr="000002BA" w:rsidTr="00CA20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Achitat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23</w:t>
            </w:r>
          </w:p>
        </w:tc>
      </w:tr>
      <w:tr w:rsidR="00873DF8" w:rsidRPr="000002BA" w:rsidTr="00CA202F">
        <w:trPr>
          <w:trHeight w:val="2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Achitat (+) / Restituit (-)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38</w:t>
            </w:r>
          </w:p>
        </w:tc>
      </w:tr>
      <w:tr w:rsidR="00873DF8" w:rsidRPr="000002BA" w:rsidTr="00CA202F">
        <w:trPr>
          <w:trHeight w:val="1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Perceput prin ordin incaso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II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Perceput prin ordin incaso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PI</w:t>
            </w:r>
          </w:p>
        </w:tc>
      </w:tr>
      <w:tr w:rsidR="00873DF8" w:rsidRPr="000002BA" w:rsidTr="00CA202F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Perceput prin ordin incaso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AI</w:t>
            </w:r>
          </w:p>
        </w:tc>
      </w:tr>
      <w:tr w:rsidR="00873DF8" w:rsidRPr="000002BA" w:rsidTr="00CA202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Perceput de la debitor prin ordin incaso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57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Perceput de la debitor prin ordin incaso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PF</w:t>
            </w:r>
          </w:p>
        </w:tc>
      </w:tr>
      <w:tr w:rsidR="00873DF8" w:rsidRPr="000002BA" w:rsidTr="00CA202F">
        <w:trPr>
          <w:trHeight w:val="2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Perceput de la debitor prin ordin incaso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AF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(+) / Utilizat (-) plată de bază prin compensare fără executare de casă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ID,IU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(+) / Utilizat (-)  majorare de întîrziere prin compensare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PD,PU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scădere (+) / Restabilit (-) 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58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scădere (+) / Restabilit (-) 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FP</w:t>
            </w:r>
          </w:p>
        </w:tc>
      </w:tr>
      <w:tr w:rsidR="00873DF8" w:rsidRPr="000002BA" w:rsidTr="00CA202F">
        <w:trPr>
          <w:trHeight w:val="2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(+) / Restabilit (-) scădere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FS</w:t>
            </w:r>
          </w:p>
        </w:tc>
      </w:tr>
      <w:tr w:rsidR="00873DF8" w:rsidRPr="000002BA" w:rsidTr="00CA202F">
        <w:trPr>
          <w:trHeight w:val="2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prescripţie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IE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prescripţie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PE</w:t>
            </w:r>
          </w:p>
        </w:tc>
      </w:tr>
      <w:tr w:rsidR="00873DF8" w:rsidRPr="000002BA" w:rsidTr="00CA202F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prescripţie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AE</w:t>
            </w:r>
          </w:p>
        </w:tc>
      </w:tr>
      <w:tr w:rsidR="00873DF8" w:rsidRPr="000002BA" w:rsidTr="00CA202F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anulare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IA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 xml:space="preserve">Stins prin anulare majorare de întîrziere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PB</w:t>
            </w:r>
          </w:p>
        </w:tc>
      </w:tr>
      <w:tr w:rsidR="00873DF8" w:rsidRPr="000002BA" w:rsidTr="00CA202F">
        <w:trPr>
          <w:trHeight w:val="1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Stins prin anulare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AA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Amânat sau eşalonat cu calcularea majorării de întîrziere(-)/ Restabilit(+)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M209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 xml:space="preserve">Amânat sau eşalonat (-) / Restabilit (+) majorare de întîrziere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88546A" w:rsidRDefault="00873DF8" w:rsidP="00CA202F">
            <w:pPr>
              <w:spacing w:after="0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48,50,</w:t>
            </w:r>
          </w:p>
          <w:p w:rsidR="00873DF8" w:rsidRPr="0088546A" w:rsidRDefault="00873DF8" w:rsidP="00CA202F">
            <w:pPr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49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A209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Amânat sau eşalonat (-) / Restabilit (+)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74,76,</w:t>
            </w:r>
          </w:p>
          <w:p w:rsidR="00873DF8" w:rsidRPr="0088546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cs="Arial CYR"/>
                <w:sz w:val="20"/>
                <w:szCs w:val="20"/>
                <w:lang w:val="ro-RO" w:eastAsia="ru-RU"/>
              </w:rPr>
              <w:t>75</w:t>
            </w:r>
          </w:p>
        </w:tc>
      </w:tr>
      <w:tr w:rsidR="00873DF8" w:rsidRPr="000002BA" w:rsidTr="00CA202F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Acceptat restituire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AR,DC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Rezilierea contractului aferent plaţi de bază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Rezilierea contractului aferent majorării de întîrziere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Rezilierea contractului aferent amenzilor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&gt;&gt;&gt; pe Debit (+)/pe Credit (-) transmis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T0,</w:t>
            </w:r>
          </w:p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IT,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 xml:space="preserve">Bilanţ &gt;&gt;&gt;pe Debit (+)/pe Credit (-) transmis majorare de întîrziere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T2,</w:t>
            </w:r>
          </w:p>
          <w:p w:rsidR="00873DF8" w:rsidRPr="00724456" w:rsidRDefault="00873DF8" w:rsidP="00CA202F">
            <w:pPr>
              <w:spacing w:after="0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PT</w:t>
            </w:r>
          </w:p>
        </w:tc>
      </w:tr>
      <w:tr w:rsidR="00873DF8" w:rsidRPr="000002B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&gt;&gt;&gt;pe Debit (+)/pe Credit (-) transmis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T3,</w:t>
            </w:r>
          </w:p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AT</w:t>
            </w: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Amânat sau eşalonat fără calcularea majorării de întîrziere(-)/ Restabilit(+)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73DF8" w:rsidRPr="00724456" w:rsidRDefault="00873DF8" w:rsidP="00CA202F">
            <w:pPr>
              <w:spacing w:after="0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45,47,</w:t>
            </w:r>
          </w:p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46</w:t>
            </w: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&lt;&lt;&lt; pe Debit (+)/pe Credit (-) primit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P0,IM,</w:t>
            </w:r>
          </w:p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Y1,Y5</w:t>
            </w: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&lt;&lt;&lt; pe Debit (+)/pe Credit (-) primit majorare de întîrziere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P2, PM,</w:t>
            </w:r>
          </w:p>
          <w:p w:rsidR="00873DF8" w:rsidRPr="00724456" w:rsidRDefault="00873DF8" w:rsidP="00CA202F">
            <w:pPr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Y4</w:t>
            </w: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A2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 xml:space="preserve">Bilanţ &lt;&lt;&lt; pe Debit (+)/pe Credit (-) primit </w:t>
            </w:r>
          </w:p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P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3,A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M</w:t>
            </w:r>
          </w:p>
          <w:p w:rsidR="00873DF8" w:rsidRPr="00A857BD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Y3</w:t>
            </w: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4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F17F2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fr-FR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&gt;&gt;&gt; pe Debit (+)/pe Credit (-) transmis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4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&lt;&lt;&lt; pe Debit (+)/pe Credit (-) primit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M4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F17F2A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fr-FR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&gt;&gt;&gt; pe Debit (+)/pe Credit (-) transmis majorare de întârziere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M4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Bilanţ &lt;&lt;&lt; pe Debit (+)/pe Credit (-) primit majorare de întârziere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A4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9D6EB3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 xml:space="preserve">Bilanţ &gt;&gt;&gt; pe Debit (+)/pe Credit (-) transmis 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  <w:tr w:rsidR="00873DF8" w:rsidRPr="000002BA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right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>
              <w:rPr>
                <w:rFonts w:cs="Arial CYR"/>
                <w:sz w:val="20"/>
                <w:szCs w:val="20"/>
                <w:lang w:val="ro-RO" w:eastAsia="ru-RU"/>
              </w:rPr>
              <w:t>A4</w:t>
            </w: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 xml:space="preserve">Bilanţ &lt;&lt;&lt; pe </w:t>
            </w:r>
            <w:r>
              <w:rPr>
                <w:rFonts w:cs="Arial CYR"/>
                <w:sz w:val="20"/>
                <w:szCs w:val="20"/>
                <w:lang w:val="ro-RO" w:eastAsia="ru-RU"/>
              </w:rPr>
              <w:t>Debit (+)/pe Credit (-) primit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DF8" w:rsidRPr="00724456" w:rsidRDefault="00873DF8" w:rsidP="00CA202F">
            <w:pPr>
              <w:spacing w:after="0" w:line="240" w:lineRule="auto"/>
              <w:rPr>
                <w:rFonts w:cs="Arial CYR"/>
                <w:sz w:val="20"/>
                <w:szCs w:val="20"/>
                <w:lang w:val="ro-RO" w:eastAsia="ru-RU"/>
              </w:rPr>
            </w:pPr>
          </w:p>
        </w:tc>
      </w:tr>
    </w:tbl>
    <w:p w:rsidR="00873DF8" w:rsidRDefault="00873DF8" w:rsidP="004757AE">
      <w:pPr>
        <w:pStyle w:val="ListParagraph"/>
        <w:spacing w:line="240" w:lineRule="auto"/>
        <w:ind w:left="1080"/>
        <w:rPr>
          <w:rFonts w:ascii="Times New Roman" w:hAnsi="Times New Roman"/>
          <w:b/>
          <w:lang w:val="ro-RO"/>
        </w:rPr>
      </w:pPr>
    </w:p>
    <w:p w:rsidR="00873DF8" w:rsidRPr="004757AE" w:rsidRDefault="00873DF8" w:rsidP="004757AE">
      <w:pPr>
        <w:rPr>
          <w:szCs w:val="24"/>
          <w:lang w:val="ro-RO"/>
        </w:rPr>
      </w:pPr>
    </w:p>
    <w:sectPr w:rsidR="00873DF8" w:rsidRPr="004757AE" w:rsidSect="00F17F2A">
      <w:pgSz w:w="16838" w:h="11906" w:orient="landscape" w:code="9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4EF"/>
    <w:multiLevelType w:val="hybridMultilevel"/>
    <w:tmpl w:val="9BBE4138"/>
    <w:lvl w:ilvl="0" w:tplc="AB96482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435CD"/>
    <w:multiLevelType w:val="hybridMultilevel"/>
    <w:tmpl w:val="CF04474C"/>
    <w:lvl w:ilvl="0" w:tplc="873208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036"/>
    <w:multiLevelType w:val="hybridMultilevel"/>
    <w:tmpl w:val="1C2E63FA"/>
    <w:lvl w:ilvl="0" w:tplc="DB34125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C164C"/>
    <w:multiLevelType w:val="hybridMultilevel"/>
    <w:tmpl w:val="F9306084"/>
    <w:lvl w:ilvl="0" w:tplc="F9667A4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6"/>
    <w:rsid w:val="000002BA"/>
    <w:rsid w:val="001930D6"/>
    <w:rsid w:val="00211669"/>
    <w:rsid w:val="00214DE4"/>
    <w:rsid w:val="0023389D"/>
    <w:rsid w:val="00263CAF"/>
    <w:rsid w:val="0035260D"/>
    <w:rsid w:val="00394F48"/>
    <w:rsid w:val="003A7439"/>
    <w:rsid w:val="0047169C"/>
    <w:rsid w:val="004757AE"/>
    <w:rsid w:val="006751F7"/>
    <w:rsid w:val="00724456"/>
    <w:rsid w:val="0079543A"/>
    <w:rsid w:val="007F7F11"/>
    <w:rsid w:val="00873DF8"/>
    <w:rsid w:val="0088546A"/>
    <w:rsid w:val="009405E6"/>
    <w:rsid w:val="009719B4"/>
    <w:rsid w:val="0097743B"/>
    <w:rsid w:val="009D6EB3"/>
    <w:rsid w:val="00A1256F"/>
    <w:rsid w:val="00A24C34"/>
    <w:rsid w:val="00A52B22"/>
    <w:rsid w:val="00A857BD"/>
    <w:rsid w:val="00BC446C"/>
    <w:rsid w:val="00C1288A"/>
    <w:rsid w:val="00C201B7"/>
    <w:rsid w:val="00C65AC8"/>
    <w:rsid w:val="00C91FCB"/>
    <w:rsid w:val="00CA202F"/>
    <w:rsid w:val="00CE0AEA"/>
    <w:rsid w:val="00F17F2A"/>
    <w:rsid w:val="00F82BE3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E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988</Words>
  <Characters>5637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Plamadeala Natalia</dc:creator>
  <cp:keywords/>
  <dc:description/>
  <cp:lastModifiedBy>User</cp:lastModifiedBy>
  <cp:revision>4</cp:revision>
  <cp:lastPrinted>2014-03-13T09:41:00Z</cp:lastPrinted>
  <dcterms:created xsi:type="dcterms:W3CDTF">2014-03-14T12:18:00Z</dcterms:created>
  <dcterms:modified xsi:type="dcterms:W3CDTF">2017-08-21T07:10:00Z</dcterms:modified>
</cp:coreProperties>
</file>