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8" w:type="dxa"/>
        <w:tblLook w:val="04A0" w:firstRow="1" w:lastRow="0" w:firstColumn="1" w:lastColumn="0" w:noHBand="0" w:noVBand="1"/>
      </w:tblPr>
      <w:tblGrid>
        <w:gridCol w:w="7069"/>
        <w:gridCol w:w="704"/>
        <w:gridCol w:w="1750"/>
        <w:gridCol w:w="1697"/>
        <w:gridCol w:w="1938"/>
        <w:gridCol w:w="1750"/>
      </w:tblGrid>
      <w:tr w:rsidR="002B457C" w:rsidRPr="005115D9" w:rsidTr="0095495A">
        <w:trPr>
          <w:trHeight w:val="170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57C" w:rsidRPr="005115D9" w:rsidRDefault="002B457C" w:rsidP="0095495A">
            <w:pPr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57C" w:rsidRPr="005115D9" w:rsidRDefault="002B457C" w:rsidP="0095495A">
            <w:pPr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57C" w:rsidRPr="005115D9" w:rsidRDefault="002B457C" w:rsidP="0095495A">
            <w:pPr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57C" w:rsidRPr="005115D9" w:rsidRDefault="002B457C" w:rsidP="0095495A">
            <w:pPr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57C" w:rsidRPr="005115D9" w:rsidRDefault="002B457C" w:rsidP="0095495A">
            <w:pPr>
              <w:jc w:val="right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eastAsia="en-US"/>
              </w:rPr>
              <w:t>Приложение</w:t>
            </w:r>
            <w:r w:rsidRPr="005115D9">
              <w:rPr>
                <w:sz w:val="20"/>
                <w:szCs w:val="20"/>
                <w:lang w:val="ro-RO" w:eastAsia="en-US"/>
              </w:rPr>
              <w:t xml:space="preserve"> 5.5</w:t>
            </w:r>
          </w:p>
        </w:tc>
      </w:tr>
      <w:tr w:rsidR="002B457C" w:rsidRPr="005115D9" w:rsidTr="0095495A">
        <w:trPr>
          <w:trHeight w:val="284"/>
        </w:trPr>
        <w:tc>
          <w:tcPr>
            <w:tcW w:w="1490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57C" w:rsidRPr="005115D9" w:rsidRDefault="002B457C" w:rsidP="0095495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5D9">
              <w:rPr>
                <w:b/>
                <w:sz w:val="20"/>
                <w:szCs w:val="20"/>
              </w:rPr>
              <w:t xml:space="preserve">Пояснительная записка о </w:t>
            </w:r>
            <w:proofErr w:type="spellStart"/>
            <w:r w:rsidRPr="005115D9">
              <w:rPr>
                <w:b/>
                <w:sz w:val="20"/>
                <w:szCs w:val="20"/>
              </w:rPr>
              <w:t>забалансовых</w:t>
            </w:r>
            <w:proofErr w:type="spellEnd"/>
            <w:r w:rsidRPr="005115D9">
              <w:rPr>
                <w:b/>
                <w:sz w:val="20"/>
                <w:szCs w:val="20"/>
              </w:rPr>
              <w:t xml:space="preserve"> элементах бухгалтерского учета</w:t>
            </w:r>
          </w:p>
        </w:tc>
      </w:tr>
      <w:tr w:rsidR="002B457C" w:rsidRPr="005115D9" w:rsidTr="0095495A">
        <w:trPr>
          <w:trHeight w:val="243"/>
        </w:trPr>
        <w:tc>
          <w:tcPr>
            <w:tcW w:w="1490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457C" w:rsidRPr="005115D9" w:rsidRDefault="002B457C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sz w:val="20"/>
                <w:szCs w:val="20"/>
              </w:rPr>
              <w:t>на</w:t>
            </w: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_________________20</w:t>
            </w:r>
          </w:p>
        </w:tc>
      </w:tr>
      <w:tr w:rsidR="002B457C" w:rsidRPr="005115D9" w:rsidTr="0095495A">
        <w:trPr>
          <w:trHeight w:val="159"/>
        </w:trPr>
        <w:tc>
          <w:tcPr>
            <w:tcW w:w="70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57C" w:rsidRPr="005115D9" w:rsidRDefault="002B457C" w:rsidP="0095495A">
            <w:pPr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7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57C" w:rsidRPr="005115D9" w:rsidRDefault="002B457C" w:rsidP="0095495A">
            <w:pPr>
              <w:jc w:val="right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6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9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7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57C" w:rsidRPr="005115D9" w:rsidRDefault="002B457C" w:rsidP="0095495A">
            <w:pPr>
              <w:jc w:val="right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B457C" w:rsidRPr="005115D9" w:rsidTr="0095495A">
        <w:trPr>
          <w:trHeight w:val="322"/>
        </w:trPr>
        <w:tc>
          <w:tcPr>
            <w:tcW w:w="7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5D9">
              <w:rPr>
                <w:b/>
                <w:bCs/>
                <w:sz w:val="20"/>
                <w:szCs w:val="20"/>
              </w:rPr>
              <w:t xml:space="preserve">Код </w:t>
            </w:r>
            <w:r w:rsidRPr="005115D9">
              <w:rPr>
                <w:b/>
                <w:bCs/>
                <w:sz w:val="20"/>
                <w:szCs w:val="20"/>
              </w:rPr>
              <w:br/>
              <w:t>стр.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5D9">
              <w:rPr>
                <w:b/>
                <w:bCs/>
                <w:sz w:val="20"/>
                <w:szCs w:val="20"/>
              </w:rPr>
              <w:t xml:space="preserve">Остаток </w:t>
            </w:r>
            <w:r w:rsidRPr="005115D9">
              <w:rPr>
                <w:b/>
                <w:bCs/>
                <w:sz w:val="20"/>
                <w:szCs w:val="20"/>
              </w:rPr>
              <w:br/>
              <w:t xml:space="preserve">на начало </w:t>
            </w:r>
            <w:r w:rsidRPr="005115D9">
              <w:rPr>
                <w:b/>
                <w:bCs/>
                <w:sz w:val="20"/>
                <w:szCs w:val="20"/>
              </w:rPr>
              <w:br/>
              <w:t xml:space="preserve">отчетного </w:t>
            </w:r>
            <w:r w:rsidRPr="005115D9">
              <w:rPr>
                <w:b/>
                <w:bCs/>
                <w:sz w:val="20"/>
                <w:szCs w:val="20"/>
              </w:rPr>
              <w:br/>
              <w:t>периода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5D9">
              <w:rPr>
                <w:b/>
                <w:bCs/>
                <w:sz w:val="20"/>
                <w:szCs w:val="20"/>
              </w:rPr>
              <w:t>Поступления/ увеличение</w:t>
            </w:r>
          </w:p>
          <w:p w:rsidR="002B457C" w:rsidRPr="005115D9" w:rsidRDefault="002B457C" w:rsidP="009549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5D9">
              <w:rPr>
                <w:b/>
                <w:bCs/>
                <w:sz w:val="20"/>
                <w:szCs w:val="20"/>
              </w:rPr>
              <w:t>Выбытия/ Погашения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5D9">
              <w:rPr>
                <w:b/>
                <w:bCs/>
                <w:sz w:val="20"/>
                <w:szCs w:val="20"/>
              </w:rPr>
              <w:t xml:space="preserve">Остаток </w:t>
            </w:r>
            <w:r w:rsidRPr="005115D9">
              <w:rPr>
                <w:b/>
                <w:bCs/>
                <w:sz w:val="20"/>
                <w:szCs w:val="20"/>
              </w:rPr>
              <w:br/>
              <w:t xml:space="preserve">на конец </w:t>
            </w:r>
            <w:r w:rsidRPr="005115D9">
              <w:rPr>
                <w:b/>
                <w:bCs/>
                <w:sz w:val="20"/>
                <w:szCs w:val="20"/>
              </w:rPr>
              <w:br/>
              <w:t xml:space="preserve">отчетного </w:t>
            </w:r>
            <w:r w:rsidRPr="005115D9">
              <w:rPr>
                <w:b/>
                <w:bCs/>
                <w:sz w:val="20"/>
                <w:szCs w:val="20"/>
              </w:rPr>
              <w:br/>
              <w:t>периода</w:t>
            </w:r>
          </w:p>
        </w:tc>
      </w:tr>
      <w:tr w:rsidR="002B457C" w:rsidRPr="005115D9" w:rsidTr="0095495A">
        <w:trPr>
          <w:trHeight w:val="322"/>
        </w:trPr>
        <w:tc>
          <w:tcPr>
            <w:tcW w:w="70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7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9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</w:tr>
      <w:tr w:rsidR="002B457C" w:rsidRPr="005115D9" w:rsidTr="0095495A">
        <w:trPr>
          <w:trHeight w:val="284"/>
        </w:trPr>
        <w:tc>
          <w:tcPr>
            <w:tcW w:w="7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6=3+4-5</w:t>
            </w:r>
          </w:p>
        </w:tc>
      </w:tr>
      <w:tr w:rsidR="002B457C" w:rsidRPr="005115D9" w:rsidTr="0095495A">
        <w:trPr>
          <w:trHeight w:val="284"/>
        </w:trPr>
        <w:tc>
          <w:tcPr>
            <w:tcW w:w="7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115D9">
              <w:rPr>
                <w:b/>
                <w:bCs/>
                <w:sz w:val="20"/>
                <w:szCs w:val="20"/>
                <w:lang w:eastAsia="en-US"/>
              </w:rPr>
              <w:t>Долгосрочные м</w:t>
            </w: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 xml:space="preserve">атериальные </w:t>
            </w:r>
            <w:proofErr w:type="gramStart"/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активы</w:t>
            </w:r>
            <w:proofErr w:type="gramEnd"/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 xml:space="preserve"> полученные в операционный лизинг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Cs/>
                <w:sz w:val="20"/>
                <w:szCs w:val="20"/>
                <w:lang w:val="ro-RO" w:eastAsia="en-US"/>
              </w:rPr>
              <w:t>010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b/>
                <w:bCs/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b/>
                <w:bCs/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b/>
                <w:bCs/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b/>
                <w:bCs/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B457C" w:rsidRPr="005115D9" w:rsidTr="0095495A">
        <w:trPr>
          <w:trHeight w:val="284"/>
        </w:trPr>
        <w:tc>
          <w:tcPr>
            <w:tcW w:w="7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eastAsia="en-US"/>
              </w:rPr>
              <w:t>Долгосрочные</w:t>
            </w: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 xml:space="preserve"> </w:t>
            </w:r>
            <w:r w:rsidRPr="005115D9">
              <w:rPr>
                <w:b/>
                <w:bCs/>
                <w:sz w:val="20"/>
                <w:szCs w:val="20"/>
                <w:lang w:eastAsia="en-US"/>
              </w:rPr>
              <w:t>м</w:t>
            </w: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 xml:space="preserve">атериальные </w:t>
            </w:r>
            <w:proofErr w:type="gramStart"/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активы</w:t>
            </w:r>
            <w:proofErr w:type="gramEnd"/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 xml:space="preserve"> переданные в операционный лизинг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Cs/>
                <w:sz w:val="20"/>
                <w:szCs w:val="20"/>
                <w:lang w:val="ro-RO" w:eastAsia="en-US"/>
              </w:rPr>
              <w:t>020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b/>
                <w:bCs/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b/>
                <w:bCs/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b/>
                <w:bCs/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b/>
                <w:bCs/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B457C" w:rsidRPr="005115D9" w:rsidTr="0095495A">
        <w:trPr>
          <w:trHeight w:val="284"/>
        </w:trPr>
        <w:tc>
          <w:tcPr>
            <w:tcW w:w="7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Default="002B457C" w:rsidP="0095495A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Безнадежная дебиторская задолженность и финансовые инвестиции</w:t>
            </w:r>
            <w:r w:rsidRPr="005115D9">
              <w:rPr>
                <w:b/>
                <w:bCs/>
                <w:sz w:val="20"/>
                <w:szCs w:val="20"/>
                <w:lang w:eastAsia="en-US"/>
              </w:rPr>
              <w:t>, списанные</w:t>
            </w: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 xml:space="preserve">, всего </w:t>
            </w:r>
          </w:p>
          <w:p w:rsidR="002B457C" w:rsidRPr="005115D9" w:rsidRDefault="002B457C" w:rsidP="0095495A">
            <w:pPr>
              <w:rPr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Cs/>
                <w:sz w:val="20"/>
                <w:szCs w:val="20"/>
                <w:lang w:val="ro-RO" w:eastAsia="en-US"/>
              </w:rPr>
              <w:t>(стр.031+…+стр.035):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Cs/>
                <w:sz w:val="20"/>
                <w:szCs w:val="20"/>
                <w:lang w:val="ro-RO" w:eastAsia="en-US"/>
              </w:rPr>
              <w:t>030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b/>
                <w:bCs/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b/>
                <w:bCs/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b/>
                <w:bCs/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b/>
                <w:bCs/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B457C" w:rsidRPr="005115D9" w:rsidTr="0095495A">
        <w:trPr>
          <w:trHeight w:val="284"/>
        </w:trPr>
        <w:tc>
          <w:tcPr>
            <w:tcW w:w="7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rPr>
                <w:sz w:val="20"/>
                <w:szCs w:val="20"/>
              </w:rPr>
            </w:pPr>
            <w:r w:rsidRPr="005115D9">
              <w:rPr>
                <w:sz w:val="20"/>
                <w:szCs w:val="20"/>
              </w:rPr>
              <w:t>списанные займы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031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B457C" w:rsidRPr="005115D9" w:rsidTr="0095495A">
        <w:trPr>
          <w:trHeight w:val="284"/>
        </w:trPr>
        <w:tc>
          <w:tcPr>
            <w:tcW w:w="7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rPr>
                <w:sz w:val="20"/>
                <w:szCs w:val="20"/>
                <w:lang w:eastAsia="en-US"/>
              </w:rPr>
            </w:pPr>
            <w:r w:rsidRPr="005115D9">
              <w:rPr>
                <w:sz w:val="20"/>
                <w:szCs w:val="20"/>
              </w:rPr>
              <w:t>начисленные проценты списанные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032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B457C" w:rsidRPr="005115D9" w:rsidTr="0095495A">
        <w:trPr>
          <w:trHeight w:val="284"/>
        </w:trPr>
        <w:tc>
          <w:tcPr>
            <w:tcW w:w="7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rPr>
                <w:sz w:val="20"/>
                <w:szCs w:val="20"/>
              </w:rPr>
            </w:pPr>
            <w:r w:rsidRPr="005115D9">
              <w:rPr>
                <w:sz w:val="20"/>
                <w:szCs w:val="20"/>
              </w:rPr>
              <w:t xml:space="preserve">проценты за просрочку по списанным займам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033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B457C" w:rsidRPr="005115D9" w:rsidTr="0095495A">
        <w:trPr>
          <w:trHeight w:val="284"/>
        </w:trPr>
        <w:tc>
          <w:tcPr>
            <w:tcW w:w="7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rPr>
                <w:sz w:val="20"/>
                <w:szCs w:val="20"/>
                <w:lang w:eastAsia="en-US"/>
              </w:rPr>
            </w:pPr>
            <w:r w:rsidRPr="005115D9">
              <w:rPr>
                <w:sz w:val="20"/>
                <w:szCs w:val="20"/>
              </w:rPr>
              <w:t>штрафные санкции по начисленным процентам по списанным займам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034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B457C" w:rsidRPr="005115D9" w:rsidTr="0095495A">
        <w:trPr>
          <w:trHeight w:val="413"/>
        </w:trPr>
        <w:tc>
          <w:tcPr>
            <w:tcW w:w="7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rPr>
                <w:sz w:val="20"/>
                <w:szCs w:val="20"/>
                <w:lang w:eastAsia="en-US"/>
              </w:rPr>
            </w:pPr>
            <w:r w:rsidRPr="005115D9">
              <w:rPr>
                <w:sz w:val="20"/>
                <w:szCs w:val="20"/>
              </w:rPr>
              <w:t>прочие списанные финансовые инвестиции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B457C" w:rsidRPr="005115D9" w:rsidTr="0095495A">
        <w:trPr>
          <w:trHeight w:val="284"/>
        </w:trPr>
        <w:tc>
          <w:tcPr>
            <w:tcW w:w="7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Условн</w:t>
            </w:r>
            <w:proofErr w:type="spellStart"/>
            <w:r w:rsidRPr="005115D9">
              <w:rPr>
                <w:b/>
                <w:bCs/>
                <w:sz w:val="20"/>
                <w:szCs w:val="20"/>
                <w:lang w:eastAsia="en-US"/>
              </w:rPr>
              <w:t>ая</w:t>
            </w:r>
            <w:proofErr w:type="spellEnd"/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 xml:space="preserve"> дебиторск</w:t>
            </w:r>
            <w:proofErr w:type="spellStart"/>
            <w:r w:rsidRPr="005115D9">
              <w:rPr>
                <w:b/>
                <w:bCs/>
                <w:sz w:val="20"/>
                <w:szCs w:val="20"/>
                <w:lang w:eastAsia="en-US"/>
              </w:rPr>
              <w:t>ая</w:t>
            </w:r>
            <w:proofErr w:type="spellEnd"/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 xml:space="preserve"> задолженност</w:t>
            </w:r>
            <w:r w:rsidRPr="005115D9">
              <w:rPr>
                <w:b/>
                <w:bCs/>
                <w:sz w:val="20"/>
                <w:szCs w:val="20"/>
                <w:lang w:eastAsia="en-US"/>
              </w:rPr>
              <w:t>ь</w:t>
            </w: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 xml:space="preserve"> </w:t>
            </w:r>
            <w:r w:rsidRPr="005115D9">
              <w:rPr>
                <w:b/>
                <w:bCs/>
                <w:sz w:val="20"/>
                <w:szCs w:val="20"/>
                <w:lang w:eastAsia="en-US"/>
              </w:rPr>
              <w:t xml:space="preserve">и </w:t>
            </w: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 xml:space="preserve">обязательства, всего </w:t>
            </w:r>
          </w:p>
          <w:p w:rsidR="002B457C" w:rsidRPr="005115D9" w:rsidRDefault="002B457C" w:rsidP="0095495A">
            <w:pPr>
              <w:rPr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Cs/>
                <w:sz w:val="20"/>
                <w:szCs w:val="20"/>
                <w:lang w:val="ro-RO" w:eastAsia="en-US"/>
              </w:rPr>
              <w:t>(стр.041+…+стр.045):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Cs/>
                <w:sz w:val="20"/>
                <w:szCs w:val="20"/>
                <w:lang w:val="ro-RO" w:eastAsia="en-US"/>
              </w:rPr>
              <w:t>040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b/>
                <w:bCs/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b/>
                <w:bCs/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b/>
                <w:bCs/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b/>
                <w:bCs/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B457C" w:rsidRPr="005115D9" w:rsidTr="0095495A">
        <w:trPr>
          <w:trHeight w:val="284"/>
        </w:trPr>
        <w:tc>
          <w:tcPr>
            <w:tcW w:w="7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условн</w:t>
            </w:r>
            <w:proofErr w:type="spellStart"/>
            <w:r w:rsidRPr="005115D9">
              <w:rPr>
                <w:sz w:val="20"/>
                <w:szCs w:val="20"/>
                <w:lang w:eastAsia="en-US"/>
              </w:rPr>
              <w:t>ая</w:t>
            </w:r>
            <w:proofErr w:type="spellEnd"/>
            <w:r w:rsidRPr="005115D9">
              <w:rPr>
                <w:sz w:val="20"/>
                <w:szCs w:val="20"/>
                <w:lang w:val="ro-RO" w:eastAsia="en-US"/>
              </w:rPr>
              <w:t xml:space="preserve"> </w:t>
            </w:r>
            <w:r w:rsidRPr="005115D9">
              <w:rPr>
                <w:sz w:val="20"/>
                <w:szCs w:val="20"/>
                <w:lang w:eastAsia="en-US"/>
              </w:rPr>
              <w:t>дебиторская задолженность</w:t>
            </w:r>
            <w:r w:rsidRPr="008D2078">
              <w:rPr>
                <w:sz w:val="20"/>
                <w:szCs w:val="20"/>
                <w:lang w:eastAsia="en-US"/>
              </w:rPr>
              <w:t>,</w:t>
            </w:r>
            <w:r w:rsidRPr="005115D9">
              <w:rPr>
                <w:sz w:val="20"/>
                <w:szCs w:val="20"/>
                <w:lang w:val="ro-RO" w:eastAsia="en-US"/>
              </w:rPr>
              <w:t xml:space="preserve"> связанн</w:t>
            </w:r>
            <w:proofErr w:type="spellStart"/>
            <w:r w:rsidRPr="005115D9">
              <w:rPr>
                <w:sz w:val="20"/>
                <w:szCs w:val="20"/>
                <w:lang w:eastAsia="en-US"/>
              </w:rPr>
              <w:t>ая</w:t>
            </w:r>
            <w:proofErr w:type="spellEnd"/>
            <w:r w:rsidRPr="005115D9">
              <w:rPr>
                <w:sz w:val="20"/>
                <w:szCs w:val="20"/>
                <w:lang w:val="ro-RO" w:eastAsia="en-US"/>
              </w:rPr>
              <w:t xml:space="preserve"> с получением сберегательных вкладов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041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B457C" w:rsidRPr="005115D9" w:rsidTr="0095495A">
        <w:trPr>
          <w:trHeight w:val="284"/>
        </w:trPr>
        <w:tc>
          <w:tcPr>
            <w:tcW w:w="7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условн</w:t>
            </w:r>
            <w:proofErr w:type="spellStart"/>
            <w:r w:rsidRPr="005115D9">
              <w:rPr>
                <w:sz w:val="20"/>
                <w:szCs w:val="20"/>
                <w:lang w:eastAsia="en-US"/>
              </w:rPr>
              <w:t>ая</w:t>
            </w:r>
            <w:proofErr w:type="spellEnd"/>
            <w:r w:rsidRPr="005115D9">
              <w:rPr>
                <w:sz w:val="20"/>
                <w:szCs w:val="20"/>
                <w:lang w:val="ro-RO" w:eastAsia="en-US"/>
              </w:rPr>
              <w:t xml:space="preserve"> </w:t>
            </w:r>
            <w:r w:rsidRPr="005115D9">
              <w:rPr>
                <w:sz w:val="20"/>
                <w:szCs w:val="20"/>
                <w:lang w:eastAsia="en-US"/>
              </w:rPr>
              <w:t>дебиторская задолженность</w:t>
            </w:r>
            <w:r w:rsidRPr="008D2078">
              <w:rPr>
                <w:sz w:val="20"/>
                <w:szCs w:val="20"/>
                <w:lang w:eastAsia="en-US"/>
              </w:rPr>
              <w:t>,</w:t>
            </w:r>
            <w:r w:rsidRPr="005115D9">
              <w:rPr>
                <w:sz w:val="20"/>
                <w:szCs w:val="20"/>
                <w:lang w:val="ro-RO" w:eastAsia="en-US"/>
              </w:rPr>
              <w:t xml:space="preserve"> связанн</w:t>
            </w:r>
            <w:proofErr w:type="spellStart"/>
            <w:r w:rsidRPr="005115D9">
              <w:rPr>
                <w:sz w:val="20"/>
                <w:szCs w:val="20"/>
                <w:lang w:eastAsia="en-US"/>
              </w:rPr>
              <w:t>ая</w:t>
            </w:r>
            <w:proofErr w:type="spellEnd"/>
            <w:r w:rsidRPr="005115D9">
              <w:rPr>
                <w:sz w:val="20"/>
                <w:szCs w:val="20"/>
                <w:lang w:val="ro-RO" w:eastAsia="en-US"/>
              </w:rPr>
              <w:t xml:space="preserve"> с получением займов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042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B457C" w:rsidRPr="005115D9" w:rsidTr="0095495A">
        <w:trPr>
          <w:trHeight w:val="270"/>
        </w:trPr>
        <w:tc>
          <w:tcPr>
            <w:tcW w:w="7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условные обязательства</w:t>
            </w:r>
            <w:r w:rsidRPr="005115D9">
              <w:rPr>
                <w:sz w:val="20"/>
                <w:szCs w:val="20"/>
                <w:lang w:eastAsia="en-US"/>
              </w:rPr>
              <w:t>,</w:t>
            </w:r>
            <w:r w:rsidRPr="005115D9">
              <w:rPr>
                <w:sz w:val="20"/>
                <w:szCs w:val="20"/>
                <w:lang w:val="ro-RO" w:eastAsia="en-US"/>
              </w:rPr>
              <w:t xml:space="preserve"> связанные с предоставлением займов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043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B457C" w:rsidRPr="005115D9" w:rsidTr="0095495A">
        <w:trPr>
          <w:trHeight w:val="284"/>
        </w:trPr>
        <w:tc>
          <w:tcPr>
            <w:tcW w:w="7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безотзывные обязательства о продлении срока для погашения займов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044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B457C" w:rsidRPr="005115D9" w:rsidTr="0095495A">
        <w:trPr>
          <w:trHeight w:val="284"/>
        </w:trPr>
        <w:tc>
          <w:tcPr>
            <w:tcW w:w="7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</w:rPr>
              <w:t>прочие</w:t>
            </w: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 xml:space="preserve"> </w:t>
            </w:r>
            <w:r w:rsidRPr="005115D9">
              <w:rPr>
                <w:sz w:val="20"/>
                <w:szCs w:val="20"/>
              </w:rPr>
              <w:t>условные</w:t>
            </w:r>
            <w:r w:rsidRPr="005115D9">
              <w:rPr>
                <w:sz w:val="20"/>
                <w:szCs w:val="20"/>
                <w:lang w:val="en-US"/>
              </w:rPr>
              <w:t xml:space="preserve"> </w:t>
            </w:r>
            <w:r w:rsidRPr="005115D9">
              <w:rPr>
                <w:sz w:val="20"/>
                <w:szCs w:val="20"/>
              </w:rPr>
              <w:t>обязательства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B457C" w:rsidRPr="005115D9" w:rsidTr="0095495A">
        <w:trPr>
          <w:trHeight w:val="284"/>
        </w:trPr>
        <w:tc>
          <w:tcPr>
            <w:tcW w:w="7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Default="002B457C" w:rsidP="0095495A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Предоставленные и полученные гаранти</w:t>
            </w:r>
            <w:r w:rsidRPr="005115D9">
              <w:rPr>
                <w:b/>
                <w:bCs/>
                <w:sz w:val="20"/>
                <w:szCs w:val="20"/>
                <w:lang w:eastAsia="en-US"/>
              </w:rPr>
              <w:t>и</w:t>
            </w: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 xml:space="preserve">, всего </w:t>
            </w:r>
          </w:p>
          <w:p w:rsidR="002B457C" w:rsidRPr="005115D9" w:rsidRDefault="002B457C" w:rsidP="0095495A">
            <w:pPr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Cs/>
                <w:sz w:val="20"/>
                <w:szCs w:val="20"/>
                <w:lang w:val="ro-RO" w:eastAsia="en-US"/>
              </w:rPr>
              <w:t>(стр.051+…+стр.053):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Cs/>
                <w:sz w:val="20"/>
                <w:szCs w:val="20"/>
                <w:lang w:val="ro-RO" w:eastAsia="en-US"/>
              </w:rPr>
              <w:t>050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b/>
                <w:bCs/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b/>
                <w:bCs/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b/>
                <w:bCs/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b/>
                <w:bCs/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B457C" w:rsidRPr="005115D9" w:rsidTr="0095495A">
        <w:trPr>
          <w:trHeight w:val="284"/>
        </w:trPr>
        <w:tc>
          <w:tcPr>
            <w:tcW w:w="7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rPr>
                <w:sz w:val="20"/>
                <w:szCs w:val="20"/>
              </w:rPr>
            </w:pPr>
            <w:r w:rsidRPr="005115D9">
              <w:rPr>
                <w:sz w:val="20"/>
                <w:szCs w:val="20"/>
              </w:rPr>
              <w:t>обеспечение полученных обязательств и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051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B457C" w:rsidRPr="005115D9" w:rsidTr="0095495A">
        <w:trPr>
          <w:trHeight w:val="284"/>
        </w:trPr>
        <w:tc>
          <w:tcPr>
            <w:tcW w:w="7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rPr>
                <w:sz w:val="20"/>
                <w:szCs w:val="20"/>
              </w:rPr>
            </w:pPr>
            <w:r w:rsidRPr="005115D9">
              <w:rPr>
                <w:sz w:val="20"/>
                <w:szCs w:val="20"/>
              </w:rPr>
              <w:t>обеспечение выданных обязательств и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052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B457C" w:rsidRPr="005115D9" w:rsidTr="0095495A">
        <w:trPr>
          <w:trHeight w:val="284"/>
        </w:trPr>
        <w:tc>
          <w:tcPr>
            <w:tcW w:w="7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rPr>
                <w:sz w:val="20"/>
                <w:szCs w:val="20"/>
              </w:rPr>
            </w:pPr>
            <w:r w:rsidRPr="005115D9">
              <w:rPr>
                <w:sz w:val="20"/>
                <w:szCs w:val="20"/>
              </w:rPr>
              <w:t xml:space="preserve">выданные обеспечения и поручительства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053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B457C" w:rsidRPr="005115D9" w:rsidTr="0095495A">
        <w:trPr>
          <w:trHeight w:val="284"/>
        </w:trPr>
        <w:tc>
          <w:tcPr>
            <w:tcW w:w="7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 xml:space="preserve">Прочие средства и обязательства, отраженные </w:t>
            </w:r>
            <w:r w:rsidRPr="005115D9">
              <w:rPr>
                <w:b/>
                <w:bCs/>
                <w:sz w:val="20"/>
                <w:szCs w:val="20"/>
                <w:lang w:eastAsia="en-US"/>
              </w:rPr>
              <w:t>на</w:t>
            </w: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 xml:space="preserve"> забалансов</w:t>
            </w:r>
            <w:proofErr w:type="spellStart"/>
            <w:r w:rsidRPr="005115D9">
              <w:rPr>
                <w:b/>
                <w:bCs/>
                <w:sz w:val="20"/>
                <w:szCs w:val="20"/>
                <w:lang w:eastAsia="en-US"/>
              </w:rPr>
              <w:t>ых</w:t>
            </w:r>
            <w:proofErr w:type="spellEnd"/>
            <w:r w:rsidRPr="005115D9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 xml:space="preserve"> </w:t>
            </w:r>
            <w:r w:rsidRPr="005115D9">
              <w:rPr>
                <w:b/>
                <w:bCs/>
                <w:sz w:val="20"/>
                <w:szCs w:val="20"/>
                <w:lang w:eastAsia="en-US"/>
              </w:rPr>
              <w:t>счетах</w:t>
            </w: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 xml:space="preserve">, </w:t>
            </w: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lastRenderedPageBreak/>
              <w:t xml:space="preserve">всего </w:t>
            </w:r>
          </w:p>
          <w:p w:rsidR="002B457C" w:rsidRPr="005115D9" w:rsidRDefault="002B457C" w:rsidP="0095495A">
            <w:pPr>
              <w:rPr>
                <w:bCs/>
                <w:sz w:val="20"/>
                <w:szCs w:val="20"/>
                <w:lang w:eastAsia="en-US"/>
              </w:rPr>
            </w:pPr>
            <w:r w:rsidRPr="005115D9">
              <w:rPr>
                <w:bCs/>
                <w:sz w:val="20"/>
                <w:szCs w:val="20"/>
                <w:lang w:val="ro-RO" w:eastAsia="en-US"/>
              </w:rPr>
              <w:t>(стр.061+стр.062):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Cs/>
                <w:sz w:val="20"/>
                <w:szCs w:val="20"/>
                <w:lang w:val="ro-RO" w:eastAsia="en-US"/>
              </w:rPr>
              <w:lastRenderedPageBreak/>
              <w:t>060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b/>
                <w:bCs/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b/>
                <w:bCs/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b/>
                <w:bCs/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b/>
                <w:bCs/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B457C" w:rsidRPr="005115D9" w:rsidTr="0095495A">
        <w:trPr>
          <w:trHeight w:val="284"/>
        </w:trPr>
        <w:tc>
          <w:tcPr>
            <w:tcW w:w="7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rPr>
                <w:color w:val="FF0000"/>
                <w:sz w:val="20"/>
                <w:szCs w:val="20"/>
                <w:lang w:eastAsia="en-US"/>
              </w:rPr>
            </w:pPr>
            <w:r w:rsidRPr="005115D9">
              <w:rPr>
                <w:sz w:val="20"/>
                <w:szCs w:val="20"/>
              </w:rPr>
              <w:lastRenderedPageBreak/>
              <w:t>ценности</w:t>
            </w:r>
            <w:r w:rsidRPr="005115D9">
              <w:rPr>
                <w:sz w:val="20"/>
                <w:szCs w:val="20"/>
                <w:lang w:val="en-US"/>
              </w:rPr>
              <w:t>,</w:t>
            </w:r>
            <w:r w:rsidRPr="005115D9">
              <w:rPr>
                <w:sz w:val="20"/>
                <w:szCs w:val="20"/>
              </w:rPr>
              <w:t xml:space="preserve"> полученные во владение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061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B457C" w:rsidRPr="005115D9" w:rsidTr="0095495A">
        <w:trPr>
          <w:trHeight w:val="284"/>
        </w:trPr>
        <w:tc>
          <w:tcPr>
            <w:tcW w:w="7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rPr>
                <w:sz w:val="20"/>
                <w:szCs w:val="20"/>
                <w:lang w:eastAsia="en-US"/>
              </w:rPr>
            </w:pPr>
            <w:r w:rsidRPr="005115D9">
              <w:rPr>
                <w:sz w:val="20"/>
                <w:szCs w:val="20"/>
              </w:rPr>
              <w:t>прочие средства и обязательства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062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57C" w:rsidRPr="005115D9" w:rsidRDefault="002B457C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</w:tbl>
    <w:p w:rsidR="002B457C" w:rsidRPr="00E01D64" w:rsidRDefault="002B457C" w:rsidP="002B457C">
      <w:pPr>
        <w:rPr>
          <w:sz w:val="28"/>
          <w:szCs w:val="28"/>
          <w:lang w:val="ro-RO" w:eastAsia="zh-TW"/>
        </w:rPr>
      </w:pPr>
    </w:p>
    <w:p w:rsidR="002B457C" w:rsidRPr="00C8678A" w:rsidRDefault="002B457C" w:rsidP="002B457C">
      <w:pPr>
        <w:pStyle w:val="tt"/>
        <w:spacing w:line="276" w:lineRule="auto"/>
        <w:jc w:val="right"/>
        <w:rPr>
          <w:iCs/>
          <w:noProof/>
          <w:sz w:val="26"/>
          <w:szCs w:val="26"/>
        </w:rPr>
      </w:pPr>
    </w:p>
    <w:p w:rsidR="002B457C" w:rsidRDefault="002B457C">
      <w:bookmarkStart w:id="0" w:name="_GoBack"/>
      <w:bookmarkEnd w:id="0"/>
    </w:p>
    <w:sectPr w:rsidR="002B457C" w:rsidSect="00526FB3">
      <w:headerReference w:type="even" r:id="rId5"/>
      <w:headerReference w:type="default" r:id="rId6"/>
      <w:footerReference w:type="even" r:id="rId7"/>
      <w:pgSz w:w="16839" w:h="11907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D9" w:rsidRPr="00C179DF" w:rsidRDefault="002B457C">
    <w:pPr>
      <w:pStyle w:val="IASBFooter"/>
      <w:rPr>
        <w:lang w:val="ru-RU"/>
      </w:rPr>
    </w:pPr>
    <w:r w:rsidRPr="00C179DF">
      <w:rPr>
        <w:rStyle w:val="IASBPageNumber"/>
        <w:lang w:val="ru-RU"/>
      </w:rPr>
      <w:fldChar w:fldCharType="begin"/>
    </w:r>
    <w:r w:rsidRPr="00C179DF">
      <w:rPr>
        <w:rStyle w:val="IASBPageNumber"/>
        <w:lang w:val="ru-RU"/>
      </w:rPr>
      <w:instrText xml:space="preserve"> PAGE </w:instrText>
    </w:r>
    <w:r w:rsidRPr="00C179DF">
      <w:rPr>
        <w:rStyle w:val="IASBPageNumber"/>
        <w:lang w:val="ru-RU"/>
      </w:rPr>
      <w:fldChar w:fldCharType="separate"/>
    </w:r>
    <w:r>
      <w:rPr>
        <w:rStyle w:val="IASBPageNumber"/>
        <w:noProof/>
        <w:lang w:val="ru-RU"/>
      </w:rPr>
      <w:t>2</w:t>
    </w:r>
    <w:r w:rsidRPr="00C179DF">
      <w:rPr>
        <w:rStyle w:val="IASBPageNumber"/>
        <w:lang w:val="ru-RU"/>
      </w:rPr>
      <w:fldChar w:fldCharType="end"/>
    </w:r>
    <w:r w:rsidRPr="00C179DF">
      <w:rPr>
        <w:rStyle w:val="IASBPageNumber"/>
        <w:lang w:val="ru-RU"/>
      </w:rPr>
      <w:tab/>
      <w:t xml:space="preserve">© IFRS </w:t>
    </w:r>
    <w:proofErr w:type="spellStart"/>
    <w:r w:rsidRPr="00C179DF">
      <w:rPr>
        <w:rStyle w:val="IASBPageNumber"/>
        <w:lang w:val="ru-RU"/>
      </w:rPr>
      <w:t>Foundation</w:t>
    </w:r>
    <w:proofErr w:type="spell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D9" w:rsidRPr="00C179DF" w:rsidRDefault="002B457C">
    <w:pPr>
      <w:pStyle w:val="IASBHeader"/>
      <w:rPr>
        <w:lang w:val="ru-RU"/>
      </w:rPr>
    </w:pPr>
    <w:r w:rsidRPr="00C179DF">
      <w:rPr>
        <w:lang w:val="ru-RU"/>
      </w:rPr>
      <w:t xml:space="preserve">КРМФО (IFRIC) 21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D9" w:rsidRPr="00C179DF" w:rsidRDefault="002B457C">
    <w:pPr>
      <w:pStyle w:val="IASBHeader"/>
      <w:rPr>
        <w:lang w:val="ru-RU"/>
      </w:rPr>
    </w:pPr>
    <w:r w:rsidRPr="00C179DF">
      <w:rPr>
        <w:lang w:val="ru-RU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7C"/>
    <w:rsid w:val="002B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2B457C"/>
    <w:pPr>
      <w:jc w:val="center"/>
    </w:pPr>
    <w:rPr>
      <w:b/>
      <w:bCs/>
      <w:lang w:val="en-US" w:eastAsia="en-US"/>
    </w:rPr>
  </w:style>
  <w:style w:type="paragraph" w:customStyle="1" w:styleId="IASBHeader">
    <w:name w:val="IASB Header"/>
    <w:rsid w:val="002B457C"/>
    <w:pPr>
      <w:tabs>
        <w:tab w:val="right" w:pos="935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IASBFooter">
    <w:name w:val="IASB Footer"/>
    <w:rsid w:val="002B457C"/>
    <w:pPr>
      <w:tabs>
        <w:tab w:val="center" w:pos="4677"/>
        <w:tab w:val="right" w:pos="935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IASBPageNumber">
    <w:name w:val="IASB Page Number"/>
    <w:rsid w:val="002B457C"/>
    <w:rPr>
      <w:rFonts w:ascii="Times New Roman" w:hAnsi="Times New Roman" w:cs="Times New Roman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2B457C"/>
    <w:pPr>
      <w:jc w:val="center"/>
    </w:pPr>
    <w:rPr>
      <w:b/>
      <w:bCs/>
      <w:lang w:val="en-US" w:eastAsia="en-US"/>
    </w:rPr>
  </w:style>
  <w:style w:type="paragraph" w:customStyle="1" w:styleId="IASBHeader">
    <w:name w:val="IASB Header"/>
    <w:rsid w:val="002B457C"/>
    <w:pPr>
      <w:tabs>
        <w:tab w:val="right" w:pos="935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IASBFooter">
    <w:name w:val="IASB Footer"/>
    <w:rsid w:val="002B457C"/>
    <w:pPr>
      <w:tabs>
        <w:tab w:val="center" w:pos="4677"/>
        <w:tab w:val="right" w:pos="935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IASBPageNumber">
    <w:name w:val="IASB Page Number"/>
    <w:rsid w:val="002B457C"/>
    <w:rPr>
      <w:rFonts w:ascii="Times New Roman" w:hAnsi="Times New Roman" w:cs="Times New Roman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2017-02-02T11:29:00Z</dcterms:created>
  <dcterms:modified xsi:type="dcterms:W3CDTF">2017-02-02T11:29:00Z</dcterms:modified>
</cp:coreProperties>
</file>