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0" w:rsidRPr="000B24A9" w:rsidRDefault="008A2190" w:rsidP="008A2190">
      <w:pPr>
        <w:ind w:left="9781" w:firstLine="0"/>
        <w:rPr>
          <w:rFonts w:eastAsia="SimSun"/>
          <w:sz w:val="24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</w:t>
      </w:r>
      <w:proofErr w:type="gramStart"/>
      <w:r w:rsidRPr="00B3520E">
        <w:rPr>
          <w:color w:val="000000"/>
          <w:sz w:val="24"/>
        </w:rPr>
        <w:t>Утвержден</w:t>
      </w:r>
      <w:proofErr w:type="gramEnd"/>
      <w:r w:rsidRPr="00B3520E">
        <w:rPr>
          <w:color w:val="000000"/>
          <w:sz w:val="24"/>
        </w:rPr>
        <w:br/>
        <w:t>Постановлением Правительства</w:t>
      </w:r>
      <w:r w:rsidRPr="00B3520E">
        <w:rPr>
          <w:rFonts w:eastAsia="SimSun"/>
          <w:sz w:val="24"/>
          <w:lang w:eastAsia="zh-CN"/>
        </w:rPr>
        <w:t xml:space="preserve"> </w:t>
      </w:r>
      <w:r w:rsidRPr="00B3520E">
        <w:rPr>
          <w:color w:val="000000"/>
          <w:sz w:val="24"/>
        </w:rPr>
        <w:t>№</w:t>
      </w:r>
      <w:r>
        <w:rPr>
          <w:rFonts w:eastAsia="SimSun"/>
          <w:sz w:val="24"/>
          <w:lang w:eastAsia="zh-CN"/>
        </w:rPr>
        <w:t xml:space="preserve"> </w:t>
      </w:r>
      <w:r w:rsidRPr="000B24A9">
        <w:rPr>
          <w:rFonts w:eastAsia="SimSun"/>
          <w:sz w:val="24"/>
          <w:lang w:eastAsia="zh-CN"/>
        </w:rPr>
        <w:t>1432</w:t>
      </w:r>
    </w:p>
    <w:p w:rsidR="008A2190" w:rsidRPr="00B3520E" w:rsidRDefault="008A2190" w:rsidP="008A2190">
      <w:pPr>
        <w:ind w:left="9781" w:firstLine="0"/>
        <w:rPr>
          <w:rFonts w:eastAsia="SimSun"/>
          <w:sz w:val="24"/>
          <w:lang w:eastAsia="zh-CN"/>
        </w:rPr>
      </w:pPr>
      <w:r>
        <w:rPr>
          <w:color w:val="000000"/>
          <w:sz w:val="24"/>
        </w:rPr>
        <w:t xml:space="preserve">от </w:t>
      </w:r>
      <w:r w:rsidRPr="008902E4">
        <w:rPr>
          <w:color w:val="000000"/>
          <w:sz w:val="24"/>
        </w:rPr>
        <w:t xml:space="preserve">29 </w:t>
      </w:r>
      <w:r>
        <w:rPr>
          <w:color w:val="000000"/>
          <w:sz w:val="24"/>
        </w:rPr>
        <w:t>декабря</w:t>
      </w:r>
      <w:r w:rsidRPr="008902E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2016 г.</w:t>
      </w:r>
    </w:p>
    <w:p w:rsidR="008A2190" w:rsidRPr="00B32805" w:rsidRDefault="008A2190" w:rsidP="008A2190">
      <w:pPr>
        <w:ind w:left="10080"/>
        <w:rPr>
          <w:sz w:val="24"/>
        </w:rPr>
      </w:pPr>
    </w:p>
    <w:p w:rsidR="008A2190" w:rsidRDefault="008A2190" w:rsidP="008A2190">
      <w:pPr>
        <w:jc w:val="center"/>
        <w:rPr>
          <w:rFonts w:eastAsia="SimSun"/>
          <w:b/>
          <w:sz w:val="28"/>
          <w:szCs w:val="28"/>
          <w:lang w:eastAsia="zh-CN"/>
        </w:rPr>
      </w:pPr>
      <w:r w:rsidRPr="00501E22">
        <w:rPr>
          <w:rFonts w:eastAsia="SimSun"/>
          <w:b/>
          <w:sz w:val="28"/>
          <w:szCs w:val="28"/>
          <w:lang w:eastAsia="zh-CN"/>
        </w:rPr>
        <w:t>П</w:t>
      </w:r>
      <w:r>
        <w:rPr>
          <w:rFonts w:eastAsia="SimSun"/>
          <w:b/>
          <w:sz w:val="28"/>
          <w:szCs w:val="28"/>
          <w:lang w:eastAsia="zh-CN"/>
        </w:rPr>
        <w:t xml:space="preserve">ЛАН ДЕЙСТВИЙ </w:t>
      </w:r>
    </w:p>
    <w:p w:rsidR="008A2190" w:rsidRPr="00B32805" w:rsidRDefault="008A2190" w:rsidP="008A2190">
      <w:pPr>
        <w:jc w:val="center"/>
        <w:rPr>
          <w:b/>
          <w:sz w:val="24"/>
        </w:rPr>
      </w:pPr>
      <w:r>
        <w:rPr>
          <w:rFonts w:eastAsia="SimSun"/>
          <w:b/>
          <w:sz w:val="28"/>
          <w:szCs w:val="28"/>
          <w:lang w:eastAsia="zh-CN"/>
        </w:rPr>
        <w:t xml:space="preserve">по открытому управлению на </w:t>
      </w:r>
      <w:r w:rsidRPr="00501E22">
        <w:rPr>
          <w:rFonts w:eastAsia="SimSun"/>
          <w:b/>
          <w:sz w:val="28"/>
          <w:szCs w:val="28"/>
          <w:lang w:eastAsia="zh-CN"/>
        </w:rPr>
        <w:t>201</w:t>
      </w:r>
      <w:r>
        <w:rPr>
          <w:rFonts w:eastAsia="SimSun"/>
          <w:b/>
          <w:sz w:val="28"/>
          <w:szCs w:val="28"/>
          <w:lang w:eastAsia="zh-CN"/>
        </w:rPr>
        <w:t>6</w:t>
      </w:r>
      <w:r w:rsidRPr="00501E22">
        <w:rPr>
          <w:rFonts w:eastAsia="SimSun"/>
          <w:b/>
          <w:sz w:val="28"/>
          <w:szCs w:val="28"/>
          <w:lang w:eastAsia="zh-CN"/>
        </w:rPr>
        <w:t>-201</w:t>
      </w:r>
      <w:r>
        <w:rPr>
          <w:rFonts w:eastAsia="SimSun"/>
          <w:b/>
          <w:sz w:val="28"/>
          <w:szCs w:val="28"/>
          <w:lang w:eastAsia="zh-CN"/>
        </w:rPr>
        <w:t>8</w:t>
      </w:r>
      <w:r w:rsidRPr="00501E22">
        <w:rPr>
          <w:rFonts w:eastAsia="SimSun"/>
          <w:b/>
          <w:sz w:val="28"/>
          <w:szCs w:val="28"/>
          <w:lang w:eastAsia="zh-CN"/>
        </w:rPr>
        <w:t xml:space="preserve">  годы </w:t>
      </w:r>
    </w:p>
    <w:p w:rsidR="008A2190" w:rsidRPr="00B32805" w:rsidRDefault="008A2190" w:rsidP="008A2190">
      <w:pPr>
        <w:rPr>
          <w:sz w:val="2"/>
          <w:szCs w:val="2"/>
        </w:rPr>
      </w:pPr>
    </w:p>
    <w:p w:rsidR="008A2190" w:rsidRPr="00B32805" w:rsidRDefault="008A2190" w:rsidP="008A2190">
      <w:pPr>
        <w:rPr>
          <w:sz w:val="2"/>
          <w:szCs w:val="2"/>
        </w:rPr>
      </w:pPr>
    </w:p>
    <w:p w:rsidR="008A2190" w:rsidRPr="00B32805" w:rsidRDefault="008A2190" w:rsidP="008A2190">
      <w:pPr>
        <w:rPr>
          <w:sz w:val="2"/>
          <w:szCs w:val="2"/>
        </w:rPr>
      </w:pPr>
    </w:p>
    <w:p w:rsidR="008A2190" w:rsidRPr="00B32805" w:rsidRDefault="008A2190" w:rsidP="008A2190">
      <w:pPr>
        <w:jc w:val="center"/>
        <w:rPr>
          <w:b/>
          <w:sz w:val="24"/>
        </w:rPr>
      </w:pPr>
    </w:p>
    <w:tbl>
      <w:tblPr>
        <w:tblpPr w:leftFromText="180" w:rightFromText="180" w:vertAnchor="text" w:tblpY="50"/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953"/>
        <w:gridCol w:w="2182"/>
        <w:gridCol w:w="1659"/>
        <w:gridCol w:w="1285"/>
        <w:gridCol w:w="1781"/>
        <w:gridCol w:w="1778"/>
        <w:gridCol w:w="1781"/>
        <w:gridCol w:w="1665"/>
      </w:tblGrid>
      <w:tr w:rsidR="008A2190" w:rsidRPr="00B32805" w:rsidTr="003E25E9">
        <w:trPr>
          <w:trHeight w:val="261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6917EE" w:rsidRDefault="008A2190" w:rsidP="003E25E9">
            <w:pPr>
              <w:ind w:left="-108" w:right="-108" w:firstLine="0"/>
              <w:jc w:val="center"/>
              <w:rPr>
                <w:b/>
              </w:rPr>
            </w:pPr>
            <w:r w:rsidRPr="006917EE">
              <w:rPr>
                <w:b/>
                <w:szCs w:val="22"/>
              </w:rPr>
              <w:t>№</w:t>
            </w:r>
          </w:p>
          <w:p w:rsidR="008A2190" w:rsidRPr="006917EE" w:rsidRDefault="008A2190" w:rsidP="003E25E9">
            <w:pPr>
              <w:ind w:left="-108" w:right="-108" w:firstLine="0"/>
              <w:jc w:val="center"/>
              <w:rPr>
                <w:b/>
              </w:rPr>
            </w:pPr>
            <w:proofErr w:type="gramStart"/>
            <w:r w:rsidRPr="006917EE">
              <w:rPr>
                <w:b/>
                <w:szCs w:val="22"/>
              </w:rPr>
              <w:t>п</w:t>
            </w:r>
            <w:proofErr w:type="gramEnd"/>
            <w:r w:rsidRPr="006917EE">
              <w:rPr>
                <w:b/>
                <w:szCs w:val="22"/>
              </w:rPr>
              <w:t>/п</w:t>
            </w:r>
          </w:p>
          <w:p w:rsidR="008A2190" w:rsidRPr="006917EE" w:rsidRDefault="008A2190" w:rsidP="003E25E9">
            <w:pPr>
              <w:ind w:left="-108" w:right="-126" w:firstLine="0"/>
              <w:rPr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6917EE" w:rsidRDefault="008A2190" w:rsidP="003E25E9">
            <w:pPr>
              <w:ind w:firstLine="0"/>
              <w:jc w:val="center"/>
              <w:rPr>
                <w:b/>
              </w:rPr>
            </w:pPr>
          </w:p>
          <w:p w:rsidR="008A2190" w:rsidRPr="006917EE" w:rsidRDefault="008A2190" w:rsidP="003E25E9">
            <w:pPr>
              <w:ind w:firstLine="0"/>
              <w:jc w:val="center"/>
            </w:pPr>
            <w:r w:rsidRPr="006917EE">
              <w:rPr>
                <w:b/>
                <w:szCs w:val="22"/>
              </w:rPr>
              <w:t>Действия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6917EE" w:rsidRDefault="008A2190" w:rsidP="003E25E9">
            <w:pPr>
              <w:ind w:firstLine="0"/>
              <w:jc w:val="center"/>
              <w:rPr>
                <w:b/>
              </w:rPr>
            </w:pPr>
          </w:p>
          <w:p w:rsidR="008A2190" w:rsidRPr="006917EE" w:rsidRDefault="008A2190" w:rsidP="003E25E9">
            <w:pPr>
              <w:ind w:firstLine="0"/>
              <w:jc w:val="center"/>
              <w:rPr>
                <w:b/>
              </w:rPr>
            </w:pPr>
            <w:proofErr w:type="spellStart"/>
            <w:r w:rsidRPr="006917EE">
              <w:rPr>
                <w:b/>
                <w:szCs w:val="22"/>
              </w:rPr>
              <w:t>Поддействия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6917EE" w:rsidRDefault="008A2190" w:rsidP="003E25E9">
            <w:pPr>
              <w:ind w:firstLine="0"/>
              <w:jc w:val="center"/>
              <w:rPr>
                <w:b/>
              </w:rPr>
            </w:pPr>
            <w:r w:rsidRPr="006917EE">
              <w:rPr>
                <w:b/>
                <w:szCs w:val="22"/>
              </w:rPr>
              <w:t>Ответственные учреждения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6917EE" w:rsidRDefault="008A2190" w:rsidP="003E25E9">
            <w:pPr>
              <w:ind w:firstLine="0"/>
              <w:jc w:val="center"/>
              <w:rPr>
                <w:b/>
              </w:rPr>
            </w:pPr>
            <w:r w:rsidRPr="006917EE">
              <w:rPr>
                <w:b/>
                <w:szCs w:val="22"/>
              </w:rPr>
              <w:t xml:space="preserve">Сроки </w:t>
            </w:r>
            <w:r>
              <w:rPr>
                <w:b/>
                <w:szCs w:val="22"/>
              </w:rPr>
              <w:t>реализации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2F4AAA" w:rsidRDefault="008A2190" w:rsidP="003E25E9">
            <w:pPr>
              <w:ind w:firstLine="0"/>
              <w:jc w:val="center"/>
              <w:rPr>
                <w:b/>
              </w:rPr>
            </w:pPr>
            <w:r w:rsidRPr="002F4AAA">
              <w:rPr>
                <w:b/>
                <w:szCs w:val="22"/>
              </w:rPr>
              <w:t>Необходимые ресурсы, приблизительно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6917EE" w:rsidRDefault="008A2190" w:rsidP="003E25E9">
            <w:pPr>
              <w:ind w:firstLine="0"/>
              <w:jc w:val="center"/>
              <w:rPr>
                <w:b/>
              </w:rPr>
            </w:pPr>
            <w:r w:rsidRPr="002F4AAA">
              <w:rPr>
                <w:b/>
                <w:szCs w:val="22"/>
              </w:rPr>
              <w:t xml:space="preserve">Расчетная стоимость,  </w:t>
            </w:r>
            <w:r>
              <w:rPr>
                <w:b/>
                <w:szCs w:val="22"/>
              </w:rPr>
              <w:t xml:space="preserve">молдавских </w:t>
            </w:r>
            <w:r w:rsidRPr="002F4AAA">
              <w:rPr>
                <w:b/>
                <w:szCs w:val="22"/>
              </w:rPr>
              <w:t>леев (на весь период)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6917EE" w:rsidRDefault="008A2190" w:rsidP="003E25E9">
            <w:pPr>
              <w:ind w:firstLine="0"/>
              <w:jc w:val="center"/>
              <w:rPr>
                <w:b/>
              </w:rPr>
            </w:pPr>
            <w:r w:rsidRPr="002F4AAA">
              <w:rPr>
                <w:b/>
                <w:szCs w:val="22"/>
              </w:rPr>
              <w:t>Источники финансирования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6917EE" w:rsidRDefault="008A2190" w:rsidP="003E25E9">
            <w:pPr>
              <w:ind w:firstLine="0"/>
              <w:jc w:val="center"/>
              <w:rPr>
                <w:b/>
              </w:rPr>
            </w:pPr>
            <w:r w:rsidRPr="006917EE">
              <w:rPr>
                <w:b/>
                <w:szCs w:val="22"/>
              </w:rPr>
              <w:t xml:space="preserve">Показатели прогресса </w:t>
            </w:r>
          </w:p>
        </w:tc>
      </w:tr>
    </w:tbl>
    <w:p w:rsidR="008A2190" w:rsidRPr="00B32805" w:rsidRDefault="008A2190" w:rsidP="008A2190">
      <w:pPr>
        <w:rPr>
          <w:sz w:val="2"/>
          <w:szCs w:val="2"/>
        </w:rPr>
      </w:pPr>
    </w:p>
    <w:p w:rsidR="008A2190" w:rsidRPr="00B32805" w:rsidRDefault="008A2190" w:rsidP="008A2190">
      <w:pPr>
        <w:rPr>
          <w:sz w:val="2"/>
          <w:szCs w:val="2"/>
        </w:rPr>
      </w:pPr>
    </w:p>
    <w:p w:rsidR="008A2190" w:rsidRPr="00B32805" w:rsidRDefault="008A2190" w:rsidP="008A2190">
      <w:pPr>
        <w:rPr>
          <w:sz w:val="2"/>
          <w:szCs w:val="2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953"/>
        <w:gridCol w:w="2182"/>
        <w:gridCol w:w="1649"/>
        <w:gridCol w:w="1324"/>
        <w:gridCol w:w="1779"/>
        <w:gridCol w:w="1779"/>
        <w:gridCol w:w="1782"/>
        <w:gridCol w:w="1620"/>
      </w:tblGrid>
      <w:tr w:rsidR="008A2190" w:rsidRPr="007E0E06" w:rsidTr="003E25E9">
        <w:trPr>
          <w:trHeight w:val="274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b/>
              </w:rPr>
            </w:pPr>
            <w:r w:rsidRPr="007E0E06">
              <w:rPr>
                <w:b/>
              </w:rPr>
              <w:t>9</w:t>
            </w:r>
          </w:p>
        </w:tc>
      </w:tr>
      <w:tr w:rsidR="008A2190" w:rsidRPr="007E0E06" w:rsidTr="003E25E9">
        <w:trPr>
          <w:trHeight w:val="3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rPr>
                <w:b/>
              </w:rPr>
            </w:pPr>
            <w:r w:rsidRPr="007E0E06">
              <w:rPr>
                <w:b/>
              </w:rPr>
              <w:t xml:space="preserve">ЦЕЛЬ 1. Эффективное управление публичными ресурсами путем повышения прозрачности публичных расходов  </w:t>
            </w:r>
          </w:p>
        </w:tc>
      </w:tr>
      <w:tr w:rsidR="008A2190" w:rsidRPr="007E0E06" w:rsidTr="003E25E9">
        <w:trPr>
          <w:trHeight w:val="1403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1.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Повышение прозрачности в области государственных закупок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>1.1. Перенос целого ряда публичных данных из частной зоны системы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е-Закупки в публичную зону в соответствии со списком полей публичных данных и автоматическое обеспечение их доступности через  интерфейс для программирования приложений  (API)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финансов (Агентство государственных закупок)</w:t>
            </w:r>
          </w:p>
          <w:p w:rsidR="008A2190" w:rsidRPr="007E0E06" w:rsidRDefault="008A2190" w:rsidP="003E25E9">
            <w:pPr>
              <w:ind w:firstLine="0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tabs>
                <w:tab w:val="left" w:pos="1122"/>
              </w:tabs>
              <w:ind w:firstLine="0"/>
              <w:jc w:val="center"/>
            </w:pPr>
            <w:r w:rsidRPr="007E0E06">
              <w:rPr>
                <w:lang w:val="en-US"/>
              </w:rPr>
              <w:t>I</w:t>
            </w:r>
            <w:r w:rsidRPr="007E0E06">
              <w:t xml:space="preserve"> квартал 201</w:t>
            </w:r>
            <w:r w:rsidRPr="007E0E06">
              <w:rPr>
                <w:lang w:val="en-US"/>
              </w:rPr>
              <w:t>7</w:t>
            </w:r>
            <w:r w:rsidRPr="007E0E06">
              <w:t xml:space="preserve"> г.</w:t>
            </w:r>
          </w:p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Все поля из списка  полей публичных данных   доступны в публичной зоне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Доступность полей публичных данных автоматически обеспечена  через  интерфейс для программирования приложений    (</w:t>
            </w:r>
            <w:r w:rsidRPr="007E0E06">
              <w:rPr>
                <w:lang w:val="en-US"/>
              </w:rPr>
              <w:t>API</w:t>
            </w:r>
            <w:r w:rsidRPr="007E0E06">
              <w:t>)</w:t>
            </w:r>
          </w:p>
        </w:tc>
      </w:tr>
      <w:tr w:rsidR="008A2190" w:rsidRPr="007E0E06" w:rsidTr="003E25E9">
        <w:trPr>
          <w:trHeight w:val="1403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>1.2. Пилотирование публикации информации о планировании государственных  закупок и выполнении договоров,  согласование информации, которая  относится к   этапу планирования и выполнения, с информацией, относящейся к другим этапам процесса  закупок  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Государственная канцелярия (Центр электронного управления),</w:t>
            </w:r>
          </w:p>
          <w:p w:rsidR="008A2190" w:rsidRPr="007E0E06" w:rsidRDefault="008A2190" w:rsidP="003E25E9">
            <w:pPr>
              <w:ind w:firstLine="0"/>
            </w:pPr>
            <w:r w:rsidRPr="007E0E06">
              <w:t xml:space="preserve">уполномоченные органы центрального публичного управления, </w:t>
            </w:r>
          </w:p>
          <w:p w:rsidR="008A2190" w:rsidRPr="007E0E06" w:rsidRDefault="008A2190" w:rsidP="003E25E9">
            <w:pPr>
              <w:ind w:firstLine="0"/>
            </w:pPr>
            <w:r w:rsidRPr="007E0E06">
              <w:t>Министерство финансов (Агентство государственных закупок)</w:t>
            </w:r>
          </w:p>
          <w:p w:rsidR="008A2190" w:rsidRPr="007E0E06" w:rsidRDefault="008A2190" w:rsidP="003E25E9">
            <w:pPr>
              <w:ind w:firstLine="0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2017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>Полные  объявления о намерениях и  </w:t>
            </w:r>
            <w:proofErr w:type="gramStart"/>
            <w:r w:rsidRPr="007E0E06">
              <w:t>информация</w:t>
            </w:r>
            <w:proofErr w:type="gramEnd"/>
            <w:r w:rsidRPr="007E0E06">
              <w:t xml:space="preserve"> о выполнении договоров доступны на веб-страницах учреждений,   задействованных в процесс пилотирования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Default="008A2190" w:rsidP="003E25E9">
            <w:pPr>
              <w:ind w:firstLine="0"/>
              <w:jc w:val="left"/>
            </w:pPr>
            <w:r w:rsidRPr="007E0E06">
              <w:t xml:space="preserve">Согласование  информации, которая  относится к   этапу планирования и выполнения, с информацией, которая относится к другим этапам процесса  закупок, обеспечено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1403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1.3. Разработка и внедрение транзакционной электронной системы государственных закупок, основанной на принципах стандарта открытого заключения </w:t>
            </w:r>
            <w:r w:rsidRPr="007E0E06">
              <w:lastRenderedPageBreak/>
              <w:t xml:space="preserve">договоров, с возможностью сбора и </w:t>
            </w:r>
            <w:proofErr w:type="spellStart"/>
            <w:r w:rsidRPr="007E0E06">
              <w:t>публикования</w:t>
            </w:r>
            <w:proofErr w:type="spellEnd"/>
            <w:r w:rsidRPr="007E0E06">
              <w:t xml:space="preserve"> информаци</w:t>
            </w:r>
            <w:r>
              <w:t>и</w:t>
            </w:r>
            <w:r w:rsidRPr="007E0E06">
              <w:t xml:space="preserve"> на всех этапах процесса государственных закупок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Министерство финансов (Агентство государственных закупок)</w:t>
            </w:r>
          </w:p>
          <w:p w:rsidR="008A2190" w:rsidRPr="007E0E06" w:rsidRDefault="008A2190" w:rsidP="003E25E9">
            <w:pPr>
              <w:ind w:firstLine="0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5100 человеко-дней на консультации (в том числе 100 дней международной консультации)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lang w:val="en-US"/>
              </w:rPr>
            </w:pPr>
            <w:r w:rsidRPr="007E0E06">
              <w:t>17 600 тысяч ле</w:t>
            </w:r>
            <w:r>
              <w:t>ев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Помощь доноров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Электронная информационная система разработана, запущена и используется органами центрального публичного </w:t>
            </w:r>
            <w:r w:rsidRPr="007E0E06">
              <w:lastRenderedPageBreak/>
              <w:t>управления   </w:t>
            </w: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1.4. Расширение списка закупающих органов, которые обязаны инициировать все процедуры государственных закупок через электронную систему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финансов (Агентство государственных закупок), органы центрального публичного управления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>Список закупающих органов, которые обязаны инициировать все процедуры государственных закупок через электронную систему, расширен  (и, таким образом, охватывает не менее  85%  закупающих органов)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  <w:rPr>
                <w:bCs/>
              </w:rPr>
            </w:pPr>
            <w:r w:rsidRPr="007E0E06">
              <w:rPr>
                <w:bCs/>
              </w:rPr>
              <w:t xml:space="preserve">1.5. Организация мероприятий для коммуникации, информирования и обучения сообщества открытых данных по вопросам  доступности и использования данных о государственных закупках   </w:t>
            </w:r>
          </w:p>
          <w:p w:rsidR="008A2190" w:rsidRPr="007E0E06" w:rsidRDefault="008A2190" w:rsidP="003E25E9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Государственная канцелярия (Центр электронного управления),</w:t>
            </w:r>
          </w:p>
          <w:p w:rsidR="008A2190" w:rsidRPr="007E0E06" w:rsidRDefault="008A2190" w:rsidP="003E25E9">
            <w:pPr>
              <w:ind w:firstLine="0"/>
            </w:pPr>
            <w:r w:rsidRPr="007E0E06">
              <w:t>Министерство финансов (Агентство государственных закупок)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2016 г.</w:t>
            </w:r>
            <w:r>
              <w:t>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150 </w:t>
            </w:r>
            <w:proofErr w:type="spellStart"/>
            <w:r w:rsidRPr="007E0E06">
              <w:t>пол</w:t>
            </w:r>
            <w:r>
              <w:t>ь</w:t>
            </w:r>
            <w:r w:rsidRPr="007E0E06">
              <w:t>зовател</w:t>
            </w:r>
            <w:proofErr w:type="gramStart"/>
            <w:r w:rsidRPr="007E0E06">
              <w:t>e</w:t>
            </w:r>
            <w:proofErr w:type="gramEnd"/>
            <w:r w:rsidRPr="007E0E06">
              <w:t>й</w:t>
            </w:r>
            <w:proofErr w:type="spellEnd"/>
            <w:r w:rsidRPr="007E0E06">
              <w:t xml:space="preserve"> данных, координаторы проекта е-преобразования и открытых данных, журналисты, организации гражданского </w:t>
            </w:r>
            <w:r w:rsidRPr="007E0E06">
              <w:lastRenderedPageBreak/>
              <w:t>общества обучены по использованию данных о государственных закупках, согласно коммуникационному плану, согласованному между сторонами</w:t>
            </w:r>
          </w:p>
          <w:p w:rsidR="008A2190" w:rsidRDefault="008A2190" w:rsidP="003E25E9">
            <w:pPr>
              <w:ind w:firstLine="0"/>
              <w:jc w:val="left"/>
            </w:pPr>
          </w:p>
          <w:p w:rsidR="008A2190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  <w:rPr>
                <w:bCs/>
              </w:rPr>
            </w:pPr>
            <w:r w:rsidRPr="007E0E06">
              <w:rPr>
                <w:bCs/>
              </w:rPr>
              <w:t>1.6. Упрощение доступа малых и средних предприятий   к процедурам государственных закупок через учебные программы в области   доступа онлайн  к   документам по торгам, регистрации оферт, представлению  заявок на участие, коммуникации с другими участниками торгов</w:t>
            </w:r>
          </w:p>
          <w:p w:rsidR="008A2190" w:rsidRPr="007E0E06" w:rsidRDefault="008A2190" w:rsidP="003E25E9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финансов (Агентство государственных закупок)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2017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Малые и средние предприятия прошли </w:t>
            </w:r>
            <w:proofErr w:type="gramStart"/>
            <w:r w:rsidRPr="007E0E06">
              <w:t>обучение по вопросам</w:t>
            </w:r>
            <w:proofErr w:type="gramEnd"/>
            <w:r w:rsidRPr="007E0E06">
              <w:t xml:space="preserve">  доступа онлайн к документам по торгам, регистрации оферт и другим  существующим электронным процедурам    </w:t>
            </w: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  <w:rPr>
                <w:bCs/>
              </w:rPr>
            </w:pPr>
            <w:r w:rsidRPr="007E0E06">
              <w:rPr>
                <w:bCs/>
              </w:rPr>
              <w:t xml:space="preserve">1.7. Организация мероприятий и курсов  с участием  гражданского общества и разработчиками </w:t>
            </w:r>
            <w:r w:rsidRPr="007E0E06">
              <w:rPr>
                <w:bCs/>
              </w:rPr>
              <w:lastRenderedPageBreak/>
              <w:t xml:space="preserve">приложений с целью согласования данных о государственных закупках с другими </w:t>
            </w:r>
            <w:proofErr w:type="gramStart"/>
            <w:r w:rsidRPr="007E0E06">
              <w:rPr>
                <w:bCs/>
              </w:rPr>
              <w:t>дата-сетами</w:t>
            </w:r>
            <w:proofErr w:type="gramEnd"/>
            <w:r w:rsidRPr="007E0E06">
              <w:rPr>
                <w:bCs/>
              </w:rPr>
              <w:t>, к примеру, с данными о компаниях, с тем, чтобы  выявить различные явления, которые ранее было сложно установить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Государственная канцелярия (Центр электронного управления</w:t>
            </w:r>
            <w:proofErr w:type="gramStart"/>
            <w:r w:rsidRPr="007E0E06">
              <w:t xml:space="preserve"> )</w:t>
            </w:r>
            <w:proofErr w:type="gramEnd"/>
          </w:p>
          <w:p w:rsidR="008A2190" w:rsidRPr="007E0E06" w:rsidRDefault="008A2190" w:rsidP="003E25E9">
            <w:pPr>
              <w:ind w:firstLine="0"/>
            </w:pPr>
            <w:r w:rsidRPr="007E0E06">
              <w:t xml:space="preserve">в партнерстве с </w:t>
            </w:r>
            <w:r w:rsidRPr="007E0E06">
              <w:lastRenderedPageBreak/>
              <w:t>Лабораторией социальных инноваций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lastRenderedPageBreak/>
              <w:t>I квартал 2017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Мероприятия по совместной разработке организованы с пользователями открытых </w:t>
            </w:r>
            <w:r w:rsidRPr="007E0E06">
              <w:lastRenderedPageBreak/>
              <w:t>данных, разработчиками приложений и т. д. в соответствии с внутренним планом действий по совместной разработке   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2.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Обеспечение бюджетной прозрачности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2.1. Открытие  транзакционных данных об исполнении бюджетов, которые являются составляющими национального публичного бюджета,  –   с ежемесячной периодичностью и с  разбивкой до уровня органов местного публичного управления  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 xml:space="preserve">Министерство финансов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2017 г.</w:t>
            </w:r>
          </w:p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Информация об исполнении национального публичного бюджета    публикуется на портале </w:t>
            </w:r>
            <w:r w:rsidRPr="007E0E06">
              <w:rPr>
                <w:lang w:val="en-US"/>
              </w:rPr>
              <w:t>date</w:t>
            </w:r>
            <w:r w:rsidRPr="007E0E06">
              <w:t>.</w:t>
            </w:r>
            <w:proofErr w:type="spellStart"/>
            <w:r w:rsidRPr="007E0E06">
              <w:rPr>
                <w:lang w:val="en-US"/>
              </w:rPr>
              <w:t>gov</w:t>
            </w:r>
            <w:proofErr w:type="spellEnd"/>
            <w:r w:rsidRPr="007E0E06">
              <w:t>.</w:t>
            </w:r>
            <w:r w:rsidRPr="007E0E06">
              <w:rPr>
                <w:lang w:val="en-US"/>
              </w:rPr>
              <w:t>md</w:t>
            </w:r>
            <w:r w:rsidRPr="007E0E06">
              <w:t xml:space="preserve"> ежемесячно в формате открытых данных</w:t>
            </w:r>
          </w:p>
        </w:tc>
      </w:tr>
      <w:tr w:rsidR="008A2190" w:rsidRPr="007E0E06" w:rsidTr="003E25E9">
        <w:trPr>
          <w:trHeight w:val="132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>2.2. Разработка интерактивных рамок на официальном сайте Министерства финансов, которые отражают процесс разработки налоговой и таможенной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финансов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2017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>Интерактивные рамки разработаны, соответствующая  и доступная информация размещена на веб-сайте Министерства финансов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35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  <w:rPr>
                <w:color w:val="000000"/>
              </w:rPr>
            </w:pPr>
            <w:r w:rsidRPr="007E0E06">
              <w:rPr>
                <w:color w:val="000000"/>
              </w:rPr>
              <w:t>2.3. Публикация на веб-сайте Министерства финансов оценок  Среднесрочных бюджетных рамок и проектов законов годового государственного бюджета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 xml:space="preserve">Министерство финансов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2016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2017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Доступная и постоянно обновляющаяся соответствующая информация </w:t>
            </w:r>
          </w:p>
        </w:tc>
      </w:tr>
      <w:tr w:rsidR="008A2190" w:rsidRPr="007E0E06" w:rsidTr="003E25E9">
        <w:trPr>
          <w:trHeight w:val="1095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  <w:rPr>
                <w:color w:val="000000"/>
              </w:rPr>
            </w:pPr>
            <w:r w:rsidRPr="007E0E06">
              <w:rPr>
                <w:color w:val="000000"/>
              </w:rPr>
              <w:t>2.4. Разработка и публикация на веб-сайте Министерства финансов бюджета для граждан, после принятия Парламент</w:t>
            </w:r>
            <w:r>
              <w:rPr>
                <w:color w:val="000000"/>
              </w:rPr>
              <w:t>ом</w:t>
            </w:r>
            <w:r w:rsidRPr="007E0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7E0E06">
              <w:rPr>
                <w:color w:val="000000"/>
              </w:rPr>
              <w:t xml:space="preserve">акона о бюджете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 xml:space="preserve">Министерство финансов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2016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2017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Соответствующая и доступная информация 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на веб-сайте Министерства финансов </w:t>
            </w:r>
          </w:p>
        </w:tc>
      </w:tr>
      <w:tr w:rsidR="008A2190" w:rsidRPr="007E0E06" w:rsidTr="003E25E9">
        <w:trPr>
          <w:trHeight w:val="1374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  <w:rPr>
                <w:color w:val="000000"/>
              </w:rPr>
            </w:pPr>
            <w:r w:rsidRPr="007E0E06">
              <w:rPr>
                <w:color w:val="000000"/>
              </w:rPr>
              <w:t>2.5. Публикация на веб-сайте отраслевых стратегий расходов и годовых бюджетов по сферам компетенции, а также отчетов об их выполнении</w:t>
            </w:r>
          </w:p>
          <w:p w:rsidR="008A2190" w:rsidRPr="007E0E06" w:rsidRDefault="008A2190" w:rsidP="003E25E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left="-103" w:right="-101" w:firstLine="0"/>
              <w:jc w:val="center"/>
            </w:pPr>
            <w:r w:rsidRPr="007E0E06">
              <w:t>Органы центрального публичного управления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2016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2017 г.,</w:t>
            </w: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Информация о политиках и среднесрочных действиях органов центрального публичного управления публикуется в режиме реального времени </w:t>
            </w: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2.6. </w:t>
            </w:r>
            <w:proofErr w:type="gramStart"/>
            <w:r w:rsidRPr="007E0E06">
              <w:t xml:space="preserve">Опубликование на портале  date.gov.md  открытых дата-сетов о бюджетах в пенитенциарной системе   </w:t>
            </w:r>
            <w:proofErr w:type="gramEnd"/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Министерство юстиции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III квартал 2017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proofErr w:type="gramStart"/>
            <w:r w:rsidRPr="007E0E06">
              <w:t xml:space="preserve">Дата-сеты о бюджетах пенитенциарной системы размещены на портале  </w:t>
            </w:r>
            <w:r w:rsidRPr="007E0E06">
              <w:lastRenderedPageBreak/>
              <w:t xml:space="preserve">date.gov.md  в  автоматически обрабатываемых форматах      </w:t>
            </w:r>
            <w:proofErr w:type="gramEnd"/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2.7. Опубликование информации об исполнении Национального фонда регионального развития и проектов за счет внешних средств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регионального развития и строительства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Ежегодно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>Информация  об уровне исполнения работ из средств Национального фонда регионального развития и проектов, финансируемых   за счет внешних средств, опубликована на портале date.gov.md в формате открытых данных  </w:t>
            </w:r>
          </w:p>
        </w:tc>
      </w:tr>
      <w:tr w:rsidR="008A2190" w:rsidRPr="007E0E06" w:rsidTr="003E25E9">
        <w:trPr>
          <w:trHeight w:val="170"/>
        </w:trPr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485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  <w:rPr>
                <w:b/>
              </w:rPr>
            </w:pPr>
            <w:r w:rsidRPr="007E0E06">
              <w:rPr>
                <w:b/>
              </w:rPr>
              <w:t xml:space="preserve">ЦЕЛЬ 2. Укрепление публичной неподкупности путем обеспечения </w:t>
            </w:r>
            <w:proofErr w:type="spellStart"/>
            <w:r w:rsidRPr="007E0E06">
              <w:rPr>
                <w:b/>
              </w:rPr>
              <w:t>партиципативного</w:t>
            </w:r>
            <w:proofErr w:type="spellEnd"/>
            <w:r w:rsidRPr="007E0E06">
              <w:rPr>
                <w:b/>
              </w:rPr>
              <w:t xml:space="preserve"> процесса принятия решений/привлечения граждан и повышения прозрачности процесса управления</w:t>
            </w: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3.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Обеспечение прозрачности  деятельности органов публичного управления и доступа к информации публичного характера   </w:t>
            </w:r>
          </w:p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>3.1. Оценка потребности всех пользователей в данных, относящихся к  сфере образования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просвещения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III квартал 2017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rPr>
                <w:lang w:val="en-US"/>
              </w:rPr>
              <w:t>12</w:t>
            </w:r>
            <w:r w:rsidRPr="007E0E06">
              <w:t>0 дней на консультации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500 тысяч лей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Помощь партнеров по развитию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Отчет об оценке необходимости всех категорий пользователей в данных о сфере образования разработан и утвержден </w:t>
            </w:r>
          </w:p>
          <w:p w:rsidR="008A2190" w:rsidRDefault="008A2190" w:rsidP="003E25E9">
            <w:pPr>
              <w:ind w:firstLine="0"/>
              <w:jc w:val="left"/>
            </w:pPr>
            <w:r w:rsidRPr="007E0E06">
              <w:t xml:space="preserve">  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3.2. Инвентаризация открытых данных, </w:t>
            </w:r>
            <w:r w:rsidRPr="007E0E06">
              <w:lastRenderedPageBreak/>
              <w:t>существующих в секторе образования, по отношению к выявленной потребности в них; их сбор, опубликование и  обновление на портале date.gov.md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Министерство просвещения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III квартал 2017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rPr>
                <w:lang w:val="en-US"/>
              </w:rPr>
              <w:t>12</w:t>
            </w:r>
            <w:r w:rsidRPr="007E0E06">
              <w:t>0 дней на консультации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lang w:val="en-US"/>
              </w:rPr>
            </w:pPr>
            <w:r w:rsidRPr="007E0E06">
              <w:rPr>
                <w:lang w:val="en-US"/>
              </w:rPr>
              <w:t xml:space="preserve">400 </w:t>
            </w:r>
            <w:r w:rsidRPr="007E0E06">
              <w:t>тысяч лей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 xml:space="preserve">Помощь партнеров по </w:t>
            </w:r>
            <w:r w:rsidRPr="007E0E06">
              <w:lastRenderedPageBreak/>
              <w:t>развитию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lastRenderedPageBreak/>
              <w:t xml:space="preserve">Проведена инвентаризация   </w:t>
            </w:r>
            <w:r w:rsidRPr="007E0E06">
              <w:lastRenderedPageBreak/>
              <w:t>открытых данных, существующих в секторе образования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Default="008A2190" w:rsidP="003E25E9">
            <w:pPr>
              <w:ind w:firstLine="0"/>
              <w:jc w:val="left"/>
            </w:pPr>
            <w:r w:rsidRPr="007E0E06">
              <w:t>Все открытые данные, существующие в секторе образования, собраны, опубликованы и обновлены на портале date.gov.md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3.3. Разработка  на портале открытых правительственных данных веб-интерфейса  с возможностью интерактивной визуализации данных из сектора  образования 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просвещения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IV квартал 2017 г.</w:t>
            </w:r>
          </w:p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lang w:val="en-US"/>
              </w:rPr>
            </w:pPr>
            <w:r w:rsidRPr="007E0E06">
              <w:rPr>
                <w:lang w:val="en-US"/>
              </w:rPr>
              <w:t xml:space="preserve">180 </w:t>
            </w:r>
            <w:r w:rsidRPr="007E0E06">
              <w:t>дней на консультации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1 000 тысяч леев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Помощь партнеров по развитию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Веб-интерфейс, </w:t>
            </w:r>
            <w:proofErr w:type="gramStart"/>
            <w:r w:rsidRPr="007E0E06">
              <w:t>предоставляющий</w:t>
            </w:r>
            <w:proofErr w:type="gramEnd"/>
            <w:r w:rsidRPr="007E0E06">
              <w:t xml:space="preserve"> возможность интерактивной визуализации данных из сектора  образования, разработан на портале  date.gov.md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431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3.4. Осуществление мероприятий, направленных на продвижение доступности открытых данных в секторе образования, в соответствии с </w:t>
            </w:r>
            <w:r w:rsidRPr="007E0E06">
              <w:lastRenderedPageBreak/>
              <w:t>внутренним планом по информированию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Министерство просвещения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Мероприятия, направленные на продвижение использования открытых данных в секторе образования, в </w:t>
            </w:r>
            <w:r w:rsidRPr="007E0E06">
              <w:lastRenderedPageBreak/>
              <w:t xml:space="preserve">соответствии с внутренним планом по информированию  </w:t>
            </w:r>
          </w:p>
        </w:tc>
      </w:tr>
      <w:tr w:rsidR="008A2190" w:rsidRPr="007E0E06" w:rsidTr="003E25E9">
        <w:trPr>
          <w:trHeight w:val="431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3.5. Опубликование </w:t>
            </w:r>
            <w:proofErr w:type="spellStart"/>
            <w:r w:rsidRPr="007E0E06">
              <w:t>геопространственных</w:t>
            </w:r>
            <w:proofErr w:type="spellEnd"/>
            <w:r w:rsidRPr="007E0E06">
              <w:t xml:space="preserve"> данных в соответствии с Каталогом открытых данных Агентства земельных отношений и кадастра, с возможностью визуализации и/или в открытом формате: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rPr>
                <w:bCs/>
                <w:color w:val="000000"/>
                <w:lang w:eastAsia="ru-RU"/>
              </w:rPr>
            </w:pPr>
            <w:r w:rsidRPr="007E0E06">
              <w:rPr>
                <w:bCs/>
                <w:color w:val="000000"/>
                <w:lang w:eastAsia="ru-RU"/>
              </w:rPr>
              <w:t>Агентство земельных отношений и кадастра</w:t>
            </w:r>
          </w:p>
          <w:p w:rsidR="008A2190" w:rsidRPr="007E0E06" w:rsidRDefault="008A2190" w:rsidP="003E25E9">
            <w:pPr>
              <w:ind w:firstLine="0"/>
            </w:pPr>
            <w:r w:rsidRPr="007E0E06">
              <w:t xml:space="preserve"> (ГП "</w:t>
            </w:r>
            <w:proofErr w:type="spellStart"/>
            <w:r w:rsidRPr="007E0E06">
              <w:t>Cadastru</w:t>
            </w:r>
            <w:proofErr w:type="spellEnd"/>
            <w:r w:rsidRPr="007E0E06">
              <w:t>")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proofErr w:type="spellStart"/>
            <w:r w:rsidRPr="007E0E06">
              <w:t>Геопространственные</w:t>
            </w:r>
            <w:proofErr w:type="spellEnd"/>
            <w:r w:rsidRPr="007E0E06">
              <w:t xml:space="preserve">  данные в соответствии с каталогом открытых данных опубликованы на </w:t>
            </w:r>
            <w:hyperlink w:history="1">
              <w:r w:rsidRPr="00371209">
                <w:rPr>
                  <w:rStyle w:val="Hyperlink"/>
                  <w:lang w:val="en-US"/>
                </w:rPr>
                <w:t>www</w:t>
              </w:r>
              <w:r w:rsidRPr="00371209">
                <w:rPr>
                  <w:rStyle w:val="Hyperlink"/>
                </w:rPr>
                <w:t>.</w:t>
              </w:r>
              <w:r w:rsidRPr="00371209">
                <w:rPr>
                  <w:rStyle w:val="Hyperlink"/>
                  <w:lang w:val="en-US"/>
                </w:rPr>
                <w:t>geoportal</w:t>
              </w:r>
              <w:r w:rsidRPr="00371209">
                <w:rPr>
                  <w:rStyle w:val="Hyperlink"/>
                </w:rPr>
                <w:t xml:space="preserve">. </w:t>
              </w:r>
              <w:r w:rsidRPr="00371209">
                <w:rPr>
                  <w:rStyle w:val="Hyperlink"/>
                  <w:lang w:val="en-US"/>
                </w:rPr>
                <w:t>md</w:t>
              </w:r>
            </w:hyperlink>
            <w:r w:rsidRPr="007E0E06">
              <w:rPr>
                <w:rStyle w:val="Hyperlink"/>
              </w:rPr>
              <w:t xml:space="preserve">, </w:t>
            </w:r>
            <w:r w:rsidRPr="007E0E06">
              <w:t xml:space="preserve"> </w:t>
            </w:r>
            <w:r w:rsidRPr="00063E8A">
              <w:t xml:space="preserve">с </w:t>
            </w:r>
            <w:r w:rsidRPr="007E0E06">
              <w:t xml:space="preserve">возможностью визуализации </w:t>
            </w:r>
          </w:p>
        </w:tc>
      </w:tr>
      <w:tr w:rsidR="008A2190" w:rsidRPr="007E0E06" w:rsidTr="003E25E9">
        <w:trPr>
          <w:trHeight w:val="308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tabs>
                <w:tab w:val="left" w:pos="3450"/>
              </w:tabs>
              <w:ind w:firstLine="0"/>
              <w:jc w:val="left"/>
            </w:pPr>
            <w:r w:rsidRPr="007E0E06">
              <w:t xml:space="preserve">3.5.1. Опубликование </w:t>
            </w:r>
            <w:proofErr w:type="spellStart"/>
            <w:r w:rsidRPr="007E0E06">
              <w:t>геопространственных</w:t>
            </w:r>
            <w:proofErr w:type="spellEnd"/>
            <w:r w:rsidRPr="007E0E06">
              <w:t xml:space="preserve"> данных, с возможностью визуализации:</w:t>
            </w:r>
          </w:p>
          <w:p w:rsidR="008A2190" w:rsidRPr="007E0E06" w:rsidRDefault="008A2190" w:rsidP="003E25E9">
            <w:pPr>
              <w:ind w:right="-15" w:firstLine="0"/>
              <w:jc w:val="left"/>
              <w:rPr>
                <w:color w:val="000000"/>
              </w:rPr>
            </w:pPr>
            <w:r w:rsidRPr="007E0E06">
              <w:rPr>
                <w:color w:val="000000"/>
              </w:rPr>
              <w:t xml:space="preserve">- </w:t>
            </w:r>
            <w:proofErr w:type="spellStart"/>
            <w:r w:rsidRPr="007E0E06">
              <w:rPr>
                <w:color w:val="000000"/>
              </w:rPr>
              <w:t>ортофото</w:t>
            </w:r>
            <w:proofErr w:type="spellEnd"/>
            <w:r w:rsidRPr="007E0E06">
              <w:rPr>
                <w:color w:val="000000"/>
              </w:rPr>
              <w:t xml:space="preserve"> 40 –  на всей территории Республики Молдова;</w:t>
            </w:r>
          </w:p>
          <w:p w:rsidR="008A2190" w:rsidRPr="007E0E06" w:rsidRDefault="008A2190" w:rsidP="003E25E9">
            <w:pPr>
              <w:ind w:right="-1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о</w:t>
            </w:r>
            <w:r w:rsidRPr="007E0E06">
              <w:rPr>
                <w:color w:val="000000"/>
              </w:rPr>
              <w:t>ртофото</w:t>
            </w:r>
            <w:proofErr w:type="spellEnd"/>
            <w:r w:rsidRPr="007E0E06">
              <w:rPr>
                <w:color w:val="000000"/>
              </w:rPr>
              <w:t xml:space="preserve"> 20 –  по 38 населенным пунктам;</w:t>
            </w:r>
          </w:p>
          <w:p w:rsidR="008A2190" w:rsidRPr="007E0E06" w:rsidRDefault="008A2190" w:rsidP="003E25E9">
            <w:pPr>
              <w:ind w:right="-15" w:firstLine="0"/>
              <w:jc w:val="left"/>
              <w:rPr>
                <w:color w:val="000000"/>
              </w:rPr>
            </w:pPr>
            <w:r w:rsidRPr="007E0E06">
              <w:rPr>
                <w:color w:val="000000"/>
              </w:rPr>
              <w:t>- топографическая карта в масштабе 1:50000 (2013 год);</w:t>
            </w:r>
          </w:p>
          <w:p w:rsidR="008A2190" w:rsidRPr="007E0E06" w:rsidRDefault="008A2190" w:rsidP="003E25E9">
            <w:pPr>
              <w:ind w:right="-15" w:firstLine="0"/>
              <w:jc w:val="left"/>
              <w:rPr>
                <w:color w:val="000000"/>
              </w:rPr>
            </w:pPr>
            <w:r w:rsidRPr="007E0E06">
              <w:rPr>
                <w:color w:val="000000"/>
              </w:rPr>
              <w:t>-рельеф территории Республики Молдова;</w:t>
            </w:r>
          </w:p>
          <w:p w:rsidR="008A2190" w:rsidRPr="007E0E06" w:rsidRDefault="008A2190" w:rsidP="003E25E9">
            <w:pPr>
              <w:ind w:right="-15" w:firstLine="0"/>
              <w:jc w:val="left"/>
              <w:rPr>
                <w:color w:val="000000"/>
              </w:rPr>
            </w:pPr>
            <w:r w:rsidRPr="007E0E06">
              <w:rPr>
                <w:color w:val="000000"/>
              </w:rPr>
              <w:t xml:space="preserve">- тематические карты (результат сотрудничества </w:t>
            </w:r>
            <w:r w:rsidRPr="007E0E06">
              <w:t xml:space="preserve"> Агентства земельных отношений и кадастра  </w:t>
            </w:r>
            <w:r w:rsidRPr="007E0E06">
              <w:lastRenderedPageBreak/>
              <w:t>и</w:t>
            </w:r>
            <w:r w:rsidRPr="007E0E06">
              <w:rPr>
                <w:color w:val="000000"/>
              </w:rPr>
              <w:t xml:space="preserve"> центральных публичных органов – публичная инфраструктура; данные Экологической инспекции; </w:t>
            </w:r>
            <w:r>
              <w:rPr>
                <w:color w:val="000000"/>
              </w:rPr>
              <w:t>д</w:t>
            </w:r>
            <w:r w:rsidRPr="007E0E06">
              <w:rPr>
                <w:color w:val="000000"/>
              </w:rPr>
              <w:t xml:space="preserve">анные </w:t>
            </w:r>
            <w:proofErr w:type="spellStart"/>
            <w:r w:rsidRPr="007E0E06">
              <w:rPr>
                <w:color w:val="000000"/>
              </w:rPr>
              <w:t>MoldATSA</w:t>
            </w:r>
            <w:proofErr w:type="spellEnd"/>
            <w:r w:rsidRPr="007E0E06">
              <w:rPr>
                <w:color w:val="000000"/>
              </w:rPr>
              <w:t>);</w:t>
            </w:r>
          </w:p>
          <w:p w:rsidR="008A2190" w:rsidRPr="007E0E06" w:rsidRDefault="008A2190" w:rsidP="003E25E9">
            <w:pPr>
              <w:ind w:right="-15" w:firstLine="0"/>
              <w:jc w:val="left"/>
              <w:rPr>
                <w:color w:val="000000"/>
              </w:rPr>
            </w:pPr>
            <w:r w:rsidRPr="007E0E06">
              <w:rPr>
                <w:color w:val="000000"/>
              </w:rPr>
              <w:t>- кадастровые данные из базы графических данных ГП «</w:t>
            </w:r>
            <w:proofErr w:type="spellStart"/>
            <w:r w:rsidRPr="007E0E06">
              <w:rPr>
                <w:color w:val="000000"/>
                <w:lang w:val="en-US"/>
              </w:rPr>
              <w:t>Cadastru</w:t>
            </w:r>
            <w:proofErr w:type="spellEnd"/>
            <w:r w:rsidRPr="007E0E06">
              <w:rPr>
                <w:color w:val="000000"/>
              </w:rPr>
              <w:t xml:space="preserve">»:  участки, здания </w:t>
            </w:r>
          </w:p>
          <w:p w:rsidR="008A2190" w:rsidRPr="007E0E06" w:rsidRDefault="008A2190" w:rsidP="003E25E9">
            <w:pPr>
              <w:ind w:firstLine="0"/>
              <w:jc w:val="left"/>
              <w:rPr>
                <w:color w:val="000000"/>
              </w:rPr>
            </w:pP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3.5.2. </w:t>
            </w:r>
            <w:proofErr w:type="spellStart"/>
            <w:proofErr w:type="gramStart"/>
            <w:r w:rsidRPr="007E0E06">
              <w:t>Опубликов</w:t>
            </w:r>
            <w:proofErr w:type="spellEnd"/>
            <w:r w:rsidRPr="007E0E06">
              <w:t xml:space="preserve"> </w:t>
            </w:r>
            <w:proofErr w:type="spellStart"/>
            <w:r w:rsidRPr="007E0E06">
              <w:t>ание</w:t>
            </w:r>
            <w:proofErr w:type="spellEnd"/>
            <w:proofErr w:type="gramEnd"/>
            <w:r w:rsidRPr="007E0E06">
              <w:t xml:space="preserve">  </w:t>
            </w:r>
            <w:proofErr w:type="spellStart"/>
            <w:r w:rsidRPr="007E0E06">
              <w:t>геопространственных</w:t>
            </w:r>
            <w:proofErr w:type="spellEnd"/>
            <w:r w:rsidRPr="007E0E06">
              <w:t xml:space="preserve">  данных  в открытом формате: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- данные из  Государственного регистра </w:t>
            </w:r>
            <w:proofErr w:type="gramStart"/>
            <w:r w:rsidRPr="007E0E06">
              <w:t>административно-территориальных</w:t>
            </w:r>
            <w:proofErr w:type="gramEnd"/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 единиц и улиц населенных пунктов на территории Республики Молдова;  </w:t>
            </w:r>
          </w:p>
          <w:p w:rsidR="008A2190" w:rsidRDefault="008A2190" w:rsidP="003E25E9">
            <w:pPr>
              <w:ind w:firstLine="0"/>
              <w:jc w:val="left"/>
            </w:pPr>
            <w:r w:rsidRPr="007E0E06">
              <w:t>- Карта Республики Молдова в масштабе 1:200.000 (1 см = 2  км), включая разметку национальных дорог и национальных границ и разметку  водотоков, рек, озер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  <w:proofErr w:type="spellStart"/>
            <w:r w:rsidRPr="007E0E06">
              <w:t>Геопространственные</w:t>
            </w:r>
            <w:proofErr w:type="spellEnd"/>
            <w:r w:rsidRPr="007E0E06">
              <w:t xml:space="preserve">  данные  в открытом формате опубликованы на </w:t>
            </w:r>
            <w:hyperlink w:history="1">
              <w:r w:rsidRPr="00371209">
                <w:rPr>
                  <w:rStyle w:val="Hyperlink"/>
                </w:rPr>
                <w:t xml:space="preserve">www.geoportal. </w:t>
              </w:r>
              <w:proofErr w:type="spellStart"/>
              <w:r w:rsidRPr="00371209">
                <w:rPr>
                  <w:rStyle w:val="Hyperlink"/>
                </w:rPr>
                <w:t>md</w:t>
              </w:r>
              <w:proofErr w:type="spellEnd"/>
            </w:hyperlink>
            <w:r w:rsidRPr="007E0E06">
              <w:t xml:space="preserve">  и на date.gov.md.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24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3.6. Опубликование на портале date.gov.md следующих </w:t>
            </w:r>
            <w:proofErr w:type="gramStart"/>
            <w:r w:rsidRPr="007E0E06">
              <w:t>дата-</w:t>
            </w:r>
            <w:r w:rsidRPr="007E0E06">
              <w:lastRenderedPageBreak/>
              <w:t>сетов</w:t>
            </w:r>
            <w:proofErr w:type="gramEnd"/>
            <w:r w:rsidRPr="007E0E06">
              <w:t>:</w:t>
            </w:r>
            <w:r w:rsidRPr="007E0E06">
              <w:br/>
              <w:t>- открытый регистр поставщиков, которым  Национальное агентство по регулированию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в области электронных коммуникаций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и информационных технологий выдало разрешение на поставку сетей и/или услуг электронной коммуникации;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- список обладателей  лицензий, выданных  Национальным агентством по регулированию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в области электронных коммуникаций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и информационных технологий на  деятельность в области информационных технологий;  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- список поставщиков, которым  Национальное агентство по регулированию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в области электронных коммуникаций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lastRenderedPageBreak/>
              <w:t xml:space="preserve">и информационных технологий  выдало лицензии  на использование ресурсов нумерации; 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-  список поставщиков, которым  Национальное агентство по регулированию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в области электронных коммуникаций</w:t>
            </w:r>
          </w:p>
          <w:p w:rsidR="008A2190" w:rsidRDefault="008A2190" w:rsidP="003E25E9">
            <w:pPr>
              <w:ind w:firstLine="0"/>
              <w:jc w:val="left"/>
            </w:pPr>
            <w:r w:rsidRPr="007E0E06">
              <w:t xml:space="preserve">и информационных технологий  выдало лицензии  на использование  радиочастот или радиоканалов  в целях поставки сетей и публичных услуг в области электронных коммуникаций   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 xml:space="preserve">Национальное агентство по регулированию </w:t>
            </w:r>
            <w:r w:rsidRPr="007E0E06">
              <w:lastRenderedPageBreak/>
              <w:t xml:space="preserve">в области электронных коммуникаций и информационных технологий </w:t>
            </w:r>
          </w:p>
          <w:p w:rsidR="008A2190" w:rsidRPr="007E0E06" w:rsidRDefault="008A2190" w:rsidP="003E25E9">
            <w:pPr>
              <w:ind w:firstLine="0"/>
            </w:pPr>
          </w:p>
          <w:p w:rsidR="008A2190" w:rsidRPr="007E0E06" w:rsidRDefault="008A2190" w:rsidP="003E25E9">
            <w:pPr>
              <w:ind w:firstLine="0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lastRenderedPageBreak/>
              <w:t>I квартал 2017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Указанные наборы данных опубликованы в </w:t>
            </w:r>
            <w:r w:rsidRPr="007E0E06">
              <w:lastRenderedPageBreak/>
              <w:t xml:space="preserve">открытом формате на портале date.gov.md и периодически обновляются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 </w:t>
            </w:r>
          </w:p>
        </w:tc>
      </w:tr>
      <w:tr w:rsidR="008A2190" w:rsidRPr="007E0E06" w:rsidTr="003E25E9">
        <w:trPr>
          <w:trHeight w:val="24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3.7. Опубликование на портале  date.gov.md  открытых данных о процессе выполнения обязательств, принятых на основании Соглашения об ассоциации Республика Молдова – Европейский союз 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экономики, Министерство иностранных дел и европейской интеграции</w:t>
            </w:r>
            <w:r w:rsidRPr="007E0E06"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 квартал 2017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proofErr w:type="spellStart"/>
            <w:proofErr w:type="gramStart"/>
            <w:r w:rsidRPr="007E0E06">
              <w:t>Дополнитель-ные</w:t>
            </w:r>
            <w:proofErr w:type="spellEnd"/>
            <w:proofErr w:type="gramEnd"/>
            <w:r w:rsidRPr="007E0E06">
              <w:t xml:space="preserve">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proofErr w:type="gramStart"/>
            <w:r w:rsidRPr="007E0E06">
              <w:t>Государстве-</w:t>
            </w:r>
            <w:proofErr w:type="spellStart"/>
            <w:r w:rsidRPr="007E0E06">
              <w:t>нный</w:t>
            </w:r>
            <w:proofErr w:type="spellEnd"/>
            <w:proofErr w:type="gramEnd"/>
            <w:r w:rsidRPr="007E0E06">
              <w:t xml:space="preserve">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Открытые  данные о процессе выполнения обязательств, взятых на основании Соглашения об ассоциации Республика Молдова – Европейский союз, </w:t>
            </w:r>
            <w:r w:rsidRPr="007E0E06">
              <w:lastRenderedPageBreak/>
              <w:t>опубликованы в открытом формате на портале date.gov.md  и периодически обновляются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3.8. Опубликование открытых данных о секторе культуры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культуры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III квартал 2017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10 </w:t>
            </w:r>
            <w:proofErr w:type="spellStart"/>
            <w:proofErr w:type="gramStart"/>
            <w:r w:rsidRPr="007E0E06">
              <w:t>дополнитель</w:t>
            </w:r>
            <w:proofErr w:type="spellEnd"/>
            <w:r w:rsidRPr="007E0E06">
              <w:t xml:space="preserve"> </w:t>
            </w:r>
            <w:proofErr w:type="spellStart"/>
            <w:r w:rsidRPr="007E0E06">
              <w:t>ных</w:t>
            </w:r>
            <w:proofErr w:type="spellEnd"/>
            <w:proofErr w:type="gramEnd"/>
            <w:r w:rsidRPr="007E0E06">
              <w:t xml:space="preserve">  дата</w:t>
            </w:r>
            <w:r>
              <w:t>-</w:t>
            </w:r>
            <w:r w:rsidRPr="007E0E06">
              <w:t xml:space="preserve">сетов открытых данных опубликованы на портале </w:t>
            </w:r>
            <w:r w:rsidRPr="007E0E06">
              <w:rPr>
                <w:lang w:val="en-US"/>
              </w:rPr>
              <w:t>date</w:t>
            </w:r>
            <w:r w:rsidRPr="007E0E06">
              <w:t>.</w:t>
            </w:r>
            <w:proofErr w:type="spellStart"/>
            <w:r w:rsidRPr="007E0E06">
              <w:rPr>
                <w:lang w:val="en-US"/>
              </w:rPr>
              <w:t>gov</w:t>
            </w:r>
            <w:proofErr w:type="spellEnd"/>
            <w:r w:rsidRPr="007E0E06">
              <w:t>.</w:t>
            </w:r>
            <w:r w:rsidRPr="007E0E06">
              <w:rPr>
                <w:lang w:val="en-US"/>
              </w:rPr>
              <w:t>md</w:t>
            </w:r>
          </w:p>
          <w:p w:rsidR="008A2190" w:rsidRPr="00063E8A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>3.9.</w:t>
            </w:r>
            <w:r>
              <w:t xml:space="preserve">  </w:t>
            </w:r>
            <w:proofErr w:type="spellStart"/>
            <w:r w:rsidRPr="007E0E06">
              <w:t>Усовершенство</w:t>
            </w:r>
            <w:proofErr w:type="spellEnd"/>
          </w:p>
          <w:p w:rsidR="008A2190" w:rsidRDefault="008A2190" w:rsidP="003E25E9">
            <w:pPr>
              <w:ind w:firstLine="0"/>
              <w:jc w:val="left"/>
            </w:pPr>
            <w:proofErr w:type="spellStart"/>
            <w:r w:rsidRPr="007E0E06">
              <w:t>вание</w:t>
            </w:r>
            <w:proofErr w:type="spellEnd"/>
            <w:r w:rsidRPr="007E0E06">
              <w:t xml:space="preserve"> портала судебных инстанций в соответствии со значимыми предложениями пользователей и тяжущихся  и обеспечение автоматического доступа к информации, представленной на портале, через интерфейс  для программирования приложений  (API)   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юстиции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>Портал инстанций  обновлен в соответствии с предложениями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 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Интерфейс   для программирования приложений  (API)  обеспечен</w:t>
            </w: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3.10. Организация с пользователями данных  открытых </w:t>
            </w:r>
            <w:r w:rsidRPr="007E0E06">
              <w:lastRenderedPageBreak/>
              <w:t xml:space="preserve">консультаций для выявления их потребностей в отношении  доступности открытых данных 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 xml:space="preserve">Государственная канцелярия (Центр </w:t>
            </w:r>
            <w:r w:rsidRPr="007E0E06">
              <w:lastRenderedPageBreak/>
              <w:t>электронного управления) в партнерстве с Лабораторией социальных инноваций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lastRenderedPageBreak/>
              <w:t xml:space="preserve">I квартал 2017 г. -  </w:t>
            </w:r>
            <w:r w:rsidRPr="007E0E06">
              <w:br/>
              <w:t xml:space="preserve">II квартал </w:t>
            </w:r>
            <w:r w:rsidRPr="007E0E06">
              <w:lastRenderedPageBreak/>
              <w:t>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lastRenderedPageBreak/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right="-102" w:firstLine="0"/>
              <w:jc w:val="left"/>
            </w:pPr>
            <w:r w:rsidRPr="007E0E06">
              <w:t xml:space="preserve">Мероприятия </w:t>
            </w:r>
            <w:proofErr w:type="gramStart"/>
            <w:r w:rsidRPr="007E0E06">
              <w:t xml:space="preserve">по совместной разработке </w:t>
            </w:r>
            <w:r w:rsidRPr="007E0E06">
              <w:lastRenderedPageBreak/>
              <w:t>организованы с пользователями открытых  данных в соответствии с внутренним планом   по информировани</w:t>
            </w:r>
            <w:r>
              <w:t>ю</w:t>
            </w:r>
            <w:proofErr w:type="gramEnd"/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3.11. Постоянное открытие </w:t>
            </w:r>
            <w:proofErr w:type="gramStart"/>
            <w:r w:rsidRPr="007E0E06">
              <w:t>дополнительных</w:t>
            </w:r>
            <w:proofErr w:type="gramEnd"/>
            <w:r w:rsidRPr="007E0E06">
              <w:t xml:space="preserve"> </w:t>
            </w:r>
            <w:r>
              <w:t xml:space="preserve"> </w:t>
            </w:r>
            <w:r w:rsidRPr="007E0E06">
              <w:t>дата-сетов и обновление дата-сетов, существующих на портале  date.gov.md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Органы центрального публичного управления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Непрерывно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Дополнительные сеты открытых данных опубликованы на портале date.gov.md и регулярно обновляются </w:t>
            </w:r>
          </w:p>
          <w:p w:rsidR="008A2190" w:rsidRDefault="008A2190" w:rsidP="003E25E9">
            <w:pPr>
              <w:ind w:firstLine="0"/>
              <w:jc w:val="left"/>
            </w:pPr>
            <w:r w:rsidRPr="007E0E06">
              <w:t xml:space="preserve">(число </w:t>
            </w:r>
            <w:proofErr w:type="gramStart"/>
            <w:r w:rsidRPr="007E0E06">
              <w:t>дополнительных</w:t>
            </w:r>
            <w:proofErr w:type="gramEnd"/>
            <w:r w:rsidRPr="007E0E06">
              <w:t xml:space="preserve"> опубликованных дата-сетов – по каждому органу/учреждению; число обновленных дата-сетов)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3.12. Опубликование на портале  </w:t>
            </w:r>
            <w:r w:rsidRPr="007E0E06">
              <w:rPr>
                <w:lang w:val="en-US"/>
              </w:rPr>
              <w:t>date</w:t>
            </w:r>
            <w:r w:rsidRPr="007E0E06">
              <w:t>.</w:t>
            </w:r>
            <w:proofErr w:type="spellStart"/>
            <w:r w:rsidRPr="007E0E06">
              <w:rPr>
                <w:lang w:val="en-US"/>
              </w:rPr>
              <w:t>gov</w:t>
            </w:r>
            <w:proofErr w:type="spellEnd"/>
            <w:r w:rsidRPr="007E0E06">
              <w:t>.</w:t>
            </w:r>
            <w:r w:rsidRPr="007E0E06">
              <w:rPr>
                <w:lang w:val="en-US"/>
              </w:rPr>
              <w:t>md</w:t>
            </w:r>
            <w:r w:rsidRPr="007E0E06">
              <w:t xml:space="preserve">  данных о процессе внедрения планов национальных действий согласно инструменту мониторинга </w:t>
            </w:r>
            <w:proofErr w:type="spellStart"/>
            <w:r w:rsidRPr="007E0E06">
              <w:rPr>
                <w:lang w:val="en-US"/>
              </w:rPr>
              <w:t>PlanPro</w:t>
            </w:r>
            <w:proofErr w:type="spellEnd"/>
            <w:r w:rsidRPr="007E0E06">
              <w:t xml:space="preserve">, </w:t>
            </w:r>
            <w:r w:rsidRPr="007E0E06">
              <w:lastRenderedPageBreak/>
              <w:t xml:space="preserve">используемому </w:t>
            </w:r>
            <w:proofErr w:type="gramStart"/>
            <w:r w:rsidRPr="007E0E06">
              <w:t>Государственной</w:t>
            </w:r>
            <w:proofErr w:type="gramEnd"/>
            <w:r w:rsidRPr="007E0E06">
              <w:t xml:space="preserve">   </w:t>
            </w:r>
          </w:p>
          <w:p w:rsidR="008A2190" w:rsidRPr="007E0E06" w:rsidRDefault="008A2190" w:rsidP="003E25E9">
            <w:pPr>
              <w:ind w:firstLine="0"/>
              <w:jc w:val="left"/>
              <w:rPr>
                <w:highlight w:val="yellow"/>
              </w:rPr>
            </w:pPr>
            <w:r w:rsidRPr="007E0E06">
              <w:t>канц</w:t>
            </w:r>
            <w:r>
              <w:t>ел</w:t>
            </w:r>
            <w:r w:rsidRPr="007E0E06">
              <w:t xml:space="preserve">ярией,  в формате открытых данных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Государственная канцелярия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highlight w:val="yellow"/>
              </w:rPr>
            </w:pPr>
            <w:r w:rsidRPr="007E0E06">
              <w:t>Непрерывно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>
              <w:t>Государствен</w:t>
            </w:r>
            <w:r w:rsidRPr="007E0E06">
              <w:t>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Данные  о прогрессе, достигнутом в процессе внедрения планов действий согласно  </w:t>
            </w:r>
            <w:r w:rsidRPr="007E0E06">
              <w:lastRenderedPageBreak/>
              <w:t xml:space="preserve">инструменту мониторинга </w:t>
            </w:r>
            <w:proofErr w:type="spellStart"/>
            <w:r w:rsidRPr="007E0E06">
              <w:rPr>
                <w:lang w:val="en-US"/>
              </w:rPr>
              <w:t>PlanPro</w:t>
            </w:r>
            <w:proofErr w:type="spellEnd"/>
            <w:r w:rsidRPr="007E0E06">
              <w:t>, опубликованы на портале date.gov.md в формате открытых данных</w:t>
            </w: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4.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rPr>
                <w:rFonts w:eastAsiaTheme="minorHAnsi"/>
                <w:color w:val="000000"/>
              </w:rPr>
              <w:t xml:space="preserve">Обеспечение </w:t>
            </w:r>
            <w:proofErr w:type="spellStart"/>
            <w:r w:rsidRPr="007E0E06">
              <w:rPr>
                <w:rFonts w:eastAsiaTheme="minorHAnsi"/>
                <w:color w:val="000000"/>
              </w:rPr>
              <w:t>партиципативного</w:t>
            </w:r>
            <w:proofErr w:type="spellEnd"/>
            <w:r w:rsidRPr="007E0E06">
              <w:rPr>
                <w:rFonts w:eastAsiaTheme="minorHAnsi"/>
                <w:color w:val="000000"/>
              </w:rPr>
              <w:t xml:space="preserve"> процесса принятия решений, что предполагает участие  лиц в разработке и продвижении проектов нормативных актов и документов   политик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4.1. Продвижение системы е-Законодательство  в качестве нового механизма открытых консультаций с целью более активного привлечения граждан к процессу разработки нормативных документов 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юстиции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Default="008A2190" w:rsidP="003E25E9">
            <w:pPr>
              <w:ind w:firstLine="0"/>
              <w:jc w:val="left"/>
            </w:pPr>
            <w:r w:rsidRPr="007E0E06">
              <w:t xml:space="preserve">Порядок взаимодействия с гражданами в рамках  платформы    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е-Законодатель </w:t>
            </w:r>
            <w:proofErr w:type="spellStart"/>
            <w:r w:rsidRPr="007E0E06">
              <w:t>ство</w:t>
            </w:r>
            <w:proofErr w:type="spellEnd"/>
            <w:r w:rsidRPr="007E0E06">
              <w:t xml:space="preserve">  </w:t>
            </w:r>
            <w:proofErr w:type="gramStart"/>
            <w:r w:rsidRPr="007E0E06">
              <w:t>внедрен</w:t>
            </w:r>
            <w:proofErr w:type="gramEnd"/>
            <w:r w:rsidRPr="007E0E06">
              <w:t xml:space="preserve"> и осуществляется     </w:t>
            </w: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4.2. Внедрение коммуникационного механизма между публичными учреждениями и потенциальными получателями субсидий на начальных этапах разработки ежегодных  положений о субсидировании 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сельского хозяйства и пищевой промышленности (Агентство по интервенциям и платежам в сельском хозяйстве)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Коммуникационный  механизм между публичными учреждениями и потенциальными получателями субсидий на начальных этапах разработки ежегодных  положений о субсидировании обеспечен       </w:t>
            </w:r>
          </w:p>
        </w:tc>
      </w:tr>
      <w:tr w:rsidR="008A2190" w:rsidRPr="007E0E06" w:rsidTr="003E25E9">
        <w:trPr>
          <w:trHeight w:val="2507"/>
        </w:trPr>
        <w:tc>
          <w:tcPr>
            <w:tcW w:w="1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5.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 xml:space="preserve">Обеспечение прозрачности данных о достижениях публичных органов, повышение эффективности процесса мониторинга в государственном секторе и повышение уровня ответственности    </w:t>
            </w:r>
          </w:p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5.1. Разработка оценочного табеля с периодическим обновлением, что позволит Правительству, гражданам, донорским структурам и т. д. осуществлять мониторинг и оценку  прогресса и эффективности реформ на разных уровнях публичного управления,  достижения публичных органов, уровень выполнения обязательств, взятых в документах политик 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Государственная канцелярия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100 дней на консультации для подготовки технического задания и соответствующего программного обеспечения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225 тысяч леев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Помощь доноров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Механизм отчетности и мониторинга разработан и доступен в режиме онлайн 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3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5.2. Запуск в рамках  государственного сектора Оценочного табеля  для трех сфер реформы центрального публичного управления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5.2.1. Разработка и утверждение Постановления Правительства об институционализации  ответственности публичных учреждений, </w:t>
            </w:r>
            <w:r w:rsidRPr="007E0E06">
              <w:lastRenderedPageBreak/>
              <w:t xml:space="preserve">связанной с предоставлением данных и периодическим пересмотром прогресса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Государственная канцелярия, уполномоченные органы центрального публичного управления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 квартал 2017 г.</w:t>
            </w:r>
          </w:p>
          <w:p w:rsidR="008A2190" w:rsidRPr="007E0E06" w:rsidRDefault="008A2190" w:rsidP="003E25E9">
            <w:pPr>
              <w:ind w:firstLine="0"/>
              <w:jc w:val="center"/>
            </w:pPr>
          </w:p>
          <w:p w:rsidR="008A2190" w:rsidRPr="007E0E06" w:rsidRDefault="008A2190" w:rsidP="003E25E9">
            <w:pPr>
              <w:ind w:firstLine="0"/>
              <w:jc w:val="center"/>
            </w:pPr>
          </w:p>
          <w:p w:rsidR="008A2190" w:rsidRPr="007E0E06" w:rsidRDefault="008A2190" w:rsidP="003E25E9">
            <w:pPr>
              <w:ind w:firstLine="0"/>
              <w:jc w:val="center"/>
            </w:pPr>
          </w:p>
          <w:p w:rsidR="008A2190" w:rsidRPr="007E0E06" w:rsidRDefault="008A2190" w:rsidP="003E25E9">
            <w:pPr>
              <w:ind w:firstLine="0"/>
              <w:jc w:val="center"/>
            </w:pPr>
          </w:p>
          <w:p w:rsidR="008A2190" w:rsidRPr="007E0E06" w:rsidRDefault="008A2190" w:rsidP="003E25E9">
            <w:pPr>
              <w:ind w:firstLine="0"/>
              <w:jc w:val="center"/>
            </w:pPr>
          </w:p>
          <w:p w:rsidR="008A2190" w:rsidRPr="007E0E06" w:rsidRDefault="008A2190" w:rsidP="003E25E9">
            <w:pPr>
              <w:ind w:firstLine="0"/>
              <w:jc w:val="center"/>
            </w:pPr>
          </w:p>
          <w:p w:rsidR="008A2190" w:rsidRPr="007E0E06" w:rsidRDefault="008A2190" w:rsidP="003E25E9">
            <w:pPr>
              <w:ind w:firstLine="0"/>
              <w:jc w:val="center"/>
            </w:pPr>
            <w:r w:rsidRPr="007E0E06">
              <w:t>I квартал 2017 г.</w:t>
            </w:r>
          </w:p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Оценочный табель прошел пилотирование и был запущен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Default="008A2190" w:rsidP="003E25E9">
            <w:pPr>
              <w:ind w:firstLine="0"/>
              <w:jc w:val="left"/>
            </w:pPr>
            <w:r w:rsidRPr="007E0E06">
              <w:t xml:space="preserve">Постановление Правительства,  которое институционально устанавливает  ответственность  публичных учреждений, связанную с </w:t>
            </w:r>
            <w:r w:rsidRPr="007E0E06">
              <w:lastRenderedPageBreak/>
              <w:t xml:space="preserve">предоставлением данных и периодическим пересмотром прогресса, утверждено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11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>5.3.  Представление  Оценочного табеля для широкой  общественности и его  периодическ</w:t>
            </w:r>
            <w:r>
              <w:t>о</w:t>
            </w:r>
            <w:r w:rsidRPr="007E0E06">
              <w:t>е обновлени</w:t>
            </w:r>
            <w:r>
              <w:t>е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Государственная канцелярия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highlight w:val="yellow"/>
              </w:rPr>
            </w:pPr>
            <w:r w:rsidRPr="007E0E06">
              <w:t>II квартал 2017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Помощь партнеров по развитию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Функциональный Оценочный лист, предоставленный для осведомления общественности, и его периодическое обновление </w:t>
            </w:r>
          </w:p>
        </w:tc>
      </w:tr>
      <w:tr w:rsidR="008A2190" w:rsidRPr="007E0E06" w:rsidTr="003E25E9">
        <w:trPr>
          <w:trHeight w:val="1305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5.4. Регулярное обновление Оценочного табеля и управление процессами оценивания, </w:t>
            </w:r>
            <w:r>
              <w:t xml:space="preserve">не реже, чем </w:t>
            </w:r>
            <w:r w:rsidRPr="007E0E06">
              <w:t xml:space="preserve">ежеквартально </w:t>
            </w:r>
            <w:r>
              <w:t>–</w:t>
            </w:r>
            <w:r w:rsidRPr="007E0E06">
              <w:t xml:space="preserve"> для сфер реформы, включенных в Оценочный табель, </w:t>
            </w:r>
            <w:r>
              <w:t xml:space="preserve">а также </w:t>
            </w:r>
            <w:r w:rsidRPr="007E0E06">
              <w:t>для сфер, которые подлежат  включению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Государственная канцелярия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  <w:rPr>
                <w:highlight w:val="yellow"/>
              </w:rPr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Оценочный табель дополнен, по крайней мере, тремя приоритетными сферами реформы центрального публичного управления     </w:t>
            </w:r>
          </w:p>
        </w:tc>
      </w:tr>
      <w:tr w:rsidR="008A2190" w:rsidRPr="007E0E06" w:rsidTr="003E25E9">
        <w:trPr>
          <w:trHeight w:val="4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485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  <w:rPr>
                <w:b/>
              </w:rPr>
            </w:pPr>
            <w:r w:rsidRPr="007E0E06">
              <w:rPr>
                <w:b/>
              </w:rPr>
              <w:t>ЦЕЛЬ 3. Улучшение качества оказания публичных услуг</w:t>
            </w: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6.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Обеспечение оказания качественных публичных услуг путем </w:t>
            </w:r>
            <w:proofErr w:type="spellStart"/>
            <w:r w:rsidRPr="007E0E06">
              <w:lastRenderedPageBreak/>
              <w:t>реинжениринга</w:t>
            </w:r>
            <w:proofErr w:type="spellEnd"/>
            <w:r w:rsidRPr="007E0E06">
              <w:t xml:space="preserve"> процессов и  оптимизации процесса оказания публичных  услуг    </w:t>
            </w:r>
          </w:p>
          <w:p w:rsidR="008A2190" w:rsidRPr="007E0E06" w:rsidRDefault="008A2190" w:rsidP="003E25E9">
            <w:pPr>
              <w:ind w:firstLine="0"/>
            </w:pPr>
          </w:p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lastRenderedPageBreak/>
              <w:t xml:space="preserve">6.1 </w:t>
            </w:r>
            <w:proofErr w:type="spellStart"/>
            <w:r w:rsidRPr="007E0E06">
              <w:t>Реинжениринг</w:t>
            </w:r>
            <w:proofErr w:type="spellEnd"/>
            <w:r w:rsidRPr="007E0E06">
              <w:t xml:space="preserve">/ модернизация публичных услуг в  сфере социальной защиты, а именно: </w:t>
            </w:r>
            <w:r w:rsidRPr="007E0E06">
              <w:lastRenderedPageBreak/>
              <w:t xml:space="preserve">внедрение услуги е-Заявление для пособий, предоставляемых семьям с детьми 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Национальная касса социального страхования,</w:t>
            </w:r>
            <w:r w:rsidRPr="007E0E06">
              <w:br/>
              <w:t xml:space="preserve">Центр </w:t>
            </w:r>
            <w:r w:rsidRPr="007E0E06">
              <w:lastRenderedPageBreak/>
              <w:t xml:space="preserve">электронного управления </w:t>
            </w:r>
          </w:p>
          <w:p w:rsidR="008A2190" w:rsidRPr="007E0E06" w:rsidRDefault="008A2190" w:rsidP="003E25E9">
            <w:pPr>
              <w:ind w:firstLine="0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lastRenderedPageBreak/>
              <w:t>IV квартал 2016 г.</w:t>
            </w:r>
          </w:p>
          <w:p w:rsidR="008A2190" w:rsidRPr="007E0E06" w:rsidRDefault="008A2190" w:rsidP="003E25E9">
            <w:pPr>
              <w:ind w:firstLine="0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proofErr w:type="spellStart"/>
            <w:r w:rsidRPr="007E0E06">
              <w:t>Реинжениринг</w:t>
            </w:r>
            <w:proofErr w:type="spellEnd"/>
            <w:r w:rsidRPr="007E0E06">
              <w:t xml:space="preserve"> услуги </w:t>
            </w:r>
            <w:proofErr w:type="gramStart"/>
            <w:r w:rsidRPr="007E0E06">
              <w:t>проведен</w:t>
            </w:r>
            <w:proofErr w:type="gramEnd"/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Система е-</w:t>
            </w:r>
            <w:r w:rsidRPr="007E0E06">
              <w:lastRenderedPageBreak/>
              <w:t>Заявление внедрена</w:t>
            </w:r>
          </w:p>
        </w:tc>
      </w:tr>
      <w:tr w:rsidR="008A2190" w:rsidRPr="007E0E06" w:rsidTr="003E25E9">
        <w:trPr>
          <w:trHeight w:val="2024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>6.2. Разработка системы подачи в режиме онлайн пакета документаци</w:t>
            </w:r>
            <w:r>
              <w:t>и</w:t>
            </w:r>
            <w:r w:rsidRPr="007E0E06">
              <w:t xml:space="preserve"> для субсидирования в сельском хозяйстве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сельского хозяйства и пищевой промышленности (Агентство по интервенциям и платежам в сельском хозяйстве)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500 тысяч леев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proofErr w:type="gramStart"/>
            <w:r w:rsidRPr="007E0E06">
              <w:t>Государстве-</w:t>
            </w:r>
            <w:proofErr w:type="spellStart"/>
            <w:r w:rsidRPr="007E0E06">
              <w:t>нный</w:t>
            </w:r>
            <w:proofErr w:type="spellEnd"/>
            <w:proofErr w:type="gramEnd"/>
            <w:r w:rsidRPr="007E0E06">
              <w:t xml:space="preserve">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Система  подачи в режиме онлайн пакета документации для субсидирования в сельском хозяйстве  разработана и внедрена     </w:t>
            </w:r>
          </w:p>
        </w:tc>
      </w:tr>
      <w:tr w:rsidR="008A2190" w:rsidRPr="007E0E06" w:rsidTr="003E25E9">
        <w:trPr>
          <w:trHeight w:val="2024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6.3.  Обучение сельхозпроизводителей для использования  системы подачи в режиме онлайн пакета документации для субсидирования,  регистров и других необходимых  информационных систем в данном секторе в соответствии с ежегодными внутренними учебными планами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t>Министерство сельского хозяйства и пищевой промышленности (Агентство по интервенциям и платежам в сельском хозяйстве)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Дополнительные расходы не требуются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Государственный бюджет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Мероприятия по обучению получателей выполнены в  соответствии с внутренними ежегодными учебными планами   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  <w:tr w:rsidR="008A2190" w:rsidRPr="007E0E06" w:rsidTr="003E25E9"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6.4. Внедрение Кабинета экономического агента в качестве механизма </w:t>
            </w:r>
            <w:r w:rsidRPr="007E0E06">
              <w:lastRenderedPageBreak/>
              <w:t xml:space="preserve">взаимодействия с экономическим агентом, со  следующими функциями: </w:t>
            </w:r>
            <w:bookmarkStart w:id="0" w:name="_GoBack"/>
            <w:bookmarkEnd w:id="0"/>
            <w:r w:rsidRPr="007E0E06">
              <w:br/>
              <w:t>- возможность создания отчетов для экономического агента;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>- электронная корреспонденция;</w:t>
            </w:r>
          </w:p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- механизм представления документов в электронном формате и подписанных   цифровой подписью  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</w:pPr>
            <w:r w:rsidRPr="007E0E06">
              <w:lastRenderedPageBreak/>
              <w:t>Министерство финансов (Таможенная служба)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I квартал 2018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>Собственные человеческие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t xml:space="preserve">Общая стоимость будет оценена. Частично расходы будут покрываться за </w:t>
            </w:r>
            <w:r w:rsidRPr="007E0E06">
              <w:lastRenderedPageBreak/>
              <w:t>счет проекта «</w:t>
            </w:r>
            <w:r w:rsidRPr="007E0E06">
              <w:rPr>
                <w:lang w:val="en-US"/>
              </w:rPr>
              <w:t>Twinning</w:t>
            </w:r>
            <w:r w:rsidRPr="007E0E06"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center"/>
            </w:pPr>
            <w:r w:rsidRPr="007E0E06">
              <w:lastRenderedPageBreak/>
              <w:t>Помощь доноров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7E0E06" w:rsidRDefault="008A2190" w:rsidP="003E25E9">
            <w:pPr>
              <w:ind w:firstLine="0"/>
              <w:jc w:val="left"/>
            </w:pPr>
            <w:r w:rsidRPr="007E0E06">
              <w:t xml:space="preserve">Кабинет экономического агента с указанными техническими </w:t>
            </w:r>
            <w:r w:rsidRPr="007E0E06">
              <w:lastRenderedPageBreak/>
              <w:t>функциями разработан и внедрен</w:t>
            </w:r>
          </w:p>
          <w:p w:rsidR="008A2190" w:rsidRPr="007E0E06" w:rsidRDefault="008A2190" w:rsidP="003E25E9">
            <w:pPr>
              <w:ind w:firstLine="0"/>
              <w:jc w:val="left"/>
            </w:pPr>
          </w:p>
        </w:tc>
      </w:tr>
    </w:tbl>
    <w:p w:rsidR="008A2190" w:rsidRPr="00B32805" w:rsidRDefault="008A2190" w:rsidP="008A2190">
      <w:pPr>
        <w:tabs>
          <w:tab w:val="left" w:pos="4125"/>
        </w:tabs>
        <w:rPr>
          <w:sz w:val="24"/>
        </w:rPr>
      </w:pPr>
    </w:p>
    <w:p w:rsidR="008A2190" w:rsidRPr="00B32805" w:rsidRDefault="008A2190" w:rsidP="008A2190">
      <w:pPr>
        <w:tabs>
          <w:tab w:val="left" w:pos="4125"/>
        </w:tabs>
        <w:rPr>
          <w:sz w:val="24"/>
        </w:rPr>
      </w:pPr>
    </w:p>
    <w:p w:rsidR="008A2190" w:rsidRPr="008A2190" w:rsidRDefault="008A2190" w:rsidP="008A2190"/>
    <w:sectPr w:rsidR="008A2190" w:rsidRPr="008A2190" w:rsidSect="008A21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90"/>
    <w:rsid w:val="008A2190"/>
    <w:rsid w:val="008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A2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A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86AF-57EF-4E22-A456-91C5A275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2017-01-30T14:30:00Z</dcterms:created>
  <dcterms:modified xsi:type="dcterms:W3CDTF">2017-01-30T14:49:00Z</dcterms:modified>
</cp:coreProperties>
</file>