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73" w:rsidRPr="00636B41" w:rsidRDefault="00236B73" w:rsidP="00236B73">
      <w:pPr>
        <w:ind w:left="9926"/>
        <w:rPr>
          <w:rFonts w:eastAsia="Calibri"/>
          <w:sz w:val="24"/>
          <w:szCs w:val="24"/>
        </w:rPr>
      </w:pPr>
      <w:r w:rsidRPr="00F263CE">
        <w:rPr>
          <w:rFonts w:eastAsia="Calibri"/>
          <w:sz w:val="24"/>
          <w:szCs w:val="24"/>
        </w:rPr>
        <w:t xml:space="preserve">Утвержден </w:t>
      </w:r>
    </w:p>
    <w:p w:rsidR="00236B73" w:rsidRPr="00CE1451" w:rsidRDefault="00236B73" w:rsidP="00236B73">
      <w:pPr>
        <w:ind w:left="9926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постановлением Правительства </w:t>
      </w:r>
    </w:p>
    <w:p w:rsidR="00236B73" w:rsidRPr="00F263CE" w:rsidRDefault="00236B73" w:rsidP="00236B73">
      <w:pPr>
        <w:ind w:left="9926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</w:t>
      </w:r>
      <w:r w:rsidRPr="00CE1451">
        <w:rPr>
          <w:rFonts w:eastAsia="Calibri"/>
          <w:sz w:val="24"/>
          <w:szCs w:val="24"/>
        </w:rPr>
        <w:t xml:space="preserve"> 482 </w:t>
      </w:r>
      <w:r w:rsidRPr="00F263CE">
        <w:rPr>
          <w:rFonts w:eastAsia="Calibri"/>
          <w:sz w:val="24"/>
          <w:szCs w:val="24"/>
        </w:rPr>
        <w:t>от</w:t>
      </w:r>
      <w:r w:rsidRPr="00CE1451">
        <w:rPr>
          <w:rFonts w:eastAsia="Calibri"/>
          <w:sz w:val="24"/>
          <w:szCs w:val="24"/>
        </w:rPr>
        <w:t xml:space="preserve"> 28 </w:t>
      </w:r>
      <w:r>
        <w:rPr>
          <w:rFonts w:eastAsia="Calibri"/>
          <w:sz w:val="24"/>
          <w:szCs w:val="24"/>
        </w:rPr>
        <w:t xml:space="preserve">июня </w:t>
      </w:r>
      <w:r w:rsidRPr="00F263CE">
        <w:rPr>
          <w:rFonts w:eastAsia="Calibri"/>
          <w:sz w:val="24"/>
          <w:szCs w:val="24"/>
        </w:rPr>
        <w:t>2017</w:t>
      </w:r>
      <w:r>
        <w:rPr>
          <w:rFonts w:eastAsia="Calibri"/>
          <w:sz w:val="24"/>
          <w:szCs w:val="24"/>
        </w:rPr>
        <w:t xml:space="preserve"> г.</w:t>
      </w:r>
    </w:p>
    <w:p w:rsidR="00236B73" w:rsidRPr="00F263CE" w:rsidRDefault="00236B73" w:rsidP="00236B73">
      <w:pPr>
        <w:ind w:firstLine="0"/>
        <w:jc w:val="center"/>
        <w:rPr>
          <w:b/>
          <w:sz w:val="24"/>
          <w:szCs w:val="24"/>
        </w:rPr>
      </w:pPr>
    </w:p>
    <w:p w:rsidR="00236B73" w:rsidRDefault="00236B73" w:rsidP="00236B73">
      <w:pPr>
        <w:ind w:firstLine="0"/>
        <w:jc w:val="center"/>
        <w:rPr>
          <w:b/>
          <w:sz w:val="28"/>
          <w:szCs w:val="28"/>
        </w:rPr>
      </w:pPr>
      <w:r w:rsidRPr="00F263CE">
        <w:rPr>
          <w:b/>
          <w:sz w:val="28"/>
          <w:szCs w:val="28"/>
        </w:rPr>
        <w:t xml:space="preserve">ПЕРЕЧЕНЬ </w:t>
      </w:r>
    </w:p>
    <w:p w:rsidR="00236B73" w:rsidRPr="00F263CE" w:rsidRDefault="00236B73" w:rsidP="00236B73">
      <w:pPr>
        <w:ind w:firstLine="0"/>
        <w:jc w:val="center"/>
        <w:rPr>
          <w:b/>
          <w:sz w:val="28"/>
          <w:szCs w:val="28"/>
        </w:rPr>
      </w:pPr>
      <w:r w:rsidRPr="00F263CE">
        <w:rPr>
          <w:b/>
          <w:sz w:val="28"/>
          <w:szCs w:val="28"/>
        </w:rPr>
        <w:t xml:space="preserve">областей профессиональной подготовки </w:t>
      </w:r>
    </w:p>
    <w:p w:rsidR="00236B73" w:rsidRPr="00CE1451" w:rsidRDefault="00236B73" w:rsidP="00236B73">
      <w:pPr>
        <w:ind w:firstLine="0"/>
        <w:jc w:val="center"/>
        <w:rPr>
          <w:rFonts w:ascii="Calibri" w:eastAsia="Calibri" w:hAnsi="Calibri"/>
          <w:sz w:val="28"/>
          <w:szCs w:val="28"/>
        </w:rPr>
      </w:pPr>
      <w:r w:rsidRPr="00F263CE">
        <w:rPr>
          <w:b/>
          <w:sz w:val="28"/>
          <w:szCs w:val="28"/>
        </w:rPr>
        <w:t>и</w:t>
      </w:r>
      <w:r w:rsidRPr="00CE1451">
        <w:rPr>
          <w:b/>
          <w:sz w:val="28"/>
          <w:szCs w:val="28"/>
        </w:rPr>
        <w:t xml:space="preserve"> </w:t>
      </w:r>
      <w:r w:rsidRPr="00F263CE">
        <w:rPr>
          <w:b/>
          <w:sz w:val="28"/>
          <w:szCs w:val="28"/>
        </w:rPr>
        <w:t>специальностей</w:t>
      </w:r>
      <w:r w:rsidRPr="00CE1451">
        <w:rPr>
          <w:b/>
          <w:sz w:val="28"/>
          <w:szCs w:val="28"/>
        </w:rPr>
        <w:t xml:space="preserve"> </w:t>
      </w:r>
      <w:r w:rsidRPr="00F263CE">
        <w:rPr>
          <w:b/>
          <w:sz w:val="28"/>
          <w:szCs w:val="28"/>
        </w:rPr>
        <w:t>в</w:t>
      </w:r>
      <w:r w:rsidRPr="00CE1451">
        <w:rPr>
          <w:b/>
          <w:sz w:val="28"/>
          <w:szCs w:val="28"/>
        </w:rPr>
        <w:t xml:space="preserve"> </w:t>
      </w:r>
      <w:r w:rsidRPr="00F263CE">
        <w:rPr>
          <w:b/>
          <w:sz w:val="28"/>
          <w:szCs w:val="28"/>
        </w:rPr>
        <w:t>высшем</w:t>
      </w:r>
      <w:r w:rsidRPr="00CE1451">
        <w:rPr>
          <w:b/>
          <w:sz w:val="28"/>
          <w:szCs w:val="28"/>
        </w:rPr>
        <w:t xml:space="preserve"> </w:t>
      </w:r>
      <w:r w:rsidRPr="00F263CE">
        <w:rPr>
          <w:b/>
          <w:sz w:val="28"/>
          <w:szCs w:val="28"/>
        </w:rPr>
        <w:t>образовании</w:t>
      </w:r>
      <w:r w:rsidRPr="00CE1451">
        <w:rPr>
          <w:b/>
          <w:sz w:val="28"/>
          <w:szCs w:val="28"/>
        </w:rPr>
        <w:t xml:space="preserve"> </w:t>
      </w:r>
    </w:p>
    <w:p w:rsidR="00236B73" w:rsidRPr="00F263CE" w:rsidRDefault="00236B73" w:rsidP="00236B73">
      <w:pPr>
        <w:ind w:firstLine="0"/>
        <w:jc w:val="center"/>
        <w:rPr>
          <w:rFonts w:eastAsia="Calibri"/>
          <w:b/>
          <w:i/>
          <w:iCs/>
          <w:sz w:val="24"/>
          <w:szCs w:val="24"/>
          <w:lang w:val="ro-RO"/>
        </w:rPr>
      </w:pPr>
      <w:r w:rsidRPr="00F263CE">
        <w:rPr>
          <w:rFonts w:eastAsia="Calibri"/>
          <w:bCs/>
          <w:i/>
          <w:sz w:val="28"/>
          <w:szCs w:val="28"/>
          <w:lang w:val="en-US"/>
        </w:rPr>
        <w:t xml:space="preserve">Nomenclature </w:t>
      </w:r>
      <w:r>
        <w:rPr>
          <w:rFonts w:eastAsia="Calibri"/>
          <w:bCs/>
          <w:i/>
          <w:sz w:val="28"/>
          <w:szCs w:val="28"/>
          <w:lang w:val="en-US"/>
        </w:rPr>
        <w:t>f</w:t>
      </w:r>
      <w:r w:rsidRPr="00F263CE">
        <w:rPr>
          <w:rFonts w:eastAsia="Calibri"/>
          <w:bCs/>
          <w:i/>
          <w:sz w:val="28"/>
          <w:szCs w:val="28"/>
          <w:lang w:val="en-US"/>
        </w:rPr>
        <w:t>o</w:t>
      </w:r>
      <w:r>
        <w:rPr>
          <w:rFonts w:eastAsia="Calibri"/>
          <w:bCs/>
          <w:i/>
          <w:sz w:val="28"/>
          <w:szCs w:val="28"/>
          <w:lang w:val="en-US"/>
        </w:rPr>
        <w:t>r</w:t>
      </w:r>
      <w:r w:rsidRPr="00F263CE">
        <w:rPr>
          <w:rFonts w:eastAsia="Calibri"/>
          <w:bCs/>
          <w:i/>
          <w:sz w:val="28"/>
          <w:szCs w:val="28"/>
          <w:lang w:val="en-US"/>
        </w:rPr>
        <w:t xml:space="preserve"> professional training fields and specialties </w:t>
      </w:r>
      <w:r>
        <w:rPr>
          <w:rFonts w:eastAsia="Calibri"/>
          <w:bCs/>
          <w:i/>
          <w:sz w:val="28"/>
          <w:szCs w:val="28"/>
          <w:lang w:val="en-US"/>
        </w:rPr>
        <w:t>of</w:t>
      </w:r>
      <w:r w:rsidRPr="00F263CE">
        <w:rPr>
          <w:rFonts w:eastAsia="Calibri"/>
          <w:bCs/>
          <w:i/>
          <w:sz w:val="28"/>
          <w:szCs w:val="28"/>
          <w:lang w:val="en-US"/>
        </w:rPr>
        <w:t xml:space="preserve"> higher education</w:t>
      </w:r>
    </w:p>
    <w:p w:rsidR="00236B73" w:rsidRPr="00F263CE" w:rsidRDefault="00236B73" w:rsidP="00236B73">
      <w:pPr>
        <w:autoSpaceDE w:val="0"/>
        <w:autoSpaceDN w:val="0"/>
        <w:adjustRightInd w:val="0"/>
        <w:ind w:firstLine="0"/>
        <w:rPr>
          <w:rFonts w:eastAsia="Calibri"/>
          <w:b/>
          <w:i/>
          <w:iCs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2770"/>
        <w:gridCol w:w="2909"/>
        <w:gridCol w:w="4714"/>
        <w:gridCol w:w="1043"/>
      </w:tblGrid>
      <w:tr w:rsidR="00236B73" w:rsidRPr="00F263CE" w:rsidTr="004E386C">
        <w:trPr>
          <w:cantSplit/>
          <w:trHeight w:val="1134"/>
        </w:trPr>
        <w:tc>
          <w:tcPr>
            <w:tcW w:w="966" w:type="pct"/>
          </w:tcPr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F263CE">
              <w:rPr>
                <w:rFonts w:eastAsia="Calibri"/>
                <w:b/>
                <w:sz w:val="22"/>
                <w:szCs w:val="22"/>
              </w:rPr>
              <w:t>Шифр и наименование фундаментальных областей науки, культуры и техники</w:t>
            </w:r>
          </w:p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i/>
                <w:sz w:val="22"/>
                <w:szCs w:val="22"/>
              </w:rPr>
            </w:pPr>
          </w:p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F263CE">
              <w:rPr>
                <w:rFonts w:eastAsia="Calibri"/>
                <w:b/>
                <w:i/>
                <w:sz w:val="22"/>
                <w:szCs w:val="22"/>
                <w:lang w:val="en-GB"/>
              </w:rPr>
              <w:t>Broad field</w:t>
            </w:r>
            <w:r w:rsidRPr="00F263CE">
              <w:rPr>
                <w:rFonts w:eastAsia="Calibri"/>
                <w:i/>
                <w:sz w:val="22"/>
                <w:szCs w:val="22"/>
                <w:lang w:val="en-GB"/>
              </w:rPr>
              <w:t xml:space="preserve"> - Fundamental field of science, culture and technique</w:t>
            </w:r>
          </w:p>
        </w:tc>
        <w:tc>
          <w:tcPr>
            <w:tcW w:w="977" w:type="pct"/>
          </w:tcPr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263CE">
              <w:rPr>
                <w:rFonts w:eastAsia="Calibri"/>
                <w:b/>
                <w:sz w:val="22"/>
                <w:szCs w:val="22"/>
              </w:rPr>
              <w:t>Шифр и наименование общих направлений подготовки</w:t>
            </w:r>
          </w:p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i/>
                <w:sz w:val="22"/>
                <w:szCs w:val="22"/>
              </w:rPr>
            </w:pPr>
          </w:p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F263CE">
              <w:rPr>
                <w:rFonts w:eastAsia="Calibri"/>
                <w:b/>
                <w:i/>
                <w:sz w:val="22"/>
                <w:szCs w:val="22"/>
                <w:lang w:val="en-GB"/>
              </w:rPr>
              <w:t>Narrow field</w:t>
            </w:r>
            <w:r w:rsidRPr="00F263CE">
              <w:rPr>
                <w:rFonts w:eastAsia="Calibri"/>
                <w:i/>
                <w:sz w:val="22"/>
                <w:szCs w:val="22"/>
                <w:lang w:val="en-GB"/>
              </w:rPr>
              <w:t>- General field of study</w:t>
            </w: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263CE">
              <w:rPr>
                <w:rFonts w:eastAsia="Calibri"/>
                <w:b/>
                <w:sz w:val="22"/>
                <w:szCs w:val="22"/>
              </w:rPr>
              <w:t>Шифр и наименование направлений профессиональной подготовки</w:t>
            </w:r>
          </w:p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i/>
                <w:sz w:val="22"/>
                <w:szCs w:val="22"/>
              </w:rPr>
            </w:pPr>
          </w:p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i/>
                <w:sz w:val="22"/>
                <w:szCs w:val="22"/>
                <w:lang w:val="en-GB"/>
              </w:rPr>
            </w:pPr>
            <w:r w:rsidRPr="00F263CE">
              <w:rPr>
                <w:rFonts w:eastAsia="Calibri"/>
                <w:b/>
                <w:i/>
                <w:sz w:val="22"/>
                <w:szCs w:val="22"/>
                <w:lang w:val="en-GB"/>
              </w:rPr>
              <w:t>Detailed field</w:t>
            </w:r>
            <w:r w:rsidRPr="00F263CE">
              <w:rPr>
                <w:rFonts w:eastAsia="Calibri"/>
                <w:i/>
                <w:sz w:val="22"/>
                <w:szCs w:val="22"/>
                <w:lang w:val="en-GB"/>
              </w:rPr>
              <w:t xml:space="preserve"> –</w:t>
            </w:r>
          </w:p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F263CE">
              <w:rPr>
                <w:rFonts w:eastAsia="Calibri"/>
                <w:i/>
                <w:sz w:val="22"/>
                <w:szCs w:val="22"/>
                <w:lang w:val="en-GB"/>
              </w:rPr>
              <w:t>Professional training field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263CE">
              <w:rPr>
                <w:rFonts w:eastAsia="Calibri"/>
                <w:b/>
                <w:sz w:val="22"/>
                <w:szCs w:val="22"/>
              </w:rPr>
              <w:t>Специальности</w:t>
            </w:r>
          </w:p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263CE">
              <w:rPr>
                <w:rFonts w:eastAsia="Calibri"/>
                <w:b/>
                <w:sz w:val="22"/>
                <w:szCs w:val="22"/>
              </w:rPr>
              <w:t>/учебные программы</w:t>
            </w:r>
          </w:p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263CE">
              <w:rPr>
                <w:b/>
                <w:sz w:val="22"/>
                <w:szCs w:val="22"/>
              </w:rPr>
              <w:t>I цикл – лиценциатура</w:t>
            </w:r>
          </w:p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i/>
                <w:sz w:val="22"/>
                <w:szCs w:val="22"/>
                <w:lang w:val="en-GB"/>
              </w:rPr>
            </w:pPr>
            <w:r w:rsidRPr="00F263CE">
              <w:rPr>
                <w:rFonts w:eastAsia="Calibri"/>
                <w:bCs/>
                <w:i/>
                <w:sz w:val="22"/>
                <w:szCs w:val="22"/>
                <w:lang w:val="en-US"/>
              </w:rPr>
              <w:t>Specialty /</w:t>
            </w:r>
            <w:r w:rsidRPr="00F263CE">
              <w:rPr>
                <w:rFonts w:eastAsia="Calibri"/>
                <w:i/>
                <w:sz w:val="22"/>
                <w:szCs w:val="22"/>
                <w:lang w:val="en-GB"/>
              </w:rPr>
              <w:t xml:space="preserve"> the study program</w:t>
            </w:r>
            <w:r w:rsidRPr="00F263CE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 w:rsidRPr="00F263CE">
              <w:rPr>
                <w:rFonts w:eastAsia="Calibri"/>
                <w:i/>
                <w:sz w:val="22"/>
                <w:szCs w:val="22"/>
                <w:lang w:val="en-GB"/>
              </w:rPr>
              <w:t>at</w:t>
            </w:r>
          </w:p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F263CE">
              <w:rPr>
                <w:rFonts w:eastAsia="Calibri"/>
                <w:i/>
                <w:sz w:val="22"/>
                <w:szCs w:val="22"/>
                <w:lang w:val="en-GB"/>
              </w:rPr>
              <w:t xml:space="preserve">cycle I - </w:t>
            </w:r>
            <w:r w:rsidRPr="00F263CE">
              <w:rPr>
                <w:rFonts w:eastAsia="Calibri"/>
                <w:bCs/>
                <w:i/>
                <w:sz w:val="22"/>
                <w:szCs w:val="22"/>
                <w:lang w:val="en-US"/>
              </w:rPr>
              <w:t>Licence</w:t>
            </w:r>
          </w:p>
        </w:tc>
        <w:tc>
          <w:tcPr>
            <w:tcW w:w="368" w:type="pct"/>
            <w:textDirection w:val="btLr"/>
          </w:tcPr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263CE">
              <w:rPr>
                <w:rFonts w:eastAsia="Calibri"/>
                <w:b/>
                <w:sz w:val="22"/>
                <w:szCs w:val="22"/>
              </w:rPr>
              <w:t>Количество учебных кредитов</w:t>
            </w:r>
          </w:p>
        </w:tc>
      </w:tr>
    </w:tbl>
    <w:p w:rsidR="00236B73" w:rsidRPr="00F263CE" w:rsidRDefault="00236B73" w:rsidP="00236B7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2770"/>
        <w:gridCol w:w="2909"/>
        <w:gridCol w:w="4714"/>
        <w:gridCol w:w="1043"/>
      </w:tblGrid>
      <w:tr w:rsidR="00236B73" w:rsidRPr="00F263CE" w:rsidTr="004E386C">
        <w:trPr>
          <w:tblHeader/>
        </w:trPr>
        <w:tc>
          <w:tcPr>
            <w:tcW w:w="966" w:type="pct"/>
          </w:tcPr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236B73" w:rsidRPr="00F263CE" w:rsidTr="004E386C">
        <w:trPr>
          <w:trHeight w:val="569"/>
        </w:trPr>
        <w:tc>
          <w:tcPr>
            <w:tcW w:w="966" w:type="pct"/>
            <w:vMerge w:val="restart"/>
          </w:tcPr>
          <w:p w:rsidR="00236B73" w:rsidRPr="00F263CE" w:rsidRDefault="00236B73" w:rsidP="004E386C">
            <w:pPr>
              <w:keepNext/>
              <w:ind w:firstLine="0"/>
              <w:jc w:val="left"/>
              <w:outlineLvl w:val="3"/>
              <w:rPr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01</w:t>
            </w:r>
            <w:r w:rsidRPr="00F263CE">
              <w:rPr>
                <w:rFonts w:eastAsia="Calibri"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О</w:t>
            </w:r>
            <w:r w:rsidRPr="00F263CE">
              <w:rPr>
                <w:rFonts w:eastAsia="Calibri"/>
                <w:b/>
                <w:bCs/>
                <w:sz w:val="24"/>
                <w:szCs w:val="24"/>
              </w:rPr>
              <w:t>БРАЗОВАНИЕ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01 EDUCATION</w:t>
            </w: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b/>
                <w:sz w:val="24"/>
                <w:szCs w:val="24"/>
              </w:rPr>
            </w:pPr>
            <w:r w:rsidRPr="00F263CE">
              <w:rPr>
                <w:b/>
                <w:sz w:val="24"/>
                <w:szCs w:val="24"/>
              </w:rPr>
              <w:t>011 Педагогические науки</w:t>
            </w:r>
            <w:proofErr w:type="gramStart"/>
            <w:r w:rsidRPr="00F263CE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i/>
                <w:sz w:val="24"/>
                <w:szCs w:val="24"/>
                <w:lang w:eastAsia="ru-RU"/>
              </w:rPr>
              <w:t>011 Education</w:t>
            </w:r>
          </w:p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rFonts w:eastAsia="Calibri"/>
                <w:sz w:val="24"/>
                <w:szCs w:val="24"/>
              </w:rPr>
            </w:pPr>
            <w:r w:rsidRPr="00F263C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b/>
                <w:sz w:val="24"/>
                <w:szCs w:val="24"/>
                <w:lang w:eastAsia="ru-RU"/>
              </w:rPr>
              <w:t>0111 Педагогические науки</w:t>
            </w:r>
            <w:r w:rsidRPr="00F263CE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0111 Education science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0111.1 Педагогика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0111.1 Pedagogy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25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keepNext/>
              <w:ind w:firstLine="0"/>
              <w:jc w:val="left"/>
              <w:outlineLvl w:val="3"/>
              <w:rPr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0111.2 </w:t>
            </w:r>
            <w:r w:rsidRPr="00F263CE">
              <w:rPr>
                <w:rFonts w:eastAsia="Calibri"/>
                <w:i/>
                <w:sz w:val="24"/>
                <w:szCs w:val="24"/>
              </w:rPr>
              <w:t>Социальная педагогика (воспитание)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>0111.2</w:t>
            </w:r>
            <w:r w:rsidRPr="00F263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Social</w:t>
            </w:r>
            <w:r w:rsidRPr="00F263CE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pedagogy</w:t>
            </w:r>
            <w:r w:rsidRPr="00F263CE">
              <w:rPr>
                <w:rFonts w:eastAsia="Calibri"/>
                <w:i/>
                <w:sz w:val="24"/>
                <w:szCs w:val="24"/>
              </w:rPr>
              <w:t xml:space="preserve"> (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education</w:t>
            </w:r>
            <w:r w:rsidRPr="00F263CE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236B73" w:rsidRPr="00F263CE" w:rsidTr="004E386C">
        <w:trPr>
          <w:trHeight w:val="28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keepNext/>
              <w:ind w:firstLine="0"/>
              <w:jc w:val="left"/>
              <w:outlineLvl w:val="3"/>
              <w:rPr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0111.3 </w:t>
            </w:r>
            <w:r w:rsidRPr="00F263CE">
              <w:rPr>
                <w:rFonts w:eastAsia="Calibri"/>
                <w:i/>
                <w:sz w:val="24"/>
                <w:szCs w:val="24"/>
              </w:rPr>
              <w:t>Психопедагогика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>0111.3 The psycho-pedagogy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236B73" w:rsidRPr="00F263CE" w:rsidTr="004E386C">
        <w:trPr>
          <w:trHeight w:val="40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0111.</w:t>
            </w:r>
            <w:r w:rsidRPr="00F263CE">
              <w:rPr>
                <w:rFonts w:eastAsia="Calibri"/>
                <w:sz w:val="24"/>
                <w:szCs w:val="24"/>
                <w:lang w:val="ro-RO"/>
              </w:rPr>
              <w:t>4</w:t>
            </w:r>
            <w:r w:rsidRPr="00F263CE">
              <w:rPr>
                <w:rFonts w:eastAsia="Calibri"/>
                <w:sz w:val="24"/>
                <w:szCs w:val="24"/>
              </w:rPr>
              <w:t xml:space="preserve"> Специальная психопедагогика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0111.</w:t>
            </w: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>4</w:t>
            </w:r>
            <w:r w:rsidRPr="00F263CE">
              <w:rPr>
                <w:rFonts w:eastAsia="Calibri"/>
                <w:i/>
                <w:sz w:val="24"/>
                <w:szCs w:val="24"/>
              </w:rPr>
              <w:t xml:space="preserve"> The special psycho-pedagogy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836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 w:eastAsia="ru-RU"/>
              </w:rPr>
            </w:pPr>
            <w:r w:rsidRPr="00F263CE">
              <w:rPr>
                <w:b/>
                <w:sz w:val="24"/>
                <w:szCs w:val="24"/>
                <w:lang w:val="en-US" w:eastAsia="ru-RU"/>
              </w:rPr>
              <w:t xml:space="preserve">0112 </w:t>
            </w:r>
            <w:r w:rsidRPr="00F263CE">
              <w:rPr>
                <w:b/>
                <w:sz w:val="24"/>
                <w:szCs w:val="24"/>
                <w:lang w:eastAsia="ru-RU"/>
              </w:rPr>
              <w:t>Дошкольная</w:t>
            </w:r>
            <w:r w:rsidRPr="00F263CE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b/>
                <w:sz w:val="24"/>
                <w:szCs w:val="24"/>
                <w:lang w:eastAsia="ru-RU"/>
              </w:rPr>
              <w:t>педагогика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0112 Training for pre-school teachers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F263CE">
              <w:rPr>
                <w:sz w:val="24"/>
                <w:szCs w:val="24"/>
                <w:lang w:val="en-US" w:eastAsia="ru-RU"/>
              </w:rPr>
              <w:t xml:space="preserve">0112.1 </w:t>
            </w:r>
            <w:r w:rsidRPr="00F263CE">
              <w:rPr>
                <w:sz w:val="24"/>
                <w:szCs w:val="24"/>
                <w:lang w:eastAsia="ru-RU"/>
              </w:rPr>
              <w:t>Дошкольная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педагогика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0112.1 Pre-primary teacher training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6B73" w:rsidRPr="00F263CE" w:rsidTr="004E386C">
        <w:trPr>
          <w:trHeight w:val="1804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 w:eastAsia="ru-RU"/>
              </w:rPr>
            </w:pPr>
            <w:r w:rsidRPr="00F263CE">
              <w:rPr>
                <w:b/>
                <w:sz w:val="24"/>
                <w:szCs w:val="24"/>
                <w:lang w:val="en-US" w:eastAsia="ru-RU"/>
              </w:rPr>
              <w:t xml:space="preserve">0113 </w:t>
            </w:r>
            <w:r w:rsidRPr="00F263CE">
              <w:rPr>
                <w:b/>
                <w:sz w:val="24"/>
                <w:szCs w:val="24"/>
                <w:lang w:eastAsia="ru-RU"/>
              </w:rPr>
              <w:t>Педагогика</w:t>
            </w:r>
            <w:r w:rsidRPr="00F263CE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b/>
                <w:sz w:val="24"/>
                <w:szCs w:val="24"/>
                <w:lang w:eastAsia="ru-RU"/>
              </w:rPr>
              <w:t>начального</w:t>
            </w:r>
            <w:r w:rsidRPr="00F263CE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b/>
                <w:sz w:val="24"/>
                <w:szCs w:val="24"/>
                <w:lang w:eastAsia="ru-RU"/>
              </w:rPr>
              <w:t>образования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 xml:space="preserve">0113 Teacher training without subject specialisation 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0113.1 Педагогика начального образования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0113.1 Primary teacher training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6B73" w:rsidRPr="00F263CE" w:rsidTr="004E386C">
        <w:trPr>
          <w:trHeight w:val="11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b/>
                <w:bCs/>
                <w:sz w:val="22"/>
                <w:szCs w:val="22"/>
                <w:lang w:val="en-US" w:eastAsia="ru-RU"/>
              </w:rPr>
              <w:t xml:space="preserve">0114 </w:t>
            </w:r>
            <w:r w:rsidRPr="00F263CE">
              <w:rPr>
                <w:b/>
                <w:bCs/>
                <w:sz w:val="22"/>
                <w:szCs w:val="22"/>
                <w:lang w:eastAsia="ru-RU"/>
              </w:rPr>
              <w:t>Подготовка</w:t>
            </w:r>
            <w:r w:rsidRPr="00F263CE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F263CE">
              <w:rPr>
                <w:b/>
                <w:bCs/>
                <w:sz w:val="22"/>
                <w:szCs w:val="22"/>
                <w:lang w:eastAsia="ru-RU"/>
              </w:rPr>
              <w:t>преподавателей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0114 Teacher training with subject specialisation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0114.1 Математика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0114.1 Mathematics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9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0114.2 Информатика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0114.2</w:t>
            </w:r>
            <w:r w:rsidRPr="00F263CE">
              <w:rPr>
                <w:rFonts w:eastAsia="Calibri"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</w:rPr>
              <w:t>Computer science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15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0114.3 </w:t>
            </w:r>
            <w:r w:rsidRPr="00F263CE">
              <w:rPr>
                <w:rFonts w:eastAsia="Calibri"/>
                <w:sz w:val="24"/>
                <w:szCs w:val="24"/>
              </w:rPr>
              <w:t>Физика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 xml:space="preserve">0114.3 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Physics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126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0114.4 </w:t>
            </w:r>
            <w:r w:rsidRPr="00F263CE">
              <w:rPr>
                <w:rFonts w:eastAsia="Calibri"/>
                <w:sz w:val="24"/>
                <w:szCs w:val="24"/>
              </w:rPr>
              <w:t>Астрономия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>0114.4 Astronomy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134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0114.5 </w:t>
            </w:r>
            <w:r w:rsidRPr="00F263CE">
              <w:rPr>
                <w:rFonts w:eastAsia="Calibri"/>
                <w:sz w:val="24"/>
                <w:szCs w:val="24"/>
              </w:rPr>
              <w:t>Химия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>0114.5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 xml:space="preserve"> Chemistry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6B73" w:rsidRPr="00F263CE" w:rsidTr="004E386C">
        <w:trPr>
          <w:trHeight w:val="11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0114.6 </w:t>
            </w:r>
            <w:r w:rsidRPr="00F263CE">
              <w:rPr>
                <w:rFonts w:eastAsia="Calibri"/>
                <w:sz w:val="24"/>
                <w:szCs w:val="24"/>
              </w:rPr>
              <w:t xml:space="preserve">Биология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0114.6 Biology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6B73" w:rsidRPr="00F263CE" w:rsidTr="004E386C">
        <w:trPr>
          <w:trHeight w:val="111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0114.7 </w:t>
            </w:r>
            <w:r w:rsidRPr="00F263CE">
              <w:rPr>
                <w:rFonts w:eastAsia="Calibri"/>
                <w:sz w:val="24"/>
                <w:szCs w:val="24"/>
              </w:rPr>
              <w:t>География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 xml:space="preserve">0114.7 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Geography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19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F263CE">
              <w:rPr>
                <w:sz w:val="24"/>
                <w:szCs w:val="24"/>
                <w:lang w:val="ro-RO" w:eastAsia="ru-RU"/>
              </w:rPr>
              <w:t>0114.8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Румынский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язык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и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литература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>0114.8</w:t>
            </w: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Romanian language and literature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617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0114.9 </w:t>
            </w:r>
            <w:r w:rsidRPr="00F263CE">
              <w:rPr>
                <w:rFonts w:eastAsia="Calibri"/>
                <w:sz w:val="24"/>
                <w:szCs w:val="24"/>
              </w:rPr>
              <w:t>Языки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и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литература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 xml:space="preserve">0114.9 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Language and literature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102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0114.10 </w:t>
            </w:r>
            <w:r w:rsidRPr="00F263CE">
              <w:rPr>
                <w:rFonts w:eastAsia="Calibri"/>
                <w:sz w:val="24"/>
                <w:szCs w:val="24"/>
              </w:rPr>
              <w:t>Иностранные языки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</w:rPr>
              <w:t>3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>0114.10</w:t>
            </w: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Foreign languages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11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0114.11 </w:t>
            </w:r>
            <w:r w:rsidRPr="00F263CE">
              <w:rPr>
                <w:rFonts w:eastAsia="Calibri"/>
                <w:sz w:val="24"/>
                <w:szCs w:val="24"/>
              </w:rPr>
              <w:t>История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 xml:space="preserve">0114.11 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History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44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0114.12 </w:t>
            </w:r>
            <w:r w:rsidRPr="00F263CE">
              <w:rPr>
                <w:rFonts w:eastAsia="Calibri"/>
                <w:sz w:val="24"/>
                <w:szCs w:val="24"/>
              </w:rPr>
              <w:t>Пение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>0114.12</w:t>
            </w: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Music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6B73" w:rsidRPr="00F263CE" w:rsidTr="004E386C">
        <w:trPr>
          <w:trHeight w:val="369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shd w:val="clear" w:color="auto" w:fill="auto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0114.13 </w:t>
            </w:r>
            <w:r w:rsidRPr="00F263CE">
              <w:rPr>
                <w:rFonts w:eastAsia="Calibri"/>
                <w:sz w:val="24"/>
                <w:szCs w:val="24"/>
              </w:rPr>
              <w:t>Танцы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4</w:t>
            </w:r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0114.13 </w:t>
            </w: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>Dance</w:t>
            </w:r>
          </w:p>
        </w:tc>
        <w:tc>
          <w:tcPr>
            <w:tcW w:w="368" w:type="pct"/>
            <w:shd w:val="clear" w:color="auto" w:fill="auto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ro-RO"/>
              </w:rPr>
              <w:t>180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</w:p>
        </w:tc>
      </w:tr>
      <w:tr w:rsidR="00236B73" w:rsidRPr="00F263CE" w:rsidTr="004E386C">
        <w:trPr>
          <w:trHeight w:val="11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0114.14 </w:t>
            </w:r>
            <w:r w:rsidRPr="00F263CE">
              <w:rPr>
                <w:rFonts w:eastAsia="Calibri"/>
                <w:sz w:val="24"/>
                <w:szCs w:val="24"/>
              </w:rPr>
              <w:t>Изобразительное искусство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 xml:space="preserve">0114.14 </w:t>
            </w:r>
            <w:r w:rsidRPr="00F263CE">
              <w:rPr>
                <w:rFonts w:eastAsia="Calibri"/>
                <w:bCs/>
                <w:i/>
                <w:sz w:val="24"/>
                <w:szCs w:val="24"/>
                <w:lang w:val="en-GB"/>
              </w:rPr>
              <w:t>Fine arts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6B73" w:rsidRPr="00F263CE" w:rsidTr="004E386C">
        <w:trPr>
          <w:trHeight w:val="11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r w:rsidRPr="00F263CE">
              <w:rPr>
                <w:rFonts w:ascii="Calibri" w:eastAsia="Calibri" w:hAnsi="Calibri"/>
                <w:sz w:val="22"/>
                <w:szCs w:val="22"/>
                <w:lang w:val="ro-RO"/>
              </w:rPr>
              <w:t xml:space="preserve">0114.15 </w:t>
            </w:r>
            <w:r w:rsidRPr="00F263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F263CE">
              <w:rPr>
                <w:rFonts w:eastAsia="Calibri"/>
                <w:sz w:val="22"/>
                <w:szCs w:val="22"/>
                <w:lang w:val="ro-RO"/>
              </w:rPr>
              <w:t>Гражданское воспитание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F263CE">
              <w:rPr>
                <w:rFonts w:ascii="Calibri" w:eastAsia="Calibri" w:hAnsi="Calibri"/>
                <w:i/>
                <w:sz w:val="22"/>
                <w:szCs w:val="22"/>
                <w:lang w:val="ro-RO"/>
              </w:rPr>
              <w:t>0114.15</w:t>
            </w:r>
            <w:r w:rsidRPr="00F263CE">
              <w:rPr>
                <w:rFonts w:ascii="Calibri" w:eastAsia="Calibri" w:hAnsi="Calibri"/>
                <w:i/>
                <w:sz w:val="22"/>
                <w:szCs w:val="22"/>
              </w:rPr>
              <w:t xml:space="preserve"> </w:t>
            </w:r>
            <w:r w:rsidRPr="00F263CE">
              <w:rPr>
                <w:rFonts w:ascii="Calibri" w:eastAsia="Calibri" w:hAnsi="Calibri"/>
                <w:i/>
                <w:sz w:val="22"/>
                <w:szCs w:val="22"/>
                <w:lang w:val="ro-RO"/>
              </w:rPr>
              <w:t xml:space="preserve"> </w:t>
            </w:r>
            <w:r w:rsidRPr="00F263CE">
              <w:rPr>
                <w:rFonts w:eastAsia="Calibri"/>
                <w:i/>
                <w:sz w:val="22"/>
                <w:szCs w:val="22"/>
              </w:rPr>
              <w:t>Civic education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6B73" w:rsidRPr="00F263CE" w:rsidTr="004E386C">
        <w:trPr>
          <w:trHeight w:val="11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val="ro-RO" w:eastAsia="ru-RU"/>
              </w:rPr>
              <w:t xml:space="preserve">0114.16 </w:t>
            </w:r>
            <w:r w:rsidRPr="00F263CE">
              <w:rPr>
                <w:sz w:val="24"/>
                <w:szCs w:val="24"/>
                <w:lang w:eastAsia="ru-RU"/>
              </w:rPr>
              <w:t>Физическое воспитание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highlight w:val="yellow"/>
                <w:lang w:val="en-GB" w:eastAsia="ru-RU"/>
              </w:rPr>
            </w:pPr>
            <w:r w:rsidRPr="00F263CE">
              <w:rPr>
                <w:i/>
                <w:sz w:val="24"/>
                <w:szCs w:val="24"/>
                <w:lang w:val="ro-RO" w:eastAsia="ru-RU"/>
              </w:rPr>
              <w:t>0114.16</w:t>
            </w:r>
            <w:r w:rsidRPr="00F263CE">
              <w:rPr>
                <w:sz w:val="24"/>
                <w:szCs w:val="24"/>
                <w:lang w:val="ro-RO"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val="en-GB" w:eastAsia="ru-RU"/>
              </w:rPr>
              <w:t>Physical education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449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F263CE">
              <w:rPr>
                <w:sz w:val="24"/>
                <w:szCs w:val="24"/>
                <w:lang w:val="ro-RO" w:eastAsia="ru-RU"/>
              </w:rPr>
              <w:t xml:space="preserve">0114.17 </w:t>
            </w:r>
            <w:r w:rsidRPr="00F263CE">
              <w:rPr>
                <w:sz w:val="24"/>
                <w:szCs w:val="24"/>
                <w:lang w:eastAsia="ru-RU"/>
              </w:rPr>
              <w:t>Технологическое воспитание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GB" w:eastAsia="ru-RU"/>
              </w:rPr>
            </w:pPr>
            <w:r w:rsidRPr="00F263CE">
              <w:rPr>
                <w:i/>
                <w:sz w:val="24"/>
                <w:szCs w:val="24"/>
                <w:lang w:val="ro-RO" w:eastAsia="ru-RU"/>
              </w:rPr>
              <w:t>0114.17</w:t>
            </w:r>
            <w:r w:rsidRPr="00F263CE">
              <w:rPr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val="en-GB" w:eastAsia="ru-RU"/>
              </w:rPr>
              <w:t>Technological education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512"/>
        </w:trPr>
        <w:tc>
          <w:tcPr>
            <w:tcW w:w="966" w:type="pct"/>
            <w:vMerge w:val="restart"/>
            <w:tcBorders>
              <w:top w:val="nil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cap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caps/>
                <w:sz w:val="24"/>
                <w:szCs w:val="24"/>
              </w:rPr>
              <w:t xml:space="preserve">02 </w:t>
            </w:r>
            <w:r w:rsidRPr="00F263CE">
              <w:rPr>
                <w:rFonts w:eastAsia="Calibri"/>
                <w:b/>
                <w:bCs/>
                <w:sz w:val="24"/>
                <w:szCs w:val="24"/>
              </w:rPr>
              <w:t>ИСКУССТВО 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ГУМАНИТАРНЫЕ НАУКИ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caps/>
                <w:sz w:val="24"/>
                <w:szCs w:val="24"/>
              </w:rPr>
              <w:t xml:space="preserve">02 Arts and humanities </w:t>
            </w: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b/>
                <w:iCs/>
                <w:sz w:val="24"/>
                <w:szCs w:val="24"/>
              </w:rPr>
            </w:pPr>
            <w:r w:rsidRPr="00F263CE">
              <w:rPr>
                <w:b/>
                <w:iCs/>
                <w:sz w:val="24"/>
                <w:szCs w:val="24"/>
              </w:rPr>
              <w:t xml:space="preserve">021 </w:t>
            </w:r>
            <w:r w:rsidRPr="00F263CE">
              <w:rPr>
                <w:b/>
                <w:sz w:val="24"/>
                <w:szCs w:val="24"/>
              </w:rPr>
              <w:t>Искусство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i/>
                <w:sz w:val="24"/>
                <w:szCs w:val="24"/>
                <w:lang w:eastAsia="ru-RU"/>
              </w:rPr>
              <w:t xml:space="preserve">021 Arts </w:t>
            </w:r>
          </w:p>
        </w:tc>
        <w:tc>
          <w:tcPr>
            <w:tcW w:w="1026" w:type="pct"/>
            <w:vMerge w:val="restart"/>
          </w:tcPr>
          <w:p w:rsidR="00236B73" w:rsidRPr="006C6D0C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6C6D0C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0211 </w:t>
            </w:r>
            <w:r w:rsidRPr="00F263CE">
              <w:rPr>
                <w:rFonts w:eastAsia="Calibri"/>
                <w:b/>
                <w:sz w:val="24"/>
                <w:szCs w:val="24"/>
              </w:rPr>
              <w:t>Аудиовизуальные</w:t>
            </w:r>
            <w:r w:rsidRPr="006C6D0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средства</w:t>
            </w:r>
            <w:r w:rsidRPr="006C6D0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и</w:t>
            </w:r>
          </w:p>
          <w:p w:rsidR="00236B73" w:rsidRPr="006C6D0C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медиа</w:t>
            </w:r>
            <w:r w:rsidRPr="00F263CE">
              <w:rPr>
                <w:rFonts w:eastAsia="Calibri"/>
                <w:b/>
                <w:sz w:val="24"/>
                <w:szCs w:val="24"/>
              </w:rPr>
              <w:t>производство</w:t>
            </w:r>
          </w:p>
          <w:p w:rsidR="00236B73" w:rsidRPr="006C6D0C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6C6D0C">
              <w:rPr>
                <w:rFonts w:eastAsia="Calibri"/>
                <w:bCs/>
                <w:i/>
                <w:sz w:val="24"/>
                <w:szCs w:val="24"/>
                <w:lang w:val="en-US"/>
              </w:rPr>
              <w:t xml:space="preserve">0211 Audio-visual techniques and media production 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0211.1 Режиссура кино и телевидения</w:t>
            </w:r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0211.1 </w:t>
            </w: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>Film and TV directing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602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 xml:space="preserve">0211.2 Оператор кино и телевидения </w:t>
            </w:r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0211.2 Picture film and TV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6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0211.3 Художественная фотография</w:t>
            </w:r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0211.3 Art photography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35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 xml:space="preserve">0211.4 Продюсирование кино и телевидения </w:t>
            </w:r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0211.4</w:t>
            </w:r>
            <w:r w:rsidRPr="00F263CE">
              <w:rPr>
                <w:rFonts w:eastAsia="Calibri"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</w:rPr>
              <w:t>Film and TV production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28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 xml:space="preserve">0211.5 Медиа коммуникация </w:t>
            </w:r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0211.5 Audiovisual communication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61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0212 </w:t>
            </w:r>
            <w:r w:rsidRPr="00F263CE">
              <w:rPr>
                <w:rFonts w:eastAsia="Calibri"/>
                <w:b/>
                <w:sz w:val="24"/>
                <w:szCs w:val="24"/>
              </w:rPr>
              <w:t>Мода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и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дизайн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интерьеров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 xml:space="preserve">0212 Fashion and interior design  </w:t>
            </w:r>
          </w:p>
        </w:tc>
        <w:tc>
          <w:tcPr>
            <w:tcW w:w="1663" w:type="pct"/>
            <w:shd w:val="clear" w:color="auto" w:fill="auto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 xml:space="preserve">0212.1 </w:t>
            </w:r>
            <w:r>
              <w:rPr>
                <w:rFonts w:eastAsia="Calibri"/>
                <w:sz w:val="24"/>
                <w:szCs w:val="24"/>
                <w:lang w:eastAsia="ru-RU"/>
              </w:rPr>
              <w:t>Мода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-</w:t>
            </w:r>
            <w:r w:rsidRPr="00F263CE">
              <w:rPr>
                <w:rFonts w:eastAsia="Calibri"/>
                <w:sz w:val="24"/>
                <w:szCs w:val="24"/>
                <w:lang w:eastAsia="ru-RU"/>
              </w:rPr>
              <w:t>дизайн одежды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0212.1 Fashion design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3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  <w:shd w:val="clear" w:color="auto" w:fill="auto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 xml:space="preserve">0212.2 </w:t>
            </w:r>
            <w:r w:rsidRPr="00F263CE">
              <w:rPr>
                <w:rFonts w:eastAsia="Calibri"/>
                <w:sz w:val="24"/>
                <w:szCs w:val="24"/>
                <w:lang w:eastAsia="ru-RU"/>
              </w:rPr>
              <w:t>Дизайн интерьеров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0212.2 Interior design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84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0213 </w:t>
            </w:r>
            <w:r w:rsidRPr="00F263CE">
              <w:rPr>
                <w:rFonts w:eastAsia="Calibri"/>
                <w:b/>
                <w:sz w:val="24"/>
                <w:szCs w:val="24"/>
              </w:rPr>
              <w:t>Изобразительное искусство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0213 Fine arts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 xml:space="preserve">0213.1 </w:t>
            </w:r>
            <w:r w:rsidRPr="00F263CE">
              <w:rPr>
                <w:rFonts w:eastAsia="Calibri"/>
                <w:sz w:val="24"/>
                <w:szCs w:val="24"/>
              </w:rPr>
              <w:t>Живопись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0213.1 Painting (art)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31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 xml:space="preserve">0213.2 </w:t>
            </w:r>
            <w:r w:rsidRPr="00F263CE">
              <w:rPr>
                <w:rFonts w:eastAsia="Calibri"/>
                <w:sz w:val="24"/>
                <w:szCs w:val="24"/>
              </w:rPr>
              <w:t>Графика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0213.2 Graphics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602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 xml:space="preserve">0213.3 </w:t>
            </w:r>
            <w:r w:rsidRPr="00F263CE">
              <w:rPr>
                <w:rFonts w:eastAsia="Calibri"/>
                <w:sz w:val="24"/>
                <w:szCs w:val="24"/>
              </w:rPr>
              <w:t>Скульптура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0213.3 Sculpture</w:t>
            </w:r>
          </w:p>
        </w:tc>
        <w:tc>
          <w:tcPr>
            <w:tcW w:w="368" w:type="pct"/>
            <w:tcBorders>
              <w:top w:val="nil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26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0213.4 История и теория изобразительного искусства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0213.4 </w:t>
            </w: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>Fine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>arts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>history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>and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>theory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512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0214 </w:t>
            </w:r>
            <w:r w:rsidRPr="00F263CE">
              <w:rPr>
                <w:rFonts w:eastAsia="Calibri"/>
                <w:b/>
                <w:sz w:val="24"/>
                <w:szCs w:val="24"/>
              </w:rPr>
              <w:t>Декоративное искусство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0214 Handicrafts </w:t>
            </w:r>
          </w:p>
        </w:tc>
        <w:tc>
          <w:tcPr>
            <w:tcW w:w="1663" w:type="pct"/>
            <w:tcBorders>
              <w:top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u w:val="single"/>
              </w:rPr>
            </w:pPr>
            <w:r w:rsidRPr="00F263CE">
              <w:rPr>
                <w:rFonts w:eastAsia="Calibri"/>
                <w:sz w:val="24"/>
                <w:szCs w:val="24"/>
              </w:rPr>
              <w:t>0214.1 Декоративно-прикладное искусство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</w:rPr>
              <w:t>5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0214.1 Applied decorative arts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104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0214.2 Реставрация и сохранение произведений искусства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0214.2 Restoration and preservation of works of art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32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0215 </w:t>
            </w:r>
            <w:r w:rsidRPr="00F263CE">
              <w:rPr>
                <w:rFonts w:eastAsia="Calibri"/>
                <w:b/>
                <w:sz w:val="24"/>
                <w:szCs w:val="24"/>
              </w:rPr>
              <w:t>Музыка</w:t>
            </w:r>
            <w:r w:rsidRPr="00F263C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0215 Music 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0215.1 Инструментальное исполнительство</w:t>
            </w:r>
            <w:proofErr w:type="gramStart"/>
            <w:r w:rsidRPr="00F263CE">
              <w:rPr>
                <w:rFonts w:eastAsia="Calibri"/>
                <w:b/>
                <w:sz w:val="24"/>
                <w:szCs w:val="24"/>
                <w:vertAlign w:val="superscript"/>
              </w:rPr>
              <w:t>6</w:t>
            </w:r>
            <w:proofErr w:type="gramEnd"/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0215.1 I</w:t>
            </w:r>
            <w:r w:rsidRPr="00F263CE">
              <w:rPr>
                <w:rFonts w:eastAsia="Calibri"/>
                <w:i/>
                <w:sz w:val="24"/>
                <w:szCs w:val="24"/>
                <w:lang w:eastAsia="ru-RU"/>
              </w:rPr>
              <w:t>nstrumental performance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5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0215.2 Вокальное искусство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</w:rPr>
              <w:t xml:space="preserve"> 7</w:t>
            </w:r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0215.2 Canto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4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0215.3 Музыкальное дирижирование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</w:rPr>
              <w:t>8</w:t>
            </w:r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0215.3 Music conducting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8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0215.4 Музыкальная композиция</w:t>
            </w:r>
            <w:proofErr w:type="gramStart"/>
            <w:r w:rsidRPr="00F263CE">
              <w:rPr>
                <w:rFonts w:eastAsia="Calibri"/>
                <w:b/>
                <w:sz w:val="24"/>
                <w:szCs w:val="24"/>
                <w:vertAlign w:val="superscript"/>
              </w:rPr>
              <w:t>9</w:t>
            </w:r>
            <w:proofErr w:type="gramEnd"/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0215.4 Music composition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39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0215.5 Музыковедение</w:t>
            </w:r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0215.5 Musicology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12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0216 </w:t>
            </w:r>
            <w:r w:rsidRPr="00F263CE">
              <w:rPr>
                <w:rFonts w:eastAsia="Calibri"/>
                <w:b/>
                <w:sz w:val="24"/>
                <w:szCs w:val="24"/>
              </w:rPr>
              <w:t>Театральное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искусство</w:t>
            </w: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  <w:lang w:eastAsia="ru-RU"/>
              </w:rPr>
              <w:t>0216 Performing arts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0216.1 Актерское искусство</w:t>
            </w:r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0216.1 Acting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11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0216.2 Режиссура</w:t>
            </w:r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0216.2 Directing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307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0216.3 Сценография</w:t>
            </w:r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0216.3 S</w:t>
            </w: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>tage</w:t>
            </w:r>
            <w:r w:rsidRPr="00F263CE">
              <w:rPr>
                <w:rFonts w:eastAsia="Calibri"/>
                <w:i/>
                <w:sz w:val="24"/>
                <w:szCs w:val="24"/>
              </w:rPr>
              <w:t xml:space="preserve"> designing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8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0216.4 </w:t>
            </w:r>
            <w:r w:rsidRPr="00F263CE">
              <w:rPr>
                <w:rFonts w:eastAsia="Calibri"/>
                <w:sz w:val="24"/>
                <w:szCs w:val="24"/>
              </w:rPr>
              <w:t>Драматургия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и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сценаристика</w:t>
            </w:r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 xml:space="preserve">0216.4 Playwriting and scriptwriting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154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0216.5 Театроведение и театральный менеджмент</w:t>
            </w:r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0216.5 Theatre studies and theatre management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6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  <w:shd w:val="clear" w:color="auto" w:fill="auto"/>
          </w:tcPr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</w:rPr>
              <w:t xml:space="preserve">0216.6 Хореография </w:t>
            </w:r>
          </w:p>
          <w:p w:rsidR="00236B73" w:rsidRPr="00F263CE" w:rsidRDefault="00236B73" w:rsidP="004E386C">
            <w:pPr>
              <w:ind w:firstLine="0"/>
              <w:contextualSpacing/>
              <w:jc w:val="left"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0216.6 Choreography</w:t>
            </w:r>
          </w:p>
        </w:tc>
        <w:tc>
          <w:tcPr>
            <w:tcW w:w="368" w:type="pct"/>
            <w:shd w:val="clear" w:color="auto" w:fill="auto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5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b/>
                <w:iCs/>
                <w:sz w:val="24"/>
                <w:szCs w:val="24"/>
              </w:rPr>
            </w:pPr>
            <w:r w:rsidRPr="00F263CE">
              <w:rPr>
                <w:b/>
                <w:iCs/>
                <w:sz w:val="24"/>
                <w:szCs w:val="24"/>
              </w:rPr>
              <w:t xml:space="preserve">022 </w:t>
            </w:r>
            <w:r w:rsidRPr="00F263CE">
              <w:rPr>
                <w:b/>
                <w:sz w:val="24"/>
                <w:szCs w:val="24"/>
              </w:rPr>
              <w:t>Гуманитарные науки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i/>
                <w:sz w:val="24"/>
                <w:szCs w:val="24"/>
                <w:lang w:eastAsia="ru-RU"/>
              </w:rPr>
              <w:t xml:space="preserve">022 Humanities </w:t>
            </w: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0220 </w:t>
            </w:r>
            <w:r w:rsidRPr="00F263CE">
              <w:rPr>
                <w:rFonts w:eastAsia="Calibri"/>
                <w:b/>
                <w:sz w:val="24"/>
                <w:szCs w:val="24"/>
              </w:rPr>
              <w:t>Антропология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0220 Anthropology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0220.1 Антропология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0220.1 Anthropology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269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0221 </w:t>
            </w:r>
            <w:r w:rsidRPr="00F263CE">
              <w:rPr>
                <w:rFonts w:eastAsia="Calibri"/>
                <w:b/>
                <w:bCs/>
                <w:sz w:val="24"/>
                <w:szCs w:val="24"/>
              </w:rPr>
              <w:t>Религия</w:t>
            </w:r>
            <w:r w:rsidRPr="00F263CE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bCs/>
                <w:sz w:val="24"/>
                <w:szCs w:val="24"/>
              </w:rPr>
              <w:t>и</w:t>
            </w:r>
            <w:r w:rsidRPr="00F263CE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Pr="00F263CE">
              <w:rPr>
                <w:rFonts w:eastAsia="Calibri"/>
                <w:b/>
                <w:sz w:val="24"/>
                <w:szCs w:val="24"/>
              </w:rPr>
              <w:t>еология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>0221 Religion and theology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 xml:space="preserve">0221.1 Теология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0221.1 Theology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28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0222 </w:t>
            </w:r>
            <w:r w:rsidRPr="00F263CE">
              <w:rPr>
                <w:rFonts w:eastAsia="Calibri"/>
                <w:b/>
                <w:sz w:val="24"/>
                <w:szCs w:val="24"/>
              </w:rPr>
              <w:t>История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и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археология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>0222 History and a</w:t>
            </w: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>rchaeology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0222.1 История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0222.1 History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ro-RO"/>
              </w:rPr>
              <w:t>180</w:t>
            </w:r>
          </w:p>
        </w:tc>
      </w:tr>
      <w:tr w:rsidR="00236B73" w:rsidRPr="00F263CE" w:rsidTr="004E386C">
        <w:trPr>
          <w:trHeight w:val="59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0222.2 Археология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0222.2 Archaeology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6B73" w:rsidRPr="00F263CE" w:rsidTr="004E386C">
        <w:trPr>
          <w:trHeight w:val="77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0223 </w:t>
            </w:r>
            <w:r w:rsidRPr="00F263CE">
              <w:rPr>
                <w:rFonts w:eastAsia="Calibri"/>
                <w:b/>
                <w:sz w:val="24"/>
                <w:szCs w:val="24"/>
              </w:rPr>
              <w:t>Философия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и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этика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>0223 Philosophy and ethics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0223.1 Философия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0223.1</w:t>
            </w:r>
            <w:r w:rsidRPr="00F263CE">
              <w:rPr>
                <w:rFonts w:eastAsia="Calibri"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Philosophy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509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0229 Культурология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0229</w:t>
            </w:r>
            <w:r w:rsidRPr="00F263CE">
              <w:rPr>
                <w:rFonts w:eastAsia="Calibri"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</w:rPr>
              <w:t>Culturology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0229.1 Культурология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0229.1</w:t>
            </w:r>
            <w:r w:rsidRPr="00F263CE">
              <w:rPr>
                <w:rFonts w:eastAsia="Calibri"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</w:rPr>
              <w:t xml:space="preserve">Culturology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85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0229.2 Культурное производство и художественный менеджмент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0229.2</w:t>
            </w:r>
            <w:r w:rsidRPr="00F263CE">
              <w:rPr>
                <w:rFonts w:eastAsia="Calibri"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</w:rPr>
              <w:t xml:space="preserve">Cultural production and art management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 xml:space="preserve">180 </w:t>
            </w:r>
          </w:p>
        </w:tc>
      </w:tr>
      <w:tr w:rsidR="00236B73" w:rsidRPr="00F263CE" w:rsidTr="004E386C">
        <w:trPr>
          <w:trHeight w:val="16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b/>
                <w:iCs/>
                <w:sz w:val="24"/>
                <w:szCs w:val="24"/>
              </w:rPr>
            </w:pPr>
            <w:r w:rsidRPr="00F263CE">
              <w:rPr>
                <w:b/>
                <w:iCs/>
                <w:sz w:val="24"/>
                <w:szCs w:val="24"/>
              </w:rPr>
              <w:t>023 Филология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i/>
                <w:sz w:val="24"/>
                <w:szCs w:val="24"/>
                <w:lang w:eastAsia="ru-RU"/>
              </w:rPr>
              <w:t>023 Languages</w:t>
            </w: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0231</w:t>
            </w:r>
            <w:r w:rsidRPr="00F263CE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F263CE">
              <w:rPr>
                <w:rFonts w:eastAsia="Calibri"/>
                <w:b/>
                <w:bCs/>
                <w:sz w:val="24"/>
                <w:szCs w:val="24"/>
              </w:rPr>
              <w:t>Изучение языков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0231 Language acquisition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vertAlign w:val="superscript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</w:rPr>
              <w:t>0231.1 Классические языки</w:t>
            </w:r>
            <w:r w:rsidRPr="00F263CE">
              <w:rPr>
                <w:rFonts w:eastAsia="Calibri"/>
                <w:sz w:val="24"/>
                <w:szCs w:val="24"/>
                <w:vertAlign w:val="superscript"/>
              </w:rPr>
              <w:t>1</w:t>
            </w:r>
            <w:r w:rsidRPr="00F263CE">
              <w:rPr>
                <w:rFonts w:eastAsia="Calibri"/>
                <w:sz w:val="24"/>
                <w:szCs w:val="24"/>
                <w:vertAlign w:val="superscript"/>
                <w:lang w:val="en-US"/>
              </w:rPr>
              <w:t>0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0231.1 Classical </w:t>
            </w:r>
            <w:r w:rsidRPr="00F263CE">
              <w:rPr>
                <w:rFonts w:eastAsia="Calibri"/>
                <w:i/>
                <w:sz w:val="24"/>
                <w:szCs w:val="24"/>
                <w:lang w:eastAsia="ru-RU"/>
              </w:rPr>
              <w:t>languages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15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</w:rPr>
              <w:t>0231.2 Иностранные языки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11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0231.2 Foreign languages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trike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ro-RO"/>
              </w:rPr>
              <w:t>180</w:t>
            </w:r>
          </w:p>
        </w:tc>
      </w:tr>
      <w:tr w:rsidR="00236B73" w:rsidRPr="00F263CE" w:rsidTr="004E386C">
        <w:trPr>
          <w:trHeight w:val="22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0231.3 </w:t>
            </w:r>
            <w:r w:rsidRPr="00F263CE">
              <w:rPr>
                <w:rFonts w:eastAsia="Calibri"/>
                <w:sz w:val="24"/>
                <w:szCs w:val="24"/>
              </w:rPr>
              <w:t>Перевод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и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интерпретация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>0231.3 Translation and interpretation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25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val="en-US" w:eastAsia="ru-RU"/>
              </w:rPr>
            </w:pPr>
            <w:r w:rsidRPr="00F263CE">
              <w:rPr>
                <w:b/>
                <w:bCs/>
                <w:sz w:val="24"/>
                <w:szCs w:val="24"/>
                <w:lang w:val="en-US" w:eastAsia="ru-RU"/>
              </w:rPr>
              <w:t xml:space="preserve">0232 </w:t>
            </w:r>
            <w:r w:rsidRPr="00F263CE">
              <w:rPr>
                <w:b/>
                <w:sz w:val="24"/>
                <w:szCs w:val="24"/>
                <w:lang w:eastAsia="ru-RU"/>
              </w:rPr>
              <w:t>Языки</w:t>
            </w:r>
            <w:r w:rsidRPr="00F263CE">
              <w:rPr>
                <w:b/>
                <w:sz w:val="24"/>
                <w:szCs w:val="24"/>
                <w:lang w:val="ro-RO" w:eastAsia="ru-RU"/>
              </w:rPr>
              <w:t xml:space="preserve"> </w:t>
            </w:r>
            <w:r w:rsidRPr="00F263CE">
              <w:rPr>
                <w:b/>
                <w:sz w:val="24"/>
                <w:szCs w:val="24"/>
                <w:lang w:eastAsia="ru-RU"/>
              </w:rPr>
              <w:t>и</w:t>
            </w:r>
            <w:r w:rsidRPr="00F263CE">
              <w:rPr>
                <w:b/>
                <w:sz w:val="24"/>
                <w:szCs w:val="24"/>
                <w:lang w:val="ro-RO" w:eastAsia="ru-RU"/>
              </w:rPr>
              <w:t xml:space="preserve"> </w:t>
            </w:r>
            <w:r w:rsidRPr="00F263CE">
              <w:rPr>
                <w:b/>
                <w:sz w:val="24"/>
                <w:szCs w:val="24"/>
                <w:lang w:eastAsia="ru-RU"/>
              </w:rPr>
              <w:t>литератур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а</w:t>
            </w:r>
            <w:r w:rsidRPr="00F263CE">
              <w:rPr>
                <w:b/>
                <w:sz w:val="24"/>
                <w:szCs w:val="24"/>
                <w:vertAlign w:val="superscript"/>
                <w:lang w:val="en-US" w:eastAsia="ru-RU"/>
              </w:rPr>
              <w:t>11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lastRenderedPageBreak/>
              <w:t>0232 Literature and linguistics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sz w:val="24"/>
                <w:szCs w:val="24"/>
                <w:lang w:val="en-US"/>
              </w:rPr>
              <w:lastRenderedPageBreak/>
              <w:t xml:space="preserve">0232.1 </w:t>
            </w:r>
            <w:r w:rsidRPr="00F263CE">
              <w:rPr>
                <w:rFonts w:eastAsia="Calibri"/>
                <w:sz w:val="24"/>
                <w:szCs w:val="24"/>
              </w:rPr>
              <w:t>Румынский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язык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и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литература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>0232.1 Romanian language and literature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trike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30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0232.2 </w:t>
            </w:r>
            <w:r w:rsidRPr="00F263CE">
              <w:rPr>
                <w:rFonts w:eastAsia="Calibri"/>
                <w:sz w:val="24"/>
                <w:szCs w:val="24"/>
              </w:rPr>
              <w:t>Языки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и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литература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  <w:lang w:val="en-US"/>
              </w:rPr>
              <w:t>12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>0232.2 Language and literature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ro-RO"/>
              </w:rPr>
              <w:t>180</w:t>
            </w: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6B73" w:rsidRPr="00F263CE" w:rsidTr="004E386C">
        <w:trPr>
          <w:trHeight w:val="596"/>
        </w:trPr>
        <w:tc>
          <w:tcPr>
            <w:tcW w:w="966" w:type="pct"/>
            <w:vMerge w:val="restart"/>
            <w:tcBorders>
              <w:left w:val="single" w:sz="4" w:space="0" w:color="auto"/>
            </w:tcBorders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lastRenderedPageBreak/>
              <w:t>03 СОЦИАЛЬНЫЕ НАУКИ,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ЖУРНАЛИСТИКА 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 xml:space="preserve">СВЯЗИ С ОБЩЕСТВЕННОСТЬЮ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t>03 SOCIAL SCIENCES, JOURNALISM AND INFORMATION</w:t>
            </w: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 xml:space="preserve">031 Социальные и поведенческие науки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031 Social and behavioural sciences</w:t>
            </w: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0312 </w:t>
            </w:r>
            <w:r w:rsidRPr="00F263CE">
              <w:rPr>
                <w:b/>
                <w:sz w:val="24"/>
                <w:szCs w:val="24"/>
                <w:lang w:eastAsia="ru-RU"/>
              </w:rPr>
              <w:t>Политические науки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 xml:space="preserve">0312 Political sciences 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0312.1 Политология</w:t>
            </w:r>
            <w:r w:rsidRPr="00F263CE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0312.1 Politics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435"/>
        </w:trPr>
        <w:tc>
          <w:tcPr>
            <w:tcW w:w="966" w:type="pct"/>
            <w:vMerge/>
            <w:tcBorders>
              <w:left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0312.2 Международные отношения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0312.2 International relations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585"/>
        </w:trPr>
        <w:tc>
          <w:tcPr>
            <w:tcW w:w="966" w:type="pct"/>
            <w:vMerge/>
            <w:tcBorders>
              <w:left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0313 </w:t>
            </w:r>
            <w:r w:rsidRPr="00F263CE">
              <w:rPr>
                <w:b/>
                <w:sz w:val="24"/>
                <w:szCs w:val="24"/>
                <w:lang w:eastAsia="ru-RU"/>
              </w:rPr>
              <w:t>Психология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0313 Psychology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sz w:val="24"/>
                <w:szCs w:val="24"/>
                <w:lang w:eastAsia="ru-RU"/>
              </w:rPr>
              <w:t xml:space="preserve">0313.1 </w:t>
            </w:r>
            <w:r w:rsidRPr="00F263CE">
              <w:rPr>
                <w:sz w:val="24"/>
                <w:szCs w:val="24"/>
                <w:lang w:eastAsia="ru-RU"/>
              </w:rPr>
              <w:t>Психология</w:t>
            </w:r>
            <w:r w:rsidRPr="00F263CE">
              <w:rPr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0313.1 Psychology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585"/>
        </w:trPr>
        <w:tc>
          <w:tcPr>
            <w:tcW w:w="966" w:type="pct"/>
            <w:vMerge/>
            <w:tcBorders>
              <w:left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0314 </w:t>
            </w:r>
            <w:r w:rsidRPr="00F263CE">
              <w:rPr>
                <w:b/>
                <w:sz w:val="24"/>
                <w:szCs w:val="24"/>
                <w:lang w:eastAsia="ru-RU"/>
              </w:rPr>
              <w:t>Социология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0314 Sociology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sz w:val="24"/>
                <w:szCs w:val="24"/>
                <w:lang w:eastAsia="ru-RU"/>
              </w:rPr>
              <w:t xml:space="preserve">0314.1 </w:t>
            </w:r>
            <w:r w:rsidRPr="00F263CE">
              <w:rPr>
                <w:sz w:val="24"/>
                <w:szCs w:val="24"/>
                <w:lang w:eastAsia="ru-RU"/>
              </w:rPr>
              <w:t>Социология</w:t>
            </w:r>
            <w:r w:rsidRPr="00F263CE">
              <w:rPr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 xml:space="preserve">0314.1 Sociology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600"/>
        </w:trPr>
        <w:tc>
          <w:tcPr>
            <w:tcW w:w="966" w:type="pct"/>
            <w:vMerge/>
            <w:tcBorders>
              <w:left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0319 </w:t>
            </w:r>
            <w:r w:rsidRPr="00F263CE">
              <w:rPr>
                <w:b/>
                <w:sz w:val="24"/>
                <w:szCs w:val="24"/>
                <w:lang w:eastAsia="ru-RU"/>
              </w:rPr>
              <w:t>Социальная защита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 xml:space="preserve">0319 </w:t>
            </w:r>
            <w:r w:rsidRPr="00F263CE">
              <w:rPr>
                <w:i/>
                <w:sz w:val="24"/>
                <w:szCs w:val="24"/>
                <w:lang w:val="en-GB" w:eastAsia="ru-RU"/>
              </w:rPr>
              <w:t>Social work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0319.1 Социальная защита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0319.1 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Social work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504"/>
        </w:trPr>
        <w:tc>
          <w:tcPr>
            <w:tcW w:w="966" w:type="pct"/>
            <w:vMerge/>
            <w:tcBorders>
              <w:left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F263CE">
              <w:rPr>
                <w:b/>
                <w:sz w:val="24"/>
                <w:szCs w:val="24"/>
                <w:lang w:eastAsia="ru-RU"/>
              </w:rPr>
              <w:t>032 Журналистика и информация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eastAsia="ru-RU"/>
              </w:rPr>
              <w:t>032 Journalism and information</w:t>
            </w: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0321 Журналистика и средства коммуникации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 xml:space="preserve">0321 </w:t>
            </w:r>
            <w:r w:rsidRPr="00F263CE">
              <w:rPr>
                <w:i/>
                <w:sz w:val="24"/>
                <w:szCs w:val="24"/>
                <w:lang w:eastAsia="ru-RU"/>
              </w:rPr>
              <w:t>Journalism and communication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0321.1 Журналистика и медиа процессы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0321.1 Journalism and media processes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585"/>
        </w:trPr>
        <w:tc>
          <w:tcPr>
            <w:tcW w:w="966" w:type="pct"/>
            <w:vMerge/>
            <w:tcBorders>
              <w:left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 xml:space="preserve">0321.2 Коммуникация и связи с общественностью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0321.2 Communication and public relations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360"/>
        </w:trPr>
        <w:tc>
          <w:tcPr>
            <w:tcW w:w="966" w:type="pct"/>
            <w:vMerge/>
            <w:tcBorders>
              <w:left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0322</w:t>
            </w:r>
            <w:r w:rsidRPr="00F263CE">
              <w:rPr>
                <w:rFonts w:eastAsia="Calibri"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Библиотековедение, обработка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 xml:space="preserve">информации и архивное дело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t>0322 Library, information and archival studies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0322.1 </w:t>
            </w:r>
            <w:r w:rsidRPr="00F263CE">
              <w:rPr>
                <w:rFonts w:eastAsia="Calibri"/>
                <w:sz w:val="24"/>
                <w:szCs w:val="24"/>
              </w:rPr>
              <w:t>Библиотековедение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 w:rsidRPr="00F263CE">
              <w:rPr>
                <w:rFonts w:eastAsia="Calibri"/>
                <w:sz w:val="24"/>
                <w:szCs w:val="24"/>
              </w:rPr>
              <w:t>информационное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обеспечение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и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архивистика</w:t>
            </w: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 xml:space="preserve">0322.1 </w:t>
            </w: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 xml:space="preserve">Librarianship, informational assistance and </w:t>
            </w: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 xml:space="preserve">archival studies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405"/>
        </w:trPr>
        <w:tc>
          <w:tcPr>
            <w:tcW w:w="966" w:type="pct"/>
            <w:vMerge/>
            <w:tcBorders>
              <w:left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0322.2 Технология информационно-документальной связи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0322.2 Technology of info-documentary communication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260"/>
        </w:trPr>
        <w:tc>
          <w:tcPr>
            <w:tcW w:w="966" w:type="pct"/>
            <w:vMerge/>
            <w:tcBorders>
              <w:left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0322.3 Издательская деятельность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0322.3 Editorial activity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1052"/>
        </w:trPr>
        <w:tc>
          <w:tcPr>
            <w:tcW w:w="96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lastRenderedPageBreak/>
              <w:t xml:space="preserve">04 </w:t>
            </w:r>
            <w:r w:rsidRPr="00F263CE">
              <w:rPr>
                <w:rFonts w:eastAsia="Calibri"/>
                <w:b/>
                <w:sz w:val="24"/>
                <w:szCs w:val="24"/>
              </w:rPr>
              <w:t>БИЗНЕС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, </w:t>
            </w:r>
            <w:r w:rsidRPr="00F263CE">
              <w:rPr>
                <w:rFonts w:eastAsia="Calibri"/>
                <w:b/>
                <w:sz w:val="24"/>
                <w:szCs w:val="24"/>
              </w:rPr>
              <w:t>УПРАВЛЕНИЕ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И</w:t>
            </w:r>
            <w:r w:rsidRPr="00F263CE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ПРАВО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t>04 BUSINESS, ADMINISTRATION AND LAW</w:t>
            </w:r>
          </w:p>
        </w:tc>
        <w:tc>
          <w:tcPr>
            <w:tcW w:w="977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040 Науки </w:t>
            </w:r>
            <w:r w:rsidRPr="00F263CE">
              <w:rPr>
                <w:rFonts w:eastAsia="Calibri"/>
                <w:b/>
                <w:sz w:val="24"/>
                <w:szCs w:val="24"/>
              </w:rPr>
              <w:t>управления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040 Administration sciences</w:t>
            </w: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0400 Науки </w:t>
            </w:r>
            <w:r w:rsidRPr="00F263CE">
              <w:rPr>
                <w:rFonts w:eastAsia="Calibri"/>
                <w:b/>
                <w:sz w:val="24"/>
                <w:szCs w:val="24"/>
              </w:rPr>
              <w:t>управления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040</w:t>
            </w: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t>0</w:t>
            </w:r>
            <w:r w:rsidRPr="00F263CE">
              <w:rPr>
                <w:bCs/>
                <w:i/>
                <w:sz w:val="24"/>
                <w:szCs w:val="24"/>
                <w:lang w:eastAsia="ru-RU"/>
              </w:rPr>
              <w:t xml:space="preserve"> Administration sciences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0400.1 Публичное управление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0400.1</w:t>
            </w:r>
            <w:r w:rsidRPr="00F263CE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</w:rPr>
              <w:t xml:space="preserve">Public administration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54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 w:val="restart"/>
          </w:tcPr>
          <w:p w:rsidR="00236B73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val="en-US"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041 Экономические 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F263CE">
              <w:rPr>
                <w:b/>
                <w:bCs/>
                <w:sz w:val="24"/>
                <w:szCs w:val="24"/>
                <w:lang w:eastAsia="ru-RU"/>
              </w:rPr>
              <w:t>науки</w:t>
            </w:r>
          </w:p>
          <w:p w:rsidR="00236B73" w:rsidRPr="007B1A4A" w:rsidRDefault="00236B73" w:rsidP="004E386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7B1A4A">
              <w:rPr>
                <w:bCs/>
                <w:i/>
                <w:sz w:val="24"/>
                <w:szCs w:val="24"/>
                <w:lang w:val="ro-RO" w:eastAsia="ru-RU"/>
              </w:rPr>
              <w:t>0410</w:t>
            </w:r>
            <w:r w:rsidRPr="007B1A4A">
              <w:rPr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B1A4A">
              <w:rPr>
                <w:rFonts w:eastAsia="Calibri"/>
                <w:bCs/>
                <w:i/>
                <w:sz w:val="24"/>
                <w:szCs w:val="24"/>
                <w:lang w:val="en-US"/>
              </w:rPr>
              <w:t>Ec</w:t>
            </w:r>
            <w:r w:rsidRPr="007B1A4A">
              <w:rPr>
                <w:rFonts w:eastAsia="Calibri"/>
                <w:bCs/>
                <w:i/>
                <w:sz w:val="24"/>
                <w:szCs w:val="24"/>
              </w:rPr>
              <w:t>onomic sciences</w:t>
            </w: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keepNext/>
              <w:spacing w:after="200" w:line="276" w:lineRule="auto"/>
              <w:ind w:firstLine="0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5305A6">
              <w:rPr>
                <w:b/>
                <w:sz w:val="24"/>
                <w:szCs w:val="24"/>
                <w:lang w:eastAsia="ru-RU"/>
              </w:rPr>
              <w:t>0410</w:t>
            </w:r>
            <w:r w:rsidRPr="00F263C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236B73" w:rsidRPr="00F263CE" w:rsidRDefault="00236B73" w:rsidP="004E386C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val="ro-RO" w:eastAsia="ru-RU"/>
              </w:rPr>
              <w:t xml:space="preserve">0410 </w:t>
            </w:r>
            <w:r w:rsidRPr="00F263CE">
              <w:rPr>
                <w:bCs/>
                <w:i/>
                <w:sz w:val="24"/>
                <w:szCs w:val="24"/>
                <w:lang w:val="en-GB" w:eastAsia="ru-RU"/>
              </w:rPr>
              <w:t>Economics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>0410.1</w:t>
            </w: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Общая экономика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0410.1</w:t>
            </w:r>
            <w:r w:rsidRPr="00F263CE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</w:rPr>
              <w:t>General economy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26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>0410.2</w:t>
            </w: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Мировая экономика и международные экономические отношения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>0410.2</w:t>
            </w:r>
            <w:r w:rsidRPr="00F263CE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>World economy and international economic relations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109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>0410.3</w:t>
            </w: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Эконометрика и экономическая статистика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0410.3</w:t>
            </w:r>
            <w:r w:rsidRPr="00F263C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</w:rPr>
              <w:t>Econometrics and economic statistics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27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 xml:space="preserve">0410.4 </w:t>
            </w:r>
            <w:r w:rsidRPr="00F263CE">
              <w:rPr>
                <w:rFonts w:eastAsia="Calibri"/>
                <w:sz w:val="24"/>
                <w:szCs w:val="24"/>
              </w:rPr>
              <w:t>Кибернетика и экономическая информатика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0410.4 Economic cybernetics and informatics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68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0411 </w:t>
            </w:r>
            <w:r w:rsidRPr="00F263CE">
              <w:rPr>
                <w:b/>
                <w:sz w:val="24"/>
                <w:szCs w:val="24"/>
                <w:lang w:eastAsia="ru-RU"/>
              </w:rPr>
              <w:t>Бухгалтерский учет</w:t>
            </w:r>
            <w:r w:rsidRPr="00F263CE">
              <w:rPr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 xml:space="preserve">0411 Accounting 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0411.1 Бухгалтерский учет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0411.1 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Accounting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44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val="en-US" w:eastAsia="ru-RU"/>
              </w:rPr>
            </w:pPr>
            <w:r w:rsidRPr="00F263CE">
              <w:rPr>
                <w:b/>
                <w:sz w:val="24"/>
                <w:szCs w:val="24"/>
                <w:lang w:val="en-US" w:eastAsia="ru-RU"/>
              </w:rPr>
              <w:t xml:space="preserve">0412 </w:t>
            </w:r>
            <w:r w:rsidRPr="00F263CE">
              <w:rPr>
                <w:b/>
                <w:sz w:val="24"/>
                <w:szCs w:val="24"/>
                <w:lang w:eastAsia="ru-RU"/>
              </w:rPr>
              <w:t>Финансы</w:t>
            </w:r>
            <w:r w:rsidRPr="00F263CE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b/>
                <w:sz w:val="24"/>
                <w:szCs w:val="24"/>
                <w:lang w:eastAsia="ru-RU"/>
              </w:rPr>
              <w:t>и</w:t>
            </w:r>
            <w:r w:rsidRPr="00F263CE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b/>
                <w:sz w:val="24"/>
                <w:szCs w:val="24"/>
                <w:lang w:eastAsia="ru-RU"/>
              </w:rPr>
              <w:t>банки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 xml:space="preserve"> 0412 Finance and banking 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0412.1 </w:t>
            </w:r>
            <w:r w:rsidRPr="00F263CE">
              <w:rPr>
                <w:rFonts w:eastAsia="Calibri"/>
                <w:sz w:val="24"/>
                <w:szCs w:val="24"/>
              </w:rPr>
              <w:t>Финансы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и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банки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>0412.1 Finance and banking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49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b/>
                <w:bCs/>
                <w:sz w:val="24"/>
                <w:szCs w:val="24"/>
                <w:lang w:val="en-US" w:eastAsia="ru-RU"/>
              </w:rPr>
              <w:t xml:space="preserve">0413 </w:t>
            </w:r>
            <w:r w:rsidRPr="00F263CE">
              <w:rPr>
                <w:b/>
                <w:sz w:val="24"/>
                <w:szCs w:val="24"/>
                <w:lang w:eastAsia="ru-RU"/>
              </w:rPr>
              <w:t>Бизнес</w:t>
            </w:r>
            <w:r w:rsidRPr="00F263CE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b/>
                <w:sz w:val="24"/>
                <w:szCs w:val="24"/>
                <w:lang w:eastAsia="ru-RU"/>
              </w:rPr>
              <w:t>и</w:t>
            </w:r>
            <w:r w:rsidRPr="00F263CE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b/>
                <w:sz w:val="24"/>
                <w:szCs w:val="24"/>
                <w:lang w:eastAsia="ru-RU"/>
              </w:rPr>
              <w:t>управление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t xml:space="preserve">0413 </w:t>
            </w:r>
            <w:r w:rsidRPr="00F263CE">
              <w:rPr>
                <w:rFonts w:eastAsia="Calibri"/>
                <w:sz w:val="24"/>
                <w:szCs w:val="24"/>
                <w:lang w:val="en-US" w:eastAsia="ru-RU"/>
              </w:rPr>
              <w:t xml:space="preserve">Business </w:t>
            </w: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t>administration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0413.1 </w:t>
            </w:r>
            <w:r w:rsidRPr="00F263CE">
              <w:rPr>
                <w:rFonts w:eastAsia="Calibri"/>
                <w:sz w:val="24"/>
                <w:szCs w:val="24"/>
              </w:rPr>
              <w:t>Бизнес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и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управление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 xml:space="preserve">0413.1 </w:t>
            </w: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 xml:space="preserve">Business </w:t>
            </w: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>administration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6B73" w:rsidRPr="00F263CE" w:rsidTr="004E386C">
        <w:trPr>
          <w:trHeight w:val="322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  <w:lang w:val="ro-MO"/>
              </w:rPr>
              <w:t xml:space="preserve">0413.2 </w:t>
            </w:r>
            <w:r w:rsidRPr="00F263CE">
              <w:rPr>
                <w:rFonts w:eastAsia="Calibri"/>
                <w:sz w:val="24"/>
                <w:szCs w:val="24"/>
              </w:rPr>
              <w:t>Управление человеческими ресурсами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0413.2 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Human</w:t>
            </w:r>
            <w:r w:rsidRPr="00F263CE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resources</w:t>
            </w:r>
            <w:r w:rsidRPr="00F263CE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management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ro-RO"/>
              </w:rPr>
              <w:t>180</w:t>
            </w:r>
          </w:p>
        </w:tc>
      </w:tr>
      <w:tr w:rsidR="00236B73" w:rsidRPr="00F263CE" w:rsidTr="004E386C">
        <w:trPr>
          <w:trHeight w:val="53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0413.3 Закупки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0413.3 Procurement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50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0414 </w:t>
            </w:r>
            <w:r w:rsidRPr="00F263CE">
              <w:rPr>
                <w:rFonts w:eastAsia="Calibri"/>
                <w:b/>
                <w:sz w:val="24"/>
                <w:szCs w:val="24"/>
              </w:rPr>
              <w:t>Маркетинг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0414 Marketing 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0414.1 </w:t>
            </w:r>
            <w:r w:rsidRPr="00F263CE">
              <w:rPr>
                <w:rFonts w:eastAsia="Calibri"/>
                <w:sz w:val="24"/>
                <w:szCs w:val="24"/>
              </w:rPr>
              <w:t>Маркетинг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и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логистика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>0414.1 Marketing and logistics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584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0419 Товароведение и торговля</w:t>
            </w:r>
            <w:r w:rsidRPr="00F263CE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0419</w:t>
            </w:r>
            <w:r w:rsidRPr="00F263CE">
              <w:rPr>
                <w:rFonts w:eastAsia="Calibri"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>Commodity and trade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0419.1 Товароведение и торговля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0419.1</w:t>
            </w:r>
            <w:r w:rsidRPr="00F263CE">
              <w:rPr>
                <w:rFonts w:eastAsia="Calibri"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>Commodity and trade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52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b/>
                <w:iCs/>
                <w:sz w:val="24"/>
                <w:szCs w:val="24"/>
              </w:rPr>
              <w:t xml:space="preserve">042 </w:t>
            </w:r>
            <w:r w:rsidRPr="00F263CE">
              <w:rPr>
                <w:rFonts w:eastAsia="Calibri"/>
                <w:b/>
                <w:sz w:val="24"/>
                <w:szCs w:val="24"/>
              </w:rPr>
              <w:t>Право</w:t>
            </w:r>
            <w:r w:rsidRPr="00F263CE"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i/>
                <w:sz w:val="24"/>
                <w:szCs w:val="24"/>
                <w:lang w:eastAsia="ru-RU"/>
              </w:rPr>
              <w:t>042 Law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0421 </w:t>
            </w:r>
            <w:r w:rsidRPr="00F263CE">
              <w:rPr>
                <w:rFonts w:eastAsia="Calibri"/>
                <w:b/>
                <w:sz w:val="24"/>
                <w:szCs w:val="24"/>
              </w:rPr>
              <w:t>Право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  <w:lang w:eastAsia="ru-RU"/>
              </w:rPr>
              <w:t>0421 Law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 xml:space="preserve">0421.1 </w:t>
            </w:r>
            <w:r w:rsidRPr="00F263CE">
              <w:rPr>
                <w:rFonts w:eastAsia="Calibri"/>
                <w:sz w:val="24"/>
                <w:szCs w:val="24"/>
              </w:rPr>
              <w:t>Право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>0421.1</w:t>
            </w:r>
            <w:r w:rsidRPr="00F263CE">
              <w:rPr>
                <w:rFonts w:eastAsia="Calibri"/>
                <w:i/>
                <w:sz w:val="24"/>
                <w:szCs w:val="24"/>
                <w:lang w:eastAsia="ru-RU"/>
              </w:rPr>
              <w:t xml:space="preserve"> Law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17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>0421.2 Криминология и уголовная наука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 xml:space="preserve">0421.2 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>Criminology and penal science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170"/>
        </w:trPr>
        <w:tc>
          <w:tcPr>
            <w:tcW w:w="96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05 ЕСТЕСТВЕННЫЕ НАУКИ,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МАТЕМАТИКА 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i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СТАТИСТИКА</w:t>
            </w:r>
            <w:r w:rsidRPr="00F263CE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 xml:space="preserve">05 NATURAL SCIENCES, MATHEMATICS AND STATISTICS </w:t>
            </w: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050 Химические науки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050 Chemical sciences</w:t>
            </w: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0500 Химия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0500 Chemistry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 xml:space="preserve">0500.1 </w:t>
            </w:r>
            <w:r w:rsidRPr="00F263CE">
              <w:rPr>
                <w:rFonts w:eastAsia="Calibri"/>
                <w:bCs/>
                <w:sz w:val="24"/>
                <w:szCs w:val="24"/>
              </w:rPr>
              <w:t>Химия</w:t>
            </w:r>
            <w:r w:rsidRPr="00F263CE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0500.1 Chemistry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236B73" w:rsidRPr="00F263CE" w:rsidTr="004E386C">
        <w:trPr>
          <w:trHeight w:val="50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0500.2 Биофармацевтическая химия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0500.2 Biopharmaceutical chemistry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b/>
                <w:sz w:val="24"/>
                <w:szCs w:val="24"/>
                <w:lang w:val="ro-RO"/>
              </w:rPr>
              <w:t>180</w:t>
            </w:r>
          </w:p>
        </w:tc>
      </w:tr>
      <w:tr w:rsidR="00236B73" w:rsidRPr="00F263CE" w:rsidTr="004E386C">
        <w:trPr>
          <w:trHeight w:val="50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7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0.500.3 Экологическая химия и химия</w:t>
            </w: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окружающей сред</w:t>
            </w:r>
            <w:r w:rsidRPr="00F263CE">
              <w:rPr>
                <w:rFonts w:eastAsia="Calibri"/>
                <w:sz w:val="24"/>
                <w:szCs w:val="24"/>
                <w:lang w:val="ro-RO"/>
              </w:rPr>
              <w:t>ы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sz w:val="24"/>
                <w:szCs w:val="24"/>
                <w:lang w:val="en-US"/>
              </w:rPr>
              <w:t>0.500.3 Ecological and environmental chemistry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522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051 Биологические науки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051 Biological sciences</w:t>
            </w: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0511 </w:t>
            </w:r>
            <w:r w:rsidRPr="00F263CE">
              <w:rPr>
                <w:b/>
                <w:sz w:val="24"/>
                <w:szCs w:val="24"/>
                <w:lang w:eastAsia="ru-RU"/>
              </w:rPr>
              <w:t>Биология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0511 Biology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0511.1 Биология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0511.1 Biology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ro-RO"/>
              </w:rPr>
              <w:t>180</w:t>
            </w:r>
          </w:p>
        </w:tc>
      </w:tr>
      <w:tr w:rsidR="00236B73" w:rsidRPr="00F263CE" w:rsidTr="004E386C">
        <w:trPr>
          <w:trHeight w:val="29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  <w:lang w:val="ro-RO"/>
              </w:rPr>
              <w:t xml:space="preserve">0511.2 </w:t>
            </w:r>
            <w:r w:rsidRPr="00F263CE">
              <w:rPr>
                <w:rFonts w:eastAsia="Calibri"/>
                <w:sz w:val="24"/>
                <w:szCs w:val="24"/>
              </w:rPr>
              <w:t>Молекулярная биология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en-GB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ro-RO"/>
              </w:rPr>
              <w:t xml:space="preserve">0511.2 Molecular </w:t>
            </w:r>
            <w:r w:rsidRPr="00F263CE">
              <w:rPr>
                <w:rFonts w:eastAsia="Calibri"/>
                <w:i/>
                <w:sz w:val="24"/>
                <w:szCs w:val="24"/>
                <w:lang w:val="en-GB"/>
              </w:rPr>
              <w:t>biology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ro-RO"/>
              </w:rPr>
              <w:t>180</w:t>
            </w:r>
          </w:p>
        </w:tc>
      </w:tr>
      <w:tr w:rsidR="00236B73" w:rsidRPr="00F263CE" w:rsidTr="004E386C">
        <w:trPr>
          <w:trHeight w:val="562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0512 Биохимия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0512 Biochemistry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0512.1</w:t>
            </w: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bCs/>
                <w:sz w:val="24"/>
                <w:szCs w:val="24"/>
              </w:rPr>
              <w:t>Биохимия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0512.1 Biochemistry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102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052</w:t>
            </w:r>
            <w:r w:rsidRPr="00F263CE">
              <w:rPr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b/>
                <w:bCs/>
                <w:sz w:val="24"/>
                <w:szCs w:val="24"/>
                <w:lang w:eastAsia="ru-RU"/>
              </w:rPr>
              <w:t>Науки об окружающей среде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052 Environmental sciences</w:t>
            </w: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0521 Науки об окружающей среде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0521 Environmental sciences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 xml:space="preserve">0521.1 Экология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0521.1 Ecology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35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053 Физические науки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053 Physical sciences</w:t>
            </w:r>
          </w:p>
        </w:tc>
        <w:tc>
          <w:tcPr>
            <w:tcW w:w="1026" w:type="pct"/>
            <w:vMerge w:val="restart"/>
          </w:tcPr>
          <w:p w:rsidR="00236B73" w:rsidRPr="00ED7FDB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val="en-US" w:eastAsia="ru-RU"/>
              </w:rPr>
            </w:pPr>
            <w:r w:rsidRPr="00F263CE">
              <w:rPr>
                <w:b/>
                <w:bCs/>
                <w:sz w:val="24"/>
                <w:szCs w:val="24"/>
                <w:lang w:val="en-US" w:eastAsia="ru-RU"/>
              </w:rPr>
              <w:t xml:space="preserve">0532 </w:t>
            </w:r>
            <w:r w:rsidRPr="00F263CE">
              <w:rPr>
                <w:b/>
                <w:bCs/>
                <w:sz w:val="24"/>
                <w:szCs w:val="24"/>
                <w:lang w:eastAsia="ru-RU"/>
              </w:rPr>
              <w:t>Науки</w:t>
            </w:r>
            <w:r w:rsidRPr="00F263CE">
              <w:rPr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F263CE">
              <w:rPr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b/>
                <w:bCs/>
                <w:sz w:val="24"/>
                <w:szCs w:val="24"/>
                <w:lang w:eastAsia="ru-RU"/>
              </w:rPr>
              <w:t>Земле</w:t>
            </w:r>
            <w:r w:rsidRPr="00F263CE">
              <w:rPr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t xml:space="preserve">0532 Earth sciences 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0532.1 География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0532.1 Geography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ro-RO"/>
              </w:rPr>
              <w:t>180</w:t>
            </w:r>
          </w:p>
        </w:tc>
      </w:tr>
      <w:tr w:rsidR="00236B73" w:rsidRPr="00F263CE" w:rsidTr="004E386C">
        <w:trPr>
          <w:trHeight w:val="19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tcBorders>
              <w:bottom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0532.2 Геология</w:t>
            </w:r>
            <w:r w:rsidRPr="00F263CE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0532.2 Geology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56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0532.3 </w:t>
            </w:r>
            <w:r w:rsidRPr="00F263CE">
              <w:rPr>
                <w:rFonts w:eastAsia="Calibri"/>
                <w:sz w:val="24"/>
                <w:szCs w:val="24"/>
              </w:rPr>
              <w:t>Гидрология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и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метеорология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 xml:space="preserve">0532.3 Hydrology and meteorology 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24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0532.4 Почвоведение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0532.4 Soil science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ro-RO"/>
              </w:rPr>
              <w:t>180</w:t>
            </w:r>
          </w:p>
        </w:tc>
      </w:tr>
      <w:tr w:rsidR="00236B73" w:rsidRPr="00F263CE" w:rsidTr="004E386C">
        <w:trPr>
          <w:trHeight w:val="19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0533 </w:t>
            </w:r>
            <w:r w:rsidRPr="00F263CE">
              <w:rPr>
                <w:b/>
                <w:sz w:val="24"/>
                <w:szCs w:val="24"/>
                <w:lang w:eastAsia="ru-RU"/>
              </w:rPr>
              <w:t>Физика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0533 Physics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0533.1 Физика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0533.1 Physics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ro-RO"/>
              </w:rPr>
              <w:t>180</w:t>
            </w:r>
          </w:p>
        </w:tc>
      </w:tr>
      <w:tr w:rsidR="00236B73" w:rsidRPr="00F263CE" w:rsidTr="004E386C">
        <w:trPr>
          <w:trHeight w:val="30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0533.2 Астрономия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0533.2 Astronomy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ro-RO"/>
              </w:rPr>
              <w:t>180</w:t>
            </w: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6B73" w:rsidRPr="00F263CE" w:rsidTr="004E386C">
        <w:trPr>
          <w:trHeight w:val="35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054 Математика и статистика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054 Mathematics and statistics</w:t>
            </w: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0541 Математика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0541 Mathematics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 xml:space="preserve">0541.1 </w:t>
            </w:r>
            <w:r w:rsidRPr="00F263CE">
              <w:rPr>
                <w:rFonts w:eastAsia="Calibri"/>
                <w:bCs/>
                <w:sz w:val="24"/>
                <w:szCs w:val="24"/>
              </w:rPr>
              <w:t>Математика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0541.1 Mathematics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ro-RO"/>
              </w:rPr>
              <w:t>180</w:t>
            </w:r>
          </w:p>
        </w:tc>
      </w:tr>
      <w:tr w:rsidR="00236B73" w:rsidRPr="00F263CE" w:rsidTr="004E386C">
        <w:trPr>
          <w:trHeight w:val="512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0541.2 Прикладная математика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0541.2 Applied mathematics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ro-RO"/>
              </w:rPr>
              <w:t>180</w:t>
            </w:r>
          </w:p>
        </w:tc>
      </w:tr>
      <w:tr w:rsidR="00236B73" w:rsidRPr="00F263CE" w:rsidTr="004E386C">
        <w:trPr>
          <w:trHeight w:val="611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0542 Статистика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0542 S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>tatistics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0542.1</w:t>
            </w: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bCs/>
                <w:sz w:val="24"/>
                <w:szCs w:val="24"/>
              </w:rPr>
              <w:t>Статистика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0542.1 S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>tatistics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638"/>
        </w:trPr>
        <w:tc>
          <w:tcPr>
            <w:tcW w:w="96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06 </w:t>
            </w:r>
            <w:r w:rsidRPr="00F263CE">
              <w:rPr>
                <w:rFonts w:eastAsia="Calibri"/>
                <w:b/>
                <w:sz w:val="24"/>
                <w:szCs w:val="24"/>
              </w:rPr>
              <w:t>ИНФОРМАЦИОННО-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КОММУНИКАЦИОННЫЕ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 xml:space="preserve">ТЕХНОЛОГИИ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06 INFORMATION AND COMMUNICATION TECHNOLOGIES (ICTs)</w:t>
            </w: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061 </w:t>
            </w:r>
            <w:r w:rsidRPr="00F263CE">
              <w:rPr>
                <w:rFonts w:eastAsia="Calibri"/>
                <w:b/>
                <w:sz w:val="24"/>
                <w:szCs w:val="24"/>
              </w:rPr>
              <w:t>Информационно-коммуникационные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 xml:space="preserve">технологии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061 Information and communication technologies (ICTs)</w:t>
            </w: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0612 </w:t>
            </w:r>
            <w:r w:rsidRPr="00F263CE">
              <w:rPr>
                <w:rFonts w:eastAsia="Calibri"/>
                <w:b/>
                <w:sz w:val="24"/>
                <w:szCs w:val="24"/>
              </w:rPr>
              <w:t>Проектирование и управление информационными системами</w:t>
            </w:r>
            <w:r w:rsidRPr="00F263C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0612</w:t>
            </w:r>
            <w:r w:rsidRPr="00F263CE">
              <w:rPr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>Database</w:t>
            </w:r>
            <w:r w:rsidRPr="00F263CE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>and</w:t>
            </w:r>
            <w:r w:rsidRPr="00F263CE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>network</w:t>
            </w:r>
            <w:r w:rsidRPr="00F263CE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>design</w:t>
            </w:r>
            <w:r w:rsidRPr="00F263CE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>and</w:t>
            </w:r>
            <w:r w:rsidRPr="00F263CE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>administration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Cs/>
                <w:sz w:val="24"/>
                <w:szCs w:val="24"/>
                <w:lang w:val="en-US"/>
              </w:rPr>
              <w:t xml:space="preserve">0612.1 </w:t>
            </w:r>
            <w:r w:rsidRPr="00F263CE">
              <w:rPr>
                <w:rFonts w:eastAsia="Calibri"/>
                <w:bCs/>
                <w:sz w:val="24"/>
                <w:szCs w:val="24"/>
              </w:rPr>
              <w:t>Компьютеры</w:t>
            </w:r>
            <w:r w:rsidRPr="00F263CE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Cs/>
                <w:sz w:val="24"/>
                <w:szCs w:val="24"/>
              </w:rPr>
              <w:t>и</w:t>
            </w:r>
            <w:r w:rsidRPr="00F263CE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Cs/>
                <w:sz w:val="24"/>
                <w:szCs w:val="24"/>
              </w:rPr>
              <w:t>сети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>0612.1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>Computers and networking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4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 xml:space="preserve">0612.2 </w:t>
            </w:r>
            <w:r w:rsidRPr="00F263CE">
              <w:rPr>
                <w:rFonts w:eastAsia="Calibri"/>
                <w:sz w:val="24"/>
                <w:szCs w:val="24"/>
              </w:rPr>
              <w:t>Информационный менеджмент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0612.2 </w:t>
            </w:r>
            <w:r w:rsidRPr="00F263CE">
              <w:rPr>
                <w:rFonts w:eastAsia="Calibri"/>
                <w:i/>
                <w:sz w:val="24"/>
                <w:szCs w:val="24"/>
              </w:rPr>
              <w:t>Informational management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236B73" w:rsidRPr="00F263CE" w:rsidTr="004E386C">
        <w:trPr>
          <w:trHeight w:val="332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0613 </w:t>
            </w:r>
            <w:r w:rsidRPr="00F263CE">
              <w:rPr>
                <w:rFonts w:eastAsia="Calibri"/>
                <w:b/>
                <w:sz w:val="24"/>
                <w:szCs w:val="24"/>
              </w:rPr>
              <w:t>Разработка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и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анализ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 w:eastAsia="ru-RU"/>
              </w:rPr>
            </w:pP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программного</w:t>
            </w:r>
            <w:r w:rsidRPr="00F263CE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обеспечения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t>0613 Software and applications development and analysis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>0613.1 Информационные технологии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 xml:space="preserve">0613.1 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 xml:space="preserve">Information technology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236B73" w:rsidRPr="00F263CE" w:rsidTr="004E386C">
        <w:trPr>
          <w:trHeight w:val="50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 xml:space="preserve">0613.2 </w:t>
            </w:r>
            <w:r w:rsidRPr="00F263CE">
              <w:rPr>
                <w:rFonts w:eastAsia="Calibri"/>
                <w:sz w:val="24"/>
                <w:szCs w:val="24"/>
              </w:rPr>
              <w:t>Информационная безопасность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0613.2 Information security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236B73" w:rsidRPr="00F263CE" w:rsidTr="004E386C">
        <w:trPr>
          <w:trHeight w:val="32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>0613.3 Разработка программного обеспечения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0613.3 Software engineering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236B73" w:rsidRPr="00F263CE" w:rsidTr="004E386C">
        <w:trPr>
          <w:trHeight w:val="256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263CE">
              <w:rPr>
                <w:rFonts w:eastAsia="Calibri"/>
                <w:bCs/>
                <w:sz w:val="24"/>
                <w:szCs w:val="24"/>
              </w:rPr>
              <w:t xml:space="preserve">0613.4 </w:t>
            </w:r>
            <w:r w:rsidRPr="00F263CE">
              <w:rPr>
                <w:rFonts w:eastAsia="Calibri"/>
                <w:sz w:val="24"/>
                <w:szCs w:val="24"/>
              </w:rPr>
              <w:t>Информатика</w:t>
            </w:r>
            <w:r w:rsidRPr="00F263CE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0613.4 Informatics (c</w:t>
            </w:r>
            <w:r w:rsidRPr="00F263CE">
              <w:rPr>
                <w:rFonts w:eastAsia="Calibri"/>
                <w:i/>
                <w:sz w:val="24"/>
                <w:szCs w:val="24"/>
              </w:rPr>
              <w:t>omputer science)</w:t>
            </w:r>
          </w:p>
        </w:tc>
        <w:tc>
          <w:tcPr>
            <w:tcW w:w="368" w:type="pct"/>
          </w:tcPr>
          <w:p w:rsidR="00236B73" w:rsidRPr="005305A6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180</w:t>
            </w:r>
          </w:p>
        </w:tc>
      </w:tr>
      <w:tr w:rsidR="00236B73" w:rsidRPr="00F263CE" w:rsidTr="004E386C">
        <w:trPr>
          <w:trHeight w:val="26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Cs/>
                <w:sz w:val="24"/>
                <w:szCs w:val="24"/>
                <w:lang w:val="en-US"/>
              </w:rPr>
              <w:t xml:space="preserve">0612.5 </w:t>
            </w:r>
            <w:r w:rsidRPr="00F263CE">
              <w:rPr>
                <w:rFonts w:eastAsia="Calibri"/>
                <w:sz w:val="24"/>
                <w:szCs w:val="24"/>
              </w:rPr>
              <w:t>Прикладная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информатика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 xml:space="preserve">0612.5 </w:t>
            </w: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 xml:space="preserve">Applied </w:t>
            </w: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>informatics (c</w:t>
            </w: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>omputer science)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236B73" w:rsidRPr="00F263CE" w:rsidTr="004E386C">
        <w:trPr>
          <w:trHeight w:val="1104"/>
        </w:trPr>
        <w:tc>
          <w:tcPr>
            <w:tcW w:w="96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sz w:val="24"/>
                <w:szCs w:val="24"/>
                <w:lang w:eastAsia="ru-RU"/>
              </w:rPr>
              <w:t>07 ИНЖЕНЕРИЯ, ПЕРЕРАБАТЫВАЮЩИЕ ТЕХНОЛОГИИ, АРХИТЕКТУРА И СТРОИТЕЛЬСТВО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07 ENGINEERING, MANUFACTIRING AND CONSTRUCTION</w:t>
            </w: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val="en-US" w:eastAsia="ru-RU"/>
              </w:rPr>
            </w:pPr>
            <w:r w:rsidRPr="00F263CE">
              <w:rPr>
                <w:b/>
                <w:bCs/>
                <w:sz w:val="24"/>
                <w:szCs w:val="24"/>
                <w:lang w:val="en-US" w:eastAsia="ru-RU"/>
              </w:rPr>
              <w:t xml:space="preserve">071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Инженерия</w:t>
            </w:r>
            <w:r w:rsidRPr="00F263CE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и</w:t>
            </w:r>
            <w:r w:rsidRPr="00F263CE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инженерное</w:t>
            </w:r>
            <w:r w:rsidRPr="00F263CE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дело</w:t>
            </w:r>
          </w:p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t>071 Engineering and engineering trades</w:t>
            </w: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val="en-US" w:eastAsia="ru-RU"/>
              </w:rPr>
            </w:pPr>
            <w:r w:rsidRPr="00F263CE">
              <w:rPr>
                <w:b/>
                <w:bCs/>
                <w:sz w:val="24"/>
                <w:szCs w:val="24"/>
                <w:lang w:val="en-US" w:eastAsia="ru-RU"/>
              </w:rPr>
              <w:t xml:space="preserve">0710 </w:t>
            </w:r>
            <w:r w:rsidRPr="00F263CE">
              <w:rPr>
                <w:b/>
                <w:sz w:val="24"/>
                <w:szCs w:val="24"/>
                <w:lang w:eastAsia="ru-RU"/>
              </w:rPr>
              <w:t>Инженерия</w:t>
            </w:r>
            <w:r w:rsidRPr="00F263CE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b/>
                <w:sz w:val="24"/>
                <w:szCs w:val="24"/>
                <w:lang w:eastAsia="ru-RU"/>
              </w:rPr>
              <w:t>и</w:t>
            </w:r>
            <w:r w:rsidRPr="00F263CE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b/>
                <w:sz w:val="24"/>
                <w:szCs w:val="24"/>
                <w:lang w:eastAsia="ru-RU"/>
              </w:rPr>
              <w:t>менеджмент</w:t>
            </w:r>
            <w:r w:rsidRPr="00F263CE">
              <w:rPr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val="en-US" w:eastAsia="ru-RU"/>
              </w:rPr>
            </w:pP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t xml:space="preserve">0710 Engineering 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 xml:space="preserve">and management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</w:rPr>
              <w:t>0710.1 Инженерия и менеджмент (по отраслям)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</w:rPr>
              <w:t>1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3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 xml:space="preserve">0710.1 Engineering and management by fields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0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F263CE">
              <w:rPr>
                <w:sz w:val="24"/>
                <w:szCs w:val="24"/>
                <w:lang w:val="en-US" w:eastAsia="ru-RU"/>
              </w:rPr>
              <w:t xml:space="preserve">0710.2 </w:t>
            </w:r>
            <w:r w:rsidRPr="00F263CE">
              <w:rPr>
                <w:sz w:val="24"/>
                <w:szCs w:val="24"/>
                <w:lang w:eastAsia="ru-RU"/>
              </w:rPr>
              <w:t>Инженерия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и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менеджмент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качества</w:t>
            </w:r>
            <w:r w:rsidRPr="00F263CE">
              <w:rPr>
                <w:b/>
                <w:sz w:val="24"/>
                <w:szCs w:val="24"/>
                <w:vertAlign w:val="superscript"/>
                <w:lang w:val="en-US" w:eastAsia="ru-RU"/>
              </w:rPr>
              <w:t>14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0710.2 Engineering and quality management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62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0711 </w:t>
            </w:r>
            <w:r w:rsidRPr="00F263CE">
              <w:rPr>
                <w:rFonts w:eastAsia="Calibri"/>
                <w:b/>
                <w:sz w:val="24"/>
                <w:szCs w:val="24"/>
              </w:rPr>
              <w:t>Химическая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инженерия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val="en-US" w:eastAsia="ru-RU"/>
              </w:rPr>
            </w:pP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процессы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0711 Chemical engineering and processes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val="en-US" w:eastAsia="ru-RU"/>
              </w:rPr>
            </w:pPr>
            <w:r w:rsidRPr="00F263CE">
              <w:rPr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0711.1 Промышленная химическая технология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0711.1 Industrial chemical technology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108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 xml:space="preserve">0711.2 Химическая переработка нефти, газа и бензина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>0711.2 Oil /gas /petrol chemical processing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102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0711.3 Технология косметических и медицинских изделий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0711.3 Cosmetic and medical goods technology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6B73" w:rsidRPr="00F263CE" w:rsidTr="004E386C">
        <w:trPr>
          <w:trHeight w:val="222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0711.4 Биотехнологии</w:t>
            </w:r>
            <w:r w:rsidRPr="00F263CE">
              <w:rPr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F263CE">
              <w:rPr>
                <w:b/>
                <w:sz w:val="24"/>
                <w:szCs w:val="24"/>
                <w:vertAlign w:val="superscript"/>
                <w:lang w:val="ro-RO" w:eastAsia="ru-RU"/>
              </w:rPr>
              <w:t>5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0711.4 Biotechnology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0712 </w:t>
            </w:r>
            <w:r w:rsidRPr="00F263CE">
              <w:rPr>
                <w:rFonts w:eastAsia="Calibri"/>
                <w:b/>
                <w:sz w:val="24"/>
                <w:szCs w:val="24"/>
              </w:rPr>
              <w:t>Технология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охраны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val="en-US" w:eastAsia="ru-RU"/>
              </w:rPr>
            </w:pP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окружающей</w:t>
            </w:r>
            <w:r w:rsidRPr="00F263CE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среды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0712 Environmental protection technology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0712.1 Инженерия окружающей среды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0712.1 Environmental engineering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87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236B73" w:rsidRPr="005305A6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0713 Энергетика и электротехни</w:t>
            </w:r>
            <w:r>
              <w:rPr>
                <w:rFonts w:eastAsia="Calibri"/>
                <w:b/>
                <w:sz w:val="24"/>
                <w:szCs w:val="24"/>
              </w:rPr>
              <w:t xml:space="preserve">ческая </w:t>
            </w:r>
            <w:r>
              <w:rPr>
                <w:rFonts w:eastAsia="Calibri"/>
                <w:b/>
                <w:sz w:val="24"/>
                <w:szCs w:val="24"/>
              </w:rPr>
              <w:lastRenderedPageBreak/>
              <w:t>инженерия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0713 Electricity and energy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lastRenderedPageBreak/>
              <w:t>0713.1 Электроэнергетика</w:t>
            </w:r>
            <w:r w:rsidRPr="00F263CE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0713.1 Electrical power engineering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322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0713.2 Термоэнергетика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0713.2 Thermoenergetics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809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0713.3 Инженерия электромеханических систем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0713.3 Electromechanics engineering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989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 xml:space="preserve">0713.4 Инженерия систем возобновляемых источников энергии 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0713.4 Renewable energy systems engineering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6B73" w:rsidRPr="00F263CE" w:rsidTr="004E386C">
        <w:trPr>
          <w:trHeight w:val="21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F263CE">
              <w:rPr>
                <w:sz w:val="24"/>
                <w:szCs w:val="24"/>
                <w:lang w:val="en-US" w:eastAsia="ru-RU"/>
              </w:rPr>
              <w:t xml:space="preserve">0713.5 </w:t>
            </w:r>
            <w:r w:rsidRPr="00F263CE">
              <w:rPr>
                <w:sz w:val="24"/>
                <w:szCs w:val="24"/>
                <w:lang w:eastAsia="ru-RU"/>
              </w:rPr>
              <w:t>Электрификация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сельхозпроизводства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0713.5 Electrification of agriculture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99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F263CE">
              <w:rPr>
                <w:b/>
                <w:sz w:val="24"/>
                <w:szCs w:val="24"/>
                <w:lang w:eastAsia="ru-RU"/>
              </w:rPr>
              <w:t>0714 Электроника и автоматизация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0714 Electronics and automation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0714.1 Телекоммуникационные технологии и системы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0714.1 Telecommunications technologies and systems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3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0714.2 Телекоммуникационные сети и программное обеспечение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0714.2 Telecommunications networks and software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44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bCs/>
                <w:sz w:val="24"/>
                <w:szCs w:val="24"/>
                <w:lang w:val="en-US" w:eastAsia="ru-RU"/>
              </w:rPr>
              <w:t xml:space="preserve">0714.3 </w:t>
            </w:r>
            <w:r w:rsidRPr="00F263CE">
              <w:rPr>
                <w:sz w:val="24"/>
                <w:szCs w:val="24"/>
                <w:lang w:eastAsia="ru-RU"/>
              </w:rPr>
              <w:t>Радио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- </w:t>
            </w:r>
            <w:r w:rsidRPr="00F263CE">
              <w:rPr>
                <w:sz w:val="24"/>
                <w:szCs w:val="24"/>
                <w:lang w:eastAsia="ru-RU"/>
              </w:rPr>
              <w:t>и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телекоммуникации</w:t>
            </w: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t>0714.3 Radio communications and television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5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0714.4 Прикладная электроника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0714.4 Applied electronics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0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0714.5 Микроэлектроника и нанотехнологии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0714.5 Microelectronics and nanotechnologies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304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sz w:val="24"/>
                <w:szCs w:val="24"/>
                <w:lang w:val="en-US" w:eastAsia="ru-RU"/>
              </w:rPr>
              <w:t xml:space="preserve">0714.6 </w:t>
            </w:r>
            <w:r w:rsidRPr="00F263CE">
              <w:rPr>
                <w:sz w:val="24"/>
                <w:szCs w:val="24"/>
                <w:lang w:eastAsia="ru-RU"/>
              </w:rPr>
              <w:t>Автоматика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и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информатика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0714.6 Automation and informatics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4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0714.7 Робототехника и мехатроника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lastRenderedPageBreak/>
              <w:t>0714.7 Robotics and mechatronics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lastRenderedPageBreak/>
              <w:t>240</w:t>
            </w:r>
          </w:p>
        </w:tc>
      </w:tr>
      <w:tr w:rsidR="00236B73" w:rsidRPr="00F263CE" w:rsidTr="004E386C">
        <w:trPr>
          <w:trHeight w:val="1076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 xml:space="preserve">0714.8 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F263CE">
              <w:rPr>
                <w:sz w:val="24"/>
                <w:szCs w:val="24"/>
                <w:lang w:eastAsia="ru-RU"/>
              </w:rPr>
              <w:t>езопасност</w:t>
            </w:r>
            <w:r>
              <w:rPr>
                <w:sz w:val="24"/>
                <w:szCs w:val="24"/>
                <w:lang w:eastAsia="ru-RU"/>
              </w:rPr>
              <w:t>ь</w:t>
            </w:r>
            <w:r w:rsidRPr="00F263C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</w:t>
            </w:r>
            <w:r w:rsidRPr="00F263CE">
              <w:rPr>
                <w:sz w:val="24"/>
                <w:szCs w:val="24"/>
                <w:lang w:eastAsia="ru-RU"/>
              </w:rPr>
              <w:t>елекоммуникаци</w:t>
            </w:r>
            <w:r>
              <w:rPr>
                <w:sz w:val="24"/>
                <w:szCs w:val="24"/>
                <w:lang w:eastAsia="ru-RU"/>
              </w:rPr>
              <w:t>онных</w:t>
            </w:r>
            <w:r w:rsidRPr="00F263CE">
              <w:rPr>
                <w:sz w:val="24"/>
                <w:szCs w:val="24"/>
                <w:lang w:eastAsia="ru-RU"/>
              </w:rPr>
              <w:t xml:space="preserve"> и электронны</w:t>
            </w:r>
            <w:r>
              <w:rPr>
                <w:sz w:val="24"/>
                <w:szCs w:val="24"/>
                <w:lang w:eastAsia="ru-RU"/>
              </w:rPr>
              <w:t>х систем</w:t>
            </w:r>
            <w:r w:rsidRPr="00F263CE">
              <w:rPr>
                <w:sz w:val="24"/>
                <w:szCs w:val="24"/>
                <w:lang w:eastAsia="ru-RU"/>
              </w:rPr>
              <w:t xml:space="preserve"> 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0714.8 Electronic and telecommunications systems security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6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0714.9 Биомедицинская инженерия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0714.9 Biomedical engineering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413"/>
        </w:trPr>
        <w:tc>
          <w:tcPr>
            <w:tcW w:w="966" w:type="pct"/>
            <w:vMerge w:val="restart"/>
            <w:tcBorders>
              <w:top w:val="nil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  <w:tcBorders>
              <w:top w:val="nil"/>
            </w:tcBorders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0715 </w:t>
            </w:r>
            <w:r w:rsidRPr="00F263CE">
              <w:rPr>
                <w:rFonts w:eastAsia="Calibri"/>
                <w:b/>
                <w:sz w:val="24"/>
                <w:szCs w:val="24"/>
              </w:rPr>
              <w:t>Механика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и</w:t>
            </w:r>
            <w:r w:rsidRPr="00F263CE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металлообработка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>0715 Mechanics and metal trades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F263CE">
              <w:rPr>
                <w:sz w:val="24"/>
                <w:szCs w:val="24"/>
                <w:lang w:val="en-US" w:eastAsia="ru-RU"/>
              </w:rPr>
              <w:t xml:space="preserve">0715.1 </w:t>
            </w:r>
            <w:r w:rsidRPr="00F263CE">
              <w:rPr>
                <w:sz w:val="24"/>
                <w:szCs w:val="24"/>
                <w:lang w:eastAsia="ru-RU"/>
              </w:rPr>
              <w:t>Технология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машиностроения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0715.1 Mechanical engineering technology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77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0715.2 Производственные машины и оборудование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0715.2 Machines and production systems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192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0715.3 Механическая инженерия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0715.3 Mechanical engineering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5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0715.4 Холодильные машины и оборудование, системы кондиционирования воздуха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0715.4 Refrigerating machinery and equipment, air-conditioning systems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1104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F263CE">
              <w:rPr>
                <w:sz w:val="24"/>
                <w:szCs w:val="24"/>
                <w:lang w:val="en-US" w:eastAsia="ru-RU"/>
              </w:rPr>
              <w:t xml:space="preserve">0715.5 </w:t>
            </w:r>
            <w:r w:rsidRPr="00F263CE">
              <w:rPr>
                <w:sz w:val="24"/>
                <w:szCs w:val="24"/>
                <w:lang w:eastAsia="ru-RU"/>
              </w:rPr>
              <w:t>Строительная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техника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и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механизмы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0715.5 Construction machinery and mechanisms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60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ED7FDB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7FDB">
              <w:rPr>
                <w:sz w:val="24"/>
                <w:szCs w:val="24"/>
                <w:lang w:eastAsia="ru-RU"/>
              </w:rPr>
              <w:t xml:space="preserve">0715.6 </w:t>
            </w:r>
            <w:r>
              <w:rPr>
                <w:sz w:val="24"/>
                <w:szCs w:val="24"/>
                <w:lang w:eastAsia="ru-RU"/>
              </w:rPr>
              <w:t>Инженерия дизайна п</w:t>
            </w:r>
            <w:r w:rsidRPr="00F263CE">
              <w:rPr>
                <w:sz w:val="24"/>
                <w:szCs w:val="24"/>
                <w:lang w:eastAsia="ru-RU"/>
              </w:rPr>
              <w:t>родукт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D7FDB">
              <w:rPr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проектирования</w:t>
            </w:r>
          </w:p>
          <w:p w:rsidR="00236B73" w:rsidRPr="00ED7FDB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D7FDB">
              <w:rPr>
                <w:i/>
                <w:sz w:val="24"/>
                <w:szCs w:val="24"/>
                <w:lang w:eastAsia="ru-RU"/>
              </w:rPr>
              <w:t xml:space="preserve">0715.6 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>Product</w:t>
            </w:r>
            <w:r w:rsidRPr="00ED7FDB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>design</w:t>
            </w:r>
            <w:r w:rsidRPr="00ED7FDB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>engineering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0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 xml:space="preserve">0715.7 Промышленный дизайн 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 xml:space="preserve">0715.7 </w:t>
            </w:r>
            <w:r w:rsidRPr="00F263CE">
              <w:rPr>
                <w:bCs/>
                <w:i/>
                <w:sz w:val="24"/>
                <w:szCs w:val="24"/>
                <w:lang w:eastAsia="ru-RU"/>
              </w:rPr>
              <w:t>Industrial design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35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0716 Автотранспортные средства,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lastRenderedPageBreak/>
              <w:t>морские и воздушные суда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>0716 Motor vehicles, ships and aircraft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lastRenderedPageBreak/>
              <w:t>0716.1 Инженерия автомобильного транспорта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lastRenderedPageBreak/>
              <w:t>0716.1 Vehicle engineering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lastRenderedPageBreak/>
              <w:t>240</w:t>
            </w:r>
          </w:p>
        </w:tc>
      </w:tr>
      <w:tr w:rsidR="00236B73" w:rsidRPr="00F263CE" w:rsidTr="004E386C">
        <w:trPr>
          <w:trHeight w:val="637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0716.2 Инженерия железнодорожного транспорта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0716.2 Railway transport engineering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56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0716.3 Инженерия водного транспорта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0716.3 Naval transport engineering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57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0716.4</w:t>
            </w:r>
            <w:r w:rsidRPr="00F263CE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Аграрная инженерия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0716.4 Agricultural engineering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93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072 </w:t>
            </w:r>
            <w:r w:rsidRPr="00F263CE">
              <w:rPr>
                <w:rFonts w:eastAsia="Calibri"/>
                <w:b/>
                <w:sz w:val="24"/>
                <w:szCs w:val="24"/>
              </w:rPr>
              <w:t>Производственные 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 xml:space="preserve">обрабатывающие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технологии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072 Manufacturing and processing</w:t>
            </w: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0721 Производство продуктов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питания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0721 Food processing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0721.1 Технология и менеджмент общественного питания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F263CE">
              <w:rPr>
                <w:rFonts w:eastAsia="Calibri"/>
                <w:sz w:val="24"/>
                <w:szCs w:val="24"/>
              </w:rPr>
              <w:t xml:space="preserve">0721.1 </w:t>
            </w:r>
            <w:r w:rsidRPr="00F263CE">
              <w:rPr>
                <w:rFonts w:eastAsia="Calibri"/>
                <w:i/>
                <w:sz w:val="24"/>
                <w:szCs w:val="24"/>
              </w:rPr>
              <w:t>Technology and management of public nourishment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  <w:highlight w:val="yellow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32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0721.2 Технология продуктов питания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 xml:space="preserve">0721.2 </w:t>
            </w:r>
            <w:r w:rsidRPr="00F263CE">
              <w:rPr>
                <w:rFonts w:eastAsia="Calibri"/>
                <w:i/>
                <w:sz w:val="24"/>
                <w:szCs w:val="24"/>
              </w:rPr>
              <w:t xml:space="preserve">Food production technology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113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0721.3 Технология вина и продуктов, полученных посредством брожения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 xml:space="preserve">0721.3 Technology of wine and fermented products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7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caps/>
                <w:sz w:val="24"/>
                <w:szCs w:val="24"/>
              </w:rPr>
              <w:t xml:space="preserve">0722 </w:t>
            </w:r>
            <w:r w:rsidRPr="00F263CE">
              <w:rPr>
                <w:rFonts w:eastAsia="Calibri"/>
                <w:b/>
                <w:sz w:val="24"/>
                <w:szCs w:val="24"/>
              </w:rPr>
              <w:t>Производство материалов</w:t>
            </w:r>
          </w:p>
          <w:p w:rsidR="00236B73" w:rsidRPr="00F263CE" w:rsidRDefault="00236B73" w:rsidP="004E386C">
            <w:pPr>
              <w:keepNext/>
              <w:ind w:firstLine="0"/>
              <w:jc w:val="left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(стекло, бумага, пластик и дерево)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rFonts w:eastAsia="Calibri"/>
                <w:i/>
                <w:caps/>
                <w:sz w:val="24"/>
                <w:szCs w:val="24"/>
                <w:lang w:val="en-US"/>
              </w:rPr>
              <w:t xml:space="preserve">0722 </w:t>
            </w:r>
            <w:r w:rsidRPr="00F263CE">
              <w:rPr>
                <w:rFonts w:eastAsia="Calibri"/>
                <w:i/>
                <w:sz w:val="24"/>
                <w:szCs w:val="24"/>
                <w:lang w:val="en-US" w:eastAsia="ru-RU"/>
              </w:rPr>
              <w:t>Materials (glass, paper, plastic and wood)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0722.1 Инженерия деревообработки</w:t>
            </w:r>
            <w:r w:rsidRPr="00F263CE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0722.1 Woodworking engineering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319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keepNext/>
              <w:ind w:firstLine="0"/>
              <w:jc w:val="left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 xml:space="preserve">0722.2 Инженерия </w:t>
            </w:r>
            <w:proofErr w:type="gramStart"/>
            <w:r w:rsidRPr="00F263CE">
              <w:rPr>
                <w:rFonts w:eastAsia="Calibri"/>
                <w:sz w:val="24"/>
                <w:szCs w:val="24"/>
              </w:rPr>
              <w:t>строительных</w:t>
            </w:r>
            <w:proofErr w:type="gramEnd"/>
            <w:r w:rsidRPr="00F263C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материалов и изделий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0722.2 Engineering of construction materials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80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keepNext/>
              <w:ind w:firstLine="0"/>
              <w:jc w:val="left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0722.3 Дизайн и полиграфические технологии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0722.3</w:t>
            </w:r>
            <w:r w:rsidRPr="00F263CE">
              <w:rPr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eastAsia="ru-RU"/>
              </w:rPr>
              <w:t>Printing design and technology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6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F263CE">
              <w:rPr>
                <w:rFonts w:eastAsia="Calibri"/>
                <w:b/>
                <w:caps/>
                <w:sz w:val="24"/>
                <w:szCs w:val="24"/>
              </w:rPr>
              <w:t xml:space="preserve">0723 </w:t>
            </w:r>
            <w:r w:rsidRPr="00F263CE">
              <w:rPr>
                <w:rFonts w:eastAsia="Calibri"/>
                <w:b/>
                <w:sz w:val="24"/>
                <w:szCs w:val="24"/>
              </w:rPr>
              <w:t>Текстиль (одежда, обувь и</w:t>
            </w:r>
            <w:proofErr w:type="gramEnd"/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кожаные изделия)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en-US" w:eastAsia="ru-RU"/>
              </w:rPr>
              <w:t xml:space="preserve">0723 Textiles (clothes, </w:t>
            </w:r>
            <w:r w:rsidRPr="00F263CE">
              <w:rPr>
                <w:rFonts w:eastAsia="Calibri"/>
                <w:i/>
                <w:sz w:val="24"/>
                <w:szCs w:val="24"/>
                <w:lang w:val="en-US" w:eastAsia="ru-RU"/>
              </w:rPr>
              <w:lastRenderedPageBreak/>
              <w:t>footwear and leather)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F263CE">
              <w:rPr>
                <w:sz w:val="24"/>
                <w:szCs w:val="24"/>
                <w:lang w:val="en-US" w:eastAsia="ru-RU"/>
              </w:rPr>
              <w:lastRenderedPageBreak/>
              <w:t xml:space="preserve">0723.1 </w:t>
            </w:r>
            <w:r w:rsidRPr="00F263CE">
              <w:rPr>
                <w:sz w:val="24"/>
                <w:szCs w:val="24"/>
                <w:lang w:eastAsia="ru-RU"/>
              </w:rPr>
              <w:t>Технология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и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дизайн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текстильных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изделий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 xml:space="preserve">0723.1 </w:t>
            </w:r>
            <w:r w:rsidRPr="00F263CE">
              <w:rPr>
                <w:i/>
                <w:sz w:val="24"/>
                <w:szCs w:val="24"/>
                <w:lang w:val="en-GB" w:eastAsia="ru-RU"/>
              </w:rPr>
              <w:t>Technology and design of textile clothes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39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keepNext/>
              <w:ind w:firstLine="0"/>
              <w:jc w:val="left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0723.2 Технология и дизайн обуви и кожаных изделий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0723.2 Technology and design of footwear and leather goods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93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keepNext/>
              <w:ind w:firstLine="0"/>
              <w:jc w:val="left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F263CE">
              <w:rPr>
                <w:sz w:val="24"/>
                <w:szCs w:val="24"/>
                <w:lang w:val="en-US" w:eastAsia="ru-RU"/>
              </w:rPr>
              <w:t xml:space="preserve">0723.3 </w:t>
            </w:r>
            <w:r w:rsidRPr="00F263CE">
              <w:rPr>
                <w:sz w:val="24"/>
                <w:szCs w:val="24"/>
                <w:lang w:eastAsia="ru-RU"/>
              </w:rPr>
              <w:t>Промышленный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дизайн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одежды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0723.3 Industrial fashion design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1691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keepNext/>
              <w:keepLines/>
              <w:ind w:firstLine="0"/>
              <w:jc w:val="left"/>
              <w:outlineLvl w:val="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0724 Горное дело и добыча</w:t>
            </w:r>
          </w:p>
          <w:p w:rsidR="00236B73" w:rsidRPr="00F263CE" w:rsidRDefault="00236B73" w:rsidP="004E386C">
            <w:pPr>
              <w:keepNext/>
              <w:ind w:firstLine="0"/>
              <w:jc w:val="left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полезных ископаемых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i/>
                <w:sz w:val="24"/>
                <w:szCs w:val="24"/>
                <w:lang w:eastAsia="ru-RU"/>
              </w:rPr>
              <w:t>0724 Mining and extraction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263CE">
              <w:rPr>
                <w:bCs/>
                <w:sz w:val="24"/>
                <w:szCs w:val="24"/>
                <w:lang w:eastAsia="ru-RU"/>
              </w:rPr>
              <w:t>0724.1 Горное дело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0724.1 Mining engineering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1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</w:tcPr>
          <w:p w:rsidR="00236B73" w:rsidRPr="007B1A4A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7B1A4A">
              <w:rPr>
                <w:b/>
                <w:bCs/>
                <w:sz w:val="24"/>
                <w:szCs w:val="24"/>
                <w:lang w:eastAsia="ru-RU"/>
              </w:rPr>
              <w:t>073. Архитектура и строительство</w:t>
            </w:r>
          </w:p>
        </w:tc>
        <w:tc>
          <w:tcPr>
            <w:tcW w:w="1026" w:type="pct"/>
            <w:vMerge w:val="restart"/>
          </w:tcPr>
          <w:p w:rsidR="00236B73" w:rsidRPr="00ED7FDB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D7FDB">
              <w:rPr>
                <w:rFonts w:eastAsia="Calibri"/>
                <w:b/>
                <w:sz w:val="24"/>
                <w:szCs w:val="24"/>
                <w:lang w:val="en-US"/>
              </w:rPr>
              <w:t xml:space="preserve">0731 </w:t>
            </w:r>
            <w:r w:rsidRPr="00F263CE">
              <w:rPr>
                <w:rFonts w:eastAsia="Calibri"/>
                <w:b/>
                <w:sz w:val="24"/>
                <w:szCs w:val="24"/>
              </w:rPr>
              <w:t>Архитектура</w:t>
            </w:r>
            <w:r w:rsidRPr="00ED7FDB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и</w:t>
            </w:r>
          </w:p>
          <w:p w:rsidR="00236B73" w:rsidRPr="007B1A4A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территориальное</w:t>
            </w:r>
            <w:r w:rsidRPr="007B1A4A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развитие</w:t>
            </w:r>
          </w:p>
          <w:p w:rsidR="00236B73" w:rsidRPr="007B1A4A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7B1A4A">
              <w:rPr>
                <w:i/>
                <w:sz w:val="24"/>
                <w:szCs w:val="24"/>
                <w:lang w:val="en-US" w:eastAsia="ru-RU"/>
              </w:rPr>
              <w:t xml:space="preserve">0731 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>Architecture</w:t>
            </w:r>
            <w:r w:rsidRPr="007B1A4A">
              <w:rPr>
                <w:i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>and</w:t>
            </w:r>
            <w:r w:rsidRPr="007B1A4A">
              <w:rPr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i/>
                <w:sz w:val="24"/>
                <w:szCs w:val="24"/>
                <w:lang w:val="en-US" w:eastAsia="ru-RU"/>
              </w:rPr>
              <w:t xml:space="preserve">territorial development  </w:t>
            </w:r>
            <w:r w:rsidRPr="007B1A4A">
              <w:rPr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0731.1 Архитектура</w:t>
            </w:r>
            <w:r w:rsidRPr="00F263CE">
              <w:rPr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F263CE">
              <w:rPr>
                <w:b/>
                <w:sz w:val="24"/>
                <w:szCs w:val="24"/>
                <w:vertAlign w:val="superscript"/>
                <w:lang w:val="ro-RO" w:eastAsia="ru-RU"/>
              </w:rPr>
              <w:t>6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0731.1 Architecture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236B73" w:rsidRPr="00F263CE" w:rsidTr="004E386C">
        <w:trPr>
          <w:trHeight w:val="467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F263CE">
              <w:rPr>
                <w:sz w:val="24"/>
                <w:szCs w:val="24"/>
                <w:lang w:val="en-US" w:eastAsia="ru-RU"/>
              </w:rPr>
              <w:t xml:space="preserve">0731.2 </w:t>
            </w:r>
            <w:r w:rsidRPr="00F263CE">
              <w:rPr>
                <w:sz w:val="24"/>
                <w:szCs w:val="24"/>
                <w:lang w:eastAsia="ru-RU"/>
              </w:rPr>
              <w:t>Геотехническая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инженерия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и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кадастр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 xml:space="preserve">0731.2 </w:t>
            </w:r>
            <w:r w:rsidRPr="00F263CE">
              <w:rPr>
                <w:bCs/>
                <w:i/>
                <w:sz w:val="24"/>
                <w:szCs w:val="24"/>
                <w:shd w:val="clear" w:color="auto" w:fill="FFFFFF"/>
                <w:lang w:val="en-US" w:eastAsia="ru-RU"/>
              </w:rPr>
              <w:t>Geodetic engineering and cadastre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236B73" w:rsidRPr="00F263CE" w:rsidTr="004E386C">
        <w:trPr>
          <w:trHeight w:val="202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F263CE">
              <w:rPr>
                <w:sz w:val="24"/>
                <w:szCs w:val="24"/>
                <w:lang w:val="en-US" w:eastAsia="ru-RU"/>
              </w:rPr>
              <w:t xml:space="preserve">0731.3 </w:t>
            </w:r>
            <w:r w:rsidRPr="00F263CE">
              <w:rPr>
                <w:sz w:val="24"/>
                <w:szCs w:val="24"/>
                <w:lang w:eastAsia="ru-RU"/>
              </w:rPr>
              <w:t>Кадастр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и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землеустройство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0731.3 Cadastre and the land management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236B73" w:rsidRPr="00F263CE" w:rsidTr="004E386C">
        <w:trPr>
          <w:trHeight w:val="187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0731.4 Городское и региональное планирование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0731.4 Urban and regional planning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236B73" w:rsidRPr="00F263CE" w:rsidTr="004E386C">
        <w:trPr>
          <w:trHeight w:val="836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0731.5 Оценка и развитие недвижимости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0731.5 Real estate valuation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236B73" w:rsidRPr="00F263CE" w:rsidTr="004E386C">
        <w:trPr>
          <w:trHeight w:val="827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0732 Строительные работы 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гражданское строительство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lastRenderedPageBreak/>
              <w:t>0732 Building and civil engineering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lastRenderedPageBreak/>
              <w:t>0732.1 Промышленное и гражданское строительство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0732.1 Industrial and civil construction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29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 xml:space="preserve">0732.2 Строительство дорог, мостов и </w:t>
            </w:r>
            <w:r w:rsidRPr="00F263CE">
              <w:rPr>
                <w:sz w:val="24"/>
                <w:szCs w:val="24"/>
                <w:lang w:eastAsia="ru-RU"/>
              </w:rPr>
              <w:lastRenderedPageBreak/>
              <w:t>железнодорожных путей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0732.2 Railways, roads, bridges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lastRenderedPageBreak/>
              <w:t>240</w:t>
            </w:r>
          </w:p>
        </w:tc>
      </w:tr>
      <w:tr w:rsidR="00236B73" w:rsidRPr="00F263CE" w:rsidTr="004E386C">
        <w:trPr>
          <w:trHeight w:val="267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F263CE">
              <w:rPr>
                <w:sz w:val="24"/>
                <w:szCs w:val="24"/>
                <w:lang w:val="en-US" w:eastAsia="ru-RU"/>
              </w:rPr>
              <w:t xml:space="preserve">0732.3 </w:t>
            </w:r>
            <w:r w:rsidRPr="00F263CE">
              <w:rPr>
                <w:sz w:val="24"/>
                <w:szCs w:val="24"/>
                <w:lang w:eastAsia="ru-RU"/>
              </w:rPr>
              <w:t>Водоснабжение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, </w:t>
            </w:r>
            <w:r w:rsidRPr="00F263CE">
              <w:rPr>
                <w:sz w:val="24"/>
                <w:szCs w:val="24"/>
                <w:lang w:eastAsia="ru-RU"/>
              </w:rPr>
              <w:t>канализация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0732.3 Water supply, sewerage engineering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1111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 xml:space="preserve">0732.4 Проектирование систем отопления, газоснабжения и вентиляция зданий 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0732.4 Engineering of heating, gas supply and ventilation for buildings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52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iCs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F263CE">
              <w:rPr>
                <w:sz w:val="24"/>
                <w:szCs w:val="24"/>
                <w:lang w:val="en-US" w:eastAsia="ru-RU"/>
              </w:rPr>
              <w:t xml:space="preserve">0732.5 </w:t>
            </w:r>
            <w:r w:rsidRPr="00F263CE">
              <w:rPr>
                <w:sz w:val="24"/>
                <w:szCs w:val="24"/>
                <w:lang w:eastAsia="ru-RU"/>
              </w:rPr>
              <w:t>Пожарная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техника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и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гражданская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sz w:val="24"/>
                <w:szCs w:val="24"/>
                <w:lang w:eastAsia="ru-RU"/>
              </w:rPr>
              <w:t>защита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sz w:val="24"/>
                <w:szCs w:val="24"/>
                <w:shd w:val="clear" w:color="auto" w:fill="FFFFFF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0732.5</w:t>
            </w:r>
            <w:r w:rsidRPr="00F263CE">
              <w:rPr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bCs/>
                <w:i/>
                <w:sz w:val="24"/>
                <w:szCs w:val="24"/>
                <w:shd w:val="clear" w:color="auto" w:fill="FFFFFF"/>
                <w:lang w:val="en-US" w:eastAsia="ru-RU"/>
              </w:rPr>
              <w:t>Anti-fire engineering and civil protection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12"/>
        </w:trPr>
        <w:tc>
          <w:tcPr>
            <w:tcW w:w="96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08 </w:t>
            </w:r>
            <w:r w:rsidRPr="00F263CE">
              <w:rPr>
                <w:rFonts w:eastAsia="Calibri"/>
                <w:b/>
                <w:sz w:val="24"/>
                <w:szCs w:val="24"/>
              </w:rPr>
              <w:t>СЕЛЬСКОЕ, ЛЕСНОЕ,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РЫБОЛОВНОЕ ХОЗЯЙСТВО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И ВЕТЕРИНАРИЯ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08 AGRICULTURE, FORESTY, FISHERRIES AND VETERINARY</w:t>
            </w: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081 </w:t>
            </w:r>
            <w:r w:rsidRPr="00F263CE">
              <w:rPr>
                <w:b/>
                <w:sz w:val="24"/>
                <w:szCs w:val="24"/>
                <w:lang w:eastAsia="ru-RU"/>
              </w:rPr>
              <w:t>Сельскохозяйственные науки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081 Agriculture</w:t>
            </w: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0811 Производство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сельскохозяйственных культур и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выращивание скота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0811 Crop and livestock production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0811.1 Агрономия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highlight w:val="yellow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0811.1 </w:t>
            </w:r>
            <w:r w:rsidRPr="00F263CE">
              <w:rPr>
                <w:rFonts w:eastAsia="Calibri"/>
                <w:i/>
                <w:iCs/>
                <w:sz w:val="24"/>
                <w:szCs w:val="24"/>
              </w:rPr>
              <w:t xml:space="preserve">Agronomy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154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0811.2 Селекция и генетика сельскохозяйственных культур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0811.2 Crop breeding and genetics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11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0811.3 Садоводство</w:t>
            </w:r>
          </w:p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0811.3 Horticulture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5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keepNext/>
              <w:ind w:firstLine="0"/>
              <w:jc w:val="left"/>
              <w:outlineLvl w:val="1"/>
              <w:rPr>
                <w:sz w:val="24"/>
                <w:szCs w:val="24"/>
                <w:lang w:val="en-US" w:eastAsia="ru-RU"/>
              </w:rPr>
            </w:pPr>
            <w:r w:rsidRPr="00F263CE">
              <w:rPr>
                <w:sz w:val="24"/>
                <w:szCs w:val="24"/>
                <w:lang w:val="en-US" w:eastAsia="ru-RU"/>
              </w:rPr>
              <w:t xml:space="preserve">0811.4 </w:t>
            </w:r>
            <w:r w:rsidRPr="00F263CE">
              <w:rPr>
                <w:iCs/>
                <w:sz w:val="24"/>
                <w:szCs w:val="24"/>
                <w:lang w:eastAsia="ru-RU"/>
              </w:rPr>
              <w:t>Виноградарство</w:t>
            </w:r>
            <w:r w:rsidRPr="00F263CE">
              <w:rPr>
                <w:iCs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iCs/>
                <w:sz w:val="24"/>
                <w:szCs w:val="24"/>
                <w:lang w:eastAsia="ru-RU"/>
              </w:rPr>
              <w:t>и</w:t>
            </w:r>
            <w:r w:rsidRPr="00F263CE">
              <w:rPr>
                <w:iCs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iCs/>
                <w:sz w:val="24"/>
                <w:szCs w:val="24"/>
                <w:lang w:eastAsia="ru-RU"/>
              </w:rPr>
              <w:t>виноделие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rFonts w:eastAsia="Calibri"/>
                <w:i/>
                <w:iCs/>
                <w:sz w:val="24"/>
                <w:szCs w:val="24"/>
                <w:lang w:val="en-US"/>
              </w:rPr>
              <w:t xml:space="preserve">0811.4 </w:t>
            </w:r>
            <w:r w:rsidRPr="00F263CE">
              <w:rPr>
                <w:rFonts w:eastAsia="Calibri"/>
                <w:i/>
                <w:sz w:val="24"/>
                <w:szCs w:val="24"/>
                <w:lang w:val="en-US" w:eastAsia="ru-RU"/>
              </w:rPr>
              <w:t>Viticulture and winegrowing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308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keepNext/>
              <w:ind w:firstLine="0"/>
              <w:jc w:val="left"/>
              <w:outlineLvl w:val="1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 xml:space="preserve">0811.5 </w:t>
            </w:r>
            <w:r w:rsidRPr="00F263CE">
              <w:rPr>
                <w:iCs/>
                <w:sz w:val="24"/>
                <w:szCs w:val="24"/>
                <w:lang w:eastAsia="ru-RU"/>
              </w:rPr>
              <w:t>Защита растений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i/>
                <w:iCs/>
                <w:sz w:val="24"/>
                <w:szCs w:val="24"/>
              </w:rPr>
              <w:t xml:space="preserve">0811.5 </w:t>
            </w:r>
            <w:r w:rsidRPr="00F263CE">
              <w:rPr>
                <w:rFonts w:eastAsia="Calibri"/>
                <w:i/>
                <w:sz w:val="24"/>
                <w:szCs w:val="24"/>
              </w:rPr>
              <w:t>Crops protection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69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iCs/>
                <w:sz w:val="24"/>
                <w:szCs w:val="24"/>
              </w:rPr>
            </w:pPr>
            <w:r w:rsidRPr="00F263CE">
              <w:rPr>
                <w:rFonts w:eastAsia="Calibri"/>
                <w:i/>
                <w:iCs/>
                <w:sz w:val="24"/>
                <w:szCs w:val="24"/>
              </w:rPr>
              <w:t xml:space="preserve">0811.6 </w:t>
            </w:r>
            <w:r w:rsidRPr="00F263CE">
              <w:rPr>
                <w:rFonts w:eastAsia="Calibri"/>
                <w:sz w:val="24"/>
                <w:szCs w:val="24"/>
              </w:rPr>
              <w:t>Зоотехния</w:t>
            </w:r>
            <w:r w:rsidRPr="00F263C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i/>
                <w:iCs/>
                <w:sz w:val="24"/>
                <w:szCs w:val="24"/>
              </w:rPr>
              <w:t xml:space="preserve">0811.6 </w:t>
            </w:r>
            <w:r w:rsidRPr="00F263CE">
              <w:rPr>
                <w:rFonts w:eastAsia="Calibri"/>
                <w:i/>
                <w:sz w:val="24"/>
                <w:szCs w:val="24"/>
              </w:rPr>
              <w:t xml:space="preserve">Livestock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179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0811.7 Безопасность пищевых продуктов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0811.7 The safety of food products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84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082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Лесное хозяйство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082 Forestry</w:t>
            </w: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sz w:val="24"/>
                <w:szCs w:val="24"/>
                <w:lang w:eastAsia="ru-RU"/>
              </w:rPr>
              <w:t>0821</w:t>
            </w: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Лесное хозяйство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0821 Forestry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keepNext/>
              <w:ind w:firstLine="0"/>
              <w:jc w:val="left"/>
              <w:outlineLvl w:val="1"/>
              <w:rPr>
                <w:rFonts w:eastAsia="Calibri"/>
                <w:iCs/>
                <w:sz w:val="24"/>
                <w:szCs w:val="24"/>
                <w:lang w:val="en-US" w:eastAsia="ru-RU"/>
              </w:rPr>
            </w:pPr>
            <w:r w:rsidRPr="00F263CE">
              <w:rPr>
                <w:rFonts w:eastAsia="Calibri"/>
                <w:iCs/>
                <w:sz w:val="24"/>
                <w:szCs w:val="24"/>
                <w:lang w:val="en-US" w:eastAsia="ru-RU"/>
              </w:rPr>
              <w:t xml:space="preserve">0821.1 </w:t>
            </w:r>
            <w:r w:rsidRPr="00F263CE">
              <w:rPr>
                <w:iCs/>
                <w:sz w:val="24"/>
                <w:szCs w:val="24"/>
                <w:lang w:eastAsia="ru-RU"/>
              </w:rPr>
              <w:t>Лесное</w:t>
            </w:r>
            <w:r w:rsidRPr="00F263CE">
              <w:rPr>
                <w:iCs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iCs/>
                <w:sz w:val="24"/>
                <w:szCs w:val="24"/>
                <w:lang w:eastAsia="ru-RU"/>
              </w:rPr>
              <w:t>и</w:t>
            </w:r>
            <w:r w:rsidRPr="00F263CE">
              <w:rPr>
                <w:iCs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iCs/>
                <w:sz w:val="24"/>
                <w:szCs w:val="24"/>
                <w:lang w:eastAsia="ru-RU"/>
              </w:rPr>
              <w:t>парковое</w:t>
            </w:r>
            <w:r w:rsidRPr="00F263CE">
              <w:rPr>
                <w:iCs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iCs/>
                <w:sz w:val="24"/>
                <w:szCs w:val="24"/>
                <w:lang w:eastAsia="ru-RU"/>
              </w:rPr>
              <w:t>хозяйство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>0821.1 Forestry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 xml:space="preserve">and public gardens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35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084 </w:t>
            </w:r>
            <w:r w:rsidRPr="00F263CE">
              <w:rPr>
                <w:b/>
                <w:sz w:val="24"/>
                <w:szCs w:val="24"/>
                <w:lang w:eastAsia="ru-RU"/>
              </w:rPr>
              <w:t xml:space="preserve">Ветеринарная </w:t>
            </w:r>
            <w:r w:rsidRPr="00F263CE">
              <w:rPr>
                <w:b/>
                <w:sz w:val="24"/>
                <w:szCs w:val="24"/>
                <w:lang w:eastAsia="ru-RU"/>
              </w:rPr>
              <w:lastRenderedPageBreak/>
              <w:t>медицина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084 Veterinary</w:t>
            </w: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sz w:val="24"/>
                <w:szCs w:val="24"/>
                <w:lang w:eastAsia="ru-RU"/>
              </w:rPr>
              <w:lastRenderedPageBreak/>
              <w:t>0841</w:t>
            </w: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b/>
                <w:sz w:val="24"/>
                <w:szCs w:val="24"/>
                <w:lang w:eastAsia="ru-RU"/>
              </w:rPr>
              <w:t xml:space="preserve">Ветеринарная </w:t>
            </w:r>
            <w:r w:rsidRPr="00F263CE">
              <w:rPr>
                <w:b/>
                <w:sz w:val="24"/>
                <w:szCs w:val="24"/>
                <w:lang w:eastAsia="ru-RU"/>
              </w:rPr>
              <w:lastRenderedPageBreak/>
              <w:t>медицина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0841 Veterinary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lastRenderedPageBreak/>
              <w:t>0841.1 Ветеринарная медицина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</w:rPr>
              <w:t>1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6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lastRenderedPageBreak/>
              <w:t>0841.1 Veterinary medicine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lastRenderedPageBreak/>
              <w:t>360</w:t>
            </w:r>
          </w:p>
        </w:tc>
      </w:tr>
      <w:tr w:rsidR="00236B73" w:rsidRPr="00F263CE" w:rsidTr="004E386C">
        <w:trPr>
          <w:trHeight w:val="562"/>
        </w:trPr>
        <w:tc>
          <w:tcPr>
            <w:tcW w:w="96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09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ЗДРАВООХРАНЕНИЕ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 xml:space="preserve">09 HEALTH </w:t>
            </w: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091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Здравоохранение</w:t>
            </w: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091 Health</w:t>
            </w: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 xml:space="preserve">0910 </w:t>
            </w:r>
            <w:r w:rsidRPr="00F263CE">
              <w:rPr>
                <w:rFonts w:eastAsia="Calibri"/>
                <w:b/>
                <w:iCs/>
                <w:sz w:val="24"/>
                <w:szCs w:val="24"/>
              </w:rPr>
              <w:t>Общественное здравоохранение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F263CE">
              <w:rPr>
                <w:i/>
                <w:iCs/>
                <w:sz w:val="24"/>
                <w:szCs w:val="24"/>
                <w:lang w:eastAsia="ru-RU"/>
              </w:rPr>
              <w:t>091</w:t>
            </w:r>
            <w:r w:rsidRPr="00F263CE">
              <w:rPr>
                <w:i/>
                <w:iCs/>
                <w:sz w:val="24"/>
                <w:szCs w:val="24"/>
                <w:lang w:val="en-US" w:eastAsia="ru-RU"/>
              </w:rPr>
              <w:t>0</w:t>
            </w:r>
            <w:r w:rsidRPr="00F263CE">
              <w:rPr>
                <w:i/>
                <w:sz w:val="24"/>
                <w:szCs w:val="24"/>
                <w:lang w:eastAsia="ru-RU"/>
              </w:rPr>
              <w:t xml:space="preserve"> Public health 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0910.1 Превентивная медицина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0910.1 Preventive medicine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360</w:t>
            </w:r>
          </w:p>
        </w:tc>
      </w:tr>
      <w:tr w:rsidR="00236B73" w:rsidRPr="00F263CE" w:rsidTr="004E386C">
        <w:trPr>
          <w:trHeight w:val="57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0911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Стоматология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0911 Stomatology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</w:rPr>
              <w:t>0911.1 Стоматология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</w:rPr>
              <w:t>1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6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0911.1 </w:t>
            </w:r>
            <w:r w:rsidRPr="00F263CE">
              <w:rPr>
                <w:rFonts w:eastAsia="Calibri"/>
                <w:bCs/>
                <w:i/>
                <w:sz w:val="24"/>
                <w:szCs w:val="24"/>
              </w:rPr>
              <w:t>Stomatology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300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6B73" w:rsidRPr="00F263CE" w:rsidTr="004E386C">
        <w:trPr>
          <w:trHeight w:val="48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0912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Медицина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0912 Medicine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</w:rPr>
              <w:t>0912.1 Медицина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</w:rPr>
              <w:t>1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6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0912.1 Medicine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360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6B73" w:rsidRPr="00F263CE" w:rsidTr="004E386C">
        <w:trPr>
          <w:trHeight w:val="54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0913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Сестринское дело и акушерство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 xml:space="preserve">0913 Nursing and midwifery 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</w:rPr>
              <w:t>0913.1 Общее сестринское дело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</w:rPr>
              <w:t>1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6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0913.1 General nursing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62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</w:rPr>
              <w:t>0913.2 Акушерство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</w:rPr>
              <w:t>1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6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0913.2 Midwifery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104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0914 </w:t>
            </w:r>
            <w:r w:rsidRPr="007B1A4A">
              <w:rPr>
                <w:rFonts w:eastAsia="Calibri"/>
                <w:b/>
                <w:sz w:val="24"/>
                <w:szCs w:val="24"/>
              </w:rPr>
              <w:t>Медицин</w:t>
            </w:r>
            <w:r w:rsidRPr="00F263CE">
              <w:rPr>
                <w:rFonts w:eastAsia="Calibri"/>
                <w:b/>
                <w:sz w:val="24"/>
                <w:szCs w:val="24"/>
              </w:rPr>
              <w:t>ская диагностика 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технологии лечения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0914 Medical diagnostic and treatment technology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0914.1 Радиография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0914.1 Radiography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156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0914.2 Технология радиологии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0914.2 Radiology technology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9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 xml:space="preserve">0914.3 Радиотерапия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0914.3 Radiotherapy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21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0914.4 Оптометрия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0914.4 Optometry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 xml:space="preserve">240 </w:t>
            </w:r>
          </w:p>
        </w:tc>
      </w:tr>
      <w:tr w:rsidR="00236B73" w:rsidRPr="00F263CE" w:rsidTr="004E386C">
        <w:trPr>
          <w:trHeight w:val="1115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val="en-US" w:eastAsia="ru-RU"/>
              </w:rPr>
            </w:pPr>
            <w:r w:rsidRPr="00F263CE">
              <w:rPr>
                <w:b/>
                <w:bCs/>
                <w:sz w:val="24"/>
                <w:szCs w:val="24"/>
                <w:lang w:val="en-US" w:eastAsia="ru-RU"/>
              </w:rPr>
              <w:t xml:space="preserve">0915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Терапия</w:t>
            </w:r>
            <w:r w:rsidRPr="00F263CE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и</w:t>
            </w:r>
            <w:r w:rsidRPr="00F263CE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реабилитация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t>0915 Therapy and rehabilitation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0915.1 </w:t>
            </w:r>
            <w:r w:rsidRPr="00F263CE">
              <w:rPr>
                <w:rFonts w:eastAsia="Calibri"/>
                <w:sz w:val="24"/>
                <w:szCs w:val="24"/>
              </w:rPr>
              <w:t>Физиокинетотерапия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и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реабилитация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 xml:space="preserve">0915.1 Physiokinetotherapy and </w:t>
            </w:r>
            <w:r w:rsidRPr="00F263CE">
              <w:rPr>
                <w:rFonts w:eastAsia="Calibri"/>
                <w:bCs/>
                <w:i/>
                <w:sz w:val="24"/>
                <w:szCs w:val="24"/>
                <w:lang w:val="en-US"/>
              </w:rPr>
              <w:t xml:space="preserve">rehabilitation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6B73" w:rsidRPr="00F263CE" w:rsidTr="004E386C">
        <w:trPr>
          <w:trHeight w:val="598"/>
        </w:trPr>
        <w:tc>
          <w:tcPr>
            <w:tcW w:w="966" w:type="pct"/>
            <w:vMerge/>
            <w:tcBorders>
              <w:bottom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0916 </w:t>
            </w:r>
            <w:r w:rsidRPr="00F263CE">
              <w:rPr>
                <w:b/>
                <w:sz w:val="24"/>
                <w:szCs w:val="24"/>
                <w:lang w:eastAsia="ru-RU"/>
              </w:rPr>
              <w:t>Фармация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0916 Pharmacy</w:t>
            </w:r>
          </w:p>
        </w:tc>
        <w:tc>
          <w:tcPr>
            <w:tcW w:w="1663" w:type="pct"/>
            <w:tcBorders>
              <w:bottom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F263CE">
              <w:rPr>
                <w:rFonts w:eastAsia="Calibri"/>
                <w:sz w:val="24"/>
                <w:szCs w:val="24"/>
              </w:rPr>
              <w:t>0916.1 Ф</w:t>
            </w:r>
            <w:r w:rsidRPr="00F263CE">
              <w:rPr>
                <w:sz w:val="24"/>
                <w:szCs w:val="24"/>
              </w:rPr>
              <w:t>армация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</w:rPr>
              <w:t>1</w:t>
            </w:r>
            <w:r w:rsidRPr="00F263CE">
              <w:rPr>
                <w:rFonts w:eastAsia="Calibri"/>
                <w:b/>
                <w:sz w:val="24"/>
                <w:szCs w:val="24"/>
                <w:vertAlign w:val="superscript"/>
                <w:lang w:val="ro-RO"/>
              </w:rPr>
              <w:t>6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0916.1 Pharmacy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300</w:t>
            </w:r>
          </w:p>
        </w:tc>
      </w:tr>
      <w:tr w:rsidR="00236B73" w:rsidRPr="00F263CE" w:rsidTr="004E386C">
        <w:trPr>
          <w:trHeight w:val="620"/>
        </w:trPr>
        <w:tc>
          <w:tcPr>
            <w:tcW w:w="96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10 УСЛУГИ/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>СЛУЖБЫ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lastRenderedPageBreak/>
              <w:t>10 SERVICES</w:t>
            </w: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val="en-US" w:eastAsia="ru-RU"/>
              </w:rPr>
            </w:pPr>
            <w:r w:rsidRPr="00F263CE">
              <w:rPr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100 </w:t>
            </w:r>
            <w:r w:rsidRPr="00F263CE">
              <w:rPr>
                <w:b/>
                <w:bCs/>
                <w:sz w:val="24"/>
                <w:szCs w:val="24"/>
                <w:lang w:eastAsia="ru-RU"/>
              </w:rPr>
              <w:t>Наука</w:t>
            </w:r>
            <w:r w:rsidRPr="00F263CE">
              <w:rPr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b/>
                <w:bCs/>
                <w:sz w:val="24"/>
                <w:szCs w:val="24"/>
                <w:lang w:eastAsia="ru-RU"/>
              </w:rPr>
              <w:t>спорта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val="en-US" w:eastAsia="ru-RU"/>
              </w:rPr>
            </w:pP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t xml:space="preserve">100 Science of 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>sports</w:t>
            </w: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val="en-US" w:eastAsia="ru-RU"/>
              </w:rPr>
            </w:pPr>
            <w:r w:rsidRPr="00F263CE">
              <w:rPr>
                <w:b/>
                <w:bCs/>
                <w:sz w:val="24"/>
                <w:szCs w:val="24"/>
                <w:lang w:val="en-US" w:eastAsia="ru-RU"/>
              </w:rPr>
              <w:t xml:space="preserve">1000 </w:t>
            </w:r>
            <w:r w:rsidRPr="00F263CE">
              <w:rPr>
                <w:b/>
                <w:bCs/>
                <w:sz w:val="24"/>
                <w:szCs w:val="24"/>
                <w:lang w:eastAsia="ru-RU"/>
              </w:rPr>
              <w:t>Наука</w:t>
            </w:r>
            <w:r w:rsidRPr="00F263CE">
              <w:rPr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b/>
                <w:bCs/>
                <w:sz w:val="24"/>
                <w:szCs w:val="24"/>
                <w:lang w:eastAsia="ru-RU"/>
              </w:rPr>
              <w:t>спорта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val="en-US" w:eastAsia="ru-RU"/>
              </w:rPr>
            </w:pPr>
            <w:r w:rsidRPr="00F263CE">
              <w:rPr>
                <w:bCs/>
                <w:i/>
                <w:sz w:val="24"/>
                <w:szCs w:val="24"/>
                <w:lang w:val="en-US" w:eastAsia="ru-RU"/>
              </w:rPr>
              <w:t xml:space="preserve">1000 Science of 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>sports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1000.1 Тренерская деятельность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1000.1</w:t>
            </w:r>
            <w:r w:rsidRPr="00F263C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263CE">
              <w:rPr>
                <w:rFonts w:eastAsia="Calibri"/>
                <w:i/>
                <w:sz w:val="24"/>
                <w:szCs w:val="24"/>
              </w:rPr>
              <w:t>С</w:t>
            </w:r>
            <w:proofErr w:type="gramEnd"/>
            <w:r w:rsidRPr="00F263CE">
              <w:rPr>
                <w:rFonts w:eastAsia="Calibri"/>
                <w:i/>
                <w:sz w:val="24"/>
                <w:szCs w:val="24"/>
              </w:rPr>
              <w:t>oaching activities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584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1000.2 Организация и управление в спорте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1000.2 Sport leadership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809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1000.3 Фитнес и оздоровительные программы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1000.3 Fitness and recreation  programmes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836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shd w:val="clear" w:color="auto" w:fill="auto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F263CE">
              <w:rPr>
                <w:b/>
                <w:sz w:val="24"/>
                <w:szCs w:val="24"/>
                <w:lang w:val="ro-RO" w:eastAsia="ru-RU"/>
              </w:rPr>
              <w:t xml:space="preserve">1001 </w:t>
            </w:r>
            <w:r w:rsidRPr="00F263CE">
              <w:rPr>
                <w:b/>
                <w:sz w:val="24"/>
                <w:szCs w:val="24"/>
                <w:lang w:eastAsia="ru-RU"/>
              </w:rPr>
              <w:t>Двигательная активность и восстановление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 xml:space="preserve">1001 </w:t>
            </w:r>
            <w:r w:rsidRPr="00F263CE">
              <w:rPr>
                <w:i/>
                <w:sz w:val="24"/>
                <w:szCs w:val="24"/>
                <w:lang w:val="en-GB" w:eastAsia="ru-RU"/>
              </w:rPr>
              <w:t>Special</w:t>
            </w:r>
            <w:r w:rsidRPr="00F263CE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>motricity</w:t>
            </w:r>
            <w:r w:rsidRPr="00F263CE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val="en-GB" w:eastAsia="ru-RU"/>
              </w:rPr>
              <w:t>and</w:t>
            </w:r>
            <w:r w:rsidRPr="00F263CE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i/>
                <w:sz w:val="24"/>
                <w:szCs w:val="24"/>
                <w:lang w:val="en-GB" w:eastAsia="ru-RU"/>
              </w:rPr>
              <w:t>recovery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1001.1 Кинетотерапия и оккупациональная терапия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1001.1 </w:t>
            </w:r>
            <w:r w:rsidRPr="00F263CE">
              <w:rPr>
                <w:rFonts w:eastAsia="Calibri"/>
                <w:sz w:val="24"/>
                <w:szCs w:val="24"/>
              </w:rPr>
              <w:t>Kineto</w:t>
            </w:r>
            <w:r w:rsidRPr="00F263CE">
              <w:rPr>
                <w:rFonts w:eastAsia="Calibri"/>
                <w:i/>
                <w:sz w:val="24"/>
                <w:szCs w:val="24"/>
              </w:rPr>
              <w:t>therapy and occupational therapy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  <w:tr w:rsidR="00236B73" w:rsidRPr="00F263CE" w:rsidTr="004E386C">
        <w:trPr>
          <w:trHeight w:val="221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101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Сфера обслуживания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101 Personal services</w:t>
            </w: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sz w:val="24"/>
                <w:szCs w:val="24"/>
                <w:lang w:eastAsia="ru-RU"/>
              </w:rPr>
              <w:t>1010</w:t>
            </w: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Сфера обслуживания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1010 Personal services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  <w:r w:rsidRPr="00F263CE">
              <w:rPr>
                <w:sz w:val="24"/>
                <w:szCs w:val="24"/>
                <w:lang w:eastAsia="ru-RU"/>
              </w:rPr>
              <w:t>1010.1</w:t>
            </w:r>
            <w:r w:rsidRPr="00F263CE">
              <w:rPr>
                <w:bCs/>
                <w:sz w:val="24"/>
                <w:szCs w:val="24"/>
                <w:lang w:eastAsia="ru-RU"/>
              </w:rPr>
              <w:t xml:space="preserve"> Услуги в с</w:t>
            </w:r>
            <w:r w:rsidRPr="00F263CE">
              <w:rPr>
                <w:rFonts w:eastAsia="Calibri"/>
                <w:sz w:val="24"/>
                <w:szCs w:val="24"/>
                <w:lang w:eastAsia="ru-RU"/>
              </w:rPr>
              <w:t>фере обслуживания</w:t>
            </w:r>
            <w:r w:rsidRPr="00F263CE">
              <w:rPr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F263CE">
              <w:rPr>
                <w:b/>
                <w:sz w:val="24"/>
                <w:szCs w:val="24"/>
                <w:vertAlign w:val="superscript"/>
                <w:lang w:val="ro-RO" w:eastAsia="ru-RU"/>
              </w:rPr>
              <w:t>7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bCs/>
                <w:i/>
                <w:sz w:val="24"/>
                <w:szCs w:val="24"/>
              </w:rPr>
              <w:t>1010.1 Personal services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260"/>
        </w:trPr>
        <w:tc>
          <w:tcPr>
            <w:tcW w:w="96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</w:tcPr>
          <w:p w:rsidR="00236B73" w:rsidRPr="00F263CE" w:rsidRDefault="00236B73" w:rsidP="004E386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F263CE">
              <w:rPr>
                <w:rFonts w:eastAsia="Calibri"/>
                <w:b/>
                <w:sz w:val="24"/>
                <w:szCs w:val="24"/>
              </w:rPr>
              <w:t>1013</w:t>
            </w:r>
            <w:r w:rsidRPr="00F263C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</w:rPr>
              <w:t>Гостиничное обслуживание, туризм и досуг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>1013 Hotel, tourism and leisure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1013.1 Гостиничное обслуживание, туризм и досуг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1013.1 Hotel, tourism and leisure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165"/>
        </w:trPr>
        <w:tc>
          <w:tcPr>
            <w:tcW w:w="966" w:type="pct"/>
            <w:vMerge w:val="restart"/>
            <w:tcBorders>
              <w:top w:val="nil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103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Службы безопасности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103 Security services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F263CE">
              <w:rPr>
                <w:b/>
                <w:sz w:val="24"/>
                <w:szCs w:val="24"/>
                <w:lang w:eastAsia="ru-RU"/>
              </w:rPr>
              <w:t xml:space="preserve">1031 </w:t>
            </w:r>
            <w:r w:rsidRPr="00F263CE">
              <w:rPr>
                <w:b/>
                <w:bCs/>
                <w:sz w:val="24"/>
                <w:szCs w:val="24"/>
                <w:lang w:eastAsia="ru-RU"/>
              </w:rPr>
              <w:t>Военная наука</w:t>
            </w:r>
            <w:r w:rsidRPr="00F263CE">
              <w:rPr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F263CE">
              <w:rPr>
                <w:b/>
                <w:sz w:val="24"/>
                <w:szCs w:val="24"/>
                <w:vertAlign w:val="superscript"/>
                <w:lang w:val="ro-RO" w:eastAsia="ru-RU"/>
              </w:rPr>
              <w:t>8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/>
                <w:i/>
                <w:sz w:val="24"/>
                <w:szCs w:val="24"/>
                <w:lang w:eastAsia="ru-RU"/>
              </w:rPr>
            </w:pP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F263CE">
              <w:rPr>
                <w:i/>
                <w:sz w:val="24"/>
                <w:szCs w:val="24"/>
                <w:lang w:eastAsia="ru-RU"/>
              </w:rPr>
              <w:t xml:space="preserve">1031 </w:t>
            </w:r>
            <w:r w:rsidRPr="00F263CE">
              <w:rPr>
                <w:bCs/>
                <w:i/>
                <w:sz w:val="24"/>
                <w:szCs w:val="24"/>
                <w:lang w:eastAsia="ru-RU"/>
              </w:rPr>
              <w:t xml:space="preserve">Military science 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1031.1 Управление мотопехотными подразделениями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1031.1 Leading of infantry subunits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232"/>
        </w:trPr>
        <w:tc>
          <w:tcPr>
            <w:tcW w:w="966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1031.2 Управление артиллерийскими подразделениями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1031.2 Leading of artillery subunits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225"/>
        </w:trPr>
        <w:tc>
          <w:tcPr>
            <w:tcW w:w="966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tabs>
                <w:tab w:val="left" w:pos="68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1031.3 Управление коммуникационными и информационными подразделениями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1031.3 Leading of communications and informatics subunits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485"/>
        </w:trPr>
        <w:tc>
          <w:tcPr>
            <w:tcW w:w="966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sz w:val="24"/>
                <w:szCs w:val="24"/>
                <w:lang w:val="en-US"/>
              </w:rPr>
              <w:t>1031.4</w:t>
            </w:r>
            <w:r w:rsidRPr="00F263CE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Управление</w:t>
            </w:r>
            <w:r w:rsidRPr="00F263CE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Cs/>
                <w:sz w:val="24"/>
                <w:szCs w:val="24"/>
              </w:rPr>
              <w:t>военной</w:t>
            </w:r>
            <w:r w:rsidRPr="00F263CE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bCs/>
                <w:sz w:val="24"/>
                <w:szCs w:val="24"/>
              </w:rPr>
              <w:t>логистикой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 xml:space="preserve">1031.4 Leading of military logistics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593"/>
        </w:trPr>
        <w:tc>
          <w:tcPr>
            <w:tcW w:w="966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val="en-US" w:eastAsia="ru-RU"/>
              </w:rPr>
            </w:pPr>
            <w:r w:rsidRPr="00F263CE">
              <w:rPr>
                <w:b/>
                <w:sz w:val="24"/>
                <w:szCs w:val="24"/>
                <w:lang w:val="en-US" w:eastAsia="ru-RU"/>
              </w:rPr>
              <w:t xml:space="preserve">1032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Охрана</w:t>
            </w:r>
            <w:r w:rsidRPr="00F263CE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граждан</w:t>
            </w:r>
            <w:r w:rsidRPr="00F263CE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и</w:t>
            </w:r>
            <w:r w:rsidRPr="00F263CE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собственности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F263CE">
              <w:rPr>
                <w:i/>
                <w:sz w:val="24"/>
                <w:szCs w:val="24"/>
                <w:lang w:val="en-US" w:eastAsia="ru-RU"/>
              </w:rPr>
              <w:t>1032 Protection of person</w:t>
            </w:r>
            <w:r>
              <w:rPr>
                <w:i/>
                <w:sz w:val="24"/>
                <w:szCs w:val="24"/>
                <w:lang w:val="en-US" w:eastAsia="ru-RU"/>
              </w:rPr>
              <w:t>s</w:t>
            </w:r>
            <w:r w:rsidRPr="00F263CE">
              <w:rPr>
                <w:i/>
                <w:sz w:val="24"/>
                <w:szCs w:val="24"/>
                <w:lang w:val="en-US" w:eastAsia="ru-RU"/>
              </w:rPr>
              <w:t xml:space="preserve"> and property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1032.1 Гражданская и общественная безопасность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1032.1 Civil and public security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608"/>
        </w:trPr>
        <w:tc>
          <w:tcPr>
            <w:tcW w:w="966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 xml:space="preserve">1032.2 </w:t>
            </w:r>
            <w:r>
              <w:rPr>
                <w:rFonts w:eastAsia="Calibri"/>
                <w:sz w:val="24"/>
                <w:szCs w:val="24"/>
              </w:rPr>
              <w:t>Услуги</w:t>
            </w:r>
            <w:r w:rsidRPr="00F263CE">
              <w:rPr>
                <w:rFonts w:eastAsia="Calibri"/>
                <w:sz w:val="24"/>
                <w:szCs w:val="24"/>
              </w:rPr>
              <w:t xml:space="preserve"> по охране собственности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>1032.2 Property security services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203"/>
        </w:trPr>
        <w:tc>
          <w:tcPr>
            <w:tcW w:w="966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1032.3 </w:t>
            </w:r>
            <w:r w:rsidRPr="00F263CE">
              <w:rPr>
                <w:rFonts w:eastAsia="Calibri"/>
                <w:sz w:val="24"/>
                <w:szCs w:val="24"/>
              </w:rPr>
              <w:t>Спасатели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и</w:t>
            </w:r>
            <w:r w:rsidRPr="00F263C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263CE">
              <w:rPr>
                <w:rFonts w:eastAsia="Calibri"/>
                <w:sz w:val="24"/>
                <w:szCs w:val="24"/>
              </w:rPr>
              <w:t>пожарные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F263CE">
              <w:rPr>
                <w:rFonts w:eastAsia="Calibri"/>
                <w:i/>
                <w:sz w:val="24"/>
                <w:szCs w:val="24"/>
                <w:lang w:val="en-US"/>
              </w:rPr>
              <w:t>1032.3 Rescuers and fire-fighters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180</w:t>
            </w:r>
          </w:p>
        </w:tc>
      </w:tr>
      <w:tr w:rsidR="00236B73" w:rsidRPr="00F263CE" w:rsidTr="004E386C">
        <w:trPr>
          <w:trHeight w:val="557"/>
        </w:trPr>
        <w:tc>
          <w:tcPr>
            <w:tcW w:w="966" w:type="pct"/>
            <w:vMerge/>
            <w:tcBorders>
              <w:top w:val="nil"/>
            </w:tcBorders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7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/>
                <w:bCs/>
                <w:sz w:val="24"/>
                <w:szCs w:val="24"/>
                <w:lang w:eastAsia="ru-RU"/>
              </w:rPr>
              <w:t xml:space="preserve">104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Транспортные услуги</w:t>
            </w:r>
            <w:r w:rsidRPr="00F263CE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104 Transport services</w:t>
            </w:r>
          </w:p>
        </w:tc>
        <w:tc>
          <w:tcPr>
            <w:tcW w:w="1026" w:type="pct"/>
          </w:tcPr>
          <w:p w:rsidR="00236B73" w:rsidRPr="00F263CE" w:rsidRDefault="00236B73" w:rsidP="004E386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263CE">
              <w:rPr>
                <w:b/>
                <w:sz w:val="24"/>
                <w:szCs w:val="24"/>
                <w:lang w:eastAsia="ru-RU"/>
              </w:rPr>
              <w:t xml:space="preserve">1041 </w:t>
            </w:r>
            <w:r w:rsidRPr="00F263CE">
              <w:rPr>
                <w:rFonts w:eastAsia="Calibri"/>
                <w:b/>
                <w:sz w:val="24"/>
                <w:szCs w:val="24"/>
                <w:lang w:eastAsia="ru-RU"/>
              </w:rPr>
              <w:t>Транспортные услуги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F263CE">
              <w:rPr>
                <w:bCs/>
                <w:i/>
                <w:sz w:val="24"/>
                <w:szCs w:val="24"/>
                <w:lang w:eastAsia="ru-RU"/>
              </w:rPr>
              <w:t>1041 Transport services</w:t>
            </w:r>
          </w:p>
        </w:tc>
        <w:tc>
          <w:tcPr>
            <w:tcW w:w="1663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263CE">
              <w:rPr>
                <w:rFonts w:eastAsia="Calibri"/>
                <w:sz w:val="24"/>
                <w:szCs w:val="24"/>
              </w:rPr>
              <w:t>1041.1 Транспортные и экспедиционные услуги</w:t>
            </w:r>
          </w:p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F263CE">
              <w:rPr>
                <w:rFonts w:eastAsia="Calibri"/>
                <w:i/>
                <w:sz w:val="24"/>
                <w:szCs w:val="24"/>
              </w:rPr>
              <w:t xml:space="preserve">1041.1 Transport and shipping services </w:t>
            </w:r>
          </w:p>
        </w:tc>
        <w:tc>
          <w:tcPr>
            <w:tcW w:w="368" w:type="pct"/>
          </w:tcPr>
          <w:p w:rsidR="00236B73" w:rsidRPr="00F263CE" w:rsidRDefault="00236B73" w:rsidP="004E386C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F263CE">
              <w:rPr>
                <w:rFonts w:eastAsia="Calibri"/>
                <w:b/>
                <w:bCs/>
                <w:sz w:val="24"/>
                <w:szCs w:val="24"/>
              </w:rPr>
              <w:t>240</w:t>
            </w:r>
          </w:p>
        </w:tc>
      </w:tr>
    </w:tbl>
    <w:p w:rsidR="00236B73" w:rsidRDefault="00236B73" w:rsidP="00236B73">
      <w:pPr>
        <w:autoSpaceDE w:val="0"/>
        <w:autoSpaceDN w:val="0"/>
        <w:adjustRightInd w:val="0"/>
        <w:ind w:firstLine="0"/>
        <w:rPr>
          <w:rFonts w:eastAsia="Calibri"/>
          <w:b/>
          <w:i/>
          <w:iCs/>
          <w:sz w:val="24"/>
          <w:szCs w:val="24"/>
          <w:lang w:val="ro-RO"/>
        </w:rPr>
      </w:pPr>
    </w:p>
    <w:p w:rsidR="00236B73" w:rsidRDefault="00236B73" w:rsidP="00236B73">
      <w:pPr>
        <w:autoSpaceDE w:val="0"/>
        <w:autoSpaceDN w:val="0"/>
        <w:adjustRightInd w:val="0"/>
        <w:ind w:firstLine="0"/>
        <w:rPr>
          <w:rFonts w:eastAsia="Calibri"/>
          <w:b/>
          <w:i/>
          <w:iCs/>
          <w:sz w:val="24"/>
          <w:szCs w:val="24"/>
          <w:lang w:val="ro-RO"/>
        </w:rPr>
      </w:pPr>
    </w:p>
    <w:p w:rsidR="00236B73" w:rsidRPr="00F263CE" w:rsidRDefault="00236B73" w:rsidP="00236B73">
      <w:pPr>
        <w:autoSpaceDE w:val="0"/>
        <w:autoSpaceDN w:val="0"/>
        <w:adjustRightInd w:val="0"/>
        <w:ind w:firstLine="0"/>
        <w:rPr>
          <w:rFonts w:eastAsia="Calibri"/>
          <w:b/>
          <w:sz w:val="24"/>
          <w:szCs w:val="24"/>
        </w:rPr>
      </w:pPr>
      <w:r w:rsidRPr="00F263CE">
        <w:rPr>
          <w:rFonts w:eastAsia="Calibri"/>
          <w:b/>
          <w:i/>
          <w:iCs/>
          <w:sz w:val="24"/>
          <w:szCs w:val="24"/>
        </w:rPr>
        <w:t>Примечания</w:t>
      </w:r>
      <w:r w:rsidRPr="00F263CE">
        <w:rPr>
          <w:rFonts w:eastAsia="Calibri"/>
          <w:b/>
          <w:sz w:val="24"/>
          <w:szCs w:val="24"/>
        </w:rPr>
        <w:t>:</w:t>
      </w:r>
    </w:p>
    <w:p w:rsidR="00236B73" w:rsidRPr="00F263CE" w:rsidRDefault="00236B73" w:rsidP="00236B73">
      <w:pPr>
        <w:ind w:firstLine="0"/>
        <w:rPr>
          <w:sz w:val="24"/>
          <w:szCs w:val="24"/>
        </w:rPr>
      </w:pPr>
      <w:r w:rsidRPr="00F263CE">
        <w:rPr>
          <w:rFonts w:eastAsia="Calibri"/>
          <w:b/>
          <w:sz w:val="24"/>
          <w:szCs w:val="24"/>
          <w:vertAlign w:val="superscript"/>
        </w:rPr>
        <w:t xml:space="preserve">1 </w:t>
      </w:r>
      <w:r>
        <w:rPr>
          <w:rFonts w:eastAsia="Calibri"/>
          <w:sz w:val="24"/>
          <w:szCs w:val="24"/>
        </w:rPr>
        <w:t>У</w:t>
      </w:r>
      <w:r w:rsidRPr="00F263CE">
        <w:rPr>
          <w:sz w:val="24"/>
          <w:szCs w:val="24"/>
        </w:rPr>
        <w:t>чреждения</w:t>
      </w:r>
      <w:r>
        <w:rPr>
          <w:rFonts w:eastAsia="Calibri"/>
          <w:sz w:val="24"/>
          <w:szCs w:val="24"/>
        </w:rPr>
        <w:t xml:space="preserve"> высшего образования </w:t>
      </w:r>
      <w:r w:rsidRPr="00F263CE">
        <w:rPr>
          <w:sz w:val="24"/>
          <w:szCs w:val="24"/>
        </w:rPr>
        <w:t xml:space="preserve">могут </w:t>
      </w:r>
      <w:r>
        <w:rPr>
          <w:sz w:val="24"/>
          <w:szCs w:val="24"/>
        </w:rPr>
        <w:t>осуществлять</w:t>
      </w:r>
      <w:r w:rsidRPr="00F263CE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F263C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цикле (</w:t>
      </w:r>
      <w:r w:rsidRPr="00F263CE">
        <w:rPr>
          <w:sz w:val="24"/>
          <w:szCs w:val="24"/>
        </w:rPr>
        <w:t>лиценциатур</w:t>
      </w:r>
      <w:r>
        <w:rPr>
          <w:sz w:val="24"/>
          <w:szCs w:val="24"/>
        </w:rPr>
        <w:t>а), в рамках</w:t>
      </w:r>
      <w:r w:rsidRPr="00F263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263CE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й</w:t>
      </w:r>
      <w:r w:rsidRPr="00F263CE">
        <w:rPr>
          <w:sz w:val="24"/>
          <w:szCs w:val="24"/>
        </w:rPr>
        <w:t xml:space="preserve"> </w:t>
      </w:r>
      <w:r w:rsidRPr="00F263CE">
        <w:rPr>
          <w:i/>
          <w:sz w:val="24"/>
          <w:szCs w:val="24"/>
        </w:rPr>
        <w:t>Педагогическ</w:t>
      </w:r>
      <w:r>
        <w:rPr>
          <w:i/>
          <w:sz w:val="24"/>
          <w:szCs w:val="24"/>
        </w:rPr>
        <w:t>ие</w:t>
      </w:r>
      <w:r w:rsidRPr="00F263CE">
        <w:rPr>
          <w:i/>
          <w:sz w:val="24"/>
          <w:szCs w:val="24"/>
        </w:rPr>
        <w:t xml:space="preserve"> наук</w:t>
      </w:r>
      <w:r>
        <w:rPr>
          <w:i/>
          <w:sz w:val="24"/>
          <w:szCs w:val="24"/>
        </w:rPr>
        <w:t>и,</w:t>
      </w:r>
      <w:r w:rsidRPr="00F263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одновременную подготовку </w:t>
      </w:r>
      <w:r w:rsidRPr="00F263CE">
        <w:rPr>
          <w:sz w:val="24"/>
          <w:szCs w:val="24"/>
        </w:rPr>
        <w:t xml:space="preserve">специалистов </w:t>
      </w:r>
      <w:r>
        <w:rPr>
          <w:sz w:val="24"/>
          <w:szCs w:val="24"/>
        </w:rPr>
        <w:t>по</w:t>
      </w:r>
      <w:r w:rsidRPr="00F263CE">
        <w:rPr>
          <w:sz w:val="24"/>
          <w:szCs w:val="24"/>
        </w:rPr>
        <w:t xml:space="preserve"> дв</w:t>
      </w:r>
      <w:r>
        <w:rPr>
          <w:sz w:val="24"/>
          <w:szCs w:val="24"/>
        </w:rPr>
        <w:t>ум</w:t>
      </w:r>
      <w:r w:rsidRPr="00F263CE">
        <w:rPr>
          <w:sz w:val="24"/>
          <w:szCs w:val="24"/>
        </w:rPr>
        <w:t xml:space="preserve"> специальност</w:t>
      </w:r>
      <w:r>
        <w:rPr>
          <w:sz w:val="24"/>
          <w:szCs w:val="24"/>
        </w:rPr>
        <w:t>ям/учебным программам</w:t>
      </w:r>
      <w:r w:rsidRPr="00F263CE">
        <w:rPr>
          <w:sz w:val="24"/>
          <w:szCs w:val="24"/>
        </w:rPr>
        <w:t xml:space="preserve"> </w:t>
      </w:r>
      <w:r w:rsidRPr="00F263CE">
        <w:rPr>
          <w:rFonts w:eastAsia="Calibri"/>
          <w:sz w:val="24"/>
          <w:szCs w:val="24"/>
        </w:rPr>
        <w:t xml:space="preserve">в условиях, </w:t>
      </w:r>
      <w:r>
        <w:rPr>
          <w:rFonts w:eastAsia="Calibri"/>
          <w:sz w:val="24"/>
          <w:szCs w:val="24"/>
        </w:rPr>
        <w:t>установленн</w:t>
      </w:r>
      <w:r w:rsidRPr="00F263CE">
        <w:rPr>
          <w:rFonts w:eastAsia="Calibri"/>
          <w:sz w:val="24"/>
          <w:szCs w:val="24"/>
        </w:rPr>
        <w:t xml:space="preserve">ых Министерством просвещения, и в соответствии с запросами дошкольных, начальных, гимназических и лицейских </w:t>
      </w:r>
      <w:r w:rsidRPr="00F263CE">
        <w:rPr>
          <w:sz w:val="24"/>
          <w:szCs w:val="24"/>
        </w:rPr>
        <w:t>образовательных учреждений.</w:t>
      </w:r>
    </w:p>
    <w:p w:rsidR="00236B73" w:rsidRDefault="00236B73" w:rsidP="00236B73">
      <w:pPr>
        <w:ind w:firstLine="0"/>
        <w:rPr>
          <w:sz w:val="24"/>
          <w:szCs w:val="24"/>
        </w:rPr>
      </w:pPr>
      <w:r w:rsidRPr="00F263CE">
        <w:rPr>
          <w:sz w:val="24"/>
          <w:szCs w:val="24"/>
        </w:rPr>
        <w:t xml:space="preserve">Продолжительность </w:t>
      </w:r>
      <w:proofErr w:type="gramStart"/>
      <w:r w:rsidRPr="00F263CE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</w:t>
      </w:r>
      <w:proofErr w:type="gramEnd"/>
      <w:r w:rsidRPr="00F263CE">
        <w:rPr>
          <w:sz w:val="24"/>
          <w:szCs w:val="24"/>
        </w:rPr>
        <w:t xml:space="preserve"> двойным специальностям на </w:t>
      </w:r>
      <w:r w:rsidRPr="00F263CE">
        <w:rPr>
          <w:sz w:val="24"/>
          <w:szCs w:val="24"/>
          <w:lang w:val="en-US"/>
        </w:rPr>
        <w:t>I</w:t>
      </w:r>
      <w:r w:rsidRPr="00F263CE">
        <w:rPr>
          <w:sz w:val="24"/>
          <w:szCs w:val="24"/>
        </w:rPr>
        <w:t xml:space="preserve"> цикле высшего образования по направлениям </w:t>
      </w:r>
      <w:r w:rsidRPr="00F263CE">
        <w:rPr>
          <w:i/>
          <w:sz w:val="24"/>
          <w:szCs w:val="24"/>
        </w:rPr>
        <w:t>Педагогически</w:t>
      </w:r>
      <w:r>
        <w:rPr>
          <w:i/>
          <w:sz w:val="24"/>
          <w:szCs w:val="24"/>
        </w:rPr>
        <w:t xml:space="preserve">е </w:t>
      </w:r>
      <w:r w:rsidRPr="00F263CE">
        <w:rPr>
          <w:i/>
          <w:sz w:val="24"/>
          <w:szCs w:val="24"/>
        </w:rPr>
        <w:t>наук</w:t>
      </w:r>
      <w:r>
        <w:rPr>
          <w:i/>
          <w:sz w:val="24"/>
          <w:szCs w:val="24"/>
        </w:rPr>
        <w:t>и</w:t>
      </w:r>
      <w:r w:rsidRPr="00F263CE">
        <w:rPr>
          <w:sz w:val="24"/>
          <w:szCs w:val="24"/>
        </w:rPr>
        <w:t xml:space="preserve"> на один год больше обычной. Высшее образование </w:t>
      </w:r>
      <w:r>
        <w:rPr>
          <w:sz w:val="24"/>
          <w:szCs w:val="24"/>
        </w:rPr>
        <w:t>по</w:t>
      </w:r>
      <w:r w:rsidRPr="00F263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263CE">
        <w:rPr>
          <w:sz w:val="24"/>
          <w:szCs w:val="24"/>
        </w:rPr>
        <w:t xml:space="preserve"> двойн</w:t>
      </w:r>
      <w:r>
        <w:rPr>
          <w:sz w:val="24"/>
          <w:szCs w:val="24"/>
        </w:rPr>
        <w:t>ым</w:t>
      </w:r>
      <w:r w:rsidRPr="00F263CE">
        <w:rPr>
          <w:sz w:val="24"/>
          <w:szCs w:val="24"/>
        </w:rPr>
        <w:t xml:space="preserve"> специальност</w:t>
      </w:r>
      <w:r>
        <w:rPr>
          <w:sz w:val="24"/>
          <w:szCs w:val="24"/>
        </w:rPr>
        <w:t>ям</w:t>
      </w:r>
      <w:r w:rsidRPr="00F263CE">
        <w:rPr>
          <w:sz w:val="24"/>
          <w:szCs w:val="24"/>
        </w:rPr>
        <w:t xml:space="preserve"> завершается присвоением единой квалификации и выдачей единого университетского диплома по двум специальностям.</w:t>
      </w:r>
    </w:p>
    <w:p w:rsidR="00236B73" w:rsidRPr="00F263CE" w:rsidRDefault="00236B73" w:rsidP="00236B73">
      <w:pPr>
        <w:ind w:firstLine="0"/>
        <w:rPr>
          <w:sz w:val="24"/>
          <w:szCs w:val="24"/>
        </w:rPr>
      </w:pPr>
    </w:p>
    <w:p w:rsidR="00236B73" w:rsidRDefault="00236B73" w:rsidP="00236B73">
      <w:pPr>
        <w:autoSpaceDE w:val="0"/>
        <w:autoSpaceDN w:val="0"/>
        <w:adjustRightInd w:val="0"/>
        <w:ind w:firstLine="0"/>
        <w:rPr>
          <w:rFonts w:eastAsia="Calibri"/>
          <w:sz w:val="24"/>
          <w:szCs w:val="24"/>
        </w:rPr>
      </w:pPr>
      <w:r w:rsidRPr="00F263CE">
        <w:rPr>
          <w:rFonts w:eastAsia="Calibri"/>
          <w:b/>
          <w:sz w:val="22"/>
          <w:szCs w:val="22"/>
          <w:vertAlign w:val="superscript"/>
        </w:rPr>
        <w:t>2</w:t>
      </w:r>
      <w:proofErr w:type="gramStart"/>
      <w:r>
        <w:rPr>
          <w:rFonts w:eastAsia="Calibri"/>
          <w:b/>
          <w:sz w:val="22"/>
          <w:szCs w:val="22"/>
          <w:vertAlign w:val="superscript"/>
        </w:rPr>
        <w:t xml:space="preserve"> </w:t>
      </w:r>
      <w:r w:rsidRPr="00F263CE">
        <w:rPr>
          <w:rFonts w:eastAsia="Calibri"/>
          <w:sz w:val="24"/>
          <w:szCs w:val="24"/>
        </w:rPr>
        <w:t>У</w:t>
      </w:r>
      <w:proofErr w:type="gramEnd"/>
      <w:r w:rsidRPr="00F263CE">
        <w:rPr>
          <w:rFonts w:eastAsia="Calibri"/>
          <w:sz w:val="24"/>
          <w:szCs w:val="24"/>
        </w:rPr>
        <w:t>точняется язык и литература этнических групп, населяющих территорию Республики Молдова: русский/украинский/гагаузский/</w:t>
      </w:r>
      <w:r>
        <w:rPr>
          <w:rFonts w:eastAsia="Calibri"/>
          <w:sz w:val="24"/>
          <w:szCs w:val="24"/>
        </w:rPr>
        <w:t xml:space="preserve"> </w:t>
      </w:r>
      <w:r w:rsidRPr="00F263CE">
        <w:rPr>
          <w:rFonts w:eastAsia="Calibri"/>
          <w:sz w:val="24"/>
          <w:szCs w:val="24"/>
        </w:rPr>
        <w:t>болгарский/польский/</w:t>
      </w:r>
      <w:r>
        <w:rPr>
          <w:rFonts w:eastAsia="Calibri"/>
          <w:sz w:val="24"/>
          <w:szCs w:val="24"/>
        </w:rPr>
        <w:t>и</w:t>
      </w:r>
      <w:r w:rsidRPr="00F263CE">
        <w:rPr>
          <w:rFonts w:eastAsia="Calibri"/>
          <w:sz w:val="24"/>
          <w:szCs w:val="24"/>
        </w:rPr>
        <w:t xml:space="preserve">врит/идиш и т.д. и могут быть организованы комбинации </w:t>
      </w:r>
      <w:r>
        <w:rPr>
          <w:rFonts w:eastAsia="Calibri"/>
          <w:sz w:val="24"/>
          <w:szCs w:val="24"/>
        </w:rPr>
        <w:t xml:space="preserve">из </w:t>
      </w:r>
      <w:r w:rsidRPr="00F263CE">
        <w:rPr>
          <w:rFonts w:eastAsia="Calibri"/>
          <w:i/>
          <w:sz w:val="24"/>
          <w:szCs w:val="24"/>
        </w:rPr>
        <w:t>румынск</w:t>
      </w:r>
      <w:r>
        <w:rPr>
          <w:rFonts w:eastAsia="Calibri"/>
          <w:i/>
          <w:sz w:val="24"/>
          <w:szCs w:val="24"/>
        </w:rPr>
        <w:t>ого</w:t>
      </w:r>
      <w:r w:rsidRPr="00F263CE">
        <w:rPr>
          <w:rFonts w:eastAsia="Calibri"/>
          <w:i/>
          <w:sz w:val="24"/>
          <w:szCs w:val="24"/>
        </w:rPr>
        <w:t xml:space="preserve"> язык</w:t>
      </w:r>
      <w:r>
        <w:rPr>
          <w:rFonts w:eastAsia="Calibri"/>
          <w:i/>
          <w:sz w:val="24"/>
          <w:szCs w:val="24"/>
        </w:rPr>
        <w:t>а</w:t>
      </w:r>
      <w:r w:rsidRPr="00F263CE">
        <w:rPr>
          <w:rFonts w:eastAsia="Calibri"/>
          <w:i/>
          <w:sz w:val="24"/>
          <w:szCs w:val="24"/>
        </w:rPr>
        <w:t xml:space="preserve"> и литератур</w:t>
      </w:r>
      <w:r>
        <w:rPr>
          <w:rFonts w:eastAsia="Calibri"/>
          <w:i/>
          <w:sz w:val="24"/>
          <w:szCs w:val="24"/>
        </w:rPr>
        <w:t>ы</w:t>
      </w:r>
      <w:r w:rsidRPr="00F263CE">
        <w:rPr>
          <w:rFonts w:eastAsia="Calibri"/>
          <w:sz w:val="24"/>
          <w:szCs w:val="24"/>
        </w:rPr>
        <w:t xml:space="preserve"> и одн</w:t>
      </w:r>
      <w:r>
        <w:rPr>
          <w:rFonts w:eastAsia="Calibri"/>
          <w:sz w:val="24"/>
          <w:szCs w:val="24"/>
        </w:rPr>
        <w:t>ого</w:t>
      </w:r>
      <w:r w:rsidRPr="00F263CE">
        <w:rPr>
          <w:rFonts w:eastAsia="Calibri"/>
          <w:sz w:val="24"/>
          <w:szCs w:val="24"/>
        </w:rPr>
        <w:t xml:space="preserve"> из перечисленных языков, продолжительностью обучения на один год больше обычно</w:t>
      </w:r>
      <w:r>
        <w:rPr>
          <w:rFonts w:eastAsia="Calibri"/>
          <w:sz w:val="24"/>
          <w:szCs w:val="24"/>
        </w:rPr>
        <w:t>й</w:t>
      </w:r>
      <w:r w:rsidRPr="00F263CE">
        <w:rPr>
          <w:rFonts w:eastAsia="Calibri"/>
          <w:sz w:val="24"/>
          <w:szCs w:val="24"/>
        </w:rPr>
        <w:t xml:space="preserve">. </w:t>
      </w:r>
    </w:p>
    <w:p w:rsidR="00236B73" w:rsidRPr="00F263CE" w:rsidRDefault="00236B73" w:rsidP="00236B7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236B73" w:rsidRDefault="00236B73" w:rsidP="00236B73">
      <w:pPr>
        <w:autoSpaceDE w:val="0"/>
        <w:autoSpaceDN w:val="0"/>
        <w:adjustRightInd w:val="0"/>
        <w:ind w:firstLine="0"/>
        <w:rPr>
          <w:rFonts w:eastAsia="Calibri"/>
          <w:sz w:val="24"/>
          <w:szCs w:val="24"/>
        </w:rPr>
      </w:pPr>
      <w:r w:rsidRPr="00F263CE">
        <w:rPr>
          <w:rFonts w:eastAsia="Calibri"/>
          <w:b/>
          <w:sz w:val="22"/>
          <w:szCs w:val="22"/>
          <w:vertAlign w:val="superscript"/>
          <w:lang w:val="ro-RO"/>
        </w:rPr>
        <w:t>3</w:t>
      </w:r>
      <w:r w:rsidRPr="00F263CE">
        <w:rPr>
          <w:rFonts w:eastAsia="Calibri"/>
          <w:b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</w:rPr>
        <w:t>Уточняется изучаемый ин</w:t>
      </w:r>
      <w:r w:rsidRPr="00F263CE">
        <w:rPr>
          <w:rFonts w:eastAsia="Calibri"/>
          <w:sz w:val="22"/>
          <w:szCs w:val="22"/>
        </w:rPr>
        <w:t xml:space="preserve">остранный язык и могут </w:t>
      </w:r>
      <w:r w:rsidRPr="00F263CE">
        <w:rPr>
          <w:sz w:val="24"/>
          <w:szCs w:val="24"/>
          <w:lang w:eastAsia="ru-RU"/>
        </w:rPr>
        <w:t>организов</w:t>
      </w:r>
      <w:r>
        <w:rPr>
          <w:sz w:val="24"/>
          <w:szCs w:val="24"/>
          <w:lang w:eastAsia="ru-RU"/>
        </w:rPr>
        <w:t>ываться</w:t>
      </w:r>
      <w:r w:rsidRPr="00F263CE">
        <w:rPr>
          <w:rFonts w:eastAsia="Calibri"/>
          <w:sz w:val="22"/>
          <w:szCs w:val="22"/>
        </w:rPr>
        <w:t xml:space="preserve"> комбинации из двух иностранных языков в рамках этой специальности</w:t>
      </w:r>
      <w:r>
        <w:rPr>
          <w:rFonts w:eastAsia="Calibri"/>
          <w:sz w:val="22"/>
          <w:szCs w:val="22"/>
        </w:rPr>
        <w:t xml:space="preserve"> </w:t>
      </w:r>
      <w:r w:rsidRPr="00F263CE">
        <w:rPr>
          <w:rFonts w:eastAsia="Calibri"/>
          <w:sz w:val="24"/>
          <w:szCs w:val="24"/>
        </w:rPr>
        <w:t xml:space="preserve"> продолжительностью обучения на один год больше обычно</w:t>
      </w:r>
      <w:r>
        <w:rPr>
          <w:rFonts w:eastAsia="Calibri"/>
          <w:sz w:val="24"/>
          <w:szCs w:val="24"/>
        </w:rPr>
        <w:t>й</w:t>
      </w:r>
      <w:r w:rsidRPr="00F263CE">
        <w:rPr>
          <w:rFonts w:eastAsia="Calibri"/>
          <w:sz w:val="24"/>
          <w:szCs w:val="24"/>
        </w:rPr>
        <w:t xml:space="preserve">. </w:t>
      </w:r>
    </w:p>
    <w:p w:rsidR="00236B73" w:rsidRPr="00F263CE" w:rsidRDefault="00236B73" w:rsidP="00236B7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236B73" w:rsidRPr="00F263CE" w:rsidRDefault="00236B73" w:rsidP="00236B73">
      <w:pPr>
        <w:ind w:firstLine="0"/>
        <w:rPr>
          <w:sz w:val="24"/>
          <w:szCs w:val="24"/>
          <w:vertAlign w:val="superscript"/>
          <w:lang w:eastAsia="ru-RU"/>
        </w:rPr>
      </w:pPr>
      <w:r w:rsidRPr="00F263CE">
        <w:rPr>
          <w:b/>
          <w:sz w:val="24"/>
          <w:szCs w:val="24"/>
          <w:vertAlign w:val="superscript"/>
          <w:lang w:val="ro-RO" w:eastAsia="ru-RU"/>
        </w:rPr>
        <w:t>4</w:t>
      </w:r>
      <w:r w:rsidRPr="00F263CE">
        <w:rPr>
          <w:b/>
          <w:sz w:val="24"/>
          <w:szCs w:val="24"/>
          <w:vertAlign w:val="superscript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 xml:space="preserve">Могут </w:t>
      </w:r>
      <w:r>
        <w:rPr>
          <w:sz w:val="24"/>
          <w:szCs w:val="24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 xml:space="preserve"> организов</w:t>
      </w:r>
      <w:r>
        <w:rPr>
          <w:sz w:val="24"/>
          <w:szCs w:val="24"/>
          <w:lang w:eastAsia="ru-RU"/>
        </w:rPr>
        <w:t>ываться</w:t>
      </w:r>
      <w:r w:rsidRPr="00F263CE">
        <w:rPr>
          <w:sz w:val="24"/>
          <w:szCs w:val="24"/>
          <w:lang w:eastAsia="ru-RU"/>
        </w:rPr>
        <w:t xml:space="preserve">, по необходимости, учебные программы: </w:t>
      </w:r>
      <w:r w:rsidRPr="00F263CE">
        <w:rPr>
          <w:i/>
          <w:sz w:val="24"/>
          <w:szCs w:val="24"/>
          <w:lang w:eastAsia="ru-RU"/>
        </w:rPr>
        <w:t>Классический танец/Спортивный танец/Современный танец</w:t>
      </w:r>
      <w:r>
        <w:rPr>
          <w:i/>
          <w:sz w:val="24"/>
          <w:szCs w:val="24"/>
          <w:lang w:eastAsia="ru-RU"/>
        </w:rPr>
        <w:t xml:space="preserve">/ </w:t>
      </w:r>
      <w:r w:rsidRPr="00F263CE">
        <w:rPr>
          <w:i/>
          <w:sz w:val="24"/>
          <w:szCs w:val="24"/>
          <w:lang w:eastAsia="ru-RU"/>
        </w:rPr>
        <w:t>Народный танец</w:t>
      </w:r>
      <w:r w:rsidRPr="00F263CE">
        <w:rPr>
          <w:sz w:val="24"/>
          <w:szCs w:val="24"/>
          <w:lang w:eastAsia="ru-RU"/>
        </w:rPr>
        <w:t>.</w:t>
      </w:r>
    </w:p>
    <w:p w:rsidR="00236B73" w:rsidRDefault="00236B73" w:rsidP="00236B73">
      <w:pPr>
        <w:ind w:firstLine="0"/>
        <w:rPr>
          <w:sz w:val="24"/>
          <w:szCs w:val="24"/>
          <w:lang w:eastAsia="ru-RU"/>
        </w:rPr>
      </w:pPr>
      <w:r w:rsidRPr="00F263CE">
        <w:rPr>
          <w:b/>
          <w:sz w:val="24"/>
          <w:szCs w:val="24"/>
          <w:vertAlign w:val="superscript"/>
          <w:lang w:val="ro-RO" w:eastAsia="ru-RU"/>
        </w:rPr>
        <w:t>5</w:t>
      </w:r>
      <w:r>
        <w:rPr>
          <w:b/>
          <w:sz w:val="24"/>
          <w:szCs w:val="24"/>
          <w:vertAlign w:val="superscript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>Могут организов</w:t>
      </w:r>
      <w:r>
        <w:rPr>
          <w:sz w:val="24"/>
          <w:szCs w:val="24"/>
          <w:lang w:eastAsia="ru-RU"/>
        </w:rPr>
        <w:t>ываться</w:t>
      </w:r>
      <w:r w:rsidRPr="00F263CE">
        <w:rPr>
          <w:sz w:val="24"/>
          <w:szCs w:val="24"/>
          <w:lang w:eastAsia="ru-RU"/>
        </w:rPr>
        <w:t xml:space="preserve">, по необходимости, учебные программы: </w:t>
      </w:r>
      <w:r w:rsidRPr="00F263CE">
        <w:rPr>
          <w:i/>
          <w:sz w:val="24"/>
          <w:szCs w:val="24"/>
          <w:lang w:eastAsia="ru-RU"/>
        </w:rPr>
        <w:t>Текстильное искусство/Художественная керамик</w:t>
      </w:r>
      <w:r>
        <w:rPr>
          <w:i/>
          <w:sz w:val="24"/>
          <w:szCs w:val="24"/>
          <w:lang w:eastAsia="ru-RU"/>
        </w:rPr>
        <w:t>а</w:t>
      </w:r>
      <w:r w:rsidRPr="00F263CE">
        <w:rPr>
          <w:i/>
          <w:sz w:val="24"/>
          <w:szCs w:val="24"/>
          <w:lang w:eastAsia="ru-RU"/>
        </w:rPr>
        <w:t>/ Художественный металл</w:t>
      </w:r>
      <w:r>
        <w:rPr>
          <w:i/>
          <w:sz w:val="24"/>
          <w:szCs w:val="24"/>
          <w:lang w:eastAsia="ru-RU"/>
        </w:rPr>
        <w:t>/</w:t>
      </w:r>
      <w:r w:rsidRPr="00F263CE">
        <w:rPr>
          <w:i/>
          <w:sz w:val="24"/>
          <w:szCs w:val="24"/>
          <w:lang w:eastAsia="ru-RU"/>
        </w:rPr>
        <w:t>Стекло/Гобелен/Древесина</w:t>
      </w:r>
      <w:r w:rsidRPr="00F263CE">
        <w:rPr>
          <w:sz w:val="24"/>
          <w:szCs w:val="24"/>
          <w:lang w:eastAsia="ru-RU"/>
        </w:rPr>
        <w:t>.</w:t>
      </w:r>
    </w:p>
    <w:p w:rsidR="00236B73" w:rsidRPr="00F263CE" w:rsidRDefault="00236B73" w:rsidP="00236B73">
      <w:pPr>
        <w:ind w:firstLine="0"/>
        <w:rPr>
          <w:sz w:val="24"/>
          <w:szCs w:val="24"/>
          <w:lang w:eastAsia="ru-RU"/>
        </w:rPr>
      </w:pPr>
    </w:p>
    <w:p w:rsidR="00236B73" w:rsidRDefault="00236B73" w:rsidP="00236B73">
      <w:pPr>
        <w:ind w:firstLine="0"/>
        <w:rPr>
          <w:sz w:val="24"/>
          <w:szCs w:val="24"/>
          <w:lang w:eastAsia="ru-RU"/>
        </w:rPr>
      </w:pPr>
      <w:r w:rsidRPr="00F263CE">
        <w:rPr>
          <w:b/>
          <w:sz w:val="24"/>
          <w:szCs w:val="24"/>
          <w:vertAlign w:val="superscript"/>
          <w:lang w:val="ro-RO" w:eastAsia="ru-RU"/>
        </w:rPr>
        <w:t>6</w:t>
      </w:r>
      <w:r w:rsidRPr="00F263CE">
        <w:rPr>
          <w:b/>
          <w:sz w:val="24"/>
          <w:szCs w:val="24"/>
          <w:vertAlign w:val="superscript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>Могут организов</w:t>
      </w:r>
      <w:r>
        <w:rPr>
          <w:sz w:val="24"/>
          <w:szCs w:val="24"/>
          <w:lang w:eastAsia="ru-RU"/>
        </w:rPr>
        <w:t>ываться</w:t>
      </w:r>
      <w:r w:rsidRPr="00F263CE">
        <w:rPr>
          <w:sz w:val="24"/>
          <w:szCs w:val="24"/>
          <w:lang w:eastAsia="ru-RU"/>
        </w:rPr>
        <w:t xml:space="preserve">, по необходимости, учебные программы: </w:t>
      </w:r>
      <w:r w:rsidRPr="00F263CE">
        <w:rPr>
          <w:i/>
          <w:sz w:val="24"/>
          <w:szCs w:val="24"/>
          <w:lang w:eastAsia="ru-RU"/>
        </w:rPr>
        <w:t>Клавишные инструменты/Оркестровые инструменты/Народные инструменты/Инструменты эстрадной музыки и джаза</w:t>
      </w:r>
      <w:r w:rsidRPr="00F263CE">
        <w:rPr>
          <w:sz w:val="24"/>
          <w:szCs w:val="24"/>
          <w:lang w:eastAsia="ru-RU"/>
        </w:rPr>
        <w:t>.</w:t>
      </w:r>
    </w:p>
    <w:p w:rsidR="00236B73" w:rsidRPr="00F263CE" w:rsidRDefault="00236B73" w:rsidP="00236B73">
      <w:pPr>
        <w:ind w:firstLine="0"/>
        <w:rPr>
          <w:b/>
          <w:sz w:val="24"/>
          <w:szCs w:val="24"/>
          <w:vertAlign w:val="superscript"/>
          <w:lang w:eastAsia="ru-RU"/>
        </w:rPr>
      </w:pPr>
    </w:p>
    <w:p w:rsidR="00236B73" w:rsidRDefault="00236B73" w:rsidP="00236B73">
      <w:pPr>
        <w:ind w:firstLine="0"/>
        <w:rPr>
          <w:sz w:val="24"/>
          <w:szCs w:val="24"/>
          <w:lang w:eastAsia="ru-RU"/>
        </w:rPr>
      </w:pPr>
      <w:r w:rsidRPr="00F263CE">
        <w:rPr>
          <w:b/>
          <w:sz w:val="24"/>
          <w:szCs w:val="24"/>
          <w:vertAlign w:val="superscript"/>
          <w:lang w:val="ro-RO" w:eastAsia="ru-RU"/>
        </w:rPr>
        <w:t>7</w:t>
      </w:r>
      <w:r w:rsidRPr="00F263CE">
        <w:rPr>
          <w:b/>
          <w:sz w:val="24"/>
          <w:szCs w:val="24"/>
          <w:vertAlign w:val="superscript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>Могут организов</w:t>
      </w:r>
      <w:r>
        <w:rPr>
          <w:sz w:val="24"/>
          <w:szCs w:val="24"/>
          <w:lang w:eastAsia="ru-RU"/>
        </w:rPr>
        <w:t>ываться</w:t>
      </w:r>
      <w:r w:rsidRPr="00F263CE">
        <w:rPr>
          <w:sz w:val="24"/>
          <w:szCs w:val="24"/>
          <w:lang w:eastAsia="ru-RU"/>
        </w:rPr>
        <w:t xml:space="preserve">, по необходимости, учебные программы: </w:t>
      </w:r>
      <w:r w:rsidRPr="00F263CE">
        <w:rPr>
          <w:i/>
          <w:sz w:val="24"/>
          <w:szCs w:val="24"/>
          <w:lang w:eastAsia="ru-RU"/>
        </w:rPr>
        <w:t>Академическое/Народное/Эстрадное пение и джаз</w:t>
      </w:r>
      <w:r w:rsidRPr="00F263CE">
        <w:rPr>
          <w:sz w:val="24"/>
          <w:szCs w:val="24"/>
          <w:lang w:eastAsia="ru-RU"/>
        </w:rPr>
        <w:t>.</w:t>
      </w:r>
    </w:p>
    <w:p w:rsidR="00236B73" w:rsidRPr="00F263CE" w:rsidRDefault="00236B73" w:rsidP="00236B73">
      <w:pPr>
        <w:ind w:firstLine="0"/>
        <w:rPr>
          <w:b/>
          <w:sz w:val="24"/>
          <w:szCs w:val="24"/>
          <w:vertAlign w:val="superscript"/>
          <w:lang w:eastAsia="ru-RU"/>
        </w:rPr>
      </w:pPr>
    </w:p>
    <w:p w:rsidR="00236B73" w:rsidRDefault="00236B73" w:rsidP="00236B73">
      <w:pPr>
        <w:ind w:firstLine="0"/>
        <w:rPr>
          <w:sz w:val="24"/>
          <w:szCs w:val="24"/>
          <w:lang w:eastAsia="ru-RU"/>
        </w:rPr>
      </w:pPr>
      <w:r w:rsidRPr="00F263CE">
        <w:rPr>
          <w:b/>
          <w:sz w:val="24"/>
          <w:szCs w:val="24"/>
          <w:vertAlign w:val="superscript"/>
          <w:lang w:val="ro-RO" w:eastAsia="ru-RU"/>
        </w:rPr>
        <w:t>8</w:t>
      </w:r>
      <w:r w:rsidRPr="00F263CE">
        <w:rPr>
          <w:b/>
          <w:sz w:val="24"/>
          <w:szCs w:val="24"/>
          <w:vertAlign w:val="superscript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>Могут организов</w:t>
      </w:r>
      <w:r>
        <w:rPr>
          <w:sz w:val="24"/>
          <w:szCs w:val="24"/>
          <w:lang w:eastAsia="ru-RU"/>
        </w:rPr>
        <w:t>ываться</w:t>
      </w:r>
      <w:r w:rsidRPr="00F263CE">
        <w:rPr>
          <w:sz w:val="24"/>
          <w:szCs w:val="24"/>
          <w:lang w:eastAsia="ru-RU"/>
        </w:rPr>
        <w:t xml:space="preserve">, по </w:t>
      </w:r>
      <w:r>
        <w:rPr>
          <w:sz w:val="24"/>
          <w:szCs w:val="24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 xml:space="preserve"> необходимости, учебные программы: </w:t>
      </w:r>
      <w:r w:rsidRPr="00F263CE">
        <w:rPr>
          <w:i/>
          <w:sz w:val="24"/>
          <w:szCs w:val="24"/>
          <w:lang w:eastAsia="ru-RU"/>
        </w:rPr>
        <w:t>Хоровое дирижирование/Симфоническое и оперное дирижирование</w:t>
      </w:r>
      <w:r w:rsidRPr="00F263CE">
        <w:rPr>
          <w:sz w:val="24"/>
          <w:szCs w:val="24"/>
          <w:lang w:eastAsia="ru-RU"/>
        </w:rPr>
        <w:t>.</w:t>
      </w:r>
    </w:p>
    <w:p w:rsidR="00236B73" w:rsidRPr="00F263CE" w:rsidRDefault="00236B73" w:rsidP="00236B73">
      <w:pPr>
        <w:ind w:firstLine="0"/>
        <w:rPr>
          <w:b/>
          <w:sz w:val="24"/>
          <w:szCs w:val="24"/>
          <w:vertAlign w:val="superscript"/>
          <w:lang w:eastAsia="ru-RU"/>
        </w:rPr>
      </w:pPr>
    </w:p>
    <w:p w:rsidR="00236B73" w:rsidRDefault="00236B73" w:rsidP="00236B73">
      <w:pPr>
        <w:ind w:firstLine="0"/>
        <w:rPr>
          <w:sz w:val="24"/>
          <w:szCs w:val="24"/>
          <w:lang w:eastAsia="ru-RU"/>
        </w:rPr>
      </w:pPr>
      <w:r w:rsidRPr="00F263CE">
        <w:rPr>
          <w:b/>
          <w:sz w:val="24"/>
          <w:szCs w:val="24"/>
          <w:vertAlign w:val="superscript"/>
          <w:lang w:val="ro-RO" w:eastAsia="ru-RU"/>
        </w:rPr>
        <w:t>9</w:t>
      </w:r>
      <w:r w:rsidRPr="00F263CE">
        <w:rPr>
          <w:b/>
          <w:sz w:val="24"/>
          <w:szCs w:val="24"/>
          <w:vertAlign w:val="superscript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>Могут организов</w:t>
      </w:r>
      <w:r>
        <w:rPr>
          <w:sz w:val="24"/>
          <w:szCs w:val="24"/>
          <w:lang w:eastAsia="ru-RU"/>
        </w:rPr>
        <w:t>ываться</w:t>
      </w:r>
      <w:r w:rsidRPr="00F263CE">
        <w:rPr>
          <w:sz w:val="24"/>
          <w:szCs w:val="24"/>
          <w:lang w:eastAsia="ru-RU"/>
        </w:rPr>
        <w:t xml:space="preserve">, по необходимости, учебные программы: </w:t>
      </w:r>
      <w:r w:rsidRPr="00F263CE">
        <w:rPr>
          <w:i/>
          <w:sz w:val="24"/>
          <w:szCs w:val="24"/>
          <w:lang w:eastAsia="ru-RU"/>
        </w:rPr>
        <w:t>Композиция академической музыки/Композиция эстрадной музыки и джаз</w:t>
      </w:r>
      <w:r w:rsidRPr="00F263CE">
        <w:rPr>
          <w:sz w:val="24"/>
          <w:szCs w:val="24"/>
          <w:lang w:eastAsia="ru-RU"/>
        </w:rPr>
        <w:t>а.</w:t>
      </w:r>
    </w:p>
    <w:p w:rsidR="00236B73" w:rsidRPr="00F263CE" w:rsidRDefault="00236B73" w:rsidP="00236B73">
      <w:pPr>
        <w:ind w:firstLine="0"/>
        <w:rPr>
          <w:sz w:val="24"/>
          <w:szCs w:val="24"/>
          <w:lang w:eastAsia="ru-RU"/>
        </w:rPr>
      </w:pPr>
    </w:p>
    <w:p w:rsidR="00236B73" w:rsidRDefault="00236B73" w:rsidP="00236B73">
      <w:pPr>
        <w:ind w:firstLine="0"/>
        <w:rPr>
          <w:sz w:val="24"/>
          <w:szCs w:val="24"/>
          <w:lang w:eastAsia="ru-RU"/>
        </w:rPr>
      </w:pPr>
      <w:r w:rsidRPr="00F263CE">
        <w:rPr>
          <w:b/>
          <w:sz w:val="24"/>
          <w:szCs w:val="24"/>
          <w:vertAlign w:val="superscript"/>
          <w:lang w:eastAsia="ru-RU"/>
        </w:rPr>
        <w:t xml:space="preserve">10 </w:t>
      </w:r>
      <w:r w:rsidRPr="00F263CE">
        <w:rPr>
          <w:sz w:val="24"/>
          <w:szCs w:val="24"/>
          <w:lang w:eastAsia="ru-RU"/>
        </w:rPr>
        <w:t xml:space="preserve">Могут </w:t>
      </w:r>
      <w:r>
        <w:rPr>
          <w:sz w:val="24"/>
          <w:szCs w:val="24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>организов</w:t>
      </w:r>
      <w:r>
        <w:rPr>
          <w:sz w:val="24"/>
          <w:szCs w:val="24"/>
          <w:lang w:eastAsia="ru-RU"/>
        </w:rPr>
        <w:t>ываться</w:t>
      </w:r>
      <w:r w:rsidRPr="00F263CE">
        <w:rPr>
          <w:sz w:val="24"/>
          <w:szCs w:val="24"/>
          <w:lang w:eastAsia="ru-RU"/>
        </w:rPr>
        <w:t xml:space="preserve"> комбинации из двух классических языков</w:t>
      </w:r>
      <w:r>
        <w:rPr>
          <w:sz w:val="24"/>
          <w:szCs w:val="24"/>
          <w:lang w:eastAsia="ru-RU"/>
        </w:rPr>
        <w:t>.</w:t>
      </w:r>
      <w:r w:rsidRPr="00F263CE">
        <w:rPr>
          <w:sz w:val="24"/>
          <w:szCs w:val="24"/>
          <w:lang w:eastAsia="ru-RU"/>
        </w:rPr>
        <w:t xml:space="preserve"> </w:t>
      </w:r>
    </w:p>
    <w:p w:rsidR="00236B73" w:rsidRPr="00F263CE" w:rsidRDefault="00236B73" w:rsidP="00236B73">
      <w:pPr>
        <w:ind w:firstLine="0"/>
        <w:rPr>
          <w:sz w:val="24"/>
          <w:szCs w:val="24"/>
          <w:lang w:eastAsia="ru-RU"/>
        </w:rPr>
      </w:pPr>
    </w:p>
    <w:p w:rsidR="00236B73" w:rsidRDefault="00236B73" w:rsidP="00236B73">
      <w:pPr>
        <w:ind w:firstLine="0"/>
        <w:rPr>
          <w:sz w:val="24"/>
          <w:szCs w:val="24"/>
          <w:lang w:eastAsia="ru-RU"/>
        </w:rPr>
      </w:pPr>
      <w:r w:rsidRPr="00F263CE">
        <w:rPr>
          <w:b/>
          <w:sz w:val="24"/>
          <w:szCs w:val="24"/>
          <w:vertAlign w:val="superscript"/>
          <w:lang w:eastAsia="ru-RU"/>
        </w:rPr>
        <w:t>1</w:t>
      </w:r>
      <w:r w:rsidRPr="00F263CE">
        <w:rPr>
          <w:b/>
          <w:sz w:val="24"/>
          <w:szCs w:val="24"/>
          <w:vertAlign w:val="superscript"/>
          <w:lang w:val="ro-RO" w:eastAsia="ru-RU"/>
        </w:rPr>
        <w:t>1</w:t>
      </w:r>
      <w:r w:rsidRPr="00F263CE">
        <w:rPr>
          <w:b/>
          <w:sz w:val="24"/>
          <w:szCs w:val="24"/>
          <w:vertAlign w:val="superscript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>Могут организов</w:t>
      </w:r>
      <w:r>
        <w:rPr>
          <w:sz w:val="24"/>
          <w:szCs w:val="24"/>
          <w:lang w:eastAsia="ru-RU"/>
        </w:rPr>
        <w:t>ываться комбинации из двух ин</w:t>
      </w:r>
      <w:r w:rsidRPr="00F263CE">
        <w:rPr>
          <w:sz w:val="24"/>
          <w:szCs w:val="24"/>
          <w:lang w:eastAsia="ru-RU"/>
        </w:rPr>
        <w:t>остранных языков</w:t>
      </w:r>
      <w:r>
        <w:rPr>
          <w:sz w:val="24"/>
          <w:szCs w:val="24"/>
          <w:lang w:eastAsia="ru-RU"/>
        </w:rPr>
        <w:t>.</w:t>
      </w:r>
      <w:r w:rsidRPr="00F263CE">
        <w:rPr>
          <w:sz w:val="24"/>
          <w:szCs w:val="24"/>
          <w:lang w:eastAsia="ru-RU"/>
        </w:rPr>
        <w:t xml:space="preserve"> </w:t>
      </w:r>
    </w:p>
    <w:p w:rsidR="00236B73" w:rsidRPr="00F263CE" w:rsidRDefault="00236B73" w:rsidP="00236B73">
      <w:pPr>
        <w:ind w:firstLine="0"/>
        <w:rPr>
          <w:sz w:val="24"/>
          <w:szCs w:val="24"/>
          <w:lang w:eastAsia="ru-RU"/>
        </w:rPr>
      </w:pPr>
    </w:p>
    <w:p w:rsidR="00236B73" w:rsidRDefault="00236B73" w:rsidP="00236B73">
      <w:pPr>
        <w:ind w:firstLine="0"/>
        <w:rPr>
          <w:b/>
          <w:sz w:val="24"/>
          <w:szCs w:val="24"/>
          <w:vertAlign w:val="superscript"/>
          <w:lang w:eastAsia="ru-RU"/>
        </w:rPr>
      </w:pPr>
      <w:r w:rsidRPr="00F263CE">
        <w:rPr>
          <w:sz w:val="24"/>
          <w:szCs w:val="24"/>
          <w:vertAlign w:val="superscript"/>
          <w:lang w:val="ro-RO" w:eastAsia="ru-RU"/>
        </w:rPr>
        <w:t>12</w:t>
      </w:r>
      <w:r w:rsidRPr="00F263CE">
        <w:rPr>
          <w:sz w:val="24"/>
          <w:szCs w:val="24"/>
          <w:lang w:eastAsia="ru-RU"/>
        </w:rPr>
        <w:t xml:space="preserve"> Могут организов</w:t>
      </w:r>
      <w:r>
        <w:rPr>
          <w:sz w:val="24"/>
          <w:szCs w:val="24"/>
          <w:lang w:eastAsia="ru-RU"/>
        </w:rPr>
        <w:t>ываться</w:t>
      </w:r>
      <w:r w:rsidRPr="00F263CE">
        <w:rPr>
          <w:sz w:val="24"/>
          <w:szCs w:val="24"/>
          <w:lang w:eastAsia="ru-RU"/>
        </w:rPr>
        <w:t xml:space="preserve"> комбинации </w:t>
      </w:r>
      <w:r>
        <w:rPr>
          <w:sz w:val="24"/>
          <w:szCs w:val="24"/>
          <w:lang w:eastAsia="ru-RU"/>
        </w:rPr>
        <w:t>из двух языков и литератур:</w:t>
      </w:r>
      <w:r w:rsidRPr="00F263CE">
        <w:rPr>
          <w:sz w:val="24"/>
          <w:szCs w:val="24"/>
          <w:lang w:eastAsia="ru-RU"/>
        </w:rPr>
        <w:t xml:space="preserve"> </w:t>
      </w:r>
      <w:r w:rsidRPr="00F263CE">
        <w:rPr>
          <w:i/>
          <w:sz w:val="24"/>
          <w:szCs w:val="24"/>
          <w:lang w:eastAsia="ru-RU"/>
        </w:rPr>
        <w:t>румынск</w:t>
      </w:r>
      <w:r>
        <w:rPr>
          <w:i/>
          <w:sz w:val="24"/>
          <w:szCs w:val="24"/>
          <w:lang w:eastAsia="ru-RU"/>
        </w:rPr>
        <w:t>ий</w:t>
      </w:r>
      <w:r w:rsidRPr="00F263CE">
        <w:rPr>
          <w:i/>
          <w:sz w:val="24"/>
          <w:szCs w:val="24"/>
          <w:lang w:eastAsia="ru-RU"/>
        </w:rPr>
        <w:t xml:space="preserve"> язык</w:t>
      </w:r>
      <w:r>
        <w:rPr>
          <w:i/>
          <w:sz w:val="24"/>
          <w:szCs w:val="24"/>
          <w:lang w:eastAsia="ru-RU"/>
        </w:rPr>
        <w:t xml:space="preserve"> </w:t>
      </w:r>
      <w:r w:rsidRPr="00F263CE">
        <w:rPr>
          <w:i/>
          <w:sz w:val="24"/>
          <w:szCs w:val="24"/>
          <w:lang w:eastAsia="ru-RU"/>
        </w:rPr>
        <w:t xml:space="preserve"> и литератур</w:t>
      </w:r>
      <w:r>
        <w:rPr>
          <w:i/>
          <w:sz w:val="24"/>
          <w:szCs w:val="24"/>
          <w:lang w:eastAsia="ru-RU"/>
        </w:rPr>
        <w:t xml:space="preserve">а, </w:t>
      </w:r>
      <w:r>
        <w:rPr>
          <w:sz w:val="24"/>
          <w:szCs w:val="24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 xml:space="preserve"> язык</w:t>
      </w:r>
      <w:r>
        <w:rPr>
          <w:sz w:val="24"/>
          <w:szCs w:val="24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 xml:space="preserve"> и литератур</w:t>
      </w:r>
      <w:r>
        <w:rPr>
          <w:sz w:val="24"/>
          <w:szCs w:val="24"/>
          <w:lang w:eastAsia="ru-RU"/>
        </w:rPr>
        <w:t>а</w:t>
      </w:r>
      <w:r w:rsidRPr="00F263CE">
        <w:rPr>
          <w:sz w:val="24"/>
          <w:szCs w:val="24"/>
          <w:lang w:eastAsia="ru-RU"/>
        </w:rPr>
        <w:t xml:space="preserve"> этнических групп, населяющих территорию Республики Молдова </w:t>
      </w:r>
      <w:r>
        <w:rPr>
          <w:sz w:val="24"/>
          <w:szCs w:val="24"/>
          <w:lang w:eastAsia="ru-RU"/>
        </w:rPr>
        <w:t>(</w:t>
      </w:r>
      <w:r w:rsidRPr="00F263CE">
        <w:rPr>
          <w:sz w:val="24"/>
          <w:szCs w:val="24"/>
          <w:lang w:eastAsia="ru-RU"/>
        </w:rPr>
        <w:t>русский/украинский/гагаузский/болгарский/польский/иврит/идиш и т.д.</w:t>
      </w:r>
      <w:r>
        <w:rPr>
          <w:sz w:val="24"/>
          <w:szCs w:val="24"/>
          <w:lang w:eastAsia="ru-RU"/>
        </w:rPr>
        <w:t>),</w:t>
      </w:r>
      <w:r w:rsidRPr="00F263C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>иностранн</w:t>
      </w:r>
      <w:r>
        <w:rPr>
          <w:sz w:val="24"/>
          <w:szCs w:val="24"/>
          <w:lang w:eastAsia="ru-RU"/>
        </w:rPr>
        <w:t>ые</w:t>
      </w:r>
      <w:r w:rsidRPr="00F263CE">
        <w:rPr>
          <w:sz w:val="24"/>
          <w:szCs w:val="24"/>
          <w:lang w:eastAsia="ru-RU"/>
        </w:rPr>
        <w:t xml:space="preserve"> язык</w:t>
      </w:r>
      <w:r>
        <w:rPr>
          <w:sz w:val="24"/>
          <w:szCs w:val="24"/>
          <w:lang w:eastAsia="ru-RU"/>
        </w:rPr>
        <w:t>и</w:t>
      </w:r>
      <w:r w:rsidRPr="00F263CE">
        <w:rPr>
          <w:sz w:val="24"/>
          <w:szCs w:val="24"/>
          <w:lang w:eastAsia="ru-RU"/>
        </w:rPr>
        <w:t xml:space="preserve"> и литератур</w:t>
      </w:r>
      <w:r>
        <w:rPr>
          <w:sz w:val="24"/>
          <w:szCs w:val="24"/>
          <w:lang w:eastAsia="ru-RU"/>
        </w:rPr>
        <w:t>ы.</w:t>
      </w:r>
      <w:r w:rsidRPr="00F263CE">
        <w:rPr>
          <w:b/>
          <w:sz w:val="24"/>
          <w:szCs w:val="24"/>
          <w:vertAlign w:val="superscript"/>
          <w:lang w:eastAsia="ru-RU"/>
        </w:rPr>
        <w:t xml:space="preserve"> </w:t>
      </w:r>
    </w:p>
    <w:p w:rsidR="00236B73" w:rsidRPr="00F263CE" w:rsidRDefault="00236B73" w:rsidP="00236B73">
      <w:pPr>
        <w:ind w:firstLine="0"/>
        <w:rPr>
          <w:b/>
          <w:sz w:val="24"/>
          <w:szCs w:val="24"/>
          <w:vertAlign w:val="superscript"/>
          <w:lang w:eastAsia="ru-RU"/>
        </w:rPr>
      </w:pPr>
    </w:p>
    <w:p w:rsidR="00236B73" w:rsidRDefault="00236B73" w:rsidP="00236B73">
      <w:pPr>
        <w:ind w:firstLine="0"/>
        <w:rPr>
          <w:sz w:val="24"/>
          <w:szCs w:val="24"/>
          <w:lang w:eastAsia="ru-RU"/>
        </w:rPr>
      </w:pPr>
      <w:r w:rsidRPr="00F263CE">
        <w:rPr>
          <w:b/>
          <w:sz w:val="24"/>
          <w:szCs w:val="24"/>
          <w:vertAlign w:val="superscript"/>
          <w:lang w:eastAsia="ru-RU"/>
        </w:rPr>
        <w:t>1</w:t>
      </w:r>
      <w:r w:rsidRPr="00F263CE">
        <w:rPr>
          <w:b/>
          <w:sz w:val="24"/>
          <w:szCs w:val="24"/>
          <w:vertAlign w:val="superscript"/>
          <w:lang w:val="ro-RO" w:eastAsia="ru-RU"/>
        </w:rPr>
        <w:t>3</w:t>
      </w:r>
      <w:proofErr w:type="gramStart"/>
      <w:r w:rsidRPr="00F263CE">
        <w:rPr>
          <w:b/>
          <w:sz w:val="24"/>
          <w:szCs w:val="24"/>
          <w:vertAlign w:val="superscript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>У</w:t>
      </w:r>
      <w:proofErr w:type="gramEnd"/>
      <w:r w:rsidRPr="00F263CE">
        <w:rPr>
          <w:sz w:val="24"/>
          <w:szCs w:val="24"/>
          <w:lang w:eastAsia="ru-RU"/>
        </w:rPr>
        <w:t xml:space="preserve">точняется, по </w:t>
      </w:r>
      <w:r>
        <w:rPr>
          <w:sz w:val="24"/>
          <w:szCs w:val="24"/>
          <w:lang w:eastAsia="ru-RU"/>
        </w:rPr>
        <w:t>н</w:t>
      </w:r>
      <w:r w:rsidRPr="00F263CE">
        <w:rPr>
          <w:sz w:val="24"/>
          <w:szCs w:val="24"/>
          <w:lang w:eastAsia="ru-RU"/>
        </w:rPr>
        <w:t>еобходимости, отрасль: в энергетике/телекоммуникациях/текстильной/пищевой промышленности/строительстве/ транспорте</w:t>
      </w:r>
      <w:r>
        <w:rPr>
          <w:sz w:val="24"/>
          <w:szCs w:val="24"/>
          <w:lang w:eastAsia="ru-RU"/>
        </w:rPr>
        <w:t>.</w:t>
      </w:r>
    </w:p>
    <w:p w:rsidR="00236B73" w:rsidRPr="00F263CE" w:rsidRDefault="00236B73" w:rsidP="00236B73">
      <w:pPr>
        <w:ind w:firstLine="0"/>
        <w:rPr>
          <w:b/>
          <w:sz w:val="24"/>
          <w:szCs w:val="24"/>
          <w:vertAlign w:val="superscript"/>
          <w:lang w:eastAsia="ru-RU"/>
        </w:rPr>
      </w:pPr>
    </w:p>
    <w:p w:rsidR="00236B73" w:rsidRDefault="00236B73" w:rsidP="00236B73">
      <w:pPr>
        <w:ind w:firstLine="0"/>
        <w:rPr>
          <w:sz w:val="24"/>
          <w:szCs w:val="24"/>
          <w:lang w:eastAsia="ru-RU"/>
        </w:rPr>
      </w:pPr>
      <w:r w:rsidRPr="00F263CE">
        <w:rPr>
          <w:sz w:val="24"/>
          <w:szCs w:val="24"/>
          <w:vertAlign w:val="superscript"/>
          <w:lang w:eastAsia="ru-RU"/>
        </w:rPr>
        <w:t>1</w:t>
      </w:r>
      <w:r w:rsidRPr="00F263CE">
        <w:rPr>
          <w:sz w:val="24"/>
          <w:szCs w:val="24"/>
          <w:vertAlign w:val="superscript"/>
          <w:lang w:val="ro-RO" w:eastAsia="ru-RU"/>
        </w:rPr>
        <w:t>4</w:t>
      </w:r>
      <w:proofErr w:type="gramStart"/>
      <w:r w:rsidRPr="00F263CE">
        <w:rPr>
          <w:sz w:val="24"/>
          <w:szCs w:val="24"/>
          <w:vertAlign w:val="superscript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>В</w:t>
      </w:r>
      <w:proofErr w:type="gramEnd"/>
      <w:r w:rsidRPr="00F263CE">
        <w:rPr>
          <w:sz w:val="24"/>
          <w:szCs w:val="24"/>
          <w:lang w:eastAsia="ru-RU"/>
        </w:rPr>
        <w:t xml:space="preserve"> том числе</w:t>
      </w:r>
      <w:r>
        <w:rPr>
          <w:sz w:val="24"/>
          <w:szCs w:val="24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 xml:space="preserve"> метрология и стандартизация.</w:t>
      </w:r>
    </w:p>
    <w:p w:rsidR="00236B73" w:rsidRPr="00F263CE" w:rsidRDefault="00236B73" w:rsidP="00236B73">
      <w:pPr>
        <w:ind w:firstLine="0"/>
        <w:rPr>
          <w:sz w:val="24"/>
          <w:szCs w:val="24"/>
          <w:vertAlign w:val="superscript"/>
          <w:lang w:eastAsia="ru-RU"/>
        </w:rPr>
      </w:pPr>
    </w:p>
    <w:p w:rsidR="00236B73" w:rsidRPr="00F263CE" w:rsidRDefault="00236B73" w:rsidP="00236B73">
      <w:pPr>
        <w:ind w:firstLine="0"/>
        <w:rPr>
          <w:sz w:val="24"/>
          <w:szCs w:val="24"/>
          <w:lang w:eastAsia="ru-RU"/>
        </w:rPr>
      </w:pPr>
      <w:r w:rsidRPr="00F263CE">
        <w:rPr>
          <w:sz w:val="24"/>
          <w:szCs w:val="24"/>
          <w:vertAlign w:val="superscript"/>
          <w:lang w:eastAsia="ru-RU"/>
        </w:rPr>
        <w:t>1</w:t>
      </w:r>
      <w:r w:rsidRPr="00F263CE">
        <w:rPr>
          <w:sz w:val="24"/>
          <w:szCs w:val="24"/>
          <w:vertAlign w:val="superscript"/>
          <w:lang w:val="ro-RO" w:eastAsia="ru-RU"/>
        </w:rPr>
        <w:t>5</w:t>
      </w:r>
      <w:r w:rsidRPr="00F263CE">
        <w:rPr>
          <w:sz w:val="24"/>
          <w:szCs w:val="24"/>
          <w:lang w:eastAsia="ru-RU"/>
        </w:rPr>
        <w:t xml:space="preserve">Добавляется, по </w:t>
      </w:r>
      <w:r>
        <w:rPr>
          <w:sz w:val="24"/>
          <w:szCs w:val="24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 xml:space="preserve"> необходимости: промышленные</w:t>
      </w:r>
      <w:r>
        <w:rPr>
          <w:sz w:val="24"/>
          <w:szCs w:val="24"/>
          <w:lang w:eastAsia="ru-RU"/>
        </w:rPr>
        <w:t>/сельскохозяйственные</w:t>
      </w:r>
      <w:r w:rsidRPr="00F263CE">
        <w:rPr>
          <w:sz w:val="24"/>
          <w:szCs w:val="24"/>
          <w:lang w:eastAsia="ru-RU"/>
        </w:rPr>
        <w:t>/фармацевтические/косметические</w:t>
      </w:r>
      <w:r>
        <w:rPr>
          <w:sz w:val="24"/>
          <w:szCs w:val="24"/>
          <w:lang w:eastAsia="ru-RU"/>
        </w:rPr>
        <w:t>/</w:t>
      </w:r>
      <w:r w:rsidRPr="00F263CE">
        <w:rPr>
          <w:sz w:val="24"/>
          <w:szCs w:val="24"/>
          <w:lang w:eastAsia="ru-RU"/>
        </w:rPr>
        <w:t>медико-ветеринарные.</w:t>
      </w:r>
    </w:p>
    <w:p w:rsidR="00236B73" w:rsidRDefault="00236B73" w:rsidP="00236B73">
      <w:pPr>
        <w:ind w:firstLine="0"/>
        <w:rPr>
          <w:sz w:val="24"/>
          <w:szCs w:val="24"/>
          <w:lang w:eastAsia="ru-RU"/>
        </w:rPr>
      </w:pPr>
      <w:r w:rsidRPr="00F263CE">
        <w:rPr>
          <w:b/>
          <w:sz w:val="24"/>
          <w:szCs w:val="24"/>
          <w:vertAlign w:val="superscript"/>
          <w:lang w:eastAsia="ru-RU"/>
        </w:rPr>
        <w:t>1</w:t>
      </w:r>
      <w:r w:rsidRPr="00F263CE">
        <w:rPr>
          <w:b/>
          <w:sz w:val="24"/>
          <w:szCs w:val="24"/>
          <w:vertAlign w:val="superscript"/>
          <w:lang w:val="ro-RO" w:eastAsia="ru-RU"/>
        </w:rPr>
        <w:t>6</w:t>
      </w:r>
      <w:r w:rsidRPr="00F263CE">
        <w:rPr>
          <w:b/>
          <w:sz w:val="24"/>
          <w:szCs w:val="24"/>
          <w:vertAlign w:val="superscript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>Специальности</w:t>
      </w:r>
      <w:r>
        <w:rPr>
          <w:sz w:val="24"/>
          <w:szCs w:val="24"/>
          <w:lang w:eastAsia="ru-RU"/>
        </w:rPr>
        <w:t>,</w:t>
      </w:r>
      <w:r w:rsidRPr="00F263CE">
        <w:rPr>
          <w:sz w:val="24"/>
          <w:szCs w:val="24"/>
          <w:lang w:eastAsia="ru-RU"/>
        </w:rPr>
        <w:t xml:space="preserve"> регулируемые нормами Европейского </w:t>
      </w:r>
      <w:r>
        <w:rPr>
          <w:sz w:val="24"/>
          <w:szCs w:val="24"/>
          <w:lang w:eastAsia="ru-RU"/>
        </w:rPr>
        <w:t>с</w:t>
      </w:r>
      <w:r w:rsidRPr="00F263CE">
        <w:rPr>
          <w:sz w:val="24"/>
          <w:szCs w:val="24"/>
          <w:lang w:eastAsia="ru-RU"/>
        </w:rPr>
        <w:t xml:space="preserve">оюза: </w:t>
      </w:r>
      <w:r w:rsidRPr="00F263CE">
        <w:rPr>
          <w:i/>
          <w:sz w:val="24"/>
          <w:szCs w:val="24"/>
          <w:lang w:eastAsia="ru-RU"/>
        </w:rPr>
        <w:t>Архитектура, Ветеринарная медицина,</w:t>
      </w:r>
      <w:r w:rsidRPr="00F263CE">
        <w:rPr>
          <w:rFonts w:eastAsia="Calibri"/>
          <w:i/>
          <w:sz w:val="24"/>
          <w:szCs w:val="24"/>
          <w:lang w:eastAsia="ru-RU"/>
        </w:rPr>
        <w:t xml:space="preserve"> Стоматология</w:t>
      </w:r>
      <w:r w:rsidRPr="00F263CE">
        <w:rPr>
          <w:i/>
          <w:sz w:val="24"/>
          <w:szCs w:val="24"/>
          <w:lang w:eastAsia="ru-RU"/>
        </w:rPr>
        <w:t>, Медицина, Общее с</w:t>
      </w:r>
      <w:r w:rsidRPr="00F263CE">
        <w:rPr>
          <w:rFonts w:eastAsia="Calibri"/>
          <w:i/>
          <w:sz w:val="24"/>
          <w:szCs w:val="24"/>
          <w:lang w:eastAsia="ru-RU"/>
        </w:rPr>
        <w:t>естринское дело</w:t>
      </w:r>
      <w:r w:rsidRPr="00F263CE">
        <w:rPr>
          <w:i/>
          <w:sz w:val="24"/>
          <w:szCs w:val="24"/>
          <w:lang w:eastAsia="ru-RU"/>
        </w:rPr>
        <w:t xml:space="preserve">, </w:t>
      </w:r>
      <w:r w:rsidRPr="00F263CE">
        <w:rPr>
          <w:rFonts w:eastAsia="Calibri"/>
          <w:i/>
          <w:sz w:val="24"/>
          <w:szCs w:val="24"/>
          <w:lang w:eastAsia="ru-RU"/>
        </w:rPr>
        <w:t>Акушерство</w:t>
      </w:r>
      <w:r w:rsidRPr="00F263CE">
        <w:rPr>
          <w:i/>
          <w:sz w:val="24"/>
          <w:szCs w:val="24"/>
          <w:lang w:eastAsia="ru-RU"/>
        </w:rPr>
        <w:t xml:space="preserve">, </w:t>
      </w:r>
      <w:r w:rsidRPr="00F263CE">
        <w:rPr>
          <w:rFonts w:eastAsia="Calibri"/>
          <w:i/>
          <w:sz w:val="24"/>
          <w:szCs w:val="24"/>
          <w:lang w:eastAsia="ru-RU"/>
        </w:rPr>
        <w:t>Ф</w:t>
      </w:r>
      <w:r w:rsidRPr="00F263CE">
        <w:rPr>
          <w:i/>
          <w:sz w:val="24"/>
          <w:szCs w:val="24"/>
          <w:lang w:eastAsia="ru-RU"/>
        </w:rPr>
        <w:t>армация</w:t>
      </w:r>
      <w:r w:rsidRPr="00F263CE">
        <w:rPr>
          <w:sz w:val="24"/>
          <w:szCs w:val="24"/>
          <w:lang w:eastAsia="ru-RU"/>
        </w:rPr>
        <w:t>.</w:t>
      </w:r>
    </w:p>
    <w:p w:rsidR="00236B73" w:rsidRPr="00F263CE" w:rsidRDefault="00236B73" w:rsidP="00236B73">
      <w:pPr>
        <w:ind w:firstLine="0"/>
        <w:rPr>
          <w:sz w:val="24"/>
          <w:szCs w:val="24"/>
          <w:lang w:eastAsia="ru-RU"/>
        </w:rPr>
      </w:pPr>
    </w:p>
    <w:p w:rsidR="00236B73" w:rsidRDefault="00236B73" w:rsidP="00236B73">
      <w:pPr>
        <w:ind w:firstLine="0"/>
        <w:rPr>
          <w:sz w:val="24"/>
          <w:szCs w:val="24"/>
          <w:lang w:eastAsia="ru-RU"/>
        </w:rPr>
      </w:pPr>
      <w:r w:rsidRPr="00F263CE">
        <w:rPr>
          <w:b/>
          <w:sz w:val="24"/>
          <w:szCs w:val="24"/>
          <w:vertAlign w:val="superscript"/>
          <w:lang w:eastAsia="ru-RU"/>
        </w:rPr>
        <w:t>1</w:t>
      </w:r>
      <w:r w:rsidRPr="00F263CE">
        <w:rPr>
          <w:b/>
          <w:sz w:val="24"/>
          <w:szCs w:val="24"/>
          <w:vertAlign w:val="superscript"/>
          <w:lang w:val="ro-RO" w:eastAsia="ru-RU"/>
        </w:rPr>
        <w:t>7</w:t>
      </w:r>
      <w:proofErr w:type="gramStart"/>
      <w:r w:rsidRPr="00F263CE">
        <w:rPr>
          <w:b/>
          <w:sz w:val="24"/>
          <w:szCs w:val="24"/>
          <w:vertAlign w:val="superscript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>Д</w:t>
      </w:r>
      <w:proofErr w:type="gramEnd"/>
      <w:r w:rsidRPr="00F263CE">
        <w:rPr>
          <w:sz w:val="24"/>
          <w:szCs w:val="24"/>
          <w:lang w:eastAsia="ru-RU"/>
        </w:rPr>
        <w:t>обавляется, по  необходимости: в сферах гостеприимства/</w:t>
      </w:r>
      <w:r>
        <w:rPr>
          <w:sz w:val="24"/>
          <w:szCs w:val="24"/>
          <w:lang w:eastAsia="ru-RU"/>
        </w:rPr>
        <w:t>питания/</w:t>
      </w:r>
      <w:r w:rsidRPr="00F263CE">
        <w:rPr>
          <w:sz w:val="24"/>
          <w:szCs w:val="24"/>
          <w:lang w:eastAsia="ru-RU"/>
        </w:rPr>
        <w:t>эстетологии и т.д.</w:t>
      </w:r>
    </w:p>
    <w:p w:rsidR="00236B73" w:rsidRPr="00F263CE" w:rsidRDefault="00236B73" w:rsidP="00236B73">
      <w:pPr>
        <w:ind w:firstLine="0"/>
        <w:rPr>
          <w:b/>
          <w:sz w:val="24"/>
          <w:szCs w:val="24"/>
          <w:vertAlign w:val="superscript"/>
          <w:lang w:eastAsia="ru-RU"/>
        </w:rPr>
      </w:pPr>
    </w:p>
    <w:p w:rsidR="00236B73" w:rsidRDefault="00236B73" w:rsidP="00236B73">
      <w:pPr>
        <w:ind w:firstLine="0"/>
        <w:rPr>
          <w:sz w:val="24"/>
          <w:szCs w:val="24"/>
          <w:lang w:eastAsia="ru-RU"/>
        </w:rPr>
      </w:pPr>
      <w:r w:rsidRPr="00F263CE">
        <w:rPr>
          <w:b/>
          <w:sz w:val="24"/>
          <w:szCs w:val="24"/>
          <w:vertAlign w:val="superscript"/>
          <w:lang w:eastAsia="ru-RU"/>
        </w:rPr>
        <w:lastRenderedPageBreak/>
        <w:t>1</w:t>
      </w:r>
      <w:r w:rsidRPr="00F263CE">
        <w:rPr>
          <w:b/>
          <w:sz w:val="24"/>
          <w:szCs w:val="24"/>
          <w:vertAlign w:val="superscript"/>
          <w:lang w:val="ro-RO" w:eastAsia="ru-RU"/>
        </w:rPr>
        <w:t>8</w:t>
      </w:r>
      <w:proofErr w:type="gramStart"/>
      <w:r w:rsidRPr="00F263CE">
        <w:rPr>
          <w:b/>
          <w:sz w:val="24"/>
          <w:szCs w:val="24"/>
          <w:vertAlign w:val="superscript"/>
          <w:lang w:eastAsia="ru-RU"/>
        </w:rPr>
        <w:t xml:space="preserve"> </w:t>
      </w:r>
      <w:r w:rsidRPr="00F263CE">
        <w:rPr>
          <w:sz w:val="24"/>
          <w:szCs w:val="24"/>
          <w:lang w:eastAsia="ru-RU"/>
        </w:rPr>
        <w:t>В</w:t>
      </w:r>
      <w:proofErr w:type="gramEnd"/>
      <w:r w:rsidRPr="00F263CE">
        <w:rPr>
          <w:sz w:val="24"/>
          <w:szCs w:val="24"/>
          <w:lang w:eastAsia="ru-RU"/>
        </w:rPr>
        <w:t xml:space="preserve"> рамках лиценциатуры, могут готовиться специалисты с двойной специальностью по направлениям 1031 </w:t>
      </w:r>
      <w:r w:rsidRPr="00F263CE">
        <w:rPr>
          <w:i/>
          <w:sz w:val="24"/>
          <w:szCs w:val="24"/>
          <w:lang w:eastAsia="ru-RU"/>
        </w:rPr>
        <w:t>Военн</w:t>
      </w:r>
      <w:r>
        <w:rPr>
          <w:i/>
          <w:sz w:val="24"/>
          <w:szCs w:val="24"/>
          <w:lang w:eastAsia="ru-RU"/>
        </w:rPr>
        <w:t>ые</w:t>
      </w:r>
      <w:r w:rsidRPr="00F263CE">
        <w:rPr>
          <w:i/>
          <w:sz w:val="24"/>
          <w:szCs w:val="24"/>
          <w:lang w:eastAsia="ru-RU"/>
        </w:rPr>
        <w:t xml:space="preserve"> науки,</w:t>
      </w:r>
      <w:r w:rsidRPr="00F263CE">
        <w:rPr>
          <w:sz w:val="24"/>
          <w:szCs w:val="24"/>
          <w:lang w:eastAsia="ru-RU"/>
        </w:rPr>
        <w:t xml:space="preserve"> с выдачей единого университетского диплома по двум специальностям, продолжительность обучения на один год больше обычной.</w:t>
      </w:r>
    </w:p>
    <w:p w:rsidR="00236B73" w:rsidRDefault="00236B73">
      <w:bookmarkStart w:id="0" w:name="_GoBack"/>
      <w:bookmarkEnd w:id="0"/>
    </w:p>
    <w:sectPr w:rsidR="00236B73" w:rsidSect="00236B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A07FDFF" w:usb2="0A046039" w:usb3="00000000" w:csb0="0002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ragmatica CR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A17CC3"/>
    <w:multiLevelType w:val="hybridMultilevel"/>
    <w:tmpl w:val="46A82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2061"/>
    <w:multiLevelType w:val="hybridMultilevel"/>
    <w:tmpl w:val="0EF87D3A"/>
    <w:lvl w:ilvl="0" w:tplc="AC027E42">
      <w:start w:val="7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35E2"/>
    <w:multiLevelType w:val="hybridMultilevel"/>
    <w:tmpl w:val="FFA4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579D1"/>
    <w:multiLevelType w:val="hybridMultilevel"/>
    <w:tmpl w:val="36FE1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0D32"/>
    <w:multiLevelType w:val="singleLevel"/>
    <w:tmpl w:val="E828C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9511C0"/>
    <w:multiLevelType w:val="hybridMultilevel"/>
    <w:tmpl w:val="3FE6C44E"/>
    <w:lvl w:ilvl="0" w:tplc="4BD6C8A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445095"/>
    <w:multiLevelType w:val="hybridMultilevel"/>
    <w:tmpl w:val="C08EB5C2"/>
    <w:lvl w:ilvl="0" w:tplc="6D3051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1583C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33362"/>
    <w:multiLevelType w:val="hybridMultilevel"/>
    <w:tmpl w:val="CED4157A"/>
    <w:lvl w:ilvl="0" w:tplc="11788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80F7C"/>
    <w:multiLevelType w:val="multilevel"/>
    <w:tmpl w:val="AA5CFB1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713004A"/>
    <w:multiLevelType w:val="hybridMultilevel"/>
    <w:tmpl w:val="C14E4766"/>
    <w:lvl w:ilvl="0" w:tplc="E4169E3A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E56521"/>
    <w:multiLevelType w:val="multilevel"/>
    <w:tmpl w:val="84484D96"/>
    <w:lvl w:ilvl="0">
      <w:numFmt w:val="bullet"/>
      <w:lvlText w:val="-"/>
      <w:lvlJc w:val="left"/>
      <w:pPr>
        <w:tabs>
          <w:tab w:val="num" w:pos="1668"/>
        </w:tabs>
        <w:ind w:left="1668" w:hanging="948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5529D4"/>
    <w:multiLevelType w:val="hybridMultilevel"/>
    <w:tmpl w:val="D8864466"/>
    <w:lvl w:ilvl="0" w:tplc="AF2CD90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EED5A20"/>
    <w:multiLevelType w:val="multilevel"/>
    <w:tmpl w:val="F508B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hint="default"/>
      </w:rPr>
    </w:lvl>
  </w:abstractNum>
  <w:abstractNum w:abstractNumId="16">
    <w:nsid w:val="45406B3A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93974"/>
    <w:multiLevelType w:val="hybridMultilevel"/>
    <w:tmpl w:val="91BA14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8523F6E"/>
    <w:multiLevelType w:val="hybridMultilevel"/>
    <w:tmpl w:val="575CC1DE"/>
    <w:lvl w:ilvl="0" w:tplc="A306A0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F0FDF"/>
    <w:multiLevelType w:val="hybridMultilevel"/>
    <w:tmpl w:val="B43A8758"/>
    <w:lvl w:ilvl="0" w:tplc="70FA848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60F44"/>
    <w:multiLevelType w:val="hybridMultilevel"/>
    <w:tmpl w:val="C8F886C6"/>
    <w:lvl w:ilvl="0" w:tplc="C9C87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A61A3"/>
    <w:multiLevelType w:val="hybridMultilevel"/>
    <w:tmpl w:val="C5EC6268"/>
    <w:lvl w:ilvl="0" w:tplc="7EC85E72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11ABD"/>
    <w:multiLevelType w:val="singleLevel"/>
    <w:tmpl w:val="F82E94E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3">
    <w:nsid w:val="584C1230"/>
    <w:multiLevelType w:val="multilevel"/>
    <w:tmpl w:val="3F7C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684A5F"/>
    <w:multiLevelType w:val="hybridMultilevel"/>
    <w:tmpl w:val="A7DC26C8"/>
    <w:lvl w:ilvl="0" w:tplc="CE8C66BC">
      <w:start w:val="41"/>
      <w:numFmt w:val="decimalZero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66882"/>
    <w:multiLevelType w:val="hybridMultilevel"/>
    <w:tmpl w:val="FCF86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335B1"/>
    <w:multiLevelType w:val="hybridMultilevel"/>
    <w:tmpl w:val="5FA6B8D6"/>
    <w:lvl w:ilvl="0" w:tplc="0419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6F6969D3"/>
    <w:multiLevelType w:val="multilevel"/>
    <w:tmpl w:val="3C3A019E"/>
    <w:lvl w:ilvl="0">
      <w:start w:val="54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0BD531C"/>
    <w:multiLevelType w:val="hybridMultilevel"/>
    <w:tmpl w:val="E85A5460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30">
    <w:nsid w:val="76D110FA"/>
    <w:multiLevelType w:val="hybridMultilevel"/>
    <w:tmpl w:val="F0E0547E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77A25859"/>
    <w:multiLevelType w:val="singleLevel"/>
    <w:tmpl w:val="47D0496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9FC1CF8"/>
    <w:multiLevelType w:val="hybridMultilevel"/>
    <w:tmpl w:val="99DC0EB6"/>
    <w:lvl w:ilvl="0" w:tplc="E7961284">
      <w:start w:val="41"/>
      <w:numFmt w:val="decimalZero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97D3F"/>
    <w:multiLevelType w:val="hybridMultilevel"/>
    <w:tmpl w:val="E2B0F7A4"/>
    <w:lvl w:ilvl="0" w:tplc="11788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8"/>
  </w:num>
  <w:num w:numId="7">
    <w:abstractNumId w:val="6"/>
  </w:num>
  <w:num w:numId="8">
    <w:abstractNumId w:val="26"/>
  </w:num>
  <w:num w:numId="9">
    <w:abstractNumId w:val="13"/>
  </w:num>
  <w:num w:numId="10">
    <w:abstractNumId w:val="20"/>
  </w:num>
  <w:num w:numId="11">
    <w:abstractNumId w:val="8"/>
  </w:num>
  <w:num w:numId="12">
    <w:abstractNumId w:val="21"/>
  </w:num>
  <w:num w:numId="13">
    <w:abstractNumId w:val="18"/>
  </w:num>
  <w:num w:numId="14">
    <w:abstractNumId w:val="10"/>
  </w:num>
  <w:num w:numId="15">
    <w:abstractNumId w:val="3"/>
  </w:num>
  <w:num w:numId="16">
    <w:abstractNumId w:val="16"/>
  </w:num>
  <w:num w:numId="17">
    <w:abstractNumId w:val="1"/>
  </w:num>
  <w:num w:numId="18">
    <w:abstractNumId w:val="33"/>
  </w:num>
  <w:num w:numId="19">
    <w:abstractNumId w:val="23"/>
  </w:num>
  <w:num w:numId="20">
    <w:abstractNumId w:val="14"/>
  </w:num>
  <w:num w:numId="21">
    <w:abstractNumId w:val="5"/>
  </w:num>
  <w:num w:numId="22">
    <w:abstractNumId w:val="22"/>
  </w:num>
  <w:num w:numId="23">
    <w:abstractNumId w:val="31"/>
  </w:num>
  <w:num w:numId="24">
    <w:abstractNumId w:val="12"/>
  </w:num>
  <w:num w:numId="25">
    <w:abstractNumId w:val="27"/>
  </w:num>
  <w:num w:numId="26">
    <w:abstractNumId w:val="4"/>
  </w:num>
  <w:num w:numId="27">
    <w:abstractNumId w:val="25"/>
  </w:num>
  <w:num w:numId="28">
    <w:abstractNumId w:val="7"/>
  </w:num>
  <w:num w:numId="29">
    <w:abstractNumId w:val="19"/>
  </w:num>
  <w:num w:numId="30">
    <w:abstractNumId w:val="17"/>
  </w:num>
  <w:num w:numId="31">
    <w:abstractNumId w:val="2"/>
  </w:num>
  <w:num w:numId="32">
    <w:abstractNumId w:val="9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3"/>
    <w:rsid w:val="0023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B73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36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3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36B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236B73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6B73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36B73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236B73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236B73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6B73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236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236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rsid w:val="00236B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rsid w:val="00236B73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rsid w:val="00236B73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236B73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236B73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236B73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99"/>
    <w:qFormat/>
    <w:rsid w:val="00236B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uiPriority w:val="99"/>
    <w:rsid w:val="00236B73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nhideWhenUsed/>
    <w:rsid w:val="00236B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36B7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36B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B7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236B73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236B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36B73"/>
    <w:rPr>
      <w:color w:val="0000FF"/>
      <w:u w:val="single"/>
    </w:rPr>
  </w:style>
  <w:style w:type="paragraph" w:customStyle="1" w:styleId="cn">
    <w:name w:val="cn"/>
    <w:basedOn w:val="Normal"/>
    <w:rsid w:val="00236B73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236B73"/>
  </w:style>
  <w:style w:type="paragraph" w:styleId="BalloonText">
    <w:name w:val="Balloon Text"/>
    <w:basedOn w:val="Normal"/>
    <w:link w:val="BalloonTextChar"/>
    <w:uiPriority w:val="99"/>
    <w:semiHidden/>
    <w:unhideWhenUsed/>
    <w:rsid w:val="00236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73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236B7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236B7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236B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236B73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236B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236B73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236B73"/>
    <w:rPr>
      <w:rFonts w:ascii="Wingdings 2" w:hAnsi="Wingdings 2"/>
    </w:rPr>
  </w:style>
  <w:style w:type="character" w:customStyle="1" w:styleId="WW8Num6z0">
    <w:name w:val="WW8Num6z0"/>
    <w:rsid w:val="00236B73"/>
    <w:rPr>
      <w:rFonts w:ascii="Wingdings" w:hAnsi="Wingdings"/>
      <w:sz w:val="16"/>
    </w:rPr>
  </w:style>
  <w:style w:type="character" w:customStyle="1" w:styleId="WW8Num6z1">
    <w:name w:val="WW8Num6z1"/>
    <w:rsid w:val="00236B73"/>
    <w:rPr>
      <w:rFonts w:ascii="Courier New" w:hAnsi="Courier New"/>
    </w:rPr>
  </w:style>
  <w:style w:type="character" w:customStyle="1" w:styleId="WW8Num6z2">
    <w:name w:val="WW8Num6z2"/>
    <w:rsid w:val="00236B73"/>
    <w:rPr>
      <w:rFonts w:ascii="Wingdings" w:hAnsi="Wingdings"/>
    </w:rPr>
  </w:style>
  <w:style w:type="character" w:customStyle="1" w:styleId="WW8Num6z3">
    <w:name w:val="WW8Num6z3"/>
    <w:rsid w:val="00236B73"/>
    <w:rPr>
      <w:rFonts w:ascii="Symbol" w:hAnsi="Symbol"/>
    </w:rPr>
  </w:style>
  <w:style w:type="character" w:customStyle="1" w:styleId="WW8Num7z0">
    <w:name w:val="WW8Num7z0"/>
    <w:rsid w:val="00236B73"/>
    <w:rPr>
      <w:rFonts w:ascii="Symbol" w:hAnsi="Symbol"/>
    </w:rPr>
  </w:style>
  <w:style w:type="character" w:customStyle="1" w:styleId="WW8Num10z0">
    <w:name w:val="WW8Num10z0"/>
    <w:rsid w:val="00236B73"/>
    <w:rPr>
      <w:rFonts w:ascii="Symbol" w:hAnsi="Symbol"/>
    </w:rPr>
  </w:style>
  <w:style w:type="character" w:customStyle="1" w:styleId="WW8Num10z1">
    <w:name w:val="WW8Num10z1"/>
    <w:rsid w:val="00236B73"/>
    <w:rPr>
      <w:rFonts w:ascii="Courier New" w:hAnsi="Courier New"/>
    </w:rPr>
  </w:style>
  <w:style w:type="character" w:customStyle="1" w:styleId="WW8Num10z2">
    <w:name w:val="WW8Num10z2"/>
    <w:rsid w:val="00236B73"/>
    <w:rPr>
      <w:rFonts w:ascii="Wingdings" w:hAnsi="Wingdings"/>
    </w:rPr>
  </w:style>
  <w:style w:type="character" w:customStyle="1" w:styleId="WW8Num11z0">
    <w:name w:val="WW8Num11z0"/>
    <w:rsid w:val="00236B73"/>
    <w:rPr>
      <w:rFonts w:ascii="Symbol" w:hAnsi="Symbol"/>
    </w:rPr>
  </w:style>
  <w:style w:type="character" w:customStyle="1" w:styleId="WW8Num11z1">
    <w:name w:val="WW8Num11z1"/>
    <w:rsid w:val="00236B73"/>
    <w:rPr>
      <w:rFonts w:ascii="Courier New" w:hAnsi="Courier New"/>
    </w:rPr>
  </w:style>
  <w:style w:type="character" w:customStyle="1" w:styleId="WW8Num11z2">
    <w:name w:val="WW8Num11z2"/>
    <w:rsid w:val="00236B73"/>
    <w:rPr>
      <w:rFonts w:ascii="Wingdings" w:hAnsi="Wingdings"/>
    </w:rPr>
  </w:style>
  <w:style w:type="character" w:customStyle="1" w:styleId="WW8Num12z0">
    <w:name w:val="WW8Num12z0"/>
    <w:rsid w:val="00236B73"/>
    <w:rPr>
      <w:rFonts w:ascii="Symbol" w:hAnsi="Symbol"/>
    </w:rPr>
  </w:style>
  <w:style w:type="character" w:customStyle="1" w:styleId="WW8Num12z1">
    <w:name w:val="WW8Num12z1"/>
    <w:rsid w:val="00236B73"/>
    <w:rPr>
      <w:rFonts w:ascii="Courier New" w:hAnsi="Courier New"/>
    </w:rPr>
  </w:style>
  <w:style w:type="character" w:customStyle="1" w:styleId="WW8Num12z2">
    <w:name w:val="WW8Num12z2"/>
    <w:rsid w:val="00236B73"/>
    <w:rPr>
      <w:rFonts w:ascii="Wingdings" w:hAnsi="Wingdings"/>
    </w:rPr>
  </w:style>
  <w:style w:type="character" w:customStyle="1" w:styleId="WW8Num13z0">
    <w:name w:val="WW8Num13z0"/>
    <w:rsid w:val="00236B73"/>
    <w:rPr>
      <w:rFonts w:ascii="Wingdings" w:hAnsi="Wingdings"/>
      <w:sz w:val="16"/>
    </w:rPr>
  </w:style>
  <w:style w:type="character" w:customStyle="1" w:styleId="WW8Num13z1">
    <w:name w:val="WW8Num13z1"/>
    <w:rsid w:val="00236B73"/>
    <w:rPr>
      <w:rFonts w:ascii="Courier New" w:hAnsi="Courier New"/>
    </w:rPr>
  </w:style>
  <w:style w:type="character" w:customStyle="1" w:styleId="WW8Num13z2">
    <w:name w:val="WW8Num13z2"/>
    <w:rsid w:val="00236B73"/>
    <w:rPr>
      <w:rFonts w:ascii="Wingdings" w:hAnsi="Wingdings"/>
    </w:rPr>
  </w:style>
  <w:style w:type="character" w:customStyle="1" w:styleId="WW8Num13z3">
    <w:name w:val="WW8Num13z3"/>
    <w:rsid w:val="00236B73"/>
    <w:rPr>
      <w:rFonts w:ascii="Symbol" w:hAnsi="Symbol"/>
    </w:rPr>
  </w:style>
  <w:style w:type="character" w:customStyle="1" w:styleId="WW8Num15z0">
    <w:name w:val="WW8Num15z0"/>
    <w:rsid w:val="00236B73"/>
    <w:rPr>
      <w:rFonts w:ascii="Times New Roman" w:hAnsi="Times New Roman"/>
    </w:rPr>
  </w:style>
  <w:style w:type="character" w:customStyle="1" w:styleId="WW8Num16z0">
    <w:name w:val="WW8Num16z0"/>
    <w:rsid w:val="00236B73"/>
    <w:rPr>
      <w:rFonts w:ascii="Symbol" w:hAnsi="Symbol"/>
      <w:sz w:val="16"/>
    </w:rPr>
  </w:style>
  <w:style w:type="character" w:customStyle="1" w:styleId="WW8Num17z0">
    <w:name w:val="WW8Num17z0"/>
    <w:rsid w:val="00236B73"/>
    <w:rPr>
      <w:rFonts w:ascii="Times New Roman" w:hAnsi="Times New Roman"/>
    </w:rPr>
  </w:style>
  <w:style w:type="character" w:customStyle="1" w:styleId="WW8Num17z1">
    <w:name w:val="WW8Num17z1"/>
    <w:rsid w:val="00236B73"/>
    <w:rPr>
      <w:rFonts w:ascii="Courier New" w:hAnsi="Courier New"/>
    </w:rPr>
  </w:style>
  <w:style w:type="character" w:customStyle="1" w:styleId="WW8Num17z2">
    <w:name w:val="WW8Num17z2"/>
    <w:rsid w:val="00236B73"/>
    <w:rPr>
      <w:rFonts w:ascii="Wingdings" w:hAnsi="Wingdings"/>
    </w:rPr>
  </w:style>
  <w:style w:type="character" w:customStyle="1" w:styleId="WW8Num17z3">
    <w:name w:val="WW8Num17z3"/>
    <w:rsid w:val="00236B73"/>
    <w:rPr>
      <w:rFonts w:ascii="Symbol" w:hAnsi="Symbol"/>
    </w:rPr>
  </w:style>
  <w:style w:type="character" w:customStyle="1" w:styleId="WW8Num21z0">
    <w:name w:val="WW8Num21z0"/>
    <w:rsid w:val="00236B73"/>
    <w:rPr>
      <w:rFonts w:ascii="Symbol" w:hAnsi="Symbol"/>
    </w:rPr>
  </w:style>
  <w:style w:type="character" w:customStyle="1" w:styleId="WW8Num22z0">
    <w:name w:val="WW8Num22z0"/>
    <w:rsid w:val="00236B73"/>
    <w:rPr>
      <w:rFonts w:ascii="Symbol" w:hAnsi="Symbol"/>
    </w:rPr>
  </w:style>
  <w:style w:type="character" w:customStyle="1" w:styleId="WW8Num24z0">
    <w:name w:val="WW8Num24z0"/>
    <w:rsid w:val="00236B73"/>
    <w:rPr>
      <w:rFonts w:ascii="Symbol" w:hAnsi="Symbol"/>
    </w:rPr>
  </w:style>
  <w:style w:type="character" w:customStyle="1" w:styleId="WW8Num26z1">
    <w:name w:val="WW8Num26z1"/>
    <w:rsid w:val="00236B73"/>
    <w:rPr>
      <w:rFonts w:ascii="Courier New" w:hAnsi="Courier New"/>
    </w:rPr>
  </w:style>
  <w:style w:type="character" w:customStyle="1" w:styleId="WW8Num26z2">
    <w:name w:val="WW8Num26z2"/>
    <w:rsid w:val="00236B73"/>
    <w:rPr>
      <w:rFonts w:ascii="Wingdings" w:hAnsi="Wingdings"/>
    </w:rPr>
  </w:style>
  <w:style w:type="character" w:customStyle="1" w:styleId="WW8Num26z3">
    <w:name w:val="WW8Num26z3"/>
    <w:rsid w:val="00236B73"/>
    <w:rPr>
      <w:rFonts w:ascii="Symbol" w:hAnsi="Symbol"/>
    </w:rPr>
  </w:style>
  <w:style w:type="character" w:customStyle="1" w:styleId="DefaultParagraphFont1">
    <w:name w:val="Default Paragraph Font1"/>
    <w:rsid w:val="00236B73"/>
  </w:style>
  <w:style w:type="character" w:styleId="PageNumber">
    <w:name w:val="page number"/>
    <w:uiPriority w:val="99"/>
    <w:rsid w:val="00236B73"/>
    <w:rPr>
      <w:rFonts w:cs="Times New Roman"/>
    </w:rPr>
  </w:style>
  <w:style w:type="character" w:customStyle="1" w:styleId="FootnoteCharacters">
    <w:name w:val="Footnote Characters"/>
    <w:rsid w:val="00236B73"/>
    <w:rPr>
      <w:vertAlign w:val="superscript"/>
    </w:rPr>
  </w:style>
  <w:style w:type="character" w:styleId="FollowedHyperlink">
    <w:name w:val="FollowedHyperlink"/>
    <w:rsid w:val="00236B73"/>
    <w:rPr>
      <w:color w:val="800080"/>
      <w:u w:val="single"/>
    </w:rPr>
  </w:style>
  <w:style w:type="character" w:customStyle="1" w:styleId="Heading3CharCharCharChar">
    <w:name w:val="Heading 3 Char Char Char Char"/>
    <w:rsid w:val="00236B73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236B73"/>
    <w:rPr>
      <w:rFonts w:cs="Times New Roman"/>
    </w:rPr>
  </w:style>
  <w:style w:type="character" w:customStyle="1" w:styleId="primfunc12">
    <w:name w:val="prim_func12"/>
    <w:rsid w:val="00236B73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236B73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236B73"/>
    <w:rPr>
      <w:vertAlign w:val="superscript"/>
    </w:rPr>
  </w:style>
  <w:style w:type="character" w:customStyle="1" w:styleId="Foootnote">
    <w:name w:val="Foootnote"/>
    <w:rsid w:val="00236B73"/>
    <w:rPr>
      <w:color w:val="000000"/>
      <w:vertAlign w:val="superscript"/>
    </w:rPr>
  </w:style>
  <w:style w:type="character" w:styleId="Strong">
    <w:name w:val="Strong"/>
    <w:uiPriority w:val="22"/>
    <w:qFormat/>
    <w:rsid w:val="00236B73"/>
    <w:rPr>
      <w:b/>
    </w:rPr>
  </w:style>
  <w:style w:type="character" w:customStyle="1" w:styleId="NormalWebChar">
    <w:name w:val="Normal (Web) Char"/>
    <w:rsid w:val="00236B73"/>
    <w:rPr>
      <w:sz w:val="24"/>
      <w:lang w:val="en-US"/>
    </w:rPr>
  </w:style>
  <w:style w:type="character" w:styleId="Emphasis">
    <w:name w:val="Emphasis"/>
    <w:qFormat/>
    <w:rsid w:val="00236B73"/>
    <w:rPr>
      <w:i/>
    </w:rPr>
  </w:style>
  <w:style w:type="character" w:customStyle="1" w:styleId="BodyTextIndent3Char">
    <w:name w:val="Body Text Indent 3 Char"/>
    <w:rsid w:val="00236B73"/>
    <w:rPr>
      <w:sz w:val="16"/>
      <w:lang w:val="en-AU"/>
    </w:rPr>
  </w:style>
  <w:style w:type="character" w:styleId="EndnoteReference">
    <w:name w:val="endnote reference"/>
    <w:semiHidden/>
    <w:rsid w:val="00236B73"/>
    <w:rPr>
      <w:vertAlign w:val="superscript"/>
    </w:rPr>
  </w:style>
  <w:style w:type="character" w:customStyle="1" w:styleId="EndnoteCharacters">
    <w:name w:val="Endnote Characters"/>
    <w:rsid w:val="00236B73"/>
  </w:style>
  <w:style w:type="paragraph" w:customStyle="1" w:styleId="Heading">
    <w:name w:val="Heading"/>
    <w:basedOn w:val="Normal"/>
    <w:next w:val="BodyText"/>
    <w:rsid w:val="00236B73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236B73"/>
  </w:style>
  <w:style w:type="paragraph" w:customStyle="1" w:styleId="Index">
    <w:name w:val="Index"/>
    <w:basedOn w:val="Normal"/>
    <w:rsid w:val="00236B73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236B73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236B7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236B73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36B73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236B73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236B73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236B73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B73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236B73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236B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B73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6B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36B7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236B73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36B73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236B73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rsid w:val="00236B73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236B73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236B73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236B7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236B73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236B7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236B7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236B73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236B73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236B73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236B73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236B73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236B73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236B73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236B73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236B73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236B73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236B7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236B73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236B73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236B73"/>
  </w:style>
  <w:style w:type="paragraph" w:customStyle="1" w:styleId="TableHeading">
    <w:name w:val="Table Heading"/>
    <w:basedOn w:val="TableContents"/>
    <w:rsid w:val="00236B73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236B7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236B7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236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236B73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236B7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236B7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236B7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236B73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236B73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236B73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236B73"/>
    <w:rPr>
      <w:rFonts w:cs="Times New Roman"/>
    </w:rPr>
  </w:style>
  <w:style w:type="paragraph" w:customStyle="1" w:styleId="Listparagraf1">
    <w:name w:val="Listă paragraf1"/>
    <w:basedOn w:val="Normal"/>
    <w:rsid w:val="00236B73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236B7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236B73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236B7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236B73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236B73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236B73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236B73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236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236B73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236B73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236B73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236B73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236B73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236B73"/>
  </w:style>
  <w:style w:type="character" w:customStyle="1" w:styleId="apple-converted-space">
    <w:name w:val="apple-converted-space"/>
    <w:basedOn w:val="DefaultParagraphFont"/>
    <w:rsid w:val="00236B73"/>
  </w:style>
  <w:style w:type="character" w:customStyle="1" w:styleId="docheader1">
    <w:name w:val="doc_header1"/>
    <w:basedOn w:val="DefaultParagraphFont"/>
    <w:rsid w:val="00236B7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236B73"/>
  </w:style>
  <w:style w:type="character" w:styleId="CommentReference">
    <w:name w:val="annotation reference"/>
    <w:basedOn w:val="DefaultParagraphFont"/>
    <w:uiPriority w:val="99"/>
    <w:semiHidden/>
    <w:unhideWhenUsed/>
    <w:rsid w:val="00236B73"/>
    <w:rPr>
      <w:sz w:val="16"/>
      <w:szCs w:val="16"/>
    </w:rPr>
  </w:style>
  <w:style w:type="character" w:customStyle="1" w:styleId="docbody">
    <w:name w:val="doc_body"/>
    <w:basedOn w:val="DefaultParagraphFont"/>
    <w:rsid w:val="00236B73"/>
  </w:style>
  <w:style w:type="table" w:styleId="TableGrid">
    <w:name w:val="Table Grid"/>
    <w:basedOn w:val="TableNormal"/>
    <w:uiPriority w:val="59"/>
    <w:rsid w:val="00236B73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236B73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B7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236B73"/>
  </w:style>
  <w:style w:type="paragraph" w:styleId="NoSpacing">
    <w:name w:val="No Spacing"/>
    <w:uiPriority w:val="1"/>
    <w:qFormat/>
    <w:rsid w:val="00236B73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236B73"/>
    <w:rPr>
      <w:b/>
      <w:bCs/>
      <w:smallCaps/>
      <w:spacing w:val="5"/>
    </w:rPr>
  </w:style>
  <w:style w:type="numbering" w:customStyle="1" w:styleId="FrListare1">
    <w:name w:val="Fără Listare1"/>
    <w:next w:val="NoList"/>
    <w:uiPriority w:val="99"/>
    <w:semiHidden/>
    <w:unhideWhenUsed/>
    <w:rsid w:val="00236B73"/>
  </w:style>
  <w:style w:type="numbering" w:customStyle="1" w:styleId="FrListare2">
    <w:name w:val="Fără Listare2"/>
    <w:next w:val="NoList"/>
    <w:uiPriority w:val="99"/>
    <w:semiHidden/>
    <w:unhideWhenUsed/>
    <w:rsid w:val="00236B73"/>
  </w:style>
  <w:style w:type="character" w:customStyle="1" w:styleId="docred1">
    <w:name w:val="doc_red1"/>
    <w:basedOn w:val="DefaultParagraphFont"/>
    <w:rsid w:val="00236B73"/>
    <w:rPr>
      <w:color w:val="FF0000"/>
    </w:rPr>
  </w:style>
  <w:style w:type="character" w:customStyle="1" w:styleId="docblue1">
    <w:name w:val="doc_blue1"/>
    <w:basedOn w:val="DefaultParagraphFont"/>
    <w:rsid w:val="00236B73"/>
    <w:rPr>
      <w:color w:val="0000FF"/>
    </w:rPr>
  </w:style>
  <w:style w:type="paragraph" w:customStyle="1" w:styleId="a0">
    <w:name w:val="Пост"/>
    <w:basedOn w:val="Normal"/>
    <w:rsid w:val="00236B73"/>
    <w:pPr>
      <w:ind w:left="680" w:right="1985" w:firstLine="0"/>
      <w:jc w:val="center"/>
    </w:pPr>
    <w:rPr>
      <w:sz w:val="28"/>
      <w:szCs w:val="28"/>
      <w:lang w:eastAsia="ru-RU"/>
    </w:rPr>
  </w:style>
  <w:style w:type="character" w:customStyle="1" w:styleId="job">
    <w:name w:val="job"/>
    <w:basedOn w:val="DefaultParagraphFont"/>
    <w:rsid w:val="00236B73"/>
    <w:rPr>
      <w:sz w:val="24"/>
      <w:szCs w:val="24"/>
      <w:bdr w:val="none" w:sz="0" w:space="0" w:color="auto" w:frame="1"/>
      <w:vertAlign w:val="baseline"/>
    </w:rPr>
  </w:style>
  <w:style w:type="numbering" w:customStyle="1" w:styleId="FrListare3">
    <w:name w:val="Fără Listare3"/>
    <w:next w:val="NoList"/>
    <w:uiPriority w:val="99"/>
    <w:semiHidden/>
    <w:unhideWhenUsed/>
    <w:rsid w:val="00236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B73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36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3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36B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236B73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6B73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36B73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236B73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236B73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6B73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236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236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rsid w:val="00236B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rsid w:val="00236B73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rsid w:val="00236B73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236B73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236B73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236B73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99"/>
    <w:qFormat/>
    <w:rsid w:val="00236B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uiPriority w:val="99"/>
    <w:rsid w:val="00236B73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nhideWhenUsed/>
    <w:rsid w:val="00236B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36B7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36B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B7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236B73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236B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36B73"/>
    <w:rPr>
      <w:color w:val="0000FF"/>
      <w:u w:val="single"/>
    </w:rPr>
  </w:style>
  <w:style w:type="paragraph" w:customStyle="1" w:styleId="cn">
    <w:name w:val="cn"/>
    <w:basedOn w:val="Normal"/>
    <w:rsid w:val="00236B73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236B73"/>
  </w:style>
  <w:style w:type="paragraph" w:styleId="BalloonText">
    <w:name w:val="Balloon Text"/>
    <w:basedOn w:val="Normal"/>
    <w:link w:val="BalloonTextChar"/>
    <w:uiPriority w:val="99"/>
    <w:semiHidden/>
    <w:unhideWhenUsed/>
    <w:rsid w:val="00236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73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236B7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236B7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236B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236B73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236B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236B73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236B73"/>
    <w:rPr>
      <w:rFonts w:ascii="Wingdings 2" w:hAnsi="Wingdings 2"/>
    </w:rPr>
  </w:style>
  <w:style w:type="character" w:customStyle="1" w:styleId="WW8Num6z0">
    <w:name w:val="WW8Num6z0"/>
    <w:rsid w:val="00236B73"/>
    <w:rPr>
      <w:rFonts w:ascii="Wingdings" w:hAnsi="Wingdings"/>
      <w:sz w:val="16"/>
    </w:rPr>
  </w:style>
  <w:style w:type="character" w:customStyle="1" w:styleId="WW8Num6z1">
    <w:name w:val="WW8Num6z1"/>
    <w:rsid w:val="00236B73"/>
    <w:rPr>
      <w:rFonts w:ascii="Courier New" w:hAnsi="Courier New"/>
    </w:rPr>
  </w:style>
  <w:style w:type="character" w:customStyle="1" w:styleId="WW8Num6z2">
    <w:name w:val="WW8Num6z2"/>
    <w:rsid w:val="00236B73"/>
    <w:rPr>
      <w:rFonts w:ascii="Wingdings" w:hAnsi="Wingdings"/>
    </w:rPr>
  </w:style>
  <w:style w:type="character" w:customStyle="1" w:styleId="WW8Num6z3">
    <w:name w:val="WW8Num6z3"/>
    <w:rsid w:val="00236B73"/>
    <w:rPr>
      <w:rFonts w:ascii="Symbol" w:hAnsi="Symbol"/>
    </w:rPr>
  </w:style>
  <w:style w:type="character" w:customStyle="1" w:styleId="WW8Num7z0">
    <w:name w:val="WW8Num7z0"/>
    <w:rsid w:val="00236B73"/>
    <w:rPr>
      <w:rFonts w:ascii="Symbol" w:hAnsi="Symbol"/>
    </w:rPr>
  </w:style>
  <w:style w:type="character" w:customStyle="1" w:styleId="WW8Num10z0">
    <w:name w:val="WW8Num10z0"/>
    <w:rsid w:val="00236B73"/>
    <w:rPr>
      <w:rFonts w:ascii="Symbol" w:hAnsi="Symbol"/>
    </w:rPr>
  </w:style>
  <w:style w:type="character" w:customStyle="1" w:styleId="WW8Num10z1">
    <w:name w:val="WW8Num10z1"/>
    <w:rsid w:val="00236B73"/>
    <w:rPr>
      <w:rFonts w:ascii="Courier New" w:hAnsi="Courier New"/>
    </w:rPr>
  </w:style>
  <w:style w:type="character" w:customStyle="1" w:styleId="WW8Num10z2">
    <w:name w:val="WW8Num10z2"/>
    <w:rsid w:val="00236B73"/>
    <w:rPr>
      <w:rFonts w:ascii="Wingdings" w:hAnsi="Wingdings"/>
    </w:rPr>
  </w:style>
  <w:style w:type="character" w:customStyle="1" w:styleId="WW8Num11z0">
    <w:name w:val="WW8Num11z0"/>
    <w:rsid w:val="00236B73"/>
    <w:rPr>
      <w:rFonts w:ascii="Symbol" w:hAnsi="Symbol"/>
    </w:rPr>
  </w:style>
  <w:style w:type="character" w:customStyle="1" w:styleId="WW8Num11z1">
    <w:name w:val="WW8Num11z1"/>
    <w:rsid w:val="00236B73"/>
    <w:rPr>
      <w:rFonts w:ascii="Courier New" w:hAnsi="Courier New"/>
    </w:rPr>
  </w:style>
  <w:style w:type="character" w:customStyle="1" w:styleId="WW8Num11z2">
    <w:name w:val="WW8Num11z2"/>
    <w:rsid w:val="00236B73"/>
    <w:rPr>
      <w:rFonts w:ascii="Wingdings" w:hAnsi="Wingdings"/>
    </w:rPr>
  </w:style>
  <w:style w:type="character" w:customStyle="1" w:styleId="WW8Num12z0">
    <w:name w:val="WW8Num12z0"/>
    <w:rsid w:val="00236B73"/>
    <w:rPr>
      <w:rFonts w:ascii="Symbol" w:hAnsi="Symbol"/>
    </w:rPr>
  </w:style>
  <w:style w:type="character" w:customStyle="1" w:styleId="WW8Num12z1">
    <w:name w:val="WW8Num12z1"/>
    <w:rsid w:val="00236B73"/>
    <w:rPr>
      <w:rFonts w:ascii="Courier New" w:hAnsi="Courier New"/>
    </w:rPr>
  </w:style>
  <w:style w:type="character" w:customStyle="1" w:styleId="WW8Num12z2">
    <w:name w:val="WW8Num12z2"/>
    <w:rsid w:val="00236B73"/>
    <w:rPr>
      <w:rFonts w:ascii="Wingdings" w:hAnsi="Wingdings"/>
    </w:rPr>
  </w:style>
  <w:style w:type="character" w:customStyle="1" w:styleId="WW8Num13z0">
    <w:name w:val="WW8Num13z0"/>
    <w:rsid w:val="00236B73"/>
    <w:rPr>
      <w:rFonts w:ascii="Wingdings" w:hAnsi="Wingdings"/>
      <w:sz w:val="16"/>
    </w:rPr>
  </w:style>
  <w:style w:type="character" w:customStyle="1" w:styleId="WW8Num13z1">
    <w:name w:val="WW8Num13z1"/>
    <w:rsid w:val="00236B73"/>
    <w:rPr>
      <w:rFonts w:ascii="Courier New" w:hAnsi="Courier New"/>
    </w:rPr>
  </w:style>
  <w:style w:type="character" w:customStyle="1" w:styleId="WW8Num13z2">
    <w:name w:val="WW8Num13z2"/>
    <w:rsid w:val="00236B73"/>
    <w:rPr>
      <w:rFonts w:ascii="Wingdings" w:hAnsi="Wingdings"/>
    </w:rPr>
  </w:style>
  <w:style w:type="character" w:customStyle="1" w:styleId="WW8Num13z3">
    <w:name w:val="WW8Num13z3"/>
    <w:rsid w:val="00236B73"/>
    <w:rPr>
      <w:rFonts w:ascii="Symbol" w:hAnsi="Symbol"/>
    </w:rPr>
  </w:style>
  <w:style w:type="character" w:customStyle="1" w:styleId="WW8Num15z0">
    <w:name w:val="WW8Num15z0"/>
    <w:rsid w:val="00236B73"/>
    <w:rPr>
      <w:rFonts w:ascii="Times New Roman" w:hAnsi="Times New Roman"/>
    </w:rPr>
  </w:style>
  <w:style w:type="character" w:customStyle="1" w:styleId="WW8Num16z0">
    <w:name w:val="WW8Num16z0"/>
    <w:rsid w:val="00236B73"/>
    <w:rPr>
      <w:rFonts w:ascii="Symbol" w:hAnsi="Symbol"/>
      <w:sz w:val="16"/>
    </w:rPr>
  </w:style>
  <w:style w:type="character" w:customStyle="1" w:styleId="WW8Num17z0">
    <w:name w:val="WW8Num17z0"/>
    <w:rsid w:val="00236B73"/>
    <w:rPr>
      <w:rFonts w:ascii="Times New Roman" w:hAnsi="Times New Roman"/>
    </w:rPr>
  </w:style>
  <w:style w:type="character" w:customStyle="1" w:styleId="WW8Num17z1">
    <w:name w:val="WW8Num17z1"/>
    <w:rsid w:val="00236B73"/>
    <w:rPr>
      <w:rFonts w:ascii="Courier New" w:hAnsi="Courier New"/>
    </w:rPr>
  </w:style>
  <w:style w:type="character" w:customStyle="1" w:styleId="WW8Num17z2">
    <w:name w:val="WW8Num17z2"/>
    <w:rsid w:val="00236B73"/>
    <w:rPr>
      <w:rFonts w:ascii="Wingdings" w:hAnsi="Wingdings"/>
    </w:rPr>
  </w:style>
  <w:style w:type="character" w:customStyle="1" w:styleId="WW8Num17z3">
    <w:name w:val="WW8Num17z3"/>
    <w:rsid w:val="00236B73"/>
    <w:rPr>
      <w:rFonts w:ascii="Symbol" w:hAnsi="Symbol"/>
    </w:rPr>
  </w:style>
  <w:style w:type="character" w:customStyle="1" w:styleId="WW8Num21z0">
    <w:name w:val="WW8Num21z0"/>
    <w:rsid w:val="00236B73"/>
    <w:rPr>
      <w:rFonts w:ascii="Symbol" w:hAnsi="Symbol"/>
    </w:rPr>
  </w:style>
  <w:style w:type="character" w:customStyle="1" w:styleId="WW8Num22z0">
    <w:name w:val="WW8Num22z0"/>
    <w:rsid w:val="00236B73"/>
    <w:rPr>
      <w:rFonts w:ascii="Symbol" w:hAnsi="Symbol"/>
    </w:rPr>
  </w:style>
  <w:style w:type="character" w:customStyle="1" w:styleId="WW8Num24z0">
    <w:name w:val="WW8Num24z0"/>
    <w:rsid w:val="00236B73"/>
    <w:rPr>
      <w:rFonts w:ascii="Symbol" w:hAnsi="Symbol"/>
    </w:rPr>
  </w:style>
  <w:style w:type="character" w:customStyle="1" w:styleId="WW8Num26z1">
    <w:name w:val="WW8Num26z1"/>
    <w:rsid w:val="00236B73"/>
    <w:rPr>
      <w:rFonts w:ascii="Courier New" w:hAnsi="Courier New"/>
    </w:rPr>
  </w:style>
  <w:style w:type="character" w:customStyle="1" w:styleId="WW8Num26z2">
    <w:name w:val="WW8Num26z2"/>
    <w:rsid w:val="00236B73"/>
    <w:rPr>
      <w:rFonts w:ascii="Wingdings" w:hAnsi="Wingdings"/>
    </w:rPr>
  </w:style>
  <w:style w:type="character" w:customStyle="1" w:styleId="WW8Num26z3">
    <w:name w:val="WW8Num26z3"/>
    <w:rsid w:val="00236B73"/>
    <w:rPr>
      <w:rFonts w:ascii="Symbol" w:hAnsi="Symbol"/>
    </w:rPr>
  </w:style>
  <w:style w:type="character" w:customStyle="1" w:styleId="DefaultParagraphFont1">
    <w:name w:val="Default Paragraph Font1"/>
    <w:rsid w:val="00236B73"/>
  </w:style>
  <w:style w:type="character" w:styleId="PageNumber">
    <w:name w:val="page number"/>
    <w:uiPriority w:val="99"/>
    <w:rsid w:val="00236B73"/>
    <w:rPr>
      <w:rFonts w:cs="Times New Roman"/>
    </w:rPr>
  </w:style>
  <w:style w:type="character" w:customStyle="1" w:styleId="FootnoteCharacters">
    <w:name w:val="Footnote Characters"/>
    <w:rsid w:val="00236B73"/>
    <w:rPr>
      <w:vertAlign w:val="superscript"/>
    </w:rPr>
  </w:style>
  <w:style w:type="character" w:styleId="FollowedHyperlink">
    <w:name w:val="FollowedHyperlink"/>
    <w:rsid w:val="00236B73"/>
    <w:rPr>
      <w:color w:val="800080"/>
      <w:u w:val="single"/>
    </w:rPr>
  </w:style>
  <w:style w:type="character" w:customStyle="1" w:styleId="Heading3CharCharCharChar">
    <w:name w:val="Heading 3 Char Char Char Char"/>
    <w:rsid w:val="00236B73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236B73"/>
    <w:rPr>
      <w:rFonts w:cs="Times New Roman"/>
    </w:rPr>
  </w:style>
  <w:style w:type="character" w:customStyle="1" w:styleId="primfunc12">
    <w:name w:val="prim_func12"/>
    <w:rsid w:val="00236B73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236B73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236B73"/>
    <w:rPr>
      <w:vertAlign w:val="superscript"/>
    </w:rPr>
  </w:style>
  <w:style w:type="character" w:customStyle="1" w:styleId="Foootnote">
    <w:name w:val="Foootnote"/>
    <w:rsid w:val="00236B73"/>
    <w:rPr>
      <w:color w:val="000000"/>
      <w:vertAlign w:val="superscript"/>
    </w:rPr>
  </w:style>
  <w:style w:type="character" w:styleId="Strong">
    <w:name w:val="Strong"/>
    <w:uiPriority w:val="22"/>
    <w:qFormat/>
    <w:rsid w:val="00236B73"/>
    <w:rPr>
      <w:b/>
    </w:rPr>
  </w:style>
  <w:style w:type="character" w:customStyle="1" w:styleId="NormalWebChar">
    <w:name w:val="Normal (Web) Char"/>
    <w:rsid w:val="00236B73"/>
    <w:rPr>
      <w:sz w:val="24"/>
      <w:lang w:val="en-US"/>
    </w:rPr>
  </w:style>
  <w:style w:type="character" w:styleId="Emphasis">
    <w:name w:val="Emphasis"/>
    <w:qFormat/>
    <w:rsid w:val="00236B73"/>
    <w:rPr>
      <w:i/>
    </w:rPr>
  </w:style>
  <w:style w:type="character" w:customStyle="1" w:styleId="BodyTextIndent3Char">
    <w:name w:val="Body Text Indent 3 Char"/>
    <w:rsid w:val="00236B73"/>
    <w:rPr>
      <w:sz w:val="16"/>
      <w:lang w:val="en-AU"/>
    </w:rPr>
  </w:style>
  <w:style w:type="character" w:styleId="EndnoteReference">
    <w:name w:val="endnote reference"/>
    <w:semiHidden/>
    <w:rsid w:val="00236B73"/>
    <w:rPr>
      <w:vertAlign w:val="superscript"/>
    </w:rPr>
  </w:style>
  <w:style w:type="character" w:customStyle="1" w:styleId="EndnoteCharacters">
    <w:name w:val="Endnote Characters"/>
    <w:rsid w:val="00236B73"/>
  </w:style>
  <w:style w:type="paragraph" w:customStyle="1" w:styleId="Heading">
    <w:name w:val="Heading"/>
    <w:basedOn w:val="Normal"/>
    <w:next w:val="BodyText"/>
    <w:rsid w:val="00236B73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236B73"/>
  </w:style>
  <w:style w:type="paragraph" w:customStyle="1" w:styleId="Index">
    <w:name w:val="Index"/>
    <w:basedOn w:val="Normal"/>
    <w:rsid w:val="00236B73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236B73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236B7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236B73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36B73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236B73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236B73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236B73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B73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236B73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236B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B73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6B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36B7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236B73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36B73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236B73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rsid w:val="00236B73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236B73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236B73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236B7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236B73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236B7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236B7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236B73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236B73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236B73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236B73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236B73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236B73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236B73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236B73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236B73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236B73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236B7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236B73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236B73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236B73"/>
  </w:style>
  <w:style w:type="paragraph" w:customStyle="1" w:styleId="TableHeading">
    <w:name w:val="Table Heading"/>
    <w:basedOn w:val="TableContents"/>
    <w:rsid w:val="00236B73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236B7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236B7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236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236B73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236B7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236B7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236B7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236B73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236B73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236B73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236B7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236B73"/>
    <w:rPr>
      <w:rFonts w:cs="Times New Roman"/>
    </w:rPr>
  </w:style>
  <w:style w:type="paragraph" w:customStyle="1" w:styleId="Listparagraf1">
    <w:name w:val="Listă paragraf1"/>
    <w:basedOn w:val="Normal"/>
    <w:rsid w:val="00236B73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236B7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236B73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236B7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236B73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236B73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236B73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236B73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236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236B73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236B73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236B73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236B73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236B73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236B73"/>
  </w:style>
  <w:style w:type="character" w:customStyle="1" w:styleId="apple-converted-space">
    <w:name w:val="apple-converted-space"/>
    <w:basedOn w:val="DefaultParagraphFont"/>
    <w:rsid w:val="00236B73"/>
  </w:style>
  <w:style w:type="character" w:customStyle="1" w:styleId="docheader1">
    <w:name w:val="doc_header1"/>
    <w:basedOn w:val="DefaultParagraphFont"/>
    <w:rsid w:val="00236B7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236B73"/>
  </w:style>
  <w:style w:type="character" w:styleId="CommentReference">
    <w:name w:val="annotation reference"/>
    <w:basedOn w:val="DefaultParagraphFont"/>
    <w:uiPriority w:val="99"/>
    <w:semiHidden/>
    <w:unhideWhenUsed/>
    <w:rsid w:val="00236B73"/>
    <w:rPr>
      <w:sz w:val="16"/>
      <w:szCs w:val="16"/>
    </w:rPr>
  </w:style>
  <w:style w:type="character" w:customStyle="1" w:styleId="docbody">
    <w:name w:val="doc_body"/>
    <w:basedOn w:val="DefaultParagraphFont"/>
    <w:rsid w:val="00236B73"/>
  </w:style>
  <w:style w:type="table" w:styleId="TableGrid">
    <w:name w:val="Table Grid"/>
    <w:basedOn w:val="TableNormal"/>
    <w:uiPriority w:val="59"/>
    <w:rsid w:val="00236B73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236B73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B7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236B73"/>
  </w:style>
  <w:style w:type="paragraph" w:styleId="NoSpacing">
    <w:name w:val="No Spacing"/>
    <w:uiPriority w:val="1"/>
    <w:qFormat/>
    <w:rsid w:val="00236B73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236B73"/>
    <w:rPr>
      <w:b/>
      <w:bCs/>
      <w:smallCaps/>
      <w:spacing w:val="5"/>
    </w:rPr>
  </w:style>
  <w:style w:type="numbering" w:customStyle="1" w:styleId="FrListare1">
    <w:name w:val="Fără Listare1"/>
    <w:next w:val="NoList"/>
    <w:uiPriority w:val="99"/>
    <w:semiHidden/>
    <w:unhideWhenUsed/>
    <w:rsid w:val="00236B73"/>
  </w:style>
  <w:style w:type="numbering" w:customStyle="1" w:styleId="FrListare2">
    <w:name w:val="Fără Listare2"/>
    <w:next w:val="NoList"/>
    <w:uiPriority w:val="99"/>
    <w:semiHidden/>
    <w:unhideWhenUsed/>
    <w:rsid w:val="00236B73"/>
  </w:style>
  <w:style w:type="character" w:customStyle="1" w:styleId="docred1">
    <w:name w:val="doc_red1"/>
    <w:basedOn w:val="DefaultParagraphFont"/>
    <w:rsid w:val="00236B73"/>
    <w:rPr>
      <w:color w:val="FF0000"/>
    </w:rPr>
  </w:style>
  <w:style w:type="character" w:customStyle="1" w:styleId="docblue1">
    <w:name w:val="doc_blue1"/>
    <w:basedOn w:val="DefaultParagraphFont"/>
    <w:rsid w:val="00236B73"/>
    <w:rPr>
      <w:color w:val="0000FF"/>
    </w:rPr>
  </w:style>
  <w:style w:type="paragraph" w:customStyle="1" w:styleId="a0">
    <w:name w:val="Пост"/>
    <w:basedOn w:val="Normal"/>
    <w:rsid w:val="00236B73"/>
    <w:pPr>
      <w:ind w:left="680" w:right="1985" w:firstLine="0"/>
      <w:jc w:val="center"/>
    </w:pPr>
    <w:rPr>
      <w:sz w:val="28"/>
      <w:szCs w:val="28"/>
      <w:lang w:eastAsia="ru-RU"/>
    </w:rPr>
  </w:style>
  <w:style w:type="character" w:customStyle="1" w:styleId="job">
    <w:name w:val="job"/>
    <w:basedOn w:val="DefaultParagraphFont"/>
    <w:rsid w:val="00236B73"/>
    <w:rPr>
      <w:sz w:val="24"/>
      <w:szCs w:val="24"/>
      <w:bdr w:val="none" w:sz="0" w:space="0" w:color="auto" w:frame="1"/>
      <w:vertAlign w:val="baseline"/>
    </w:rPr>
  </w:style>
  <w:style w:type="numbering" w:customStyle="1" w:styleId="FrListare3">
    <w:name w:val="Fără Listare3"/>
    <w:next w:val="NoList"/>
    <w:uiPriority w:val="99"/>
    <w:semiHidden/>
    <w:unhideWhenUsed/>
    <w:rsid w:val="0023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3557</Words>
  <Characters>20279</Characters>
  <Application>Microsoft Office Word</Application>
  <DocSecurity>0</DocSecurity>
  <Lines>168</Lines>
  <Paragraphs>47</Paragraphs>
  <ScaleCrop>false</ScaleCrop>
  <Company/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2018-02-09T09:35:00Z</dcterms:created>
  <dcterms:modified xsi:type="dcterms:W3CDTF">2018-02-09T09:36:00Z</dcterms:modified>
</cp:coreProperties>
</file>