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18" w:rsidRPr="00862818" w:rsidRDefault="00862818" w:rsidP="00862818">
      <w:pPr>
        <w:ind w:firstLine="360"/>
        <w:jc w:val="right"/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 xml:space="preserve">Приложение № 2 </w:t>
      </w:r>
    </w:p>
    <w:p w:rsidR="00862818" w:rsidRPr="00862818" w:rsidRDefault="00862818" w:rsidP="00862818">
      <w:pPr>
        <w:ind w:firstLine="360"/>
        <w:jc w:val="right"/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 xml:space="preserve">к Положению о требованиях </w:t>
      </w:r>
    </w:p>
    <w:p w:rsidR="00862818" w:rsidRPr="00862818" w:rsidRDefault="00862818" w:rsidP="00862818">
      <w:pPr>
        <w:ind w:firstLine="360"/>
        <w:jc w:val="right"/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>к экологическому проектированию</w:t>
      </w:r>
    </w:p>
    <w:p w:rsidR="00862818" w:rsidRPr="00862818" w:rsidRDefault="00862818" w:rsidP="00862818">
      <w:pPr>
        <w:ind w:firstLine="360"/>
        <w:jc w:val="right"/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>телевизионных аппаратов</w:t>
      </w:r>
    </w:p>
    <w:p w:rsidR="00862818" w:rsidRPr="00862818" w:rsidRDefault="00862818" w:rsidP="00862818">
      <w:pPr>
        <w:ind w:firstLine="360"/>
        <w:rPr>
          <w:rFonts w:asciiTheme="majorBidi" w:hAnsiTheme="majorBidi" w:cstheme="majorBidi"/>
          <w:sz w:val="24"/>
          <w:szCs w:val="24"/>
        </w:rPr>
      </w:pPr>
    </w:p>
    <w:p w:rsidR="00862818" w:rsidRPr="00862818" w:rsidRDefault="00862818" w:rsidP="00862818">
      <w:pPr>
        <w:ind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862818">
        <w:rPr>
          <w:rFonts w:asciiTheme="majorBidi" w:hAnsiTheme="majorBidi" w:cstheme="majorBidi"/>
          <w:b/>
          <w:sz w:val="24"/>
          <w:szCs w:val="24"/>
        </w:rPr>
        <w:t>Измерения</w:t>
      </w:r>
    </w:p>
    <w:p w:rsidR="00862818" w:rsidRPr="00862818" w:rsidRDefault="00862818" w:rsidP="00862818">
      <w:pPr>
        <w:ind w:firstLine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62818" w:rsidRPr="00862818" w:rsidRDefault="00862818" w:rsidP="00862818">
      <w:pPr>
        <w:ind w:left="36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862818">
        <w:rPr>
          <w:rFonts w:asciiTheme="majorBidi" w:hAnsiTheme="majorBidi" w:cstheme="majorBidi"/>
          <w:b/>
          <w:sz w:val="24"/>
          <w:szCs w:val="24"/>
          <w:lang w:val="en-US"/>
        </w:rPr>
        <w:t>I</w:t>
      </w:r>
      <w:r w:rsidRPr="00862818">
        <w:rPr>
          <w:rFonts w:asciiTheme="majorBidi" w:hAnsiTheme="majorBidi" w:cstheme="majorBidi"/>
          <w:b/>
          <w:sz w:val="24"/>
          <w:szCs w:val="24"/>
        </w:rPr>
        <w:t>. Измерение потребляемой мощности в активном режиме</w:t>
      </w:r>
    </w:p>
    <w:p w:rsidR="00862818" w:rsidRPr="00862818" w:rsidRDefault="00862818" w:rsidP="00862818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sz w:val="24"/>
          <w:szCs w:val="24"/>
        </w:rPr>
      </w:pPr>
    </w:p>
    <w:p w:rsidR="00862818" w:rsidRPr="00862818" w:rsidRDefault="00862818" w:rsidP="00862818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b/>
          <w:sz w:val="24"/>
          <w:szCs w:val="24"/>
        </w:rPr>
        <w:t>1.</w:t>
      </w:r>
      <w:r w:rsidRPr="00862818">
        <w:rPr>
          <w:rFonts w:asciiTheme="majorBidi" w:hAnsiTheme="majorBidi" w:cstheme="majorBidi"/>
          <w:sz w:val="24"/>
          <w:szCs w:val="24"/>
        </w:rPr>
        <w:tab/>
        <w:t>Измерения потребляемой мощности, приведенные в части I приложения №1 к настоящему Положению, должны соответствовать следующим условиям:</w:t>
      </w:r>
    </w:p>
    <w:p w:rsidR="00862818" w:rsidRPr="00862818" w:rsidRDefault="00862818" w:rsidP="00862818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>a)</w:t>
      </w:r>
      <w:r w:rsidRPr="00862818">
        <w:rPr>
          <w:rFonts w:asciiTheme="majorBidi" w:hAnsiTheme="majorBidi" w:cstheme="majorBidi"/>
          <w:sz w:val="24"/>
          <w:szCs w:val="24"/>
        </w:rPr>
        <w:tab/>
        <w:t>измерения производятся с использованием надежной, точной и воспроизводимой методики измерения, которая принимает во внимание общепризнанные методы измерения последнего поколения;</w:t>
      </w:r>
    </w:p>
    <w:p w:rsidR="00862818" w:rsidRPr="00862818" w:rsidRDefault="00862818" w:rsidP="00862818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>b)</w:t>
      </w:r>
      <w:r w:rsidRPr="00862818">
        <w:rPr>
          <w:rFonts w:asciiTheme="majorBidi" w:hAnsiTheme="majorBidi" w:cstheme="majorBidi"/>
          <w:sz w:val="24"/>
          <w:szCs w:val="24"/>
        </w:rPr>
        <w:tab/>
        <w:t>условия, применимые к телевизионным устройствам для измерения расхода энергии в активном режиме:</w:t>
      </w:r>
    </w:p>
    <w:p w:rsidR="00862818" w:rsidRPr="00862818" w:rsidRDefault="00862818" w:rsidP="00862818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>-</w:t>
      </w:r>
      <w:r w:rsidRPr="00862818">
        <w:rPr>
          <w:rFonts w:asciiTheme="majorBidi" w:hAnsiTheme="majorBidi" w:cstheme="majorBidi"/>
          <w:sz w:val="24"/>
          <w:szCs w:val="24"/>
        </w:rPr>
        <w:tab/>
        <w:t>телевизоры без меню установки: потребляемая мощность, указанная в пунктах 1 и 2 приложения №1 к настоящему Положению, измеряется, когда устройство находится в активном режиме, как предусмотрено изготовителем, то есть все команды управления яркостью аппарата находятся в положении, установленном изготовителем для конечного потребителя;</w:t>
      </w:r>
    </w:p>
    <w:p w:rsidR="00862818" w:rsidRPr="00862818" w:rsidRDefault="00862818" w:rsidP="00862818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>-</w:t>
      </w:r>
      <w:r w:rsidRPr="00862818">
        <w:rPr>
          <w:rFonts w:asciiTheme="majorBidi" w:hAnsiTheme="majorBidi" w:cstheme="majorBidi"/>
          <w:sz w:val="24"/>
          <w:szCs w:val="24"/>
        </w:rPr>
        <w:tab/>
        <w:t>телевизоры с меню установки: потребляемая мощность, указанная в пунктах 1 и 2 приложения №1 к настоящему Положению, измеряется в основном режиме;</w:t>
      </w:r>
    </w:p>
    <w:p w:rsidR="00862818" w:rsidRPr="00862818" w:rsidRDefault="00862818" w:rsidP="00862818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>-</w:t>
      </w:r>
      <w:r w:rsidRPr="00862818">
        <w:rPr>
          <w:rFonts w:asciiTheme="majorBidi" w:hAnsiTheme="majorBidi" w:cstheme="majorBidi"/>
          <w:sz w:val="24"/>
          <w:szCs w:val="24"/>
        </w:rPr>
        <w:tab/>
        <w:t>ТВ мониторы без меню установки: телевизионный монитор должен быть подключен к соответствующему тюнеру. Потребляемая мощность, указанная в пунктах 1 и 2 приложения №1 к настоящему Положению, измеряется, когда устройство находится в активном режиме, как предусмотрено изготовителем, то есть все команды управления яркостью ТВ монитора находятся в положении, установленном изготовителем для пользования конечным потребителем. Потребляемая мощность тюнера не имеет значения для измерения потребляемой мощности телевизионного монитора, находящегося в активном режиме.</w:t>
      </w:r>
    </w:p>
    <w:p w:rsidR="00862818" w:rsidRPr="00862818" w:rsidRDefault="00862818" w:rsidP="00862818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>-</w:t>
      </w:r>
      <w:r w:rsidRPr="00862818">
        <w:rPr>
          <w:rFonts w:asciiTheme="majorBidi" w:hAnsiTheme="majorBidi" w:cstheme="majorBidi"/>
          <w:sz w:val="24"/>
          <w:szCs w:val="24"/>
        </w:rPr>
        <w:tab/>
        <w:t>ТВ мониторы с меню установки: телевизионный монитор должен быть подключен к соответствующему тюнеру. Потребляемая мощность, указанная в пунктах 1 и 2 приложения №1 к настоящему Положению, измеряется, когда устройство находится в основном режиме;</w:t>
      </w:r>
    </w:p>
    <w:p w:rsidR="00862818" w:rsidRPr="00862818" w:rsidRDefault="00862818" w:rsidP="00862818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>c)</w:t>
      </w:r>
      <w:r w:rsidRPr="00862818">
        <w:rPr>
          <w:rFonts w:asciiTheme="majorBidi" w:hAnsiTheme="majorBidi" w:cstheme="majorBidi"/>
          <w:sz w:val="24"/>
          <w:szCs w:val="24"/>
        </w:rPr>
        <w:tab/>
        <w:t>общие положения:</w:t>
      </w:r>
    </w:p>
    <w:p w:rsidR="00862818" w:rsidRPr="00862818" w:rsidRDefault="00862818" w:rsidP="00862818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>-</w:t>
      </w:r>
      <w:r w:rsidRPr="00862818">
        <w:rPr>
          <w:rFonts w:asciiTheme="majorBidi" w:hAnsiTheme="majorBidi" w:cstheme="majorBidi"/>
          <w:sz w:val="24"/>
          <w:szCs w:val="24"/>
        </w:rPr>
        <w:tab/>
        <w:t>измерения проводятся при температуре окружающей среды 23°C+/–5°C;</w:t>
      </w:r>
    </w:p>
    <w:p w:rsidR="00862818" w:rsidRPr="00862818" w:rsidRDefault="00862818" w:rsidP="00862818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>-</w:t>
      </w:r>
      <w:r w:rsidRPr="00862818">
        <w:rPr>
          <w:rFonts w:asciiTheme="majorBidi" w:hAnsiTheme="majorBidi" w:cstheme="majorBidi"/>
          <w:sz w:val="24"/>
          <w:szCs w:val="24"/>
        </w:rPr>
        <w:tab/>
        <w:t>измерения должны производиться с использованием динамической трансляции видеосигнала, представляющей типичное содержание телевизионного вещания. Измерение представляет собой среднюю потребляемую мощность в течение 10 минут подряд;</w:t>
      </w:r>
    </w:p>
    <w:p w:rsidR="00862818" w:rsidRPr="00862818" w:rsidRDefault="00862818" w:rsidP="00862818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>-</w:t>
      </w:r>
      <w:r w:rsidRPr="00862818">
        <w:rPr>
          <w:rFonts w:asciiTheme="majorBidi" w:hAnsiTheme="majorBidi" w:cstheme="majorBidi"/>
          <w:sz w:val="24"/>
          <w:szCs w:val="24"/>
        </w:rPr>
        <w:tab/>
        <w:t>измерение проводится после того, как телевизор находился в выключенном состоянии в течение, по крайней мере, одного часа, с последующим функционированием как минимум одного часа в активном режиме и заканчивается по истечении трех часов работы в активном режиме. Соответствующий видеосигнал отображается в течение всего периода работы в активном режиме. Для телевизоров, о которых известно, что они стабилизируются в течение часа, эти периоды могут быть уменьшены, если может быть доказано, что полученные результаты измерения меньше 2% по отношению к результатам, которые были бы получены с использованием указанных выше периодов;</w:t>
      </w:r>
    </w:p>
    <w:p w:rsidR="00862818" w:rsidRPr="00862818" w:rsidRDefault="00862818" w:rsidP="00862818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862818">
        <w:rPr>
          <w:rFonts w:asciiTheme="majorBidi" w:hAnsiTheme="majorBidi" w:cstheme="majorBidi"/>
          <w:sz w:val="24"/>
          <w:szCs w:val="24"/>
        </w:rPr>
        <w:tab/>
        <w:t>измерения производятся с выключенной функцией автоматического управления яркостью, при условии наличия такой функции. Если есть функция автоматической настройки яркости, и она не может быть отключена, измерения производятся при яркости света минимум 300 люкс (lux), попадающего непосредственно в датчик окружающего освещения.</w:t>
      </w:r>
    </w:p>
    <w:p w:rsidR="00862818" w:rsidRPr="00862818" w:rsidRDefault="00862818" w:rsidP="00862818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862818" w:rsidRPr="00862818" w:rsidRDefault="00862818" w:rsidP="00862818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862818">
        <w:rPr>
          <w:rFonts w:asciiTheme="majorBidi" w:hAnsiTheme="majorBidi" w:cstheme="majorBidi"/>
          <w:b/>
          <w:bCs/>
          <w:sz w:val="24"/>
          <w:szCs w:val="24"/>
          <w:lang w:val="en-US"/>
        </w:rPr>
        <w:t>II</w:t>
      </w:r>
      <w:r w:rsidRPr="00862818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62818">
        <w:rPr>
          <w:rFonts w:asciiTheme="majorBidi" w:hAnsiTheme="majorBidi" w:cstheme="majorBidi"/>
          <w:sz w:val="24"/>
          <w:szCs w:val="24"/>
        </w:rPr>
        <w:t xml:space="preserve"> </w:t>
      </w:r>
      <w:r w:rsidRPr="00862818">
        <w:rPr>
          <w:rFonts w:asciiTheme="majorBidi" w:hAnsiTheme="majorBidi" w:cstheme="majorBidi"/>
          <w:b/>
          <w:sz w:val="24"/>
          <w:szCs w:val="24"/>
        </w:rPr>
        <w:t>Измерение потребления электроэнергии в режиме ожидания / выключения и ожидания в сети</w:t>
      </w:r>
    </w:p>
    <w:p w:rsidR="00862818" w:rsidRPr="00862818" w:rsidRDefault="00862818" w:rsidP="00862818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sz w:val="24"/>
          <w:szCs w:val="24"/>
        </w:rPr>
      </w:pPr>
    </w:p>
    <w:p w:rsidR="00862818" w:rsidRPr="00862818" w:rsidRDefault="00862818" w:rsidP="00862818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b/>
          <w:sz w:val="24"/>
          <w:szCs w:val="24"/>
        </w:rPr>
        <w:t>2</w:t>
      </w:r>
      <w:r w:rsidRPr="00862818">
        <w:rPr>
          <w:rFonts w:asciiTheme="majorBidi" w:hAnsiTheme="majorBidi" w:cstheme="majorBidi"/>
          <w:sz w:val="24"/>
          <w:szCs w:val="24"/>
        </w:rPr>
        <w:t>. Измерения потребляемой мощности, перечисленные в частях II и III приложения №1 к настоящему Положению, должны соответствовать следующим условиям:</w:t>
      </w:r>
    </w:p>
    <w:p w:rsidR="00862818" w:rsidRPr="00862818" w:rsidRDefault="00862818" w:rsidP="0086281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 xml:space="preserve">Значения потребляемой мощности, перечисленные в подпунктах a) и b) пункта 1 части II и в подпунктах a) и b) пункта 2), а также в   подпункте d) пункта 1 и в подпункте c) пункта 2 части III, определяются при помощи безопасной, точной и воспроизводимой процедуры измерения в соответствии с общепризнанными методиками последнего поколения. </w:t>
      </w:r>
    </w:p>
    <w:p w:rsidR="00862818" w:rsidRPr="00862818" w:rsidRDefault="00862818" w:rsidP="00862818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 xml:space="preserve"> </w:t>
      </w:r>
    </w:p>
    <w:p w:rsidR="00862818" w:rsidRPr="00862818" w:rsidRDefault="00862818" w:rsidP="00862818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862818">
        <w:rPr>
          <w:rFonts w:asciiTheme="majorBidi" w:hAnsiTheme="majorBidi" w:cstheme="majorBidi"/>
          <w:b/>
          <w:sz w:val="24"/>
          <w:szCs w:val="24"/>
          <w:lang w:val="en-US"/>
        </w:rPr>
        <w:t>III</w:t>
      </w:r>
      <w:r w:rsidRPr="00862818">
        <w:rPr>
          <w:rFonts w:asciiTheme="majorBidi" w:hAnsiTheme="majorBidi" w:cstheme="majorBidi"/>
          <w:b/>
          <w:sz w:val="24"/>
          <w:szCs w:val="24"/>
        </w:rPr>
        <w:t>. Измерение максимальной яркости</w:t>
      </w:r>
    </w:p>
    <w:p w:rsidR="00862818" w:rsidRPr="00862818" w:rsidRDefault="00862818" w:rsidP="00862818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sz w:val="24"/>
          <w:szCs w:val="24"/>
        </w:rPr>
      </w:pPr>
    </w:p>
    <w:p w:rsidR="00862818" w:rsidRPr="00862818" w:rsidRDefault="00862818" w:rsidP="00862818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b/>
          <w:sz w:val="24"/>
          <w:szCs w:val="24"/>
        </w:rPr>
        <w:t>3.</w:t>
      </w:r>
      <w:r w:rsidRPr="00862818">
        <w:rPr>
          <w:rFonts w:asciiTheme="majorBidi" w:hAnsiTheme="majorBidi" w:cstheme="majorBidi"/>
          <w:sz w:val="24"/>
          <w:szCs w:val="24"/>
        </w:rPr>
        <w:t xml:space="preserve"> Измерения максимальной яркости, перечисленные в части V приложения № 1, должны соответствовать всем следующим условиям:</w:t>
      </w:r>
    </w:p>
    <w:p w:rsidR="00862818" w:rsidRPr="00862818" w:rsidRDefault="00862818" w:rsidP="00862818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>a)</w:t>
      </w:r>
      <w:r w:rsidRPr="00862818">
        <w:rPr>
          <w:rFonts w:asciiTheme="majorBidi" w:hAnsiTheme="majorBidi" w:cstheme="majorBidi"/>
          <w:sz w:val="24"/>
          <w:szCs w:val="24"/>
        </w:rPr>
        <w:tab/>
        <w:t>измерения производятся с использованием надежной, точной и воспроизводимой процедуры, которая принимает во внимание общепризнанные методы измерения последнего поколения;</w:t>
      </w:r>
    </w:p>
    <w:p w:rsidR="00862818" w:rsidRPr="00862818" w:rsidRDefault="00862818" w:rsidP="00862818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>b)</w:t>
      </w:r>
      <w:r w:rsidRPr="00862818">
        <w:rPr>
          <w:rFonts w:asciiTheme="majorBidi" w:hAnsiTheme="majorBidi" w:cstheme="majorBidi"/>
          <w:sz w:val="24"/>
          <w:szCs w:val="24"/>
        </w:rPr>
        <w:tab/>
        <w:t>измерение максимальной яркости производится с помощью фотометрического устройства, отображающего на экране, показывающего белое изображение в полном объеме (100%), часть тестового образца на весь экран, который не превышает точку среднего уровня изображения (</w:t>
      </w:r>
      <w:r w:rsidRPr="00862818">
        <w:rPr>
          <w:rFonts w:asciiTheme="majorBidi" w:hAnsiTheme="majorBidi" w:cstheme="majorBidi"/>
          <w:i/>
          <w:sz w:val="24"/>
          <w:szCs w:val="24"/>
        </w:rPr>
        <w:t>average picture level</w:t>
      </w:r>
      <w:r w:rsidRPr="00862818">
        <w:rPr>
          <w:rFonts w:asciiTheme="majorBidi" w:hAnsiTheme="majorBidi" w:cstheme="majorBidi"/>
          <w:sz w:val="24"/>
          <w:szCs w:val="24"/>
        </w:rPr>
        <w:t xml:space="preserve"> – APL), в котором любое ограничение мощности происходит в системе управления яркостью дисплея;</w:t>
      </w:r>
    </w:p>
    <w:p w:rsidR="00862818" w:rsidRPr="00862818" w:rsidRDefault="00862818" w:rsidP="00862818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862818">
        <w:rPr>
          <w:rFonts w:asciiTheme="majorBidi" w:hAnsiTheme="majorBidi" w:cstheme="majorBidi"/>
          <w:sz w:val="24"/>
          <w:szCs w:val="24"/>
        </w:rPr>
        <w:t>c)</w:t>
      </w:r>
      <w:r w:rsidRPr="00862818">
        <w:rPr>
          <w:rFonts w:asciiTheme="majorBidi" w:hAnsiTheme="majorBidi" w:cstheme="majorBidi"/>
          <w:sz w:val="24"/>
          <w:szCs w:val="24"/>
        </w:rPr>
        <w:tab/>
        <w:t xml:space="preserve">измерение отношения яркости производится без использования точки обнаружения на экране фотометрического устройства, при проведении смены между состояниями, перечисленными в части V приложения №1 . </w:t>
      </w:r>
    </w:p>
    <w:p w:rsidR="00DC65EF" w:rsidRDefault="00DC65EF"/>
    <w:sectPr w:rsidR="00DC65EF" w:rsidSect="00DC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48C5"/>
    <w:multiLevelType w:val="hybridMultilevel"/>
    <w:tmpl w:val="8416B482"/>
    <w:lvl w:ilvl="0" w:tplc="CC602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62818"/>
    <w:rsid w:val="00862818"/>
    <w:rsid w:val="00DC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18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2018-01-18T09:27:00Z</dcterms:created>
  <dcterms:modified xsi:type="dcterms:W3CDTF">2018-01-18T09:27:00Z</dcterms:modified>
</cp:coreProperties>
</file>