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2E" w:rsidRPr="004B53C8" w:rsidRDefault="0076032E" w:rsidP="0076032E">
      <w:pPr>
        <w:ind w:firstLine="0"/>
        <w:jc w:val="right"/>
        <w:rPr>
          <w:sz w:val="28"/>
          <w:szCs w:val="28"/>
          <w:lang w:eastAsia="ru-RU"/>
        </w:rPr>
      </w:pPr>
      <w:r w:rsidRPr="004B53C8">
        <w:rPr>
          <w:sz w:val="28"/>
          <w:szCs w:val="28"/>
          <w:lang w:eastAsia="ru-RU"/>
        </w:rPr>
        <w:t xml:space="preserve">Приложение 1 </w:t>
      </w:r>
    </w:p>
    <w:p w:rsidR="0076032E" w:rsidRPr="004B53C8" w:rsidRDefault="0076032E" w:rsidP="0076032E">
      <w:pPr>
        <w:ind w:firstLine="0"/>
        <w:rPr>
          <w:sz w:val="28"/>
          <w:szCs w:val="28"/>
          <w:lang w:eastAsia="ru-RU"/>
        </w:rPr>
      </w:pPr>
      <w:r w:rsidRPr="004B53C8">
        <w:rPr>
          <w:sz w:val="28"/>
          <w:szCs w:val="28"/>
          <w:lang w:eastAsia="ru-RU"/>
        </w:rPr>
        <w:t> </w:t>
      </w:r>
    </w:p>
    <w:p w:rsidR="0076032E" w:rsidRDefault="0076032E" w:rsidP="0076032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76032E" w:rsidRDefault="0076032E" w:rsidP="0076032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B53C8">
        <w:rPr>
          <w:b/>
          <w:bCs/>
          <w:sz w:val="28"/>
          <w:szCs w:val="28"/>
          <w:lang w:eastAsia="ru-RU"/>
        </w:rPr>
        <w:t>Основные показатели и источники финансирования фондов обязательного медицинского страхования</w:t>
      </w:r>
    </w:p>
    <w:p w:rsidR="0076032E" w:rsidRPr="004B53C8" w:rsidRDefault="0076032E" w:rsidP="0076032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76032E" w:rsidRDefault="0076032E" w:rsidP="0076032E"/>
    <w:tbl>
      <w:tblPr>
        <w:tblW w:w="4930" w:type="pct"/>
        <w:jc w:val="center"/>
        <w:tblInd w:w="-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330"/>
        <w:gridCol w:w="1907"/>
      </w:tblGrid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r w:rsidRPr="004B53C8">
              <w:rPr>
                <w:b/>
                <w:bCs/>
                <w:sz w:val="28"/>
                <w:szCs w:val="28"/>
                <w:lang w:eastAsia="ru-RU"/>
              </w:rPr>
              <w:br/>
              <w:t>тыс. леев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I. Доходы, всего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BA2149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BA2149">
              <w:rPr>
                <w:b/>
                <w:bCs/>
                <w:sz w:val="28"/>
                <w:szCs w:val="28"/>
                <w:lang w:eastAsia="ru-RU"/>
              </w:rPr>
              <w:t>6228657,4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в том числе трансферты из государственного бюджета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2593027,4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II. Расходы, всего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2+3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BA2149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BA2149">
              <w:rPr>
                <w:b/>
                <w:bCs/>
                <w:sz w:val="28"/>
                <w:szCs w:val="28"/>
                <w:lang w:eastAsia="ru-RU"/>
              </w:rPr>
              <w:t>6321451,3</w:t>
            </w:r>
            <w:bookmarkStart w:id="0" w:name="_GoBack"/>
            <w:bookmarkEnd w:id="0"/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 xml:space="preserve">III. Бюджетное сальдо 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1-(2+3)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-92793,9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IV. Источники финансирования, всего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4+5+9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b/>
                <w:bCs/>
                <w:sz w:val="28"/>
                <w:szCs w:val="28"/>
                <w:lang w:eastAsia="ru-RU"/>
              </w:rPr>
              <w:t>92793,9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153144,8</w:t>
            </w:r>
          </w:p>
        </w:tc>
      </w:tr>
      <w:tr w:rsidR="0076032E" w:rsidRPr="004B53C8" w:rsidTr="003C5661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032E" w:rsidRPr="004B53C8" w:rsidRDefault="0076032E" w:rsidP="003C56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B53C8">
              <w:rPr>
                <w:sz w:val="28"/>
                <w:szCs w:val="28"/>
                <w:lang w:eastAsia="ru-RU"/>
              </w:rPr>
              <w:t>60350,9</w:t>
            </w:r>
          </w:p>
        </w:tc>
      </w:tr>
    </w:tbl>
    <w:p w:rsidR="0076032E" w:rsidRPr="004B53C8" w:rsidRDefault="0076032E" w:rsidP="0076032E">
      <w:pPr>
        <w:ind w:firstLine="567"/>
        <w:rPr>
          <w:sz w:val="28"/>
          <w:szCs w:val="28"/>
          <w:lang w:eastAsia="ru-RU"/>
        </w:rPr>
      </w:pPr>
      <w:r w:rsidRPr="004B53C8">
        <w:rPr>
          <w:sz w:val="28"/>
          <w:szCs w:val="28"/>
          <w:lang w:eastAsia="ru-RU"/>
        </w:rPr>
        <w:t> </w:t>
      </w:r>
    </w:p>
    <w:p w:rsidR="0076032E" w:rsidRDefault="0076032E" w:rsidP="0076032E"/>
    <w:p w:rsidR="0076032E" w:rsidRDefault="0076032E"/>
    <w:sectPr w:rsidR="0076032E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E"/>
    <w:rsid w:val="0076032E"/>
    <w:rsid w:val="00B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Tatiana TB. Bucur</cp:lastModifiedBy>
  <cp:revision>3</cp:revision>
  <dcterms:created xsi:type="dcterms:W3CDTF">2016-12-28T12:49:00Z</dcterms:created>
  <dcterms:modified xsi:type="dcterms:W3CDTF">2018-01-15T12:17:00Z</dcterms:modified>
</cp:coreProperties>
</file>