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E" w:rsidRDefault="00080F6E" w:rsidP="00080F6E">
      <w:pPr>
        <w:ind w:firstLine="709"/>
        <w:rPr>
          <w:lang w:val="ro-RO"/>
        </w:rPr>
      </w:pPr>
      <w:r>
        <w:rPr>
          <w:lang w:val="ro-RO"/>
        </w:rPr>
        <w:t>„48.  În ultimele 12 luni familia dumneavoastră a ob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inut venituri din moştenire sau donaţie, din cîştiguri la loterie sau din operaţiuni comerciale cu bunurile mobile şi imobile ce le aparţin cu drept de proprietate membrilor familiei?</w:t>
      </w:r>
    </w:p>
    <w:p w:rsidR="00080F6E" w:rsidRDefault="00080F6E" w:rsidP="00080F6E">
      <w:pPr>
        <w:ind w:firstLine="709"/>
        <w:rPr>
          <w:lang w:val="ro-RO"/>
        </w:rPr>
      </w:pPr>
    </w:p>
    <w:p w:rsidR="00080F6E" w:rsidRDefault="00080F6E" w:rsidP="00080F6E">
      <w:pPr>
        <w:ind w:firstLine="709"/>
        <w:rPr>
          <w:lang w:val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34925</wp:posOffset>
                </wp:positionV>
                <wp:extent cx="952500" cy="168275"/>
                <wp:effectExtent l="0" t="0" r="1905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3.3pt;margin-top:2.75pt;width:7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wdQw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"/>
            </w:pict>
          </mc:Fallback>
        </mc:AlternateContent>
      </w:r>
      <w:r>
        <w:rPr>
          <w:lang w:val="ro-RO"/>
        </w:rPr>
        <w:t>Da   □    Nu □     Dacă da, indica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 suma ob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inută în ultimele 12 luni.  </w:t>
      </w:r>
    </w:p>
    <w:p w:rsidR="00080F6E" w:rsidRDefault="00080F6E" w:rsidP="00080F6E">
      <w:pPr>
        <w:ind w:firstLine="709"/>
        <w:rPr>
          <w:lang w:val="ro-RO"/>
        </w:rPr>
      </w:pPr>
    </w:p>
    <w:p w:rsidR="00080F6E" w:rsidRDefault="00080F6E" w:rsidP="00080F6E">
      <w:pPr>
        <w:ind w:firstLine="709"/>
        <w:rPr>
          <w:vertAlign w:val="subscript"/>
          <w:lang w:val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230505</wp:posOffset>
                </wp:positionV>
                <wp:extent cx="952500" cy="152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3.3pt;margin-top:18.15pt;width: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"/>
            </w:pict>
          </mc:Fallback>
        </mc:AlternateContent>
      </w:r>
      <w:r>
        <w:rPr>
          <w:lang w:val="ro-RO"/>
        </w:rPr>
        <w:t>49. Familia dumneavoastră are economii în monedă naţională sau străină, indiferent de locul sau modul în care sînt păstrate ?                                                                                                                                              ”</w:t>
      </w:r>
      <w:r>
        <w:rPr>
          <w:vertAlign w:val="subscript"/>
          <w:lang w:val="ro-RO"/>
        </w:rPr>
        <w:t>;</w:t>
      </w:r>
    </w:p>
    <w:p w:rsidR="00080F6E" w:rsidRDefault="00080F6E" w:rsidP="00080F6E">
      <w:pPr>
        <w:tabs>
          <w:tab w:val="left" w:pos="8477"/>
        </w:tabs>
        <w:ind w:firstLine="709"/>
        <w:rPr>
          <w:lang w:val="ro-RO"/>
        </w:rPr>
      </w:pPr>
    </w:p>
    <w:p w:rsidR="00080F6E" w:rsidRDefault="00080F6E" w:rsidP="00080F6E">
      <w:pPr>
        <w:tabs>
          <w:tab w:val="left" w:pos="8477"/>
        </w:tabs>
        <w:ind w:firstLine="709"/>
        <w:rPr>
          <w:lang w:val="ro-RO"/>
        </w:rPr>
      </w:pPr>
      <w:r>
        <w:rPr>
          <w:lang w:val="ro-RO"/>
        </w:rPr>
        <w:t>Da   □    Nu □                   Dacă da, indica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 suma curentă.                               </w:t>
      </w:r>
    </w:p>
    <w:p w:rsidR="00080F6E" w:rsidRDefault="00080F6E" w:rsidP="00080F6E">
      <w:pPr>
        <w:ind w:firstLine="0"/>
        <w:rPr>
          <w:sz w:val="28"/>
          <w:szCs w:val="28"/>
          <w:lang w:val="ro-RO"/>
        </w:rPr>
      </w:pPr>
    </w:p>
    <w:p w:rsidR="00080F6E" w:rsidRDefault="00080F6E" w:rsidP="00080F6E">
      <w:pPr>
        <w:pStyle w:val="a3"/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b) punctele 102-108 vor avea următorul cuprins:</w:t>
      </w:r>
    </w:p>
    <w:p w:rsidR="00080F6E" w:rsidRDefault="00080F6E" w:rsidP="00080F6E">
      <w:pPr>
        <w:pStyle w:val="a3"/>
        <w:ind w:left="0" w:firstLine="709"/>
        <w:rPr>
          <w:sz w:val="28"/>
          <w:szCs w:val="28"/>
          <w:lang w:val="ro-RO"/>
        </w:rPr>
      </w:pPr>
    </w:p>
    <w:p w:rsidR="00080F6E" w:rsidRDefault="00080F6E" w:rsidP="00080F6E">
      <w:pPr>
        <w:pStyle w:val="a3"/>
        <w:ind w:left="0" w:firstLine="709"/>
        <w:rPr>
          <w:sz w:val="28"/>
          <w:szCs w:val="28"/>
          <w:lang w:val="ro-RO"/>
        </w:rPr>
      </w:pP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6367"/>
        <w:gridCol w:w="601"/>
        <w:gridCol w:w="1256"/>
      </w:tblGrid>
      <w:tr w:rsid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F6E" w:rsidRDefault="00080F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Nr.</w:t>
            </w:r>
          </w:p>
        </w:tc>
      </w:tr>
      <w:tr w:rsidR="00080F6E" w:rsidRPr="00080F6E" w:rsidTr="00080F6E">
        <w:tc>
          <w:tcPr>
            <w:tcW w:w="704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 xml:space="preserve">           „102.</w:t>
            </w: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 xml:space="preserve">Copia buletinului de identitate/copia permisului de </w:t>
            </w:r>
            <w:r>
              <w:rPr>
                <w:rFonts w:ascii="Cambria Math" w:hAnsi="Cambria Math" w:cs="Cambria Math"/>
                <w:lang w:val="ro-RO"/>
              </w:rPr>
              <w:t>ș</w:t>
            </w:r>
            <w:r>
              <w:rPr>
                <w:rFonts w:asciiTheme="majorBidi" w:hAnsiTheme="majorBidi" w:cstheme="majorBidi"/>
                <w:lang w:val="ro-RO"/>
              </w:rPr>
              <w:t>edere/copia certificatului de na</w:t>
            </w:r>
            <w:r>
              <w:rPr>
                <w:rFonts w:ascii="Cambria Math" w:hAnsi="Cambria Math" w:cs="Cambria Math"/>
                <w:lang w:val="ro-RO"/>
              </w:rPr>
              <w:t>ș</w:t>
            </w:r>
            <w:r>
              <w:rPr>
                <w:rFonts w:asciiTheme="majorBidi" w:hAnsiTheme="majorBidi" w:cstheme="majorBidi"/>
                <w:lang w:val="ro-RO"/>
              </w:rPr>
              <w:t>tere (sublinia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 actul)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103.</w:t>
            </w: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Certificatul privind componen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a familiei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rPr>
          <w:trHeight w:val="800"/>
        </w:trPr>
        <w:tc>
          <w:tcPr>
            <w:tcW w:w="704" w:type="pct"/>
            <w:hideMark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104.</w:t>
            </w: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Copia actului ce confirmă gradul şi termenul dizabilită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ii/copia certificatului medical despre confirmarea sarcinii şi termenului acesteia/ copia concluziei consiliului medical consultativ al institu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iei medico-sanitare publice (sublinia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 actul);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rPr>
          <w:trHeight w:val="233"/>
        </w:trPr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copia deciziei de plasament în instituţie/copia actului privind instituirea măsurilor de ocrotire (sublinia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 xml:space="preserve">i actul) 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rPr>
          <w:trHeight w:val="323"/>
        </w:trPr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105.</w:t>
            </w: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Certificatul de salariu de la locul de muncă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106.</w:t>
            </w: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  <w:p w:rsidR="00080F6E" w:rsidRDefault="00080F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Copia certificatului privind plata pensiei alimentare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  <w:hideMark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107.</w:t>
            </w: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Certificatul de studii (cu finanţare bugetară sau prin contract, cu frecven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>ă</w:t>
            </w:r>
            <w:r>
              <w:rPr>
                <w:rFonts w:asciiTheme="majorBidi" w:hAnsiTheme="majorBidi" w:cstheme="majorBidi"/>
                <w:lang w:val="ro-RO"/>
              </w:rPr>
              <w:t xml:space="preserve"> sau cu frecven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>ă</w:t>
            </w:r>
            <w:r>
              <w:rPr>
                <w:rFonts w:asciiTheme="majorBidi" w:hAnsiTheme="majorBidi" w:cstheme="majorBidi"/>
                <w:lang w:val="ro-RO"/>
              </w:rPr>
              <w:t xml:space="preserve"> redusă),</w:t>
            </w:r>
            <w:r>
              <w:rPr>
                <w:rFonts w:ascii="Cambria Math" w:hAnsi="Cambria Math" w:cs="Cambria Math"/>
                <w:lang w:val="ro-RO"/>
              </w:rPr>
              <w:t> </w:t>
            </w:r>
            <w:r>
              <w:rPr>
                <w:rFonts w:asciiTheme="majorBidi" w:hAnsiTheme="majorBidi" w:cstheme="majorBidi"/>
                <w:lang w:val="ro-RO"/>
              </w:rPr>
              <w:t>cu indicarea m</w:t>
            </w:r>
            <w:r>
              <w:rPr>
                <w:lang w:val="ro-RO"/>
              </w:rPr>
              <w:t>ă</w:t>
            </w:r>
            <w:r>
              <w:rPr>
                <w:rFonts w:asciiTheme="majorBidi" w:hAnsiTheme="majorBidi" w:cstheme="majorBidi"/>
                <w:lang w:val="ro-RO"/>
              </w:rPr>
              <w:t>rimii bursei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rPr>
          <w:trHeight w:val="1133"/>
        </w:trPr>
        <w:tc>
          <w:tcPr>
            <w:tcW w:w="704" w:type="pct"/>
            <w:hideMark/>
          </w:tcPr>
          <w:p w:rsidR="00080F6E" w:rsidRDefault="00080F6E">
            <w:pPr>
              <w:pStyle w:val="a3"/>
              <w:ind w:left="0" w:firstLine="743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108.</w:t>
            </w: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 xml:space="preserve">Certificatul confirmativ de la organele abilitate sau copia documentelor ce confirmă dreptul deţinătorului de teren privind terenurile agricole de pe lîngă casă (intravilanul localităţilor), precum şi din extravilanul localităţilor/copia </w:t>
            </w:r>
            <w:r>
              <w:rPr>
                <w:rFonts w:asciiTheme="majorBidi" w:hAnsiTheme="majorBidi" w:cstheme="majorBidi"/>
                <w:lang w:val="ro-RO" w:eastAsia="ro-RO" w:bidi="ro-RO"/>
              </w:rPr>
              <w:t xml:space="preserve">contractului de arendă a terenurilor şi bunurilor agricole </w:t>
            </w:r>
            <w:r>
              <w:rPr>
                <w:rFonts w:asciiTheme="majorBidi" w:hAnsiTheme="majorBidi" w:cstheme="majorBidi"/>
                <w:lang w:val="ro-RO"/>
              </w:rPr>
              <w:t>(sublinia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 actul);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rPr>
          <w:trHeight w:val="197"/>
        </w:trPr>
        <w:tc>
          <w:tcPr>
            <w:tcW w:w="70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80F6E" w:rsidRPr="00080F6E" w:rsidTr="00080F6E">
        <w:tc>
          <w:tcPr>
            <w:tcW w:w="704" w:type="pct"/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326" w:type="pct"/>
            <w:hideMark/>
          </w:tcPr>
          <w:p w:rsidR="00080F6E" w:rsidRDefault="00080F6E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 w:eastAsia="ro-RO" w:bidi="ro-RO"/>
              </w:rPr>
              <w:t>copia contractului de locaţiune a locuin</w:t>
            </w:r>
            <w:r>
              <w:rPr>
                <w:rFonts w:ascii="Cambria Math" w:hAnsi="Cambria Math" w:cs="Cambria Math"/>
                <w:lang w:val="ro-RO" w:eastAsia="ro-RO" w:bidi="ro-RO"/>
              </w:rPr>
              <w:t>ț</w:t>
            </w:r>
            <w:r>
              <w:rPr>
                <w:rFonts w:asciiTheme="majorBidi" w:hAnsiTheme="majorBidi" w:cstheme="majorBidi"/>
                <w:lang w:val="ro-RO" w:eastAsia="ro-RO" w:bidi="ro-RO"/>
              </w:rPr>
              <w:t xml:space="preserve">ei/ </w:t>
            </w:r>
            <w:r>
              <w:rPr>
                <w:rFonts w:asciiTheme="majorBidi" w:hAnsiTheme="majorBidi" w:cstheme="majorBidi"/>
                <w:lang w:val="ro-RO"/>
              </w:rPr>
              <w:t>copia certificatului (patentei, licenţei) care confirmă realizarea activităţii de antreprenoriat (sublinia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asciiTheme="majorBidi" w:hAnsiTheme="majorBidi" w:cstheme="majorBidi"/>
                <w:lang w:val="ro-RO"/>
              </w:rPr>
              <w:t>i actul)</w:t>
            </w:r>
            <w:r>
              <w:rPr>
                <w:lang w:val="ro-RO"/>
              </w:rPr>
              <w:t>”</w:t>
            </w:r>
            <w:r>
              <w:rPr>
                <w:rFonts w:asciiTheme="majorBidi" w:hAnsiTheme="majorBidi" w:cstheme="majorBidi"/>
                <w:lang w:val="ro-RO"/>
              </w:rPr>
              <w:t>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6E" w:rsidRDefault="00080F6E">
            <w:pPr>
              <w:pStyle w:val="a3"/>
              <w:ind w:left="0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3240A9" w:rsidRDefault="003240A9">
      <w:bookmarkStart w:id="0" w:name="_GoBack"/>
      <w:bookmarkEnd w:id="0"/>
    </w:p>
    <w:sectPr w:rsidR="0032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E"/>
    <w:rsid w:val="00080F6E"/>
    <w:rsid w:val="003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6E"/>
    <w:pPr>
      <w:ind w:left="720"/>
      <w:contextualSpacing/>
    </w:pPr>
  </w:style>
  <w:style w:type="table" w:styleId="a4">
    <w:name w:val="Table Grid"/>
    <w:basedOn w:val="a1"/>
    <w:uiPriority w:val="59"/>
    <w:rsid w:val="00080F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6E"/>
    <w:pPr>
      <w:ind w:left="720"/>
      <w:contextualSpacing/>
    </w:pPr>
  </w:style>
  <w:style w:type="table" w:styleId="a4">
    <w:name w:val="Table Grid"/>
    <w:basedOn w:val="a1"/>
    <w:uiPriority w:val="59"/>
    <w:rsid w:val="00080F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2017-11-27T08:49:00Z</dcterms:created>
  <dcterms:modified xsi:type="dcterms:W3CDTF">2017-11-27T08:49:00Z</dcterms:modified>
</cp:coreProperties>
</file>