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  <w:vertAlign w:val="superscript"/>
        </w:rPr>
        <w:t>1</w:t>
      </w:r>
    </w:p>
    <w:p w:rsidR="00222C14" w:rsidRP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Правительства </w:t>
      </w:r>
    </w:p>
    <w:p w:rsidR="00222C14" w:rsidRDefault="00222C14" w:rsidP="00222C14">
      <w:pPr>
        <w:pStyle w:val="ListParagraph"/>
        <w:tabs>
          <w:tab w:val="left" w:pos="1106"/>
        </w:tabs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71</w:t>
      </w:r>
      <w:r w:rsidRPr="0022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23 января 2013 г.</w:t>
      </w:r>
    </w:p>
    <w:p w:rsidR="00222C14" w:rsidRDefault="00222C14" w:rsidP="00222C14">
      <w:pPr>
        <w:ind w:firstLine="0"/>
        <w:jc w:val="center"/>
        <w:rPr>
          <w:b/>
          <w:sz w:val="24"/>
          <w:lang w:eastAsia="ro-RO"/>
        </w:rPr>
      </w:pPr>
      <w:r>
        <w:rPr>
          <w:b/>
          <w:sz w:val="24"/>
          <w:lang w:eastAsia="ro-RO"/>
        </w:rPr>
        <w:t>ОРГАНИГРАММА</w:t>
      </w:r>
    </w:p>
    <w:p w:rsidR="00222C14" w:rsidRDefault="00222C14" w:rsidP="00222C14">
      <w:pPr>
        <w:jc w:val="center"/>
        <w:rPr>
          <w:b/>
          <w:sz w:val="24"/>
          <w:lang w:eastAsia="ro-RO"/>
        </w:rPr>
      </w:pPr>
      <w:r>
        <w:rPr>
          <w:rFonts w:ascii="Calibri" w:eastAsia="MS Mincho" w:hAnsi="Calibri" w:cs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EAC7D" wp14:editId="2C0C22EF">
                <wp:simplePos x="0" y="0"/>
                <wp:positionH relativeFrom="column">
                  <wp:posOffset>785495</wp:posOffset>
                </wp:positionH>
                <wp:positionV relativeFrom="paragraph">
                  <wp:posOffset>281305</wp:posOffset>
                </wp:positionV>
                <wp:extent cx="7391400" cy="4657725"/>
                <wp:effectExtent l="0" t="0" r="19050" b="28575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0" cy="4657725"/>
                          <a:chOff x="7001" y="4769"/>
                          <a:chExt cx="13067" cy="8993"/>
                        </a:xfrm>
                      </wpg:grpSpPr>
                      <wps:wsp>
                        <wps:cNvPr id="2" name="AutoShape 3"/>
                        <wps:cNvCnPr/>
                        <wps:spPr bwMode="auto">
                          <a:xfrm>
                            <a:off x="16929" y="12391"/>
                            <a:ext cx="24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001" y="4769"/>
                            <a:ext cx="13067" cy="8993"/>
                            <a:chOff x="7001" y="4769"/>
                            <a:chExt cx="13067" cy="8993"/>
                          </a:xfrm>
                        </wpg:grpSpPr>
                        <wps:wsp>
                          <wps:cNvPr id="4" name="AutoShape 5"/>
                          <wps:cNvCnPr/>
                          <wps:spPr bwMode="auto">
                            <a:xfrm>
                              <a:off x="11222" y="13401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525"/>
                          <wps:cNvCnPr/>
                          <wps:spPr bwMode="auto">
                            <a:xfrm flipH="1">
                              <a:off x="7692" y="7713"/>
                              <a:ext cx="24" cy="39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371"/>
                          <wps:cNvCnPr/>
                          <wps:spPr bwMode="auto">
                            <a:xfrm flipH="1">
                              <a:off x="13145" y="5218"/>
                              <a:ext cx="11" cy="12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4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9" y="5524"/>
                              <a:ext cx="2194" cy="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left"/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 xml:space="preserve">        Кабинет директора </w:t>
                                </w:r>
                              </w:p>
                              <w:p w:rsidR="00222C14" w:rsidRPr="00400E6E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left"/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4"/>
                                    <w:szCs w:val="16"/>
                                  </w:rPr>
                                  <w:t xml:space="preserve">     (со статусом службы)</w:t>
                                </w: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8" name="Text Box 14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0" y="4769"/>
                              <a:ext cx="3591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Генеральный директор </w:t>
                                </w:r>
                              </w:p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91427" tIns="45713" rIns="91427" bIns="45713" anchor="t" anchorCtr="0" upright="1">
                            <a:noAutofit/>
                          </wps:bodyPr>
                        </wps:wsp>
                        <wps:wsp>
                          <wps:cNvPr id="9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7000"/>
                              <a:ext cx="2510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Отдел лицензирования</w:t>
                                </w:r>
                              </w:p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фармацевтической деятельности</w:t>
                                </w:r>
                              </w:p>
                              <w:p w:rsidR="00222C14" w:rsidRDefault="00222C14" w:rsidP="00222C14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4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81" y="6925"/>
                              <a:ext cx="2267" cy="9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Управление</w:t>
                                </w:r>
                              </w:p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институционального менеджмента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1" name="Text Box 1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33" y="8406"/>
                              <a:ext cx="1695" cy="9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Финансово-административный отдел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4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63" y="10680"/>
                              <a:ext cx="1961" cy="10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F95BE6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Служба</w:t>
                                </w:r>
                                <w:bookmarkStart w:id="0" w:name="_Hlk489963311"/>
                              </w:p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 w:rsidRPr="00F95BE6"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информирования и связи со средствами массовой информации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9547"/>
                              <a:ext cx="1950" cy="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autoSpaceDE w:val="0"/>
                                  <w:autoSpaceDN w:val="0"/>
                                  <w:adjustRightInd w:val="0"/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Кадровая служба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5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6" y="10626"/>
                              <a:ext cx="1966" cy="10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Отдел управления документами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8" y="8390"/>
                              <a:ext cx="1975" cy="8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Spacing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Юридический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5" y="8042"/>
                              <a:ext cx="2413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авторизации лекарств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3" y="9041"/>
                              <a:ext cx="2400" cy="7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Отдел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фармаконадзора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и клинических исследований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9442"/>
                              <a:ext cx="2472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spacing w:line="27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Служба уничтожения лекарств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9" y="8042"/>
                              <a:ext cx="3072" cy="12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лицензирования фармацевтической деятельности</w:t>
                                </w:r>
                              </w:p>
                              <w:p w:rsidR="00222C14" w:rsidRPr="003A4F85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114CF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GMP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(Good Manufacturing Practice)</w:t>
                                </w:r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,</w:t>
                                </w:r>
                              </w:p>
                              <w:p w:rsidR="00222C14" w:rsidRPr="005A2507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GDP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(Good Distribution Practice)</w:t>
                                </w:r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eastAsia="MS Mincho"/>
                                    <w:sz w:val="16"/>
                                    <w:szCs w:val="16"/>
                                    <w:lang w:eastAsia="zh-CN"/>
                                  </w:rPr>
                                  <w:t>и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 xml:space="preserve"> </w:t>
                                </w: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 w:rsidRPr="00400E6E"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  <w:t>GPP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 xml:space="preserve"> 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>(</w:t>
                                </w:r>
                                <w:r w:rsidRPr="00400E6E">
                                  <w:rPr>
                                    <w:rFonts w:eastAsia="MS Mincho"/>
                                    <w:sz w:val="16"/>
                                    <w:szCs w:val="16"/>
                                    <w:lang w:val="ro-RO" w:eastAsia="zh-CN"/>
                                  </w:rPr>
                                  <w:t>Good Pharmaceutical Practice</w:t>
                                </w:r>
                                <w:r w:rsidRPr="00F114CF">
                                  <w:rPr>
                                    <w:rFonts w:eastAsia="MS Mincho"/>
                                    <w:sz w:val="16"/>
                                    <w:szCs w:val="16"/>
                                    <w:lang w:val="en-US"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0" name="Line 1541"/>
                          <wps:cNvCnPr/>
                          <wps:spPr bwMode="auto">
                            <a:xfrm flipH="1">
                              <a:off x="16711" y="8824"/>
                              <a:ext cx="42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41"/>
                          <wps:cNvCnPr/>
                          <wps:spPr bwMode="auto">
                            <a:xfrm flipV="1">
                              <a:off x="11218" y="7401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525"/>
                          <wps:cNvCnPr/>
                          <wps:spPr bwMode="auto">
                            <a:xfrm>
                              <a:off x="8395" y="6447"/>
                              <a:ext cx="1" cy="4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558"/>
                          <wps:cNvCnPr/>
                          <wps:spPr bwMode="auto">
                            <a:xfrm>
                              <a:off x="7704" y="8421"/>
                              <a:ext cx="4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41"/>
                          <wps:cNvCnPr/>
                          <wps:spPr bwMode="auto">
                            <a:xfrm>
                              <a:off x="16928" y="6429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557"/>
                          <wps:cNvCnPr/>
                          <wps:spPr bwMode="auto">
                            <a:xfrm flipV="1">
                              <a:off x="16726" y="9930"/>
                              <a:ext cx="395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Straight Connector 3"/>
                          <wps:cNvCnPr/>
                          <wps:spPr bwMode="auto">
                            <a:xfrm>
                              <a:off x="16928" y="7866"/>
                              <a:ext cx="19" cy="452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557"/>
                          <wps:cNvCnPr/>
                          <wps:spPr bwMode="auto">
                            <a:xfrm>
                              <a:off x="16726" y="11295"/>
                              <a:ext cx="4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76" y="11961"/>
                              <a:ext cx="1948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Отдел 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информационных технологий и связи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4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20" y="6952"/>
                              <a:ext cx="1648" cy="9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Отдел 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внутреннего аудита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0" name="Line 1541"/>
                          <wps:cNvCnPr/>
                          <wps:spPr bwMode="auto">
                            <a:xfrm flipH="1">
                              <a:off x="19240" y="6444"/>
                              <a:ext cx="1" cy="4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1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1" y="6952"/>
                              <a:ext cx="3031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color w:val="000000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Заместитель генерального директора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2" name="Straight Connector 2"/>
                          <wps:cNvCnPr/>
                          <wps:spPr bwMode="auto">
                            <a:xfrm>
                              <a:off x="11231" y="6445"/>
                              <a:ext cx="1" cy="6936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Connector 6"/>
                          <wps:cNvCnPr/>
                          <wps:spPr bwMode="auto">
                            <a:xfrm>
                              <a:off x="11218" y="8389"/>
                              <a:ext cx="460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Straight Connector 7"/>
                          <wps:cNvCnPr/>
                          <wps:spPr bwMode="auto">
                            <a:xfrm>
                              <a:off x="11245" y="9442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Straight Connector 8"/>
                          <wps:cNvCnPr/>
                          <wps:spPr bwMode="auto">
                            <a:xfrm flipV="1">
                              <a:off x="8395" y="6444"/>
                              <a:ext cx="10845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2" y="10141"/>
                              <a:ext cx="2419" cy="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регулирования и оценки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медицинских изделий</w:t>
                                </w:r>
                              </w:p>
                              <w:p w:rsidR="00222C14" w:rsidRPr="00B53315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6" y="10110"/>
                              <a:ext cx="2471" cy="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Отдел Постоянного комитета по 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контролю за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 наркотиками 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/>
                          <wps:spPr bwMode="auto">
                            <a:xfrm>
                              <a:off x="11218" y="10529"/>
                              <a:ext cx="44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11198"/>
                              <a:ext cx="2419" cy="8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управления и надзора за медицинскими изделиями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0" name="Line 1548"/>
                          <wps:cNvCnPr/>
                          <wps:spPr bwMode="auto">
                            <a:xfrm>
                              <a:off x="7708" y="9455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48"/>
                          <wps:cNvCnPr/>
                          <wps:spPr bwMode="auto">
                            <a:xfrm>
                              <a:off x="7674" y="11662"/>
                              <a:ext cx="4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1198"/>
                              <a:ext cx="2472" cy="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авторизации импорта/ экспорта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2171"/>
                              <a:ext cx="2472" cy="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цен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8" y="13057"/>
                              <a:ext cx="2472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лаборатории контроля качества</w:t>
                                </w:r>
                              </w:p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5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21" y="9495"/>
                              <a:ext cx="2003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C14" w:rsidRDefault="00222C14" w:rsidP="00222C14">
                                <w:pPr>
                                  <w:pStyle w:val="NormalWeb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Отдел международных связей, регулирования и стратегий</w:t>
                                </w:r>
                              </w:p>
                            </w:txbxContent>
                          </wps:txbx>
                          <wps:bodyPr rot="0" vert="horz" wrap="square" lIns="17997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CnPr/>
                          <wps:spPr bwMode="auto">
                            <a:xfrm>
                              <a:off x="11231" y="11490"/>
                              <a:ext cx="44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/>
                          <wps:spPr bwMode="auto">
                            <a:xfrm>
                              <a:off x="11231" y="12435"/>
                              <a:ext cx="44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541"/>
                          <wps:cNvCnPr/>
                          <wps:spPr bwMode="auto">
                            <a:xfrm flipH="1">
                              <a:off x="12922" y="5768"/>
                              <a:ext cx="2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548"/>
                          <wps:cNvCnPr/>
                          <wps:spPr bwMode="auto">
                            <a:xfrm>
                              <a:off x="7707" y="10606"/>
                              <a:ext cx="4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left:0;text-align:left;margin-left:61.85pt;margin-top:22.15pt;width:582pt;height:366.75pt;z-index:251659264" coordorigin="7001,4769" coordsize="13067,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6929;top:12391;width:2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group id="Group 4" o:spid="_x0000_s1028" style="position:absolute;left:7001;top:4769;width:13067;height:8993" coordorigin="7001,4769" coordsize="13067,8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5" o:spid="_x0000_s1029" type="#_x0000_t32" style="position:absolute;left:11222;top:13401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line id="Line 1525" o:spid="_x0000_s1030" style="position:absolute;flip:x;visibility:visible;mso-wrap-style:square" from="7692,7713" to="7716,1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371" o:spid="_x0000_s1031" style="position:absolute;flip:x;visibility:visible;mso-wrap-style:square" from="13145,5218" to="13156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06" o:spid="_x0000_s1032" type="#_x0000_t202" style="position:absolute;left:10739;top:5524;width:2194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jncIA&#10;AADaAAAADwAAAGRycy9kb3ducmV2LnhtbESPQWsCMRSE7wX/Q3gFbzVbS2u7NYpILfaoXej1NXlu&#10;FjcvSxJ1/fdGEDwOM/MNM533rhVHCrHxrOB5VIAg1t40XCuofldP7yBiQjbYeiYFZ4ownw0eplga&#10;f+INHbepFhnCsUQFNqWulDJqSw7jyHfE2dv54DBlGWppAp4y3LVyXBRv0mHDecFiR0tLer89OAX/&#10;K1t9TfRLqL5/9O5j//oXDwUrNXzsF58gEvXpHr6110bBBK5X8g2Q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aOdwgAAANoAAAAPAAAAAAAAAAAAAAAAAJgCAABkcnMvZG93&#10;bnJldi54bWxQSwUGAAAAAAQABAD1AAAAhwMAAAAA&#10;">
                    <v:textbox inset="2.53964mm,1.2698mm,2.53964mm,1.2698mm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left"/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  <w:t xml:space="preserve">        Кабинет директора </w:t>
                          </w:r>
                        </w:p>
                        <w:p w:rsidR="00222C14" w:rsidRPr="00400E6E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left"/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4"/>
                              <w:szCs w:val="16"/>
                            </w:rPr>
                            <w:t xml:space="preserve">     (со статусом службы)</w:t>
                          </w:r>
                        </w:p>
                      </w:txbxContent>
                    </v:textbox>
                  </v:shape>
                  <v:shape id="Text Box 1409" o:spid="_x0000_s1033" type="#_x0000_t202" style="position:absolute;left:12190;top:4769;width:359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3778A&#10;AADaAAAADwAAAGRycy9kb3ducmV2LnhtbERPTWsCMRC9F/ofwhS81WwV27o1ShEVe6xd8DpNxs3i&#10;ZrIkUdd/bw6Cx8f7ni1614ozhdh4VvA2LEAQa28arhVUf+vXTxAxIRtsPZOCK0VYzJ+fZlgaf+Ff&#10;Ou9SLXIIxxIV2JS6UsqoLTmMQ98RZ+7gg8OUYailCXjJ4a6Vo6J4lw4bzg0WO1pa0sfdySn4X9tq&#10;9aHHodr86MP0ONnHU8FKDV767y8Qifr0EN/dW6Mgb81X8g2Q8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jfvvwAAANoAAAAPAAAAAAAAAAAAAAAAAJgCAABkcnMvZG93bnJl&#10;di54bWxQSwUGAAAAAAQABAD1AAAAhAMAAAAA&#10;">
                    <v:textbox inset="2.53964mm,1.2698mm,2.53964mm,1.2698mm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Генеральный директор </w:t>
                          </w:r>
                        </w:p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</w:p>
                      </w:txbxContent>
                    </v:textbox>
                  </v:shape>
                  <v:shape id="Text Box 1437" o:spid="_x0000_s1034" type="#_x0000_t202" style="position:absolute;left:11666;top:7000;width:2510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yLcMA&#10;AADaAAAADwAAAGRycy9kb3ducmV2LnhtbESPQWvCQBSE74L/YXlCb7pRqtjUVUStFHtpo/T8zD6T&#10;YPZtzG5j2l/fFQSPw8x8w8wWrSlFQ7UrLCsYDiIQxKnVBWcKDvu3/hSE88gaS8uk4JccLObdzgxj&#10;ba/8RU3iMxEg7GJUkHtfxVK6NCeDbmAr4uCdbG3QB1lnUtd4DXBTylEUTaTBgsNCjhWtckrPyY9R&#10;0HzQc5sNx/ay+U52Z3v828rPtVJPvXb5CsJT6x/he/tdK3iB25V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CyLcMAAADaAAAADwAAAAAAAAAAAAAAAACYAgAAZHJzL2Rv&#10;d25yZXYueG1sUEsFBgAAAAAEAAQA9QAAAIgDAAAAAA==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Отдел лицензирования</w:t>
                          </w:r>
                        </w:p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фармацевтической деятельности</w:t>
                          </w:r>
                        </w:p>
                        <w:p w:rsidR="00222C14" w:rsidRDefault="00222C14" w:rsidP="00222C14">
                          <w:pPr>
                            <w:jc w:val="center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39" o:spid="_x0000_s1035" type="#_x0000_t202" style="position:absolute;left:15781;top:6925;width:2267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68s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/T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nry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Управление</w:t>
                          </w:r>
                        </w:p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институционального менеджмента</w:t>
                          </w:r>
                        </w:p>
                      </w:txbxContent>
                    </v:textbox>
                  </v:shape>
                  <v:shape id="Text Box 1440" o:spid="_x0000_s1036" type="#_x0000_t202" style="position:absolute;left:15033;top:8406;width:1695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acIA&#10;AADbAAAADwAAAGRycy9kb3ducmV2LnhtbERPTWvCQBC9F/wPyxR6M5tIFYmuUrQtpV40iudpdpoE&#10;s7Npdhtjf70rCL3N433OfNmbWnTUusqygiSKQRDnVldcKDjs34ZTEM4ja6wtk4ILOVguBg9zTLU9&#10;8466zBcihLBLUUHpfZNK6fKSDLrINsSB+7atQR9gW0jd4jmEm1qO4ngiDVYcGkpsaFVSfsp+jYJu&#10;Q899kYztz+sx+zzZr793uV0r9fTYv8xAeOr9v/ju/tBhfgK3X8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t9p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Финансово-административный отдел</w:t>
                          </w:r>
                        </w:p>
                      </w:txbxContent>
                    </v:textbox>
                  </v:shape>
                  <v:shape id="Text Box 1442" o:spid="_x0000_s1037" type="#_x0000_t202" style="position:absolute;left:17163;top:10680;width:1961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BHsIA&#10;AADbAAAADwAAAGRycy9kb3ducmV2LnhtbERPTWvCQBC9C/6HZYTe6kbRItFVRKtIe9EonsfsmASz&#10;s2l2G2N/fbdQ8DaP9zmzRWtK0VDtCssKBv0IBHFqdcGZgtNx8zoB4TyyxtIyKXiQg8W825lhrO2d&#10;D9QkPhMhhF2MCnLvq1hKl+Zk0PVtRRy4q60N+gDrTOoa7yHclHIYRW/SYMGhIceKVjmlt+TbKGg+&#10;adRmg7H9ej8nHzd7+dnK/Vqpl167nILw1Pqn+N+902H+EP5+C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EEe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 w:rsidRPr="00F95BE6">
                            <w:rPr>
                              <w:sz w:val="16"/>
                              <w:szCs w:val="16"/>
                              <w:lang w:val="ru-RU"/>
                            </w:rPr>
                            <w:t>Служба</w:t>
                          </w:r>
                          <w:bookmarkStart w:id="1" w:name="_Hlk489963311"/>
                        </w:p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F95BE6">
                            <w:rPr>
                              <w:sz w:val="16"/>
                              <w:szCs w:val="16"/>
                              <w:lang w:val="ru-RU"/>
                            </w:rPr>
                            <w:t>информирования и связи со средствами массовой информации</w:t>
                          </w:r>
                          <w:bookmarkEnd w:id="1"/>
                        </w:p>
                      </w:txbxContent>
                    </v:textbox>
                  </v:shape>
                  <v:shape id="Text Box 1443" o:spid="_x0000_s1038" type="#_x0000_t202" style="position:absolute;left:14776;top:9547;width:1950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khcIA&#10;AADbAAAADwAAAGRycy9kb3ducmV2LnhtbERPTWvCQBC9F/wPywje6sbaisSsUtpapF40iudpdpoE&#10;s7Npdo3RX+8WCt7m8T4nWXSmEi01rrSsYDSMQBBnVpecK9jvlo9TEM4ja6wsk4ILOVjMew8Jxtqe&#10;eUtt6nMRQtjFqKDwvo6ldFlBBt3Q1sSB+7GNQR9gk0vd4DmEm0o+RdFEGiw5NBRY01tB2TE9GQXt&#10;mp67fPRifz8O6dfRfl8/5eZdqUG/e52B8NT5u/jfvdJh/hj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OSF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222C14" w:rsidRDefault="00222C14" w:rsidP="00222C14">
                          <w:pPr>
                            <w:autoSpaceDE w:val="0"/>
                            <w:autoSpaceDN w:val="0"/>
                            <w:adjustRightInd w:val="0"/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Кадровая служба</w:t>
                          </w:r>
                        </w:p>
                      </w:txbxContent>
                    </v:textbox>
                  </v:shape>
                  <v:shape id="Text Box 1510" o:spid="_x0000_s1039" type="#_x0000_t202" style="position:absolute;left:14776;top:10626;width:1966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88cIA&#10;AADbAAAADwAAAGRycy9kb3ducmV2LnhtbERPTWvCQBC9F/oflil4043FikQ3oWgropc2lp7H7DQJ&#10;ZmfT7BpTf70rCL3N433OIu1NLTpqXWVZwXgUgSDOra64UPC1fx/OQDiPrLG2TAr+yEGaPD4sMNb2&#10;zJ/UZb4QIYRdjApK75tYSpeXZNCNbEMcuB/bGvQBtoXULZ5DuKnlcxRNpcGKQ0OJDS1Lyo/ZySjo&#10;djTpi/GL/X37zrZHe7is5cdKqcFT/zoH4an3/+K7e6PD/A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Xzx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Отдел управления документами</w:t>
                          </w:r>
                        </w:p>
                      </w:txbxContent>
                    </v:textbox>
                  </v:shape>
                  <v:shape id="Text Box 1539" o:spid="_x0000_s1040" type="#_x0000_t202" style="position:absolute;left:17138;top:8390;width:197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ZasIA&#10;AADbAAAADwAAAGRycy9kb3ducmV2LnhtbERPS2vCQBC+C/6HZQRvdaNokegq4ovSXtoonsfsmASz&#10;szG7xrS/vlsoeJuP7znzZWtK0VDtCssKhoMIBHFqdcGZguNh9zIF4TyyxtIyKfgmB8tFtzPHWNsH&#10;f1GT+EyEEHYxKsi9r2IpXZqTQTewFXHgLrY26AOsM6lrfIRwU8pRFL1KgwWHhhwrWueUXpO7UdB8&#10;0LjNhhN7256S96s9/+zl50apfq9dzUB4av1T/O9+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lq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Spacing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Юридический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отдел</w:t>
                          </w:r>
                          <w:proofErr w:type="spellEnd"/>
                        </w:p>
                      </w:txbxContent>
                    </v:textbox>
                  </v:shape>
                  <v:shape id="Text Box 1408" o:spid="_x0000_s1041" type="#_x0000_t202" style="position:absolute;left:8155;top:8042;width:2413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HHcIA&#10;AADbAAAADwAAAGRycy9kb3ducmV2LnhtbERPTWvCQBC9C/0PyxS81Y1iRaKbULQtRS9tLD2P2WkS&#10;zM7G7DZGf70rFLzN433OMu1NLTpqXWVZwXgUgSDOra64UPC9e3uag3AeWWNtmRScyUGaPAyWGGt7&#10;4i/qMl+IEMIuRgWl900spctLMuhGtiEO3K9tDfoA20LqFk8h3NRyEkUzabDi0FBiQ6uS8kP2ZxR0&#10;W5r2xfjZHl9/ss3B7i/v8nOt1PCxf1mA8NT7u/jf/aHD/BncfgkHy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0cd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авторизации лекарств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42" type="#_x0000_t202" style="position:absolute;left:8133;top:9041;width:24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ihsIA&#10;AADbAAAADwAAAGRycy9kb3ducmV2LnhtbERPTWvCQBC9F/wPywje6sZiq8SsUtpapF40iudpdpoE&#10;s7Npdo3RX+8WCt7m8T4nWXSmEi01rrSsYDSMQBBnVpecK9jvlo9TEM4ja6wsk4ILOVjMew8Jxtqe&#10;eUtt6nMRQtjFqKDwvo6ldFlBBt3Q1sSB+7GNQR9gk0vd4DmEm0o+RdGLNFhyaCiwpreCsmN6Mgra&#10;NY27fPRsfz8O6dfRfl8/5eZdqUG/e52B8NT5u/jfvdJh/g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+KG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Отдел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фармаконадзора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и клинических исследований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43" type="#_x0000_t202" style="position:absolute;left:11678;top:9442;width:247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29MUA&#10;AADbAAAADwAAAGRycy9kb3ducmV2LnhtbESPQU/CQBCF7yT+h82YcIMtBIipLMQoECIXrcbz2B3b&#10;hu5s6S6l+uudAwm3mbw3732zXPeuVh21ofJsYDJOQBHn3lZcGPj82I4eQIWIbLH2TAZ+KcB6dTdY&#10;Ymr9hd+py2KhJIRDigbKGJtU65CX5DCMfUMs2o9vHUZZ20LbFi8S7mo9TZKFdlixNJTY0HNJ+TE7&#10;OwPdgWZ9MZn70+Yrez3677+dfnsxZnjfPz2CitTHm/l6vbe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b0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Служба уничтожения лекарств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08" o:spid="_x0000_s1044" type="#_x0000_t202" style="position:absolute;left:11669;top:8042;width:3072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Tb8IA&#10;AADbAAAADwAAAGRycy9kb3ducmV2LnhtbERPTWvCQBC9F/wPywje6sZii8asUtpapF40iudpdpoE&#10;s7Npdo3RX+8WCt7m8T4nWXSmEi01rrSsYDSMQBBnVpecK9jvlo8TEM4ja6wsk4ILOVjMew8Jxtqe&#10;eUtt6nMRQtjFqKDwvo6ldFlBBt3Q1sSB+7GNQR9gk0vd4DmEm0o+RdGLNFhyaCiwpreCsmN6Mgra&#10;NY27fPRsfz8O6dfRfl8/5eZdqUG/e52B8NT5u/jfvdJh/hT+fg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NNv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лицензирования фармацевтической деятельности</w:t>
                          </w:r>
                        </w:p>
                        <w:p w:rsidR="00222C14" w:rsidRPr="003A4F85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114CF">
                            <w:rPr>
                              <w:sz w:val="16"/>
                              <w:szCs w:val="16"/>
                              <w:lang w:val="en-US"/>
                            </w:rPr>
                            <w:t>GMP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(Good Manufacturing Practice)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,</w:t>
                          </w:r>
                        </w:p>
                        <w:p w:rsidR="00222C14" w:rsidRPr="005A2507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>GDP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(Good Distribution Practice)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zh-CN"/>
                            </w:rPr>
                            <w:t>и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 xml:space="preserve"> </w:t>
                          </w: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400E6E">
                            <w:rPr>
                              <w:sz w:val="16"/>
                              <w:szCs w:val="16"/>
                              <w:lang w:val="en-US"/>
                            </w:rPr>
                            <w:t>GPP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 xml:space="preserve"> 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>(</w:t>
                          </w:r>
                          <w:r w:rsidRPr="00400E6E">
                            <w:rPr>
                              <w:rFonts w:eastAsia="MS Mincho"/>
                              <w:sz w:val="16"/>
                              <w:szCs w:val="16"/>
                              <w:lang w:val="ro-RO" w:eastAsia="zh-CN"/>
                            </w:rPr>
                            <w:t>Good Pharmaceutical Practice</w:t>
                          </w:r>
                          <w:r w:rsidRPr="00F114CF">
                            <w:rPr>
                              <w:rFonts w:eastAsia="MS Mincho"/>
                              <w:sz w:val="16"/>
                              <w:szCs w:val="16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v:textbox>
                  </v:shape>
                  <v:line id="Line 1541" o:spid="_x0000_s1045" style="position:absolute;flip:x;visibility:visible;mso-wrap-style:square" from="16711,8824" to="17138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1541" o:spid="_x0000_s1046" style="position:absolute;flip:y;visibility:visible;mso-wrap-style:square" from="11218,7401" to="11651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1525" o:spid="_x0000_s1047" style="position:absolute;visibility:visible;mso-wrap-style:square" from="8395,6447" to="839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1558" o:spid="_x0000_s1048" style="position:absolute;visibility:visible;mso-wrap-style:square" from="7704,8421" to="8155,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1541" o:spid="_x0000_s1049" style="position:absolute;visibility:visible;mso-wrap-style:square" from="16928,6429" to="16929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557" o:spid="_x0000_s1050" style="position:absolute;flip:y;visibility:visible;mso-wrap-style:square" from="16726,9930" to="17121,9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line id="Straight Connector 3" o:spid="_x0000_s1051" style="position:absolute;visibility:visible;mso-wrap-style:square" from="16928,7866" to="16947,1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MO8IAAADbAAAADwAAAGRycy9kb3ducmV2LnhtbESPwWrDMBBE74X+g9hAb7Wc0ITWjWxK&#10;oFByS+LcF2ttObVWRlIS+++rQqHHYWbeMNtqsoO4kQ+9YwXLLAdB3Djdc6egPn0+v4IIEVnj4JgU&#10;zBSgKh8ftlhod+cD3Y6xEwnCoUAFJsaxkDI0hiyGzI3EyWudtxiT9J3UHu8Jbge5yvONtNhzWjA4&#10;0s5Q8328WgW4z/fnej6t2wHty2Wu37y+aKWeFtPHO4hIU/wP/7W/tILVBn6/pB8g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CMO8IAAADbAAAADwAAAAAAAAAAAAAA&#10;AAChAgAAZHJzL2Rvd25yZXYueG1sUEsFBgAAAAAEAAQA+QAAAJADAAAAAA==&#10;" strokeweight=".5pt">
                    <v:stroke joinstyle="miter"/>
                  </v:line>
                  <v:line id="Line 1557" o:spid="_x0000_s1052" style="position:absolute;visibility:visible;mso-wrap-style:square" from="16726,11295" to="17172,1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Text Box 1443" o:spid="_x0000_s1053" type="#_x0000_t202" style="position:absolute;left:17176;top:11961;width:19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8ScIA&#10;AADbAAAADwAAAGRycy9kb3ducmV2LnhtbERPTWvCQBC9C/6HZQq9mY1SpUTXULQtUi82LZ7H7JiE&#10;ZGdjdhvT/vruQfD4eN+rdDCN6KlzlWUF0ygGQZxbXXGh4PvrbfIMwnlkjY1lUvBLDtL1eLTCRNsr&#10;f1Kf+UKEEHYJKii9bxMpXV6SQRfZljhwZ9sZ9AF2hdQdXkO4aeQsjhfSYMWhocSWNiXldfZjFPR7&#10;ehqK6dxeXo/ZR21Pf+/ysFXq8WF4WYLwNPi7+ObeaQW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LxJwgAAANsAAAAPAAAAAAAAAAAAAAAAAJgCAABkcnMvZG93&#10;bnJldi54bWxQSwUGAAAAAAQABAD1AAAAhw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Отдел 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информационных технологий и связи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43" o:spid="_x0000_s1054" type="#_x0000_t202" style="position:absolute;left:18420;top:6952;width:164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Z0sQA&#10;AADbAAAADwAAAGRycy9kb3ducmV2LnhtbESPQWvCQBSE7wX/w/KE3upGacVGV5HWFqkXTcXzM/tM&#10;gtm3MbuN0V/vFgSPw8x8w0xmrSlFQ7UrLCvo9yIQxKnVBWcKtr9fLyMQziNrLC2Tggs5mE07TxOM&#10;tT3zhprEZyJA2MWoIPe+iqV0aU4GXc9WxME72NqgD7LOpK7xHOCmlIMoGkqDBYeFHCv6yCk9Jn9G&#10;QbOi1zbrv9nTYpf8HO3++i3Xn0o9d9v5GISn1j/C9/ZSKxi8w/+X8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GdL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Отдел 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внутреннего аудита</w:t>
                          </w:r>
                        </w:p>
                      </w:txbxContent>
                    </v:textbox>
                  </v:shape>
                  <v:line id="Line 1541" o:spid="_x0000_s1055" style="position:absolute;flip:x;visibility:visible;mso-wrap-style:square" from="19240,6444" to="19241,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shape id="Text Box 1437" o:spid="_x0000_s1056" type="#_x0000_t202" style="position:absolute;left:7001;top:6952;width:3031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DCcUA&#10;AADbAAAADwAAAGRycy9kb3ducmV2LnhtbESPQWvCQBSE74L/YXmCN92kVinRVcTaIu2lTYvnZ/aZ&#10;BLNvY3Yb0/56tyB4HGbmG2ax6kwlWmpcaVlBPI5AEGdWl5wr+P56GT2BcB5ZY2WZFPySg9Wy31tg&#10;ou2FP6lNfS4ChF2CCgrv60RKlxVk0I1tTRy8o20M+iCbXOoGLwFuKvkQRTNpsOSwUGBNm4KyU/pj&#10;FLTv9Njl8dSet/v07WQPf6/y41mp4aBbz0F46vw9fGvvtIJJDP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4MJ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color w:val="000000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Заместитель генерального директора</w:t>
                          </w:r>
                        </w:p>
                      </w:txbxContent>
                    </v:textbox>
                  </v:shape>
                  <v:line id="Straight Connector 2" o:spid="_x0000_s1057" style="position:absolute;visibility:visible;mso-wrap-style:square" from="11231,6445" to="11232,1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Ic5c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XJf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Ic5cIAAADbAAAADwAAAAAAAAAAAAAA&#10;AAChAgAAZHJzL2Rvd25yZXYueG1sUEsFBgAAAAAEAAQA+QAAAJADAAAAAA==&#10;" strokeweight=".5pt">
                    <v:stroke joinstyle="miter"/>
                  </v:line>
                  <v:line id="Straight Connector 6" o:spid="_x0000_s1058" style="position:absolute;visibility:visible;mso-wrap-style:square" from="11218,8389" to="11678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65fsEAAADbAAAADwAAAGRycy9kb3ducmV2LnhtbESPT4vCMBTE74LfITxhb5q6/mGtRlkW&#10;FsSbtnt/NM+22ryUJKvttzeC4HGYmd8wm11nGnEj52vLCqaTBARxYXXNpYI8+x1/gfABWWNjmRT0&#10;5GG3HQ42mGp75yPdTqEUEcI+RQVVCG0qpS8qMugntiWO3tk6gyFKV0rt8B7hppGfSbKUBmuOCxW2&#10;9FNRcT39GwV4SA5/eZ8tzg2a+aXPV05ftFIfo+57DSJQF97hV3uvFcxm8PwSf4D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brl+wQAAANsAAAAPAAAAAAAAAAAAAAAA&#10;AKECAABkcnMvZG93bnJldi54bWxQSwUGAAAAAAQABAD5AAAAjwMAAAAA&#10;" strokeweight=".5pt">
                    <v:stroke joinstyle="miter"/>
                  </v:line>
                  <v:line id="Straight Connector 7" o:spid="_x0000_s1059" style="position:absolute;visibility:visible;mso-wrap-style:square" from="11245,9442" to="11678,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chCsAAAADbAAAADwAAAGRycy9kb3ducmV2LnhtbESPT4vCMBTE74LfITxhb5r6Z0WrUWRB&#10;WLyp9f5onm21eSlJVttvbwRhj8PM/IZZb1tTiwc5X1lWMB4lIIhzqysuFGTn/XABwgdkjbVlUtCR&#10;h+2m31tjqu2Tj/Q4hUJECPsUFZQhNKmUPi/JoB/Zhjh6V+sMhihdIbXDZ4SbWk6SZC4NVhwXSmzo&#10;p6T8fvozCvCQHC5Zd/6+1mhmty5bOn3TSn0N2t0KRKA2/Ic/7V+tYDqD95f4A+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HIQrAAAAA2wAAAA8AAAAAAAAAAAAAAAAA&#10;oQIAAGRycy9kb3ducmV2LnhtbFBLBQYAAAAABAAEAPkAAACOAwAAAAA=&#10;" strokeweight=".5pt">
                    <v:stroke joinstyle="miter"/>
                  </v:line>
                  <v:line id="Straight Connector 8" o:spid="_x0000_s1060" style="position:absolute;flip:y;visibility:visible;mso-wrap-style:square" from="8395,6444" to="19240,6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CfFMIAAADbAAAADwAAAGRycy9kb3ducmV2LnhtbESP3YrCMBSE74V9h3AWvNN0Xfyha5RF&#10;cCmIF9V9gGNzbKrNSWmi1rc3guDlMDPfMPNlZ2txpdZXjhV8DRMQxIXTFZcK/vfrwQyED8gaa8ek&#10;4E4elouP3hxT7W6c03UXShEh7FNUYEJoUil9YciiH7qGOHpH11oMUbal1C3eItzWcpQkE2mx4rhg&#10;sKGVoeK8u1gF29k+x02WT1HTMcPT38FwcVCq/9n9/oAI1IV3+NXOtILvMTy/x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CfFMIAAADbAAAADwAAAAAAAAAAAAAA&#10;AAChAgAAZHJzL2Rvd25yZXYueG1sUEsFBgAAAAAEAAQA+QAAAJADAAAAAA==&#10;" strokeweight=".5pt">
                    <v:stroke joinstyle="miter"/>
                  </v:line>
                  <v:shape id="Text Box 1539" o:spid="_x0000_s1061" type="#_x0000_t202" style="position:absolute;left:8122;top:10141;width:241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IbfcQA&#10;AADbAAAADwAAAGRycy9kb3ducmV2LnhtbESPQWvCQBSE74L/YXmF3nSjtSLRVcS2IvXSRvH8zL4m&#10;wezbNLvG6K93hUKPw8x8w8wWrSlFQ7UrLCsY9CMQxKnVBWcK9ruP3gSE88gaS8uk4EoOFvNuZ4ax&#10;thf+pibxmQgQdjEqyL2vYildmpNB17cVcfB+bG3QB1lnUtd4CXBTymEUjaXBgsNCjhWtckpPydko&#10;aLY0arPBq/19PySfJ3u8reXXm1LPT+1yCsJT6//Df+2NVvAy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G33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регулирования и оценки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медицинских изделий</w:t>
                          </w:r>
                        </w:p>
                        <w:p w:rsidR="00222C14" w:rsidRPr="00B53315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2" type="#_x0000_t202" style="position:absolute;left:11666;top:10110;width:2471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+5sUA&#10;AADbAAAADwAAAGRycy9kb3ducmV2LnhtbESPQWvCQBSE7wX/w/KE3nSjtrZEVxFtpehF0+L5mX0m&#10;wezbmN3GtL/eLQg9DjPzDTOdt6YUDdWusKxg0I9AEKdWF5wp+Pp8772CcB5ZY2mZFPyQg/ms8zDF&#10;WNsr76lJfCYChF2MCnLvq1hKl+Zk0PVtRRy8k60N+iDrTOoarwFuSjmMorE0WHBYyLGiZU7pOfk2&#10;CpotPbXZ4Nle3g7J5myPv2u5Wyn12G0XExCeWv8fvrc/tILRC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r7m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Отдел Постоянного комитета по 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контролю за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 наркотиками 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39" o:spid="_x0000_s1063" type="#_x0000_t32" style="position:absolute;left:11218;top:10529;width:4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Text Box 1539" o:spid="_x0000_s1064" type="#_x0000_t202" style="position:absolute;left:8100;top:11198;width:241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PD8UA&#10;AADbAAAADwAAAGRycy9kb3ducmV2LnhtbESPQWvCQBSE7wX/w/KE3nSjttJGVxFtpehF0+L5mX0m&#10;wezbmN3GtL/eLQg9DjPzDTOdt6YUDdWusKxg0I9AEKdWF5wp+Pp8772AcB5ZY2mZFPyQg/ms8zDF&#10;WNsr76lJfCYChF2MCnLvq1hKl+Zk0PVtRRy8k60N+iDrTOoarwFuSjmMorE0WHBYyLGiZU7pOfk2&#10;CpotPbXZ4Nle3g7J5myPv2u5Wyn12G0XExCeWv8fvrc/tILRK/x9C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Y8PxQAAANsAAAAPAAAAAAAAAAAAAAAAAJgCAABkcnMv&#10;ZG93bnJldi54bWxQSwUGAAAAAAQABAD1AAAAigMAAAAA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управления и надзора за медицинскими изделиями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Line 1548" o:spid="_x0000_s1065" style="position:absolute;visibility:visible;mso-wrap-style:square" from="7708,9455" to="8123,9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1548" o:spid="_x0000_s1066" style="position:absolute;visibility:visible;mso-wrap-style:square" from="7674,11662" to="8096,11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539" o:spid="_x0000_s1067" type="#_x0000_t202" style="position:absolute;left:11678;top:11198;width:2472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A8QA&#10;AADbAAAADwAAAGRycy9kb3ducmV2LnhtbESPQWvCQBSE74L/YXlCb3WjaJHoKmK1FHvRKJ6f2WcS&#10;zL5Ns9sY/fXdQsHjMDPfMLNFa0rRUO0KywoG/QgEcWp1wZmC42HzOgHhPLLG0jIpuJODxbzbmWGs&#10;7Y331CQ+EwHCLkYFufdVLKVLczLo+rYiDt7F1gZ9kHUmdY23ADelHEbRmzRYcFjIsaJVTuk1+TEK&#10;mi8atdlgbL/Xp2R7tefHh9y9K/XSa5dTEJ5a/wz/tz+1gt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bgP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авторизации импорта/ экспорта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8" type="#_x0000_t202" style="position:absolute;left:11678;top:12171;width:2472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LmMYA&#10;AADbAAAADwAAAGRycy9kb3ducmV2LnhtbESPW2vCQBSE3wv+h+UIvtWNl0qJWUW8lFJfNC19PmaP&#10;STB7Nma3Me2v7xYKPg4z8w2TLDtTiZYaV1pWMBpGIIgzq0vOFXy87x6fQTiPrLGyTAq+ycFy0XtI&#10;MNb2xkdqU5+LAGEXo4LC+zqW0mUFGXRDWxMH72wbgz7IJpe6wVuAm0qOo2gmDZYcFgqsaV1Qdkm/&#10;jIJ2T9MuHz3Z6/YzfbvY08+LPGyUGvS71RyEp87fw//tV61gOo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PLmMYAAADbAAAADwAAAAAAAAAAAAAAAACYAgAAZHJz&#10;L2Rvd25yZXYueG1sUEsFBgAAAAAEAAQA9QAAAIsDAAAAAA=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цен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69" type="#_x0000_t202" style="position:absolute;left:11678;top:13057;width:2472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T7MQA&#10;AADbAAAADwAAAGRycy9kb3ducmV2LnhtbESPT2vCQBTE7wW/w/IEb3WjpEWiq4j/kPbSRvH8zD6T&#10;YPZtzK4x7afvFgo9DjPzG2a26EwlWmpcaVnBaBiBIM6sLjlXcDxsnycgnEfWWFkmBV/kYDHvPc0w&#10;0fbBn9SmPhcBwi5BBYX3dSKlywoy6Ia2Jg7exTYGfZBNLnWDjwA3lRxH0as0WHJYKLCmVUHZNb0b&#10;Be07xV0+erG3zSl9u9rz905+rJUa9LvlFISnzv+H/9p7rSCO4fdL+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U+z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лаборатории контроля качества</w:t>
                          </w:r>
                        </w:p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39" o:spid="_x0000_s1070" type="#_x0000_t202" style="position:absolute;left:17121;top:9495;width:2003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2d8QA&#10;AADbAAAADwAAAGRycy9kb3ducmV2LnhtbESPQWvCQBSE74L/YXmCt7qxaJHUVcSqiL1oWnp+Zp9J&#10;MPs2ZtcY/fXdQsHjMDPfMNN5a0rRUO0KywqGgwgEcWp1wZmC76/1ywSE88gaS8uk4E4O5rNuZ4qx&#10;tjc+UJP4TAQIuxgV5N5XsZQuzcmgG9iKOHgnWxv0QdaZ1DXeAtyU8jWK3qTBgsNCjhUtc0rPydUo&#10;aD5p1GbDsb2sfpLd2R4fG7n/UKrfaxfvIDy1/hn+b2+1gtEY/r6E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9nfEAAAA2wAAAA8AAAAAAAAAAAAAAAAAmAIAAGRycy9k&#10;b3ducmV2LnhtbFBLBQYAAAAABAAEAPUAAACJAwAAAAA=&#10;">
                    <v:textbox inset=".49992mm,0,0,0">
                      <w:txbxContent>
                        <w:p w:rsidR="00222C14" w:rsidRDefault="00222C14" w:rsidP="00222C14">
                          <w:pPr>
                            <w:pStyle w:val="NormalWeb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Отдел международных связей, регулирования и стратегий</w:t>
                          </w:r>
                        </w:p>
                      </w:txbxContent>
                    </v:textbox>
                  </v:shape>
                  <v:shape id="AutoShape 47" o:spid="_x0000_s1071" type="#_x0000_t32" style="position:absolute;left:11231;top:11490;width:4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AutoShape 48" o:spid="_x0000_s1072" type="#_x0000_t32" style="position:absolute;left:11231;top:12435;width:44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line id="Line 1541" o:spid="_x0000_s1073" style="position:absolute;flip:x;visibility:visible;mso-wrap-style:square" from="12922,5768" to="13155,5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1548" o:spid="_x0000_s1074" style="position:absolute;visibility:visible;mso-wrap-style:square" from="7707,10606" to="8122,10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b/>
          <w:sz w:val="24"/>
          <w:lang w:eastAsia="ro-RO"/>
        </w:rPr>
        <w:t>АГЕНТСТВА ПО ЛЕКАРСТВАМ И МЕДИЦИНСКИМ ИЗДЕЛИЯМ</w:t>
      </w:r>
    </w:p>
    <w:p w:rsidR="00222C14" w:rsidRPr="00FE4F68" w:rsidRDefault="00222C14" w:rsidP="00222C14">
      <w:pPr>
        <w:pStyle w:val="news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  <w:sectPr w:rsidR="00222C14" w:rsidRPr="00FE4F68" w:rsidSect="00F114CF">
          <w:pgSz w:w="16838" w:h="11906" w:orient="landscape" w:code="9"/>
          <w:pgMar w:top="1134" w:right="1134" w:bottom="964" w:left="1418" w:header="709" w:footer="709" w:gutter="0"/>
          <w:cols w:space="708"/>
          <w:docGrid w:linePitch="360"/>
        </w:sectPr>
      </w:pPr>
    </w:p>
    <w:p w:rsidR="00011985" w:rsidRDefault="00011985" w:rsidP="00222C14">
      <w:bookmarkStart w:id="2" w:name="_GoBack"/>
      <w:bookmarkEnd w:id="2"/>
    </w:p>
    <w:sectPr w:rsidR="0001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14"/>
    <w:rsid w:val="00011985"/>
    <w:rsid w:val="002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1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22C14"/>
    <w:pPr>
      <w:ind w:firstLine="0"/>
      <w:jc w:val="left"/>
    </w:pPr>
    <w:rPr>
      <w:rFonts w:ascii="Arial" w:hAnsi="Arial" w:cs="Arial"/>
      <w:lang w:eastAsia="ru-RU"/>
    </w:rPr>
  </w:style>
  <w:style w:type="paragraph" w:styleId="NormalWeb">
    <w:name w:val="Normal (Web)"/>
    <w:basedOn w:val="Normal"/>
    <w:link w:val="NormalWebChar1"/>
    <w:uiPriority w:val="99"/>
    <w:unhideWhenUsed/>
    <w:rsid w:val="00222C14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22C14"/>
    <w:rPr>
      <w:rFonts w:eastAsia="Times New Roman" w:cs="Times New Roman"/>
      <w:szCs w:val="24"/>
      <w:lang w:val="ru-RU" w:eastAsia="ru-RU"/>
    </w:rPr>
  </w:style>
  <w:style w:type="paragraph" w:styleId="NoSpacing">
    <w:name w:val="No Spacing"/>
    <w:uiPriority w:val="1"/>
    <w:qFormat/>
    <w:rsid w:val="00222C14"/>
    <w:pPr>
      <w:spacing w:after="0" w:line="240" w:lineRule="auto"/>
      <w:ind w:firstLine="709"/>
      <w:jc w:val="both"/>
    </w:pPr>
    <w:rPr>
      <w:rFonts w:cstheme="minorBidi"/>
      <w:b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14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1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222C14"/>
    <w:pPr>
      <w:ind w:firstLine="0"/>
      <w:jc w:val="left"/>
    </w:pPr>
    <w:rPr>
      <w:rFonts w:ascii="Arial" w:hAnsi="Arial" w:cs="Arial"/>
      <w:lang w:eastAsia="ru-RU"/>
    </w:rPr>
  </w:style>
  <w:style w:type="paragraph" w:styleId="NormalWeb">
    <w:name w:val="Normal (Web)"/>
    <w:basedOn w:val="Normal"/>
    <w:link w:val="NormalWebChar1"/>
    <w:uiPriority w:val="99"/>
    <w:unhideWhenUsed/>
    <w:rsid w:val="00222C14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222C14"/>
    <w:rPr>
      <w:rFonts w:eastAsia="Times New Roman" w:cs="Times New Roman"/>
      <w:szCs w:val="24"/>
      <w:lang w:val="ru-RU" w:eastAsia="ru-RU"/>
    </w:rPr>
  </w:style>
  <w:style w:type="paragraph" w:styleId="NoSpacing">
    <w:name w:val="No Spacing"/>
    <w:uiPriority w:val="1"/>
    <w:qFormat/>
    <w:rsid w:val="00222C14"/>
    <w:pPr>
      <w:spacing w:after="0" w:line="240" w:lineRule="auto"/>
      <w:ind w:firstLine="709"/>
      <w:jc w:val="both"/>
    </w:pPr>
    <w:rPr>
      <w:rFonts w:cstheme="minorBidi"/>
      <w:b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2017-12-27T09:00:00Z</dcterms:created>
  <dcterms:modified xsi:type="dcterms:W3CDTF">2017-12-27T09:01:00Z</dcterms:modified>
</cp:coreProperties>
</file>