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BA" w:rsidRPr="009936F3" w:rsidRDefault="003163BA" w:rsidP="003163BA">
      <w:pPr>
        <w:pStyle w:val="rg"/>
        <w:tabs>
          <w:tab w:val="left" w:pos="851"/>
        </w:tabs>
        <w:spacing w:line="276" w:lineRule="auto"/>
        <w:ind w:firstLine="709"/>
        <w:rPr>
          <w:sz w:val="28"/>
          <w:szCs w:val="28"/>
          <w:lang w:val="ro-RO"/>
        </w:rPr>
      </w:pPr>
      <w:r w:rsidRPr="009936F3">
        <w:rPr>
          <w:sz w:val="28"/>
          <w:szCs w:val="28"/>
          <w:lang w:val="ro-RO"/>
        </w:rPr>
        <w:t xml:space="preserve">Anexa nr.1 </w:t>
      </w:r>
    </w:p>
    <w:p w:rsidR="003163BA" w:rsidRPr="009936F3" w:rsidRDefault="003163BA" w:rsidP="003163BA">
      <w:pPr>
        <w:tabs>
          <w:tab w:val="left" w:pos="851"/>
        </w:tabs>
        <w:spacing w:line="276" w:lineRule="auto"/>
        <w:ind w:firstLine="709"/>
        <w:jc w:val="right"/>
        <w:rPr>
          <w:sz w:val="28"/>
          <w:szCs w:val="28"/>
          <w:lang w:val="ro-RO" w:eastAsia="en-GB"/>
        </w:rPr>
      </w:pPr>
      <w:r w:rsidRPr="009936F3">
        <w:rPr>
          <w:sz w:val="28"/>
          <w:szCs w:val="28"/>
          <w:lang w:val="ro-RO" w:eastAsia="en-GB"/>
        </w:rPr>
        <w:tab/>
      </w:r>
      <w:r w:rsidRPr="009936F3">
        <w:rPr>
          <w:sz w:val="28"/>
          <w:szCs w:val="28"/>
          <w:lang w:val="ro-RO" w:eastAsia="en-GB"/>
        </w:rPr>
        <w:tab/>
      </w:r>
      <w:r w:rsidRPr="009936F3">
        <w:rPr>
          <w:sz w:val="28"/>
          <w:szCs w:val="28"/>
          <w:lang w:val="ro-RO" w:eastAsia="en-GB"/>
        </w:rPr>
        <w:tab/>
      </w:r>
      <w:r w:rsidRPr="009936F3">
        <w:rPr>
          <w:sz w:val="28"/>
          <w:szCs w:val="28"/>
          <w:lang w:val="ro-RO" w:eastAsia="en-GB"/>
        </w:rPr>
        <w:tab/>
      </w:r>
      <w:r w:rsidRPr="009936F3">
        <w:rPr>
          <w:sz w:val="28"/>
          <w:szCs w:val="28"/>
          <w:lang w:val="ro-RO" w:eastAsia="en-GB"/>
        </w:rPr>
        <w:tab/>
      </w:r>
      <w:r w:rsidRPr="009936F3">
        <w:rPr>
          <w:sz w:val="28"/>
          <w:szCs w:val="28"/>
          <w:lang w:val="ro-RO" w:eastAsia="en-GB"/>
        </w:rPr>
        <w:tab/>
      </w:r>
      <w:r w:rsidRPr="009936F3">
        <w:rPr>
          <w:sz w:val="28"/>
          <w:szCs w:val="28"/>
          <w:lang w:val="ro-RO" w:eastAsia="en-GB"/>
        </w:rPr>
        <w:tab/>
      </w:r>
      <w:r w:rsidRPr="009936F3">
        <w:rPr>
          <w:sz w:val="28"/>
          <w:szCs w:val="28"/>
          <w:lang w:val="ro-RO" w:eastAsia="en-GB"/>
        </w:rPr>
        <w:tab/>
        <w:t>la Hotărîrea Guvernului nr.</w:t>
      </w:r>
    </w:p>
    <w:p w:rsidR="003163BA" w:rsidRPr="009936F3" w:rsidRDefault="003163BA" w:rsidP="003163BA">
      <w:pPr>
        <w:tabs>
          <w:tab w:val="left" w:pos="851"/>
        </w:tabs>
        <w:spacing w:line="276" w:lineRule="auto"/>
        <w:ind w:firstLine="709"/>
        <w:jc w:val="right"/>
        <w:rPr>
          <w:sz w:val="28"/>
          <w:szCs w:val="28"/>
          <w:lang w:val="ro-RO" w:eastAsia="en-GB"/>
        </w:rPr>
      </w:pPr>
      <w:r>
        <w:rPr>
          <w:sz w:val="28"/>
          <w:szCs w:val="28"/>
          <w:lang w:val="ro-RO" w:eastAsia="en-GB"/>
        </w:rPr>
        <w:tab/>
      </w:r>
      <w:r>
        <w:rPr>
          <w:sz w:val="28"/>
          <w:szCs w:val="28"/>
          <w:lang w:val="ro-RO" w:eastAsia="en-GB"/>
        </w:rPr>
        <w:tab/>
      </w:r>
      <w:r>
        <w:rPr>
          <w:sz w:val="28"/>
          <w:szCs w:val="28"/>
          <w:lang w:val="ro-RO" w:eastAsia="en-GB"/>
        </w:rPr>
        <w:tab/>
      </w:r>
      <w:r>
        <w:rPr>
          <w:sz w:val="28"/>
          <w:szCs w:val="28"/>
          <w:lang w:val="ro-RO" w:eastAsia="en-GB"/>
        </w:rPr>
        <w:tab/>
      </w:r>
      <w:r>
        <w:rPr>
          <w:sz w:val="28"/>
          <w:szCs w:val="28"/>
          <w:lang w:val="ro-RO" w:eastAsia="en-GB"/>
        </w:rPr>
        <w:tab/>
      </w:r>
      <w:r>
        <w:rPr>
          <w:sz w:val="28"/>
          <w:szCs w:val="28"/>
          <w:lang w:val="ro-RO" w:eastAsia="en-GB"/>
        </w:rPr>
        <w:tab/>
      </w:r>
      <w:r>
        <w:rPr>
          <w:sz w:val="28"/>
          <w:szCs w:val="28"/>
          <w:lang w:val="ro-RO" w:eastAsia="en-GB"/>
        </w:rPr>
        <w:tab/>
        <w:t>1089 din 18 decembrie</w:t>
      </w:r>
      <w:r w:rsidRPr="009936F3">
        <w:rPr>
          <w:sz w:val="28"/>
          <w:szCs w:val="28"/>
          <w:lang w:val="ro-RO" w:eastAsia="en-GB"/>
        </w:rPr>
        <w:t xml:space="preserve"> 2017</w:t>
      </w:r>
    </w:p>
    <w:p w:rsidR="003163BA" w:rsidRPr="009936F3" w:rsidRDefault="003163BA" w:rsidP="003163BA">
      <w:pPr>
        <w:tabs>
          <w:tab w:val="left" w:pos="851"/>
        </w:tabs>
        <w:spacing w:line="276" w:lineRule="auto"/>
        <w:ind w:firstLine="709"/>
        <w:jc w:val="left"/>
        <w:rPr>
          <w:sz w:val="28"/>
          <w:szCs w:val="28"/>
          <w:lang w:val="ro-RO" w:eastAsia="en-GB"/>
        </w:rPr>
      </w:pPr>
    </w:p>
    <w:p w:rsidR="003163BA" w:rsidRPr="009936F3" w:rsidRDefault="003163BA" w:rsidP="003163BA">
      <w:pPr>
        <w:tabs>
          <w:tab w:val="left" w:pos="851"/>
        </w:tabs>
        <w:spacing w:line="276" w:lineRule="auto"/>
        <w:ind w:firstLine="709"/>
        <w:jc w:val="left"/>
        <w:rPr>
          <w:sz w:val="28"/>
          <w:szCs w:val="28"/>
          <w:lang w:val="ro-RO" w:eastAsia="en-GB"/>
        </w:rPr>
      </w:pPr>
    </w:p>
    <w:p w:rsidR="003163BA" w:rsidRPr="009936F3" w:rsidRDefault="003163BA" w:rsidP="003163BA">
      <w:pPr>
        <w:ind w:left="-567" w:firstLine="567"/>
        <w:jc w:val="center"/>
        <w:rPr>
          <w:b/>
          <w:bCs/>
          <w:sz w:val="28"/>
          <w:szCs w:val="28"/>
          <w:lang w:val="ro-RO" w:eastAsia="en-GB"/>
        </w:rPr>
      </w:pPr>
      <w:r w:rsidRPr="009936F3">
        <w:rPr>
          <w:b/>
          <w:bCs/>
          <w:sz w:val="28"/>
          <w:szCs w:val="28"/>
          <w:lang w:val="ro-RO" w:eastAsia="en-GB"/>
        </w:rPr>
        <w:t xml:space="preserve">REGULAMENT </w:t>
      </w:r>
    </w:p>
    <w:p w:rsidR="003163BA" w:rsidRPr="009936F3" w:rsidRDefault="003163BA" w:rsidP="003163BA">
      <w:pPr>
        <w:ind w:left="-567" w:firstLine="567"/>
        <w:jc w:val="center"/>
        <w:rPr>
          <w:b/>
          <w:bCs/>
          <w:sz w:val="28"/>
          <w:szCs w:val="28"/>
          <w:lang w:val="ro-RO" w:eastAsia="en-GB"/>
        </w:rPr>
      </w:pPr>
      <w:r w:rsidRPr="009936F3">
        <w:rPr>
          <w:b/>
          <w:bCs/>
          <w:sz w:val="28"/>
          <w:szCs w:val="28"/>
          <w:lang w:val="ro-RO" w:eastAsia="en-GB"/>
        </w:rPr>
        <w:t xml:space="preserve"> cu privire la organizarea şi funcţionarea </w:t>
      </w:r>
    </w:p>
    <w:p w:rsidR="003163BA" w:rsidRPr="009936F3" w:rsidRDefault="003163BA" w:rsidP="003163BA">
      <w:pPr>
        <w:ind w:left="-567" w:firstLine="567"/>
        <w:jc w:val="center"/>
        <w:rPr>
          <w:b/>
          <w:bCs/>
          <w:sz w:val="28"/>
          <w:szCs w:val="28"/>
          <w:lang w:val="ro-RO" w:eastAsia="en-GB"/>
        </w:rPr>
      </w:pPr>
      <w:r w:rsidRPr="009936F3">
        <w:rPr>
          <w:b/>
          <w:bCs/>
          <w:sz w:val="28"/>
          <w:szCs w:val="28"/>
          <w:lang w:val="ro-RO" w:eastAsia="en-GB"/>
        </w:rPr>
        <w:t>Agenţiei pentru Protecţia Consumatorilor și Supravegherea Pieței</w:t>
      </w:r>
    </w:p>
    <w:p w:rsidR="003163BA" w:rsidRPr="009936F3" w:rsidRDefault="003163BA" w:rsidP="003163BA">
      <w:pPr>
        <w:ind w:left="-567" w:firstLine="567"/>
        <w:rPr>
          <w:sz w:val="28"/>
          <w:szCs w:val="28"/>
          <w:lang w:val="ro-RO" w:eastAsia="en-GB"/>
        </w:rPr>
      </w:pPr>
      <w:r w:rsidRPr="009936F3">
        <w:rPr>
          <w:sz w:val="28"/>
          <w:szCs w:val="28"/>
          <w:lang w:val="ro-RO" w:eastAsia="en-GB"/>
        </w:rPr>
        <w:t> </w:t>
      </w:r>
    </w:p>
    <w:p w:rsidR="003163BA" w:rsidRPr="009936F3" w:rsidRDefault="003163BA" w:rsidP="003163BA">
      <w:pPr>
        <w:ind w:left="-567" w:firstLine="567"/>
        <w:jc w:val="center"/>
        <w:rPr>
          <w:b/>
          <w:bCs/>
          <w:sz w:val="28"/>
          <w:szCs w:val="28"/>
          <w:lang w:val="ro-RO" w:eastAsia="en-GB"/>
        </w:rPr>
      </w:pPr>
      <w:r w:rsidRPr="009936F3">
        <w:rPr>
          <w:b/>
          <w:bCs/>
          <w:sz w:val="28"/>
          <w:szCs w:val="28"/>
          <w:lang w:val="ro-RO" w:eastAsia="en-GB"/>
        </w:rPr>
        <w:t>I. DISPOZIŢII GENERALE</w:t>
      </w:r>
    </w:p>
    <w:p w:rsidR="003163BA" w:rsidRPr="009936F3" w:rsidRDefault="003163BA" w:rsidP="003163BA">
      <w:pPr>
        <w:ind w:left="-567" w:firstLine="567"/>
        <w:jc w:val="center"/>
        <w:rPr>
          <w:b/>
          <w:bCs/>
          <w:sz w:val="28"/>
          <w:szCs w:val="28"/>
          <w:lang w:val="ro-RO" w:eastAsia="en-GB"/>
        </w:rPr>
      </w:pPr>
    </w:p>
    <w:p w:rsidR="003163BA" w:rsidRPr="009936F3" w:rsidRDefault="003163BA" w:rsidP="003163BA">
      <w:pPr>
        <w:ind w:left="-567" w:firstLine="567"/>
        <w:rPr>
          <w:sz w:val="28"/>
          <w:szCs w:val="28"/>
          <w:lang w:val="ro-RO" w:eastAsia="en-GB"/>
        </w:rPr>
      </w:pPr>
      <w:r w:rsidRPr="009936F3">
        <w:rPr>
          <w:b/>
          <w:bCs/>
          <w:sz w:val="28"/>
          <w:szCs w:val="28"/>
          <w:lang w:val="ro-RO" w:eastAsia="en-GB"/>
        </w:rPr>
        <w:t>1.</w:t>
      </w:r>
      <w:r w:rsidRPr="009936F3">
        <w:rPr>
          <w:sz w:val="28"/>
          <w:szCs w:val="28"/>
          <w:lang w:val="ro-RO" w:eastAsia="en-GB"/>
        </w:rPr>
        <w:t xml:space="preserve"> Regulamentul  cu privire la organizarea şi funcţionarea Agenţiei pentru Protecţia Consumatorilor și Supravegherea Pieței (în continuare – </w:t>
      </w:r>
      <w:r w:rsidRPr="009936F3">
        <w:rPr>
          <w:i/>
          <w:sz w:val="28"/>
          <w:szCs w:val="28"/>
          <w:lang w:val="ro-RO" w:eastAsia="en-GB"/>
        </w:rPr>
        <w:t>Regulament</w:t>
      </w:r>
      <w:r w:rsidRPr="009936F3">
        <w:rPr>
          <w:sz w:val="28"/>
          <w:szCs w:val="28"/>
          <w:lang w:val="ro-RO" w:eastAsia="en-GB"/>
        </w:rPr>
        <w:t xml:space="preserve">) reglementează misiunea, domeniile de activitate, funcţiile şi drepturile Agenției pentru Protecția Consumatorilor și Supravegherea Pieței (în continuare  – </w:t>
      </w:r>
      <w:r w:rsidRPr="009936F3">
        <w:rPr>
          <w:i/>
          <w:sz w:val="28"/>
          <w:szCs w:val="28"/>
          <w:lang w:val="ro-RO" w:eastAsia="en-GB"/>
        </w:rPr>
        <w:t>Agenție</w:t>
      </w:r>
      <w:r w:rsidRPr="009936F3">
        <w:rPr>
          <w:sz w:val="28"/>
          <w:szCs w:val="28"/>
          <w:lang w:val="ro-RO" w:eastAsia="en-GB"/>
        </w:rPr>
        <w:t xml:space="preserve">), precum şi organizarea activităţii acesteia. </w:t>
      </w:r>
    </w:p>
    <w:p w:rsidR="003163BA" w:rsidRPr="009936F3" w:rsidRDefault="003163BA" w:rsidP="003163BA">
      <w:pPr>
        <w:ind w:left="-567" w:firstLine="567"/>
        <w:rPr>
          <w:sz w:val="28"/>
          <w:szCs w:val="28"/>
          <w:lang w:val="ro-RO" w:eastAsia="en-GB"/>
        </w:rPr>
      </w:pPr>
    </w:p>
    <w:p w:rsidR="003163BA" w:rsidRPr="009936F3" w:rsidRDefault="003163BA" w:rsidP="003163BA">
      <w:pPr>
        <w:ind w:left="-567" w:firstLine="567"/>
        <w:rPr>
          <w:sz w:val="28"/>
          <w:szCs w:val="28"/>
          <w:lang w:val="ro-RO" w:eastAsia="en-GB"/>
        </w:rPr>
      </w:pPr>
      <w:r w:rsidRPr="009936F3">
        <w:rPr>
          <w:b/>
          <w:bCs/>
          <w:sz w:val="28"/>
          <w:szCs w:val="28"/>
          <w:lang w:val="ro-RO" w:eastAsia="en-GB"/>
        </w:rPr>
        <w:t>2</w:t>
      </w:r>
      <w:r w:rsidRPr="009936F3">
        <w:rPr>
          <w:bCs/>
          <w:sz w:val="28"/>
          <w:szCs w:val="28"/>
          <w:lang w:val="ro-RO" w:eastAsia="en-GB"/>
        </w:rPr>
        <w:t>.</w:t>
      </w:r>
      <w:r w:rsidRPr="009936F3">
        <w:rPr>
          <w:sz w:val="28"/>
          <w:szCs w:val="28"/>
          <w:lang w:val="ro-RO" w:eastAsia="en-GB"/>
        </w:rPr>
        <w:t xml:space="preserve"> Agenţia este autoritate administrativă subordonată Ministerului Economiei și Infrastructurii, </w:t>
      </w:r>
      <w:r w:rsidRPr="009936F3">
        <w:rPr>
          <w:rFonts w:eastAsia="Calibri"/>
          <w:sz w:val="28"/>
          <w:szCs w:val="28"/>
          <w:lang w:val="ro-RO"/>
        </w:rPr>
        <w:t xml:space="preserve">responsabilă de implementarea politicii statului </w:t>
      </w:r>
      <w:r w:rsidRPr="009936F3">
        <w:rPr>
          <w:sz w:val="28"/>
          <w:szCs w:val="28"/>
          <w:lang w:val="ro-RO" w:eastAsia="en-GB"/>
        </w:rPr>
        <w:t>în domeniile de activitate ce îi s</w:t>
      </w:r>
      <w:r>
        <w:rPr>
          <w:sz w:val="28"/>
          <w:szCs w:val="28"/>
          <w:lang w:val="ro-RO" w:eastAsia="en-GB"/>
        </w:rPr>
        <w:t>î</w:t>
      </w:r>
      <w:r w:rsidRPr="009936F3">
        <w:rPr>
          <w:sz w:val="28"/>
          <w:szCs w:val="28"/>
          <w:lang w:val="ro-RO" w:eastAsia="en-GB"/>
        </w:rPr>
        <w:t xml:space="preserve">nt încredințate. </w:t>
      </w:r>
    </w:p>
    <w:p w:rsidR="003163BA" w:rsidRPr="009936F3" w:rsidRDefault="003163BA" w:rsidP="003163BA">
      <w:pPr>
        <w:ind w:left="-567" w:firstLine="567"/>
        <w:rPr>
          <w:sz w:val="28"/>
          <w:szCs w:val="28"/>
          <w:lang w:val="ro-RO" w:eastAsia="en-GB"/>
        </w:rPr>
      </w:pPr>
    </w:p>
    <w:p w:rsidR="003163BA" w:rsidRPr="009936F3" w:rsidRDefault="003163BA" w:rsidP="003163BA">
      <w:pPr>
        <w:ind w:left="-567" w:firstLine="567"/>
        <w:rPr>
          <w:sz w:val="28"/>
          <w:szCs w:val="28"/>
          <w:lang w:val="ro-RO" w:eastAsia="en-GB"/>
        </w:rPr>
      </w:pPr>
      <w:r w:rsidRPr="009936F3">
        <w:rPr>
          <w:rFonts w:eastAsia="Calibri"/>
          <w:b/>
          <w:bCs/>
          <w:sz w:val="28"/>
          <w:szCs w:val="28"/>
          <w:lang w:val="ro-RO"/>
        </w:rPr>
        <w:t>3.</w:t>
      </w:r>
      <w:r w:rsidRPr="009936F3">
        <w:rPr>
          <w:rFonts w:eastAsia="Calibri"/>
          <w:sz w:val="28"/>
          <w:szCs w:val="28"/>
          <w:lang w:val="ro-RO"/>
        </w:rPr>
        <w:t xml:space="preserve"> Agenţia este persoană juridică de drept public, </w:t>
      </w:r>
      <w:r w:rsidRPr="009936F3">
        <w:rPr>
          <w:sz w:val="28"/>
          <w:szCs w:val="28"/>
          <w:lang w:val="ro-RO" w:eastAsia="en-GB"/>
        </w:rPr>
        <w:t>dispune</w:t>
      </w:r>
      <w:r w:rsidRPr="009936F3">
        <w:rPr>
          <w:rFonts w:eastAsia="Calibri"/>
          <w:sz w:val="28"/>
          <w:szCs w:val="28"/>
          <w:lang w:val="ro-RO"/>
        </w:rPr>
        <w:t xml:space="preserve"> de ștampilă cu Stema de Stat a Republicii Moldova, de conturi trezoreriale, de mijloace financiare şi materiale, precum şi de alte atribute specifice autorităţilor publice, stabilite în legislaţie. </w:t>
      </w:r>
      <w:r w:rsidRPr="009936F3">
        <w:rPr>
          <w:sz w:val="28"/>
          <w:szCs w:val="28"/>
          <w:lang w:val="ro-RO" w:eastAsia="en-GB"/>
        </w:rPr>
        <w:t xml:space="preserve">Sediul Agenţiei este în mun. Chişinău. </w:t>
      </w:r>
    </w:p>
    <w:p w:rsidR="003163BA" w:rsidRPr="009936F3" w:rsidRDefault="003163BA" w:rsidP="003163BA">
      <w:pPr>
        <w:ind w:left="-567" w:firstLine="567"/>
        <w:rPr>
          <w:sz w:val="28"/>
          <w:szCs w:val="28"/>
          <w:lang w:val="ro-RO" w:eastAsia="en-GB"/>
        </w:rPr>
      </w:pPr>
    </w:p>
    <w:p w:rsidR="003163BA" w:rsidRPr="009936F3" w:rsidRDefault="003163BA" w:rsidP="003163BA">
      <w:pPr>
        <w:ind w:left="-567" w:firstLine="567"/>
        <w:rPr>
          <w:rFonts w:eastAsia="Calibri"/>
          <w:sz w:val="28"/>
          <w:szCs w:val="28"/>
          <w:lang w:val="ro-RO"/>
        </w:rPr>
      </w:pPr>
      <w:r w:rsidRPr="009936F3">
        <w:rPr>
          <w:b/>
          <w:bCs/>
          <w:sz w:val="28"/>
          <w:szCs w:val="28"/>
          <w:lang w:val="ro-RO" w:eastAsia="en-GB"/>
        </w:rPr>
        <w:t>4.</w:t>
      </w:r>
      <w:r w:rsidRPr="009936F3">
        <w:rPr>
          <w:bCs/>
          <w:sz w:val="28"/>
          <w:szCs w:val="28"/>
          <w:lang w:val="ro-RO" w:eastAsia="en-GB"/>
        </w:rPr>
        <w:t xml:space="preserve"> Finanțarea şi asigurarea tehnico-materială a Agenţiei se efectuează din contul bugetului de stat şi a altor mijloace neinterzise de lege.</w:t>
      </w:r>
      <w:r w:rsidRPr="009936F3">
        <w:rPr>
          <w:rFonts w:eastAsia="Calibri"/>
          <w:sz w:val="28"/>
          <w:szCs w:val="28"/>
          <w:lang w:val="ro-RO"/>
        </w:rPr>
        <w:t xml:space="preserve"> </w:t>
      </w:r>
    </w:p>
    <w:p w:rsidR="003163BA" w:rsidRPr="009936F3" w:rsidRDefault="003163BA" w:rsidP="003163BA">
      <w:pPr>
        <w:ind w:left="-567" w:firstLine="567"/>
        <w:rPr>
          <w:rFonts w:eastAsia="Calibri"/>
          <w:sz w:val="28"/>
          <w:szCs w:val="28"/>
          <w:lang w:val="ro-RO"/>
        </w:rPr>
      </w:pPr>
    </w:p>
    <w:p w:rsidR="003163BA" w:rsidRPr="009936F3" w:rsidRDefault="003163BA" w:rsidP="003163BA">
      <w:pPr>
        <w:ind w:left="-567" w:firstLine="567"/>
        <w:rPr>
          <w:rFonts w:eastAsia="Calibri"/>
          <w:sz w:val="28"/>
          <w:szCs w:val="28"/>
          <w:lang w:val="ro-RO"/>
        </w:rPr>
      </w:pPr>
      <w:r w:rsidRPr="009936F3">
        <w:rPr>
          <w:rFonts w:eastAsia="Calibri"/>
          <w:b/>
          <w:sz w:val="28"/>
          <w:szCs w:val="28"/>
          <w:lang w:val="ro-RO"/>
        </w:rPr>
        <w:t>5.</w:t>
      </w:r>
      <w:r w:rsidRPr="009936F3">
        <w:rPr>
          <w:rFonts w:eastAsia="Calibri"/>
          <w:sz w:val="28"/>
          <w:szCs w:val="28"/>
          <w:lang w:val="ro-RO"/>
        </w:rPr>
        <w:t xml:space="preserve"> În cadrul Agenţiei se constituie Consiliul de soluționare a disputelor, conform prevederilor art.30 alin.(5) din Legea nr.131 din 8 iunie 2012 privind controlul de stat asupra activităţii de întreprinzător, componența şi regulamentul de activitate ale acestuia fiind aprobate de către directorul Agenţiei. </w:t>
      </w:r>
    </w:p>
    <w:p w:rsidR="003163BA" w:rsidRPr="009936F3" w:rsidRDefault="003163BA" w:rsidP="003163BA">
      <w:pPr>
        <w:ind w:left="-567" w:firstLine="567"/>
        <w:rPr>
          <w:rFonts w:eastAsia="Calibri"/>
          <w:sz w:val="28"/>
          <w:szCs w:val="28"/>
          <w:lang w:val="ro-RO"/>
        </w:rPr>
      </w:pPr>
    </w:p>
    <w:p w:rsidR="003163BA" w:rsidRPr="009936F3" w:rsidRDefault="003163BA" w:rsidP="003163BA">
      <w:pPr>
        <w:ind w:left="-567" w:firstLine="567"/>
        <w:rPr>
          <w:sz w:val="28"/>
          <w:szCs w:val="28"/>
          <w:lang w:val="ro-RO" w:eastAsia="en-GB"/>
        </w:rPr>
      </w:pPr>
      <w:r w:rsidRPr="009936F3">
        <w:rPr>
          <w:b/>
          <w:bCs/>
          <w:sz w:val="28"/>
          <w:szCs w:val="28"/>
          <w:lang w:val="ro-RO" w:eastAsia="en-GB"/>
        </w:rPr>
        <w:t xml:space="preserve">6. </w:t>
      </w:r>
      <w:r w:rsidRPr="009936F3">
        <w:rPr>
          <w:rFonts w:eastAsia="Calibri"/>
          <w:sz w:val="28"/>
          <w:szCs w:val="28"/>
          <w:lang w:val="ro-RO"/>
        </w:rPr>
        <w:t xml:space="preserve">În activitatea sa, </w:t>
      </w:r>
      <w:r w:rsidRPr="009936F3">
        <w:rPr>
          <w:sz w:val="28"/>
          <w:szCs w:val="28"/>
          <w:lang w:val="ro-RO" w:eastAsia="en-GB"/>
        </w:rPr>
        <w:t>Agenţia</w:t>
      </w:r>
      <w:r w:rsidRPr="009936F3">
        <w:rPr>
          <w:rFonts w:eastAsia="Calibri"/>
          <w:sz w:val="28"/>
          <w:szCs w:val="28"/>
          <w:lang w:val="ro-RO"/>
        </w:rPr>
        <w:t xml:space="preserve"> se conduce de Constituția și legile Republicii Moldova</w:t>
      </w:r>
      <w:r w:rsidRPr="009936F3">
        <w:rPr>
          <w:sz w:val="28"/>
          <w:szCs w:val="28"/>
          <w:lang w:val="ro-RO" w:eastAsia="en-GB"/>
        </w:rPr>
        <w:t xml:space="preserve">, decretele Preşedintelui Republicii Moldova, ordonanţele, hotărîrile şi dispoziţiile Guvernului, alte acte normative, tratatele internaţionale la care Republica Moldova este parte, ordinele şi dispoziţiile ministrului economiei și infrastructurii, precum şi de prezentul Regulament. </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sz w:val="28"/>
          <w:szCs w:val="28"/>
          <w:lang w:val="ro-RO" w:eastAsia="en-GB"/>
        </w:rPr>
      </w:pPr>
      <w:r w:rsidRPr="009936F3">
        <w:rPr>
          <w:sz w:val="28"/>
          <w:szCs w:val="28"/>
          <w:lang w:val="ro-RO" w:eastAsia="en-GB"/>
        </w:rPr>
        <w:t> </w:t>
      </w:r>
    </w:p>
    <w:p w:rsidR="003163BA" w:rsidRPr="009936F3" w:rsidRDefault="003163BA" w:rsidP="003163BA">
      <w:pPr>
        <w:ind w:left="-567" w:firstLine="567"/>
        <w:rPr>
          <w:sz w:val="28"/>
          <w:szCs w:val="28"/>
          <w:lang w:val="ro-RO" w:eastAsia="en-GB"/>
        </w:rPr>
      </w:pPr>
      <w:r w:rsidRPr="009936F3">
        <w:rPr>
          <w:sz w:val="28"/>
          <w:szCs w:val="28"/>
          <w:lang w:val="ro-RO" w:eastAsia="en-GB"/>
        </w:rPr>
        <w:br w:type="column"/>
      </w:r>
    </w:p>
    <w:p w:rsidR="003163BA" w:rsidRPr="009936F3" w:rsidRDefault="003163BA" w:rsidP="003163BA">
      <w:pPr>
        <w:ind w:left="-567" w:firstLine="567"/>
        <w:jc w:val="center"/>
        <w:rPr>
          <w:b/>
          <w:bCs/>
          <w:sz w:val="28"/>
          <w:szCs w:val="28"/>
          <w:lang w:val="ro-RO" w:eastAsia="en-GB"/>
        </w:rPr>
      </w:pPr>
      <w:r w:rsidRPr="009936F3">
        <w:rPr>
          <w:b/>
          <w:bCs/>
          <w:sz w:val="28"/>
          <w:szCs w:val="28"/>
          <w:lang w:val="ro-RO" w:eastAsia="en-GB"/>
        </w:rPr>
        <w:t xml:space="preserve">II. MISIUNEA, DOMENIILE DE ACTIVITATE, </w:t>
      </w:r>
    </w:p>
    <w:p w:rsidR="003163BA" w:rsidRPr="009936F3" w:rsidRDefault="003163BA" w:rsidP="003163BA">
      <w:pPr>
        <w:ind w:left="-567" w:firstLine="567"/>
        <w:jc w:val="center"/>
        <w:rPr>
          <w:bCs/>
          <w:sz w:val="28"/>
          <w:szCs w:val="28"/>
          <w:lang w:val="ro-RO" w:eastAsia="en-GB"/>
        </w:rPr>
      </w:pPr>
      <w:r w:rsidRPr="009936F3">
        <w:rPr>
          <w:b/>
          <w:bCs/>
          <w:sz w:val="28"/>
          <w:szCs w:val="28"/>
          <w:lang w:val="ro-RO" w:eastAsia="en-GB"/>
        </w:rPr>
        <w:t>FUNCŢIILE ŞI DREPTURILE AGENŢIEI</w:t>
      </w:r>
    </w:p>
    <w:p w:rsidR="003163BA" w:rsidRPr="009936F3" w:rsidRDefault="003163BA" w:rsidP="003163BA">
      <w:pPr>
        <w:ind w:left="-567" w:firstLine="567"/>
        <w:rPr>
          <w:sz w:val="28"/>
          <w:szCs w:val="28"/>
          <w:lang w:val="ro-RO" w:eastAsia="en-GB"/>
        </w:rPr>
      </w:pPr>
    </w:p>
    <w:p w:rsidR="003163BA" w:rsidRPr="009936F3" w:rsidRDefault="003163BA" w:rsidP="003163BA">
      <w:pPr>
        <w:ind w:left="-567" w:firstLine="567"/>
        <w:rPr>
          <w:sz w:val="28"/>
          <w:szCs w:val="28"/>
          <w:lang w:val="ro-RO" w:eastAsia="ru-RU"/>
        </w:rPr>
      </w:pPr>
      <w:r w:rsidRPr="009936F3">
        <w:rPr>
          <w:b/>
          <w:sz w:val="28"/>
          <w:szCs w:val="28"/>
          <w:lang w:val="ro-RO" w:eastAsia="en-GB"/>
        </w:rPr>
        <w:t>7.</w:t>
      </w:r>
      <w:r w:rsidRPr="009936F3">
        <w:rPr>
          <w:sz w:val="28"/>
          <w:szCs w:val="28"/>
          <w:lang w:val="ro-RO" w:eastAsia="en-GB"/>
        </w:rPr>
        <w:t xml:space="preserve"> </w:t>
      </w:r>
      <w:r w:rsidRPr="009936F3">
        <w:rPr>
          <w:sz w:val="28"/>
          <w:szCs w:val="28"/>
          <w:lang w:val="ro-RO" w:eastAsia="ru-RU"/>
        </w:rPr>
        <w:t xml:space="preserve">Agenția are misiunea de a asigura implementarea politicii statului în domeniile de competenţă, în modul stabilit şi în limitele prevăzute de cadrul normativ. </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sz w:val="28"/>
          <w:szCs w:val="28"/>
          <w:lang w:val="ro-RO" w:eastAsia="ru-RU"/>
        </w:rPr>
      </w:pPr>
      <w:r w:rsidRPr="009936F3">
        <w:rPr>
          <w:b/>
          <w:sz w:val="28"/>
          <w:szCs w:val="28"/>
          <w:lang w:val="ro-RO" w:eastAsia="ru-RU"/>
        </w:rPr>
        <w:t>8.</w:t>
      </w:r>
      <w:r w:rsidRPr="009936F3">
        <w:rPr>
          <w:sz w:val="28"/>
          <w:szCs w:val="28"/>
          <w:lang w:val="ro-RO" w:eastAsia="ru-RU"/>
        </w:rPr>
        <w:t xml:space="preserve"> Agenția realizează funcțiile stabilite de prezentul Regulament în următoarele domenii:</w:t>
      </w:r>
    </w:p>
    <w:p w:rsidR="003163BA" w:rsidRPr="009936F3" w:rsidRDefault="003163BA" w:rsidP="003163BA">
      <w:pPr>
        <w:ind w:left="-567" w:firstLine="567"/>
        <w:rPr>
          <w:sz w:val="28"/>
          <w:szCs w:val="28"/>
          <w:lang w:val="ro-RO" w:eastAsia="ro-RO"/>
        </w:rPr>
      </w:pPr>
      <w:r w:rsidRPr="009936F3">
        <w:rPr>
          <w:rFonts w:eastAsia="Calibri"/>
          <w:sz w:val="28"/>
          <w:szCs w:val="28"/>
          <w:lang w:val="ro-RO"/>
        </w:rPr>
        <w:t xml:space="preserve">1) </w:t>
      </w:r>
      <w:r w:rsidRPr="009936F3">
        <w:rPr>
          <w:sz w:val="28"/>
          <w:szCs w:val="28"/>
          <w:lang w:val="ro-RO" w:eastAsia="ro-RO"/>
        </w:rPr>
        <w:t>supravegherea pieţei privind produsele nealimentare şi conformitatea serviciilor (inclusiv turistice);</w:t>
      </w:r>
    </w:p>
    <w:p w:rsidR="003163BA" w:rsidRPr="009936F3" w:rsidRDefault="003163BA" w:rsidP="003163BA">
      <w:pPr>
        <w:ind w:left="-567" w:firstLine="567"/>
        <w:rPr>
          <w:sz w:val="28"/>
          <w:szCs w:val="28"/>
          <w:lang w:val="ro-RO" w:eastAsia="ro-RO"/>
        </w:rPr>
      </w:pPr>
      <w:r w:rsidRPr="009936F3">
        <w:rPr>
          <w:sz w:val="28"/>
          <w:szCs w:val="28"/>
          <w:lang w:val="ro-RO" w:eastAsia="ro-RO"/>
        </w:rPr>
        <w:t>2) protecţia consumatorilor;</w:t>
      </w:r>
    </w:p>
    <w:p w:rsidR="003163BA" w:rsidRPr="009936F3" w:rsidRDefault="003163BA" w:rsidP="003163BA">
      <w:pPr>
        <w:ind w:left="-567" w:firstLine="567"/>
        <w:rPr>
          <w:rFonts w:eastAsia="Calibri"/>
          <w:sz w:val="28"/>
          <w:szCs w:val="28"/>
          <w:lang w:val="ro-RO"/>
        </w:rPr>
      </w:pPr>
      <w:r w:rsidRPr="009936F3">
        <w:rPr>
          <w:sz w:val="28"/>
          <w:szCs w:val="28"/>
          <w:lang w:val="ro-RO" w:eastAsia="ro-RO"/>
        </w:rPr>
        <w:t xml:space="preserve">3) </w:t>
      </w:r>
      <w:r w:rsidRPr="009936F3">
        <w:rPr>
          <w:rFonts w:eastAsia="Calibri"/>
          <w:sz w:val="28"/>
          <w:szCs w:val="28"/>
          <w:lang w:val="ro-RO"/>
        </w:rPr>
        <w:t xml:space="preserve">metrologie; </w:t>
      </w:r>
    </w:p>
    <w:p w:rsidR="003163BA" w:rsidRPr="009936F3" w:rsidRDefault="003163BA" w:rsidP="003163BA">
      <w:pPr>
        <w:ind w:left="-567" w:firstLine="567"/>
        <w:rPr>
          <w:rFonts w:eastAsia="Calibri"/>
          <w:sz w:val="28"/>
          <w:szCs w:val="28"/>
          <w:lang w:val="ro-RO"/>
        </w:rPr>
      </w:pPr>
      <w:r w:rsidRPr="009936F3">
        <w:rPr>
          <w:rFonts w:eastAsia="Calibri"/>
          <w:sz w:val="28"/>
          <w:szCs w:val="28"/>
          <w:lang w:val="ro-RO"/>
        </w:rPr>
        <w:t>4) supravegherea și controlul de stat al activităților în domeniul jocurilor de noroc;</w:t>
      </w:r>
    </w:p>
    <w:p w:rsidR="003163BA" w:rsidRPr="009936F3" w:rsidRDefault="003163BA" w:rsidP="003163BA">
      <w:pPr>
        <w:ind w:left="-567" w:firstLine="567"/>
        <w:rPr>
          <w:rFonts w:eastAsia="Calibri"/>
          <w:sz w:val="28"/>
          <w:szCs w:val="28"/>
          <w:lang w:val="ro-RO"/>
        </w:rPr>
      </w:pPr>
      <w:r w:rsidRPr="009936F3">
        <w:rPr>
          <w:rFonts w:eastAsia="Calibri"/>
          <w:sz w:val="28"/>
          <w:szCs w:val="28"/>
          <w:lang w:val="ro-RO"/>
        </w:rPr>
        <w:t>5) siguranț</w:t>
      </w:r>
      <w:r>
        <w:rPr>
          <w:rFonts w:eastAsia="Calibri"/>
          <w:sz w:val="28"/>
          <w:szCs w:val="28"/>
          <w:lang w:val="ro-RO"/>
        </w:rPr>
        <w:t>a</w:t>
      </w:r>
      <w:r w:rsidRPr="009936F3">
        <w:rPr>
          <w:rFonts w:eastAsia="Calibri"/>
          <w:sz w:val="28"/>
          <w:szCs w:val="28"/>
          <w:lang w:val="ro-RO"/>
        </w:rPr>
        <w:t xml:space="preserve"> ocupațională;</w:t>
      </w:r>
    </w:p>
    <w:p w:rsidR="003163BA" w:rsidRPr="009936F3" w:rsidRDefault="003163BA" w:rsidP="003163BA">
      <w:pPr>
        <w:ind w:left="-567" w:firstLine="567"/>
        <w:rPr>
          <w:sz w:val="28"/>
          <w:szCs w:val="28"/>
          <w:lang w:val="ro-RO" w:eastAsia="ru-RU"/>
        </w:rPr>
      </w:pPr>
      <w:r w:rsidRPr="009936F3">
        <w:rPr>
          <w:sz w:val="28"/>
          <w:szCs w:val="28"/>
          <w:lang w:val="ro-RO" w:eastAsia="ru-RU"/>
        </w:rPr>
        <w:t xml:space="preserve">6) respectarea condiţiilor de licenţiere conform </w:t>
      </w:r>
      <w:r w:rsidRPr="00776956">
        <w:rPr>
          <w:sz w:val="28"/>
          <w:szCs w:val="28"/>
          <w:lang w:val="ro-RO" w:eastAsia="ru-RU"/>
        </w:rPr>
        <w:t>domeniului de competenţă</w:t>
      </w:r>
      <w:r w:rsidRPr="009936F3">
        <w:rPr>
          <w:sz w:val="28"/>
          <w:szCs w:val="28"/>
          <w:lang w:val="ro-RO" w:eastAsia="ru-RU"/>
        </w:rPr>
        <w:t xml:space="preserve">. </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rFonts w:eastAsia="Calibri"/>
          <w:sz w:val="28"/>
          <w:szCs w:val="28"/>
          <w:lang w:val="ro-RO"/>
        </w:rPr>
      </w:pPr>
      <w:r w:rsidRPr="009936F3">
        <w:rPr>
          <w:rFonts w:eastAsia="Calibri"/>
          <w:b/>
          <w:sz w:val="28"/>
          <w:szCs w:val="28"/>
          <w:lang w:val="ro-RO"/>
        </w:rPr>
        <w:t>9.</w:t>
      </w:r>
      <w:r w:rsidRPr="009936F3">
        <w:rPr>
          <w:rFonts w:eastAsia="Calibri"/>
          <w:sz w:val="28"/>
          <w:szCs w:val="28"/>
          <w:lang w:val="ro-RO"/>
        </w:rPr>
        <w:t xml:space="preserve"> În conformitate cu domeniile de activitate stabilite la pct. 8 din prezentul Regulament, Agenția realizează următoarele funcții:</w:t>
      </w:r>
    </w:p>
    <w:p w:rsidR="003163BA" w:rsidRPr="009936F3" w:rsidRDefault="003163BA" w:rsidP="003163BA">
      <w:pPr>
        <w:ind w:left="-567" w:firstLine="567"/>
        <w:rPr>
          <w:rFonts w:eastAsia="Calibri"/>
          <w:sz w:val="28"/>
          <w:szCs w:val="28"/>
          <w:lang w:val="ro-RO"/>
        </w:rPr>
      </w:pPr>
      <w:r w:rsidRPr="009936F3">
        <w:rPr>
          <w:rFonts w:eastAsia="Calibri"/>
          <w:sz w:val="28"/>
          <w:szCs w:val="28"/>
          <w:lang w:val="ro-RO"/>
        </w:rPr>
        <w:t>1)</w:t>
      </w:r>
      <w:r w:rsidRPr="009936F3">
        <w:rPr>
          <w:rFonts w:eastAsia="Calibri"/>
          <w:i/>
          <w:sz w:val="28"/>
          <w:szCs w:val="28"/>
          <w:lang w:val="ro-RO"/>
        </w:rPr>
        <w:t xml:space="preserve"> </w:t>
      </w:r>
      <w:r w:rsidRPr="009936F3">
        <w:rPr>
          <w:rFonts w:eastAsia="Calibri"/>
          <w:b/>
          <w:sz w:val="28"/>
          <w:szCs w:val="28"/>
          <w:lang w:val="ro-RO"/>
        </w:rPr>
        <w:t xml:space="preserve">în domeniul </w:t>
      </w:r>
      <w:r w:rsidRPr="009936F3">
        <w:rPr>
          <w:b/>
          <w:sz w:val="28"/>
          <w:szCs w:val="28"/>
          <w:lang w:val="ro-RO" w:eastAsia="ro-RO"/>
        </w:rPr>
        <w:t>supravegherii pieţei privind produsele nealimentare şi conformitatea serviciilor (inclusiv turistice):</w:t>
      </w:r>
    </w:p>
    <w:p w:rsidR="003163BA" w:rsidRPr="009936F3" w:rsidRDefault="003163BA" w:rsidP="003163BA">
      <w:pPr>
        <w:ind w:left="-567" w:firstLine="567"/>
        <w:rPr>
          <w:sz w:val="28"/>
          <w:szCs w:val="28"/>
          <w:lang w:val="ro-RO" w:eastAsia="ro-RO"/>
        </w:rPr>
      </w:pPr>
      <w:r w:rsidRPr="009936F3">
        <w:rPr>
          <w:sz w:val="28"/>
          <w:szCs w:val="28"/>
          <w:lang w:val="ro-RO" w:eastAsia="ro-RO"/>
        </w:rPr>
        <w:t xml:space="preserve">a) </w:t>
      </w:r>
      <w:r w:rsidRPr="009936F3">
        <w:rPr>
          <w:rFonts w:eastAsia="Calibri"/>
          <w:sz w:val="28"/>
          <w:szCs w:val="28"/>
          <w:lang w:val="ro-RO"/>
        </w:rPr>
        <w:t xml:space="preserve">funcțiile stabilite în art.7 alin.(4) din Legea nr.7 din 26 februarie 2016 privind supravegherea pieței în ceea ce ţine de comercializarea produselor nealimentare; </w:t>
      </w:r>
    </w:p>
    <w:p w:rsidR="003163BA" w:rsidRPr="009936F3" w:rsidRDefault="003163BA" w:rsidP="003163BA">
      <w:pPr>
        <w:tabs>
          <w:tab w:val="left" w:pos="993"/>
        </w:tabs>
        <w:ind w:left="-567" w:firstLine="567"/>
        <w:rPr>
          <w:sz w:val="28"/>
          <w:szCs w:val="28"/>
          <w:lang w:val="ro-RO" w:eastAsia="en-GB"/>
        </w:rPr>
      </w:pPr>
      <w:r w:rsidRPr="009936F3">
        <w:rPr>
          <w:sz w:val="28"/>
          <w:szCs w:val="28"/>
          <w:lang w:val="ro-RO" w:eastAsia="en-GB"/>
        </w:rPr>
        <w:t xml:space="preserve">b) efectuarea controlului respectării cerinţelor privind siguranţa produselor nealimentare, introduse sau puse la dispoziție pe piaţă destinate consumatorilor, în conformitate cu prevederile Legii nr.131 </w:t>
      </w:r>
      <w:r w:rsidRPr="009936F3">
        <w:rPr>
          <w:rFonts w:eastAsia="Calibri"/>
          <w:sz w:val="28"/>
          <w:szCs w:val="28"/>
          <w:lang w:val="ro-RO"/>
        </w:rPr>
        <w:t xml:space="preserve">din 8 iunie 2012 </w:t>
      </w:r>
      <w:r w:rsidRPr="009936F3">
        <w:rPr>
          <w:sz w:val="28"/>
          <w:szCs w:val="28"/>
          <w:lang w:val="ro-RO" w:eastAsia="en-GB"/>
        </w:rPr>
        <w:t>privind controlul de stat asupra activităţii de întreprinzător;</w:t>
      </w:r>
    </w:p>
    <w:p w:rsidR="003163BA" w:rsidRPr="009936F3" w:rsidRDefault="003163BA" w:rsidP="003163BA">
      <w:pPr>
        <w:tabs>
          <w:tab w:val="left" w:pos="993"/>
        </w:tabs>
        <w:ind w:left="-567" w:firstLine="567"/>
        <w:rPr>
          <w:sz w:val="28"/>
          <w:szCs w:val="28"/>
          <w:lang w:val="ro-RO" w:eastAsia="en-GB"/>
        </w:rPr>
      </w:pPr>
      <w:r w:rsidRPr="009936F3">
        <w:rPr>
          <w:sz w:val="28"/>
          <w:szCs w:val="28"/>
          <w:lang w:val="ro-RO" w:eastAsia="en-GB"/>
        </w:rPr>
        <w:t>c) efectuarea controlului calităţii serviciilor turistice prestate în conformitate cu prevederile Legii nr.131</w:t>
      </w:r>
      <w:r w:rsidRPr="009936F3">
        <w:rPr>
          <w:rFonts w:eastAsia="Calibri"/>
          <w:sz w:val="28"/>
          <w:szCs w:val="28"/>
          <w:lang w:val="ro-RO"/>
        </w:rPr>
        <w:t xml:space="preserve"> din 8 iunie 2012</w:t>
      </w:r>
      <w:r w:rsidRPr="009936F3">
        <w:rPr>
          <w:sz w:val="28"/>
          <w:szCs w:val="28"/>
          <w:lang w:val="ro-RO" w:eastAsia="en-GB"/>
        </w:rPr>
        <w:t>;</w:t>
      </w:r>
    </w:p>
    <w:p w:rsidR="003163BA" w:rsidRPr="009936F3" w:rsidRDefault="003163BA" w:rsidP="003163BA">
      <w:pPr>
        <w:ind w:left="-567" w:firstLine="567"/>
        <w:rPr>
          <w:sz w:val="28"/>
          <w:szCs w:val="28"/>
          <w:lang w:val="ro-RO" w:eastAsia="ro-RO"/>
        </w:rPr>
      </w:pPr>
      <w:r w:rsidRPr="009936F3">
        <w:rPr>
          <w:rFonts w:eastAsia="Calibri"/>
          <w:sz w:val="28"/>
          <w:szCs w:val="28"/>
          <w:lang w:val="ro-RO"/>
        </w:rPr>
        <w:t xml:space="preserve">2) </w:t>
      </w:r>
      <w:r w:rsidRPr="009936F3">
        <w:rPr>
          <w:rFonts w:eastAsia="Calibri"/>
          <w:b/>
          <w:sz w:val="28"/>
          <w:szCs w:val="28"/>
          <w:lang w:val="ro-RO"/>
        </w:rPr>
        <w:t xml:space="preserve">în domeniul </w:t>
      </w:r>
      <w:r w:rsidRPr="009936F3">
        <w:rPr>
          <w:b/>
          <w:sz w:val="28"/>
          <w:szCs w:val="28"/>
          <w:lang w:val="ro-RO" w:eastAsia="ro-RO"/>
        </w:rPr>
        <w:t>protecţiei consumatorilor:</w:t>
      </w:r>
    </w:p>
    <w:p w:rsidR="003163BA" w:rsidRPr="009936F3" w:rsidRDefault="003163BA" w:rsidP="003163BA">
      <w:pPr>
        <w:ind w:left="-567" w:firstLine="567"/>
        <w:rPr>
          <w:rFonts w:eastAsia="Calibri"/>
          <w:sz w:val="28"/>
          <w:szCs w:val="28"/>
          <w:lang w:val="ro-RO"/>
        </w:rPr>
      </w:pPr>
      <w:r w:rsidRPr="009936F3">
        <w:rPr>
          <w:sz w:val="28"/>
          <w:szCs w:val="28"/>
          <w:lang w:val="ro-RO" w:eastAsia="ro-RO"/>
        </w:rPr>
        <w:t xml:space="preserve">a) </w:t>
      </w:r>
      <w:r w:rsidRPr="009936F3">
        <w:rPr>
          <w:rFonts w:eastAsia="Calibri"/>
          <w:sz w:val="28"/>
          <w:szCs w:val="28"/>
          <w:lang w:val="ro-RO"/>
        </w:rPr>
        <w:t xml:space="preserve">funcțiile stabilite în art.27 alin. (3) din Legea nr. 105-XV  din  13 martie 2003 privind protecţia consumatorilor; </w:t>
      </w:r>
    </w:p>
    <w:p w:rsidR="003163BA" w:rsidRPr="009936F3" w:rsidRDefault="003163BA" w:rsidP="003163BA">
      <w:pPr>
        <w:ind w:left="-567" w:firstLine="567"/>
        <w:rPr>
          <w:rFonts w:eastAsia="Calibri"/>
          <w:sz w:val="28"/>
          <w:szCs w:val="28"/>
          <w:lang w:val="ro-RO"/>
        </w:rPr>
      </w:pPr>
      <w:r w:rsidRPr="009936F3">
        <w:rPr>
          <w:sz w:val="28"/>
          <w:szCs w:val="28"/>
          <w:lang w:val="ro-RO" w:eastAsia="ro-RO"/>
        </w:rPr>
        <w:t xml:space="preserve">b) </w:t>
      </w:r>
      <w:r w:rsidRPr="009936F3">
        <w:rPr>
          <w:rFonts w:eastAsia="Calibri"/>
          <w:sz w:val="28"/>
          <w:szCs w:val="28"/>
          <w:lang w:val="ro-RO"/>
        </w:rPr>
        <w:t xml:space="preserve">funcțiile stabilite în art.5 alin. (3) din Legea nr. 231 din 23 septembrie 2010 cu privire la comerţul interior; </w:t>
      </w:r>
    </w:p>
    <w:p w:rsidR="003163BA" w:rsidRPr="009936F3" w:rsidRDefault="003163BA" w:rsidP="003163BA">
      <w:pPr>
        <w:ind w:left="-567" w:firstLine="567"/>
        <w:rPr>
          <w:rFonts w:eastAsia="Calibri"/>
          <w:sz w:val="28"/>
          <w:szCs w:val="28"/>
          <w:lang w:val="ro-RO"/>
        </w:rPr>
      </w:pPr>
      <w:r w:rsidRPr="009936F3">
        <w:rPr>
          <w:rFonts w:eastAsia="Calibri"/>
          <w:sz w:val="28"/>
          <w:szCs w:val="28"/>
          <w:lang w:val="ro-RO"/>
        </w:rPr>
        <w:t xml:space="preserve">3) </w:t>
      </w:r>
      <w:r w:rsidRPr="009936F3">
        <w:rPr>
          <w:rFonts w:eastAsia="Calibri"/>
          <w:b/>
          <w:sz w:val="28"/>
          <w:szCs w:val="28"/>
          <w:lang w:val="ro-RO"/>
        </w:rPr>
        <w:t>în domeniul metrologiei:</w:t>
      </w:r>
    </w:p>
    <w:p w:rsidR="003163BA" w:rsidRPr="009936F3" w:rsidRDefault="003163BA" w:rsidP="003163BA">
      <w:pPr>
        <w:ind w:left="-567" w:firstLine="567"/>
        <w:rPr>
          <w:sz w:val="28"/>
          <w:szCs w:val="28"/>
          <w:lang w:val="ro-RO" w:eastAsia="ro-RO"/>
        </w:rPr>
      </w:pPr>
      <w:r w:rsidRPr="009936F3">
        <w:rPr>
          <w:rFonts w:eastAsia="Calibri"/>
          <w:sz w:val="28"/>
          <w:szCs w:val="28"/>
          <w:lang w:val="ro-RO"/>
        </w:rPr>
        <w:t xml:space="preserve">a) efectuarea supravegherii metrologice în conformitate cu art.5 alin.(8) din Legea metrologiei nr.19 din 4 martie 2016; </w:t>
      </w:r>
    </w:p>
    <w:p w:rsidR="003163BA" w:rsidRPr="009936F3" w:rsidRDefault="003163BA" w:rsidP="003163BA">
      <w:pPr>
        <w:ind w:left="-567" w:firstLine="567"/>
        <w:rPr>
          <w:rFonts w:eastAsia="Calibri"/>
          <w:b/>
          <w:sz w:val="28"/>
          <w:szCs w:val="28"/>
          <w:lang w:val="ro-RO"/>
        </w:rPr>
      </w:pPr>
      <w:r w:rsidRPr="009936F3">
        <w:rPr>
          <w:rFonts w:eastAsia="Calibri"/>
          <w:sz w:val="28"/>
          <w:szCs w:val="28"/>
          <w:lang w:val="ro-RO"/>
        </w:rPr>
        <w:t xml:space="preserve">4) </w:t>
      </w:r>
      <w:r w:rsidRPr="009936F3">
        <w:rPr>
          <w:rFonts w:eastAsia="Calibri"/>
          <w:b/>
          <w:sz w:val="28"/>
          <w:szCs w:val="28"/>
          <w:lang w:val="ro-RO"/>
        </w:rPr>
        <w:t xml:space="preserve">în domeniul supravegherii și controlului de stat al activităților în </w:t>
      </w:r>
      <w:r w:rsidRPr="0033400C">
        <w:rPr>
          <w:rFonts w:eastAsia="Calibri"/>
          <w:b/>
          <w:sz w:val="28"/>
          <w:szCs w:val="28"/>
          <w:lang w:val="ro-RO"/>
        </w:rPr>
        <w:t xml:space="preserve">domeniul </w:t>
      </w:r>
      <w:r w:rsidRPr="009936F3">
        <w:rPr>
          <w:rFonts w:eastAsia="Calibri"/>
          <w:b/>
          <w:sz w:val="28"/>
          <w:szCs w:val="28"/>
          <w:lang w:val="ro-RO"/>
        </w:rPr>
        <w:t>jocurilor de noroc:</w:t>
      </w:r>
    </w:p>
    <w:p w:rsidR="003163BA" w:rsidRPr="009936F3" w:rsidRDefault="003163BA" w:rsidP="003163BA">
      <w:pPr>
        <w:ind w:left="-567" w:firstLine="567"/>
        <w:rPr>
          <w:rFonts w:eastAsia="Calibri"/>
          <w:sz w:val="28"/>
          <w:szCs w:val="28"/>
          <w:lang w:val="ro-RO"/>
        </w:rPr>
      </w:pPr>
      <w:r w:rsidRPr="009936F3">
        <w:rPr>
          <w:rFonts w:eastAsia="Calibri"/>
          <w:sz w:val="28"/>
          <w:szCs w:val="28"/>
          <w:lang w:val="ro-RO"/>
        </w:rPr>
        <w:t xml:space="preserve">a) efectuarea </w:t>
      </w:r>
      <w:r w:rsidRPr="009936F3">
        <w:rPr>
          <w:rFonts w:eastAsia="Calibri"/>
          <w:sz w:val="28"/>
          <w:szCs w:val="28"/>
          <w:lang w:val="ro-RO" w:eastAsia="ru-RU"/>
        </w:rPr>
        <w:t>supravegherii și controlului de stat în domeniul jocurilor de noroc,</w:t>
      </w:r>
      <w:r w:rsidRPr="009936F3">
        <w:rPr>
          <w:rFonts w:eastAsia="Calibri"/>
          <w:sz w:val="28"/>
          <w:szCs w:val="28"/>
          <w:lang w:val="ro-RO"/>
        </w:rPr>
        <w:t xml:space="preserve"> în limitele prevederilor </w:t>
      </w:r>
      <w:hyperlink r:id="rId4" w:history="1">
        <w:r w:rsidRPr="009936F3">
          <w:rPr>
            <w:rFonts w:eastAsia="Calibri"/>
            <w:sz w:val="28"/>
            <w:szCs w:val="28"/>
            <w:lang w:val="ro-RO"/>
          </w:rPr>
          <w:t>Legii nr.131 din 8 iunie 2012</w:t>
        </w:r>
      </w:hyperlink>
      <w:r w:rsidRPr="009936F3">
        <w:rPr>
          <w:rFonts w:eastAsia="Calibri"/>
          <w:sz w:val="28"/>
          <w:szCs w:val="28"/>
          <w:lang w:val="ro-RO"/>
        </w:rPr>
        <w:t>;</w:t>
      </w:r>
    </w:p>
    <w:p w:rsidR="003163BA" w:rsidRPr="009936F3" w:rsidRDefault="003163BA" w:rsidP="003163BA">
      <w:pPr>
        <w:tabs>
          <w:tab w:val="left" w:pos="851"/>
        </w:tabs>
        <w:autoSpaceDE w:val="0"/>
        <w:autoSpaceDN w:val="0"/>
        <w:adjustRightInd w:val="0"/>
        <w:ind w:left="-567" w:firstLine="567"/>
        <w:jc w:val="left"/>
        <w:rPr>
          <w:rFonts w:eastAsia="Calibri"/>
          <w:sz w:val="28"/>
          <w:szCs w:val="28"/>
          <w:lang w:val="ro-RO"/>
        </w:rPr>
      </w:pPr>
      <w:r w:rsidRPr="009936F3">
        <w:rPr>
          <w:rFonts w:eastAsia="Calibri"/>
          <w:sz w:val="28"/>
          <w:szCs w:val="28"/>
          <w:lang w:val="ro-RO"/>
        </w:rPr>
        <w:t xml:space="preserve">5) </w:t>
      </w:r>
      <w:r w:rsidRPr="009936F3">
        <w:rPr>
          <w:rFonts w:eastAsia="Calibri"/>
          <w:b/>
          <w:sz w:val="28"/>
          <w:szCs w:val="28"/>
          <w:lang w:val="ro-RO"/>
        </w:rPr>
        <w:t>în domeniul siguranţei ocupaţionale:</w:t>
      </w:r>
      <w:r w:rsidRPr="009936F3">
        <w:rPr>
          <w:rFonts w:eastAsia="Calibri"/>
          <w:sz w:val="28"/>
          <w:szCs w:val="28"/>
          <w:lang w:val="ro-RO"/>
        </w:rPr>
        <w:t xml:space="preserve"> </w:t>
      </w:r>
    </w:p>
    <w:p w:rsidR="003163BA" w:rsidRPr="009936F3" w:rsidRDefault="003163BA" w:rsidP="003163BA">
      <w:pPr>
        <w:tabs>
          <w:tab w:val="left" w:pos="851"/>
        </w:tabs>
        <w:autoSpaceDE w:val="0"/>
        <w:autoSpaceDN w:val="0"/>
        <w:adjustRightInd w:val="0"/>
        <w:ind w:left="-567" w:firstLine="567"/>
        <w:rPr>
          <w:rFonts w:eastAsia="Calibri"/>
          <w:sz w:val="28"/>
          <w:szCs w:val="28"/>
          <w:lang w:val="ro-RO"/>
        </w:rPr>
      </w:pPr>
      <w:r w:rsidRPr="009936F3">
        <w:rPr>
          <w:rFonts w:eastAsia="Calibri"/>
          <w:sz w:val="28"/>
          <w:szCs w:val="28"/>
          <w:lang w:val="ro-RO"/>
        </w:rPr>
        <w:lastRenderedPageBreak/>
        <w:t>a) efectuarea controlului de stat al respectării legislației de către angajatori privind securitatea și sănătatea în muncă în unitățile de producere şi de prestări servicii, în conformitate cu prevederile art.23</w:t>
      </w:r>
      <w:r w:rsidRPr="009936F3">
        <w:rPr>
          <w:rFonts w:eastAsia="Calibri"/>
          <w:sz w:val="28"/>
          <w:szCs w:val="28"/>
          <w:vertAlign w:val="superscript"/>
          <w:lang w:val="ro-RO"/>
        </w:rPr>
        <w:t xml:space="preserve">2 </w:t>
      </w:r>
      <w:r>
        <w:rPr>
          <w:rFonts w:eastAsia="Calibri"/>
          <w:sz w:val="28"/>
          <w:szCs w:val="28"/>
          <w:lang w:val="ro-RO"/>
        </w:rPr>
        <w:t xml:space="preserve"> </w:t>
      </w:r>
      <w:r w:rsidRPr="009936F3">
        <w:rPr>
          <w:rFonts w:eastAsia="Calibri"/>
          <w:sz w:val="28"/>
          <w:szCs w:val="28"/>
          <w:lang w:val="ro-RO"/>
        </w:rPr>
        <w:t>alin.(1) din Legea securității și sănătății în muncă nr.186-XVI din 10 iulie 2008;</w:t>
      </w:r>
    </w:p>
    <w:p w:rsidR="003163BA" w:rsidRPr="0033400C" w:rsidRDefault="003163BA" w:rsidP="003163BA">
      <w:pPr>
        <w:ind w:left="-567" w:firstLine="567"/>
        <w:rPr>
          <w:sz w:val="28"/>
          <w:szCs w:val="28"/>
          <w:lang w:val="ro-RO" w:eastAsia="ru-RU"/>
        </w:rPr>
      </w:pPr>
      <w:r w:rsidRPr="009936F3">
        <w:rPr>
          <w:bCs/>
          <w:sz w:val="28"/>
          <w:szCs w:val="28"/>
          <w:lang w:val="ro-RO" w:eastAsia="en-GB"/>
        </w:rPr>
        <w:t>6</w:t>
      </w:r>
      <w:r w:rsidRPr="009936F3">
        <w:rPr>
          <w:sz w:val="28"/>
          <w:szCs w:val="28"/>
          <w:lang w:val="ro-RO" w:eastAsia="ru-RU"/>
        </w:rPr>
        <w:t xml:space="preserve">) </w:t>
      </w:r>
      <w:r w:rsidRPr="009936F3">
        <w:rPr>
          <w:b/>
          <w:sz w:val="28"/>
          <w:szCs w:val="28"/>
          <w:lang w:val="ro-RO" w:eastAsia="ru-RU"/>
        </w:rPr>
        <w:t xml:space="preserve">în domeniul respectării condiţiilor de licenţiere conform </w:t>
      </w:r>
      <w:r>
        <w:rPr>
          <w:b/>
          <w:sz w:val="28"/>
          <w:szCs w:val="28"/>
          <w:lang w:val="ro-RO" w:eastAsia="ru-RU"/>
        </w:rPr>
        <w:t>domeniului</w:t>
      </w:r>
      <w:r w:rsidRPr="0033400C">
        <w:rPr>
          <w:b/>
          <w:sz w:val="28"/>
          <w:szCs w:val="28"/>
          <w:lang w:val="ro-RO" w:eastAsia="ru-RU"/>
        </w:rPr>
        <w:t xml:space="preserve"> de competenţă: </w:t>
      </w:r>
    </w:p>
    <w:p w:rsidR="003163BA" w:rsidRPr="009936F3" w:rsidRDefault="003163BA" w:rsidP="003163BA">
      <w:pPr>
        <w:ind w:left="-567" w:firstLine="567"/>
        <w:rPr>
          <w:sz w:val="28"/>
          <w:szCs w:val="28"/>
          <w:lang w:val="ro-RO" w:eastAsia="ru-RU"/>
        </w:rPr>
      </w:pPr>
      <w:r w:rsidRPr="009936F3">
        <w:rPr>
          <w:sz w:val="28"/>
          <w:szCs w:val="28"/>
          <w:lang w:val="ro-RO" w:eastAsia="ru-RU"/>
        </w:rPr>
        <w:t>a) funcțiile stabilite de Legea nr.131</w:t>
      </w:r>
      <w:r w:rsidRPr="009936F3">
        <w:rPr>
          <w:rFonts w:eastAsia="Calibri"/>
          <w:sz w:val="28"/>
          <w:szCs w:val="28"/>
          <w:lang w:val="ro-RO"/>
        </w:rPr>
        <w:t xml:space="preserve"> din 8 iunie 2012</w:t>
      </w:r>
      <w:r w:rsidRPr="009936F3">
        <w:rPr>
          <w:sz w:val="28"/>
          <w:szCs w:val="28"/>
          <w:lang w:val="ro-RO" w:eastAsia="ru-RU"/>
        </w:rPr>
        <w:t xml:space="preserve">. </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bCs/>
          <w:sz w:val="28"/>
          <w:szCs w:val="28"/>
          <w:lang w:val="ro-RO" w:eastAsia="en-GB"/>
        </w:rPr>
      </w:pPr>
      <w:r w:rsidRPr="009936F3">
        <w:rPr>
          <w:b/>
          <w:bCs/>
          <w:sz w:val="28"/>
          <w:szCs w:val="28"/>
          <w:lang w:val="ro-RO" w:eastAsia="en-GB"/>
        </w:rPr>
        <w:t xml:space="preserve">10. </w:t>
      </w:r>
      <w:r w:rsidRPr="009936F3">
        <w:rPr>
          <w:bCs/>
          <w:sz w:val="28"/>
          <w:szCs w:val="28"/>
          <w:lang w:val="ro-RO" w:eastAsia="en-GB"/>
        </w:rPr>
        <w:t>Agenția este învestită cu următoarele drepturi:</w:t>
      </w:r>
    </w:p>
    <w:p w:rsidR="003163BA" w:rsidRPr="009936F3" w:rsidRDefault="003163BA" w:rsidP="003163BA">
      <w:pPr>
        <w:ind w:left="-567" w:firstLine="567"/>
        <w:rPr>
          <w:rFonts w:ascii="Calibri" w:eastAsia="Calibri" w:hAnsi="Calibri"/>
          <w:color w:val="000000"/>
          <w:sz w:val="22"/>
          <w:szCs w:val="22"/>
          <w:u w:val="single"/>
          <w:lang w:val="ro-RO"/>
        </w:rPr>
      </w:pPr>
      <w:r>
        <w:rPr>
          <w:rFonts w:eastAsia="Calibri"/>
          <w:sz w:val="28"/>
          <w:szCs w:val="28"/>
          <w:lang w:val="ro-RO"/>
        </w:rPr>
        <w:t>1</w:t>
      </w:r>
      <w:r w:rsidRPr="009936F3">
        <w:rPr>
          <w:rFonts w:eastAsia="Calibri"/>
          <w:sz w:val="28"/>
          <w:szCs w:val="28"/>
          <w:lang w:val="ro-RO"/>
        </w:rPr>
        <w:t xml:space="preserve">) să constate contravenții, </w:t>
      </w:r>
      <w:r w:rsidRPr="009936F3">
        <w:rPr>
          <w:rFonts w:eastAsia="Calibri"/>
          <w:color w:val="000000"/>
          <w:sz w:val="28"/>
          <w:szCs w:val="28"/>
          <w:lang w:val="ro-RO"/>
        </w:rPr>
        <w:t>să în</w:t>
      </w:r>
      <w:r>
        <w:rPr>
          <w:rFonts w:eastAsia="Calibri"/>
          <w:color w:val="000000"/>
          <w:sz w:val="28"/>
          <w:szCs w:val="28"/>
          <w:lang w:val="ro-RO"/>
        </w:rPr>
        <w:t>tocmească</w:t>
      </w:r>
      <w:r w:rsidRPr="009936F3">
        <w:rPr>
          <w:rFonts w:eastAsia="Calibri"/>
          <w:color w:val="000000"/>
          <w:sz w:val="28"/>
          <w:szCs w:val="28"/>
          <w:lang w:val="ro-RO"/>
        </w:rPr>
        <w:t xml:space="preserve"> procese-verbale cu privire la contravenții și să aplice sancţiuni potrivit </w:t>
      </w:r>
      <w:hyperlink r:id="rId5" w:history="1">
        <w:r w:rsidRPr="009936F3">
          <w:rPr>
            <w:rFonts w:eastAsia="Calibri"/>
            <w:color w:val="000000"/>
            <w:sz w:val="28"/>
            <w:szCs w:val="28"/>
            <w:lang w:val="ro-RO"/>
          </w:rPr>
          <w:t>Codului contravențional</w:t>
        </w:r>
      </w:hyperlink>
      <w:r w:rsidRPr="009936F3">
        <w:rPr>
          <w:rFonts w:eastAsia="Calibri"/>
          <w:color w:val="000000"/>
          <w:sz w:val="28"/>
          <w:szCs w:val="28"/>
          <w:lang w:val="ro-RO"/>
        </w:rPr>
        <w:t xml:space="preserve"> </w:t>
      </w:r>
      <w:r>
        <w:rPr>
          <w:sz w:val="28"/>
          <w:szCs w:val="28"/>
          <w:lang w:val="ro-RO"/>
        </w:rPr>
        <w:t>al Republicii </w:t>
      </w:r>
      <w:r w:rsidRPr="009936F3">
        <w:rPr>
          <w:sz w:val="28"/>
          <w:szCs w:val="28"/>
          <w:lang w:val="ro-RO"/>
        </w:rPr>
        <w:t>Moldova</w:t>
      </w:r>
      <w:r w:rsidRPr="009936F3">
        <w:rPr>
          <w:rFonts w:eastAsia="Calibri"/>
          <w:color w:val="000000"/>
          <w:sz w:val="28"/>
          <w:szCs w:val="28"/>
          <w:lang w:val="ro-RO"/>
        </w:rPr>
        <w:t xml:space="preserve">; </w:t>
      </w:r>
    </w:p>
    <w:p w:rsidR="003163BA" w:rsidRPr="009936F3" w:rsidRDefault="003163BA" w:rsidP="003163BA">
      <w:pPr>
        <w:tabs>
          <w:tab w:val="left" w:pos="851"/>
        </w:tabs>
        <w:ind w:left="-567" w:firstLine="567"/>
        <w:rPr>
          <w:rFonts w:ascii="Calibri" w:hAnsi="Calibri"/>
          <w:sz w:val="22"/>
          <w:szCs w:val="22"/>
          <w:lang w:val="ro-RO" w:eastAsia="ru-RU"/>
        </w:rPr>
      </w:pPr>
      <w:r>
        <w:rPr>
          <w:sz w:val="28"/>
          <w:szCs w:val="28"/>
          <w:lang w:val="ro-RO" w:eastAsia="ru-RU"/>
        </w:rPr>
        <w:t>2</w:t>
      </w:r>
      <w:r w:rsidRPr="009936F3">
        <w:rPr>
          <w:sz w:val="28"/>
          <w:szCs w:val="28"/>
          <w:lang w:val="ro-RO" w:eastAsia="ru-RU"/>
        </w:rPr>
        <w:t xml:space="preserve">) să elibereze prescripții şi să aplice sancţiuni în temeiul procesului-verbal de control, conform prevederilor </w:t>
      </w:r>
      <w:hyperlink r:id="rId6" w:history="1">
        <w:r w:rsidRPr="009936F3">
          <w:rPr>
            <w:color w:val="000000"/>
            <w:sz w:val="28"/>
            <w:szCs w:val="28"/>
            <w:lang w:val="ro-RO" w:eastAsia="ru-RU"/>
          </w:rPr>
          <w:t>Legii nr.131 din 8 iunie 2012</w:t>
        </w:r>
      </w:hyperlink>
      <w:r w:rsidRPr="009936F3">
        <w:rPr>
          <w:color w:val="000000"/>
          <w:sz w:val="28"/>
          <w:szCs w:val="28"/>
          <w:lang w:val="ro-RO" w:eastAsia="ru-RU"/>
        </w:rPr>
        <w:t xml:space="preserve">; </w:t>
      </w:r>
    </w:p>
    <w:p w:rsidR="003163BA" w:rsidRPr="009936F3" w:rsidRDefault="003163BA" w:rsidP="003163BA">
      <w:pPr>
        <w:tabs>
          <w:tab w:val="left" w:pos="851"/>
        </w:tabs>
        <w:ind w:left="-567" w:firstLine="567"/>
        <w:rPr>
          <w:color w:val="000000"/>
          <w:sz w:val="28"/>
          <w:szCs w:val="28"/>
          <w:lang w:val="ro-RO" w:eastAsia="ru-RU"/>
        </w:rPr>
      </w:pPr>
      <w:r>
        <w:rPr>
          <w:rFonts w:eastAsia="Calibri"/>
          <w:sz w:val="28"/>
          <w:szCs w:val="28"/>
          <w:lang w:val="ro-RO"/>
        </w:rPr>
        <w:t>3</w:t>
      </w:r>
      <w:r w:rsidRPr="009936F3">
        <w:rPr>
          <w:rFonts w:eastAsia="Calibri"/>
          <w:sz w:val="28"/>
          <w:szCs w:val="28"/>
          <w:lang w:val="ro-RO"/>
        </w:rPr>
        <w:t xml:space="preserve">) să aplice măsuri restrictive în conformitate cu </w:t>
      </w:r>
      <w:hyperlink r:id="rId7" w:history="1">
        <w:r w:rsidRPr="009936F3">
          <w:rPr>
            <w:rFonts w:eastAsia="Calibri"/>
            <w:sz w:val="28"/>
            <w:szCs w:val="28"/>
            <w:lang w:val="ro-RO"/>
          </w:rPr>
          <w:t>Legea nr.7 din 26 februarie 2016</w:t>
        </w:r>
      </w:hyperlink>
      <w:r w:rsidRPr="009936F3">
        <w:rPr>
          <w:rFonts w:eastAsia="Calibri"/>
          <w:sz w:val="28"/>
          <w:szCs w:val="28"/>
          <w:lang w:val="ro-RO"/>
        </w:rPr>
        <w:t xml:space="preserve">; </w:t>
      </w:r>
    </w:p>
    <w:p w:rsidR="003163BA" w:rsidRPr="009936F3" w:rsidRDefault="003163BA" w:rsidP="003163BA">
      <w:pPr>
        <w:ind w:left="-567" w:firstLine="567"/>
        <w:rPr>
          <w:sz w:val="28"/>
          <w:szCs w:val="28"/>
          <w:lang w:val="ro-RO" w:eastAsia="ru-RU"/>
        </w:rPr>
      </w:pPr>
      <w:r>
        <w:rPr>
          <w:sz w:val="28"/>
          <w:szCs w:val="28"/>
          <w:lang w:val="ro-RO" w:eastAsia="ru-RU"/>
        </w:rPr>
        <w:t>4</w:t>
      </w:r>
      <w:r w:rsidRPr="009936F3">
        <w:rPr>
          <w:sz w:val="28"/>
          <w:szCs w:val="28"/>
          <w:lang w:val="ro-RO" w:eastAsia="ru-RU"/>
        </w:rPr>
        <w:t xml:space="preserve">) să solicite şi să primească, în condiţiile legii şi în scopul exercitării atribuţiilor sale, informaţii de la autoritățile publice centrale, autorităţile administraţiei publice locale, organizaţii şi instituţii, agenți economici care activează în domenii ce ţin de competenţa sa; </w:t>
      </w:r>
    </w:p>
    <w:p w:rsidR="003163BA" w:rsidRPr="009936F3" w:rsidRDefault="003163BA" w:rsidP="003163BA">
      <w:pPr>
        <w:ind w:left="-567" w:firstLine="567"/>
        <w:rPr>
          <w:sz w:val="28"/>
          <w:szCs w:val="28"/>
          <w:lang w:val="ro-RO" w:eastAsia="ru-RU"/>
        </w:rPr>
      </w:pPr>
      <w:r>
        <w:rPr>
          <w:sz w:val="28"/>
          <w:szCs w:val="28"/>
          <w:lang w:val="ro-RO" w:eastAsia="ru-RU"/>
        </w:rPr>
        <w:t>5</w:t>
      </w:r>
      <w:r w:rsidRPr="009936F3">
        <w:rPr>
          <w:sz w:val="28"/>
          <w:szCs w:val="28"/>
          <w:lang w:val="ro-RO" w:eastAsia="ru-RU"/>
        </w:rPr>
        <w:t>) să beneficieze de acces la bazele de date oficiale publice în domeniul informației statistice, financiare, fiscale, economice, juridice, metrologice etc. conform procedurii stipulate în Legea nr.71-XVI din 22 martie 2007 cu privire la registre;</w:t>
      </w:r>
    </w:p>
    <w:p w:rsidR="003163BA" w:rsidRPr="009936F3" w:rsidRDefault="003163BA" w:rsidP="003163BA">
      <w:pPr>
        <w:ind w:left="-567" w:firstLine="567"/>
        <w:rPr>
          <w:sz w:val="28"/>
          <w:szCs w:val="28"/>
          <w:lang w:val="ro-RO" w:eastAsia="ru-RU"/>
        </w:rPr>
      </w:pPr>
      <w:r>
        <w:rPr>
          <w:sz w:val="28"/>
          <w:szCs w:val="28"/>
          <w:lang w:val="ro-RO" w:eastAsia="ru-RU"/>
        </w:rPr>
        <w:t>6</w:t>
      </w:r>
      <w:r w:rsidRPr="009936F3">
        <w:rPr>
          <w:sz w:val="28"/>
          <w:szCs w:val="28"/>
          <w:lang w:val="ro-RO" w:eastAsia="ru-RU"/>
        </w:rPr>
        <w:t xml:space="preserve">) să sesizeze autorităţile competente referitor la produsele, serviciile, mijloacele de măsurare neconforme depistate în cadrul activităților de supraveghere a pieţei; </w:t>
      </w:r>
    </w:p>
    <w:p w:rsidR="003163BA" w:rsidRPr="009936F3" w:rsidRDefault="003163BA" w:rsidP="003163BA">
      <w:pPr>
        <w:ind w:left="-567" w:firstLine="567"/>
        <w:rPr>
          <w:sz w:val="28"/>
          <w:szCs w:val="28"/>
          <w:lang w:val="ro-RO" w:eastAsia="ru-RU"/>
        </w:rPr>
      </w:pPr>
      <w:r>
        <w:rPr>
          <w:sz w:val="28"/>
          <w:szCs w:val="28"/>
          <w:lang w:val="ro-RO" w:eastAsia="ru-RU"/>
        </w:rPr>
        <w:t>7</w:t>
      </w:r>
      <w:r w:rsidRPr="009936F3">
        <w:rPr>
          <w:sz w:val="28"/>
          <w:szCs w:val="28"/>
          <w:lang w:val="ro-RO" w:eastAsia="ru-RU"/>
        </w:rPr>
        <w:t>) să organizeze şi să efectueze vizite de consultanţă în vederea familiarizării agenţilor economici și consumatorilor cu cerinţele actelor normative ce ţin de protecţia consumatorilor.</w:t>
      </w:r>
    </w:p>
    <w:p w:rsidR="003163BA" w:rsidRPr="009936F3" w:rsidRDefault="003163BA" w:rsidP="003163BA">
      <w:pPr>
        <w:ind w:left="-567" w:firstLine="567"/>
        <w:jc w:val="center"/>
        <w:rPr>
          <w:b/>
          <w:sz w:val="28"/>
          <w:szCs w:val="28"/>
          <w:lang w:val="ro-RO" w:eastAsia="en-GB"/>
        </w:rPr>
      </w:pPr>
    </w:p>
    <w:p w:rsidR="003163BA" w:rsidRPr="009936F3" w:rsidRDefault="003163BA" w:rsidP="003163BA">
      <w:pPr>
        <w:ind w:left="-567" w:firstLine="567"/>
        <w:jc w:val="center"/>
        <w:rPr>
          <w:b/>
          <w:bCs/>
          <w:sz w:val="28"/>
          <w:szCs w:val="28"/>
          <w:lang w:val="ro-RO" w:eastAsia="en-GB"/>
        </w:rPr>
      </w:pPr>
      <w:r w:rsidRPr="009936F3">
        <w:rPr>
          <w:b/>
          <w:bCs/>
          <w:sz w:val="28"/>
          <w:szCs w:val="28"/>
          <w:lang w:val="ro-RO" w:eastAsia="en-GB"/>
        </w:rPr>
        <w:t>III. ORGANIZAREA ACTIVITĂŢII AGENŢIEI</w:t>
      </w:r>
    </w:p>
    <w:p w:rsidR="003163BA" w:rsidRPr="009936F3" w:rsidRDefault="003163BA" w:rsidP="003163BA">
      <w:pPr>
        <w:ind w:left="-567" w:firstLine="567"/>
        <w:jc w:val="center"/>
        <w:rPr>
          <w:b/>
          <w:bCs/>
          <w:sz w:val="28"/>
          <w:szCs w:val="28"/>
          <w:lang w:val="ro-RO" w:eastAsia="en-GB"/>
        </w:rPr>
      </w:pPr>
    </w:p>
    <w:p w:rsidR="003163BA" w:rsidRPr="009936F3" w:rsidRDefault="003163BA" w:rsidP="003163BA">
      <w:pPr>
        <w:ind w:left="-567" w:firstLine="567"/>
        <w:rPr>
          <w:rFonts w:eastAsia="Calibri"/>
          <w:sz w:val="28"/>
          <w:szCs w:val="28"/>
          <w:lang w:val="ro-RO"/>
        </w:rPr>
      </w:pPr>
      <w:r w:rsidRPr="009936F3">
        <w:rPr>
          <w:rFonts w:eastAsia="Calibri"/>
          <w:b/>
          <w:bCs/>
          <w:sz w:val="28"/>
          <w:szCs w:val="28"/>
          <w:lang w:val="ro-RO"/>
        </w:rPr>
        <w:t>11.</w:t>
      </w:r>
      <w:r w:rsidRPr="009936F3">
        <w:rPr>
          <w:rFonts w:eastAsia="Calibri"/>
          <w:sz w:val="28"/>
          <w:szCs w:val="28"/>
          <w:lang w:val="ro-RO"/>
        </w:rPr>
        <w:t xml:space="preserve"> Agenţia este condusă de director, numit în funcţie publică şi eliberat sau destituit din funcţia publică, în condiţiile legii, de către ministrul economiei și infrastructurii. </w:t>
      </w:r>
    </w:p>
    <w:p w:rsidR="003163BA" w:rsidRPr="009936F3" w:rsidRDefault="003163BA" w:rsidP="003163BA">
      <w:pPr>
        <w:ind w:left="-567" w:firstLine="567"/>
        <w:rPr>
          <w:rFonts w:eastAsia="Calibri"/>
          <w:sz w:val="28"/>
          <w:szCs w:val="28"/>
          <w:lang w:val="ro-RO" w:eastAsia="ru-RU"/>
        </w:rPr>
      </w:pPr>
    </w:p>
    <w:p w:rsidR="003163BA" w:rsidRPr="009936F3" w:rsidRDefault="003163BA" w:rsidP="003163BA">
      <w:pPr>
        <w:ind w:left="-567" w:firstLine="567"/>
        <w:rPr>
          <w:sz w:val="28"/>
          <w:szCs w:val="28"/>
          <w:lang w:val="ro-RO" w:eastAsia="ru-RU"/>
        </w:rPr>
      </w:pPr>
      <w:r w:rsidRPr="009936F3">
        <w:rPr>
          <w:b/>
          <w:bCs/>
          <w:sz w:val="28"/>
          <w:szCs w:val="28"/>
          <w:lang w:val="ro-RO" w:eastAsia="ru-RU"/>
        </w:rPr>
        <w:t>12.</w:t>
      </w:r>
      <w:r w:rsidRPr="009936F3">
        <w:rPr>
          <w:sz w:val="28"/>
          <w:szCs w:val="28"/>
          <w:lang w:val="ro-RO" w:eastAsia="ru-RU"/>
        </w:rPr>
        <w:t xml:space="preserve"> Directorul este asistat de un director adjunct, </w:t>
      </w:r>
      <w:r w:rsidRPr="009936F3">
        <w:rPr>
          <w:rFonts w:eastAsia="Calibri"/>
          <w:sz w:val="28"/>
          <w:szCs w:val="28"/>
          <w:lang w:val="ro-RO"/>
        </w:rPr>
        <w:t>numit în funcţie publică şi eliberat sau destituit din funcţia publică</w:t>
      </w:r>
      <w:r w:rsidRPr="009936F3">
        <w:rPr>
          <w:sz w:val="28"/>
          <w:szCs w:val="28"/>
          <w:lang w:val="ro-RO" w:eastAsia="ru-RU"/>
        </w:rPr>
        <w:t xml:space="preserve"> de către ministrul economiei și infrastructurii, la propunerea directorului Agenţiei.</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sz w:val="28"/>
          <w:szCs w:val="28"/>
          <w:lang w:val="ro-RO" w:eastAsia="ru-RU"/>
        </w:rPr>
      </w:pPr>
      <w:r w:rsidRPr="009936F3">
        <w:rPr>
          <w:b/>
          <w:bCs/>
          <w:sz w:val="28"/>
          <w:szCs w:val="28"/>
          <w:lang w:val="ro-RO" w:eastAsia="ru-RU"/>
        </w:rPr>
        <w:t>13.</w:t>
      </w:r>
      <w:r w:rsidRPr="009936F3">
        <w:rPr>
          <w:sz w:val="28"/>
          <w:szCs w:val="28"/>
          <w:lang w:val="ro-RO" w:eastAsia="ru-RU"/>
        </w:rPr>
        <w:t xml:space="preserve"> Directorul Agenţiei îndeplinește următoarele funcţii: </w:t>
      </w:r>
    </w:p>
    <w:p w:rsidR="003163BA" w:rsidRPr="009936F3" w:rsidRDefault="003163BA" w:rsidP="003163BA">
      <w:pPr>
        <w:ind w:left="-567" w:firstLine="567"/>
        <w:rPr>
          <w:sz w:val="28"/>
          <w:szCs w:val="28"/>
          <w:lang w:val="ro-RO" w:eastAsia="ru-RU"/>
        </w:rPr>
      </w:pPr>
      <w:r w:rsidRPr="009936F3">
        <w:rPr>
          <w:sz w:val="28"/>
          <w:szCs w:val="28"/>
          <w:lang w:val="ro-RO" w:eastAsia="ru-RU"/>
        </w:rPr>
        <w:t>1) organizează şi dirijează activitatea Agenţiei;</w:t>
      </w:r>
    </w:p>
    <w:p w:rsidR="003163BA" w:rsidRPr="009936F3" w:rsidRDefault="003163BA" w:rsidP="003163BA">
      <w:pPr>
        <w:ind w:left="-567" w:firstLine="567"/>
        <w:rPr>
          <w:sz w:val="28"/>
          <w:szCs w:val="28"/>
          <w:lang w:val="ro-RO" w:eastAsia="ru-RU"/>
        </w:rPr>
      </w:pPr>
      <w:r w:rsidRPr="009936F3">
        <w:rPr>
          <w:sz w:val="28"/>
          <w:szCs w:val="28"/>
          <w:lang w:val="ro-RO" w:eastAsia="ru-RU"/>
        </w:rPr>
        <w:t xml:space="preserve">2) poartă răspundere personală, în faţa ministrului, pentru realizarea misiunii şi îndeplinirea funcţiilor Agenţiei; </w:t>
      </w:r>
    </w:p>
    <w:p w:rsidR="003163BA" w:rsidRPr="009936F3" w:rsidRDefault="003163BA" w:rsidP="003163BA">
      <w:pPr>
        <w:ind w:left="-567" w:firstLine="567"/>
        <w:rPr>
          <w:sz w:val="28"/>
          <w:szCs w:val="28"/>
          <w:lang w:val="ro-RO" w:eastAsia="ru-RU"/>
        </w:rPr>
      </w:pPr>
      <w:r w:rsidRPr="009936F3">
        <w:rPr>
          <w:sz w:val="28"/>
          <w:szCs w:val="28"/>
          <w:lang w:val="ro-RO" w:eastAsia="ru-RU"/>
        </w:rPr>
        <w:t xml:space="preserve">3) organizează şi implementează sistemul de management financiar şi control şi poartă răspundere managerială pentru administrarea bugetului Agenţiei şi a patrimoniului public aflat în gestiune; </w:t>
      </w:r>
    </w:p>
    <w:p w:rsidR="003163BA" w:rsidRPr="009936F3" w:rsidRDefault="003163BA" w:rsidP="003163BA">
      <w:pPr>
        <w:ind w:left="-567" w:firstLine="567"/>
        <w:rPr>
          <w:sz w:val="28"/>
          <w:szCs w:val="28"/>
          <w:lang w:val="ro-RO" w:eastAsia="ru-RU"/>
        </w:rPr>
      </w:pPr>
      <w:r w:rsidRPr="009936F3">
        <w:rPr>
          <w:sz w:val="28"/>
          <w:szCs w:val="28"/>
          <w:lang w:val="ro-RO" w:eastAsia="ru-RU"/>
        </w:rPr>
        <w:lastRenderedPageBreak/>
        <w:t>4) asigură funcționalitatea Consiliului de soluționare a disputelor;</w:t>
      </w:r>
    </w:p>
    <w:p w:rsidR="003163BA" w:rsidRPr="009936F3" w:rsidRDefault="003163BA" w:rsidP="003163BA">
      <w:pPr>
        <w:ind w:left="-567" w:firstLine="567"/>
        <w:rPr>
          <w:sz w:val="28"/>
          <w:szCs w:val="28"/>
          <w:lang w:val="ro-RO" w:eastAsia="ru-RU"/>
        </w:rPr>
      </w:pPr>
      <w:r w:rsidRPr="009936F3">
        <w:rPr>
          <w:sz w:val="28"/>
          <w:szCs w:val="28"/>
          <w:lang w:val="ro-RO" w:eastAsia="ru-RU"/>
        </w:rPr>
        <w:t>5) stabileşte atribuţiile directorului adjunct şi ale conducătorilor subdiviziunilor structurale ale Agenţiei;</w:t>
      </w:r>
    </w:p>
    <w:p w:rsidR="003163BA" w:rsidRPr="009936F3" w:rsidRDefault="003163BA" w:rsidP="003163BA">
      <w:pPr>
        <w:ind w:left="-567" w:firstLine="567"/>
        <w:rPr>
          <w:sz w:val="28"/>
          <w:szCs w:val="28"/>
          <w:lang w:val="ro-RO" w:eastAsia="ru-RU"/>
        </w:rPr>
      </w:pPr>
      <w:r w:rsidRPr="009936F3">
        <w:rPr>
          <w:sz w:val="28"/>
          <w:szCs w:val="28"/>
          <w:lang w:val="ro-RO" w:eastAsia="ru-RU"/>
        </w:rPr>
        <w:t xml:space="preserve">6) semnează actele referitoare la probleme din </w:t>
      </w:r>
      <w:r>
        <w:rPr>
          <w:sz w:val="28"/>
          <w:szCs w:val="28"/>
          <w:lang w:val="ro-RO" w:eastAsia="ru-RU"/>
        </w:rPr>
        <w:t>domeniile</w:t>
      </w:r>
      <w:r w:rsidRPr="009936F3">
        <w:rPr>
          <w:sz w:val="28"/>
          <w:szCs w:val="28"/>
          <w:lang w:val="ro-RO" w:eastAsia="ru-RU"/>
        </w:rPr>
        <w:t xml:space="preserve"> de competenţă a</w:t>
      </w:r>
      <w:r>
        <w:rPr>
          <w:sz w:val="28"/>
          <w:szCs w:val="28"/>
          <w:lang w:val="ro-RO" w:eastAsia="ru-RU"/>
        </w:rPr>
        <w:t>le</w:t>
      </w:r>
      <w:r w:rsidRPr="009936F3">
        <w:rPr>
          <w:sz w:val="28"/>
          <w:szCs w:val="28"/>
          <w:lang w:val="ro-RO" w:eastAsia="ru-RU"/>
        </w:rPr>
        <w:t xml:space="preserve"> Agenției; </w:t>
      </w:r>
    </w:p>
    <w:p w:rsidR="003163BA" w:rsidRPr="009936F3" w:rsidRDefault="003163BA" w:rsidP="003163BA">
      <w:pPr>
        <w:ind w:left="-567" w:firstLine="567"/>
        <w:rPr>
          <w:sz w:val="28"/>
          <w:szCs w:val="28"/>
          <w:lang w:val="ro-RO" w:eastAsia="ru-RU"/>
        </w:rPr>
      </w:pPr>
      <w:r w:rsidRPr="009936F3">
        <w:rPr>
          <w:sz w:val="28"/>
          <w:szCs w:val="28"/>
          <w:lang w:val="ro-RO" w:eastAsia="ru-RU"/>
        </w:rPr>
        <w:t xml:space="preserve">7) numeşte în funcţii publice, modifică, suspendă şi încetează raporturile de serviciu ale funcţionarilor publici din Agenție, în condiţiile </w:t>
      </w:r>
      <w:hyperlink r:id="rId8" w:history="1">
        <w:r w:rsidRPr="009936F3">
          <w:rPr>
            <w:sz w:val="28"/>
            <w:szCs w:val="28"/>
            <w:lang w:val="ro-RO" w:eastAsia="ru-RU"/>
          </w:rPr>
          <w:t>Legii nr.158-XVI din 4 iulie 2008</w:t>
        </w:r>
      </w:hyperlink>
      <w:r w:rsidRPr="009936F3">
        <w:rPr>
          <w:sz w:val="28"/>
          <w:szCs w:val="28"/>
          <w:lang w:val="ro-RO" w:eastAsia="ru-RU"/>
        </w:rPr>
        <w:t xml:space="preserve"> cu privire la funcţia publică şi statutul funcţionarului public;</w:t>
      </w:r>
    </w:p>
    <w:p w:rsidR="003163BA" w:rsidRPr="009936F3" w:rsidRDefault="003163BA" w:rsidP="003163BA">
      <w:pPr>
        <w:ind w:left="-567" w:firstLine="567"/>
        <w:rPr>
          <w:sz w:val="28"/>
          <w:szCs w:val="28"/>
          <w:lang w:val="ro-RO" w:eastAsia="ru-RU"/>
        </w:rPr>
      </w:pPr>
      <w:r w:rsidRPr="009936F3">
        <w:rPr>
          <w:sz w:val="28"/>
          <w:szCs w:val="28"/>
          <w:lang w:val="ro-RO" w:eastAsia="ru-RU"/>
        </w:rPr>
        <w:t>8) angajează şi eliberează din funcţie personalul contractual în condiţiile legislaţiei muncii;</w:t>
      </w:r>
    </w:p>
    <w:p w:rsidR="003163BA" w:rsidRPr="009936F3" w:rsidRDefault="003163BA" w:rsidP="003163BA">
      <w:pPr>
        <w:ind w:left="-567" w:firstLine="567"/>
        <w:rPr>
          <w:sz w:val="28"/>
          <w:szCs w:val="28"/>
          <w:lang w:val="ro-RO" w:eastAsia="ru-RU"/>
        </w:rPr>
      </w:pPr>
      <w:r w:rsidRPr="009936F3">
        <w:rPr>
          <w:sz w:val="28"/>
          <w:szCs w:val="28"/>
          <w:lang w:val="ro-RO" w:eastAsia="ru-RU"/>
        </w:rPr>
        <w:t>9) conferă grade de calificare funcţionarilor publici, acordă stimulări şi aplică sancţiuni disciplinare personalului Agenţiei, în condiţiile legii;</w:t>
      </w:r>
    </w:p>
    <w:p w:rsidR="003163BA" w:rsidRPr="009936F3" w:rsidRDefault="003163BA" w:rsidP="003163BA">
      <w:pPr>
        <w:ind w:left="-567" w:firstLine="567"/>
        <w:rPr>
          <w:sz w:val="28"/>
          <w:szCs w:val="28"/>
          <w:lang w:val="ro-RO" w:eastAsia="ru-RU"/>
        </w:rPr>
      </w:pPr>
      <w:r w:rsidRPr="009936F3">
        <w:rPr>
          <w:sz w:val="28"/>
          <w:szCs w:val="28"/>
          <w:lang w:val="ro-RO" w:eastAsia="ru-RU"/>
        </w:rPr>
        <w:t>10) aprobă sau modifică statul de personal şi schema de încadrare ale Agenției în limitele fondului de retribuire a muncii şi ale structurii şi efectivului-limită stabilite de Guvern;</w:t>
      </w:r>
    </w:p>
    <w:p w:rsidR="003163BA" w:rsidRPr="009936F3" w:rsidRDefault="003163BA" w:rsidP="003163BA">
      <w:pPr>
        <w:ind w:left="-567" w:firstLine="567"/>
        <w:rPr>
          <w:sz w:val="28"/>
          <w:szCs w:val="28"/>
          <w:lang w:val="ro-RO" w:eastAsia="ru-RU"/>
        </w:rPr>
      </w:pPr>
      <w:r w:rsidRPr="009936F3">
        <w:rPr>
          <w:sz w:val="28"/>
          <w:szCs w:val="28"/>
          <w:lang w:val="ro-RO" w:eastAsia="ru-RU"/>
        </w:rPr>
        <w:t>11) aprobă regulamentele şi planurile anuale de activitate ale subdiviziunilor interne ale Agenţiei;</w:t>
      </w:r>
    </w:p>
    <w:p w:rsidR="003163BA" w:rsidRPr="009936F3" w:rsidRDefault="003163BA" w:rsidP="003163BA">
      <w:pPr>
        <w:ind w:left="-567" w:firstLine="567"/>
        <w:rPr>
          <w:sz w:val="28"/>
          <w:szCs w:val="28"/>
          <w:lang w:val="ro-RO" w:eastAsia="ru-RU"/>
        </w:rPr>
      </w:pPr>
      <w:r w:rsidRPr="009936F3">
        <w:rPr>
          <w:sz w:val="28"/>
          <w:szCs w:val="28"/>
          <w:lang w:val="ro-RO" w:eastAsia="ru-RU"/>
        </w:rPr>
        <w:t>12) emite ordine şi dispoziţii executorii pentru angajaţii Agenţiei şi verifică executarea acestora;</w:t>
      </w:r>
    </w:p>
    <w:p w:rsidR="003163BA" w:rsidRPr="009936F3" w:rsidRDefault="003163BA" w:rsidP="003163BA">
      <w:pPr>
        <w:ind w:left="-567" w:firstLine="567"/>
        <w:rPr>
          <w:sz w:val="28"/>
          <w:szCs w:val="28"/>
          <w:lang w:val="ro-RO" w:eastAsia="ru-RU"/>
        </w:rPr>
      </w:pPr>
      <w:r w:rsidRPr="009936F3">
        <w:rPr>
          <w:sz w:val="28"/>
          <w:szCs w:val="28"/>
          <w:lang w:val="ro-RO" w:eastAsia="ru-RU"/>
        </w:rPr>
        <w:t xml:space="preserve">13) exercită alte </w:t>
      </w:r>
      <w:r>
        <w:rPr>
          <w:sz w:val="28"/>
          <w:szCs w:val="28"/>
          <w:lang w:val="ro-RO" w:eastAsia="ru-RU"/>
        </w:rPr>
        <w:t>funcții</w:t>
      </w:r>
      <w:r w:rsidRPr="009936F3">
        <w:rPr>
          <w:sz w:val="28"/>
          <w:szCs w:val="28"/>
          <w:lang w:val="ro-RO" w:eastAsia="ru-RU"/>
        </w:rPr>
        <w:t xml:space="preserve"> în conformitate cu prevederile actelor normative speciale ce reglementează relaţiile în subdomeniile sau în sferele de activitate. </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sz w:val="28"/>
          <w:szCs w:val="28"/>
          <w:lang w:val="ro-RO" w:eastAsia="ru-RU"/>
        </w:rPr>
      </w:pPr>
      <w:r w:rsidRPr="009936F3">
        <w:rPr>
          <w:b/>
          <w:bCs/>
          <w:sz w:val="28"/>
          <w:szCs w:val="28"/>
          <w:lang w:val="ro-RO" w:eastAsia="ru-RU"/>
        </w:rPr>
        <w:t>14.</w:t>
      </w:r>
      <w:r w:rsidRPr="009936F3">
        <w:rPr>
          <w:sz w:val="28"/>
          <w:szCs w:val="28"/>
          <w:lang w:val="ro-RO" w:eastAsia="ru-RU"/>
        </w:rPr>
        <w:t xml:space="preserve"> Directorul, directorul adjunct, şefii subdiviziunilor structurale, în limitele împuternicirilor acordate, poartă răspundere pentru deciziile luate şi pentru activitatea subdiviziunii. </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sz w:val="28"/>
          <w:szCs w:val="28"/>
          <w:lang w:val="ro-RO" w:eastAsia="ru-RU"/>
        </w:rPr>
      </w:pPr>
      <w:r w:rsidRPr="009936F3">
        <w:rPr>
          <w:b/>
          <w:bCs/>
          <w:sz w:val="28"/>
          <w:szCs w:val="28"/>
          <w:lang w:val="ro-RO" w:eastAsia="ru-RU"/>
        </w:rPr>
        <w:t>15.</w:t>
      </w:r>
      <w:r w:rsidRPr="009936F3">
        <w:rPr>
          <w:sz w:val="28"/>
          <w:szCs w:val="28"/>
          <w:lang w:val="ro-RO" w:eastAsia="ru-RU"/>
        </w:rPr>
        <w:t xml:space="preserve"> Dreptul la prima semnătură pe toate actele Agenţiei îl are directorul. În lipsa acestuia, dreptul la semnătură</w:t>
      </w:r>
      <w:r>
        <w:rPr>
          <w:sz w:val="28"/>
          <w:szCs w:val="28"/>
          <w:lang w:val="ro-RO" w:eastAsia="ru-RU"/>
        </w:rPr>
        <w:t xml:space="preserve"> îi</w:t>
      </w:r>
      <w:r w:rsidRPr="009936F3">
        <w:rPr>
          <w:sz w:val="28"/>
          <w:szCs w:val="28"/>
          <w:lang w:val="ro-RO" w:eastAsia="ru-RU"/>
        </w:rPr>
        <w:t xml:space="preserve"> revine directorului adjunct. În conformitate cu legislaţia în vigoare, unele acte ale Agenţiei pot fi semnate de alte persoane cu funcţii de răspundere, în temeiul ordinului directorului.</w:t>
      </w:r>
    </w:p>
    <w:p w:rsidR="003163BA" w:rsidRPr="009936F3" w:rsidRDefault="003163BA" w:rsidP="003163BA">
      <w:pPr>
        <w:ind w:left="-567" w:firstLine="567"/>
        <w:rPr>
          <w:sz w:val="28"/>
          <w:szCs w:val="28"/>
          <w:lang w:val="ro-RO" w:eastAsia="ru-RU"/>
        </w:rPr>
      </w:pPr>
      <w:r w:rsidRPr="009936F3">
        <w:rPr>
          <w:sz w:val="28"/>
          <w:szCs w:val="28"/>
          <w:lang w:val="ro-RO" w:eastAsia="ru-RU"/>
        </w:rPr>
        <w:t>Persoanele învestite cu dreptul de semnătură poartă răspundere personală pentru legalitatea, veridicitatea şi corectitudinea documentului semnat.</w:t>
      </w:r>
    </w:p>
    <w:p w:rsidR="003163BA" w:rsidRPr="009936F3" w:rsidRDefault="003163BA" w:rsidP="003163BA">
      <w:pPr>
        <w:ind w:left="-567" w:firstLine="567"/>
        <w:rPr>
          <w:sz w:val="28"/>
          <w:szCs w:val="28"/>
          <w:lang w:val="ro-RO" w:eastAsia="ru-RU"/>
        </w:rPr>
      </w:pPr>
    </w:p>
    <w:p w:rsidR="003163BA" w:rsidRPr="009936F3" w:rsidRDefault="003163BA" w:rsidP="003163BA">
      <w:pPr>
        <w:ind w:left="-567" w:firstLine="567"/>
        <w:rPr>
          <w:sz w:val="28"/>
          <w:szCs w:val="28"/>
          <w:lang w:val="ro-RO" w:eastAsia="ru-RU"/>
        </w:rPr>
      </w:pPr>
      <w:r w:rsidRPr="009936F3">
        <w:rPr>
          <w:b/>
          <w:bCs/>
          <w:sz w:val="28"/>
          <w:szCs w:val="28"/>
          <w:lang w:val="ro-RO" w:eastAsia="ru-RU"/>
        </w:rPr>
        <w:t>16.</w:t>
      </w:r>
      <w:r w:rsidRPr="009936F3">
        <w:rPr>
          <w:sz w:val="28"/>
          <w:szCs w:val="28"/>
          <w:lang w:val="ro-RO" w:eastAsia="ru-RU"/>
        </w:rPr>
        <w:t xml:space="preserve"> Agenţia colaborează cu ministerele, alte autorităţi ale administraţiei publice centrale şi locale.</w:t>
      </w:r>
    </w:p>
    <w:p w:rsidR="00523264" w:rsidRPr="003163BA" w:rsidRDefault="003163BA">
      <w:pPr>
        <w:rPr>
          <w:lang w:val="ro-RO"/>
        </w:rPr>
      </w:pPr>
    </w:p>
    <w:sectPr w:rsidR="00523264" w:rsidRPr="003163BA" w:rsidSect="00691B43">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163BA"/>
    <w:rsid w:val="000C2266"/>
    <w:rsid w:val="00185D41"/>
    <w:rsid w:val="003163BA"/>
    <w:rsid w:val="00691B43"/>
    <w:rsid w:val="007629E5"/>
    <w:rsid w:val="00871CD2"/>
    <w:rsid w:val="00982FBA"/>
    <w:rsid w:val="00A346F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BA"/>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uiPriority w:val="99"/>
    <w:rsid w:val="003163BA"/>
    <w:pPr>
      <w:ind w:firstLine="0"/>
      <w:jc w:val="right"/>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0704158" TargetMode="External"/><Relationship Id="rId3" Type="http://schemas.openxmlformats.org/officeDocument/2006/relationships/webSettings" Target="webSettings.xml"/><Relationship Id="rId7" Type="http://schemas.openxmlformats.org/officeDocument/2006/relationships/hyperlink" Target="lex:LPLP2016022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20608131" TargetMode="External"/><Relationship Id="rId5" Type="http://schemas.openxmlformats.org/officeDocument/2006/relationships/hyperlink" Target="lex:LPLP20081024218" TargetMode="External"/><Relationship Id="rId10" Type="http://schemas.openxmlformats.org/officeDocument/2006/relationships/theme" Target="theme/theme1.xml"/><Relationship Id="rId4" Type="http://schemas.openxmlformats.org/officeDocument/2006/relationships/hyperlink" Target="lex:LPLP2012060813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7660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2017-12-22T08:57:00Z</dcterms:created>
  <dcterms:modified xsi:type="dcterms:W3CDTF">2017-12-22T08:58:00Z</dcterms:modified>
</cp:coreProperties>
</file>