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9E" w:rsidRPr="00A75F9E" w:rsidRDefault="00A75F9E" w:rsidP="00A75F9E">
      <w:pPr>
        <w:pStyle w:val="rg"/>
        <w:ind w:left="5760" w:firstLine="720"/>
        <w:rPr>
          <w:sz w:val="28"/>
          <w:lang w:val="ro-RO"/>
        </w:rPr>
      </w:pPr>
      <w:r w:rsidRPr="00A75F9E">
        <w:rPr>
          <w:sz w:val="28"/>
          <w:lang w:val="ro-RO"/>
        </w:rPr>
        <w:t>Anexa nr. 4</w:t>
      </w:r>
    </w:p>
    <w:p w:rsidR="00A75F9E" w:rsidRPr="00A75F9E" w:rsidRDefault="00A75F9E" w:rsidP="00A75F9E">
      <w:pPr>
        <w:pStyle w:val="rg"/>
        <w:ind w:left="5760"/>
        <w:rPr>
          <w:sz w:val="28"/>
          <w:lang w:val="ro-RO"/>
        </w:rPr>
      </w:pPr>
      <w:r w:rsidRPr="00A75F9E">
        <w:rPr>
          <w:sz w:val="28"/>
          <w:lang w:val="ro-RO"/>
        </w:rPr>
        <w:t>la Hotărîrea Guvernului nr.</w:t>
      </w:r>
    </w:p>
    <w:p w:rsidR="00A75F9E" w:rsidRPr="00A75F9E" w:rsidRDefault="00A75F9E" w:rsidP="00A75F9E">
      <w:pPr>
        <w:pStyle w:val="rg"/>
        <w:rPr>
          <w:sz w:val="28"/>
          <w:lang w:val="ro-RO"/>
        </w:rPr>
      </w:pPr>
      <w:r w:rsidRPr="00A75F9E">
        <w:rPr>
          <w:sz w:val="28"/>
          <w:lang w:val="ro-RO"/>
        </w:rPr>
        <w:t>1088 din decembrie 2017</w:t>
      </w:r>
    </w:p>
    <w:p w:rsidR="00A75F9E" w:rsidRPr="00A75F9E" w:rsidRDefault="00A75F9E" w:rsidP="00A75F9E">
      <w:pPr>
        <w:pStyle w:val="rg"/>
        <w:rPr>
          <w:lang w:val="ro-RO"/>
        </w:rPr>
      </w:pPr>
    </w:p>
    <w:p w:rsidR="00A75F9E" w:rsidRPr="00A75F9E" w:rsidRDefault="00A75F9E" w:rsidP="00A75F9E">
      <w:pPr>
        <w:pStyle w:val="NormalWeb"/>
        <w:rPr>
          <w:lang w:val="ro-RO"/>
        </w:rPr>
      </w:pPr>
      <w:r w:rsidRPr="00A75F9E">
        <w:rPr>
          <w:lang w:val="ro-RO"/>
        </w:rPr>
        <w:t> </w:t>
      </w:r>
    </w:p>
    <w:p w:rsidR="00A75F9E" w:rsidRPr="00A75F9E" w:rsidRDefault="00A75F9E" w:rsidP="00A75F9E">
      <w:pPr>
        <w:pStyle w:val="cp"/>
        <w:rPr>
          <w:sz w:val="28"/>
          <w:szCs w:val="28"/>
          <w:lang w:val="ro-RO"/>
        </w:rPr>
      </w:pPr>
      <w:r w:rsidRPr="00A75F9E">
        <w:rPr>
          <w:sz w:val="28"/>
          <w:szCs w:val="28"/>
          <w:lang w:val="ro-RO"/>
        </w:rPr>
        <w:t xml:space="preserve">MODIFICĂRILE </w:t>
      </w:r>
    </w:p>
    <w:p w:rsidR="00A75F9E" w:rsidRPr="00A75F9E" w:rsidRDefault="00A75F9E" w:rsidP="00A75F9E">
      <w:pPr>
        <w:pStyle w:val="cp"/>
        <w:rPr>
          <w:sz w:val="28"/>
          <w:szCs w:val="28"/>
          <w:lang w:val="ro-RO"/>
        </w:rPr>
      </w:pPr>
      <w:r w:rsidRPr="00A75F9E">
        <w:rPr>
          <w:sz w:val="28"/>
          <w:szCs w:val="28"/>
          <w:lang w:val="ro-RO"/>
        </w:rPr>
        <w:t>ce se operează în unele hotărîri ale Guvernului</w:t>
      </w:r>
    </w:p>
    <w:p w:rsidR="00A75F9E" w:rsidRPr="00A75F9E" w:rsidRDefault="00A75F9E" w:rsidP="00A75F9E">
      <w:pPr>
        <w:pStyle w:val="NormalWeb"/>
        <w:ind w:firstLine="709"/>
        <w:rPr>
          <w:sz w:val="28"/>
          <w:szCs w:val="28"/>
          <w:lang w:val="ro-RO"/>
        </w:rPr>
      </w:pPr>
      <w:r w:rsidRPr="00A75F9E">
        <w:rPr>
          <w:sz w:val="28"/>
          <w:szCs w:val="28"/>
          <w:lang w:val="ro-RO"/>
        </w:rPr>
        <w:t> </w:t>
      </w:r>
    </w:p>
    <w:p w:rsidR="00A75F9E" w:rsidRPr="00A75F9E" w:rsidRDefault="00A75F9E" w:rsidP="00A75F9E">
      <w:pPr>
        <w:pStyle w:val="NormalWeb"/>
        <w:ind w:firstLine="709"/>
        <w:rPr>
          <w:sz w:val="28"/>
          <w:szCs w:val="28"/>
          <w:lang w:val="ro-RO"/>
        </w:rPr>
      </w:pPr>
      <w:r w:rsidRPr="00A75F9E">
        <w:rPr>
          <w:b/>
          <w:sz w:val="28"/>
          <w:szCs w:val="28"/>
          <w:lang w:val="ro-RO"/>
        </w:rPr>
        <w:t xml:space="preserve">1. </w:t>
      </w:r>
      <w:r w:rsidRPr="00A75F9E">
        <w:rPr>
          <w:sz w:val="28"/>
          <w:szCs w:val="28"/>
          <w:lang w:val="ro-RO"/>
        </w:rPr>
        <w:t xml:space="preserve">În anexa nr. 1 la </w:t>
      </w:r>
      <w:hyperlink r:id="rId4" w:history="1">
        <w:r w:rsidRPr="00A75F9E">
          <w:rPr>
            <w:rStyle w:val="Hyperlink"/>
            <w:color w:val="auto"/>
            <w:sz w:val="28"/>
            <w:szCs w:val="28"/>
            <w:lang w:val="ro-RO"/>
          </w:rPr>
          <w:t>Hotărîrea Guvernului nr. 285 din 23 mai 1996 „Cu privire la aprobarea Regulamentului de recepție a construcțiilor şi instalațiilor aferente</w:t>
        </w:r>
      </w:hyperlink>
      <w:r w:rsidRPr="00A75F9E">
        <w:rPr>
          <w:rStyle w:val="Hyperlink"/>
          <w:color w:val="auto"/>
          <w:sz w:val="28"/>
          <w:szCs w:val="28"/>
          <w:lang w:val="ro-RO"/>
        </w:rPr>
        <w:t>” (</w:t>
      </w:r>
      <w:r w:rsidRPr="00A75F9E">
        <w:rPr>
          <w:sz w:val="28"/>
          <w:szCs w:val="28"/>
          <w:lang w:val="ro-RO"/>
        </w:rPr>
        <w:t>Monitorul Oficial al Republicii Moldova,1996, nr. 42-44, art. 349</w:t>
      </w:r>
      <w:r w:rsidRPr="00A75F9E">
        <w:rPr>
          <w:rStyle w:val="Hyperlink"/>
          <w:color w:val="auto"/>
          <w:sz w:val="28"/>
          <w:szCs w:val="28"/>
          <w:lang w:val="ro-RO"/>
        </w:rPr>
        <w:t xml:space="preserve">), </w:t>
      </w:r>
      <w:r w:rsidRPr="00A75F9E">
        <w:rPr>
          <w:sz w:val="28"/>
          <w:szCs w:val="28"/>
          <w:lang w:val="ro-RO"/>
        </w:rPr>
        <w:t xml:space="preserve">cu modificările și completările ulterioare, cuvintele </w:t>
      </w:r>
      <w:r w:rsidRPr="00A75F9E">
        <w:rPr>
          <w:bCs/>
          <w:sz w:val="28"/>
          <w:szCs w:val="28"/>
          <w:lang w:val="ro-RO"/>
        </w:rPr>
        <w:t>„Inspecția de Stat în Construcții”,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 </w:t>
      </w:r>
      <w:r w:rsidRPr="00A75F9E">
        <w:rPr>
          <w:sz w:val="28"/>
          <w:szCs w:val="28"/>
          <w:lang w:val="ro-RO"/>
        </w:rPr>
        <w:t xml:space="preserve">Hotărîrea Guvernului nr. 360 din 25 iunie 1996 „Cu privire la controlul de stat al calității în construcții” (Monitorul Oficial al Republicii Moldova,1996, nr. 49-50, art. 415), cu modificările și completările ulterioare, se modifică după cum urmează: </w:t>
      </w:r>
    </w:p>
    <w:p w:rsidR="00A75F9E" w:rsidRPr="00A75F9E" w:rsidRDefault="00A75F9E" w:rsidP="00A75F9E">
      <w:pPr>
        <w:pStyle w:val="NormalWeb"/>
        <w:ind w:firstLine="709"/>
        <w:rPr>
          <w:sz w:val="28"/>
          <w:szCs w:val="28"/>
          <w:lang w:val="ro-RO"/>
        </w:rPr>
      </w:pPr>
      <w:r w:rsidRPr="00A75F9E">
        <w:rPr>
          <w:sz w:val="28"/>
          <w:szCs w:val="28"/>
          <w:lang w:val="ro-RO"/>
        </w:rPr>
        <w:t xml:space="preserve">1) în hotărîre: </w:t>
      </w:r>
    </w:p>
    <w:p w:rsidR="00A75F9E" w:rsidRPr="00A75F9E" w:rsidRDefault="00A75F9E" w:rsidP="00A75F9E">
      <w:pPr>
        <w:pStyle w:val="NormalWeb"/>
        <w:ind w:firstLine="709"/>
        <w:rPr>
          <w:sz w:val="28"/>
          <w:szCs w:val="28"/>
          <w:lang w:val="ro-RO"/>
        </w:rPr>
      </w:pPr>
      <w:r w:rsidRPr="00A75F9E">
        <w:rPr>
          <w:sz w:val="28"/>
          <w:szCs w:val="28"/>
          <w:lang w:val="ro-RO"/>
        </w:rPr>
        <w:t xml:space="preserve">a) la punctul 1, textul </w:t>
      </w:r>
      <w:r w:rsidRPr="00A75F9E">
        <w:rPr>
          <w:bCs/>
          <w:sz w:val="28"/>
          <w:szCs w:val="28"/>
          <w:lang w:val="ro-RO"/>
        </w:rPr>
        <w:t>„Inspecția de Stat în Construcții (I.S.C.)”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 xml:space="preserve">b) la punctul 5 subpunctul b), cuvintele </w:t>
      </w:r>
      <w:r w:rsidRPr="00A75F9E">
        <w:rPr>
          <w:bCs/>
          <w:sz w:val="28"/>
          <w:szCs w:val="28"/>
          <w:lang w:val="ro-RO"/>
        </w:rPr>
        <w:t>„Inspecția de Stat în Construcții”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c) lapunctul 3, alineatele trei și cinci se abrogă;</w:t>
      </w:r>
    </w:p>
    <w:p w:rsidR="00A75F9E" w:rsidRPr="00A75F9E" w:rsidRDefault="00A75F9E" w:rsidP="00A75F9E">
      <w:pPr>
        <w:pStyle w:val="NormalWeb"/>
        <w:ind w:firstLine="709"/>
        <w:rPr>
          <w:sz w:val="28"/>
          <w:szCs w:val="28"/>
          <w:lang w:val="ro-RO"/>
        </w:rPr>
      </w:pPr>
      <w:r w:rsidRPr="00A75F9E">
        <w:rPr>
          <w:sz w:val="28"/>
          <w:szCs w:val="28"/>
          <w:lang w:val="ro-RO"/>
        </w:rPr>
        <w:t>d) punctele 3</w:t>
      </w:r>
      <w:r w:rsidRPr="00A75F9E">
        <w:rPr>
          <w:sz w:val="28"/>
          <w:szCs w:val="28"/>
          <w:vertAlign w:val="superscript"/>
          <w:lang w:val="ro-RO"/>
        </w:rPr>
        <w:t>1</w:t>
      </w:r>
      <w:r w:rsidRPr="00A75F9E">
        <w:rPr>
          <w:sz w:val="28"/>
          <w:szCs w:val="28"/>
          <w:lang w:val="ro-RO"/>
        </w:rPr>
        <w:t xml:space="preserve"> și 4 se abrogă;  </w:t>
      </w:r>
    </w:p>
    <w:p w:rsidR="00A75F9E" w:rsidRPr="00A75F9E" w:rsidRDefault="00A75F9E" w:rsidP="00A75F9E">
      <w:pPr>
        <w:pStyle w:val="NormalWeb"/>
        <w:ind w:firstLine="709"/>
        <w:rPr>
          <w:sz w:val="28"/>
          <w:szCs w:val="28"/>
          <w:lang w:val="ro-RO"/>
        </w:rPr>
      </w:pPr>
      <w:r w:rsidRPr="00A75F9E">
        <w:rPr>
          <w:sz w:val="28"/>
          <w:szCs w:val="28"/>
          <w:lang w:val="ro-RO"/>
        </w:rPr>
        <w:t xml:space="preserve">2) în anexa nr. 1, cuvintele </w:t>
      </w:r>
      <w:r w:rsidRPr="00A75F9E">
        <w:rPr>
          <w:bCs/>
          <w:sz w:val="28"/>
          <w:szCs w:val="28"/>
          <w:lang w:val="ro-RO"/>
        </w:rPr>
        <w:t>„Inspecția de Stat în Construcții”,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 xml:space="preserve">3) anexele nr. 2 și nr. 4 se abrogă; </w:t>
      </w:r>
    </w:p>
    <w:p w:rsidR="00A75F9E" w:rsidRPr="00A75F9E" w:rsidRDefault="00A75F9E" w:rsidP="00A75F9E">
      <w:pPr>
        <w:pStyle w:val="NormalWeb"/>
        <w:ind w:firstLine="709"/>
        <w:rPr>
          <w:sz w:val="28"/>
          <w:szCs w:val="28"/>
          <w:lang w:val="ro-RO"/>
        </w:rPr>
      </w:pPr>
      <w:r w:rsidRPr="00A75F9E">
        <w:rPr>
          <w:sz w:val="28"/>
          <w:szCs w:val="28"/>
          <w:lang w:val="ro-RO"/>
        </w:rPr>
        <w:t>4) în anexa nr.3:</w:t>
      </w:r>
    </w:p>
    <w:p w:rsidR="00A75F9E" w:rsidRPr="00A75F9E" w:rsidRDefault="00A75F9E" w:rsidP="00A75F9E">
      <w:pPr>
        <w:pStyle w:val="NormalWeb"/>
        <w:ind w:firstLine="709"/>
        <w:rPr>
          <w:sz w:val="28"/>
          <w:szCs w:val="28"/>
          <w:lang w:val="ro-RO"/>
        </w:rPr>
      </w:pPr>
      <w:r w:rsidRPr="00A75F9E">
        <w:rPr>
          <w:sz w:val="28"/>
          <w:szCs w:val="28"/>
          <w:lang w:val="ro-RO"/>
        </w:rPr>
        <w:t>a) cuvintele „</w:t>
      </w:r>
      <w:r w:rsidRPr="00A75F9E">
        <w:rPr>
          <w:bCs/>
          <w:sz w:val="28"/>
          <w:szCs w:val="28"/>
          <w:lang w:val="ro-RO"/>
        </w:rPr>
        <w:t>Inspecția de Stat în Construcții”,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 xml:space="preserve">b) la punctul 27, cuvintele </w:t>
      </w:r>
      <w:r w:rsidRPr="00A75F9E">
        <w:rPr>
          <w:bCs/>
          <w:sz w:val="28"/>
          <w:szCs w:val="28"/>
          <w:lang w:val="ro-RO"/>
        </w:rPr>
        <w:t>„inspectorul de stat în construcții” se substituie cu cuvintele „inspectorul Agenției pentru Supraveghere Tehnică”.</w:t>
      </w:r>
    </w:p>
    <w:p w:rsidR="00A75F9E" w:rsidRPr="00A75F9E" w:rsidRDefault="00A75F9E" w:rsidP="00A75F9E">
      <w:pPr>
        <w:pStyle w:val="NormalWeb"/>
        <w:ind w:firstLine="709"/>
        <w:rPr>
          <w:b/>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3. </w:t>
      </w:r>
      <w:r w:rsidRPr="00A75F9E">
        <w:rPr>
          <w:sz w:val="28"/>
          <w:szCs w:val="28"/>
          <w:lang w:val="ro-RO"/>
        </w:rPr>
        <w:t xml:space="preserve">În anexa la Hotărîrea Guvernului </w:t>
      </w:r>
      <w:hyperlink r:id="rId5" w:history="1">
        <w:r w:rsidRPr="00A75F9E">
          <w:rPr>
            <w:rStyle w:val="Hyperlink"/>
            <w:color w:val="auto"/>
            <w:sz w:val="28"/>
            <w:szCs w:val="28"/>
            <w:lang w:val="ro-RO"/>
          </w:rPr>
          <w:t>nr. 633 din 8 iunie 2004 „Despre aprobarea Planului de acțiuni pentru asigurarea respectării prevederilor Legii nr. 835-XIII din 17 mai 1996 privind principiile urbanismului şi amenajării teritoriului şi ale altor acte legislativ-normative</w:t>
        </w:r>
      </w:hyperlink>
      <w:r w:rsidRPr="00A75F9E">
        <w:rPr>
          <w:rStyle w:val="Hyperlink"/>
          <w:color w:val="auto"/>
          <w:sz w:val="28"/>
          <w:szCs w:val="28"/>
          <w:lang w:val="ro-RO"/>
        </w:rPr>
        <w:t xml:space="preserve"> conexe” (</w:t>
      </w:r>
      <w:r w:rsidRPr="00A75F9E">
        <w:rPr>
          <w:sz w:val="28"/>
          <w:szCs w:val="28"/>
          <w:lang w:val="ro-RO"/>
        </w:rPr>
        <w:t>Monitorul Oficial al Republicii Moldova, 2004, nr. 96-99, art. 790</w:t>
      </w:r>
      <w:r w:rsidRPr="00A75F9E">
        <w:rPr>
          <w:rStyle w:val="Hyperlink"/>
          <w:color w:val="auto"/>
          <w:sz w:val="28"/>
          <w:szCs w:val="28"/>
          <w:lang w:val="ro-RO"/>
        </w:rPr>
        <w:t xml:space="preserve">), </w:t>
      </w:r>
      <w:r w:rsidRPr="00A75F9E">
        <w:rPr>
          <w:sz w:val="28"/>
          <w:szCs w:val="28"/>
          <w:lang w:val="ro-RO"/>
        </w:rPr>
        <w:t xml:space="preserve">cuvintele </w:t>
      </w:r>
      <w:r w:rsidRPr="00A75F9E">
        <w:rPr>
          <w:bCs/>
          <w:sz w:val="28"/>
          <w:szCs w:val="28"/>
          <w:lang w:val="ro-RO"/>
        </w:rPr>
        <w:t xml:space="preserve">„Inspecția de Stat în Construcții”, la orice formă gramaticală, </w:t>
      </w:r>
      <w:r w:rsidRPr="00A75F9E">
        <w:rPr>
          <w:bCs/>
          <w:sz w:val="28"/>
          <w:szCs w:val="28"/>
          <w:lang w:val="ro-RO"/>
        </w:rPr>
        <w:lastRenderedPageBreak/>
        <w:t>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4. </w:t>
      </w:r>
      <w:r w:rsidRPr="00A75F9E">
        <w:rPr>
          <w:sz w:val="28"/>
          <w:szCs w:val="28"/>
          <w:lang w:val="ro-RO"/>
        </w:rPr>
        <w:t>Regulamentul privind modul de cercetare a accidentelor de muncă, aprobat prin Hotărîrea Guvernului nr. 1361 din 22 decembrie 2005 (Monitorul Oficial al Republicii Moldova, 2006, nr. 9-12, art. 51), cu modificările și completările ulterioare,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pe tot parcursul textului, cuvintele „Inspectoratul de Stat al Muncii”, la orice formă gramaticală, şi cuvintele „inspecția teritorială de muncă</w:t>
      </w:r>
      <w:r w:rsidRPr="00A75F9E">
        <w:rPr>
          <w:bCs/>
          <w:sz w:val="28"/>
          <w:szCs w:val="28"/>
          <w:lang w:val="ro-RO"/>
        </w:rPr>
        <w:t>”, la orice formă gramaticală, se substituie cu cuvintele „</w:t>
      </w:r>
      <w:r w:rsidRPr="00A75F9E">
        <w:rPr>
          <w:sz w:val="28"/>
          <w:szCs w:val="28"/>
          <w:lang w:val="ro-RO"/>
        </w:rPr>
        <w:t>autorităţi competente în domeniul siguranţei ocupaţionale”,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 xml:space="preserve">2) la punctul 9, cuvintele „Inspectoratului de Stat al Muncii” </w:t>
      </w:r>
      <w:r w:rsidRPr="00A75F9E">
        <w:rPr>
          <w:bCs/>
          <w:sz w:val="28"/>
          <w:szCs w:val="28"/>
          <w:lang w:val="ro-RO"/>
        </w:rPr>
        <w:t>se substituie cu textul „</w:t>
      </w:r>
      <w:r w:rsidRPr="00A75F9E">
        <w:rPr>
          <w:sz w:val="28"/>
          <w:szCs w:val="28"/>
          <w:lang w:val="ro-RO"/>
        </w:rPr>
        <w:t>Agenţiei Naţionale pentru Siguranţa Alimentelor, Agenţiei pentru Protecţia Consumatorilor şi Supravegherea Pieţei, Agenţiei Naţionale pentru Sănătate Publică, Inspectoratului pentru Protecţia Mediului, Agenţiei Naţionale Transport Auto, Autorității Aeronautice Civile, Agenţiei Navale, Agenţiei Naţionale pentru Reglementare în Energetică, Agenţiei Naţionale pentru Reglementare în Comunicaţii Electronice şi Tehnologia Informaţiei, Agenţiei pentru Supraveghere Tehnică (în continuare – autorităţi competente în domeniul siguranţei ocupaţionale)”;</w:t>
      </w:r>
    </w:p>
    <w:p w:rsidR="00A75F9E" w:rsidRPr="00A75F9E" w:rsidRDefault="00A75F9E" w:rsidP="00A75F9E">
      <w:pPr>
        <w:pStyle w:val="NormalWeb"/>
        <w:ind w:firstLine="709"/>
        <w:rPr>
          <w:sz w:val="28"/>
          <w:szCs w:val="28"/>
          <w:lang w:val="ro-RO"/>
        </w:rPr>
      </w:pPr>
      <w:r w:rsidRPr="00A75F9E">
        <w:rPr>
          <w:sz w:val="28"/>
          <w:szCs w:val="28"/>
          <w:lang w:val="ro-RO"/>
        </w:rPr>
        <w:t xml:space="preserve">3) la punctul 11, textul „Inspectoratul de Stat al Muncii sau inspecția teritorială de muncă, în raza căruia se află,” se substituie cu textul </w:t>
      </w:r>
      <w:r w:rsidRPr="00A75F9E">
        <w:rPr>
          <w:bCs/>
          <w:sz w:val="28"/>
          <w:szCs w:val="28"/>
          <w:lang w:val="ro-RO"/>
        </w:rPr>
        <w:t>„</w:t>
      </w:r>
      <w:r w:rsidRPr="00A75F9E">
        <w:rPr>
          <w:sz w:val="28"/>
          <w:szCs w:val="28"/>
          <w:lang w:val="ro-RO"/>
        </w:rPr>
        <w:t>autorităţile competente în domeniul siguranţei ocupaţionale”.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5. </w:t>
      </w:r>
      <w:r w:rsidRPr="00A75F9E">
        <w:rPr>
          <w:sz w:val="28"/>
          <w:szCs w:val="28"/>
          <w:lang w:val="ro-RO"/>
        </w:rPr>
        <w:t>Regulamentul privind expertiza tehnică în construcții, aprobat prin Hotărîrea Guvernului nr. 936 din 16 august 2006 (Monitorul Oficial al Republicii Moldova, 2006, nr. 138-141, art. 1025), cu modificările și completările ulterioare,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 xml:space="preserve">1) pe tot parcursul textului, cuvintele </w:t>
      </w:r>
      <w:r w:rsidRPr="00A75F9E">
        <w:rPr>
          <w:bCs/>
          <w:sz w:val="28"/>
          <w:szCs w:val="28"/>
          <w:lang w:val="ro-RO"/>
        </w:rPr>
        <w:t>„Inspecția de Stat în Construcții”,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2) la punctul 22, cuvintele „inspectorii de stat în construcții din teritoriu” se substituie cu cuvintele „inspectorii Agenției”.</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6.</w:t>
      </w:r>
      <w:r w:rsidRPr="00A75F9E">
        <w:rPr>
          <w:sz w:val="28"/>
          <w:szCs w:val="28"/>
          <w:lang w:val="ro-RO"/>
        </w:rPr>
        <w:t>În anexa nr. 1 la Hotărîrea Guvernului nr. 31 din 23 ianuarie 2009 „Cu privire la aprobarea domeniilor reglementate, autorităților de reglementare și organelor cu funcții de supraveghere a pieței” (Monitorul Oficial al Republicii Moldova, 2009, nr. 16-18, art. 58), cu modificările și completările ulterioare, cuvintele</w:t>
      </w:r>
      <w:r w:rsidRPr="00A75F9E">
        <w:rPr>
          <w:bCs/>
          <w:sz w:val="28"/>
          <w:szCs w:val="28"/>
          <w:lang w:val="ro-RO"/>
        </w:rPr>
        <w:t xml:space="preserve"> „Inspecția de Stat în Construcții din cadrul Ministerului Construcțiilor și Dezvoltare a Teritoriului”, cuvintele „Inspectoratul de Stat în Construcții din cadrul Ministerului Construcțiilor și Dezvoltării Teritoriului” și cuvintele „Inspectoratul Principal de Stat pentru Supravegherea Tehnică a Obiectelor Industriale Periculoase” se substituie cu cuvintele „</w:t>
      </w:r>
      <w:r w:rsidRPr="00A75F9E">
        <w:rPr>
          <w:sz w:val="28"/>
          <w:szCs w:val="28"/>
          <w:lang w:val="ro-RO"/>
        </w:rPr>
        <w:t xml:space="preserve">Agenția pentru Supraveghere Tehnică”.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7. </w:t>
      </w:r>
      <w:r w:rsidRPr="00A75F9E">
        <w:rPr>
          <w:sz w:val="28"/>
          <w:szCs w:val="28"/>
          <w:lang w:val="ro-RO"/>
        </w:rPr>
        <w:t xml:space="preserve">Pe tot parcursul textului Regulamentului cu privire la atestarea tehnico-profesională a specialiștilor cu activități în construcții, aprobat prin </w:t>
      </w:r>
      <w:hyperlink r:id="rId6" w:history="1">
        <w:r w:rsidRPr="00A75F9E">
          <w:rPr>
            <w:rStyle w:val="Hyperlink"/>
            <w:color w:val="auto"/>
            <w:sz w:val="28"/>
            <w:szCs w:val="28"/>
            <w:lang w:val="ro-RO"/>
          </w:rPr>
          <w:t xml:space="preserve">Hotărîrea Guvernului nr. 329 din 23 aprilie 2009 </w:t>
        </w:r>
      </w:hyperlink>
      <w:r w:rsidRPr="00A75F9E">
        <w:rPr>
          <w:rStyle w:val="Hyperlink"/>
          <w:color w:val="auto"/>
          <w:sz w:val="28"/>
          <w:szCs w:val="28"/>
          <w:lang w:val="ro-RO"/>
        </w:rPr>
        <w:t>(</w:t>
      </w:r>
      <w:r w:rsidRPr="00A75F9E">
        <w:rPr>
          <w:sz w:val="28"/>
          <w:szCs w:val="28"/>
          <w:lang w:val="ro-RO"/>
        </w:rPr>
        <w:t xml:space="preserve">Monitorul Oficial al Republicii Moldova, 2009, nr. 86-88, art. 384), cu modificările și completările ulterioare, cuvintele </w:t>
      </w:r>
      <w:r w:rsidRPr="00A75F9E">
        <w:rPr>
          <w:bCs/>
          <w:sz w:val="28"/>
          <w:szCs w:val="28"/>
          <w:lang w:val="ro-RO"/>
        </w:rPr>
        <w:t>„Inspecția de Stat în Construcții”,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ind w:firstLine="709"/>
        <w:rPr>
          <w:sz w:val="28"/>
          <w:szCs w:val="28"/>
          <w:lang w:val="ro-RO"/>
        </w:rPr>
      </w:pPr>
      <w:r w:rsidRPr="00A75F9E">
        <w:rPr>
          <w:b/>
          <w:sz w:val="28"/>
          <w:szCs w:val="28"/>
          <w:lang w:val="ro-RO"/>
        </w:rPr>
        <w:t xml:space="preserve">8. </w:t>
      </w:r>
      <w:r w:rsidRPr="00A75F9E">
        <w:rPr>
          <w:sz w:val="28"/>
          <w:szCs w:val="28"/>
          <w:lang w:val="ro-RO"/>
        </w:rPr>
        <w:t>La punctul 26 din Reglementarea tehnică „Cerințe de randament pentru cazanele noi de apă caldă cu combustie lichidă sau gazoasă”, aprobată prin Hotărîrea Guvernului nr. 428 din 15 iulie 2009 (Monitorul Oficial al Republicii Moldova, 2009, nr. 115-117, art. 491), textul</w:t>
      </w:r>
      <w:r w:rsidRPr="00A75F9E">
        <w:rPr>
          <w:bCs/>
          <w:sz w:val="28"/>
          <w:szCs w:val="28"/>
          <w:lang w:val="ro-RO"/>
        </w:rPr>
        <w:t>„</w:t>
      </w:r>
      <w:r w:rsidRPr="00A75F9E">
        <w:rPr>
          <w:sz w:val="28"/>
          <w:szCs w:val="28"/>
          <w:lang w:val="ro-RO"/>
        </w:rPr>
        <w:t xml:space="preserve">Inspectoratul Principal de Stat pentru Supravegherea Pieţei, Metrologie şi Protecţia Consumatorului şi </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bCs/>
          <w:sz w:val="28"/>
          <w:szCs w:val="28"/>
          <w:lang w:val="ro-RO"/>
        </w:rPr>
        <w:t xml:space="preserve">” se substituie cu </w:t>
      </w:r>
      <w:r w:rsidRPr="00A75F9E">
        <w:rPr>
          <w:sz w:val="28"/>
          <w:szCs w:val="28"/>
          <w:lang w:val="ro-RO"/>
        </w:rPr>
        <w:t>cuvintele</w:t>
      </w:r>
      <w:r w:rsidRPr="00A75F9E">
        <w:rPr>
          <w:bCs/>
          <w:sz w:val="28"/>
          <w:szCs w:val="28"/>
          <w:lang w:val="ro-RO"/>
        </w:rPr>
        <w:t xml:space="preserve"> „</w:t>
      </w:r>
      <w:r w:rsidRPr="00A75F9E">
        <w:rPr>
          <w:sz w:val="28"/>
          <w:szCs w:val="28"/>
          <w:lang w:val="ro-RO"/>
        </w:rPr>
        <w:t xml:space="preserve">Agenția pentru Protecţia Consumatorului și Supravegherea Pieţei”. </w:t>
      </w:r>
    </w:p>
    <w:p w:rsidR="00A75F9E" w:rsidRPr="00A75F9E" w:rsidRDefault="00A75F9E" w:rsidP="00A75F9E">
      <w:pPr>
        <w:ind w:firstLine="709"/>
        <w:rPr>
          <w:sz w:val="28"/>
          <w:szCs w:val="28"/>
          <w:lang w:val="ro-RO"/>
        </w:rPr>
      </w:pPr>
    </w:p>
    <w:p w:rsidR="00A75F9E" w:rsidRPr="00A75F9E" w:rsidRDefault="00A75F9E" w:rsidP="00A75F9E">
      <w:pPr>
        <w:ind w:firstLine="709"/>
        <w:rPr>
          <w:bCs/>
          <w:sz w:val="28"/>
          <w:szCs w:val="28"/>
          <w:lang w:val="ro-RO"/>
        </w:rPr>
      </w:pPr>
      <w:r w:rsidRPr="00A75F9E">
        <w:rPr>
          <w:b/>
          <w:sz w:val="28"/>
          <w:szCs w:val="28"/>
          <w:lang w:val="ro-RO" w:eastAsia="ru-RU"/>
        </w:rPr>
        <w:t>9.</w:t>
      </w:r>
      <w:r w:rsidRPr="00A75F9E">
        <w:rPr>
          <w:sz w:val="28"/>
          <w:szCs w:val="28"/>
          <w:lang w:val="ro-RO" w:eastAsia="ru-RU"/>
        </w:rPr>
        <w:t>La punctul 5 dinHotărîreaGuvernului nr. 485 din 12 august 2009 „Cu privire la aprobarea Regulamentului Agenţiei pentru Geologie şi Resurse Minerale”</w:t>
      </w:r>
      <w:r w:rsidRPr="00A75F9E">
        <w:rPr>
          <w:sz w:val="28"/>
          <w:szCs w:val="28"/>
          <w:lang w:val="ro-RO"/>
        </w:rPr>
        <w:t xml:space="preserve">(Monitorul Oficial al Republicii Moldova, 2009, nr. 124-126, art. 536), cu modificările ulterioare,cuvintele </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sz w:val="28"/>
          <w:szCs w:val="28"/>
          <w:lang w:val="ro-RO" w:eastAsia="ru-RU"/>
        </w:rPr>
        <w:t xml:space="preserve"> din subordinea Ministerului Economiei</w:t>
      </w:r>
      <w:r w:rsidRPr="00A75F9E">
        <w:rPr>
          <w:bCs/>
          <w:sz w:val="28"/>
          <w:szCs w:val="28"/>
          <w:lang w:val="ro-RO"/>
        </w:rPr>
        <w:t>” se substituie cu cuvintele „</w:t>
      </w:r>
      <w:r w:rsidRPr="00A75F9E">
        <w:rPr>
          <w:sz w:val="28"/>
          <w:szCs w:val="28"/>
          <w:lang w:val="ro-RO"/>
        </w:rPr>
        <w:t>Agenția pentru Supraveghere Tehnică</w:t>
      </w:r>
      <w:r w:rsidRPr="00A75F9E">
        <w:rPr>
          <w:bCs/>
          <w:sz w:val="28"/>
          <w:szCs w:val="28"/>
          <w:lang w:val="ro-RO"/>
        </w:rPr>
        <w:t>”.</w:t>
      </w:r>
    </w:p>
    <w:p w:rsidR="00A75F9E" w:rsidRPr="00A75F9E" w:rsidRDefault="00A75F9E" w:rsidP="00A75F9E">
      <w:pPr>
        <w:ind w:firstLine="709"/>
        <w:rPr>
          <w:sz w:val="28"/>
          <w:szCs w:val="28"/>
          <w:lang w:val="ro-RO" w:eastAsia="ru-RU"/>
        </w:rPr>
      </w:pPr>
    </w:p>
    <w:p w:rsidR="00A75F9E" w:rsidRPr="00A75F9E" w:rsidRDefault="00A75F9E" w:rsidP="00A75F9E">
      <w:pPr>
        <w:ind w:firstLine="709"/>
        <w:contextualSpacing/>
        <w:rPr>
          <w:b/>
          <w:sz w:val="28"/>
          <w:szCs w:val="28"/>
          <w:lang w:val="ro-RO"/>
        </w:rPr>
      </w:pPr>
      <w:r w:rsidRPr="00A75F9E">
        <w:rPr>
          <w:b/>
          <w:sz w:val="28"/>
          <w:szCs w:val="28"/>
          <w:lang w:val="ro-RO"/>
        </w:rPr>
        <w:t xml:space="preserve">10. </w:t>
      </w:r>
      <w:r w:rsidRPr="00A75F9E">
        <w:rPr>
          <w:sz w:val="28"/>
          <w:szCs w:val="28"/>
          <w:lang w:val="ro-RO"/>
        </w:rPr>
        <w:t>Hotărîrea Guvernului nr. 177 din 11 martie 2010 „C</w:t>
      </w:r>
      <w:r w:rsidRPr="00A75F9E">
        <w:rPr>
          <w:bCs/>
          <w:sz w:val="28"/>
          <w:szCs w:val="28"/>
          <w:lang w:val="ro-RO"/>
        </w:rPr>
        <w:t>u privire la uniforma şi însemnele Inspectoratului Principal de Stat pentru Supravegherea Tehnică a Obiectelor Industriale Periculoase”</w:t>
      </w:r>
      <w:r w:rsidRPr="00A75F9E">
        <w:rPr>
          <w:sz w:val="28"/>
          <w:szCs w:val="28"/>
          <w:lang w:val="ro-RO"/>
        </w:rPr>
        <w:t>(Monitorul Oficial al Republicii Moldova, 2010, nr. 36, art. 233) se modifică după cum urmează:</w:t>
      </w:r>
    </w:p>
    <w:p w:rsidR="00A75F9E" w:rsidRPr="00A75F9E" w:rsidRDefault="00A75F9E" w:rsidP="00A75F9E">
      <w:pPr>
        <w:ind w:firstLine="709"/>
        <w:contextualSpacing/>
        <w:rPr>
          <w:sz w:val="28"/>
          <w:szCs w:val="28"/>
          <w:lang w:val="ro-RO"/>
        </w:rPr>
      </w:pPr>
      <w:r w:rsidRPr="00A75F9E">
        <w:rPr>
          <w:sz w:val="28"/>
          <w:szCs w:val="28"/>
          <w:lang w:val="ro-RO"/>
        </w:rPr>
        <w:t>1) în hotărîre:</w:t>
      </w:r>
    </w:p>
    <w:p w:rsidR="00A75F9E" w:rsidRPr="00A75F9E" w:rsidRDefault="00A75F9E" w:rsidP="00A75F9E">
      <w:pPr>
        <w:ind w:firstLine="709"/>
        <w:contextualSpacing/>
        <w:rPr>
          <w:sz w:val="28"/>
          <w:szCs w:val="28"/>
          <w:lang w:val="ro-RO"/>
        </w:rPr>
      </w:pPr>
      <w:r w:rsidRPr="00A75F9E">
        <w:rPr>
          <w:sz w:val="28"/>
          <w:szCs w:val="28"/>
          <w:lang w:val="ro-RO"/>
        </w:rPr>
        <w:t xml:space="preserve">a) cuvintele </w:t>
      </w:r>
      <w:r w:rsidRPr="00A75F9E">
        <w:rPr>
          <w:bCs/>
          <w:sz w:val="28"/>
          <w:szCs w:val="28"/>
          <w:lang w:val="ro-RO"/>
        </w:rPr>
        <w:t xml:space="preserve">„Inspectoratul Principal de Stat pentru Supravegherea Tehnică a Obiectelor Industriale Periculoase”, la orice formă gramaticală, se substituie cu </w:t>
      </w:r>
      <w:r w:rsidRPr="00A75F9E">
        <w:rPr>
          <w:sz w:val="28"/>
          <w:szCs w:val="28"/>
          <w:lang w:val="ro-RO"/>
        </w:rPr>
        <w:t>cuvintele</w:t>
      </w:r>
      <w:r w:rsidRPr="00A75F9E">
        <w:rPr>
          <w:bCs/>
          <w:sz w:val="28"/>
          <w:szCs w:val="28"/>
          <w:lang w:val="ro-RO"/>
        </w:rPr>
        <w:t xml:space="preserve"> „</w:t>
      </w:r>
      <w:r w:rsidRPr="00A75F9E">
        <w:rPr>
          <w:sz w:val="28"/>
          <w:szCs w:val="28"/>
          <w:lang w:val="ro-RO"/>
        </w:rPr>
        <w:t>Agenția pentru Supraveghere Tehnică”, la forma gramaticală corespunzătoare;</w:t>
      </w:r>
    </w:p>
    <w:p w:rsidR="00A75F9E" w:rsidRPr="00A75F9E" w:rsidRDefault="00A75F9E" w:rsidP="00A75F9E">
      <w:pPr>
        <w:ind w:firstLine="709"/>
        <w:contextualSpacing/>
        <w:rPr>
          <w:sz w:val="28"/>
          <w:szCs w:val="28"/>
          <w:lang w:val="ro-RO"/>
        </w:rPr>
      </w:pPr>
      <w:r w:rsidRPr="00A75F9E">
        <w:rPr>
          <w:sz w:val="28"/>
          <w:szCs w:val="28"/>
          <w:lang w:val="ro-RO"/>
        </w:rPr>
        <w:t>b) textul „articolului 17</w:t>
      </w:r>
      <w:r w:rsidRPr="00A75F9E">
        <w:rPr>
          <w:sz w:val="28"/>
          <w:szCs w:val="28"/>
          <w:vertAlign w:val="superscript"/>
          <w:lang w:val="ro-RO"/>
        </w:rPr>
        <w:t>1</w:t>
      </w:r>
      <w:r w:rsidRPr="00A75F9E">
        <w:rPr>
          <w:sz w:val="28"/>
          <w:szCs w:val="28"/>
          <w:lang w:val="ro-RO"/>
        </w:rPr>
        <w:t>alineatul (6) din Legea nr. 803-XIV din 11 februarie 2000 privind securitatea industrială a obiectelor industriale periculoase (Monitorul Oficial al Republicii Moldova, 2000, nr. 59-62, art. 401)”</w:t>
      </w:r>
      <w:r w:rsidRPr="00A75F9E">
        <w:rPr>
          <w:bCs/>
          <w:sz w:val="28"/>
          <w:szCs w:val="28"/>
          <w:lang w:val="ro-RO"/>
        </w:rPr>
        <w:t xml:space="preserve"> se substituie cu textul „articolului 18 alineatul (8) din Legea nr. 116 din 18 mai 2012 privind securitatea industrială a obiectelor industriale periculoase </w:t>
      </w:r>
      <w:r w:rsidRPr="00A75F9E">
        <w:rPr>
          <w:sz w:val="28"/>
          <w:szCs w:val="28"/>
          <w:lang w:val="ro-RO" w:eastAsia="ru-RU"/>
        </w:rPr>
        <w:t>(republicată în Monitorul Oficial al Republicii Moldova, 2017, nr. 40-49, art. 83);</w:t>
      </w:r>
    </w:p>
    <w:p w:rsidR="00A75F9E" w:rsidRPr="00A75F9E" w:rsidRDefault="00A75F9E" w:rsidP="00A75F9E">
      <w:pPr>
        <w:ind w:firstLine="709"/>
        <w:contextualSpacing/>
        <w:rPr>
          <w:sz w:val="28"/>
          <w:szCs w:val="28"/>
          <w:lang w:val="ro-RO"/>
        </w:rPr>
      </w:pPr>
      <w:r w:rsidRPr="00A75F9E">
        <w:rPr>
          <w:sz w:val="28"/>
          <w:szCs w:val="28"/>
          <w:lang w:val="ro-RO"/>
        </w:rPr>
        <w:t>2) pe tot parcursul textuluianexei nr. 1,cuvintele</w:t>
      </w:r>
      <w:r w:rsidRPr="00A75F9E">
        <w:rPr>
          <w:bCs/>
          <w:sz w:val="28"/>
          <w:szCs w:val="28"/>
          <w:lang w:val="ro-RO"/>
        </w:rPr>
        <w:t xml:space="preserve"> „Inspectoratul Principal de Stat pentru Supravegherea Tehnică a Obiectelor Industriale Periculoase”, la orice formă </w:t>
      </w:r>
      <w:r w:rsidRPr="00A75F9E">
        <w:rPr>
          <w:bCs/>
          <w:sz w:val="28"/>
          <w:szCs w:val="28"/>
          <w:lang w:val="ro-RO"/>
        </w:rPr>
        <w:lastRenderedPageBreak/>
        <w:t xml:space="preserve">gramaticală, se substituie cu </w:t>
      </w:r>
      <w:r w:rsidRPr="00A75F9E">
        <w:rPr>
          <w:sz w:val="28"/>
          <w:szCs w:val="28"/>
          <w:lang w:val="ro-RO"/>
        </w:rPr>
        <w:t>cuvintele „</w:t>
      </w:r>
      <w:r w:rsidRPr="00A75F9E">
        <w:rPr>
          <w:bCs/>
          <w:sz w:val="28"/>
          <w:szCs w:val="28"/>
          <w:lang w:val="ro-RO"/>
        </w:rPr>
        <w:t>Agenția</w:t>
      </w:r>
      <w:r w:rsidRPr="00A75F9E">
        <w:rPr>
          <w:sz w:val="28"/>
          <w:szCs w:val="28"/>
          <w:lang w:val="ro-RO"/>
        </w:rPr>
        <w:t xml:space="preserve"> pentru Supraveghere Tehnică”, la forma gramaticală corespunzătoare, iar cuvîntul „Inspectorat”, la orice formă gramaticală, se substituie cu cuvîntul „Agenție”, la forma gramaticală corespunzătoare;</w:t>
      </w:r>
    </w:p>
    <w:p w:rsidR="00A75F9E" w:rsidRPr="00A75F9E" w:rsidRDefault="00A75F9E" w:rsidP="00A75F9E">
      <w:pPr>
        <w:ind w:firstLine="709"/>
        <w:contextualSpacing/>
        <w:rPr>
          <w:sz w:val="28"/>
          <w:szCs w:val="28"/>
          <w:lang w:val="ro-RO"/>
        </w:rPr>
      </w:pPr>
      <w:r w:rsidRPr="00A75F9E">
        <w:rPr>
          <w:sz w:val="28"/>
          <w:szCs w:val="28"/>
          <w:lang w:val="ro-RO"/>
        </w:rPr>
        <w:t>3) în anexa nr. 2:</w:t>
      </w:r>
    </w:p>
    <w:p w:rsidR="00A75F9E" w:rsidRPr="00A75F9E" w:rsidRDefault="00A75F9E" w:rsidP="00A75F9E">
      <w:pPr>
        <w:ind w:firstLine="709"/>
        <w:contextualSpacing/>
        <w:rPr>
          <w:sz w:val="28"/>
          <w:szCs w:val="28"/>
          <w:lang w:val="ro-RO"/>
        </w:rPr>
      </w:pPr>
      <w:r w:rsidRPr="00A75F9E">
        <w:rPr>
          <w:sz w:val="28"/>
          <w:szCs w:val="28"/>
          <w:lang w:val="ro-RO"/>
        </w:rPr>
        <w:t>a) cuvintele</w:t>
      </w:r>
      <w:r w:rsidRPr="00A75F9E">
        <w:rPr>
          <w:bCs/>
          <w:sz w:val="28"/>
          <w:szCs w:val="28"/>
          <w:lang w:val="ro-RO"/>
        </w:rPr>
        <w:t xml:space="preserve"> „Inspectoratului Principal de Stat pentru Supravegherea Tehnică a Obiectelor Industriale Periculoase” se substituie cu </w:t>
      </w:r>
      <w:r w:rsidRPr="00A75F9E">
        <w:rPr>
          <w:sz w:val="28"/>
          <w:szCs w:val="28"/>
          <w:lang w:val="ro-RO"/>
        </w:rPr>
        <w:t>cuvintele</w:t>
      </w:r>
      <w:r w:rsidRPr="00A75F9E">
        <w:rPr>
          <w:bCs/>
          <w:sz w:val="28"/>
          <w:szCs w:val="28"/>
          <w:lang w:val="ro-RO"/>
        </w:rPr>
        <w:t xml:space="preserve"> „</w:t>
      </w:r>
      <w:r w:rsidRPr="00A75F9E">
        <w:rPr>
          <w:sz w:val="28"/>
          <w:szCs w:val="28"/>
          <w:lang w:val="ro-RO"/>
        </w:rPr>
        <w:t>Agenției pentru Supraveghere Tehnică”;</w:t>
      </w:r>
    </w:p>
    <w:p w:rsidR="00A75F9E" w:rsidRPr="00A75F9E" w:rsidRDefault="00A75F9E" w:rsidP="00A75F9E">
      <w:pPr>
        <w:ind w:firstLine="709"/>
        <w:contextualSpacing/>
        <w:rPr>
          <w:sz w:val="28"/>
          <w:szCs w:val="28"/>
          <w:lang w:val="ro-RO"/>
        </w:rPr>
      </w:pPr>
      <w:r w:rsidRPr="00A75F9E">
        <w:rPr>
          <w:sz w:val="28"/>
          <w:szCs w:val="28"/>
          <w:lang w:val="ro-RO"/>
        </w:rPr>
        <w:t>b) textul „inspector principal de stat – șef al Inspectoratului, inspector principal de stat adjunct – șef adjunct al Inspectoratului”</w:t>
      </w:r>
      <w:r w:rsidRPr="00A75F9E">
        <w:rPr>
          <w:bCs/>
          <w:sz w:val="28"/>
          <w:szCs w:val="28"/>
          <w:lang w:val="ro-RO"/>
        </w:rPr>
        <w:t xml:space="preserve"> se substituie cu textul „director al Agenției, directori adjuncți ai Agenției”;</w:t>
      </w:r>
    </w:p>
    <w:p w:rsidR="00A75F9E" w:rsidRPr="00A75F9E" w:rsidRDefault="00A75F9E" w:rsidP="00A75F9E">
      <w:pPr>
        <w:ind w:firstLine="709"/>
        <w:contextualSpacing/>
        <w:rPr>
          <w:sz w:val="28"/>
          <w:szCs w:val="28"/>
          <w:lang w:val="ro-RO"/>
        </w:rPr>
      </w:pPr>
      <w:r w:rsidRPr="00A75F9E">
        <w:rPr>
          <w:sz w:val="28"/>
          <w:szCs w:val="28"/>
          <w:lang w:val="ro-RO"/>
        </w:rPr>
        <w:t>4) în anexa nr. 3:</w:t>
      </w:r>
    </w:p>
    <w:p w:rsidR="00A75F9E" w:rsidRPr="00A75F9E" w:rsidRDefault="00A75F9E" w:rsidP="00A75F9E">
      <w:pPr>
        <w:ind w:firstLine="709"/>
        <w:contextualSpacing/>
        <w:rPr>
          <w:sz w:val="28"/>
          <w:szCs w:val="28"/>
          <w:lang w:val="ro-RO"/>
        </w:rPr>
      </w:pPr>
      <w:r w:rsidRPr="00A75F9E">
        <w:rPr>
          <w:sz w:val="28"/>
          <w:szCs w:val="28"/>
          <w:lang w:val="ro-RO"/>
        </w:rPr>
        <w:t>a) cuvintele</w:t>
      </w:r>
      <w:r w:rsidRPr="00A75F9E">
        <w:rPr>
          <w:bCs/>
          <w:sz w:val="28"/>
          <w:szCs w:val="28"/>
          <w:lang w:val="ro-RO"/>
        </w:rPr>
        <w:t xml:space="preserve"> „Inspectoratul Principal de Stat pentru Supravegherea Tehnică a Obiectelor Industriale Periculoase”se substituie cu </w:t>
      </w:r>
      <w:r w:rsidRPr="00A75F9E">
        <w:rPr>
          <w:sz w:val="28"/>
          <w:szCs w:val="28"/>
          <w:lang w:val="ro-RO"/>
        </w:rPr>
        <w:t>cuvintele</w:t>
      </w:r>
      <w:r w:rsidRPr="00A75F9E">
        <w:rPr>
          <w:bCs/>
          <w:sz w:val="28"/>
          <w:szCs w:val="28"/>
          <w:lang w:val="ro-RO"/>
        </w:rPr>
        <w:t xml:space="preserve"> „</w:t>
      </w:r>
      <w:r w:rsidRPr="00A75F9E">
        <w:rPr>
          <w:sz w:val="28"/>
          <w:szCs w:val="28"/>
          <w:lang w:val="ro-RO"/>
        </w:rPr>
        <w:t>Agenția pentru Supraveghere Tehnică”, iar cuvîntul „Inspectorat”, la orice formă gramaticală, se substituie cu cuvîntul „Agenție”, la forma gramaticală corespunzătoare;</w:t>
      </w:r>
    </w:p>
    <w:p w:rsidR="00A75F9E" w:rsidRPr="00A75F9E" w:rsidRDefault="00A75F9E" w:rsidP="00A75F9E">
      <w:pPr>
        <w:ind w:firstLine="709"/>
        <w:contextualSpacing/>
        <w:rPr>
          <w:bCs/>
          <w:sz w:val="28"/>
          <w:szCs w:val="28"/>
          <w:lang w:val="ro-RO"/>
        </w:rPr>
      </w:pPr>
      <w:r w:rsidRPr="00A75F9E">
        <w:rPr>
          <w:sz w:val="28"/>
          <w:szCs w:val="28"/>
          <w:lang w:val="ro-RO"/>
        </w:rPr>
        <w:t>b) textul „inspector principal de stat, șef al Inspectoratului”</w:t>
      </w:r>
      <w:r w:rsidRPr="00A75F9E">
        <w:rPr>
          <w:bCs/>
          <w:sz w:val="28"/>
          <w:szCs w:val="28"/>
          <w:lang w:val="ro-RO"/>
        </w:rPr>
        <w:t xml:space="preserve"> se substituie cu cuvintele „director al Agenției”;</w:t>
      </w:r>
    </w:p>
    <w:p w:rsidR="00A75F9E" w:rsidRPr="00A75F9E" w:rsidRDefault="00A75F9E" w:rsidP="00A75F9E">
      <w:pPr>
        <w:ind w:firstLine="709"/>
        <w:contextualSpacing/>
        <w:rPr>
          <w:sz w:val="28"/>
          <w:szCs w:val="28"/>
          <w:lang w:val="ro-RO"/>
        </w:rPr>
      </w:pPr>
      <w:r w:rsidRPr="00A75F9E">
        <w:rPr>
          <w:sz w:val="28"/>
          <w:szCs w:val="28"/>
          <w:lang w:val="ro-RO"/>
        </w:rPr>
        <w:t>c) textul „inspector principal de stat adjunct, șef adjunct al Inspectoratului”</w:t>
      </w:r>
      <w:r w:rsidRPr="00A75F9E">
        <w:rPr>
          <w:bCs/>
          <w:sz w:val="28"/>
          <w:szCs w:val="28"/>
          <w:lang w:val="ro-RO"/>
        </w:rPr>
        <w:t xml:space="preserve"> se substituie cu cuvintele „directorii adjuncți ai Agenției”;</w:t>
      </w:r>
    </w:p>
    <w:p w:rsidR="00A75F9E" w:rsidRPr="00A75F9E" w:rsidRDefault="00A75F9E" w:rsidP="00A75F9E">
      <w:pPr>
        <w:ind w:firstLine="709"/>
        <w:contextualSpacing/>
        <w:rPr>
          <w:bCs/>
          <w:sz w:val="28"/>
          <w:szCs w:val="28"/>
          <w:lang w:val="ro-RO"/>
        </w:rPr>
      </w:pPr>
      <w:r w:rsidRPr="00A75F9E">
        <w:rPr>
          <w:sz w:val="28"/>
          <w:szCs w:val="28"/>
          <w:lang w:val="ro-RO"/>
        </w:rPr>
        <w:t>d) cuvintele „șef inspecție”</w:t>
      </w:r>
      <w:r w:rsidRPr="00A75F9E">
        <w:rPr>
          <w:bCs/>
          <w:sz w:val="28"/>
          <w:szCs w:val="28"/>
          <w:lang w:val="ro-RO"/>
        </w:rPr>
        <w:t xml:space="preserve"> se substituie cu cuvintele „șef de direcție”;</w:t>
      </w:r>
    </w:p>
    <w:p w:rsidR="00A75F9E" w:rsidRPr="00A75F9E" w:rsidRDefault="00A75F9E" w:rsidP="00A75F9E">
      <w:pPr>
        <w:ind w:firstLine="709"/>
        <w:contextualSpacing/>
        <w:rPr>
          <w:bCs/>
          <w:sz w:val="28"/>
          <w:szCs w:val="28"/>
          <w:lang w:val="ro-RO"/>
        </w:rPr>
      </w:pPr>
      <w:r w:rsidRPr="00A75F9E">
        <w:rPr>
          <w:sz w:val="28"/>
          <w:szCs w:val="28"/>
          <w:lang w:val="ro-RO"/>
        </w:rPr>
        <w:t>e) cuvintele „șef adjunct inspecție”</w:t>
      </w:r>
      <w:r w:rsidRPr="00A75F9E">
        <w:rPr>
          <w:bCs/>
          <w:sz w:val="28"/>
          <w:szCs w:val="28"/>
          <w:lang w:val="ro-RO"/>
        </w:rPr>
        <w:t xml:space="preserve"> se substituie cu cuvintele „șef adjunct de direcție”;</w:t>
      </w:r>
    </w:p>
    <w:p w:rsidR="00A75F9E" w:rsidRPr="00A75F9E" w:rsidRDefault="00A75F9E" w:rsidP="00A75F9E">
      <w:pPr>
        <w:ind w:firstLine="709"/>
        <w:contextualSpacing/>
        <w:rPr>
          <w:bCs/>
          <w:sz w:val="28"/>
          <w:szCs w:val="28"/>
          <w:lang w:val="ro-RO"/>
        </w:rPr>
      </w:pPr>
      <w:r w:rsidRPr="00A75F9E">
        <w:rPr>
          <w:bCs/>
          <w:sz w:val="28"/>
          <w:szCs w:val="28"/>
          <w:lang w:val="ro-RO"/>
        </w:rPr>
        <w:t xml:space="preserve">5) în anexa nr. 4, cuvintele „Inspectoratului Principal de Stat pentru Supravegherea Tehnică a Obiectelor Industriale Periculoase” se substituie cu </w:t>
      </w:r>
      <w:r w:rsidRPr="00A75F9E">
        <w:rPr>
          <w:sz w:val="28"/>
          <w:szCs w:val="28"/>
          <w:lang w:val="ro-RO"/>
        </w:rPr>
        <w:t>cuvintele</w:t>
      </w:r>
      <w:r w:rsidRPr="00A75F9E">
        <w:rPr>
          <w:bCs/>
          <w:sz w:val="28"/>
          <w:szCs w:val="28"/>
          <w:lang w:val="ro-RO"/>
        </w:rPr>
        <w:t xml:space="preserve"> „</w:t>
      </w:r>
      <w:r w:rsidRPr="00A75F9E">
        <w:rPr>
          <w:sz w:val="28"/>
          <w:szCs w:val="28"/>
          <w:lang w:val="ro-RO"/>
        </w:rPr>
        <w:t>Agenției pentru Supraveghere Tehnică”.</w:t>
      </w:r>
    </w:p>
    <w:p w:rsidR="00A75F9E" w:rsidRPr="00A75F9E" w:rsidRDefault="00A75F9E" w:rsidP="00A75F9E">
      <w:pPr>
        <w:ind w:firstLine="709"/>
        <w:contextualSpacing/>
        <w:rPr>
          <w:bCs/>
          <w:sz w:val="28"/>
          <w:szCs w:val="28"/>
          <w:lang w:val="ro-RO"/>
        </w:rPr>
      </w:pPr>
    </w:p>
    <w:p w:rsidR="00A75F9E" w:rsidRPr="00A75F9E" w:rsidRDefault="00A75F9E" w:rsidP="00A75F9E">
      <w:pPr>
        <w:ind w:firstLine="709"/>
        <w:contextualSpacing/>
        <w:rPr>
          <w:sz w:val="28"/>
          <w:szCs w:val="28"/>
          <w:lang w:val="ro-RO"/>
        </w:rPr>
      </w:pPr>
      <w:r w:rsidRPr="00A75F9E">
        <w:rPr>
          <w:b/>
          <w:sz w:val="28"/>
          <w:szCs w:val="28"/>
          <w:lang w:val="ro-RO"/>
        </w:rPr>
        <w:t xml:space="preserve">11. </w:t>
      </w:r>
      <w:r w:rsidRPr="00A75F9E">
        <w:rPr>
          <w:sz w:val="28"/>
          <w:szCs w:val="28"/>
          <w:lang w:val="ro-RO"/>
        </w:rPr>
        <w:t xml:space="preserve">În Programul național privind managementul durabil al substanțelor chimice în Republica Moldova,aprobat prinHotărîrea Guvernului nr. 973 din 18 octombrie 2010 (Monitorul Oficial al Republicii Moldova, 2010, nr. 214-220, art. 1122), cu modificările ulterioare, și în anexa nr. 1 la Program, cuvintele </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bCs/>
          <w:sz w:val="28"/>
          <w:szCs w:val="28"/>
          <w:lang w:val="ro-RO"/>
        </w:rPr>
        <w:t>”, la orice formă gramaticală, se substituie cu cuvintele „</w:t>
      </w:r>
      <w:r w:rsidRPr="00A75F9E">
        <w:rPr>
          <w:sz w:val="28"/>
          <w:szCs w:val="28"/>
          <w:lang w:val="ro-RO"/>
        </w:rPr>
        <w:t>Agenția pentru Supraveghere Tehnică”, la forma gramaticală corespunzătoare.</w:t>
      </w:r>
    </w:p>
    <w:p w:rsidR="00A75F9E" w:rsidRPr="00A75F9E" w:rsidRDefault="00A75F9E" w:rsidP="00A75F9E">
      <w:pPr>
        <w:ind w:firstLine="709"/>
        <w:contextualSpacing/>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12.</w:t>
      </w:r>
      <w:r w:rsidRPr="00A75F9E">
        <w:rPr>
          <w:sz w:val="28"/>
          <w:szCs w:val="28"/>
          <w:lang w:val="ro-RO"/>
        </w:rPr>
        <w:t>Hotărîrea Guvernului nr. 244 din 8 aprilie 2013 „Privind aprobarea Cerințelor minime pentru protecția lucrărilor împotriva riscurilor legate de expunerea la azbest la locul de muncă” (Monitorul Oficial al Republicii Moldova, 2013, nr. 75-81, art. 298), cu modificările ulterioare,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 xml:space="preserve">1) în textul hotărîrii, cuvintele „Ministerul Sănătății” </w:t>
      </w:r>
      <w:r w:rsidRPr="00A75F9E">
        <w:rPr>
          <w:bCs/>
          <w:sz w:val="28"/>
          <w:szCs w:val="28"/>
          <w:lang w:val="ro-RO"/>
        </w:rPr>
        <w:t>se substituie cu cuvintele „</w:t>
      </w:r>
      <w:r w:rsidRPr="00A75F9E">
        <w:rPr>
          <w:sz w:val="28"/>
          <w:szCs w:val="28"/>
          <w:lang w:val="ro-RO"/>
        </w:rPr>
        <w:t>Ministerul Sănătății, Muncii și Protecției Sociale</w:t>
      </w:r>
      <w:r w:rsidRPr="00A75F9E">
        <w:rPr>
          <w:bCs/>
          <w:sz w:val="28"/>
          <w:szCs w:val="28"/>
          <w:lang w:val="ro-RO"/>
        </w:rPr>
        <w:t>”</w:t>
      </w:r>
      <w:r w:rsidRPr="00A75F9E">
        <w:rPr>
          <w:sz w:val="28"/>
          <w:szCs w:val="28"/>
          <w:lang w:val="ro-RO"/>
        </w:rPr>
        <w:t>;</w:t>
      </w:r>
    </w:p>
    <w:p w:rsidR="00A75F9E" w:rsidRPr="00A75F9E" w:rsidRDefault="00A75F9E" w:rsidP="00A75F9E">
      <w:pPr>
        <w:pStyle w:val="NormalWeb"/>
        <w:ind w:firstLine="709"/>
        <w:rPr>
          <w:sz w:val="28"/>
          <w:szCs w:val="28"/>
          <w:lang w:val="ro-RO"/>
        </w:rPr>
      </w:pPr>
      <w:r w:rsidRPr="00A75F9E">
        <w:rPr>
          <w:sz w:val="28"/>
          <w:szCs w:val="28"/>
          <w:lang w:val="ro-RO"/>
        </w:rPr>
        <w:t>2) în Cerințele minime:</w:t>
      </w:r>
    </w:p>
    <w:p w:rsidR="00A75F9E" w:rsidRPr="00A75F9E" w:rsidRDefault="00A75F9E" w:rsidP="00A75F9E">
      <w:pPr>
        <w:pStyle w:val="NormalWeb"/>
        <w:ind w:firstLine="709"/>
        <w:rPr>
          <w:sz w:val="28"/>
          <w:szCs w:val="28"/>
          <w:lang w:val="ro-RO"/>
        </w:rPr>
      </w:pPr>
      <w:r w:rsidRPr="00A75F9E">
        <w:rPr>
          <w:sz w:val="28"/>
          <w:szCs w:val="28"/>
          <w:lang w:val="ro-RO"/>
        </w:rPr>
        <w:lastRenderedPageBreak/>
        <w:t xml:space="preserve">a) pe tot parcursul textului, cuvintele </w:t>
      </w:r>
      <w:r w:rsidRPr="00A75F9E">
        <w:rPr>
          <w:bCs/>
          <w:sz w:val="28"/>
          <w:szCs w:val="28"/>
          <w:lang w:val="ro-RO"/>
        </w:rPr>
        <w:t>„inspecției teritoriale de muncă” se substituie cu cuvintele „subdiviziunii teritoriale a Agenției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 xml:space="preserve">b) la punctul 7, cuvintele </w:t>
      </w:r>
      <w:r w:rsidRPr="00A75F9E">
        <w:rPr>
          <w:bCs/>
          <w:sz w:val="28"/>
          <w:szCs w:val="28"/>
          <w:lang w:val="ro-RO"/>
        </w:rPr>
        <w:t>„</w:t>
      </w:r>
      <w:r w:rsidRPr="00A75F9E">
        <w:rPr>
          <w:sz w:val="28"/>
          <w:szCs w:val="28"/>
          <w:lang w:val="ro-RO"/>
        </w:rPr>
        <w:t>Inspectoratul de Stat al Muncii</w:t>
      </w:r>
      <w:r w:rsidRPr="00A75F9E">
        <w:rPr>
          <w:bCs/>
          <w:sz w:val="28"/>
          <w:szCs w:val="28"/>
          <w:lang w:val="ro-RO"/>
        </w:rPr>
        <w:t>” se substituie cu cuvintele „</w:t>
      </w:r>
      <w:r w:rsidRPr="00A75F9E">
        <w:rPr>
          <w:sz w:val="28"/>
          <w:szCs w:val="28"/>
          <w:lang w:val="ro-RO"/>
        </w:rPr>
        <w:t>Agenția pentru Supraveghere Tehnică”.</w:t>
      </w:r>
    </w:p>
    <w:p w:rsidR="00A75F9E" w:rsidRPr="00A75F9E" w:rsidRDefault="00A75F9E" w:rsidP="00A75F9E">
      <w:pPr>
        <w:ind w:firstLine="709"/>
        <w:contextualSpacing/>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13. </w:t>
      </w:r>
      <w:r w:rsidRPr="00A75F9E">
        <w:rPr>
          <w:sz w:val="28"/>
          <w:szCs w:val="28"/>
          <w:lang w:val="ro-RO"/>
        </w:rPr>
        <w:t xml:space="preserve">În anexa nr. 2 la Hotărîrea Guvernului nr. 560 din 24 iulie 2013 „Cu privire la aprobarea Strategiei în domeniul protecției consumatorilor pentru anii 2013-2020” (Monitorul Oficial al Republicii Moldova, 2013, nr. 161-166, art. 654), cu modificările ulterioare, cuvintele </w:t>
      </w:r>
      <w:r w:rsidRPr="00A75F9E">
        <w:rPr>
          <w:bCs/>
          <w:sz w:val="28"/>
          <w:szCs w:val="28"/>
          <w:lang w:val="ro-RO"/>
        </w:rPr>
        <w:t xml:space="preserve">„Inspectoratul </w:t>
      </w:r>
      <w:r w:rsidRPr="00A75F9E">
        <w:rPr>
          <w:sz w:val="28"/>
          <w:szCs w:val="28"/>
          <w:lang w:val="ro-RO"/>
        </w:rPr>
        <w:t xml:space="preserve">Principal de Stat pentru Supravegherea Tehnică a Obiectelor Industriale Periculoase” și cuvintele </w:t>
      </w:r>
      <w:r w:rsidRPr="00A75F9E">
        <w:rPr>
          <w:bCs/>
          <w:sz w:val="28"/>
          <w:szCs w:val="28"/>
          <w:lang w:val="ro-RO"/>
        </w:rPr>
        <w:t>„Inspecția de Stat în Construcții</w:t>
      </w:r>
      <w:r w:rsidRPr="00A75F9E">
        <w:rPr>
          <w:sz w:val="28"/>
          <w:szCs w:val="28"/>
          <w:lang w:val="ro-RO"/>
        </w:rPr>
        <w:t xml:space="preserve">” </w:t>
      </w:r>
      <w:r w:rsidRPr="00A75F9E">
        <w:rPr>
          <w:bCs/>
          <w:sz w:val="28"/>
          <w:szCs w:val="28"/>
          <w:lang w:val="ro-RO"/>
        </w:rPr>
        <w:t>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14. </w:t>
      </w:r>
      <w:r w:rsidRPr="00A75F9E">
        <w:rPr>
          <w:sz w:val="28"/>
          <w:szCs w:val="28"/>
          <w:lang w:val="ro-RO"/>
        </w:rPr>
        <w:t>Hotărîrea Guvernului nr. 130 din 21 februarie 2014 „Cu privire la aprobarea Reglementării tehnice „Mașini industriale” (Monitorul Oficial al Republicii Moldova, 2014, nr. 49-52, art. 148)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 xml:space="preserve">1) în hotărîre, cuvintele „Ministerul Economiei”, </w:t>
      </w:r>
      <w:r w:rsidRPr="00A75F9E">
        <w:rPr>
          <w:bCs/>
          <w:sz w:val="28"/>
          <w:szCs w:val="28"/>
          <w:lang w:val="ro-RO"/>
        </w:rPr>
        <w:t xml:space="preserve">la orice formă gramaticală, </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 xml:space="preserve">2) în Reglementarea tehnică: </w:t>
      </w:r>
    </w:p>
    <w:p w:rsidR="00A75F9E" w:rsidRPr="00A75F9E" w:rsidRDefault="00A75F9E" w:rsidP="00A75F9E">
      <w:pPr>
        <w:pStyle w:val="NormalWeb"/>
        <w:ind w:firstLine="709"/>
        <w:rPr>
          <w:sz w:val="28"/>
          <w:szCs w:val="28"/>
          <w:lang w:val="ro-RO"/>
        </w:rPr>
      </w:pPr>
      <w:r w:rsidRPr="00A75F9E">
        <w:rPr>
          <w:sz w:val="28"/>
          <w:szCs w:val="28"/>
          <w:lang w:val="ro-RO"/>
        </w:rPr>
        <w:t xml:space="preserve">a) pe tot parcursul textului, cuvintele „Ministerul Economiei”, </w:t>
      </w:r>
      <w:r w:rsidRPr="00A75F9E">
        <w:rPr>
          <w:bCs/>
          <w:sz w:val="28"/>
          <w:szCs w:val="28"/>
          <w:lang w:val="ro-RO"/>
        </w:rPr>
        <w:t xml:space="preserve">la orice formă gramaticală, </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b) la punctul 5, cuvintele</w:t>
      </w:r>
      <w:r w:rsidRPr="00A75F9E">
        <w:rPr>
          <w:bCs/>
          <w:sz w:val="28"/>
          <w:szCs w:val="28"/>
          <w:lang w:val="ro-RO"/>
        </w:rPr>
        <w:t xml:space="preserve"> „Inspectoratul </w:t>
      </w:r>
      <w:r w:rsidRPr="00A75F9E">
        <w:rPr>
          <w:sz w:val="28"/>
          <w:szCs w:val="28"/>
          <w:lang w:val="ro-RO"/>
        </w:rPr>
        <w:t>Principal de Stat pentru Supravegherea Tehnică a Obiectelor Industriale Periculoase</w:t>
      </w:r>
      <w:r w:rsidRPr="00A75F9E">
        <w:rPr>
          <w:bCs/>
          <w:sz w:val="28"/>
          <w:szCs w:val="28"/>
          <w:lang w:val="ro-RO"/>
        </w:rPr>
        <w:t>” se substituie cu cuvintele „</w:t>
      </w:r>
      <w:r w:rsidRPr="00A75F9E">
        <w:rPr>
          <w:sz w:val="28"/>
          <w:szCs w:val="28"/>
          <w:lang w:val="ro-RO"/>
        </w:rPr>
        <w:t xml:space="preserve">Agenția pentru Supraveghere Tehnică”. </w:t>
      </w:r>
    </w:p>
    <w:p w:rsidR="00A75F9E" w:rsidRPr="00A75F9E" w:rsidRDefault="00A75F9E" w:rsidP="00A75F9E">
      <w:pPr>
        <w:pStyle w:val="NormalWeb"/>
        <w:ind w:firstLine="709"/>
        <w:rPr>
          <w:b/>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15.</w:t>
      </w:r>
      <w:r w:rsidRPr="00A75F9E">
        <w:rPr>
          <w:sz w:val="28"/>
          <w:szCs w:val="28"/>
          <w:lang w:val="ro-RO"/>
        </w:rPr>
        <w:t>Hotărîrea Guvernului nr. 363 din 27 mai 2014 „Cu privire la aprobarea Metodologiei de planificare a activităților de control de stat în domeniul securității industriale în baza analizei criteriilor de risc” (Monitorul Oficial al Republicii Moldova, 2014, nr. 142-146, art. 412)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la punctul 2 din hotărîre, cuvintele „Ministerului Economiei” se substituie cu cuvintele „Ministerului Economiei și Infrastructurii”;</w:t>
      </w:r>
    </w:p>
    <w:p w:rsidR="00A75F9E" w:rsidRPr="00A75F9E" w:rsidRDefault="00A75F9E" w:rsidP="00A75F9E">
      <w:pPr>
        <w:pStyle w:val="NormalWeb"/>
        <w:ind w:firstLine="709"/>
        <w:rPr>
          <w:sz w:val="28"/>
          <w:szCs w:val="28"/>
          <w:lang w:val="ro-RO"/>
        </w:rPr>
      </w:pPr>
      <w:r w:rsidRPr="00A75F9E">
        <w:rPr>
          <w:sz w:val="28"/>
          <w:szCs w:val="28"/>
          <w:lang w:val="ro-RO"/>
        </w:rPr>
        <w:t>2) în anexă:</w:t>
      </w:r>
    </w:p>
    <w:p w:rsidR="00A75F9E" w:rsidRPr="00A75F9E" w:rsidRDefault="00A75F9E" w:rsidP="00A75F9E">
      <w:pPr>
        <w:pStyle w:val="NormalWeb"/>
        <w:ind w:firstLine="709"/>
        <w:rPr>
          <w:sz w:val="28"/>
          <w:szCs w:val="28"/>
          <w:lang w:val="ro-RO"/>
        </w:rPr>
      </w:pPr>
      <w:r w:rsidRPr="00A75F9E">
        <w:rPr>
          <w:sz w:val="28"/>
          <w:szCs w:val="28"/>
          <w:lang w:val="ro-RO"/>
        </w:rPr>
        <w:t>a) la punctul 2, textul</w:t>
      </w:r>
      <w:r w:rsidRPr="00A75F9E">
        <w:rPr>
          <w:bCs/>
          <w:sz w:val="28"/>
          <w:szCs w:val="28"/>
          <w:lang w:val="ro-RO"/>
        </w:rPr>
        <w:t xml:space="preserve"> „Inspectoratului </w:t>
      </w:r>
      <w:r w:rsidRPr="00A75F9E">
        <w:rPr>
          <w:sz w:val="28"/>
          <w:szCs w:val="28"/>
          <w:lang w:val="ro-RO"/>
        </w:rPr>
        <w:t>Principal de Stat pentru Supravegherea Tehnică a Obiectelor Industriale Periculoase (în continuare – Inspectorat)</w:t>
      </w:r>
      <w:r w:rsidRPr="00A75F9E">
        <w:rPr>
          <w:bCs/>
          <w:sz w:val="28"/>
          <w:szCs w:val="28"/>
          <w:lang w:val="ro-RO"/>
        </w:rPr>
        <w:t xml:space="preserve">” se substituie cu </w:t>
      </w:r>
      <w:r w:rsidRPr="00A75F9E">
        <w:rPr>
          <w:sz w:val="28"/>
          <w:szCs w:val="28"/>
          <w:lang w:val="ro-RO"/>
        </w:rPr>
        <w:t>textul</w:t>
      </w:r>
      <w:r w:rsidRPr="00A75F9E">
        <w:rPr>
          <w:bCs/>
          <w:sz w:val="28"/>
          <w:szCs w:val="28"/>
          <w:lang w:val="ro-RO"/>
        </w:rPr>
        <w:t xml:space="preserve"> „</w:t>
      </w:r>
      <w:r w:rsidRPr="00A75F9E">
        <w:rPr>
          <w:sz w:val="28"/>
          <w:szCs w:val="28"/>
          <w:lang w:val="ro-RO"/>
        </w:rPr>
        <w:t>Agenției pentru Supraveghere Tehnică (în continuare – Agenție)”;</w:t>
      </w:r>
    </w:p>
    <w:p w:rsidR="00A75F9E" w:rsidRPr="00A75F9E" w:rsidRDefault="00A75F9E" w:rsidP="00A75F9E">
      <w:pPr>
        <w:pStyle w:val="NormalWeb"/>
        <w:ind w:firstLine="709"/>
        <w:rPr>
          <w:sz w:val="28"/>
          <w:szCs w:val="28"/>
          <w:lang w:val="ro-RO"/>
        </w:rPr>
      </w:pPr>
      <w:r w:rsidRPr="00A75F9E">
        <w:rPr>
          <w:sz w:val="28"/>
          <w:szCs w:val="28"/>
          <w:lang w:val="ro-RO"/>
        </w:rPr>
        <w:t>b) pe tot parcursul textului, cuvîntul</w:t>
      </w:r>
      <w:r w:rsidRPr="00A75F9E">
        <w:rPr>
          <w:bCs/>
          <w:sz w:val="28"/>
          <w:szCs w:val="28"/>
          <w:lang w:val="ro-RO"/>
        </w:rPr>
        <w:t>„Inspectorat”, la orice formă gramaticală, se substituie cu cuvîntul „</w:t>
      </w:r>
      <w:r w:rsidRPr="00A75F9E">
        <w:rPr>
          <w:sz w:val="28"/>
          <w:szCs w:val="28"/>
          <w:lang w:val="ro-RO"/>
        </w:rPr>
        <w:t>Agenție”, la forma gramaticală corespunzătoare.</w:t>
      </w:r>
    </w:p>
    <w:p w:rsidR="00A75F9E" w:rsidRPr="00A75F9E" w:rsidRDefault="00A75F9E" w:rsidP="00A75F9E">
      <w:pPr>
        <w:pStyle w:val="NormalWeb"/>
        <w:ind w:firstLine="709"/>
        <w:rPr>
          <w:b/>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lastRenderedPageBreak/>
        <w:t xml:space="preserve">16. </w:t>
      </w:r>
      <w:r w:rsidRPr="00A75F9E">
        <w:rPr>
          <w:sz w:val="28"/>
          <w:szCs w:val="28"/>
          <w:lang w:val="ro-RO"/>
        </w:rPr>
        <w:t>Hotărîrea</w:t>
      </w:r>
      <w:r w:rsidRPr="00A75F9E">
        <w:rPr>
          <w:rStyle w:val="Hyperlink"/>
          <w:color w:val="auto"/>
          <w:sz w:val="28"/>
          <w:szCs w:val="28"/>
          <w:lang w:val="ro-RO"/>
        </w:rPr>
        <w:t xml:space="preserve"> Guvernului nr. 364 din 27 mai 2014 „Cu privire la aprobarea Metodologiei de planificare a controlului de stat asupra activității de întreprinzător din domeniul urbanismului și construcțiilor în baza analizei criteriilor de risc” (Monitorul Oficial al Republicii Moldova, 2014, nr. </w:t>
      </w:r>
      <w:r w:rsidRPr="00A75F9E">
        <w:rPr>
          <w:sz w:val="28"/>
          <w:szCs w:val="28"/>
          <w:lang w:val="ro-RO"/>
        </w:rPr>
        <w:t>142-146</w:t>
      </w:r>
      <w:r w:rsidRPr="00A75F9E">
        <w:rPr>
          <w:rStyle w:val="Hyperlink"/>
          <w:color w:val="auto"/>
          <w:sz w:val="28"/>
          <w:szCs w:val="28"/>
          <w:lang w:val="ro-RO"/>
        </w:rPr>
        <w:t>,art. 413)</w:t>
      </w:r>
      <w:r w:rsidRPr="00A75F9E">
        <w:rPr>
          <w:sz w:val="28"/>
          <w:szCs w:val="28"/>
          <w:lang w:val="ro-RO"/>
        </w:rPr>
        <w:t xml:space="preserv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în hotărîre:</w:t>
      </w:r>
    </w:p>
    <w:p w:rsidR="00A75F9E" w:rsidRPr="00A75F9E" w:rsidRDefault="00A75F9E" w:rsidP="00A75F9E">
      <w:pPr>
        <w:pStyle w:val="NormalWeb"/>
        <w:ind w:firstLine="709"/>
        <w:rPr>
          <w:sz w:val="28"/>
          <w:szCs w:val="28"/>
          <w:lang w:val="ro-RO"/>
        </w:rPr>
      </w:pPr>
      <w:r w:rsidRPr="00A75F9E">
        <w:rPr>
          <w:sz w:val="28"/>
          <w:szCs w:val="28"/>
          <w:lang w:val="ro-RO"/>
        </w:rPr>
        <w:t xml:space="preserve">a) la punctul 2, cuvintele </w:t>
      </w:r>
      <w:r w:rsidRPr="00A75F9E">
        <w:rPr>
          <w:bCs/>
          <w:sz w:val="28"/>
          <w:szCs w:val="28"/>
          <w:lang w:val="ro-RO"/>
        </w:rPr>
        <w:t>„Inspecția de Stat în Construcții”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b) la punctul 4, cuvintele „Ministerului Dezvoltării Regionale şi Construcțiilor” se substituie cu cuvintele „Ministerului Economiei și Infrastructurii”;</w:t>
      </w:r>
    </w:p>
    <w:p w:rsidR="00A75F9E" w:rsidRPr="00A75F9E" w:rsidRDefault="00A75F9E" w:rsidP="00A75F9E">
      <w:pPr>
        <w:pStyle w:val="NormalWeb"/>
        <w:ind w:firstLine="709"/>
        <w:rPr>
          <w:sz w:val="28"/>
          <w:szCs w:val="28"/>
          <w:lang w:val="ro-RO"/>
        </w:rPr>
      </w:pPr>
      <w:r w:rsidRPr="00A75F9E">
        <w:rPr>
          <w:sz w:val="28"/>
          <w:szCs w:val="28"/>
          <w:lang w:val="ro-RO"/>
        </w:rPr>
        <w:t>2) în Metodologie:</w:t>
      </w:r>
    </w:p>
    <w:p w:rsidR="00A75F9E" w:rsidRPr="00A75F9E" w:rsidRDefault="00A75F9E" w:rsidP="00A75F9E">
      <w:pPr>
        <w:pStyle w:val="NormalWeb"/>
        <w:ind w:firstLine="709"/>
        <w:rPr>
          <w:sz w:val="28"/>
          <w:szCs w:val="28"/>
          <w:lang w:val="ro-RO"/>
        </w:rPr>
      </w:pPr>
      <w:r w:rsidRPr="00A75F9E">
        <w:rPr>
          <w:sz w:val="28"/>
          <w:szCs w:val="28"/>
          <w:lang w:val="ro-RO"/>
        </w:rPr>
        <w:t>a) la punctul 1, textul</w:t>
      </w:r>
      <w:r w:rsidRPr="00A75F9E">
        <w:rPr>
          <w:bCs/>
          <w:sz w:val="28"/>
          <w:szCs w:val="28"/>
          <w:lang w:val="ro-RO"/>
        </w:rPr>
        <w:t>„</w:t>
      </w:r>
      <w:r w:rsidRPr="00A75F9E">
        <w:rPr>
          <w:sz w:val="28"/>
          <w:szCs w:val="28"/>
          <w:lang w:val="ro-RO"/>
        </w:rPr>
        <w:t>Inspecției de Stat în Construcții (în continuare – Inspecție)</w:t>
      </w:r>
      <w:r w:rsidRPr="00A75F9E">
        <w:rPr>
          <w:bCs/>
          <w:sz w:val="28"/>
          <w:szCs w:val="28"/>
          <w:lang w:val="ro-RO"/>
        </w:rPr>
        <w:t>”se substituie cu textul„</w:t>
      </w:r>
      <w:r w:rsidRPr="00A75F9E">
        <w:rPr>
          <w:sz w:val="28"/>
          <w:szCs w:val="28"/>
          <w:lang w:val="ro-RO"/>
        </w:rPr>
        <w:t>Agenției pentru Supraveghere Tehnică (în continuare – Agenție)”;</w:t>
      </w:r>
    </w:p>
    <w:p w:rsidR="00A75F9E" w:rsidRPr="00A75F9E" w:rsidRDefault="00A75F9E" w:rsidP="00A75F9E">
      <w:pPr>
        <w:pStyle w:val="NormalWeb"/>
        <w:ind w:firstLine="709"/>
        <w:rPr>
          <w:sz w:val="28"/>
          <w:szCs w:val="28"/>
          <w:lang w:val="ro-RO"/>
        </w:rPr>
      </w:pPr>
      <w:r w:rsidRPr="00A75F9E">
        <w:rPr>
          <w:sz w:val="28"/>
          <w:szCs w:val="28"/>
          <w:lang w:val="ro-RO"/>
        </w:rPr>
        <w:t xml:space="preserve">b) pe tot parcursul textului, </w:t>
      </w:r>
      <w:r w:rsidRPr="00A75F9E">
        <w:rPr>
          <w:bCs/>
          <w:sz w:val="28"/>
          <w:szCs w:val="28"/>
          <w:lang w:val="ro-RO"/>
        </w:rPr>
        <w:t>cuvîntul „Inspecție”, la orice formă gramaticală, se substituie cu cuvîntul</w:t>
      </w:r>
      <w:r w:rsidRPr="00A75F9E">
        <w:rPr>
          <w:sz w:val="28"/>
          <w:szCs w:val="28"/>
          <w:lang w:val="ro-RO"/>
        </w:rPr>
        <w:t xml:space="preserve">„Agenție”, la forma gramaticală corespunzătoare.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17. </w:t>
      </w:r>
      <w:r w:rsidRPr="00A75F9E">
        <w:rPr>
          <w:sz w:val="28"/>
          <w:szCs w:val="28"/>
          <w:lang w:val="ro-RO"/>
        </w:rPr>
        <w:t xml:space="preserve">Hotărîrea Guvernului nr. 368 din 12 iunie 2015„Pentru aprobarea Reglementării tehnice privind punerea la dispoziție pe piață a recipientelor simple sub presiune” (Monitorul Oficial al Republicii Moldova, 2015, </w:t>
      </w:r>
      <w:r w:rsidRPr="00A75F9E">
        <w:rPr>
          <w:sz w:val="28"/>
          <w:szCs w:val="28"/>
          <w:lang w:val="ro-RO"/>
        </w:rPr>
        <w:br/>
        <w:t>nr. 150-159, art. 411)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în hotărîre,cuvintele „Ministerul Economiei”,</w:t>
      </w:r>
      <w:r w:rsidRPr="00A75F9E">
        <w:rPr>
          <w:bCs/>
          <w:sz w:val="28"/>
          <w:szCs w:val="28"/>
          <w:lang w:val="ro-RO"/>
        </w:rPr>
        <w:t>la orice formă gramaticală,</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2) în Reglementarea tehnică:</w:t>
      </w:r>
    </w:p>
    <w:p w:rsidR="00A75F9E" w:rsidRPr="00A75F9E" w:rsidRDefault="00A75F9E" w:rsidP="00A75F9E">
      <w:pPr>
        <w:pStyle w:val="NormalWeb"/>
        <w:ind w:firstLine="709"/>
        <w:rPr>
          <w:sz w:val="28"/>
          <w:szCs w:val="28"/>
          <w:lang w:val="ro-RO"/>
        </w:rPr>
      </w:pPr>
      <w:r w:rsidRPr="00A75F9E">
        <w:rPr>
          <w:sz w:val="28"/>
          <w:szCs w:val="28"/>
          <w:lang w:val="ro-RO"/>
        </w:rPr>
        <w:t>a) la punctul 7, cuvintele</w:t>
      </w:r>
      <w:r w:rsidRPr="00A75F9E">
        <w:rPr>
          <w:bCs/>
          <w:sz w:val="28"/>
          <w:szCs w:val="28"/>
          <w:lang w:val="ro-RO"/>
        </w:rPr>
        <w:t xml:space="preserve"> „Inspectoratul </w:t>
      </w:r>
      <w:r w:rsidRPr="00A75F9E">
        <w:rPr>
          <w:sz w:val="28"/>
          <w:szCs w:val="28"/>
          <w:lang w:val="ro-RO"/>
        </w:rPr>
        <w:t>Principal de Stat pentru Supravegherea Tehnică a Obiectelor Industriale Periculoase</w:t>
      </w:r>
      <w:r w:rsidRPr="00A75F9E">
        <w:rPr>
          <w:bCs/>
          <w:sz w:val="28"/>
          <w:szCs w:val="28"/>
          <w:lang w:val="ro-RO"/>
        </w:rPr>
        <w:t>”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 xml:space="preserve">b) pe tot parcursul textului Reglementării tehnice și al anexei nr. 2 la Reglementarea tehnică, cuvintele „Ministerul Economiei”, </w:t>
      </w:r>
      <w:r w:rsidRPr="00A75F9E">
        <w:rPr>
          <w:bCs/>
          <w:sz w:val="28"/>
          <w:szCs w:val="28"/>
          <w:lang w:val="ro-RO"/>
        </w:rPr>
        <w:t xml:space="preserve">la orice formă gramaticală, </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18. </w:t>
      </w:r>
      <w:r w:rsidRPr="00A75F9E">
        <w:rPr>
          <w:sz w:val="28"/>
          <w:szCs w:val="28"/>
          <w:lang w:val="ro-RO"/>
        </w:rPr>
        <w:t xml:space="preserve">Hotărîrea Guvernului nr. 744 din 22 octombrie 2015 „Pentru aprobarea Reglementării tehnice privind instalațiile pe cablu care transportă persoane” (Monitorul Oficial al Republicii Moldova, 2015, nr. 297-300, art. 837) se modifică după cum urmează: </w:t>
      </w:r>
    </w:p>
    <w:p w:rsidR="00A75F9E" w:rsidRPr="00A75F9E" w:rsidRDefault="00A75F9E" w:rsidP="00A75F9E">
      <w:pPr>
        <w:pStyle w:val="NormalWeb"/>
        <w:ind w:firstLine="709"/>
        <w:rPr>
          <w:sz w:val="28"/>
          <w:szCs w:val="28"/>
          <w:lang w:val="ro-RO"/>
        </w:rPr>
      </w:pPr>
      <w:r w:rsidRPr="00A75F9E">
        <w:rPr>
          <w:sz w:val="28"/>
          <w:szCs w:val="28"/>
          <w:lang w:val="ro-RO"/>
        </w:rPr>
        <w:t>1) în textul hotărîrii,cuvintele „Ministerul Economiei”,</w:t>
      </w:r>
      <w:r w:rsidRPr="00A75F9E">
        <w:rPr>
          <w:bCs/>
          <w:sz w:val="28"/>
          <w:szCs w:val="28"/>
          <w:lang w:val="ro-RO"/>
        </w:rPr>
        <w:t>la orice formă gramaticală,</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2) în Reglementarea tehnică:</w:t>
      </w:r>
    </w:p>
    <w:p w:rsidR="00A75F9E" w:rsidRPr="00A75F9E" w:rsidRDefault="00A75F9E" w:rsidP="00A75F9E">
      <w:pPr>
        <w:pStyle w:val="NormalWeb"/>
        <w:ind w:firstLine="709"/>
        <w:rPr>
          <w:sz w:val="28"/>
          <w:szCs w:val="28"/>
          <w:lang w:val="ro-RO"/>
        </w:rPr>
      </w:pPr>
      <w:r w:rsidRPr="00A75F9E">
        <w:rPr>
          <w:sz w:val="28"/>
          <w:szCs w:val="28"/>
          <w:lang w:val="ro-RO"/>
        </w:rPr>
        <w:lastRenderedPageBreak/>
        <w:t xml:space="preserve">a) pe tot parcursul textului, cuvintele „Ministerul Economiei”, </w:t>
      </w:r>
      <w:r w:rsidRPr="00A75F9E">
        <w:rPr>
          <w:bCs/>
          <w:sz w:val="28"/>
          <w:szCs w:val="28"/>
          <w:lang w:val="ro-RO"/>
        </w:rPr>
        <w:t xml:space="preserve">la orice formă gramaticală, </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b) lapunctul 6, cuvintele</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bCs/>
          <w:sz w:val="28"/>
          <w:szCs w:val="28"/>
          <w:lang w:val="ro-RO"/>
        </w:rPr>
        <w:t>” se substituie cu cuvintele „</w:t>
      </w:r>
      <w:r w:rsidRPr="00A75F9E">
        <w:rPr>
          <w:sz w:val="28"/>
          <w:szCs w:val="28"/>
          <w:lang w:val="ro-RO"/>
        </w:rPr>
        <w:t xml:space="preserve">Agenția pentru Supraveghere Tehnică”.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19. </w:t>
      </w:r>
      <w:r w:rsidRPr="00A75F9E">
        <w:rPr>
          <w:sz w:val="28"/>
          <w:szCs w:val="28"/>
          <w:lang w:val="ro-RO"/>
        </w:rPr>
        <w:t xml:space="preserve">Hotărîrea Guvernului nr. 8 din 20 ianuarie 2016 „Cu privire la aprobarea Reglementării tehnice privind ascensoarele și componentele de siguranță pentru ascensoare”(Monitorul Oficial al Republicii Moldova, 2016, nr. 20-24, art. 20) se modifică după cum urmează: </w:t>
      </w:r>
    </w:p>
    <w:p w:rsidR="00A75F9E" w:rsidRPr="00A75F9E" w:rsidRDefault="00A75F9E" w:rsidP="00A75F9E">
      <w:pPr>
        <w:pStyle w:val="NormalWeb"/>
        <w:ind w:firstLine="709"/>
        <w:rPr>
          <w:sz w:val="28"/>
          <w:szCs w:val="28"/>
          <w:lang w:val="ro-RO"/>
        </w:rPr>
      </w:pPr>
      <w:r w:rsidRPr="00A75F9E">
        <w:rPr>
          <w:sz w:val="28"/>
          <w:szCs w:val="28"/>
          <w:lang w:val="ro-RO"/>
        </w:rPr>
        <w:t>1) în textul hotărîrii, cuvintele „Ministerul Economiei”,</w:t>
      </w:r>
      <w:r w:rsidRPr="00A75F9E">
        <w:rPr>
          <w:bCs/>
          <w:sz w:val="28"/>
          <w:szCs w:val="28"/>
          <w:lang w:val="ro-RO"/>
        </w:rPr>
        <w:t>la orice formă gramaticală,</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sz w:val="28"/>
          <w:szCs w:val="28"/>
          <w:lang w:val="ro-RO"/>
        </w:rPr>
        <w:t>2) în Reglementarea tehnică:</w:t>
      </w:r>
    </w:p>
    <w:p w:rsidR="00A75F9E" w:rsidRPr="00A75F9E" w:rsidRDefault="00A75F9E" w:rsidP="00A75F9E">
      <w:pPr>
        <w:pStyle w:val="NormalWeb"/>
        <w:ind w:firstLine="709"/>
        <w:rPr>
          <w:sz w:val="28"/>
          <w:szCs w:val="28"/>
          <w:lang w:val="ro-RO"/>
        </w:rPr>
      </w:pPr>
      <w:r w:rsidRPr="00A75F9E">
        <w:rPr>
          <w:sz w:val="28"/>
          <w:szCs w:val="28"/>
          <w:lang w:val="ro-RO"/>
        </w:rPr>
        <w:t>a) pe tot parcursul textului, cuvintele „Ministerul Economiei” se substituie cu cuvintele „Ministerul Economiei și Infrastructurii”;</w:t>
      </w:r>
    </w:p>
    <w:p w:rsidR="00A75F9E" w:rsidRPr="00A75F9E" w:rsidRDefault="00A75F9E" w:rsidP="00A75F9E">
      <w:pPr>
        <w:pStyle w:val="NormalWeb"/>
        <w:ind w:firstLine="709"/>
        <w:rPr>
          <w:sz w:val="28"/>
          <w:szCs w:val="28"/>
          <w:lang w:val="ro-RO"/>
        </w:rPr>
      </w:pPr>
      <w:r w:rsidRPr="00A75F9E">
        <w:rPr>
          <w:sz w:val="28"/>
          <w:szCs w:val="28"/>
          <w:lang w:val="ro-RO"/>
        </w:rPr>
        <w:t>b) lapunctul 7, cuvintele</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bCs/>
          <w:sz w:val="28"/>
          <w:szCs w:val="28"/>
          <w:lang w:val="ro-RO"/>
        </w:rPr>
        <w:t>” se substituie cu cuvintele „</w:t>
      </w:r>
      <w:r w:rsidRPr="00A75F9E">
        <w:rPr>
          <w:sz w:val="28"/>
          <w:szCs w:val="28"/>
          <w:lang w:val="ro-RO"/>
        </w:rPr>
        <w:t xml:space="preserve">Agenția pentru Supraveghere Tehnică”.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20. </w:t>
      </w:r>
      <w:r w:rsidRPr="00A75F9E">
        <w:rPr>
          <w:sz w:val="28"/>
          <w:szCs w:val="28"/>
          <w:lang w:val="ro-RO"/>
        </w:rPr>
        <w:t>Anexa nr. 1 la Hotărîrea Guvernului nr. 266 din 9 martie 2016 „Cu privire la lista serviciilor publice desconcentrate administrate în mod direct/din subordinea ministerelor și altor autorități administrative centrale” (Monitorul Oficial al Republicii Moldova, 2016, nr. 59-67, art. 302), cu modificările ulterioare,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 xml:space="preserve">1)poziția: </w:t>
      </w:r>
    </w:p>
    <w:tbl>
      <w:tblPr>
        <w:tblStyle w:val="TableGrid"/>
        <w:tblW w:w="0" w:type="auto"/>
        <w:tblLook w:val="04A0"/>
      </w:tblPr>
      <w:tblGrid>
        <w:gridCol w:w="3369"/>
        <w:gridCol w:w="3402"/>
        <w:gridCol w:w="2574"/>
      </w:tblGrid>
      <w:tr w:rsidR="00A75F9E" w:rsidRPr="00A75F9E" w:rsidTr="000503A0">
        <w:tc>
          <w:tcPr>
            <w:tcW w:w="3369" w:type="dxa"/>
          </w:tcPr>
          <w:p w:rsidR="00A75F9E" w:rsidRPr="00A75F9E" w:rsidRDefault="00A75F9E" w:rsidP="000503A0">
            <w:pPr>
              <w:pStyle w:val="NormalWeb"/>
              <w:ind w:firstLine="0"/>
              <w:jc w:val="left"/>
              <w:rPr>
                <w:sz w:val="28"/>
                <w:szCs w:val="28"/>
                <w:lang w:val="ro-RO"/>
              </w:rPr>
            </w:pPr>
            <w:r w:rsidRPr="00A75F9E">
              <w:rPr>
                <w:sz w:val="28"/>
                <w:szCs w:val="28"/>
                <w:lang w:val="ro-RO"/>
              </w:rPr>
              <w:t>„Ministerul Dezvoltării Regionale și Construcțiilor</w:t>
            </w:r>
          </w:p>
        </w:tc>
        <w:tc>
          <w:tcPr>
            <w:tcW w:w="3402" w:type="dxa"/>
          </w:tcPr>
          <w:p w:rsidR="00A75F9E" w:rsidRPr="00A75F9E" w:rsidRDefault="00A75F9E" w:rsidP="000503A0">
            <w:pPr>
              <w:pStyle w:val="NormalWeb"/>
              <w:ind w:firstLine="0"/>
              <w:jc w:val="left"/>
              <w:rPr>
                <w:sz w:val="28"/>
                <w:szCs w:val="28"/>
                <w:lang w:val="ro-RO"/>
              </w:rPr>
            </w:pPr>
            <w:r w:rsidRPr="00A75F9E">
              <w:rPr>
                <w:bCs/>
                <w:sz w:val="28"/>
                <w:szCs w:val="28"/>
                <w:lang w:val="ro-RO"/>
              </w:rPr>
              <w:t>Inspecția de Stat în Construcții</w:t>
            </w:r>
          </w:p>
        </w:tc>
        <w:tc>
          <w:tcPr>
            <w:tcW w:w="2574" w:type="dxa"/>
          </w:tcPr>
          <w:p w:rsidR="00A75F9E" w:rsidRPr="00A75F9E" w:rsidRDefault="00A75F9E" w:rsidP="000503A0">
            <w:pPr>
              <w:pStyle w:val="NormalWeb"/>
              <w:ind w:firstLine="0"/>
              <w:jc w:val="left"/>
              <w:rPr>
                <w:sz w:val="28"/>
                <w:szCs w:val="28"/>
                <w:lang w:val="ro-RO"/>
              </w:rPr>
            </w:pPr>
            <w:r w:rsidRPr="00A75F9E">
              <w:rPr>
                <w:sz w:val="28"/>
                <w:szCs w:val="28"/>
                <w:lang w:val="ro-RO"/>
              </w:rPr>
              <w:t>Inspecții teritoriale”</w:t>
            </w:r>
          </w:p>
        </w:tc>
      </w:tr>
    </w:tbl>
    <w:p w:rsidR="00A75F9E" w:rsidRPr="00A75F9E" w:rsidRDefault="00A75F9E" w:rsidP="00A75F9E">
      <w:pPr>
        <w:pStyle w:val="NormalWeb"/>
        <w:ind w:firstLine="709"/>
        <w:rPr>
          <w:sz w:val="28"/>
          <w:szCs w:val="28"/>
          <w:lang w:val="ro-RO"/>
        </w:rPr>
      </w:pPr>
      <w:r w:rsidRPr="00A75F9E">
        <w:rPr>
          <w:sz w:val="28"/>
          <w:szCs w:val="28"/>
          <w:lang w:val="ro-RO"/>
        </w:rPr>
        <w:t>se exclude;</w:t>
      </w:r>
    </w:p>
    <w:p w:rsidR="00A75F9E" w:rsidRPr="00A75F9E" w:rsidRDefault="00A75F9E" w:rsidP="00A75F9E">
      <w:pPr>
        <w:pStyle w:val="NormalWeb"/>
        <w:ind w:firstLine="709"/>
        <w:rPr>
          <w:sz w:val="28"/>
          <w:szCs w:val="28"/>
          <w:lang w:val="ro-RO"/>
        </w:rPr>
      </w:pPr>
      <w:r w:rsidRPr="00A75F9E">
        <w:rPr>
          <w:sz w:val="28"/>
          <w:szCs w:val="28"/>
          <w:lang w:val="ro-RO"/>
        </w:rPr>
        <w:t>2)poziția:</w:t>
      </w:r>
    </w:p>
    <w:tbl>
      <w:tblPr>
        <w:tblStyle w:val="TableGrid"/>
        <w:tblW w:w="0" w:type="auto"/>
        <w:tblLook w:val="04A0"/>
      </w:tblPr>
      <w:tblGrid>
        <w:gridCol w:w="2802"/>
        <w:gridCol w:w="3969"/>
        <w:gridCol w:w="2574"/>
      </w:tblGrid>
      <w:tr w:rsidR="00A75F9E" w:rsidRPr="00A75F9E" w:rsidTr="000503A0">
        <w:tc>
          <w:tcPr>
            <w:tcW w:w="2802" w:type="dxa"/>
          </w:tcPr>
          <w:p w:rsidR="00A75F9E" w:rsidRPr="00A75F9E" w:rsidRDefault="00A75F9E" w:rsidP="000503A0">
            <w:pPr>
              <w:pStyle w:val="NormalWeb"/>
              <w:ind w:firstLine="0"/>
              <w:jc w:val="left"/>
              <w:rPr>
                <w:sz w:val="28"/>
                <w:szCs w:val="28"/>
                <w:lang w:val="ro-RO"/>
              </w:rPr>
            </w:pPr>
            <w:r w:rsidRPr="00A75F9E">
              <w:rPr>
                <w:sz w:val="28"/>
                <w:szCs w:val="28"/>
                <w:lang w:val="ro-RO"/>
              </w:rPr>
              <w:t>„Ministerul Economiei</w:t>
            </w:r>
          </w:p>
        </w:tc>
        <w:tc>
          <w:tcPr>
            <w:tcW w:w="3969" w:type="dxa"/>
          </w:tcPr>
          <w:p w:rsidR="00A75F9E" w:rsidRPr="00A75F9E" w:rsidRDefault="00A75F9E" w:rsidP="000503A0">
            <w:pPr>
              <w:pStyle w:val="NormalWeb"/>
              <w:ind w:firstLine="0"/>
              <w:jc w:val="left"/>
              <w:rPr>
                <w:sz w:val="28"/>
                <w:szCs w:val="28"/>
                <w:lang w:val="ro-RO"/>
              </w:rPr>
            </w:pPr>
            <w:r w:rsidRPr="00A75F9E">
              <w:rPr>
                <w:bCs/>
                <w:sz w:val="28"/>
                <w:szCs w:val="28"/>
                <w:lang w:val="ro-RO"/>
              </w:rPr>
              <w:t xml:space="preserve">Inspectoratul </w:t>
            </w:r>
            <w:r w:rsidRPr="00A75F9E">
              <w:rPr>
                <w:sz w:val="28"/>
                <w:szCs w:val="28"/>
                <w:lang w:val="ro-RO"/>
              </w:rPr>
              <w:t>Principal de Stat pentru Supravegherea Tehnică a Obiectelor Industriale Periculoase</w:t>
            </w:r>
          </w:p>
        </w:tc>
        <w:tc>
          <w:tcPr>
            <w:tcW w:w="2574" w:type="dxa"/>
          </w:tcPr>
          <w:p w:rsidR="00A75F9E" w:rsidRPr="00A75F9E" w:rsidRDefault="00A75F9E" w:rsidP="000503A0">
            <w:pPr>
              <w:pStyle w:val="NormalWeb"/>
              <w:ind w:firstLine="0"/>
              <w:jc w:val="left"/>
              <w:rPr>
                <w:sz w:val="28"/>
                <w:szCs w:val="28"/>
                <w:lang w:val="ro-RO"/>
              </w:rPr>
            </w:pPr>
            <w:r w:rsidRPr="00A75F9E">
              <w:rPr>
                <w:sz w:val="28"/>
                <w:szCs w:val="28"/>
                <w:lang w:val="ro-RO"/>
              </w:rPr>
              <w:t>Direcții teritoriale”</w:t>
            </w:r>
          </w:p>
        </w:tc>
      </w:tr>
    </w:tbl>
    <w:p w:rsidR="00A75F9E" w:rsidRPr="00A75F9E" w:rsidRDefault="00A75F9E" w:rsidP="00A75F9E">
      <w:pPr>
        <w:pStyle w:val="NormalWeb"/>
        <w:ind w:firstLine="709"/>
        <w:rPr>
          <w:sz w:val="28"/>
          <w:szCs w:val="28"/>
          <w:lang w:val="ro-RO"/>
        </w:rPr>
      </w:pPr>
      <w:r w:rsidRPr="00A75F9E">
        <w:rPr>
          <w:sz w:val="28"/>
          <w:szCs w:val="28"/>
          <w:lang w:val="ro-RO"/>
        </w:rPr>
        <w:t>se substituie cu poziția:</w:t>
      </w:r>
    </w:p>
    <w:tbl>
      <w:tblPr>
        <w:tblStyle w:val="TableGrid"/>
        <w:tblW w:w="0" w:type="auto"/>
        <w:tblLook w:val="04A0"/>
      </w:tblPr>
      <w:tblGrid>
        <w:gridCol w:w="2802"/>
        <w:gridCol w:w="3969"/>
        <w:gridCol w:w="2574"/>
      </w:tblGrid>
      <w:tr w:rsidR="00A75F9E" w:rsidRPr="00A75F9E" w:rsidTr="000503A0">
        <w:tc>
          <w:tcPr>
            <w:tcW w:w="2802" w:type="dxa"/>
          </w:tcPr>
          <w:p w:rsidR="00A75F9E" w:rsidRPr="00A75F9E" w:rsidRDefault="00A75F9E" w:rsidP="000503A0">
            <w:pPr>
              <w:pStyle w:val="NormalWeb"/>
              <w:ind w:firstLine="0"/>
              <w:jc w:val="left"/>
              <w:rPr>
                <w:sz w:val="28"/>
                <w:szCs w:val="28"/>
                <w:lang w:val="ro-RO"/>
              </w:rPr>
            </w:pPr>
            <w:r w:rsidRPr="00A75F9E">
              <w:rPr>
                <w:sz w:val="28"/>
                <w:szCs w:val="28"/>
                <w:lang w:val="ro-RO"/>
              </w:rPr>
              <w:t>„Ministerul Economiei și Infrastructurii</w:t>
            </w:r>
          </w:p>
        </w:tc>
        <w:tc>
          <w:tcPr>
            <w:tcW w:w="3969" w:type="dxa"/>
          </w:tcPr>
          <w:p w:rsidR="00A75F9E" w:rsidRPr="00A75F9E" w:rsidRDefault="00A75F9E" w:rsidP="000503A0">
            <w:pPr>
              <w:pStyle w:val="NormalWeb"/>
              <w:ind w:firstLine="0"/>
              <w:jc w:val="left"/>
              <w:rPr>
                <w:sz w:val="28"/>
                <w:szCs w:val="28"/>
                <w:lang w:val="ro-RO"/>
              </w:rPr>
            </w:pPr>
            <w:r w:rsidRPr="00A75F9E">
              <w:rPr>
                <w:bCs/>
                <w:sz w:val="28"/>
                <w:szCs w:val="28"/>
                <w:lang w:val="ro-RO"/>
              </w:rPr>
              <w:t>Agenția pentru Supraveghere Tehnică</w:t>
            </w:r>
          </w:p>
        </w:tc>
        <w:tc>
          <w:tcPr>
            <w:tcW w:w="2574" w:type="dxa"/>
          </w:tcPr>
          <w:p w:rsidR="00A75F9E" w:rsidRPr="00A75F9E" w:rsidRDefault="00A75F9E" w:rsidP="000503A0">
            <w:pPr>
              <w:pStyle w:val="NormalWeb"/>
              <w:ind w:firstLine="0"/>
              <w:jc w:val="left"/>
              <w:rPr>
                <w:sz w:val="28"/>
                <w:szCs w:val="28"/>
                <w:lang w:val="ro-RO"/>
              </w:rPr>
            </w:pPr>
            <w:r w:rsidRPr="00A75F9E">
              <w:rPr>
                <w:sz w:val="28"/>
                <w:szCs w:val="28"/>
                <w:lang w:val="ro-RO"/>
              </w:rPr>
              <w:t>Subdiviziuni teritoriale”.</w:t>
            </w:r>
          </w:p>
        </w:tc>
      </w:tr>
    </w:tbl>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21. </w:t>
      </w:r>
      <w:r w:rsidRPr="00A75F9E">
        <w:rPr>
          <w:sz w:val="28"/>
          <w:szCs w:val="28"/>
          <w:lang w:val="ro-RO"/>
        </w:rPr>
        <w:t xml:space="preserve">Anexa nr.1 la Hotărîrea Guvernului nr. 807 din 29 iunie 2016 „Cu privire la aprobarea Metodologiei de evaluare a performanței autorităților publice în procesul de </w:t>
      </w:r>
      <w:r w:rsidRPr="00A75F9E">
        <w:rPr>
          <w:sz w:val="28"/>
          <w:szCs w:val="28"/>
          <w:lang w:val="ro-RO"/>
        </w:rPr>
        <w:lastRenderedPageBreak/>
        <w:t>reglementare a activității de întreprinzător” (Monitorul Oficial al Republicii Moldova, 2016, nr. 193-203, art. 874)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 xml:space="preserve">1) la poziția a doua, cuvintele </w:t>
      </w:r>
      <w:r w:rsidRPr="00A75F9E">
        <w:rPr>
          <w:bCs/>
          <w:sz w:val="28"/>
          <w:szCs w:val="28"/>
          <w:lang w:val="ro-RO"/>
        </w:rPr>
        <w:t xml:space="preserve">„Inspectoratul </w:t>
      </w:r>
      <w:r w:rsidRPr="00A75F9E">
        <w:rPr>
          <w:sz w:val="28"/>
          <w:szCs w:val="28"/>
          <w:lang w:val="ro-RO"/>
        </w:rPr>
        <w:t xml:space="preserve">Principal de Stat pentru Supravegherea Tehnică a Obiectelor Industriale Periculoase” se substituie cu cuvintele </w:t>
      </w:r>
      <w:r w:rsidRPr="00A75F9E">
        <w:rPr>
          <w:bCs/>
          <w:sz w:val="28"/>
          <w:szCs w:val="28"/>
          <w:lang w:val="ro-RO"/>
        </w:rPr>
        <w:t>„</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2) poziția a șasea se exclude.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22.</w:t>
      </w:r>
      <w:r w:rsidRPr="00A75F9E">
        <w:rPr>
          <w:sz w:val="28"/>
          <w:szCs w:val="28"/>
          <w:lang w:val="ro-RO"/>
        </w:rPr>
        <w:t xml:space="preserve">La punctul 61 din anexa nr. 1 la Hotărîrea Guvernului </w:t>
      </w:r>
      <w:r w:rsidRPr="00A75F9E">
        <w:rPr>
          <w:rStyle w:val="Hyperlink"/>
          <w:color w:val="auto"/>
          <w:sz w:val="28"/>
          <w:szCs w:val="28"/>
          <w:lang w:val="ro-RO"/>
        </w:rPr>
        <w:t>nr. 913 din 25 iulie 2016 „Privind aprobarea Reglementării tehnice cu privire la cerințele minime pentru comercializarea produselor pentru construcții”</w:t>
      </w:r>
      <w:r w:rsidRPr="00A75F9E">
        <w:rPr>
          <w:sz w:val="28"/>
          <w:szCs w:val="28"/>
          <w:lang w:val="ro-RO"/>
        </w:rPr>
        <w:t xml:space="preserve"> (Monitorul Oficial al Republicii Moldova, 2016, nr. 247-255, art. 997), cuvintele </w:t>
      </w:r>
      <w:r w:rsidRPr="00A75F9E">
        <w:rPr>
          <w:bCs/>
          <w:sz w:val="28"/>
          <w:szCs w:val="28"/>
          <w:lang w:val="ro-RO"/>
        </w:rPr>
        <w:t>„Inspecția de Stat în Construcții”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bookmarkStart w:id="0" w:name="_GoBack"/>
      <w:bookmarkEnd w:id="0"/>
    </w:p>
    <w:p w:rsidR="00A75F9E" w:rsidRPr="00A75F9E" w:rsidRDefault="00A75F9E" w:rsidP="00A75F9E">
      <w:pPr>
        <w:pStyle w:val="NormalWeb"/>
        <w:ind w:firstLine="709"/>
        <w:rPr>
          <w:sz w:val="28"/>
          <w:szCs w:val="28"/>
          <w:lang w:val="ro-RO"/>
        </w:rPr>
      </w:pPr>
      <w:r w:rsidRPr="00A75F9E">
        <w:rPr>
          <w:b/>
          <w:sz w:val="28"/>
          <w:szCs w:val="28"/>
          <w:lang w:val="ro-RO"/>
        </w:rPr>
        <w:t xml:space="preserve">23. </w:t>
      </w:r>
      <w:r w:rsidRPr="00A75F9E">
        <w:rPr>
          <w:sz w:val="28"/>
          <w:szCs w:val="28"/>
          <w:lang w:val="ro-RO"/>
        </w:rPr>
        <w:t xml:space="preserve">În Indicatorii pentru monitorizarea implementării Convenției ONU privind drepturile persoanelor cu dizabilități, aprobați prinHotărîrea Guvernului nr. 1033 din 8 septembrie 2016 (Monitorul Oficial al Republicii Moldova, 2016, nr. 306-313, art. 1121), cuvintele </w:t>
      </w:r>
      <w:r w:rsidRPr="00A75F9E">
        <w:rPr>
          <w:bCs/>
          <w:sz w:val="28"/>
          <w:szCs w:val="28"/>
          <w:lang w:val="ro-RO"/>
        </w:rPr>
        <w:t>„Inspecția de Stat în Construcții”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24. </w:t>
      </w:r>
      <w:r w:rsidRPr="00A75F9E">
        <w:rPr>
          <w:sz w:val="28"/>
          <w:szCs w:val="28"/>
          <w:lang w:val="ro-RO"/>
        </w:rPr>
        <w:t>Hotărîrea Guvernului nr. 1116 din 7 octombrie 2016 „Pentru aprobarea Regulamentului de funcționare a Sistemului de schimb rapid de informații privind produsele periculoase” (Monitorul Oficial al Republicii Moldova, 2016, nr. 353-354, art. 1207)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în textul hotărîrii:</w:t>
      </w:r>
    </w:p>
    <w:p w:rsidR="00A75F9E" w:rsidRPr="00A75F9E" w:rsidRDefault="00A75F9E" w:rsidP="00A75F9E">
      <w:pPr>
        <w:rPr>
          <w:sz w:val="28"/>
          <w:szCs w:val="28"/>
          <w:lang w:val="ro-RO"/>
        </w:rPr>
      </w:pPr>
      <w:r w:rsidRPr="00A75F9E">
        <w:rPr>
          <w:sz w:val="28"/>
          <w:szCs w:val="28"/>
          <w:lang w:val="ro-RO"/>
        </w:rPr>
        <w:t>a) la punctul 2, textul„Ministerul Economiei, Agenţia pentru Protecţia Consumatorilor, Inspectoratul Principal de Stat pentru Supravegherea Tehnică a Obiectelor Industriale Periculoase, Serviciul Protecţiei Civile şi Situaţiilor Excepţionale, Serviciul Vamal, Inspecţia de Stat în Construcţii, Ministerul Sănătăţii, Ministerul Tehnologiei Informaţiei şi Comunicaţiilor, Ministerul Transporturilor şi Infrastructurii Drumurilor, Ministerul Mediului şi Agenţia Navală” se substituie cu textul „Ministerul Economiei și Infrastructurii, Agenţia pentru Protecţia Consumatorilor și Supravegherea Pieței, Agenția pentru Supraveghere Tehnică, Serviciul Vamal, Ministerul Sănătății, Muncii și Protecției Sociale, Ministerul Agriculturii, Dezvoltării Regionale și Mediului și Agenția Navală”;</w:t>
      </w:r>
    </w:p>
    <w:p w:rsidR="00A75F9E" w:rsidRPr="00A75F9E" w:rsidRDefault="00A75F9E" w:rsidP="00A75F9E">
      <w:pPr>
        <w:pStyle w:val="NormalWeb"/>
        <w:ind w:firstLine="709"/>
        <w:rPr>
          <w:sz w:val="28"/>
          <w:szCs w:val="28"/>
          <w:lang w:val="ro-RO"/>
        </w:rPr>
      </w:pPr>
      <w:r w:rsidRPr="00A75F9E">
        <w:rPr>
          <w:sz w:val="28"/>
          <w:szCs w:val="28"/>
          <w:lang w:val="ro-RO"/>
        </w:rPr>
        <w:t>b) la punctul 4, cuvintele „Ministerului Economiei” se substituie cu cuvintele „Ministerului Economiei și Infrastructurii”;</w:t>
      </w:r>
    </w:p>
    <w:p w:rsidR="00A75F9E" w:rsidRPr="00A75F9E" w:rsidRDefault="00A75F9E" w:rsidP="00A75F9E">
      <w:pPr>
        <w:pStyle w:val="NormalWeb"/>
        <w:ind w:firstLine="709"/>
        <w:rPr>
          <w:sz w:val="28"/>
          <w:szCs w:val="28"/>
          <w:lang w:val="ro-RO"/>
        </w:rPr>
      </w:pPr>
      <w:r w:rsidRPr="00A75F9E">
        <w:rPr>
          <w:sz w:val="28"/>
          <w:szCs w:val="28"/>
          <w:lang w:val="ro-RO"/>
        </w:rPr>
        <w:t>2) în anexă, cuvintele „Ministerul Economiei”, la orice formă gramaticală, 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25. </w:t>
      </w:r>
      <w:r w:rsidRPr="00A75F9E">
        <w:rPr>
          <w:sz w:val="28"/>
          <w:szCs w:val="28"/>
          <w:lang w:val="ro-RO"/>
        </w:rPr>
        <w:t xml:space="preserve">Reglementarea tehnică privind instituirea unui sistem de identificare și trasabilitate a explozibililor de uz civil, aprobată prin Hotărîrea Guvernului nr. 1236 </w:t>
      </w:r>
      <w:r w:rsidRPr="00A75F9E">
        <w:rPr>
          <w:sz w:val="28"/>
          <w:szCs w:val="28"/>
          <w:lang w:val="ro-RO"/>
        </w:rPr>
        <w:lastRenderedPageBreak/>
        <w:t>din 11 noiembrie 2016 (Monitorul Oficial al Republicii Moldova, 2016, nr. 399-404, art. 1334)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la punctul 7,textul</w:t>
      </w:r>
      <w:r w:rsidRPr="00A75F9E">
        <w:rPr>
          <w:bCs/>
          <w:sz w:val="28"/>
          <w:szCs w:val="28"/>
          <w:lang w:val="ro-RO"/>
        </w:rPr>
        <w:t xml:space="preserve">„Inspectoratul </w:t>
      </w:r>
      <w:r w:rsidRPr="00A75F9E">
        <w:rPr>
          <w:sz w:val="28"/>
          <w:szCs w:val="28"/>
          <w:lang w:val="ro-RO"/>
        </w:rPr>
        <w:t>Principal de Stat pentru Supravegherea Tehnică a Obiectelor Industriale Periculoase (în continuare – Inspectorat)</w:t>
      </w:r>
      <w:r w:rsidRPr="00A75F9E">
        <w:rPr>
          <w:bCs/>
          <w:sz w:val="28"/>
          <w:szCs w:val="28"/>
          <w:lang w:val="ro-RO"/>
        </w:rPr>
        <w:t>” se substituie cu textul„</w:t>
      </w:r>
      <w:r w:rsidRPr="00A75F9E">
        <w:rPr>
          <w:sz w:val="28"/>
          <w:szCs w:val="28"/>
          <w:lang w:val="ro-RO"/>
        </w:rPr>
        <w:t>Agenția pentru Supraveghere Tehnică (în continuare – Agenție)”;</w:t>
      </w:r>
    </w:p>
    <w:p w:rsidR="00A75F9E" w:rsidRPr="00A75F9E" w:rsidRDefault="00A75F9E" w:rsidP="00A75F9E">
      <w:pPr>
        <w:pStyle w:val="NormalWeb"/>
        <w:ind w:firstLine="709"/>
        <w:rPr>
          <w:sz w:val="28"/>
          <w:szCs w:val="28"/>
          <w:lang w:val="ro-RO"/>
        </w:rPr>
      </w:pPr>
      <w:r w:rsidRPr="00A75F9E">
        <w:rPr>
          <w:sz w:val="28"/>
          <w:szCs w:val="28"/>
          <w:lang w:val="ro-RO"/>
        </w:rPr>
        <w:t>2) pe tot parcursul textului, cuvîntul „Inspectorat”,</w:t>
      </w:r>
      <w:r w:rsidRPr="00A75F9E">
        <w:rPr>
          <w:bCs/>
          <w:sz w:val="28"/>
          <w:szCs w:val="28"/>
          <w:lang w:val="ro-RO"/>
        </w:rPr>
        <w:t xml:space="preserve"> la orice formă gramaticală, se substituie cu cuvîntul„Agenție”,</w:t>
      </w:r>
      <w:r w:rsidRPr="00A75F9E">
        <w:rPr>
          <w:sz w:val="28"/>
          <w:szCs w:val="28"/>
          <w:lang w:val="ro-RO"/>
        </w:rPr>
        <w:t xml:space="preserve"> la forma gramaticală corespunzătoare.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26. </w:t>
      </w:r>
      <w:r w:rsidRPr="00A75F9E">
        <w:rPr>
          <w:sz w:val="28"/>
          <w:szCs w:val="28"/>
          <w:lang w:val="ro-RO"/>
        </w:rPr>
        <w:t>Anexa laHotărîrea Guvernului nr. 1324 din 8 decembrie 2016 „Pentru aprobarea Reglementării tehnice privind cerințele esențiale de securitate ale explozibililor de uz civil, punerea la dispoziția pe piață și controlul explozibililor de uz civil” (Monitorul Oficial al Republicii Moldova, 2016, nr. 459-471, art. 1438) se modifică după cum urmează:</w:t>
      </w:r>
    </w:p>
    <w:p w:rsidR="00A75F9E" w:rsidRPr="00A75F9E" w:rsidRDefault="00A75F9E" w:rsidP="00A75F9E">
      <w:pPr>
        <w:pStyle w:val="NormalWeb"/>
        <w:ind w:firstLine="709"/>
        <w:rPr>
          <w:bCs/>
          <w:sz w:val="28"/>
          <w:szCs w:val="28"/>
          <w:lang w:val="ro-RO"/>
        </w:rPr>
      </w:pPr>
      <w:r w:rsidRPr="00A75F9E">
        <w:rPr>
          <w:sz w:val="28"/>
          <w:szCs w:val="28"/>
          <w:lang w:val="ro-RO"/>
        </w:rPr>
        <w:t>1) la punctul 76, textul</w:t>
      </w:r>
      <w:r w:rsidRPr="00A75F9E">
        <w:rPr>
          <w:bCs/>
          <w:sz w:val="28"/>
          <w:szCs w:val="28"/>
          <w:lang w:val="ro-RO"/>
        </w:rPr>
        <w:t xml:space="preserve">„Inspectoratul </w:t>
      </w:r>
      <w:r w:rsidRPr="00A75F9E">
        <w:rPr>
          <w:sz w:val="28"/>
          <w:szCs w:val="28"/>
          <w:lang w:val="ro-RO"/>
        </w:rPr>
        <w:t>Principal de Stat pentru Supravegherea Tehnică a Obiectelor Industrial Periculoase (în continuare – Inspectorat)</w:t>
      </w:r>
      <w:r w:rsidRPr="00A75F9E">
        <w:rPr>
          <w:bCs/>
          <w:sz w:val="28"/>
          <w:szCs w:val="28"/>
          <w:lang w:val="ro-RO"/>
        </w:rPr>
        <w:t>” se substituie cu textul„Agenția pentru Supraveghere Tehnică (în continuare – Agenție)”;</w:t>
      </w:r>
    </w:p>
    <w:p w:rsidR="00A75F9E" w:rsidRPr="00A75F9E" w:rsidRDefault="00A75F9E" w:rsidP="00A75F9E">
      <w:pPr>
        <w:pStyle w:val="NormalWeb"/>
        <w:ind w:firstLine="709"/>
        <w:rPr>
          <w:sz w:val="28"/>
          <w:szCs w:val="28"/>
          <w:lang w:val="ro-RO"/>
        </w:rPr>
      </w:pPr>
      <w:r w:rsidRPr="00A75F9E">
        <w:rPr>
          <w:bCs/>
          <w:sz w:val="28"/>
          <w:szCs w:val="28"/>
          <w:lang w:val="ro-RO"/>
        </w:rPr>
        <w:t>2) pe tot parcursul textului, cuvîntul„Inspectorat”, la orice formă gramaticală, se substituie cu cuvîntul „Agenție”,</w:t>
      </w:r>
      <w:r w:rsidRPr="00A75F9E">
        <w:rPr>
          <w:sz w:val="28"/>
          <w:szCs w:val="28"/>
          <w:lang w:val="ro-RO"/>
        </w:rPr>
        <w:t xml:space="preserve"> la forma gramaticală corespunzătoare.    </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27. </w:t>
      </w:r>
      <w:r w:rsidRPr="00A75F9E">
        <w:rPr>
          <w:sz w:val="28"/>
          <w:szCs w:val="28"/>
          <w:lang w:val="ro-RO"/>
        </w:rPr>
        <w:t xml:space="preserve">Pe tot parcursul textuluiHotărîrii Guvernului nr. 1469 din 31 decembrie 2016 „Pentru aprobarea Regulamentului cu privire la crearea și funcționarea ghișeului unic de autorizare a lucrărilor de construcții” (Monitorul Oficial al Republicii Moldova,2017, nr. 67-71, art. 154), cuvintele „Inspecția de Stat în Construcții”, la orice formă gramaticală, se substituie cu cuvintele </w:t>
      </w:r>
      <w:r w:rsidRPr="00A75F9E">
        <w:rPr>
          <w:bCs/>
          <w:sz w:val="28"/>
          <w:szCs w:val="28"/>
          <w:lang w:val="ro-RO"/>
        </w:rPr>
        <w:t>„</w:t>
      </w:r>
      <w:r w:rsidRPr="00A75F9E">
        <w:rPr>
          <w:sz w:val="28"/>
          <w:szCs w:val="28"/>
          <w:lang w:val="ro-RO"/>
        </w:rPr>
        <w:t>Agenția pentru Supraveghere Tehnică”, la forma gramaticală corespunzătoare, iar cuvintele „Ministerul Dezvoltării Regionale și Construcțiilor”, la orice formă gramaticală, 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t xml:space="preserve">28. </w:t>
      </w:r>
      <w:r w:rsidRPr="00A75F9E">
        <w:rPr>
          <w:rStyle w:val="Hyperlink"/>
          <w:color w:val="auto"/>
          <w:sz w:val="28"/>
          <w:szCs w:val="28"/>
          <w:lang w:val="ro-RO"/>
        </w:rPr>
        <w:t>Regulamentul de emitere a certificatului de urbanism pentru proiectare și a autorizației de construire/desființare pentru lucrările de utilitate publică de interes naţional,</w:t>
      </w:r>
      <w:r w:rsidRPr="00A75F9E">
        <w:rPr>
          <w:sz w:val="28"/>
          <w:szCs w:val="28"/>
          <w:lang w:val="ro-RO"/>
        </w:rPr>
        <w:t xml:space="preserve"> aprobat prin Hotărîrea</w:t>
      </w:r>
      <w:r w:rsidRPr="00A75F9E">
        <w:rPr>
          <w:rStyle w:val="Hyperlink"/>
          <w:color w:val="auto"/>
          <w:sz w:val="28"/>
          <w:szCs w:val="28"/>
          <w:lang w:val="ro-RO"/>
        </w:rPr>
        <w:t>Guvernului nr. 91 din 21 februarie 2017 (</w:t>
      </w:r>
      <w:r w:rsidRPr="00A75F9E">
        <w:rPr>
          <w:sz w:val="28"/>
          <w:szCs w:val="28"/>
          <w:lang w:val="ro-RO"/>
        </w:rPr>
        <w:t>Monitorul Oficial al Republicii Moldova, 2017, nr. 67-71, art. 155</w:t>
      </w:r>
      <w:r w:rsidRPr="00A75F9E">
        <w:rPr>
          <w:rStyle w:val="Hyperlink"/>
          <w:color w:val="auto"/>
          <w:sz w:val="28"/>
          <w:szCs w:val="28"/>
          <w:lang w:val="ro-RO"/>
        </w:rPr>
        <w:t>)</w:t>
      </w:r>
      <w:r w:rsidRPr="00A75F9E">
        <w:rPr>
          <w:sz w:val="28"/>
          <w:szCs w:val="28"/>
          <w:lang w:val="ro-RO"/>
        </w:rPr>
        <w:t>,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la punctul 3, cuvintele „Ministerului Dezvoltării Regionale și Construcțiilor” se substituie cu cuvintele „Ministerului Economiei și Infrastructurii”;</w:t>
      </w:r>
    </w:p>
    <w:p w:rsidR="00A75F9E" w:rsidRPr="00A75F9E" w:rsidRDefault="00A75F9E" w:rsidP="00A75F9E">
      <w:pPr>
        <w:pStyle w:val="NormalWeb"/>
        <w:ind w:firstLine="709"/>
        <w:rPr>
          <w:sz w:val="28"/>
          <w:szCs w:val="28"/>
          <w:lang w:val="ro-RO"/>
        </w:rPr>
      </w:pPr>
      <w:r w:rsidRPr="00A75F9E">
        <w:rPr>
          <w:sz w:val="28"/>
          <w:szCs w:val="28"/>
          <w:lang w:val="ro-RO"/>
        </w:rPr>
        <w:t xml:space="preserve">2) la punctele 16 și 20, cuvintele </w:t>
      </w:r>
      <w:r w:rsidRPr="00A75F9E">
        <w:rPr>
          <w:bCs/>
          <w:sz w:val="28"/>
          <w:szCs w:val="28"/>
          <w:lang w:val="ro-RO"/>
        </w:rPr>
        <w:t>„Inspecția de Stat în Construcții”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 xml:space="preserve">3) în anexele nr. 1-5 la Regulament, cuvintele „Ministerul  Dezvoltării Regionale și Construcțiilor”, </w:t>
      </w:r>
      <w:r w:rsidRPr="00A75F9E">
        <w:rPr>
          <w:bCs/>
          <w:sz w:val="28"/>
          <w:szCs w:val="28"/>
          <w:lang w:val="ro-RO"/>
        </w:rPr>
        <w:t xml:space="preserve">la orice formă gramaticală, </w:t>
      </w:r>
      <w:r w:rsidRPr="00A75F9E">
        <w:rPr>
          <w:sz w:val="28"/>
          <w:szCs w:val="28"/>
          <w:lang w:val="ro-RO"/>
        </w:rPr>
        <w:t>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p>
    <w:p w:rsidR="00A75F9E" w:rsidRPr="00A75F9E" w:rsidRDefault="00A75F9E" w:rsidP="00A75F9E">
      <w:pPr>
        <w:pStyle w:val="NormalWeb"/>
        <w:ind w:firstLine="709"/>
        <w:rPr>
          <w:sz w:val="28"/>
          <w:szCs w:val="28"/>
          <w:lang w:val="ro-RO"/>
        </w:rPr>
      </w:pPr>
      <w:r w:rsidRPr="00A75F9E">
        <w:rPr>
          <w:b/>
          <w:sz w:val="28"/>
          <w:szCs w:val="28"/>
          <w:lang w:val="ro-RO"/>
        </w:rPr>
        <w:lastRenderedPageBreak/>
        <w:t xml:space="preserve">29. </w:t>
      </w:r>
      <w:r w:rsidRPr="00A75F9E">
        <w:rPr>
          <w:sz w:val="28"/>
          <w:szCs w:val="28"/>
          <w:lang w:val="ro-RO"/>
        </w:rPr>
        <w:t>Hotărîrea Guvernului nr. 552 din 12 iulie 2017 „Pentru aprobarea Cerinţelor minime de securitate privind exploatarea sistemelor de distribuție a gazelor combustibile naturale”</w:t>
      </w:r>
      <w:r w:rsidRPr="00A75F9E">
        <w:rPr>
          <w:iCs/>
          <w:sz w:val="28"/>
          <w:szCs w:val="28"/>
          <w:lang w:val="ro-RO"/>
        </w:rPr>
        <w:t>(</w:t>
      </w:r>
      <w:r w:rsidRPr="00A75F9E">
        <w:rPr>
          <w:sz w:val="28"/>
          <w:szCs w:val="28"/>
          <w:lang w:val="ro-RO"/>
        </w:rPr>
        <w:t>Monitorul Oficial al Republicii Moldova, 2017, nr. 253-264, art. 649</w:t>
      </w:r>
      <w:r w:rsidRPr="00A75F9E">
        <w:rPr>
          <w:rStyle w:val="Hyperlink"/>
          <w:color w:val="auto"/>
          <w:sz w:val="28"/>
          <w:szCs w:val="28"/>
          <w:lang w:val="ro-RO"/>
        </w:rPr>
        <w:t>)</w:t>
      </w:r>
      <w:r w:rsidRPr="00A75F9E">
        <w:rPr>
          <w:sz w:val="28"/>
          <w:szCs w:val="28"/>
          <w:lang w:val="ro-RO"/>
        </w:rPr>
        <w:t xml:space="preserve"> se modifică după cum urmează:</w:t>
      </w:r>
    </w:p>
    <w:p w:rsidR="00A75F9E" w:rsidRPr="00A75F9E" w:rsidRDefault="00A75F9E" w:rsidP="00A75F9E">
      <w:pPr>
        <w:pStyle w:val="NormalWeb"/>
        <w:ind w:firstLine="709"/>
        <w:rPr>
          <w:sz w:val="28"/>
          <w:szCs w:val="28"/>
          <w:lang w:val="ro-RO"/>
        </w:rPr>
      </w:pPr>
      <w:r w:rsidRPr="00A75F9E">
        <w:rPr>
          <w:sz w:val="28"/>
          <w:szCs w:val="28"/>
          <w:lang w:val="ro-RO"/>
        </w:rPr>
        <w:t>1) în hotărîre:</w:t>
      </w:r>
    </w:p>
    <w:p w:rsidR="00A75F9E" w:rsidRPr="00A75F9E" w:rsidRDefault="00A75F9E" w:rsidP="00A75F9E">
      <w:pPr>
        <w:pStyle w:val="NormalWeb"/>
        <w:ind w:firstLine="709"/>
        <w:rPr>
          <w:sz w:val="28"/>
          <w:szCs w:val="28"/>
          <w:lang w:val="ro-RO"/>
        </w:rPr>
      </w:pPr>
      <w:r w:rsidRPr="00A75F9E">
        <w:rPr>
          <w:sz w:val="28"/>
          <w:szCs w:val="28"/>
          <w:lang w:val="ro-RO"/>
        </w:rPr>
        <w:t>a) la punctul 2, textul</w:t>
      </w:r>
      <w:r w:rsidRPr="00A75F9E">
        <w:rPr>
          <w:bCs/>
          <w:sz w:val="28"/>
          <w:szCs w:val="28"/>
          <w:lang w:val="ro-RO"/>
        </w:rPr>
        <w:t xml:space="preserve">„Ministerul Economiei, Inspectoratul </w:t>
      </w:r>
      <w:r w:rsidRPr="00A75F9E">
        <w:rPr>
          <w:sz w:val="28"/>
          <w:szCs w:val="28"/>
          <w:lang w:val="ro-RO"/>
        </w:rPr>
        <w:t>Principal de Stat pentru Supravegherea Tehnică a Obiectelor Industriale Periculoase</w:t>
      </w:r>
      <w:r w:rsidRPr="00A75F9E">
        <w:rPr>
          <w:bCs/>
          <w:sz w:val="28"/>
          <w:szCs w:val="28"/>
          <w:lang w:val="ro-RO"/>
        </w:rPr>
        <w:t>” se substituie cu textul ,,Ministerul Economiei și Infrastructurii, Agenția pentru Supraveghere Tehnică”;</w:t>
      </w:r>
    </w:p>
    <w:p w:rsidR="00A75F9E" w:rsidRPr="00A75F9E" w:rsidRDefault="00A75F9E" w:rsidP="00A75F9E">
      <w:pPr>
        <w:pStyle w:val="NormalWeb"/>
        <w:ind w:firstLine="709"/>
        <w:rPr>
          <w:bCs/>
          <w:sz w:val="28"/>
          <w:szCs w:val="28"/>
          <w:lang w:val="ro-RO"/>
        </w:rPr>
      </w:pPr>
      <w:r w:rsidRPr="00A75F9E">
        <w:rPr>
          <w:sz w:val="28"/>
          <w:szCs w:val="28"/>
          <w:lang w:val="ro-RO"/>
        </w:rPr>
        <w:t xml:space="preserve">b) la punctele 3 și 5, cuvintele </w:t>
      </w:r>
      <w:r w:rsidRPr="00A75F9E">
        <w:rPr>
          <w:bCs/>
          <w:sz w:val="28"/>
          <w:szCs w:val="28"/>
          <w:lang w:val="ro-RO"/>
        </w:rPr>
        <w:t>„Ministerul Economiei”, la orice formă gramaticală, se substituie cu cuvintele „Ministerul Economiei și Infrastructurii”, la forma gramaticală corespunzătoare;</w:t>
      </w:r>
    </w:p>
    <w:p w:rsidR="00A75F9E" w:rsidRPr="00A75F9E" w:rsidRDefault="00A75F9E" w:rsidP="00A75F9E">
      <w:pPr>
        <w:pStyle w:val="NormalWeb"/>
        <w:ind w:firstLine="709"/>
        <w:rPr>
          <w:sz w:val="28"/>
          <w:szCs w:val="28"/>
          <w:lang w:val="ro-RO"/>
        </w:rPr>
      </w:pPr>
      <w:r w:rsidRPr="00A75F9E">
        <w:rPr>
          <w:bCs/>
          <w:sz w:val="28"/>
          <w:szCs w:val="28"/>
          <w:lang w:val="ro-RO"/>
        </w:rPr>
        <w:t>2) în</w:t>
      </w:r>
      <w:r w:rsidRPr="00A75F9E">
        <w:rPr>
          <w:sz w:val="28"/>
          <w:szCs w:val="28"/>
          <w:lang w:val="ro-RO"/>
        </w:rPr>
        <w:t>Cerinţele minime:</w:t>
      </w:r>
    </w:p>
    <w:p w:rsidR="00A75F9E" w:rsidRPr="00A75F9E" w:rsidRDefault="00A75F9E" w:rsidP="00A75F9E">
      <w:pPr>
        <w:pStyle w:val="NormalWeb"/>
        <w:ind w:firstLine="709"/>
        <w:rPr>
          <w:sz w:val="28"/>
          <w:szCs w:val="28"/>
          <w:lang w:val="ro-RO"/>
        </w:rPr>
      </w:pPr>
      <w:r w:rsidRPr="00A75F9E">
        <w:rPr>
          <w:sz w:val="28"/>
          <w:szCs w:val="28"/>
          <w:lang w:val="ro-RO"/>
        </w:rPr>
        <w:t xml:space="preserve">a) la punctul 4, cuvintele </w:t>
      </w:r>
      <w:r w:rsidRPr="00A75F9E">
        <w:rPr>
          <w:bCs/>
          <w:sz w:val="28"/>
          <w:szCs w:val="28"/>
          <w:lang w:val="ro-RO"/>
        </w:rPr>
        <w:t xml:space="preserve">„Inspectoratul </w:t>
      </w:r>
      <w:r w:rsidRPr="00A75F9E">
        <w:rPr>
          <w:sz w:val="28"/>
          <w:szCs w:val="28"/>
          <w:lang w:val="ro-RO"/>
        </w:rPr>
        <w:t>Principal de Stat pentru Supravegherea Tehnică a Obiectelor Industriale Periculoase”</w:t>
      </w:r>
      <w:r w:rsidRPr="00A75F9E">
        <w:rPr>
          <w:bCs/>
          <w:sz w:val="28"/>
          <w:szCs w:val="28"/>
          <w:lang w:val="ro-RO"/>
        </w:rPr>
        <w:t xml:space="preserve"> se substituie cu cuvintele „</w:t>
      </w:r>
      <w:r w:rsidRPr="00A75F9E">
        <w:rPr>
          <w:sz w:val="28"/>
          <w:szCs w:val="28"/>
          <w:lang w:val="ro-RO"/>
        </w:rPr>
        <w:t>Agenția pentru Supraveghere Tehnică”;</w:t>
      </w:r>
    </w:p>
    <w:p w:rsidR="00A75F9E" w:rsidRPr="00A75F9E" w:rsidRDefault="00A75F9E" w:rsidP="00A75F9E">
      <w:pPr>
        <w:pStyle w:val="NormalWeb"/>
        <w:ind w:firstLine="709"/>
        <w:rPr>
          <w:sz w:val="28"/>
          <w:szCs w:val="28"/>
          <w:lang w:val="ro-RO"/>
        </w:rPr>
      </w:pPr>
      <w:r w:rsidRPr="00A75F9E">
        <w:rPr>
          <w:sz w:val="28"/>
          <w:szCs w:val="28"/>
          <w:lang w:val="ro-RO"/>
        </w:rPr>
        <w:t xml:space="preserve">b) la punctul 647, cuvintele </w:t>
      </w:r>
      <w:r w:rsidRPr="00A75F9E">
        <w:rPr>
          <w:bCs/>
          <w:sz w:val="28"/>
          <w:szCs w:val="28"/>
          <w:lang w:val="ro-RO"/>
        </w:rPr>
        <w:t>„Ministerul Economiei” se substituie cu cuvintele „Ministerul Economiei și Infrastructurii”</w:t>
      </w:r>
      <w:r w:rsidRPr="00A75F9E">
        <w:rPr>
          <w:sz w:val="28"/>
          <w:szCs w:val="28"/>
          <w:lang w:val="ro-RO"/>
        </w:rPr>
        <w:t>.</w:t>
      </w:r>
    </w:p>
    <w:p w:rsidR="00A75F9E" w:rsidRPr="00A75F9E" w:rsidRDefault="00A75F9E" w:rsidP="00A75F9E">
      <w:pPr>
        <w:pStyle w:val="NormalWeb"/>
        <w:ind w:firstLine="709"/>
        <w:rPr>
          <w:sz w:val="28"/>
          <w:szCs w:val="28"/>
          <w:lang w:val="ro-RO"/>
        </w:rPr>
      </w:pPr>
    </w:p>
    <w:p w:rsidR="00A75F9E" w:rsidRPr="00A75F9E" w:rsidRDefault="00A75F9E" w:rsidP="00A75F9E">
      <w:pPr>
        <w:pStyle w:val="cb"/>
        <w:ind w:firstLine="709"/>
        <w:jc w:val="both"/>
        <w:rPr>
          <w:b w:val="0"/>
          <w:sz w:val="28"/>
          <w:szCs w:val="28"/>
          <w:lang w:val="ro-RO"/>
        </w:rPr>
      </w:pPr>
      <w:r w:rsidRPr="00A75F9E">
        <w:rPr>
          <w:sz w:val="28"/>
          <w:szCs w:val="28"/>
          <w:lang w:val="ro-RO"/>
        </w:rPr>
        <w:t>30.</w:t>
      </w:r>
      <w:r w:rsidRPr="00A75F9E">
        <w:rPr>
          <w:b w:val="0"/>
          <w:sz w:val="28"/>
          <w:szCs w:val="28"/>
          <w:lang w:val="ro-RO"/>
        </w:rPr>
        <w:t>Hotărîrea Guvernului nr. 886  din  1 noiembrie 2017 „Cu privire la crearea Agenţiei pentru Supraveghere Tehnică” (Monitorul Oficial al Republicii Moldova, 2017, nr. 383-388, art. 991) se modifică după cum urmează:</w:t>
      </w:r>
    </w:p>
    <w:p w:rsidR="00A75F9E" w:rsidRPr="00A75F9E" w:rsidRDefault="00A75F9E" w:rsidP="00A75F9E">
      <w:pPr>
        <w:pStyle w:val="cb"/>
        <w:ind w:firstLine="709"/>
        <w:jc w:val="both"/>
        <w:rPr>
          <w:b w:val="0"/>
          <w:sz w:val="28"/>
          <w:szCs w:val="28"/>
          <w:lang w:val="ro-RO"/>
        </w:rPr>
      </w:pPr>
      <w:r w:rsidRPr="00A75F9E">
        <w:rPr>
          <w:b w:val="0"/>
          <w:sz w:val="28"/>
          <w:szCs w:val="28"/>
          <w:lang w:val="ro-RO"/>
        </w:rPr>
        <w:t>1) la punctul 1, textul „ , precum şi a Inspectoratului de Stat pentru Supravegherea Tehnică „Intehagro” din subordinea Ministerului Agriculturii, Dezvoltării Regionale şi Mediului”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2) la punctul 2, textul „şi al Inspectoratului de Stat pentru Supravegherea Tehnică „Intehagro”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3) la punctul 3, textul „ , precum şi ale Inspectoratului de Stat pentru Supravegherea Tehnică „Intehagro”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4) la punctul 4,textul „ , precum şi al Inspectoratului de Stat pentru Supravegherea Tehnică „Intehagro”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5) la punctul 5,textul „şi Inspectoratul de Stat pentru Supravegherea Tehnică „Intehagro”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6) la punctul 7, textul „ , precum şi ai Inspectoratului de Stat pentru Supravegherea Tehnică „Intehagro” se exclude;</w:t>
      </w:r>
    </w:p>
    <w:p w:rsidR="00A75F9E" w:rsidRPr="00A75F9E" w:rsidRDefault="00A75F9E" w:rsidP="00A75F9E">
      <w:pPr>
        <w:pStyle w:val="cb"/>
        <w:ind w:firstLine="709"/>
        <w:jc w:val="both"/>
        <w:rPr>
          <w:b w:val="0"/>
          <w:sz w:val="28"/>
          <w:szCs w:val="28"/>
          <w:lang w:val="ro-RO"/>
        </w:rPr>
      </w:pPr>
      <w:r w:rsidRPr="00A75F9E">
        <w:rPr>
          <w:b w:val="0"/>
          <w:sz w:val="28"/>
          <w:szCs w:val="28"/>
          <w:lang w:val="ro-RO"/>
        </w:rPr>
        <w:t>7) punctul 12 se abrogă;</w:t>
      </w:r>
    </w:p>
    <w:p w:rsidR="00A75F9E" w:rsidRPr="00A75F9E" w:rsidRDefault="00A75F9E" w:rsidP="00A75F9E">
      <w:pPr>
        <w:pStyle w:val="cb"/>
        <w:ind w:firstLine="709"/>
        <w:jc w:val="both"/>
        <w:rPr>
          <w:b w:val="0"/>
          <w:sz w:val="28"/>
          <w:szCs w:val="28"/>
          <w:lang w:val="ro-RO"/>
        </w:rPr>
      </w:pPr>
      <w:r w:rsidRPr="00A75F9E">
        <w:rPr>
          <w:b w:val="0"/>
          <w:sz w:val="28"/>
          <w:szCs w:val="28"/>
          <w:lang w:val="ro-RO"/>
        </w:rPr>
        <w:t>8) la punctul 14, cuvintele „le poartă” se substituie cu cuvintele „o poartă”, iartextul „şi Ministerului Agriculturii, Dezvoltării Regionale şi Mediului” se exclude.</w:t>
      </w:r>
    </w:p>
    <w:p w:rsidR="00A75F9E" w:rsidRPr="00A75F9E" w:rsidRDefault="00A75F9E" w:rsidP="00A75F9E">
      <w:pPr>
        <w:pStyle w:val="cb"/>
        <w:ind w:left="-709" w:firstLine="709"/>
        <w:jc w:val="both"/>
        <w:rPr>
          <w:b w:val="0"/>
          <w:sz w:val="28"/>
          <w:szCs w:val="28"/>
          <w:lang w:val="ro-RO"/>
        </w:rPr>
      </w:pPr>
    </w:p>
    <w:p w:rsidR="00523264" w:rsidRPr="00A75F9E" w:rsidRDefault="00A75F9E">
      <w:pPr>
        <w:rPr>
          <w:lang w:val="ro-RO"/>
        </w:rPr>
      </w:pPr>
    </w:p>
    <w:sectPr w:rsidR="00523264" w:rsidRPr="00A75F9E"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75F9E"/>
    <w:rsid w:val="000C2266"/>
    <w:rsid w:val="00185D41"/>
    <w:rsid w:val="005E5B5A"/>
    <w:rsid w:val="00691B43"/>
    <w:rsid w:val="007629E5"/>
    <w:rsid w:val="00982FBA"/>
    <w:rsid w:val="00A346FD"/>
    <w:rsid w:val="00A75F9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9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qFormat/>
    <w:rsid w:val="00A75F9E"/>
    <w:pPr>
      <w:ind w:firstLine="567"/>
    </w:pPr>
    <w:rPr>
      <w:sz w:val="24"/>
      <w:szCs w:val="24"/>
      <w:lang w:val="ru-RU" w:eastAsia="ru-RU"/>
    </w:rPr>
  </w:style>
  <w:style w:type="paragraph" w:customStyle="1" w:styleId="cb">
    <w:name w:val="cb"/>
    <w:basedOn w:val="Normal"/>
    <w:uiPriority w:val="99"/>
    <w:rsid w:val="00A75F9E"/>
    <w:pPr>
      <w:ind w:firstLine="0"/>
      <w:jc w:val="center"/>
    </w:pPr>
    <w:rPr>
      <w:b/>
      <w:bCs/>
      <w:sz w:val="24"/>
      <w:szCs w:val="24"/>
      <w:lang w:val="ru-RU" w:eastAsia="ru-RU"/>
    </w:rPr>
  </w:style>
  <w:style w:type="table" w:styleId="TableGrid">
    <w:name w:val="Table Grid"/>
    <w:basedOn w:val="TableNormal"/>
    <w:rsid w:val="00A75F9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F9E"/>
    <w:rPr>
      <w:color w:val="0000FF"/>
      <w:u w:val="single"/>
    </w:rPr>
  </w:style>
  <w:style w:type="character" w:customStyle="1" w:styleId="NormalWebChar">
    <w:name w:val="Normal (Web) Char"/>
    <w:aliases w:val="Знак Char"/>
    <w:link w:val="NormalWeb"/>
    <w:uiPriority w:val="99"/>
    <w:locked/>
    <w:rsid w:val="00A75F9E"/>
    <w:rPr>
      <w:rFonts w:ascii="Times New Roman" w:eastAsia="Times New Roman" w:hAnsi="Times New Roman" w:cs="Times New Roman"/>
      <w:sz w:val="24"/>
      <w:szCs w:val="24"/>
      <w:lang w:val="ru-RU" w:eastAsia="ru-RU"/>
    </w:rPr>
  </w:style>
  <w:style w:type="paragraph" w:customStyle="1" w:styleId="cp">
    <w:name w:val="cp"/>
    <w:basedOn w:val="Normal"/>
    <w:rsid w:val="00A75F9E"/>
    <w:pPr>
      <w:ind w:firstLine="0"/>
      <w:jc w:val="center"/>
    </w:pPr>
    <w:rPr>
      <w:b/>
      <w:bCs/>
      <w:sz w:val="24"/>
      <w:szCs w:val="24"/>
      <w:lang w:val="ru-RU" w:eastAsia="ru-RU"/>
    </w:rPr>
  </w:style>
  <w:style w:type="paragraph" w:customStyle="1" w:styleId="rg">
    <w:name w:val="rg"/>
    <w:basedOn w:val="Normal"/>
    <w:rsid w:val="00A75F9E"/>
    <w:pPr>
      <w:ind w:firstLine="0"/>
      <w:jc w:val="righ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index.php?action=view&amp;view=doc&amp;lang=1&amp;id=331409" TargetMode="External"/><Relationship Id="rId5" Type="http://schemas.openxmlformats.org/officeDocument/2006/relationships/hyperlink" Target="http://lex.justice.md/index.php?action=view&amp;view=doc&amp;lang=1&amp;id=303558" TargetMode="External"/><Relationship Id="rId4" Type="http://schemas.openxmlformats.org/officeDocument/2006/relationships/hyperlink" Target="http://lex.justice.md/index.php?action=view&amp;view=doc&amp;lang=1&amp;id=296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3742</Words>
  <Characters>21705</Characters>
  <Application>Microsoft Office Word</Application>
  <DocSecurity>0</DocSecurity>
  <Lines>180</Lines>
  <Paragraphs>50</Paragraphs>
  <ScaleCrop>false</ScaleCrop>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2017-12-22T08:46:00Z</dcterms:created>
  <dcterms:modified xsi:type="dcterms:W3CDTF">2017-12-22T08:47:00Z</dcterms:modified>
</cp:coreProperties>
</file>