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B6" w:rsidRPr="00FC24B6" w:rsidRDefault="00FC24B6" w:rsidP="00FC24B6">
      <w:pPr>
        <w:spacing w:after="0" w:line="276" w:lineRule="auto"/>
        <w:jc w:val="right"/>
        <w:rPr>
          <w:rFonts w:ascii="Times New Roman" w:hAnsi="Times New Roman"/>
          <w:bCs/>
          <w:sz w:val="20"/>
          <w:szCs w:val="20"/>
          <w:lang w:val="it-IT"/>
        </w:rPr>
      </w:pPr>
      <w:r w:rsidRPr="00FC24B6">
        <w:rPr>
          <w:rFonts w:ascii="Times New Roman" w:hAnsi="Times New Roman"/>
          <w:bCs/>
          <w:sz w:val="26"/>
          <w:szCs w:val="26"/>
          <w:lang w:val="it-IT"/>
        </w:rPr>
        <w:t xml:space="preserve">                </w:t>
      </w:r>
      <w:r w:rsidRPr="00FC24B6">
        <w:rPr>
          <w:rFonts w:ascii="Times New Roman" w:hAnsi="Times New Roman"/>
          <w:bCs/>
          <w:sz w:val="20"/>
          <w:szCs w:val="20"/>
          <w:lang w:val="it-IT"/>
        </w:rPr>
        <w:t>Anexa nr.</w:t>
      </w:r>
      <w:r w:rsidRPr="00FC24B6">
        <w:rPr>
          <w:rFonts w:ascii="Times New Roman" w:hAnsi="Times New Roman"/>
          <w:bCs/>
          <w:sz w:val="20"/>
          <w:szCs w:val="20"/>
          <w:lang w:val="en-GB"/>
        </w:rPr>
        <w:t>4</w:t>
      </w:r>
      <w:r w:rsidRPr="00FC24B6">
        <w:rPr>
          <w:rFonts w:ascii="Times New Roman" w:hAnsi="Times New Roman"/>
          <w:bCs/>
          <w:sz w:val="20"/>
          <w:szCs w:val="20"/>
          <w:lang w:val="it-IT"/>
        </w:rPr>
        <w:t xml:space="preserve"> </w:t>
      </w:r>
    </w:p>
    <w:p w:rsidR="00FC24B6" w:rsidRPr="00FC24B6" w:rsidRDefault="00FC24B6" w:rsidP="00FC24B6">
      <w:pPr>
        <w:spacing w:after="0" w:line="276" w:lineRule="auto"/>
        <w:jc w:val="right"/>
        <w:rPr>
          <w:rFonts w:ascii="Times New Roman" w:hAnsi="Times New Roman"/>
          <w:bCs/>
          <w:sz w:val="20"/>
          <w:szCs w:val="20"/>
          <w:lang w:val="it-IT"/>
        </w:rPr>
      </w:pPr>
      <w:r w:rsidRPr="00FC24B6">
        <w:rPr>
          <w:rFonts w:ascii="Times New Roman" w:hAnsi="Times New Roman"/>
          <w:bCs/>
          <w:sz w:val="20"/>
          <w:szCs w:val="20"/>
          <w:lang w:val="it-IT"/>
        </w:rPr>
        <w:t xml:space="preserve">la Ordinul Ministerului Finanțelor </w:t>
      </w:r>
    </w:p>
    <w:p w:rsidR="00FC24B6" w:rsidRPr="00FC24B6" w:rsidRDefault="00FC24B6" w:rsidP="00FC24B6">
      <w:pPr>
        <w:spacing w:after="0" w:line="276" w:lineRule="auto"/>
        <w:jc w:val="right"/>
        <w:rPr>
          <w:rFonts w:ascii="Times New Roman" w:hAnsi="Times New Roman"/>
          <w:bCs/>
          <w:sz w:val="20"/>
          <w:szCs w:val="20"/>
          <w:lang w:val="it-IT"/>
        </w:rPr>
      </w:pPr>
      <w:r w:rsidRPr="00FC24B6">
        <w:rPr>
          <w:rFonts w:ascii="Times New Roman" w:hAnsi="Times New Roman"/>
          <w:bCs/>
          <w:sz w:val="20"/>
          <w:szCs w:val="20"/>
          <w:lang w:val="it-IT"/>
        </w:rPr>
        <w:t>nr.</w:t>
      </w:r>
      <w:r w:rsidRPr="00FC24B6">
        <w:rPr>
          <w:rFonts w:ascii="Times New Roman" w:hAnsi="Times New Roman"/>
          <w:bCs/>
          <w:sz w:val="20"/>
          <w:szCs w:val="20"/>
          <w:lang w:val="en-GB"/>
        </w:rPr>
        <w:t>126</w:t>
      </w:r>
      <w:r w:rsidRPr="00FC24B6">
        <w:rPr>
          <w:rFonts w:ascii="Times New Roman" w:hAnsi="Times New Roman"/>
          <w:bCs/>
          <w:sz w:val="20"/>
          <w:szCs w:val="20"/>
          <w:lang w:val="it-IT"/>
        </w:rPr>
        <w:t xml:space="preserve">  din </w:t>
      </w:r>
      <w:r w:rsidRPr="00FC24B6">
        <w:rPr>
          <w:rFonts w:ascii="Times New Roman" w:hAnsi="Times New Roman"/>
          <w:bCs/>
          <w:sz w:val="20"/>
          <w:szCs w:val="20"/>
          <w:lang w:val="en-GB"/>
        </w:rPr>
        <w:t xml:space="preserve">4 </w:t>
      </w:r>
      <w:r w:rsidRPr="00FC24B6">
        <w:rPr>
          <w:rFonts w:ascii="Times New Roman" w:hAnsi="Times New Roman"/>
          <w:bCs/>
          <w:sz w:val="20"/>
          <w:szCs w:val="20"/>
          <w:lang w:val="ro-RO"/>
        </w:rPr>
        <w:t xml:space="preserve">octombrie </w:t>
      </w:r>
      <w:r w:rsidRPr="00FC24B6">
        <w:rPr>
          <w:rFonts w:ascii="Times New Roman" w:hAnsi="Times New Roman"/>
          <w:bCs/>
          <w:sz w:val="20"/>
          <w:szCs w:val="20"/>
          <w:lang w:val="it-IT"/>
        </w:rPr>
        <w:t>2017</w:t>
      </w:r>
    </w:p>
    <w:p w:rsidR="00FC24B6" w:rsidRPr="0087255E" w:rsidRDefault="00FC24B6" w:rsidP="00FC24B6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</w:p>
    <w:p w:rsidR="00FC24B6" w:rsidRPr="0087255E" w:rsidRDefault="00FC24B6" w:rsidP="00FC24B6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</w:p>
    <w:p w:rsidR="00FC24B6" w:rsidRPr="00034A5A" w:rsidRDefault="00FC24B6" w:rsidP="00FC24B6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034A5A">
        <w:rPr>
          <w:rFonts w:ascii="Times New Roman" w:hAnsi="Times New Roman"/>
          <w:b/>
          <w:bCs/>
          <w:sz w:val="26"/>
          <w:szCs w:val="26"/>
          <w:lang w:val="it-IT"/>
        </w:rPr>
        <w:t>INSTRUCȚIUNE</w:t>
      </w:r>
    </w:p>
    <w:p w:rsidR="00FC24B6" w:rsidRDefault="00FC24B6" w:rsidP="00FC24B6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034A5A">
        <w:rPr>
          <w:rFonts w:ascii="Times New Roman" w:hAnsi="Times New Roman"/>
          <w:b/>
          <w:bCs/>
          <w:sz w:val="26"/>
          <w:szCs w:val="26"/>
          <w:lang w:val="it-IT"/>
        </w:rPr>
        <w:t>cu privire la modul de completare a Informației p</w:t>
      </w:r>
      <w:r>
        <w:rPr>
          <w:rFonts w:ascii="Times New Roman" w:hAnsi="Times New Roman"/>
          <w:b/>
          <w:bCs/>
          <w:sz w:val="26"/>
          <w:szCs w:val="26"/>
          <w:lang w:val="it-IT"/>
        </w:rPr>
        <w:t>rivind</w:t>
      </w:r>
      <w:r w:rsidRPr="00034A5A">
        <w:rPr>
          <w:rFonts w:ascii="Times New Roman" w:hAnsi="Times New Roman"/>
          <w:b/>
          <w:bCs/>
          <w:sz w:val="26"/>
          <w:szCs w:val="26"/>
          <w:lang w:val="it-IT"/>
        </w:rPr>
        <w:t xml:space="preserve"> stabilirea drepturilor sociale</w:t>
      </w:r>
    </w:p>
    <w:p w:rsidR="00FC24B6" w:rsidRPr="00034A5A" w:rsidRDefault="00FC24B6" w:rsidP="00FC24B6">
      <w:pPr>
        <w:spacing w:after="0"/>
        <w:jc w:val="center"/>
        <w:rPr>
          <w:rFonts w:ascii="Times New Roman" w:hAnsi="Times New Roman"/>
          <w:b/>
          <w:iCs/>
          <w:sz w:val="26"/>
          <w:szCs w:val="26"/>
          <w:lang w:val="ro-RO"/>
        </w:rPr>
      </w:pPr>
      <w:r w:rsidRPr="00034A5A">
        <w:rPr>
          <w:rFonts w:ascii="Times New Roman" w:hAnsi="Times New Roman"/>
          <w:b/>
          <w:bCs/>
          <w:sz w:val="26"/>
          <w:szCs w:val="26"/>
          <w:lang w:val="it-IT"/>
        </w:rPr>
        <w:t xml:space="preserve"> </w:t>
      </w:r>
      <w:r w:rsidRPr="00034A5A">
        <w:rPr>
          <w:rFonts w:ascii="Times New Roman" w:hAnsi="Times New Roman"/>
          <w:b/>
          <w:iCs/>
          <w:sz w:val="26"/>
          <w:szCs w:val="26"/>
          <w:lang w:val="ro-RO"/>
        </w:rPr>
        <w:t xml:space="preserve">în sistemul public de asigurări sociale  </w:t>
      </w:r>
    </w:p>
    <w:p w:rsidR="00FC24B6" w:rsidRPr="0087255E" w:rsidRDefault="00FC24B6" w:rsidP="00FC24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10"/>
          <w:szCs w:val="10"/>
          <w:lang w:val="it-IT"/>
        </w:rPr>
      </w:pPr>
    </w:p>
    <w:p w:rsidR="00FC24B6" w:rsidRPr="0087255E" w:rsidRDefault="00FC24B6" w:rsidP="00FC24B6">
      <w:pPr>
        <w:spacing w:after="0" w:line="276" w:lineRule="auto"/>
        <w:jc w:val="center"/>
        <w:rPr>
          <w:rFonts w:ascii="Times New Roman" w:hAnsi="Times New Roman"/>
          <w:b/>
          <w:bCs/>
          <w:sz w:val="10"/>
          <w:szCs w:val="10"/>
          <w:lang w:val="it-IT"/>
        </w:rPr>
      </w:pPr>
    </w:p>
    <w:p w:rsidR="00FC24B6" w:rsidRPr="00034A5A" w:rsidRDefault="00FC24B6" w:rsidP="00FC24B6">
      <w:pPr>
        <w:spacing w:after="0" w:line="276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034A5A">
        <w:rPr>
          <w:rFonts w:ascii="Times New Roman" w:hAnsi="Times New Roman"/>
          <w:b/>
          <w:sz w:val="26"/>
          <w:szCs w:val="26"/>
          <w:lang w:val="it-IT"/>
        </w:rPr>
        <w:t>I. DISPOZIȚII GENERALE</w:t>
      </w:r>
    </w:p>
    <w:p w:rsidR="00FC24B6" w:rsidRPr="00034A5A" w:rsidRDefault="00FC24B6" w:rsidP="00FC24B6">
      <w:pPr>
        <w:spacing w:after="0" w:line="276" w:lineRule="auto"/>
        <w:ind w:firstLine="567"/>
        <w:jc w:val="center"/>
        <w:rPr>
          <w:rFonts w:ascii="Times New Roman" w:hAnsi="Times New Roman"/>
          <w:sz w:val="12"/>
          <w:szCs w:val="12"/>
          <w:lang w:val="it-IT"/>
        </w:rPr>
      </w:pPr>
    </w:p>
    <w:p w:rsidR="00FC24B6" w:rsidRPr="00034A5A" w:rsidRDefault="00FC24B6" w:rsidP="00FC24B6">
      <w:pPr>
        <w:spacing w:after="0"/>
        <w:ind w:firstLine="567"/>
        <w:jc w:val="both"/>
        <w:rPr>
          <w:rFonts w:ascii="Times New Roman" w:hAnsi="Times New Roman"/>
          <w:b/>
          <w:iCs/>
          <w:sz w:val="26"/>
          <w:szCs w:val="26"/>
          <w:lang w:val="ro-RO"/>
        </w:rPr>
      </w:pPr>
      <w:r w:rsidRPr="00034A5A">
        <w:rPr>
          <w:rFonts w:ascii="Times New Roman" w:hAnsi="Times New Roman"/>
          <w:b/>
          <w:sz w:val="26"/>
          <w:szCs w:val="26"/>
          <w:lang w:val="it-IT"/>
        </w:rPr>
        <w:t xml:space="preserve">1. </w:t>
      </w:r>
      <w:r w:rsidRPr="00034A5A">
        <w:rPr>
          <w:rFonts w:ascii="Times New Roman" w:hAnsi="Times New Roman"/>
          <w:sz w:val="26"/>
          <w:szCs w:val="26"/>
          <w:lang w:val="it-IT"/>
        </w:rPr>
        <w:t>Prezenta Instrucțiune stabilește modul de completare a I</w:t>
      </w:r>
      <w:r>
        <w:rPr>
          <w:rFonts w:ascii="Times New Roman" w:hAnsi="Times New Roman"/>
          <w:sz w:val="26"/>
          <w:szCs w:val="26"/>
          <w:lang w:val="it-IT"/>
        </w:rPr>
        <w:t xml:space="preserve">nformației </w:t>
      </w:r>
      <w:r>
        <w:rPr>
          <w:rFonts w:ascii="Times New Roman" w:hAnsi="Times New Roman"/>
          <w:sz w:val="26"/>
          <w:szCs w:val="26"/>
          <w:lang w:val="ro-RO"/>
        </w:rPr>
        <w:t>privind</w:t>
      </w:r>
      <w:r w:rsidRPr="00034A5A">
        <w:rPr>
          <w:rFonts w:ascii="Times New Roman" w:hAnsi="Times New Roman"/>
          <w:sz w:val="26"/>
          <w:szCs w:val="26"/>
          <w:lang w:val="it-IT"/>
        </w:rPr>
        <w:t xml:space="preserve"> stabilirea drepturilor sociale 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>în sistemul public de asigurări sociale</w:t>
      </w:r>
      <w:r w:rsidRPr="00034A5A">
        <w:rPr>
          <w:rFonts w:ascii="Times New Roman" w:hAnsi="Times New Roman"/>
          <w:b/>
          <w:iCs/>
          <w:sz w:val="26"/>
          <w:szCs w:val="26"/>
          <w:lang w:val="ro-RO"/>
        </w:rPr>
        <w:t xml:space="preserve"> 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>(Forma DSA18)</w:t>
      </w:r>
      <w:r w:rsidRPr="00034A5A">
        <w:rPr>
          <w:rFonts w:ascii="Times New Roman" w:hAnsi="Times New Roman"/>
          <w:b/>
          <w:iCs/>
          <w:sz w:val="26"/>
          <w:szCs w:val="26"/>
          <w:lang w:val="ro-RO"/>
        </w:rPr>
        <w:t xml:space="preserve"> </w:t>
      </w:r>
      <w:r w:rsidRPr="00034A5A">
        <w:rPr>
          <w:rFonts w:ascii="Times New Roman" w:hAnsi="Times New Roman"/>
          <w:bCs/>
          <w:sz w:val="26"/>
          <w:szCs w:val="26"/>
          <w:lang w:val="it-IT"/>
        </w:rPr>
        <w:t>care se întocmește pe un formular aprobat de Ministerul Finanțelor.</w:t>
      </w:r>
    </w:p>
    <w:p w:rsidR="00FC24B6" w:rsidRPr="00034A5A" w:rsidRDefault="00FC24B6" w:rsidP="00FC24B6">
      <w:pPr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034A5A">
        <w:rPr>
          <w:rFonts w:ascii="Times New Roman" w:hAnsi="Times New Roman"/>
          <w:b/>
          <w:bCs/>
          <w:sz w:val="26"/>
          <w:szCs w:val="26"/>
          <w:lang w:val="ro-RO"/>
        </w:rPr>
        <w:t>2.</w:t>
      </w:r>
      <w:r w:rsidRPr="00034A5A">
        <w:rPr>
          <w:rFonts w:ascii="Times New Roman" w:hAnsi="Times New Roman"/>
          <w:bCs/>
          <w:sz w:val="26"/>
          <w:szCs w:val="26"/>
          <w:lang w:val="ro-RO"/>
        </w:rPr>
        <w:t xml:space="preserve"> I</w:t>
      </w:r>
      <w:r>
        <w:rPr>
          <w:rFonts w:ascii="Times New Roman" w:hAnsi="Times New Roman"/>
          <w:bCs/>
          <w:sz w:val="26"/>
          <w:szCs w:val="26"/>
          <w:lang w:val="ro-RO"/>
        </w:rPr>
        <w:t>nformația</w:t>
      </w:r>
      <w:r w:rsidRPr="00034A5A">
        <w:rPr>
          <w:rFonts w:ascii="Times New Roman" w:hAnsi="Times New Roman"/>
          <w:bCs/>
          <w:sz w:val="26"/>
          <w:szCs w:val="26"/>
          <w:lang w:val="ro-RO"/>
        </w:rPr>
        <w:t xml:space="preserve"> nominalizată se prezintă pe parcursul lunii de gestiune şi </w:t>
      </w:r>
      <w:r w:rsidRPr="00034A5A">
        <w:rPr>
          <w:rFonts w:ascii="Times New Roman" w:hAnsi="Times New Roman"/>
          <w:sz w:val="26"/>
          <w:szCs w:val="26"/>
          <w:lang w:val="ro-RO"/>
        </w:rPr>
        <w:t>este destinată declarării statutului persoanei asigurate căreia, în cazul survenirii riscului asigurat</w:t>
      </w:r>
      <w:r>
        <w:rPr>
          <w:rFonts w:ascii="Times New Roman" w:hAnsi="Times New Roman"/>
          <w:sz w:val="26"/>
          <w:szCs w:val="26"/>
          <w:lang w:val="ro-RO"/>
        </w:rPr>
        <w:t>,</w:t>
      </w:r>
      <w:r w:rsidRPr="00034A5A">
        <w:rPr>
          <w:rFonts w:ascii="Times New Roman" w:hAnsi="Times New Roman"/>
          <w:sz w:val="26"/>
          <w:szCs w:val="26"/>
          <w:lang w:val="ro-RO"/>
        </w:rPr>
        <w:t xml:space="preserve"> este necesară determinarea dreptului la prestaţie. </w:t>
      </w:r>
    </w:p>
    <w:p w:rsidR="00FC24B6" w:rsidRPr="00034A5A" w:rsidRDefault="00FC24B6" w:rsidP="00FC24B6">
      <w:pPr>
        <w:ind w:firstLine="567"/>
        <w:jc w:val="both"/>
        <w:rPr>
          <w:rFonts w:ascii="Times New Roman" w:hAnsi="Times New Roman"/>
          <w:iCs/>
          <w:sz w:val="26"/>
          <w:szCs w:val="26"/>
          <w:lang w:val="ro-RO"/>
        </w:rPr>
      </w:pPr>
      <w:r w:rsidRPr="001F2F3E">
        <w:rPr>
          <w:rFonts w:ascii="Times New Roman" w:hAnsi="Times New Roman"/>
          <w:sz w:val="26"/>
          <w:szCs w:val="26"/>
          <w:lang w:val="ro-RO"/>
        </w:rPr>
        <w:t>2.1</w:t>
      </w:r>
      <w:r w:rsidRPr="00034A5A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034A5A">
        <w:rPr>
          <w:rFonts w:ascii="Times New Roman" w:hAnsi="Times New Roman"/>
          <w:sz w:val="26"/>
          <w:szCs w:val="26"/>
          <w:lang w:val="ro-RO"/>
        </w:rPr>
        <w:t xml:space="preserve">Se prezintă </w:t>
      </w:r>
      <w:r w:rsidRPr="00034A5A">
        <w:rPr>
          <w:rFonts w:ascii="Times New Roman" w:hAnsi="Times New Roman"/>
          <w:b/>
          <w:sz w:val="26"/>
          <w:szCs w:val="26"/>
          <w:lang w:val="ro-RO"/>
        </w:rPr>
        <w:t>de către angajatori</w:t>
      </w:r>
      <w:r w:rsidRPr="00034A5A">
        <w:rPr>
          <w:rFonts w:ascii="Times New Roman" w:hAnsi="Times New Roman"/>
          <w:sz w:val="26"/>
          <w:szCs w:val="26"/>
          <w:lang w:val="ro-RO"/>
        </w:rPr>
        <w:t xml:space="preserve"> doar în cazul în care informația declarată nu conţine date financiare şi reflectă doar perioada de aflare a persoanei într-un risc asigurat (perioada de îngrijire a copilului până la 3 ani, perioada aflării în concediul paternal) şi categoria corespunzătoare Clasificatorului categoriilor persoanelor asigurate. Se completează strict la necesitatea reflectării situaţiilor menţionate indicând informaţia în corespundere cu ordinele întocmite de către angajator</w:t>
      </w:r>
      <w:r>
        <w:rPr>
          <w:rFonts w:ascii="Times New Roman" w:hAnsi="Times New Roman"/>
          <w:sz w:val="26"/>
          <w:szCs w:val="26"/>
          <w:lang w:val="ro-RO"/>
        </w:rPr>
        <w:t>,</w:t>
      </w:r>
      <w:r w:rsidRPr="00034A5A">
        <w:rPr>
          <w:rFonts w:ascii="Times New Roman" w:hAnsi="Times New Roman"/>
          <w:sz w:val="26"/>
          <w:szCs w:val="26"/>
          <w:lang w:val="ro-RO"/>
        </w:rPr>
        <w:t xml:space="preserve"> care vor servi drept temei pentru stabilirea prestaţiilor de asigurări sociale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 xml:space="preserve">. </w:t>
      </w:r>
    </w:p>
    <w:p w:rsidR="00FC24B6" w:rsidRPr="00034A5A" w:rsidRDefault="00FC24B6" w:rsidP="00FC24B6">
      <w:pPr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  <w:r w:rsidRPr="001F2F3E">
        <w:rPr>
          <w:rFonts w:ascii="Times New Roman" w:hAnsi="Times New Roman"/>
          <w:iCs/>
          <w:sz w:val="26"/>
          <w:szCs w:val="26"/>
          <w:lang w:val="ro-RO"/>
        </w:rPr>
        <w:t>2.2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 xml:space="preserve"> Se prezintă </w:t>
      </w:r>
      <w:r w:rsidRPr="00034A5A">
        <w:rPr>
          <w:rFonts w:ascii="Times New Roman" w:hAnsi="Times New Roman"/>
          <w:b/>
          <w:sz w:val="26"/>
          <w:szCs w:val="26"/>
          <w:lang w:val="ro-RO"/>
        </w:rPr>
        <w:t xml:space="preserve">de persoanele fizice specificate la art. 5 alin. </w:t>
      </w:r>
      <w:r>
        <w:rPr>
          <w:rFonts w:ascii="Times New Roman" w:hAnsi="Times New Roman"/>
          <w:b/>
          <w:sz w:val="26"/>
          <w:szCs w:val="26"/>
          <w:lang w:val="ro-RO"/>
        </w:rPr>
        <w:t>(</w:t>
      </w:r>
      <w:r w:rsidRPr="00034A5A">
        <w:rPr>
          <w:rFonts w:ascii="Times New Roman" w:hAnsi="Times New Roman"/>
          <w:b/>
          <w:sz w:val="26"/>
          <w:szCs w:val="26"/>
          <w:lang w:val="ro-RO"/>
        </w:rPr>
        <w:t>1</w:t>
      </w:r>
      <w:r>
        <w:rPr>
          <w:rFonts w:ascii="Times New Roman" w:hAnsi="Times New Roman"/>
          <w:b/>
          <w:sz w:val="26"/>
          <w:szCs w:val="26"/>
          <w:lang w:val="ro-RO"/>
        </w:rPr>
        <w:t>)</w:t>
      </w:r>
      <w:r w:rsidRPr="00034A5A">
        <w:rPr>
          <w:rFonts w:ascii="Times New Roman" w:hAnsi="Times New Roman"/>
          <w:b/>
          <w:sz w:val="26"/>
          <w:szCs w:val="26"/>
          <w:lang w:val="ro-RO"/>
        </w:rPr>
        <w:t xml:space="preserve"> lit. b)</w:t>
      </w:r>
      <w:r>
        <w:rPr>
          <w:rFonts w:ascii="Times New Roman" w:hAnsi="Times New Roman"/>
          <w:sz w:val="26"/>
          <w:szCs w:val="26"/>
          <w:lang w:val="ro-RO"/>
        </w:rPr>
        <w:t xml:space="preserve"> din Legea       nr. 489 din </w:t>
      </w:r>
      <w:r w:rsidRPr="00034A5A">
        <w:rPr>
          <w:rFonts w:ascii="Times New Roman" w:hAnsi="Times New Roman"/>
          <w:sz w:val="26"/>
          <w:szCs w:val="26"/>
          <w:lang w:val="ro-RO"/>
        </w:rPr>
        <w:t>8</w:t>
      </w:r>
      <w:r>
        <w:rPr>
          <w:rFonts w:ascii="Times New Roman" w:hAnsi="Times New Roman"/>
          <w:sz w:val="26"/>
          <w:szCs w:val="26"/>
          <w:lang w:val="ro-RO"/>
        </w:rPr>
        <w:t xml:space="preserve"> iulie </w:t>
      </w:r>
      <w:r w:rsidRPr="00034A5A">
        <w:rPr>
          <w:rFonts w:ascii="Times New Roman" w:hAnsi="Times New Roman"/>
          <w:sz w:val="26"/>
          <w:szCs w:val="26"/>
          <w:lang w:val="ro-RO"/>
        </w:rPr>
        <w:t>1999 privind sistemul public de asigurări sociale (întreprinzătorii individuali, avocaţii, notarii, executorii judecătoreşti, administratorii)</w:t>
      </w:r>
      <w:r w:rsidRPr="00034A5A">
        <w:rPr>
          <w:rFonts w:ascii="Times New Roman" w:hAnsi="Times New Roman"/>
          <w:sz w:val="28"/>
          <w:szCs w:val="28"/>
        </w:rPr>
        <w:t xml:space="preserve"> 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>la necesitatea stabilirii pensiei pe parcursul anului de gestiune</w:t>
      </w:r>
      <w:r w:rsidRPr="00034A5A">
        <w:rPr>
          <w:rFonts w:ascii="Times New Roman" w:hAnsi="Times New Roman"/>
          <w:sz w:val="26"/>
          <w:szCs w:val="26"/>
          <w:lang w:val="ro-MO"/>
        </w:rPr>
        <w:t xml:space="preserve">. </w:t>
      </w:r>
    </w:p>
    <w:p w:rsidR="00FC24B6" w:rsidRPr="00034A5A" w:rsidRDefault="00FC24B6" w:rsidP="00FC24B6">
      <w:pPr>
        <w:ind w:firstLine="708"/>
        <w:jc w:val="both"/>
        <w:rPr>
          <w:rFonts w:ascii="Times New Roman" w:hAnsi="Times New Roman"/>
          <w:iCs/>
          <w:sz w:val="26"/>
          <w:szCs w:val="26"/>
          <w:lang w:val="ro-RO"/>
        </w:rPr>
      </w:pPr>
      <w:r w:rsidRPr="00034A5A">
        <w:rPr>
          <w:rFonts w:ascii="Times New Roman" w:hAnsi="Times New Roman"/>
          <w:b/>
          <w:iCs/>
          <w:sz w:val="26"/>
          <w:szCs w:val="26"/>
          <w:lang w:val="ro-RO"/>
        </w:rPr>
        <w:t>3.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 xml:space="preserve"> Entitățile care utilizează </w:t>
      </w:r>
      <w:r w:rsidRPr="00034A5A">
        <w:rPr>
          <w:rFonts w:ascii="Times New Roman" w:hAnsi="Times New Roman"/>
          <w:sz w:val="26"/>
          <w:szCs w:val="26"/>
          <w:lang w:val="ro-RO"/>
        </w:rPr>
        <w:t xml:space="preserve">metode automatizate de raportare electronică, potrivit art.187 din Codul fiscal, prezintă Serviciului Fiscal de Stat 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>în mod electronic</w:t>
      </w:r>
      <w:r w:rsidRPr="00034A5A">
        <w:rPr>
          <w:rFonts w:ascii="Times New Roman" w:hAnsi="Times New Roman"/>
          <w:sz w:val="26"/>
          <w:szCs w:val="26"/>
          <w:lang w:val="ro-RO"/>
        </w:rPr>
        <w:t xml:space="preserve"> Informația p</w:t>
      </w:r>
      <w:r>
        <w:rPr>
          <w:rFonts w:ascii="Times New Roman" w:hAnsi="Times New Roman"/>
          <w:sz w:val="26"/>
          <w:szCs w:val="26"/>
          <w:lang w:val="ro-RO"/>
        </w:rPr>
        <w:t>rivind</w:t>
      </w:r>
      <w:r w:rsidRPr="00034A5A">
        <w:rPr>
          <w:rFonts w:ascii="Times New Roman" w:hAnsi="Times New Roman"/>
          <w:sz w:val="26"/>
          <w:szCs w:val="26"/>
          <w:lang w:val="ro-RO"/>
        </w:rPr>
        <w:t xml:space="preserve"> stabilirea drepturilor sociale în sistemul public de asigurări sociale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 xml:space="preserve"> (Forma DSA18).</w:t>
      </w:r>
    </w:p>
    <w:p w:rsidR="00FC24B6" w:rsidRPr="00034A5A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ro-RO"/>
        </w:rPr>
      </w:pPr>
      <w:r w:rsidRPr="00034A5A">
        <w:rPr>
          <w:rFonts w:ascii="Times New Roman" w:hAnsi="Times New Roman"/>
          <w:iCs/>
          <w:sz w:val="26"/>
          <w:szCs w:val="26"/>
          <w:lang w:val="ro-RO"/>
        </w:rPr>
        <w:t>În cazul în care entitatea nu dispune de semnătură electronică</w:t>
      </w:r>
      <w:r>
        <w:rPr>
          <w:rFonts w:ascii="Times New Roman" w:hAnsi="Times New Roman"/>
          <w:iCs/>
          <w:sz w:val="26"/>
          <w:szCs w:val="26"/>
          <w:lang w:val="ro-RO"/>
        </w:rPr>
        <w:t>,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 xml:space="preserve"> aceasta prez</w:t>
      </w:r>
      <w:r>
        <w:rPr>
          <w:rFonts w:ascii="Times New Roman" w:hAnsi="Times New Roman"/>
          <w:iCs/>
          <w:sz w:val="26"/>
          <w:szCs w:val="26"/>
          <w:lang w:val="ro-RO"/>
        </w:rPr>
        <w:t>i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 xml:space="preserve">ntă </w:t>
      </w:r>
      <w:r w:rsidRPr="00034A5A">
        <w:rPr>
          <w:rFonts w:ascii="Times New Roman" w:hAnsi="Times New Roman"/>
          <w:iCs/>
          <w:sz w:val="26"/>
          <w:szCs w:val="26"/>
          <w:lang w:val="ro-MO"/>
        </w:rPr>
        <w:t>Informația menționată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 xml:space="preserve"> subdiviziunii Serviciului Fiscal de Stat pe suport de hârtie</w:t>
      </w:r>
      <w:r w:rsidRPr="00034A5A">
        <w:rPr>
          <w:rFonts w:ascii="Times New Roman" w:hAnsi="Times New Roman"/>
          <w:b/>
          <w:iCs/>
          <w:sz w:val="26"/>
          <w:szCs w:val="26"/>
          <w:lang w:val="ro-RO"/>
        </w:rPr>
        <w:t>.</w:t>
      </w:r>
      <w:r w:rsidRPr="00034A5A">
        <w:rPr>
          <w:rFonts w:ascii="Times New Roman" w:hAnsi="Times New Roman"/>
          <w:bCs/>
          <w:sz w:val="26"/>
          <w:szCs w:val="26"/>
          <w:lang w:val="ro-RO"/>
        </w:rPr>
        <w:t xml:space="preserve"> </w:t>
      </w:r>
    </w:p>
    <w:p w:rsidR="00FC24B6" w:rsidRPr="00034A5A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ro-RO"/>
        </w:rPr>
      </w:pPr>
    </w:p>
    <w:p w:rsidR="00FC24B6" w:rsidRDefault="00FC24B6" w:rsidP="00FC24B6">
      <w:pPr>
        <w:ind w:firstLine="708"/>
        <w:jc w:val="both"/>
        <w:rPr>
          <w:rFonts w:ascii="Times New Roman" w:hAnsi="Times New Roman"/>
          <w:sz w:val="26"/>
          <w:szCs w:val="26"/>
          <w:lang w:val="ro-MO"/>
        </w:rPr>
      </w:pPr>
      <w:r w:rsidRPr="00034A5A">
        <w:rPr>
          <w:rFonts w:ascii="Times New Roman" w:hAnsi="Times New Roman"/>
          <w:b/>
          <w:iCs/>
          <w:sz w:val="26"/>
          <w:szCs w:val="26"/>
          <w:lang w:val="ro-RO"/>
        </w:rPr>
        <w:t xml:space="preserve">4. 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 xml:space="preserve">Informația menționată la </w:t>
      </w:r>
      <w:r>
        <w:rPr>
          <w:rFonts w:ascii="Times New Roman" w:hAnsi="Times New Roman"/>
          <w:iCs/>
          <w:sz w:val="26"/>
          <w:szCs w:val="26"/>
          <w:lang w:val="ro-RO"/>
        </w:rPr>
        <w:t>subpct.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>2.1, prezentată pe parcursul lunii de gestiune, nu  se  include de către angajatori în Darea de seamă (Forma IPC18)</w:t>
      </w:r>
      <w:r>
        <w:rPr>
          <w:rFonts w:ascii="Times New Roman" w:hAnsi="Times New Roman"/>
          <w:iCs/>
          <w:sz w:val="26"/>
          <w:szCs w:val="26"/>
          <w:lang w:val="ro-RO"/>
        </w:rPr>
        <w:t>,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>tabelul nr.3</w:t>
      </w:r>
      <w:r>
        <w:rPr>
          <w:rFonts w:ascii="Times New Roman" w:hAnsi="Times New Roman"/>
          <w:iCs/>
          <w:sz w:val="26"/>
          <w:szCs w:val="26"/>
          <w:lang w:val="ro-RO"/>
        </w:rPr>
        <w:t>,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 xml:space="preserve"> care se prezintă Serviciului Fiscal de Stat până la data de </w:t>
      </w:r>
      <w:smartTag w:uri="urn:schemas-microsoft-com:office:smarttags" w:element="metricconverter">
        <w:smartTagPr>
          <w:attr w:name="ProductID" w:val="25 a"/>
        </w:smartTagPr>
        <w:r w:rsidRPr="00034A5A">
          <w:rPr>
            <w:rFonts w:ascii="Times New Roman" w:hAnsi="Times New Roman"/>
            <w:iCs/>
            <w:sz w:val="26"/>
            <w:szCs w:val="26"/>
            <w:lang w:val="ro-RO"/>
          </w:rPr>
          <w:t>25 a</w:t>
        </w:r>
      </w:smartTag>
      <w:r w:rsidRPr="00034A5A">
        <w:rPr>
          <w:rFonts w:ascii="Times New Roman" w:hAnsi="Times New Roman"/>
          <w:iCs/>
          <w:sz w:val="26"/>
          <w:szCs w:val="26"/>
          <w:lang w:val="ro-RO"/>
        </w:rPr>
        <w:t xml:space="preserve"> lunii imediat următoare lunii de gestiune.</w:t>
      </w:r>
      <w:r w:rsidRPr="00034A5A">
        <w:rPr>
          <w:rFonts w:ascii="Times New Roman" w:hAnsi="Times New Roman"/>
          <w:sz w:val="26"/>
          <w:szCs w:val="26"/>
          <w:lang w:val="ro-MO"/>
        </w:rPr>
        <w:t xml:space="preserve"> </w:t>
      </w:r>
    </w:p>
    <w:p w:rsidR="00FC24B6" w:rsidRPr="00034A5A" w:rsidRDefault="00FC24B6" w:rsidP="00FC24B6">
      <w:pPr>
        <w:ind w:firstLine="708"/>
        <w:jc w:val="both"/>
        <w:rPr>
          <w:rFonts w:ascii="Times New Roman" w:hAnsi="Times New Roman"/>
          <w:sz w:val="26"/>
          <w:szCs w:val="26"/>
          <w:lang w:val="ro-MO"/>
        </w:rPr>
      </w:pPr>
      <w:r w:rsidRPr="00034A5A">
        <w:rPr>
          <w:rFonts w:ascii="Times New Roman" w:hAnsi="Times New Roman"/>
          <w:sz w:val="26"/>
          <w:szCs w:val="26"/>
          <w:lang w:val="ro-MO"/>
        </w:rPr>
        <w:t xml:space="preserve">Informația 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 xml:space="preserve">menționată la </w:t>
      </w:r>
      <w:r>
        <w:rPr>
          <w:rFonts w:ascii="Times New Roman" w:hAnsi="Times New Roman"/>
          <w:iCs/>
          <w:sz w:val="26"/>
          <w:szCs w:val="26"/>
          <w:lang w:val="ro-RO"/>
        </w:rPr>
        <w:t>subpct.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>2.2</w:t>
      </w:r>
      <w:r>
        <w:rPr>
          <w:rFonts w:ascii="Times New Roman" w:hAnsi="Times New Roman"/>
          <w:iCs/>
          <w:sz w:val="26"/>
          <w:szCs w:val="26"/>
          <w:lang w:val="ro-RO"/>
        </w:rPr>
        <w:t>,</w:t>
      </w:r>
      <w:r w:rsidRPr="00034A5A">
        <w:rPr>
          <w:rFonts w:ascii="Times New Roman" w:hAnsi="Times New Roman"/>
          <w:iCs/>
          <w:sz w:val="26"/>
          <w:szCs w:val="26"/>
          <w:lang w:val="ro-RO"/>
        </w:rPr>
        <w:t xml:space="preserve"> </w:t>
      </w:r>
      <w:r w:rsidRPr="00034A5A">
        <w:rPr>
          <w:rFonts w:ascii="Times New Roman" w:hAnsi="Times New Roman"/>
          <w:sz w:val="26"/>
          <w:szCs w:val="26"/>
          <w:lang w:val="ro-MO"/>
        </w:rPr>
        <w:t>prezentată pe parcursul anului</w:t>
      </w:r>
      <w:r>
        <w:rPr>
          <w:rFonts w:ascii="Times New Roman" w:hAnsi="Times New Roman"/>
          <w:sz w:val="26"/>
          <w:szCs w:val="26"/>
          <w:lang w:val="ro-MO"/>
        </w:rPr>
        <w:t>,</w:t>
      </w:r>
      <w:r w:rsidRPr="00034A5A">
        <w:rPr>
          <w:rFonts w:ascii="Times New Roman" w:hAnsi="Times New Roman"/>
          <w:sz w:val="26"/>
          <w:szCs w:val="26"/>
          <w:lang w:val="ro-MO"/>
        </w:rPr>
        <w:t xml:space="preserve"> se include, obligatoriu, în modul stabilit la declararea anuală a obligațiilor. </w:t>
      </w:r>
    </w:p>
    <w:p w:rsidR="00FC24B6" w:rsidRDefault="00FC24B6" w:rsidP="00FC24B6">
      <w:pPr>
        <w:spacing w:after="0"/>
        <w:ind w:firstLine="567"/>
        <w:jc w:val="both"/>
        <w:rPr>
          <w:rFonts w:ascii="Times New Roman" w:hAnsi="Times New Roman"/>
          <w:iCs/>
          <w:sz w:val="26"/>
          <w:szCs w:val="26"/>
          <w:lang w:val="ro-RO"/>
        </w:rPr>
      </w:pPr>
    </w:p>
    <w:p w:rsidR="00FC24B6" w:rsidRPr="0087255E" w:rsidRDefault="00FC24B6" w:rsidP="00FC24B6">
      <w:pPr>
        <w:spacing w:after="0"/>
        <w:ind w:firstLine="567"/>
        <w:jc w:val="both"/>
        <w:rPr>
          <w:rFonts w:ascii="Times New Roman" w:hAnsi="Times New Roman"/>
          <w:iCs/>
          <w:sz w:val="26"/>
          <w:szCs w:val="26"/>
          <w:lang w:val="ro-RO"/>
        </w:rPr>
      </w:pPr>
    </w:p>
    <w:p w:rsidR="00FC24B6" w:rsidRPr="0087255E" w:rsidRDefault="00FC24B6" w:rsidP="00FC24B6">
      <w:pPr>
        <w:spacing w:after="0"/>
        <w:ind w:firstLine="567"/>
        <w:jc w:val="both"/>
        <w:rPr>
          <w:rFonts w:ascii="Times New Roman" w:hAnsi="Times New Roman"/>
          <w:iCs/>
          <w:sz w:val="26"/>
          <w:szCs w:val="26"/>
          <w:lang w:val="ro-RO"/>
        </w:rPr>
      </w:pPr>
    </w:p>
    <w:p w:rsidR="00FC24B6" w:rsidRPr="00166435" w:rsidRDefault="00FC24B6" w:rsidP="00FC24B6">
      <w:pPr>
        <w:spacing w:after="0" w:line="276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166435">
        <w:rPr>
          <w:rFonts w:ascii="Times New Roman" w:hAnsi="Times New Roman"/>
          <w:b/>
          <w:sz w:val="26"/>
          <w:szCs w:val="26"/>
          <w:lang w:val="pt-BR"/>
        </w:rPr>
        <w:t xml:space="preserve">II. MODUL DE COMPLETARE A INFORMAŢIEI </w:t>
      </w:r>
    </w:p>
    <w:p w:rsidR="00FC24B6" w:rsidRPr="00166435" w:rsidRDefault="00FC24B6" w:rsidP="00FC24B6">
      <w:pPr>
        <w:spacing w:after="0" w:line="276" w:lineRule="auto"/>
        <w:ind w:firstLine="567"/>
        <w:jc w:val="center"/>
        <w:rPr>
          <w:rFonts w:ascii="Times New Roman" w:hAnsi="Times New Roman"/>
          <w:b/>
          <w:i/>
          <w:sz w:val="12"/>
          <w:szCs w:val="12"/>
          <w:lang w:val="pt-BR"/>
        </w:rPr>
      </w:pPr>
    </w:p>
    <w:p w:rsidR="00FC24B6" w:rsidRPr="00166435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166435">
        <w:rPr>
          <w:rFonts w:ascii="Times New Roman" w:hAnsi="Times New Roman"/>
          <w:sz w:val="26"/>
          <w:szCs w:val="26"/>
          <w:lang w:val="pt-BR"/>
        </w:rPr>
        <w:t>Informația</w:t>
      </w:r>
      <w:r w:rsidRPr="00166435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166435">
        <w:rPr>
          <w:rFonts w:ascii="Times New Roman" w:hAnsi="Times New Roman"/>
          <w:sz w:val="26"/>
          <w:szCs w:val="26"/>
          <w:lang w:val="pt-BR"/>
        </w:rPr>
        <w:t>(Forma DSA 18) se completează după cum urmează:</w:t>
      </w:r>
    </w:p>
    <w:p w:rsidR="00FC24B6" w:rsidRPr="00166435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166435">
        <w:rPr>
          <w:rFonts w:ascii="Times New Roman" w:hAnsi="Times New Roman"/>
          <w:sz w:val="26"/>
          <w:szCs w:val="26"/>
          <w:lang w:val="pt-BR"/>
        </w:rPr>
        <w:t>În</w:t>
      </w:r>
      <w:r w:rsidRPr="00166435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Pr="00166435">
        <w:rPr>
          <w:rFonts w:ascii="Times New Roman" w:hAnsi="Times New Roman"/>
          <w:bCs/>
          <w:sz w:val="26"/>
          <w:szCs w:val="26"/>
          <w:lang w:val="pt-BR"/>
        </w:rPr>
        <w:t>preambulul Informației</w:t>
      </w:r>
      <w:r w:rsidRPr="00166435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Pr="00166435">
        <w:rPr>
          <w:rFonts w:ascii="Times New Roman" w:hAnsi="Times New Roman"/>
          <w:sz w:val="26"/>
          <w:szCs w:val="26"/>
          <w:lang w:val="pt-BR"/>
        </w:rPr>
        <w:t xml:space="preserve">se reflectă: </w:t>
      </w:r>
    </w:p>
    <w:p w:rsidR="00FC24B6" w:rsidRPr="00166435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166435">
        <w:rPr>
          <w:rFonts w:ascii="Times New Roman" w:hAnsi="Times New Roman"/>
          <w:sz w:val="26"/>
          <w:szCs w:val="26"/>
          <w:lang w:val="pt-BR"/>
        </w:rPr>
        <w:t xml:space="preserve">în rubrica </w:t>
      </w:r>
      <w:r w:rsidRPr="00166435">
        <w:rPr>
          <w:rFonts w:ascii="Times New Roman" w:hAnsi="Times New Roman"/>
          <w:b/>
          <w:sz w:val="26"/>
          <w:szCs w:val="26"/>
          <w:lang w:val="pt-BR"/>
        </w:rPr>
        <w:t>„</w:t>
      </w:r>
      <w:r w:rsidRPr="00166435">
        <w:rPr>
          <w:rFonts w:ascii="Times New Roman" w:hAnsi="Times New Roman"/>
          <w:b/>
          <w:bCs/>
          <w:sz w:val="26"/>
          <w:szCs w:val="26"/>
          <w:lang w:val="pt-BR"/>
        </w:rPr>
        <w:t>Denumirea contribuabilului</w:t>
      </w:r>
      <w:r w:rsidRPr="00166435">
        <w:rPr>
          <w:rFonts w:ascii="Times New Roman" w:hAnsi="Times New Roman"/>
          <w:sz w:val="26"/>
          <w:szCs w:val="26"/>
          <w:lang w:val="pt-BR"/>
        </w:rPr>
        <w:t xml:space="preserve">” –  denumirea contribuabilului, care trebuie să corespundă cu cea indicată în documentele de înregistrare eliberate de către organele abilitate conform legislației în vigoare; </w:t>
      </w:r>
    </w:p>
    <w:p w:rsidR="00FC24B6" w:rsidRPr="00166435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it-IT"/>
        </w:rPr>
      </w:pPr>
      <w:r w:rsidRPr="00166435">
        <w:rPr>
          <w:rFonts w:ascii="Times New Roman" w:hAnsi="Times New Roman"/>
          <w:sz w:val="26"/>
          <w:szCs w:val="26"/>
          <w:lang w:val="it-IT"/>
        </w:rPr>
        <w:t xml:space="preserve">în rubrica </w:t>
      </w:r>
      <w:r w:rsidRPr="00166435">
        <w:rPr>
          <w:rFonts w:ascii="Times New Roman" w:hAnsi="Times New Roman"/>
          <w:b/>
          <w:sz w:val="26"/>
          <w:szCs w:val="26"/>
          <w:lang w:val="it-IT"/>
        </w:rPr>
        <w:t>„</w:t>
      </w:r>
      <w:r w:rsidRPr="00166435">
        <w:rPr>
          <w:rFonts w:ascii="Times New Roman" w:hAnsi="Times New Roman"/>
          <w:b/>
          <w:bCs/>
          <w:sz w:val="26"/>
          <w:szCs w:val="26"/>
          <w:lang w:val="it-IT"/>
        </w:rPr>
        <w:t>Codul fiscal</w:t>
      </w:r>
      <w:r w:rsidRPr="00166435">
        <w:rPr>
          <w:rFonts w:ascii="Times New Roman" w:hAnsi="Times New Roman"/>
          <w:sz w:val="26"/>
          <w:szCs w:val="26"/>
          <w:lang w:val="it-IT"/>
        </w:rPr>
        <w:t xml:space="preserve">” – codul fiscal, care reprezintă numărul personal de identificare al contribuabilului, atribuit în modul stabilit de legislația în vigoare; </w:t>
      </w:r>
    </w:p>
    <w:p w:rsidR="00FC24B6" w:rsidRPr="00166435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it-IT"/>
        </w:rPr>
      </w:pPr>
      <w:r w:rsidRPr="00166435">
        <w:rPr>
          <w:rFonts w:ascii="Times New Roman" w:hAnsi="Times New Roman"/>
          <w:sz w:val="26"/>
          <w:szCs w:val="26"/>
          <w:lang w:val="it-IT"/>
        </w:rPr>
        <w:t xml:space="preserve">în rubrica </w:t>
      </w:r>
      <w:r w:rsidRPr="00166435">
        <w:rPr>
          <w:rFonts w:ascii="Times New Roman" w:hAnsi="Times New Roman"/>
          <w:b/>
          <w:sz w:val="26"/>
          <w:szCs w:val="26"/>
          <w:lang w:val="it-IT"/>
        </w:rPr>
        <w:t xml:space="preserve">„Serviciul Fiscal de Stat” – </w:t>
      </w:r>
      <w:r w:rsidRPr="00166435">
        <w:rPr>
          <w:rFonts w:ascii="Times New Roman" w:hAnsi="Times New Roman"/>
          <w:sz w:val="26"/>
          <w:szCs w:val="26"/>
          <w:lang w:val="it-IT"/>
        </w:rPr>
        <w:t xml:space="preserve">denumirea subdiviziunii Serviciului Fiscal de Stat în a cărei rază se deservește contribuabilul, la care prezintă informaţia; </w:t>
      </w:r>
    </w:p>
    <w:p w:rsidR="00FC24B6" w:rsidRPr="00166435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it-IT"/>
        </w:rPr>
      </w:pPr>
      <w:r w:rsidRPr="00166435">
        <w:rPr>
          <w:rFonts w:ascii="Times New Roman" w:hAnsi="Times New Roman"/>
          <w:sz w:val="26"/>
          <w:szCs w:val="26"/>
          <w:lang w:val="it-IT"/>
        </w:rPr>
        <w:t xml:space="preserve">în rubrica </w:t>
      </w:r>
      <w:r w:rsidRPr="00166435">
        <w:rPr>
          <w:rFonts w:ascii="Times New Roman" w:hAnsi="Times New Roman"/>
          <w:b/>
          <w:sz w:val="26"/>
          <w:szCs w:val="26"/>
          <w:lang w:val="it-IT"/>
        </w:rPr>
        <w:t xml:space="preserve">„Codul CNAS” </w:t>
      </w:r>
      <w:r w:rsidRPr="00166435">
        <w:rPr>
          <w:rFonts w:ascii="Times New Roman" w:hAnsi="Times New Roman"/>
          <w:sz w:val="26"/>
          <w:szCs w:val="26"/>
          <w:lang w:val="it-IT"/>
        </w:rPr>
        <w:t xml:space="preserve"> –  </w:t>
      </w:r>
      <w:r w:rsidRPr="00166435">
        <w:rPr>
          <w:rFonts w:ascii="Times New Roman" w:hAnsi="Times New Roman"/>
          <w:iCs/>
          <w:sz w:val="26"/>
          <w:szCs w:val="26"/>
          <w:lang w:val="it-IT"/>
        </w:rPr>
        <w:t>semnul convențional de înregistrare, atribuit de către CNAS fiecărui plătitor de contribuții la bugetul asigurărilor sociale de stat;</w:t>
      </w:r>
    </w:p>
    <w:p w:rsidR="00FC24B6" w:rsidRPr="00166435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it-IT"/>
        </w:rPr>
      </w:pPr>
      <w:r w:rsidRPr="00166435">
        <w:rPr>
          <w:rFonts w:ascii="Times New Roman" w:hAnsi="Times New Roman"/>
          <w:sz w:val="26"/>
          <w:szCs w:val="26"/>
          <w:lang w:val="it-IT"/>
        </w:rPr>
        <w:t xml:space="preserve">în rubrica </w:t>
      </w:r>
      <w:r w:rsidRPr="00166435">
        <w:rPr>
          <w:rFonts w:ascii="Times New Roman" w:hAnsi="Times New Roman"/>
          <w:b/>
          <w:sz w:val="26"/>
          <w:szCs w:val="26"/>
          <w:lang w:val="it-IT"/>
        </w:rPr>
        <w:t>„Luna, anul  de gestiune”</w:t>
      </w:r>
      <w:r w:rsidRPr="00166435">
        <w:rPr>
          <w:rFonts w:ascii="Times New Roman" w:hAnsi="Times New Roman"/>
          <w:sz w:val="26"/>
          <w:szCs w:val="26"/>
          <w:lang w:val="it-IT"/>
        </w:rPr>
        <w:t xml:space="preserve"> –   perioada în care se prezintă informaţia. Rubrica dată se completează sub formă de cod cu următorul format:</w:t>
      </w:r>
    </w:p>
    <w:p w:rsidR="00FC24B6" w:rsidRPr="0087255E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FC24B6" w:rsidRPr="0087255E" w:rsidRDefault="00FC24B6" w:rsidP="00FC24B6">
      <w:pPr>
        <w:spacing w:after="0" w:line="276" w:lineRule="auto"/>
        <w:ind w:firstLine="567"/>
        <w:jc w:val="center"/>
        <w:rPr>
          <w:rFonts w:ascii="Times New Roman" w:hAnsi="Times New Roman"/>
          <w:sz w:val="26"/>
          <w:szCs w:val="26"/>
          <w:lang w:val="it-IT"/>
        </w:rPr>
      </w:pPr>
      <w:r w:rsidRPr="0087255E">
        <w:rPr>
          <w:rFonts w:ascii="Times New Roman" w:hAnsi="Times New Roman"/>
          <w:b/>
          <w:bCs/>
          <w:sz w:val="26"/>
          <w:szCs w:val="26"/>
          <w:lang w:val="it-IT"/>
        </w:rPr>
        <w:t>P/NN/AAAA,</w:t>
      </w:r>
    </w:p>
    <w:p w:rsidR="00FC24B6" w:rsidRPr="0087255E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it-IT"/>
        </w:rPr>
      </w:pPr>
      <w:r w:rsidRPr="0087255E">
        <w:rPr>
          <w:rFonts w:ascii="Times New Roman" w:hAnsi="Times New Roman"/>
          <w:sz w:val="26"/>
          <w:szCs w:val="26"/>
          <w:lang w:val="it-IT"/>
        </w:rPr>
        <w:t xml:space="preserve">unde: </w:t>
      </w:r>
    </w:p>
    <w:p w:rsidR="00FC24B6" w:rsidRPr="0087255E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trike/>
          <w:sz w:val="26"/>
          <w:szCs w:val="26"/>
          <w:lang w:val="it-IT"/>
        </w:rPr>
      </w:pPr>
      <w:r w:rsidRPr="0087255E">
        <w:rPr>
          <w:rFonts w:ascii="Times New Roman" w:hAnsi="Times New Roman"/>
          <w:b/>
          <w:bCs/>
          <w:sz w:val="26"/>
          <w:szCs w:val="26"/>
          <w:lang w:val="it-IT"/>
        </w:rPr>
        <w:t>P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 –</w:t>
      </w:r>
      <w:r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87255E">
        <w:rPr>
          <w:rFonts w:ascii="Times New Roman" w:hAnsi="Times New Roman"/>
          <w:sz w:val="26"/>
          <w:szCs w:val="26"/>
          <w:lang w:val="it-IT"/>
        </w:rPr>
        <w:t>periodicitatea prezentării şi poate primi valoarea „L”;</w:t>
      </w:r>
      <w:r w:rsidRPr="0087255E">
        <w:rPr>
          <w:rFonts w:ascii="Times New Roman" w:hAnsi="Times New Roman"/>
          <w:strike/>
          <w:sz w:val="26"/>
          <w:szCs w:val="26"/>
          <w:lang w:val="it-IT"/>
        </w:rPr>
        <w:t xml:space="preserve"> </w:t>
      </w:r>
    </w:p>
    <w:p w:rsidR="00FC24B6" w:rsidRPr="0087255E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it-IT"/>
        </w:rPr>
      </w:pPr>
      <w:r w:rsidRPr="0087255E">
        <w:rPr>
          <w:rFonts w:ascii="Times New Roman" w:hAnsi="Times New Roman"/>
          <w:b/>
          <w:bCs/>
          <w:sz w:val="26"/>
          <w:szCs w:val="26"/>
          <w:lang w:val="it-IT"/>
        </w:rPr>
        <w:t>NN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 –</w:t>
      </w:r>
      <w:r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numărul lunii: de la 1 până la 12; </w:t>
      </w:r>
    </w:p>
    <w:p w:rsidR="00FC24B6" w:rsidRPr="0087255E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it-IT"/>
        </w:rPr>
      </w:pPr>
      <w:r w:rsidRPr="0087255E">
        <w:rPr>
          <w:rFonts w:ascii="Times New Roman" w:hAnsi="Times New Roman"/>
          <w:b/>
          <w:bCs/>
          <w:sz w:val="26"/>
          <w:szCs w:val="26"/>
          <w:lang w:val="it-IT"/>
        </w:rPr>
        <w:t>AAAA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 –</w:t>
      </w:r>
      <w:r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anul gestionar; </w:t>
      </w:r>
    </w:p>
    <w:p w:rsidR="00FC24B6" w:rsidRPr="0087255E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FC24B6" w:rsidRPr="0087255E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FC24B6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it-IT"/>
        </w:rPr>
      </w:pPr>
      <w:r w:rsidRPr="00166435">
        <w:rPr>
          <w:rFonts w:ascii="Times New Roman" w:hAnsi="Times New Roman"/>
          <w:sz w:val="26"/>
          <w:szCs w:val="26"/>
          <w:lang w:val="it-IT"/>
        </w:rPr>
        <w:t xml:space="preserve">în rubrica </w:t>
      </w:r>
      <w:r w:rsidRPr="00166435">
        <w:rPr>
          <w:rFonts w:ascii="Times New Roman" w:hAnsi="Times New Roman"/>
          <w:b/>
          <w:sz w:val="26"/>
          <w:szCs w:val="26"/>
          <w:lang w:val="it-IT"/>
        </w:rPr>
        <w:t xml:space="preserve">„Data prezentării” – </w:t>
      </w:r>
      <w:r w:rsidRPr="00166435">
        <w:rPr>
          <w:rFonts w:ascii="Times New Roman" w:hAnsi="Times New Roman"/>
          <w:sz w:val="26"/>
          <w:szCs w:val="26"/>
          <w:lang w:val="it-IT"/>
        </w:rPr>
        <w:t>data efectivă a prezentării</w:t>
      </w:r>
      <w:r w:rsidRPr="00166435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166435">
        <w:rPr>
          <w:rFonts w:ascii="Times New Roman" w:hAnsi="Times New Roman"/>
          <w:sz w:val="26"/>
          <w:szCs w:val="26"/>
          <w:lang w:val="it-IT"/>
        </w:rPr>
        <w:t xml:space="preserve"> Informației </w:t>
      </w:r>
      <w:r w:rsidRPr="00166435">
        <w:rPr>
          <w:rFonts w:ascii="Times New Roman" w:hAnsi="Times New Roman"/>
          <w:bCs/>
          <w:sz w:val="26"/>
          <w:szCs w:val="26"/>
          <w:lang w:val="it-IT"/>
        </w:rPr>
        <w:t>p</w:t>
      </w:r>
      <w:r>
        <w:rPr>
          <w:rFonts w:ascii="Times New Roman" w:hAnsi="Times New Roman"/>
          <w:bCs/>
          <w:sz w:val="26"/>
          <w:szCs w:val="26"/>
          <w:lang w:val="it-IT"/>
        </w:rPr>
        <w:t>rivind</w:t>
      </w:r>
      <w:r w:rsidRPr="00166435">
        <w:rPr>
          <w:rFonts w:ascii="Times New Roman" w:hAnsi="Times New Roman"/>
          <w:bCs/>
          <w:sz w:val="26"/>
          <w:szCs w:val="26"/>
          <w:lang w:val="it-IT"/>
        </w:rPr>
        <w:t xml:space="preserve"> stabilirea drepturilor sociale </w:t>
      </w:r>
      <w:r w:rsidRPr="00166435">
        <w:rPr>
          <w:rFonts w:ascii="Times New Roman" w:hAnsi="Times New Roman"/>
          <w:iCs/>
          <w:sz w:val="26"/>
          <w:szCs w:val="26"/>
          <w:lang w:val="ro-RO"/>
        </w:rPr>
        <w:t xml:space="preserve">în sistemul public de asigurări sociale </w:t>
      </w:r>
      <w:r w:rsidRPr="00166435">
        <w:rPr>
          <w:rFonts w:ascii="Times New Roman" w:hAnsi="Times New Roman"/>
          <w:sz w:val="26"/>
          <w:szCs w:val="26"/>
          <w:lang w:val="it-IT"/>
        </w:rPr>
        <w:t>subdiviziunii Serviciului Fiscal de Stat.</w:t>
      </w:r>
      <w:bookmarkStart w:id="0" w:name="_GoBack"/>
      <w:bookmarkEnd w:id="0"/>
    </w:p>
    <w:p w:rsidR="00FC24B6" w:rsidRPr="00166435" w:rsidRDefault="00FC24B6" w:rsidP="00FC24B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În tabelul Informației se reflectă:</w:t>
      </w:r>
    </w:p>
    <w:p w:rsidR="00FC24B6" w:rsidRPr="0087255E" w:rsidRDefault="00FC24B6" w:rsidP="00FC24B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z w:val="10"/>
          <w:szCs w:val="10"/>
          <w:lang w:val="it-IT"/>
        </w:rPr>
      </w:pPr>
    </w:p>
    <w:p w:rsidR="00FC24B6" w:rsidRDefault="00FC24B6" w:rsidP="00FC24B6">
      <w:pPr>
        <w:ind w:firstLine="708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>c</w:t>
      </w:r>
      <w:r w:rsidRPr="0087255E">
        <w:rPr>
          <w:rFonts w:ascii="Times New Roman" w:hAnsi="Times New Roman"/>
          <w:b/>
          <w:sz w:val="26"/>
          <w:szCs w:val="26"/>
          <w:lang w:val="it-IT"/>
        </w:rPr>
        <w:t>ol.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87255E">
        <w:rPr>
          <w:rFonts w:ascii="Times New Roman" w:hAnsi="Times New Roman"/>
          <w:b/>
          <w:sz w:val="26"/>
          <w:szCs w:val="26"/>
          <w:lang w:val="it-IT"/>
        </w:rPr>
        <w:t xml:space="preserve">1 </w:t>
      </w:r>
      <w:r w:rsidRPr="0087255E">
        <w:rPr>
          <w:rFonts w:ascii="Times New Roman" w:hAnsi="Times New Roman"/>
          <w:sz w:val="26"/>
          <w:szCs w:val="26"/>
          <w:lang w:val="it-IT"/>
        </w:rPr>
        <w:t>–</w:t>
      </w:r>
      <w:r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numărul curent al înscrierii efectuate. Pentru entităţile specificate la pct. 2.2 înscrierea efectuată va corespunde numărului lunii pentru care se declară contribuţia; </w:t>
      </w:r>
      <w:r w:rsidRPr="0087255E">
        <w:rPr>
          <w:rFonts w:ascii="Times New Roman" w:hAnsi="Times New Roman"/>
          <w:sz w:val="26"/>
          <w:szCs w:val="26"/>
          <w:lang w:val="it-IT"/>
        </w:rPr>
        <w:tab/>
      </w:r>
    </w:p>
    <w:p w:rsidR="00FC24B6" w:rsidRPr="0087255E" w:rsidRDefault="00FC24B6" w:rsidP="00FC24B6">
      <w:pPr>
        <w:ind w:firstLine="708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c</w:t>
      </w:r>
      <w:r w:rsidRPr="0087255E">
        <w:rPr>
          <w:rFonts w:ascii="Times New Roman" w:hAnsi="Times New Roman"/>
          <w:b/>
          <w:sz w:val="26"/>
          <w:szCs w:val="26"/>
          <w:lang w:val="ro-RO"/>
        </w:rPr>
        <w:t>ol.</w:t>
      </w:r>
      <w:r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87255E">
        <w:rPr>
          <w:rFonts w:ascii="Times New Roman" w:hAnsi="Times New Roman"/>
          <w:b/>
          <w:sz w:val="26"/>
          <w:szCs w:val="26"/>
          <w:lang w:val="ro-RO"/>
        </w:rPr>
        <w:t>2</w:t>
      </w:r>
      <w:r w:rsidRPr="0087255E">
        <w:rPr>
          <w:rFonts w:ascii="Times New Roman" w:hAnsi="Times New Roman"/>
          <w:sz w:val="26"/>
          <w:szCs w:val="26"/>
          <w:lang w:val="ro-RO"/>
        </w:rPr>
        <w:t xml:space="preserve"> –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7255E">
        <w:rPr>
          <w:rFonts w:ascii="Times New Roman" w:hAnsi="Times New Roman"/>
          <w:sz w:val="26"/>
          <w:szCs w:val="26"/>
          <w:lang w:val="ro-RO"/>
        </w:rPr>
        <w:t xml:space="preserve">numele şi prenumele persoanei conform datelor din documentul ce identifică persoana. 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Pentru entităţile specificate la </w:t>
      </w:r>
      <w:r>
        <w:rPr>
          <w:rFonts w:ascii="Times New Roman" w:hAnsi="Times New Roman"/>
          <w:sz w:val="26"/>
          <w:szCs w:val="26"/>
          <w:lang w:val="it-IT"/>
        </w:rPr>
        <w:t>sub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pct. 2.2 se va repeta în </w:t>
      </w:r>
      <w:r>
        <w:rPr>
          <w:rFonts w:ascii="Times New Roman" w:hAnsi="Times New Roman"/>
          <w:sz w:val="26"/>
          <w:szCs w:val="26"/>
          <w:lang w:val="it-IT"/>
        </w:rPr>
        <w:t>funcție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 de numărul de luni pentru care a fost achitată contribuţia;</w:t>
      </w:r>
    </w:p>
    <w:p w:rsidR="00FC24B6" w:rsidRPr="0087255E" w:rsidRDefault="00FC24B6" w:rsidP="00FC24B6">
      <w:pPr>
        <w:ind w:firstLine="708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ro-RO"/>
        </w:rPr>
        <w:t>c</w:t>
      </w:r>
      <w:r w:rsidRPr="0087255E">
        <w:rPr>
          <w:rFonts w:ascii="Times New Roman" w:hAnsi="Times New Roman"/>
          <w:b/>
          <w:sz w:val="26"/>
          <w:szCs w:val="26"/>
          <w:lang w:val="ro-RO"/>
        </w:rPr>
        <w:t>ol.</w:t>
      </w:r>
      <w:r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87255E">
        <w:rPr>
          <w:rFonts w:ascii="Times New Roman" w:hAnsi="Times New Roman"/>
          <w:b/>
          <w:sz w:val="26"/>
          <w:szCs w:val="26"/>
          <w:lang w:val="ro-RO"/>
        </w:rPr>
        <w:t>3</w:t>
      </w:r>
      <w:r w:rsidRPr="0087255E">
        <w:rPr>
          <w:rFonts w:ascii="Times New Roman" w:hAnsi="Times New Roman"/>
          <w:sz w:val="26"/>
          <w:szCs w:val="26"/>
          <w:lang w:val="ro-RO"/>
        </w:rPr>
        <w:t xml:space="preserve"> –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7255E">
        <w:rPr>
          <w:rFonts w:ascii="Times New Roman" w:hAnsi="Times New Roman"/>
          <w:sz w:val="26"/>
          <w:szCs w:val="26"/>
          <w:lang w:val="ro-RO"/>
        </w:rPr>
        <w:t>numărul de identificare al persoanei (IDNP) ce se conţine în documentul de identificare al persoanei asigura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te. </w:t>
      </w:r>
      <w:r w:rsidRPr="00166435">
        <w:rPr>
          <w:rFonts w:ascii="Times New Roman" w:hAnsi="Times New Roman"/>
          <w:sz w:val="26"/>
          <w:szCs w:val="26"/>
          <w:lang w:val="ro-MO"/>
        </w:rPr>
        <w:t>Câmpul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 este obligatoriu pentru completare;</w:t>
      </w:r>
    </w:p>
    <w:p w:rsidR="00FC24B6" w:rsidRPr="0087255E" w:rsidRDefault="00FC24B6" w:rsidP="00FC24B6">
      <w:pPr>
        <w:ind w:firstLine="708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>c</w:t>
      </w:r>
      <w:r w:rsidRPr="0087255E">
        <w:rPr>
          <w:rFonts w:ascii="Times New Roman" w:hAnsi="Times New Roman"/>
          <w:b/>
          <w:sz w:val="26"/>
          <w:szCs w:val="26"/>
          <w:lang w:val="it-IT"/>
        </w:rPr>
        <w:t>ol. 4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 –</w:t>
      </w:r>
      <w:r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87255E">
        <w:rPr>
          <w:rFonts w:ascii="Times New Roman" w:hAnsi="Times New Roman"/>
          <w:sz w:val="26"/>
          <w:szCs w:val="26"/>
          <w:lang w:val="it-IT"/>
        </w:rPr>
        <w:t>numărul codului personal de asigurare socială atribuit fiecărei perso</w:t>
      </w:r>
      <w:r>
        <w:rPr>
          <w:rFonts w:ascii="Times New Roman" w:hAnsi="Times New Roman"/>
          <w:sz w:val="26"/>
          <w:szCs w:val="26"/>
          <w:lang w:val="it-IT"/>
        </w:rPr>
        <w:t>a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ne la momentul înregistrării în Registrul de stat al evidenţei individuale. </w:t>
      </w:r>
      <w:r w:rsidRPr="00166435">
        <w:rPr>
          <w:rFonts w:ascii="Times New Roman" w:hAnsi="Times New Roman"/>
          <w:sz w:val="26"/>
          <w:szCs w:val="26"/>
          <w:lang w:val="ro-MO"/>
        </w:rPr>
        <w:t>Câmpul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 este obligatoriu pentru completare;</w:t>
      </w:r>
    </w:p>
    <w:p w:rsidR="00FC24B6" w:rsidRPr="0087255E" w:rsidRDefault="00FC24B6" w:rsidP="00FC24B6">
      <w:pPr>
        <w:ind w:firstLine="708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>c</w:t>
      </w:r>
      <w:r w:rsidRPr="0087255E">
        <w:rPr>
          <w:rFonts w:ascii="Times New Roman" w:hAnsi="Times New Roman"/>
          <w:b/>
          <w:sz w:val="26"/>
          <w:szCs w:val="26"/>
          <w:lang w:val="it-IT"/>
        </w:rPr>
        <w:t>ol.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87255E">
        <w:rPr>
          <w:rFonts w:ascii="Times New Roman" w:hAnsi="Times New Roman"/>
          <w:b/>
          <w:sz w:val="26"/>
          <w:szCs w:val="26"/>
          <w:lang w:val="it-IT"/>
        </w:rPr>
        <w:t>5</w:t>
      </w:r>
      <w:r>
        <w:rPr>
          <w:rFonts w:ascii="Times New Roman" w:hAnsi="Times New Roman"/>
          <w:b/>
          <w:sz w:val="26"/>
          <w:szCs w:val="26"/>
          <w:lang w:val="it-IT"/>
        </w:rPr>
        <w:t>-</w:t>
      </w:r>
      <w:r w:rsidRPr="0087255E">
        <w:rPr>
          <w:rFonts w:ascii="Times New Roman" w:hAnsi="Times New Roman"/>
          <w:b/>
          <w:sz w:val="26"/>
          <w:szCs w:val="26"/>
          <w:lang w:val="it-IT"/>
        </w:rPr>
        <w:t>6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– data începerii şi încheierii perioadelor declarate conform codului din coloniţa 7 pentru cazurile specificate la </w:t>
      </w:r>
      <w:r>
        <w:rPr>
          <w:rFonts w:ascii="Times New Roman" w:hAnsi="Times New Roman"/>
          <w:sz w:val="26"/>
          <w:szCs w:val="26"/>
          <w:lang w:val="it-IT"/>
        </w:rPr>
        <w:t>sub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pct. 2.1. Perioadele reflectate pot depăşi perioada de gestiune. </w:t>
      </w:r>
      <w:r w:rsidRPr="0087255E">
        <w:rPr>
          <w:rFonts w:ascii="Times New Roman" w:hAnsi="Times New Roman"/>
          <w:sz w:val="26"/>
          <w:szCs w:val="26"/>
          <w:lang w:val="ro-RO"/>
        </w:rPr>
        <w:t xml:space="preserve">La prezentarea </w:t>
      </w:r>
      <w:r>
        <w:rPr>
          <w:rFonts w:ascii="Times New Roman" w:hAnsi="Times New Roman"/>
          <w:sz w:val="26"/>
          <w:szCs w:val="26"/>
          <w:lang w:val="ro-RO"/>
        </w:rPr>
        <w:t>Informației</w:t>
      </w:r>
      <w:r w:rsidRPr="0087255E">
        <w:rPr>
          <w:rFonts w:ascii="Times New Roman" w:hAnsi="Times New Roman"/>
          <w:sz w:val="26"/>
          <w:szCs w:val="26"/>
          <w:lang w:val="ro-RO"/>
        </w:rPr>
        <w:t xml:space="preserve"> de către entitățile specificate la </w:t>
      </w:r>
      <w:r>
        <w:rPr>
          <w:rFonts w:ascii="Times New Roman" w:hAnsi="Times New Roman"/>
          <w:sz w:val="26"/>
          <w:szCs w:val="26"/>
          <w:lang w:val="ro-RO"/>
        </w:rPr>
        <w:t>sub</w:t>
      </w:r>
      <w:r w:rsidRPr="0087255E">
        <w:rPr>
          <w:rFonts w:ascii="Times New Roman" w:hAnsi="Times New Roman"/>
          <w:sz w:val="26"/>
          <w:szCs w:val="26"/>
          <w:lang w:val="ro-RO"/>
        </w:rPr>
        <w:t xml:space="preserve">pct. 2.2 se indică lunile </w:t>
      </w:r>
      <w:r w:rsidRPr="00103DFB">
        <w:rPr>
          <w:rFonts w:ascii="Times New Roman" w:hAnsi="Times New Roman"/>
          <w:sz w:val="26"/>
          <w:szCs w:val="26"/>
          <w:lang w:val="ro-MO"/>
        </w:rPr>
        <w:t>până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 în luna survenirii riscului asigurat (pensia);</w:t>
      </w:r>
    </w:p>
    <w:p w:rsidR="00FC24B6" w:rsidRPr="0087255E" w:rsidRDefault="00FC24B6" w:rsidP="00FC24B6">
      <w:pPr>
        <w:ind w:firstLine="708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lastRenderedPageBreak/>
        <w:t>c</w:t>
      </w:r>
      <w:r w:rsidRPr="0087255E">
        <w:rPr>
          <w:rFonts w:ascii="Times New Roman" w:hAnsi="Times New Roman"/>
          <w:b/>
          <w:sz w:val="26"/>
          <w:szCs w:val="26"/>
          <w:lang w:val="it-IT"/>
        </w:rPr>
        <w:t>ol.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87255E">
        <w:rPr>
          <w:rFonts w:ascii="Times New Roman" w:hAnsi="Times New Roman"/>
          <w:b/>
          <w:sz w:val="26"/>
          <w:szCs w:val="26"/>
          <w:lang w:val="it-IT"/>
        </w:rPr>
        <w:t>7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 –</w:t>
      </w:r>
      <w:r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codul categoriei în care se regăseşte persoana asigurată în conformitate cu Clasificatorul categoriei persoanelor asigurate elaborat de CNAS. Pentru cazurile specificate la </w:t>
      </w:r>
      <w:r>
        <w:rPr>
          <w:rFonts w:ascii="Times New Roman" w:hAnsi="Times New Roman"/>
          <w:sz w:val="26"/>
          <w:szCs w:val="26"/>
          <w:lang w:val="it-IT"/>
        </w:rPr>
        <w:t>sub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pct. 2.1. se indică categoria corespunzătoare riscului asigurat în care se află persoana. Pentru entităţile specificate la </w:t>
      </w:r>
      <w:r>
        <w:rPr>
          <w:rFonts w:ascii="Times New Roman" w:hAnsi="Times New Roman"/>
          <w:sz w:val="26"/>
          <w:szCs w:val="26"/>
          <w:lang w:val="it-IT"/>
        </w:rPr>
        <w:t>subpct. 2.2</w:t>
      </w:r>
      <w:r w:rsidRPr="0087255E">
        <w:rPr>
          <w:rFonts w:ascii="Times New Roman" w:hAnsi="Times New Roman"/>
          <w:sz w:val="26"/>
          <w:szCs w:val="26"/>
          <w:lang w:val="it-IT"/>
        </w:rPr>
        <w:t xml:space="preserve"> se va indica categoria corespun</w:t>
      </w:r>
      <w:r>
        <w:rPr>
          <w:rFonts w:ascii="Times New Roman" w:hAnsi="Times New Roman"/>
          <w:sz w:val="26"/>
          <w:szCs w:val="26"/>
          <w:lang w:val="it-IT"/>
        </w:rPr>
        <w:t>zătoare statutului asiguratului;</w:t>
      </w:r>
    </w:p>
    <w:p w:rsidR="00FC24B6" w:rsidRPr="0087255E" w:rsidRDefault="00FC24B6" w:rsidP="00FC24B6">
      <w:pPr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c</w:t>
      </w:r>
      <w:r w:rsidRPr="0087255E">
        <w:rPr>
          <w:rFonts w:ascii="Times New Roman" w:hAnsi="Times New Roman"/>
          <w:b/>
          <w:sz w:val="26"/>
          <w:szCs w:val="26"/>
          <w:lang w:val="ro-RO"/>
        </w:rPr>
        <w:t>ol. 8-12</w:t>
      </w:r>
      <w:r w:rsidRPr="0087255E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7255E">
        <w:rPr>
          <w:rFonts w:ascii="Times New Roman" w:hAnsi="Times New Roman"/>
          <w:sz w:val="26"/>
          <w:szCs w:val="26"/>
          <w:lang w:val="it-IT"/>
        </w:rPr>
        <w:t>–</w:t>
      </w:r>
      <w:r w:rsidRPr="0087255E">
        <w:rPr>
          <w:rFonts w:ascii="Times New Roman" w:hAnsi="Times New Roman"/>
          <w:sz w:val="26"/>
          <w:szCs w:val="26"/>
          <w:lang w:val="ro-RO"/>
        </w:rPr>
        <w:t xml:space="preserve"> se completează, în mod obligatoriu, cu indicele zero în cazurile specificate la </w:t>
      </w:r>
      <w:r>
        <w:rPr>
          <w:rFonts w:ascii="Times New Roman" w:hAnsi="Times New Roman"/>
          <w:sz w:val="26"/>
          <w:szCs w:val="26"/>
          <w:lang w:val="ro-RO"/>
        </w:rPr>
        <w:t>sub</w:t>
      </w:r>
      <w:r w:rsidRPr="0087255E">
        <w:rPr>
          <w:rFonts w:ascii="Times New Roman" w:hAnsi="Times New Roman"/>
          <w:sz w:val="26"/>
          <w:szCs w:val="26"/>
          <w:lang w:val="ro-RO"/>
        </w:rPr>
        <w:t xml:space="preserve">pct. 2.1. </w:t>
      </w:r>
      <w:r w:rsidRPr="00836FED">
        <w:rPr>
          <w:rFonts w:ascii="Times New Roman" w:hAnsi="Times New Roman"/>
          <w:sz w:val="26"/>
          <w:szCs w:val="26"/>
          <w:lang w:val="ro-RO"/>
        </w:rPr>
        <w:t xml:space="preserve">Pentru cazurile specificate la </w:t>
      </w:r>
      <w:r>
        <w:rPr>
          <w:rFonts w:ascii="Times New Roman" w:hAnsi="Times New Roman"/>
          <w:sz w:val="26"/>
          <w:szCs w:val="26"/>
          <w:lang w:val="ro-RO"/>
        </w:rPr>
        <w:t>sub</w:t>
      </w:r>
      <w:r w:rsidRPr="00836FED">
        <w:rPr>
          <w:rFonts w:ascii="Times New Roman" w:hAnsi="Times New Roman"/>
          <w:sz w:val="26"/>
          <w:szCs w:val="26"/>
          <w:lang w:val="ro-RO"/>
        </w:rPr>
        <w:t>pct. 2.2 se vor completa cu indicele zero, cu excepţia coloanei 11, unde se indică</w:t>
      </w:r>
      <w:r w:rsidRPr="0087255E">
        <w:rPr>
          <w:rFonts w:ascii="Times New Roman" w:hAnsi="Times New Roman"/>
          <w:sz w:val="26"/>
          <w:szCs w:val="26"/>
          <w:lang w:val="ro-RO"/>
        </w:rPr>
        <w:t xml:space="preserve"> suma lunară a contribuţiei individuale</w:t>
      </w:r>
      <w:r>
        <w:rPr>
          <w:rFonts w:ascii="Times New Roman" w:hAnsi="Times New Roman"/>
          <w:sz w:val="26"/>
          <w:szCs w:val="26"/>
          <w:lang w:val="ro-RO"/>
        </w:rPr>
        <w:t xml:space="preserve"> calculate</w:t>
      </w:r>
      <w:r w:rsidRPr="0087255E">
        <w:rPr>
          <w:rFonts w:ascii="Times New Roman" w:hAnsi="Times New Roman"/>
          <w:sz w:val="26"/>
          <w:szCs w:val="26"/>
          <w:lang w:val="ro-RO"/>
        </w:rPr>
        <w:t>.</w:t>
      </w:r>
    </w:p>
    <w:p w:rsidR="00FC24B6" w:rsidRPr="0087255E" w:rsidRDefault="00FC24B6" w:rsidP="00FC24B6">
      <w:pPr>
        <w:suppressAutoHyphens/>
        <w:spacing w:after="0" w:line="276" w:lineRule="auto"/>
        <w:ind w:firstLine="567"/>
        <w:jc w:val="both"/>
        <w:rPr>
          <w:lang w:val="ro-RO"/>
        </w:rPr>
      </w:pPr>
    </w:p>
    <w:p w:rsidR="00387A38" w:rsidRPr="00FC24B6" w:rsidRDefault="00387A38">
      <w:pPr>
        <w:rPr>
          <w:lang w:val="ro-RO"/>
        </w:rPr>
      </w:pPr>
    </w:p>
    <w:sectPr w:rsidR="00387A38" w:rsidRPr="00FC24B6" w:rsidSect="0096595A">
      <w:footerReference w:type="default" r:id="rId4"/>
      <w:pgSz w:w="12240" w:h="15840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61" w:rsidRDefault="00FC24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C3361" w:rsidRDefault="00FC24B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C24B6"/>
    <w:rsid w:val="00387A38"/>
    <w:rsid w:val="00FC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B6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24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B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2018-01-02T14:31:00Z</dcterms:created>
  <dcterms:modified xsi:type="dcterms:W3CDTF">2018-01-02T14:32:00Z</dcterms:modified>
</cp:coreProperties>
</file>