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DD" w:rsidRPr="00686C75" w:rsidRDefault="00BF0ADD" w:rsidP="00BF0ADD">
      <w:pPr>
        <w:pStyle w:val="rg"/>
        <w:rPr>
          <w:lang w:val="ru-RU"/>
        </w:rPr>
      </w:pPr>
      <w:r w:rsidRPr="00686C75">
        <w:rPr>
          <w:lang w:val="ru-RU"/>
        </w:rPr>
        <w:t>Приложение № 22</w:t>
      </w:r>
    </w:p>
    <w:p w:rsidR="00BF0ADD" w:rsidRPr="00686C75" w:rsidRDefault="00BF0ADD" w:rsidP="00BF0ADD">
      <w:pPr>
        <w:jc w:val="right"/>
        <w:rPr>
          <w:bCs/>
          <w:lang w:val="ru-RU"/>
        </w:rPr>
      </w:pPr>
      <w:r w:rsidRPr="00686C75">
        <w:rPr>
          <w:bCs/>
          <w:lang w:val="ru-RU"/>
        </w:rPr>
        <w:t xml:space="preserve">к Инструкции о порядке составления и представления </w:t>
      </w:r>
    </w:p>
    <w:p w:rsidR="00BF0ADD" w:rsidRPr="00686C75" w:rsidRDefault="00BF0ADD" w:rsidP="00BF0ADD">
      <w:pPr>
        <w:jc w:val="right"/>
        <w:rPr>
          <w:bCs/>
          <w:lang w:val="ru-RU"/>
        </w:rPr>
      </w:pPr>
      <w:r w:rsidRPr="00686C75">
        <w:rPr>
          <w:bCs/>
          <w:lang w:val="ru-RU"/>
        </w:rPr>
        <w:t>банками отчетов в пруденциальных целях</w:t>
      </w:r>
    </w:p>
    <w:p w:rsidR="00BF0ADD" w:rsidRPr="00686C75" w:rsidRDefault="00BF0ADD" w:rsidP="00BF0ADD">
      <w:pPr>
        <w:jc w:val="right"/>
        <w:rPr>
          <w:lang w:val="ru-RU"/>
        </w:rPr>
      </w:pPr>
      <w:r w:rsidRPr="00686C75">
        <w:rPr>
          <w:lang w:val="ru-RU"/>
        </w:rPr>
        <w:t> </w:t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9"/>
        <w:gridCol w:w="6451"/>
      </w:tblGrid>
      <w:tr w:rsidR="00BF0ADD" w:rsidRPr="00686C75" w:rsidTr="006D194A">
        <w:trPr>
          <w:trHeight w:val="101"/>
          <w:jc w:val="center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0ADD" w:rsidRPr="00686C75" w:rsidRDefault="00BF0ADD" w:rsidP="006D194A">
            <w:pPr>
              <w:rPr>
                <w:lang w:val="ru-RU"/>
              </w:rPr>
            </w:pPr>
            <w:r w:rsidRPr="00686C75">
              <w:rPr>
                <w:lang w:val="ru-RU"/>
              </w:rPr>
              <w:t> 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0ADD" w:rsidRPr="00686C75" w:rsidRDefault="00BF0ADD" w:rsidP="006D194A">
            <w:pPr>
              <w:jc w:val="right"/>
              <w:rPr>
                <w:lang w:val="ru-RU"/>
              </w:rPr>
            </w:pPr>
            <w:r w:rsidRPr="00686C75">
              <w:rPr>
                <w:b/>
                <w:bCs/>
                <w:lang w:val="ru-RU"/>
              </w:rPr>
              <w:t>ORD 0323</w:t>
            </w:r>
          </w:p>
        </w:tc>
      </w:tr>
      <w:tr w:rsidR="00BF0ADD" w:rsidRPr="00686C75" w:rsidTr="006D194A">
        <w:trPr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0ADD" w:rsidRPr="00686C75" w:rsidRDefault="00BF0ADD" w:rsidP="006D194A">
            <w:pPr>
              <w:jc w:val="center"/>
              <w:rPr>
                <w:lang w:val="ru-RU"/>
              </w:rPr>
            </w:pPr>
            <w:r w:rsidRPr="00686C75">
              <w:rPr>
                <w:lang w:val="ru-RU"/>
              </w:rPr>
              <w:t>код банка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0ADD" w:rsidRPr="00686C75" w:rsidRDefault="00BF0ADD" w:rsidP="006D194A">
            <w:pPr>
              <w:jc w:val="right"/>
              <w:rPr>
                <w:lang w:val="ru-RU"/>
              </w:rPr>
            </w:pPr>
            <w:r w:rsidRPr="00686C75">
              <w:rPr>
                <w:lang w:val="ru-RU"/>
              </w:rPr>
              <w:t>Код формуляра</w:t>
            </w:r>
          </w:p>
        </w:tc>
      </w:tr>
    </w:tbl>
    <w:p w:rsidR="00BF0ADD" w:rsidRPr="00686C75" w:rsidRDefault="00BF0ADD" w:rsidP="00BF0ADD">
      <w:pPr>
        <w:rPr>
          <w:lang w:val="ru-RU"/>
        </w:rPr>
      </w:pPr>
    </w:p>
    <w:p w:rsidR="00BF0ADD" w:rsidRPr="00686C75" w:rsidRDefault="00BF0ADD" w:rsidP="00BF0ADD">
      <w:pPr>
        <w:jc w:val="center"/>
        <w:rPr>
          <w:b/>
          <w:bCs/>
          <w:lang w:val="ru-RU"/>
        </w:rPr>
      </w:pPr>
      <w:r w:rsidRPr="00686C75">
        <w:rPr>
          <w:b/>
          <w:bCs/>
          <w:lang w:val="ru-RU"/>
        </w:rPr>
        <w:t xml:space="preserve">ORD 3.23 </w:t>
      </w:r>
      <w:r w:rsidRPr="00686C75">
        <w:rPr>
          <w:b/>
          <w:lang w:val="ru-RU"/>
        </w:rPr>
        <w:t>Ежедневный отчет остатков синтетических счетов</w:t>
      </w:r>
    </w:p>
    <w:p w:rsidR="00BF0ADD" w:rsidRPr="00686C75" w:rsidRDefault="00BF0ADD" w:rsidP="00BF0ADD">
      <w:pPr>
        <w:jc w:val="center"/>
        <w:rPr>
          <w:lang w:val="ru-RU"/>
        </w:rPr>
      </w:pPr>
      <w:r w:rsidRPr="00686C75">
        <w:rPr>
          <w:lang w:val="ru-RU"/>
        </w:rPr>
        <w:t>На ______________ 20__</w:t>
      </w:r>
    </w:p>
    <w:p w:rsidR="00BF0ADD" w:rsidRPr="00686C75" w:rsidRDefault="00BF0ADD" w:rsidP="00BF0ADD">
      <w:pPr>
        <w:jc w:val="center"/>
        <w:rPr>
          <w:lang w:val="ru-RU"/>
        </w:rPr>
      </w:pPr>
      <w:r w:rsidRPr="00686C75">
        <w:rPr>
          <w:lang w:val="ru-RU"/>
        </w:rPr>
        <w:t xml:space="preserve">                                                                                                                                    (001-леев)</w:t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630"/>
        <w:gridCol w:w="4670"/>
        <w:gridCol w:w="1235"/>
      </w:tblGrid>
      <w:tr w:rsidR="00BF0ADD" w:rsidRPr="00686C75" w:rsidTr="006D194A">
        <w:trPr>
          <w:jc w:val="center"/>
        </w:trPr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0ADD" w:rsidRPr="00686C75" w:rsidRDefault="00BF0ADD" w:rsidP="006D194A">
            <w:pPr>
              <w:jc w:val="center"/>
              <w:rPr>
                <w:lang w:val="ru-RU"/>
              </w:rPr>
            </w:pPr>
            <w:r w:rsidRPr="00686C75">
              <w:rPr>
                <w:b/>
                <w:bCs/>
                <w:lang w:val="ru-RU"/>
              </w:rPr>
              <w:t>Группа счетов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0ADD" w:rsidRPr="00686C75" w:rsidRDefault="00BF0ADD" w:rsidP="006D194A">
            <w:pPr>
              <w:jc w:val="center"/>
              <w:rPr>
                <w:lang w:val="ru-RU"/>
              </w:rPr>
            </w:pPr>
            <w:r w:rsidRPr="00686C75">
              <w:rPr>
                <w:b/>
                <w:bCs/>
                <w:lang w:val="ru-RU"/>
              </w:rPr>
              <w:t>Счет l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F0ADD" w:rsidRPr="00686C75" w:rsidRDefault="00BF0ADD" w:rsidP="006D194A">
            <w:pPr>
              <w:jc w:val="center"/>
              <w:rPr>
                <w:b/>
                <w:bCs/>
                <w:lang w:val="ru-RU"/>
              </w:rPr>
            </w:pPr>
            <w:r w:rsidRPr="00686C75">
              <w:rPr>
                <w:b/>
                <w:bCs/>
                <w:color w:val="000000"/>
                <w:lang w:val="ru-RU"/>
              </w:rPr>
              <w:t>Наименование группы счетов/счета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F0ADD" w:rsidRPr="00686C75" w:rsidRDefault="00BF0ADD" w:rsidP="006D194A">
            <w:pPr>
              <w:jc w:val="center"/>
              <w:rPr>
                <w:b/>
                <w:bCs/>
                <w:lang w:val="ru-RU"/>
              </w:rPr>
            </w:pPr>
            <w:r w:rsidRPr="00686C75">
              <w:rPr>
                <w:b/>
                <w:bCs/>
                <w:color w:val="000000"/>
                <w:lang w:val="ru-RU"/>
              </w:rPr>
              <w:t>Конечный остаток</w:t>
            </w:r>
          </w:p>
        </w:tc>
      </w:tr>
      <w:tr w:rsidR="00BF0ADD" w:rsidRPr="00686C75" w:rsidTr="006D194A">
        <w:trPr>
          <w:jc w:val="center"/>
        </w:trPr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0ADD" w:rsidRPr="00686C75" w:rsidRDefault="00BF0ADD" w:rsidP="006D194A">
            <w:pPr>
              <w:jc w:val="center"/>
              <w:rPr>
                <w:lang w:val="ru-RU"/>
              </w:rPr>
            </w:pPr>
            <w:r w:rsidRPr="00686C75">
              <w:rPr>
                <w:b/>
                <w:bCs/>
                <w:lang w:val="ru-RU"/>
              </w:rPr>
              <w:t>A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0ADD" w:rsidRPr="00686C75" w:rsidRDefault="00BF0ADD" w:rsidP="006D194A">
            <w:pPr>
              <w:jc w:val="center"/>
              <w:rPr>
                <w:lang w:val="ru-RU"/>
              </w:rPr>
            </w:pPr>
            <w:r w:rsidRPr="00686C75">
              <w:rPr>
                <w:b/>
                <w:bCs/>
                <w:lang w:val="ru-RU"/>
              </w:rPr>
              <w:t>B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0ADD" w:rsidRPr="00686C75" w:rsidRDefault="00BF0ADD" w:rsidP="006D194A">
            <w:pPr>
              <w:jc w:val="center"/>
              <w:rPr>
                <w:b/>
                <w:bCs/>
                <w:lang w:val="ru-RU"/>
              </w:rPr>
            </w:pPr>
            <w:r w:rsidRPr="00686C75">
              <w:rPr>
                <w:b/>
                <w:bCs/>
                <w:lang w:val="ru-RU"/>
              </w:rPr>
              <w:t>C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0ADD" w:rsidRPr="00686C75" w:rsidRDefault="00BF0ADD" w:rsidP="006D194A">
            <w:pPr>
              <w:jc w:val="center"/>
              <w:rPr>
                <w:b/>
                <w:bCs/>
                <w:lang w:val="ru-RU"/>
              </w:rPr>
            </w:pPr>
            <w:r w:rsidRPr="00686C75">
              <w:rPr>
                <w:b/>
                <w:bCs/>
                <w:lang w:val="ru-RU"/>
              </w:rPr>
              <w:t>1</w:t>
            </w:r>
          </w:p>
        </w:tc>
      </w:tr>
      <w:tr w:rsidR="00BF0ADD" w:rsidRPr="00686C75" w:rsidTr="006D194A">
        <w:trPr>
          <w:jc w:val="center"/>
        </w:trPr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F0ADD" w:rsidRPr="00686C75" w:rsidRDefault="00BF0ADD" w:rsidP="006D194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F0ADD" w:rsidRPr="00686C75" w:rsidRDefault="00BF0ADD" w:rsidP="006D194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F0ADD" w:rsidRPr="00686C75" w:rsidRDefault="00BF0ADD" w:rsidP="006D194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F0ADD" w:rsidRPr="00686C75" w:rsidRDefault="00BF0ADD" w:rsidP="006D194A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BF0ADD" w:rsidRPr="00686C75" w:rsidRDefault="00BF0ADD" w:rsidP="00BF0ADD">
      <w:pPr>
        <w:pStyle w:val="ListParagraph"/>
        <w:rPr>
          <w:rFonts w:ascii="Times New Roman" w:hAnsi="Times New Roman"/>
          <w:sz w:val="24"/>
          <w:szCs w:val="24"/>
          <w:lang w:val="ru-RU"/>
        </w:rPr>
      </w:pPr>
    </w:p>
    <w:p w:rsidR="00BF0ADD" w:rsidRPr="00686C75" w:rsidRDefault="00BF0ADD" w:rsidP="00BF0ADD">
      <w:pPr>
        <w:pStyle w:val="ListParagraph"/>
        <w:rPr>
          <w:rFonts w:ascii="Times New Roman" w:hAnsi="Times New Roman"/>
          <w:sz w:val="24"/>
          <w:szCs w:val="24"/>
          <w:lang w:val="ru-RU"/>
        </w:rPr>
      </w:pPr>
      <w:r w:rsidRPr="00686C75">
        <w:rPr>
          <w:rFonts w:ascii="Times New Roman" w:hAnsi="Times New Roman"/>
          <w:sz w:val="24"/>
          <w:szCs w:val="24"/>
          <w:lang w:val="ru-RU"/>
        </w:rPr>
        <w:t>Исполнитель и номер телефона ______________</w:t>
      </w:r>
    </w:p>
    <w:p w:rsidR="00A50964" w:rsidRDefault="00A50964">
      <w:pPr>
        <w:spacing w:after="200" w:line="276" w:lineRule="auto"/>
        <w:rPr>
          <w:rFonts w:eastAsia="Calibri"/>
          <w:lang w:val="ru-RU" w:eastAsia="en-US"/>
        </w:rPr>
      </w:pPr>
      <w:r>
        <w:rPr>
          <w:lang w:val="ru-RU"/>
        </w:rPr>
        <w:br w:type="page"/>
      </w:r>
    </w:p>
    <w:p w:rsidR="00A50964" w:rsidRDefault="00A50964" w:rsidP="00A50964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50964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Порядок составления отчета „Ежедневный </w:t>
      </w:r>
      <w:r w:rsidRPr="00A50964">
        <w:rPr>
          <w:rFonts w:ascii="Times New Roman" w:hAnsi="Times New Roman"/>
          <w:b/>
          <w:bCs/>
          <w:sz w:val="24"/>
          <w:szCs w:val="24"/>
        </w:rPr>
        <w:br/>
        <w:t>    отчет остатков синтетических счетов”</w:t>
      </w:r>
    </w:p>
    <w:p w:rsidR="00A50964" w:rsidRDefault="00A50964" w:rsidP="00A50964">
      <w:pPr>
        <w:pStyle w:val="ListParagraph"/>
        <w:jc w:val="both"/>
        <w:rPr>
          <w:rFonts w:ascii="Times New Roman" w:hAnsi="Times New Roman"/>
          <w:sz w:val="24"/>
          <w:szCs w:val="24"/>
          <w:lang w:val="ru-RU"/>
        </w:rPr>
      </w:pPr>
      <w:r w:rsidRPr="00A50964">
        <w:rPr>
          <w:rFonts w:ascii="Times New Roman" w:hAnsi="Times New Roman"/>
          <w:sz w:val="24"/>
          <w:szCs w:val="24"/>
        </w:rPr>
        <w:br/>
        <w:t xml:space="preserve">     </w:t>
      </w:r>
      <w:r w:rsidRPr="00A50964">
        <w:rPr>
          <w:rFonts w:ascii="Times New Roman" w:hAnsi="Times New Roman"/>
          <w:b/>
          <w:bCs/>
          <w:sz w:val="24"/>
          <w:szCs w:val="24"/>
        </w:rPr>
        <w:t>1.</w:t>
      </w:r>
      <w:r w:rsidRPr="00A50964">
        <w:rPr>
          <w:rFonts w:ascii="Times New Roman" w:hAnsi="Times New Roman"/>
          <w:sz w:val="24"/>
          <w:szCs w:val="24"/>
        </w:rPr>
        <w:t xml:space="preserve"> В данном отчете отражается информация о ежедневном состоянии остатков синтетических счетов банка, составленная в соответствии с Планом счетов бухгалтерского учета в лицензированных банках Республики Молдова, в соответствии с состоянием на конец операционного дня отчетного периода.</w:t>
      </w:r>
      <w:r w:rsidRPr="00A50964">
        <w:rPr>
          <w:rFonts w:ascii="Times New Roman" w:hAnsi="Times New Roman"/>
          <w:sz w:val="24"/>
          <w:szCs w:val="24"/>
        </w:rPr>
        <w:br/>
        <w:t xml:space="preserve">    </w:t>
      </w:r>
      <w:r w:rsidRPr="00A50964">
        <w:rPr>
          <w:rFonts w:ascii="Times New Roman" w:hAnsi="Times New Roman"/>
          <w:b/>
          <w:bCs/>
          <w:sz w:val="24"/>
          <w:szCs w:val="24"/>
        </w:rPr>
        <w:t>2.</w:t>
      </w:r>
      <w:r w:rsidRPr="00A50964">
        <w:rPr>
          <w:rFonts w:ascii="Times New Roman" w:hAnsi="Times New Roman"/>
          <w:sz w:val="24"/>
          <w:szCs w:val="24"/>
        </w:rPr>
        <w:t xml:space="preserve"> Настоящий отчет имеет структуру, аналогичную Плану счетов бухгалтерского учета в лицензированных банках Республики Молдова. В отчете включаются все классы, группы счетов в соответствии с положениями главы II Перечня счетов бухгалтерского учета Плана счетов бухгалтерского учета в лицензированных банках Республики Молдова, в том числе остатки, равные „0” (ноль).</w:t>
      </w:r>
      <w:r w:rsidRPr="00A50964">
        <w:rPr>
          <w:rFonts w:ascii="Times New Roman" w:hAnsi="Times New Roman"/>
          <w:sz w:val="24"/>
          <w:szCs w:val="24"/>
        </w:rPr>
        <w:br/>
        <w:t xml:space="preserve">    </w:t>
      </w:r>
      <w:r w:rsidRPr="00A50964">
        <w:rPr>
          <w:rFonts w:ascii="Times New Roman" w:hAnsi="Times New Roman"/>
          <w:b/>
          <w:bCs/>
          <w:sz w:val="24"/>
          <w:szCs w:val="24"/>
        </w:rPr>
        <w:t>3.</w:t>
      </w:r>
      <w:r w:rsidRPr="00A50964">
        <w:rPr>
          <w:rFonts w:ascii="Times New Roman" w:hAnsi="Times New Roman"/>
          <w:sz w:val="24"/>
          <w:szCs w:val="24"/>
        </w:rPr>
        <w:t xml:space="preserve"> В графах A, B и C отражается код группы, счет и, соответственно, название группы или счета. Код и название группы счетов указывается в отчете один раз.</w:t>
      </w:r>
      <w:r w:rsidRPr="00A50964">
        <w:rPr>
          <w:rFonts w:ascii="Times New Roman" w:hAnsi="Times New Roman"/>
          <w:sz w:val="24"/>
          <w:szCs w:val="24"/>
        </w:rPr>
        <w:br/>
        <w:t xml:space="preserve">    </w:t>
      </w:r>
      <w:r w:rsidRPr="00A50964">
        <w:rPr>
          <w:rFonts w:ascii="Times New Roman" w:hAnsi="Times New Roman"/>
          <w:b/>
          <w:bCs/>
          <w:sz w:val="24"/>
          <w:szCs w:val="24"/>
        </w:rPr>
        <w:t>4.</w:t>
      </w:r>
      <w:r w:rsidRPr="00A50964">
        <w:rPr>
          <w:rFonts w:ascii="Times New Roman" w:hAnsi="Times New Roman"/>
          <w:sz w:val="24"/>
          <w:szCs w:val="24"/>
        </w:rPr>
        <w:t xml:space="preserve"> Для счетов и контрсчетов в графе 1 „Конечный остаток” отражается остаток соответствующих счетов/ контрсчетов на конец операционного дня отчетного периода, в том числе остатки, равные ”0” (ноль). Все остатки отражаются со знаком ”+”, за исключением следующих случаев:</w:t>
      </w:r>
    </w:p>
    <w:p w:rsidR="00A50964" w:rsidRDefault="00A50964" w:rsidP="00A509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50964">
        <w:rPr>
          <w:rFonts w:ascii="Times New Roman" w:hAnsi="Times New Roman"/>
          <w:sz w:val="24"/>
          <w:szCs w:val="24"/>
        </w:rPr>
        <w:t>для контрсчетов Класса 1 дебиторские остатки отражаются со знаком ”-” (минус).</w:t>
      </w:r>
    </w:p>
    <w:p w:rsidR="00A50964" w:rsidRDefault="00A50964" w:rsidP="00A509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50964">
        <w:rPr>
          <w:rFonts w:ascii="Times New Roman" w:hAnsi="Times New Roman"/>
          <w:sz w:val="24"/>
          <w:szCs w:val="24"/>
        </w:rPr>
        <w:t>для контрсчетов Класса 2 и 3 кредиторские остатки отражаются со знаком ”-” (минус).</w:t>
      </w:r>
    </w:p>
    <w:p w:rsidR="00A50964" w:rsidRDefault="00A50964" w:rsidP="00A509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50964">
        <w:rPr>
          <w:rFonts w:ascii="Times New Roman" w:hAnsi="Times New Roman"/>
          <w:sz w:val="24"/>
          <w:szCs w:val="24"/>
        </w:rPr>
        <w:t>для счетов группы счетов 1870, кредиторские остатки отражаются со знаком ”-” (минус).</w:t>
      </w:r>
    </w:p>
    <w:p w:rsidR="00A50964" w:rsidRDefault="00A50964" w:rsidP="00A509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50964">
        <w:rPr>
          <w:rFonts w:ascii="Times New Roman" w:hAnsi="Times New Roman"/>
          <w:sz w:val="24"/>
          <w:szCs w:val="24"/>
        </w:rPr>
        <w:t>для счетов группы счетов 2870, 4650 и 4660 дебиторские остатки отражаются со знаком ”-” (минус).</w:t>
      </w:r>
    </w:p>
    <w:p w:rsidR="00A50964" w:rsidRDefault="00A50964" w:rsidP="00A50964">
      <w:pPr>
        <w:ind w:left="990"/>
        <w:jc w:val="both"/>
        <w:rPr>
          <w:lang w:val="ru-RU"/>
        </w:rPr>
      </w:pPr>
      <w:r w:rsidRPr="00A50964">
        <w:rPr>
          <w:b/>
          <w:bCs/>
        </w:rPr>
        <w:t>5.</w:t>
      </w:r>
      <w:r w:rsidRPr="00A50964">
        <w:t xml:space="preserve"> Для строк, отражающих номер и наименование группы счетов, в графе 1 „Конечный остаток” отражается сумма остатков, входящих в состав счетов минус остатки контрсчетов.</w:t>
      </w:r>
    </w:p>
    <w:p w:rsidR="00BF0ADD" w:rsidRPr="00A50964" w:rsidRDefault="00A50964" w:rsidP="00A50964">
      <w:pPr>
        <w:ind w:left="990"/>
        <w:jc w:val="both"/>
        <w:rPr>
          <w:lang w:val="ru-RU"/>
        </w:rPr>
      </w:pPr>
      <w:r w:rsidRPr="00A50964">
        <w:t xml:space="preserve">    </w:t>
      </w:r>
      <w:r w:rsidRPr="00A50964">
        <w:rPr>
          <w:b/>
          <w:bCs/>
        </w:rPr>
        <w:t xml:space="preserve">6. </w:t>
      </w:r>
      <w:r w:rsidRPr="00A50964">
        <w:t>Для строк, отражающих номер и наименование групп контрсчетов, в графе 1 „Конечный остаток” отражается сумма входящих в состав контрсчетов.</w:t>
      </w:r>
      <w:r w:rsidRPr="00A50964">
        <w:br/>
        <w:t xml:space="preserve">    </w:t>
      </w:r>
      <w:r w:rsidRPr="00A50964">
        <w:rPr>
          <w:b/>
          <w:bCs/>
        </w:rPr>
        <w:t>7.</w:t>
      </w:r>
      <w:r w:rsidRPr="00A50964">
        <w:t xml:space="preserve"> Для строк, отражающих классы счетов, в графе 1 „Конечный остаток” отражается сумма остатков групп счетов, входящих в данный класс, минус остаток групп контрсчетов. Исключение составляют строки, отражающие Класс 6 и Класс 7 – они помечены знаком ”X” и не заполняются. В случае Класса 6 отдельно суммируются остатки условных дебетовых счетов и условных кредитовых счетов в соответствующих строках.</w:t>
      </w:r>
      <w:r w:rsidRPr="00A50964">
        <w:br/>
        <w:t>   </w:t>
      </w:r>
      <w:r w:rsidRPr="00A50964">
        <w:rPr>
          <w:b/>
          <w:bCs/>
        </w:rPr>
        <w:t xml:space="preserve"> 8.</w:t>
      </w:r>
      <w:r w:rsidRPr="00A50964">
        <w:t xml:space="preserve"> Периодичность представления отчета - ежедневно, не позднее 13.00 следующего за отчетным периодом рабочего дня.</w:t>
      </w:r>
    </w:p>
    <w:p w:rsidR="00BF0ADD" w:rsidRPr="00A50964" w:rsidRDefault="00BF0ADD" w:rsidP="00A50964">
      <w:pPr>
        <w:jc w:val="both"/>
      </w:pPr>
      <w:bookmarkStart w:id="0" w:name="_GoBack"/>
      <w:bookmarkEnd w:id="0"/>
    </w:p>
    <w:sectPr w:rsidR="00BF0ADD" w:rsidRPr="00A50964" w:rsidSect="00946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mianSerifTypeface">
    <w:altName w:val="Times New Roman"/>
    <w:panose1 w:val="00000000000000000000"/>
    <w:charset w:val="00"/>
    <w:family w:val="modern"/>
    <w:notTrueType/>
    <w:pitch w:val="variable"/>
    <w:sig w:usb0="00000001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5D12"/>
    <w:multiLevelType w:val="hybridMultilevel"/>
    <w:tmpl w:val="3D44E066"/>
    <w:lvl w:ilvl="0" w:tplc="B21EA45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0ADD"/>
    <w:rsid w:val="009468F8"/>
    <w:rsid w:val="00A50964"/>
    <w:rsid w:val="00BF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BF0ADD"/>
    <w:pPr>
      <w:jc w:val="right"/>
    </w:pPr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BF0ADD"/>
    <w:pPr>
      <w:ind w:left="720"/>
      <w:contextualSpacing/>
    </w:pPr>
    <w:rPr>
      <w:rFonts w:ascii="PermianSerifTypeface" w:eastAsia="Calibri" w:hAnsi="PermianSerifTypeface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BF0ADD"/>
    <w:pPr>
      <w:jc w:val="right"/>
    </w:pPr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BF0ADD"/>
    <w:pPr>
      <w:ind w:left="720"/>
      <w:contextualSpacing/>
    </w:pPr>
    <w:rPr>
      <w:rFonts w:ascii="PermianSerifTypeface" w:eastAsia="Calibri" w:hAnsi="PermianSerifTypeface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marcela.mazarenco</cp:lastModifiedBy>
  <cp:revision>2</cp:revision>
  <dcterms:created xsi:type="dcterms:W3CDTF">2018-05-30T08:19:00Z</dcterms:created>
  <dcterms:modified xsi:type="dcterms:W3CDTF">2018-05-30T08:19:00Z</dcterms:modified>
</cp:coreProperties>
</file>