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0" w:rsidRPr="007E1244" w:rsidRDefault="00C979C0" w:rsidP="00C979C0">
      <w:pPr>
        <w:ind w:firstLine="567"/>
        <w:jc w:val="right"/>
        <w:rPr>
          <w:sz w:val="27"/>
          <w:szCs w:val="28"/>
        </w:rPr>
      </w:pPr>
      <w:r>
        <w:rPr>
          <w:sz w:val="27"/>
        </w:rPr>
        <w:t>Приложение</w:t>
      </w:r>
    </w:p>
    <w:p w:rsidR="00C979C0" w:rsidRPr="007E1244" w:rsidRDefault="00C979C0" w:rsidP="00C979C0">
      <w:pPr>
        <w:jc w:val="right"/>
        <w:rPr>
          <w:sz w:val="27"/>
        </w:rPr>
      </w:pPr>
      <w:r>
        <w:rPr>
          <w:sz w:val="27"/>
        </w:rPr>
        <w:t>к</w:t>
      </w:r>
      <w:r w:rsidRPr="007E1244">
        <w:rPr>
          <w:sz w:val="27"/>
        </w:rPr>
        <w:t xml:space="preserve"> </w:t>
      </w:r>
      <w:r>
        <w:rPr>
          <w:sz w:val="27"/>
        </w:rPr>
        <w:t>Приказу министра</w:t>
      </w:r>
      <w:r w:rsidRPr="007E1244">
        <w:rPr>
          <w:sz w:val="27"/>
        </w:rPr>
        <w:t xml:space="preserve"> </w:t>
      </w:r>
    </w:p>
    <w:p w:rsidR="00C979C0" w:rsidRPr="007E1244" w:rsidRDefault="00C979C0" w:rsidP="00C979C0">
      <w:pPr>
        <w:jc w:val="right"/>
        <w:rPr>
          <w:sz w:val="27"/>
        </w:rPr>
      </w:pPr>
      <w:r>
        <w:rPr>
          <w:sz w:val="27"/>
        </w:rPr>
        <w:t>№</w:t>
      </w:r>
      <w:r w:rsidRPr="007E1244">
        <w:rPr>
          <w:sz w:val="27"/>
        </w:rPr>
        <w:t xml:space="preserve"> </w:t>
      </w:r>
      <w:r>
        <w:rPr>
          <w:sz w:val="27"/>
        </w:rPr>
        <w:t xml:space="preserve"> 142</w:t>
      </w:r>
      <w:r w:rsidRPr="007E1244">
        <w:rPr>
          <w:sz w:val="27"/>
        </w:rPr>
        <w:t xml:space="preserve"> </w:t>
      </w:r>
      <w:r>
        <w:rPr>
          <w:sz w:val="27"/>
        </w:rPr>
        <w:t>от</w:t>
      </w:r>
      <w:r w:rsidRPr="007E1244">
        <w:rPr>
          <w:sz w:val="27"/>
        </w:rPr>
        <w:t xml:space="preserve"> </w:t>
      </w:r>
      <w:r>
        <w:rPr>
          <w:sz w:val="27"/>
        </w:rPr>
        <w:t xml:space="preserve"> 6 июля </w:t>
      </w:r>
      <w:r w:rsidRPr="007E1244">
        <w:rPr>
          <w:sz w:val="27"/>
        </w:rPr>
        <w:t>2016</w:t>
      </w:r>
      <w:r>
        <w:rPr>
          <w:sz w:val="27"/>
        </w:rPr>
        <w:t xml:space="preserve"> г.</w:t>
      </w:r>
    </w:p>
    <w:p w:rsidR="00C979C0" w:rsidRPr="007E1244" w:rsidRDefault="00C979C0" w:rsidP="00C979C0">
      <w:pPr>
        <w:jc w:val="right"/>
        <w:rPr>
          <w:sz w:val="27"/>
        </w:rPr>
      </w:pPr>
    </w:p>
    <w:p w:rsidR="00C979C0" w:rsidRDefault="00C979C0" w:rsidP="00C979C0">
      <w:pPr>
        <w:jc w:val="center"/>
        <w:rPr>
          <w:color w:val="000000" w:themeColor="text1"/>
          <w:sz w:val="27"/>
          <w:szCs w:val="28"/>
        </w:rPr>
      </w:pPr>
      <w:r>
        <w:rPr>
          <w:b/>
          <w:color w:val="000000" w:themeColor="text1"/>
          <w:sz w:val="27"/>
          <w:szCs w:val="28"/>
        </w:rPr>
        <w:t xml:space="preserve">Обязательные </w:t>
      </w:r>
      <w:r w:rsidR="005B20B0" w:rsidRPr="005B20B0">
        <w:rPr>
          <w:b/>
          <w:sz w:val="27"/>
          <w:szCs w:val="27"/>
        </w:rPr>
        <w:t>показатели</w:t>
      </w:r>
      <w:r w:rsidRPr="007E1244">
        <w:rPr>
          <w:color w:val="000000" w:themeColor="text1"/>
          <w:sz w:val="27"/>
          <w:szCs w:val="28"/>
        </w:rPr>
        <w:t xml:space="preserve"> </w:t>
      </w:r>
    </w:p>
    <w:p w:rsidR="00C979C0" w:rsidRPr="007E1244" w:rsidRDefault="00C979C0" w:rsidP="00C979C0">
      <w:pPr>
        <w:jc w:val="center"/>
        <w:rPr>
          <w:b/>
          <w:color w:val="000000" w:themeColor="text1"/>
          <w:sz w:val="27"/>
          <w:szCs w:val="28"/>
        </w:rPr>
      </w:pPr>
      <w:r>
        <w:rPr>
          <w:b/>
          <w:color w:val="000000" w:themeColor="text1"/>
          <w:sz w:val="27"/>
          <w:szCs w:val="28"/>
        </w:rPr>
        <w:t>использованные</w:t>
      </w:r>
      <w:r w:rsidRPr="007E1244">
        <w:rPr>
          <w:color w:val="000000" w:themeColor="text1"/>
          <w:sz w:val="27"/>
          <w:szCs w:val="28"/>
        </w:rPr>
        <w:t xml:space="preserve"> </w:t>
      </w:r>
      <w:r>
        <w:rPr>
          <w:b/>
          <w:color w:val="000000" w:themeColor="text1"/>
          <w:sz w:val="27"/>
          <w:szCs w:val="28"/>
        </w:rPr>
        <w:t>органами по оценке</w:t>
      </w:r>
      <w:r w:rsidRPr="007E1244">
        <w:rPr>
          <w:color w:val="000000" w:themeColor="text1"/>
          <w:sz w:val="27"/>
          <w:szCs w:val="28"/>
        </w:rPr>
        <w:t xml:space="preserve"> </w:t>
      </w:r>
      <w:r>
        <w:rPr>
          <w:b/>
          <w:color w:val="000000" w:themeColor="text1"/>
          <w:sz w:val="27"/>
          <w:szCs w:val="28"/>
        </w:rPr>
        <w:t>соответствия в процессе</w:t>
      </w:r>
      <w:r w:rsidRPr="007E1244">
        <w:rPr>
          <w:color w:val="000000" w:themeColor="text1"/>
          <w:sz w:val="27"/>
          <w:szCs w:val="28"/>
        </w:rPr>
        <w:t xml:space="preserve"> </w:t>
      </w:r>
      <w:r>
        <w:rPr>
          <w:b/>
          <w:color w:val="000000" w:themeColor="text1"/>
          <w:sz w:val="27"/>
          <w:szCs w:val="28"/>
        </w:rPr>
        <w:t>оценки соответствия средств фитосанитарного назначения</w:t>
      </w:r>
    </w:p>
    <w:p w:rsidR="00C979C0" w:rsidRPr="007E1244" w:rsidRDefault="00C979C0" w:rsidP="00C979C0">
      <w:pPr>
        <w:jc w:val="right"/>
        <w:rPr>
          <w:b/>
          <w:sz w:val="27"/>
        </w:rPr>
      </w:pPr>
      <w:r>
        <w:rPr>
          <w:b/>
          <w:sz w:val="27"/>
        </w:rPr>
        <w:t>Таблица</w:t>
      </w:r>
      <w:r w:rsidRPr="007E1244">
        <w:rPr>
          <w:b/>
          <w:sz w:val="27"/>
        </w:rPr>
        <w:t xml:space="preserve"> 1</w:t>
      </w:r>
    </w:p>
    <w:p w:rsidR="00C979C0" w:rsidRPr="007E1244" w:rsidRDefault="00C979C0" w:rsidP="00C979C0">
      <w:pPr>
        <w:spacing w:line="276" w:lineRule="auto"/>
        <w:ind w:left="720"/>
        <w:contextualSpacing/>
        <w:jc w:val="both"/>
        <w:rPr>
          <w:rFonts w:eastAsia="SimSun"/>
          <w:sz w:val="27"/>
          <w:szCs w:val="28"/>
        </w:rPr>
      </w:pPr>
      <w:r w:rsidRPr="007E1244">
        <w:rPr>
          <w:rFonts w:eastAsia="SimSun"/>
          <w:sz w:val="27"/>
          <w:szCs w:val="28"/>
        </w:rPr>
        <w:t xml:space="preserve">1. </w:t>
      </w:r>
      <w:r>
        <w:rPr>
          <w:rFonts w:eastAsia="SimSun"/>
          <w:sz w:val="27"/>
          <w:szCs w:val="28"/>
        </w:rPr>
        <w:t>О</w:t>
      </w:r>
      <w:r w:rsidRPr="004C7C18">
        <w:rPr>
          <w:rFonts w:eastAsia="SimSun"/>
          <w:sz w:val="27"/>
          <w:szCs w:val="28"/>
        </w:rPr>
        <w:t>рганолептические характеристики</w:t>
      </w:r>
      <w:r w:rsidRPr="007E1244">
        <w:rPr>
          <w:rFonts w:eastAsia="SimSun"/>
          <w:sz w:val="27"/>
          <w:szCs w:val="28"/>
        </w:rPr>
        <w:t xml:space="preserve"> 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6"/>
        <w:gridCol w:w="6949"/>
      </w:tblGrid>
      <w:tr w:rsidR="00C979C0" w:rsidRPr="007E1244" w:rsidTr="001E2753">
        <w:trPr>
          <w:trHeight w:val="3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b/>
                <w:sz w:val="27"/>
              </w:rPr>
            </w:pPr>
            <w:r w:rsidRPr="004C7C18">
              <w:rPr>
                <w:b/>
                <w:sz w:val="27"/>
              </w:rPr>
              <w:t>Наименование характеристик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Условия допустимости </w:t>
            </w:r>
          </w:p>
        </w:tc>
      </w:tr>
      <w:tr w:rsidR="00C979C0" w:rsidRPr="007E1244" w:rsidTr="001E2753">
        <w:trPr>
          <w:trHeight w:val="3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sz w:val="27"/>
              </w:rPr>
            </w:pPr>
            <w:r>
              <w:rPr>
                <w:sz w:val="27"/>
              </w:rPr>
              <w:t>Внешний вид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sz w:val="27"/>
                <w:lang w:eastAsia="ja-JP"/>
              </w:rPr>
            </w:pPr>
            <w:r w:rsidRPr="001F1B1C">
              <w:rPr>
                <w:sz w:val="27"/>
              </w:rPr>
              <w:t>Соответствует содержанию информации для данных средств, согласно представленному делу для регистрации средства в государственном реестре средств фитосанитарного назначения и средств, повышающих плодородие почвы, разрешенные для использования в Республике Молдова.</w:t>
            </w:r>
          </w:p>
        </w:tc>
      </w:tr>
      <w:tr w:rsidR="00C979C0" w:rsidRPr="007E1244" w:rsidTr="001E2753">
        <w:trPr>
          <w:cantSplit/>
          <w:trHeight w:val="3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sz w:val="27"/>
              </w:rPr>
            </w:pPr>
            <w:r>
              <w:rPr>
                <w:sz w:val="27"/>
              </w:rPr>
              <w:t>Цвет</w:t>
            </w:r>
            <w:r w:rsidRPr="007E1244">
              <w:rPr>
                <w:sz w:val="27"/>
              </w:rPr>
              <w:t xml:space="preserve"> 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9C0" w:rsidRPr="007E1244" w:rsidRDefault="00C979C0" w:rsidP="001E2753">
            <w:pPr>
              <w:rPr>
                <w:sz w:val="27"/>
                <w:lang w:eastAsia="ja-JP"/>
              </w:rPr>
            </w:pPr>
          </w:p>
        </w:tc>
      </w:tr>
      <w:tr w:rsidR="00C979C0" w:rsidRPr="007E1244" w:rsidTr="001E2753">
        <w:trPr>
          <w:cantSplit/>
          <w:trHeight w:val="3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sz w:val="27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9C0" w:rsidRPr="007E1244" w:rsidRDefault="00C979C0" w:rsidP="001E2753">
            <w:pPr>
              <w:rPr>
                <w:sz w:val="27"/>
                <w:lang w:eastAsia="ja-JP"/>
              </w:rPr>
            </w:pPr>
          </w:p>
        </w:tc>
      </w:tr>
    </w:tbl>
    <w:p w:rsidR="00C979C0" w:rsidRPr="007E1244" w:rsidRDefault="00C979C0" w:rsidP="00C979C0">
      <w:pPr>
        <w:jc w:val="both"/>
        <w:rPr>
          <w:sz w:val="27"/>
        </w:rPr>
      </w:pPr>
    </w:p>
    <w:p w:rsidR="00C979C0" w:rsidRPr="007E1244" w:rsidRDefault="00C979C0" w:rsidP="00C979C0">
      <w:pPr>
        <w:autoSpaceDE w:val="0"/>
        <w:autoSpaceDN w:val="0"/>
        <w:adjustRightInd w:val="0"/>
        <w:ind w:firstLine="567"/>
        <w:jc w:val="right"/>
        <w:rPr>
          <w:b/>
          <w:sz w:val="27"/>
          <w:lang w:eastAsia="ja-JP"/>
        </w:rPr>
      </w:pPr>
      <w:r>
        <w:rPr>
          <w:b/>
          <w:sz w:val="27"/>
          <w:lang w:eastAsia="ja-JP"/>
        </w:rPr>
        <w:t>Таблица</w:t>
      </w:r>
      <w:r w:rsidRPr="007E1244">
        <w:rPr>
          <w:b/>
          <w:sz w:val="27"/>
          <w:lang w:eastAsia="ja-JP"/>
        </w:rPr>
        <w:t xml:space="preserve"> 2</w:t>
      </w:r>
    </w:p>
    <w:p w:rsidR="00C979C0" w:rsidRPr="007E1244" w:rsidRDefault="00C979C0" w:rsidP="00C979C0">
      <w:pPr>
        <w:autoSpaceDE w:val="0"/>
        <w:autoSpaceDN w:val="0"/>
        <w:adjustRightInd w:val="0"/>
        <w:ind w:firstLine="567"/>
        <w:jc w:val="both"/>
        <w:rPr>
          <w:sz w:val="27"/>
          <w:szCs w:val="28"/>
          <w:lang w:eastAsia="ja-JP"/>
        </w:rPr>
      </w:pPr>
      <w:r w:rsidRPr="007E1244">
        <w:rPr>
          <w:sz w:val="27"/>
          <w:szCs w:val="28"/>
          <w:lang w:eastAsia="ja-JP"/>
        </w:rPr>
        <w:t xml:space="preserve">2. </w:t>
      </w:r>
      <w:r>
        <w:rPr>
          <w:sz w:val="27"/>
          <w:szCs w:val="28"/>
          <w:lang w:eastAsia="ja-JP"/>
        </w:rPr>
        <w:t>Ф</w:t>
      </w:r>
      <w:r w:rsidRPr="001F1B1C">
        <w:rPr>
          <w:sz w:val="27"/>
          <w:szCs w:val="28"/>
          <w:lang w:eastAsia="ja-JP"/>
        </w:rPr>
        <w:t>изико-химические характеристики</w:t>
      </w:r>
      <w:r w:rsidRPr="007E1244">
        <w:rPr>
          <w:sz w:val="27"/>
          <w:szCs w:val="28"/>
          <w:lang w:eastAsia="ja-JP"/>
        </w:rPr>
        <w:t xml:space="preserve"> 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6"/>
        <w:gridCol w:w="6949"/>
      </w:tblGrid>
      <w:tr w:rsidR="00C979C0" w:rsidRPr="007E1244" w:rsidTr="001E275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center"/>
              <w:rPr>
                <w:b/>
                <w:sz w:val="27"/>
              </w:rPr>
            </w:pPr>
            <w:r w:rsidRPr="004C7C18">
              <w:rPr>
                <w:b/>
                <w:sz w:val="27"/>
              </w:rPr>
              <w:t>Наименование характеристик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b/>
                <w:sz w:val="27"/>
              </w:rPr>
            </w:pPr>
            <w:r>
              <w:rPr>
                <w:b/>
                <w:sz w:val="27"/>
              </w:rPr>
              <w:t>Условия допустимости</w:t>
            </w:r>
            <w:r w:rsidRPr="007E1244">
              <w:rPr>
                <w:b/>
                <w:sz w:val="27"/>
              </w:rPr>
              <w:t xml:space="preserve"> </w:t>
            </w:r>
          </w:p>
        </w:tc>
      </w:tr>
      <w:tr w:rsidR="00C979C0" w:rsidRPr="007E1244" w:rsidTr="001E2753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sz w:val="27"/>
              </w:rPr>
            </w:pPr>
            <w:r>
              <w:rPr>
                <w:sz w:val="27"/>
              </w:rPr>
              <w:t>Содержание активного вещества</w:t>
            </w:r>
            <w:r w:rsidRPr="007E1244">
              <w:rPr>
                <w:sz w:val="27"/>
              </w:rPr>
              <w:t>/</w:t>
            </w:r>
            <w:r>
              <w:rPr>
                <w:sz w:val="27"/>
              </w:rPr>
              <w:t>активных веществ</w:t>
            </w:r>
            <w:r w:rsidRPr="007E1244">
              <w:rPr>
                <w:sz w:val="27"/>
              </w:rPr>
              <w:t xml:space="preserve">, </w:t>
            </w:r>
            <w:r>
              <w:rPr>
                <w:sz w:val="27"/>
              </w:rPr>
              <w:t>мл</w:t>
            </w:r>
            <w:r w:rsidRPr="007E1244">
              <w:rPr>
                <w:sz w:val="27"/>
              </w:rPr>
              <w:t>/</w:t>
            </w:r>
            <w:r>
              <w:rPr>
                <w:sz w:val="27"/>
              </w:rPr>
              <w:t>л</w:t>
            </w:r>
            <w:r w:rsidRPr="007E1244">
              <w:rPr>
                <w:sz w:val="27"/>
              </w:rPr>
              <w:t xml:space="preserve">, </w:t>
            </w:r>
            <w:r>
              <w:rPr>
                <w:sz w:val="27"/>
              </w:rPr>
              <w:t>г</w:t>
            </w:r>
            <w:r w:rsidRPr="007E1244">
              <w:rPr>
                <w:sz w:val="27"/>
              </w:rPr>
              <w:t>/</w:t>
            </w:r>
            <w:r>
              <w:rPr>
                <w:sz w:val="27"/>
              </w:rPr>
              <w:t>кг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sz w:val="27"/>
                <w:lang w:eastAsia="ja-JP"/>
              </w:rPr>
            </w:pPr>
            <w:r w:rsidRPr="001F1B1C">
              <w:rPr>
                <w:sz w:val="27"/>
              </w:rPr>
              <w:t>Соответствует содержанию информации для данных средств, согласно представленному делу для регистрации средства в государственном реестре средств фитосанитарного назначения и средств, повышающих плодородие почвы, разрешенные для использования в Республике Молдова.</w:t>
            </w:r>
          </w:p>
        </w:tc>
      </w:tr>
    </w:tbl>
    <w:p w:rsidR="00C979C0" w:rsidRPr="007E1244" w:rsidRDefault="00C979C0" w:rsidP="00C979C0">
      <w:pPr>
        <w:autoSpaceDE w:val="0"/>
        <w:autoSpaceDN w:val="0"/>
        <w:adjustRightInd w:val="0"/>
        <w:ind w:firstLine="567"/>
        <w:jc w:val="both"/>
        <w:rPr>
          <w:b/>
          <w:sz w:val="27"/>
          <w:lang w:eastAsia="ja-JP"/>
        </w:rPr>
      </w:pPr>
    </w:p>
    <w:p w:rsidR="00C979C0" w:rsidRPr="007E1244" w:rsidRDefault="00C979C0" w:rsidP="00C979C0">
      <w:pPr>
        <w:autoSpaceDE w:val="0"/>
        <w:autoSpaceDN w:val="0"/>
        <w:adjustRightInd w:val="0"/>
        <w:ind w:firstLine="567"/>
        <w:jc w:val="right"/>
        <w:rPr>
          <w:b/>
          <w:sz w:val="27"/>
          <w:lang w:eastAsia="ja-JP"/>
        </w:rPr>
      </w:pPr>
      <w:r>
        <w:rPr>
          <w:b/>
          <w:sz w:val="27"/>
          <w:lang w:eastAsia="ja-JP"/>
        </w:rPr>
        <w:t>Таблица</w:t>
      </w:r>
      <w:r w:rsidRPr="007E1244">
        <w:rPr>
          <w:b/>
          <w:sz w:val="27"/>
          <w:lang w:eastAsia="ja-JP"/>
        </w:rPr>
        <w:t xml:space="preserve"> 3</w:t>
      </w:r>
    </w:p>
    <w:p w:rsidR="00C979C0" w:rsidRPr="007E1244" w:rsidRDefault="00C979C0" w:rsidP="00C979C0">
      <w:pPr>
        <w:autoSpaceDE w:val="0"/>
        <w:autoSpaceDN w:val="0"/>
        <w:adjustRightInd w:val="0"/>
        <w:ind w:firstLine="567"/>
        <w:jc w:val="both"/>
        <w:rPr>
          <w:sz w:val="27"/>
          <w:szCs w:val="28"/>
          <w:lang w:eastAsia="ja-JP"/>
        </w:rPr>
      </w:pPr>
      <w:r w:rsidRPr="007E1244">
        <w:rPr>
          <w:sz w:val="27"/>
          <w:szCs w:val="28"/>
          <w:lang w:eastAsia="ja-JP"/>
        </w:rPr>
        <w:t xml:space="preserve">3. </w:t>
      </w:r>
      <w:r w:rsidRPr="001B7727">
        <w:rPr>
          <w:sz w:val="27"/>
          <w:szCs w:val="28"/>
          <w:lang w:eastAsia="ja-JP"/>
        </w:rPr>
        <w:t xml:space="preserve">Специальные </w:t>
      </w:r>
      <w:r w:rsidR="005B20B0" w:rsidRPr="005B20B0">
        <w:rPr>
          <w:sz w:val="27"/>
          <w:szCs w:val="27"/>
        </w:rPr>
        <w:t>показатели</w:t>
      </w:r>
      <w:r w:rsidRPr="001B7727">
        <w:rPr>
          <w:sz w:val="27"/>
          <w:szCs w:val="28"/>
          <w:lang w:eastAsia="ja-JP"/>
        </w:rPr>
        <w:t xml:space="preserve"> по отношению к средству</w:t>
      </w:r>
    </w:p>
    <w:tbl>
      <w:tblPr>
        <w:tblStyle w:val="1"/>
        <w:tblW w:w="9889" w:type="dxa"/>
        <w:tblLook w:val="04A0"/>
      </w:tblPr>
      <w:tblGrid>
        <w:gridCol w:w="2943"/>
        <w:gridCol w:w="6946"/>
      </w:tblGrid>
      <w:tr w:rsidR="00C979C0" w:rsidRPr="007E1244" w:rsidTr="001E27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Наименование требований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C0" w:rsidRPr="001B7727" w:rsidRDefault="00C979C0" w:rsidP="001E2753">
            <w:pPr>
              <w:rPr>
                <w:color w:val="000000" w:themeColor="text1"/>
                <w:sz w:val="27"/>
              </w:rPr>
            </w:pPr>
            <w:r w:rsidRPr="001B7727">
              <w:rPr>
                <w:b/>
                <w:color w:val="000000" w:themeColor="text1"/>
                <w:sz w:val="27"/>
              </w:rPr>
              <w:t>Условия допустимости</w:t>
            </w:r>
          </w:p>
        </w:tc>
      </w:tr>
      <w:tr w:rsidR="00C979C0" w:rsidRPr="007E1244" w:rsidTr="001E2753">
        <w:trPr>
          <w:trHeight w:val="2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Идентификация средства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C0" w:rsidRPr="007E1244" w:rsidRDefault="00C979C0" w:rsidP="001E2753">
            <w:pPr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Соответствует стандарту</w:t>
            </w:r>
            <w:r w:rsidRPr="007E1244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ГОСТ</w:t>
            </w:r>
            <w:r w:rsidRPr="007E1244">
              <w:rPr>
                <w:color w:val="auto"/>
                <w:sz w:val="27"/>
              </w:rPr>
              <w:t xml:space="preserve"> 14189</w:t>
            </w:r>
          </w:p>
        </w:tc>
      </w:tr>
      <w:tr w:rsidR="00C979C0" w:rsidRPr="007E1244" w:rsidTr="001E27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Обозначение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C0" w:rsidRPr="007E1244" w:rsidRDefault="00C979C0" w:rsidP="001E2753">
            <w:pPr>
              <w:rPr>
                <w:rFonts w:ascii="Calibri" w:hAnsi="Calibri"/>
                <w:color w:val="auto"/>
                <w:sz w:val="27"/>
              </w:rPr>
            </w:pPr>
          </w:p>
        </w:tc>
      </w:tr>
      <w:tr w:rsidR="00C979C0" w:rsidRPr="007E1244" w:rsidTr="001E27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Транспортирование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C0" w:rsidRPr="007E1244" w:rsidRDefault="00C979C0" w:rsidP="001E2753">
            <w:pPr>
              <w:rPr>
                <w:rFonts w:ascii="Calibri" w:hAnsi="Calibri"/>
                <w:color w:val="auto"/>
                <w:sz w:val="27"/>
              </w:rPr>
            </w:pPr>
          </w:p>
        </w:tc>
      </w:tr>
      <w:tr w:rsidR="00C979C0" w:rsidRPr="007E1244" w:rsidTr="001E27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 w:rsidRPr="00517E9F">
              <w:rPr>
                <w:color w:val="auto"/>
                <w:sz w:val="27"/>
              </w:rPr>
              <w:t>Правила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C0" w:rsidRPr="007E1244" w:rsidRDefault="00C979C0" w:rsidP="001E2753">
            <w:pPr>
              <w:rPr>
                <w:rFonts w:ascii="Calibri" w:hAnsi="Calibri"/>
                <w:color w:val="auto"/>
                <w:sz w:val="27"/>
              </w:rPr>
            </w:pPr>
          </w:p>
        </w:tc>
      </w:tr>
      <w:tr w:rsidR="00C979C0" w:rsidRPr="007E1244" w:rsidTr="001E27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Маркировка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Соответствует</w:t>
            </w:r>
            <w:r w:rsidRPr="007E1244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положениям</w:t>
            </w:r>
            <w:r w:rsidRPr="007E1244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ст</w:t>
            </w:r>
            <w:r w:rsidRPr="007E1244">
              <w:rPr>
                <w:color w:val="auto"/>
                <w:sz w:val="27"/>
              </w:rPr>
              <w:t xml:space="preserve">. 14 </w:t>
            </w:r>
            <w:r>
              <w:rPr>
                <w:color w:val="auto"/>
                <w:sz w:val="27"/>
              </w:rPr>
              <w:t>Закона</w:t>
            </w:r>
            <w:r w:rsidRPr="007E1244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№</w:t>
            </w:r>
            <w:r w:rsidRPr="007E1244">
              <w:rPr>
                <w:color w:val="auto"/>
                <w:sz w:val="27"/>
              </w:rPr>
              <w:t xml:space="preserve"> 119 </w:t>
            </w:r>
            <w:r>
              <w:rPr>
                <w:color w:val="auto"/>
                <w:sz w:val="27"/>
              </w:rPr>
              <w:t>от</w:t>
            </w:r>
            <w:r w:rsidRPr="007E1244">
              <w:rPr>
                <w:color w:val="auto"/>
                <w:sz w:val="27"/>
              </w:rPr>
              <w:t xml:space="preserve"> 22.06.2004</w:t>
            </w:r>
            <w:r>
              <w:rPr>
                <w:color w:val="auto"/>
                <w:sz w:val="27"/>
              </w:rPr>
              <w:t xml:space="preserve"> г.</w:t>
            </w:r>
            <w:r w:rsidRPr="007E1244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о средствах</w:t>
            </w:r>
            <w:r w:rsidRPr="007E1244">
              <w:rPr>
                <w:color w:val="auto"/>
                <w:sz w:val="27"/>
              </w:rPr>
              <w:t xml:space="preserve"> </w:t>
            </w:r>
            <w:r w:rsidRPr="007E1244">
              <w:rPr>
                <w:color w:val="000000" w:themeColor="text1"/>
                <w:sz w:val="27"/>
                <w:szCs w:val="28"/>
                <w:lang w:eastAsia="ja-JP"/>
              </w:rPr>
              <w:t>фитосанитарного назначения и средствах повышающих плодородие почвы</w:t>
            </w:r>
            <w:r>
              <w:rPr>
                <w:color w:val="000000" w:themeColor="text1"/>
                <w:sz w:val="27"/>
                <w:szCs w:val="28"/>
                <w:lang w:eastAsia="ja-JP"/>
              </w:rPr>
              <w:t>.</w:t>
            </w:r>
          </w:p>
        </w:tc>
      </w:tr>
      <w:tr w:rsidR="00C979C0" w:rsidRPr="007E1244" w:rsidTr="001E27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jc w:val="both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Отбор проб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C0" w:rsidRPr="007E1244" w:rsidRDefault="00C979C0" w:rsidP="001E2753">
            <w:pPr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Соответствует стандарту</w:t>
            </w:r>
            <w:r w:rsidRPr="007E1244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ГОСТ</w:t>
            </w:r>
            <w:r w:rsidRPr="007E1244">
              <w:rPr>
                <w:color w:val="auto"/>
                <w:sz w:val="27"/>
              </w:rPr>
              <w:t xml:space="preserve"> 14189</w:t>
            </w:r>
          </w:p>
        </w:tc>
      </w:tr>
    </w:tbl>
    <w:p w:rsidR="00C979C0" w:rsidRPr="007E1244" w:rsidRDefault="00C979C0" w:rsidP="00C979C0">
      <w:pPr>
        <w:jc w:val="both"/>
        <w:rPr>
          <w:sz w:val="27"/>
        </w:rPr>
      </w:pPr>
    </w:p>
    <w:p w:rsidR="00B16009" w:rsidRPr="00C979C0" w:rsidRDefault="00B16009" w:rsidP="00C979C0"/>
    <w:sectPr w:rsidR="00B16009" w:rsidRPr="00C979C0" w:rsidSect="00C979C0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9C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0DD9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7409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0B0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16BB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35619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979C0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C979C0"/>
    <w:pPr>
      <w:spacing w:after="0" w:line="240" w:lineRule="auto"/>
    </w:pPr>
    <w:rPr>
      <w:rFonts w:ascii="Calibri" w:eastAsia="SimSun" w:hAnsi="Calibri" w:cs="Times New Roman"/>
      <w:color w:val="19197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3</cp:revision>
  <dcterms:created xsi:type="dcterms:W3CDTF">2016-07-12T12:35:00Z</dcterms:created>
  <dcterms:modified xsi:type="dcterms:W3CDTF">2018-05-24T10:27:00Z</dcterms:modified>
</cp:coreProperties>
</file>