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5D" w:rsidRPr="00A746D1" w:rsidRDefault="00087AFB" w:rsidP="00185E5D">
      <w:pPr>
        <w:pStyle w:val="Heading2"/>
        <w:keepNext/>
        <w:ind w:hanging="567"/>
        <w:jc w:val="right"/>
        <w:rPr>
          <w:rFonts w:ascii="Times New Roman" w:hAnsi="Times New Roman" w:cs="Times New Roman"/>
          <w:lang w:val="ro-RO"/>
        </w:rPr>
      </w:pPr>
      <w:r>
        <w:rPr>
          <w:rFonts w:ascii="Times New Roman" w:hAnsi="Times New Roman" w:cs="Times New Roman"/>
        </w:rPr>
        <w:t>П</w:t>
      </w:r>
      <w:r w:rsidR="00A46004">
        <w:rPr>
          <w:rFonts w:ascii="Times New Roman" w:hAnsi="Times New Roman" w:cs="Times New Roman"/>
        </w:rPr>
        <w:t>ри</w:t>
      </w:r>
      <w:r>
        <w:rPr>
          <w:rFonts w:ascii="Times New Roman" w:hAnsi="Times New Roman" w:cs="Times New Roman"/>
        </w:rPr>
        <w:t>ложение</w:t>
      </w:r>
    </w:p>
    <w:p w:rsidR="00087AFB" w:rsidRDefault="00087AFB" w:rsidP="00087AFB">
      <w:pPr>
        <w:jc w:val="right"/>
        <w:rPr>
          <w:rFonts w:ascii="Times New Roman" w:hAnsi="Times New Roman" w:cs="Times New Roman"/>
        </w:rPr>
      </w:pPr>
      <w:r>
        <w:rPr>
          <w:rFonts w:ascii="Times New Roman" w:hAnsi="Times New Roman" w:cs="Times New Roman"/>
        </w:rPr>
        <w:t xml:space="preserve">к Постановлению Национальной </w:t>
      </w:r>
    </w:p>
    <w:p w:rsidR="00087AFB" w:rsidRDefault="00087AFB" w:rsidP="00087AFB">
      <w:pPr>
        <w:jc w:val="right"/>
        <w:rPr>
          <w:rFonts w:ascii="Times New Roman" w:hAnsi="Times New Roman" w:cs="Times New Roman"/>
        </w:rPr>
      </w:pPr>
      <w:r>
        <w:rPr>
          <w:rFonts w:ascii="Times New Roman" w:hAnsi="Times New Roman" w:cs="Times New Roman"/>
        </w:rPr>
        <w:t xml:space="preserve">комиссии по финансовому рынку </w:t>
      </w:r>
    </w:p>
    <w:p w:rsidR="00185E5D" w:rsidRPr="006E4C7A" w:rsidRDefault="00087AFB" w:rsidP="00087AFB">
      <w:pPr>
        <w:jc w:val="right"/>
        <w:rPr>
          <w:rFonts w:ascii="Times New Roman" w:hAnsi="Times New Roman" w:cs="Times New Roman"/>
        </w:rPr>
      </w:pPr>
      <w:r>
        <w:rPr>
          <w:rFonts w:ascii="Times New Roman" w:hAnsi="Times New Roman" w:cs="Times New Roman"/>
        </w:rPr>
        <w:t xml:space="preserve">№ </w:t>
      </w:r>
      <w:r w:rsidR="00643319">
        <w:rPr>
          <w:rFonts w:ascii="Times New Roman" w:hAnsi="Times New Roman" w:cs="Times New Roman"/>
          <w:lang w:val="ro-RO"/>
        </w:rPr>
        <w:t>57/10</w:t>
      </w:r>
      <w:r>
        <w:rPr>
          <w:rFonts w:ascii="Times New Roman" w:hAnsi="Times New Roman" w:cs="Times New Roman"/>
        </w:rPr>
        <w:t>от</w:t>
      </w:r>
      <w:r w:rsidR="00643319">
        <w:rPr>
          <w:rFonts w:ascii="Times New Roman" w:hAnsi="Times New Roman" w:cs="Times New Roman"/>
          <w:lang w:val="ro-RO"/>
        </w:rPr>
        <w:t xml:space="preserve"> 28.11.</w:t>
      </w:r>
      <w:r w:rsidR="00185E5D" w:rsidRPr="00A746D1">
        <w:rPr>
          <w:rFonts w:ascii="Times New Roman" w:hAnsi="Times New Roman" w:cs="Times New Roman"/>
          <w:lang w:val="ro-RO"/>
        </w:rPr>
        <w:t>201</w:t>
      </w:r>
      <w:r w:rsidR="005234A6" w:rsidRPr="00A746D1">
        <w:rPr>
          <w:rFonts w:ascii="Times New Roman" w:hAnsi="Times New Roman" w:cs="Times New Roman"/>
          <w:lang w:val="ro-RO"/>
        </w:rPr>
        <w:t>4</w:t>
      </w:r>
      <w:r w:rsidR="006E4C7A">
        <w:rPr>
          <w:rFonts w:ascii="Times New Roman" w:hAnsi="Times New Roman" w:cs="Times New Roman"/>
        </w:rPr>
        <w:t xml:space="preserve"> г. </w:t>
      </w:r>
    </w:p>
    <w:p w:rsidR="00185E5D" w:rsidRPr="00A746D1" w:rsidRDefault="00185E5D" w:rsidP="00185E5D">
      <w:pPr>
        <w:tabs>
          <w:tab w:val="left" w:pos="567"/>
        </w:tabs>
        <w:ind w:hanging="567"/>
        <w:jc w:val="both"/>
        <w:rPr>
          <w:rFonts w:ascii="Times New Roman" w:hAnsi="Times New Roman" w:cs="Times New Roman"/>
          <w:sz w:val="28"/>
          <w:szCs w:val="28"/>
          <w:lang w:val="ro-RO"/>
        </w:rPr>
      </w:pPr>
    </w:p>
    <w:p w:rsidR="00087AFB" w:rsidRDefault="00087AFB" w:rsidP="00185E5D">
      <w:pPr>
        <w:jc w:val="center"/>
        <w:rPr>
          <w:b/>
          <w:sz w:val="28"/>
          <w:szCs w:val="28"/>
        </w:rPr>
      </w:pPr>
      <w:r w:rsidRPr="00087AFB">
        <w:rPr>
          <w:b/>
          <w:sz w:val="28"/>
          <w:szCs w:val="28"/>
        </w:rPr>
        <w:t xml:space="preserve">Положение </w:t>
      </w:r>
    </w:p>
    <w:p w:rsidR="00087AFB" w:rsidRPr="005E4A8E" w:rsidRDefault="00087AFB" w:rsidP="00185E5D">
      <w:pPr>
        <w:jc w:val="center"/>
        <w:rPr>
          <w:b/>
          <w:sz w:val="28"/>
          <w:szCs w:val="28"/>
        </w:rPr>
      </w:pPr>
      <w:r w:rsidRPr="00087AFB">
        <w:rPr>
          <w:b/>
          <w:sz w:val="28"/>
          <w:szCs w:val="28"/>
        </w:rPr>
        <w:t>о публичных предложениях долей участия организаций коллективного инвестирования в ценные бумаги</w:t>
      </w:r>
    </w:p>
    <w:p w:rsidR="00185E5D" w:rsidRPr="00A746D1" w:rsidRDefault="00185E5D" w:rsidP="00185E5D">
      <w:pPr>
        <w:jc w:val="center"/>
        <w:rPr>
          <w:rFonts w:ascii="Times New Roman" w:hAnsi="Times New Roman" w:cs="Times New Roman"/>
          <w:sz w:val="28"/>
          <w:szCs w:val="28"/>
          <w:lang w:val="ro-RO"/>
        </w:rPr>
      </w:pPr>
    </w:p>
    <w:p w:rsidR="00185E5D" w:rsidRPr="00A746D1" w:rsidRDefault="00185E5D" w:rsidP="00EC55B2">
      <w:pPr>
        <w:pStyle w:val="cp"/>
        <w:ind w:firstLine="567"/>
        <w:jc w:val="both"/>
        <w:rPr>
          <w:b w:val="0"/>
          <w:bCs w:val="0"/>
          <w:sz w:val="28"/>
          <w:szCs w:val="28"/>
          <w:lang w:val="ro-RO"/>
        </w:rPr>
      </w:pPr>
    </w:p>
    <w:p w:rsidR="00185E5D" w:rsidRPr="006637D7" w:rsidRDefault="00087AFB" w:rsidP="00EC55B2">
      <w:pPr>
        <w:ind w:firstLine="567"/>
        <w:jc w:val="both"/>
        <w:rPr>
          <w:rFonts w:ascii="Times New Roman" w:hAnsi="Times New Roman" w:cs="Times New Roman"/>
          <w:sz w:val="28"/>
          <w:szCs w:val="28"/>
        </w:rPr>
      </w:pPr>
      <w:r w:rsidRPr="006637D7">
        <w:rPr>
          <w:rFonts w:ascii="Times New Roman" w:hAnsi="Times New Roman" w:cs="Times New Roman"/>
          <w:bCs/>
          <w:sz w:val="28"/>
          <w:szCs w:val="28"/>
        </w:rPr>
        <w:t xml:space="preserve">Настоящее Положение является частичным переложением Директивы </w:t>
      </w:r>
      <w:r w:rsidR="00185E5D" w:rsidRPr="006637D7">
        <w:rPr>
          <w:rFonts w:ascii="Times New Roman" w:hAnsi="Times New Roman" w:cs="Times New Roman"/>
          <w:sz w:val="28"/>
          <w:szCs w:val="28"/>
          <w:lang w:val="ro-RO"/>
        </w:rPr>
        <w:t>2009/65/</w:t>
      </w:r>
      <w:r w:rsidR="00274452">
        <w:rPr>
          <w:rFonts w:ascii="Times New Roman" w:hAnsi="Times New Roman" w:cs="Times New Roman"/>
          <w:sz w:val="28"/>
          <w:szCs w:val="28"/>
        </w:rPr>
        <w:t>Е</w:t>
      </w:r>
      <w:r w:rsidR="00185E5D" w:rsidRPr="006637D7">
        <w:rPr>
          <w:rFonts w:ascii="Times New Roman" w:hAnsi="Times New Roman" w:cs="Times New Roman"/>
          <w:sz w:val="28"/>
          <w:szCs w:val="28"/>
          <w:lang w:val="ro-RO"/>
        </w:rPr>
        <w:t xml:space="preserve">C </w:t>
      </w:r>
      <w:r w:rsidR="006637D7" w:rsidRPr="006637D7">
        <w:rPr>
          <w:rFonts w:ascii="Times New Roman" w:hAnsi="Times New Roman" w:cs="Times New Roman"/>
          <w:bCs/>
          <w:sz w:val="28"/>
          <w:szCs w:val="28"/>
        </w:rPr>
        <w:t xml:space="preserve">Европейского Парламента и Совета от </w:t>
      </w:r>
      <w:r w:rsidR="00185E5D" w:rsidRPr="006637D7">
        <w:rPr>
          <w:rFonts w:ascii="Times New Roman" w:hAnsi="Times New Roman" w:cs="Times New Roman"/>
          <w:sz w:val="28"/>
          <w:szCs w:val="28"/>
          <w:lang w:val="ro-RO"/>
        </w:rPr>
        <w:t xml:space="preserve">13 </w:t>
      </w:r>
      <w:r w:rsidR="006637D7" w:rsidRPr="006637D7">
        <w:rPr>
          <w:rFonts w:ascii="Times New Roman" w:hAnsi="Times New Roman" w:cs="Times New Roman"/>
          <w:bCs/>
          <w:sz w:val="28"/>
          <w:szCs w:val="28"/>
        </w:rPr>
        <w:t>июля</w:t>
      </w:r>
      <w:r w:rsidR="00185E5D" w:rsidRPr="006637D7">
        <w:rPr>
          <w:rFonts w:ascii="Times New Roman" w:hAnsi="Times New Roman" w:cs="Times New Roman"/>
          <w:sz w:val="28"/>
          <w:szCs w:val="28"/>
          <w:lang w:val="ro-RO"/>
        </w:rPr>
        <w:t xml:space="preserve"> 2009</w:t>
      </w:r>
      <w:r w:rsidR="006637D7" w:rsidRPr="006637D7">
        <w:rPr>
          <w:rFonts w:ascii="Times New Roman" w:hAnsi="Times New Roman" w:cs="Times New Roman"/>
          <w:bCs/>
          <w:sz w:val="28"/>
          <w:szCs w:val="28"/>
        </w:rPr>
        <w:t xml:space="preserve"> года </w:t>
      </w:r>
      <w:r w:rsidR="006637D7" w:rsidRPr="006637D7">
        <w:rPr>
          <w:rFonts w:ascii="Times New Roman" w:hAnsi="Times New Roman" w:cs="Times New Roman"/>
          <w:sz w:val="28"/>
          <w:szCs w:val="28"/>
        </w:rPr>
        <w:t>о координации законодательных и административных положений в отношении организаций коллективного инвестирования в ценные бумаги (ОКИЦБ)</w:t>
      </w:r>
      <w:r w:rsidR="006637D7" w:rsidRPr="00A746D1">
        <w:rPr>
          <w:sz w:val="28"/>
          <w:szCs w:val="28"/>
          <w:lang w:val="ro-RO"/>
        </w:rPr>
        <w:t>(</w:t>
      </w:r>
      <w:r w:rsidR="006637D7">
        <w:rPr>
          <w:sz w:val="28"/>
          <w:szCs w:val="28"/>
        </w:rPr>
        <w:t>реформирование</w:t>
      </w:r>
      <w:r w:rsidR="006637D7" w:rsidRPr="00A746D1">
        <w:rPr>
          <w:sz w:val="28"/>
          <w:szCs w:val="28"/>
          <w:lang w:val="ro-RO"/>
        </w:rPr>
        <w:t>) (</w:t>
      </w:r>
      <w:r w:rsidR="006E4C7A">
        <w:rPr>
          <w:sz w:val="28"/>
          <w:szCs w:val="28"/>
        </w:rPr>
        <w:t>т</w:t>
      </w:r>
      <w:r w:rsidR="006637D7">
        <w:rPr>
          <w:sz w:val="28"/>
          <w:szCs w:val="28"/>
        </w:rPr>
        <w:t xml:space="preserve">екст, релевантный для </w:t>
      </w:r>
      <w:r w:rsidR="006637D7" w:rsidRPr="00A746D1">
        <w:rPr>
          <w:sz w:val="28"/>
          <w:szCs w:val="28"/>
          <w:lang w:val="ro-RO"/>
        </w:rPr>
        <w:t>SEE),</w:t>
      </w:r>
      <w:r w:rsidR="006637D7" w:rsidRPr="006637D7">
        <w:rPr>
          <w:rFonts w:ascii="Times New Roman" w:hAnsi="Times New Roman" w:cs="Times New Roman"/>
          <w:sz w:val="28"/>
          <w:szCs w:val="28"/>
        </w:rPr>
        <w:t xml:space="preserve"> опубликованн</w:t>
      </w:r>
      <w:r w:rsidR="006637D7">
        <w:rPr>
          <w:rFonts w:ascii="Times New Roman" w:hAnsi="Times New Roman" w:cs="Times New Roman"/>
          <w:sz w:val="28"/>
          <w:szCs w:val="28"/>
        </w:rPr>
        <w:t>ой</w:t>
      </w:r>
      <w:r w:rsidR="006637D7" w:rsidRPr="006637D7">
        <w:rPr>
          <w:rFonts w:ascii="Times New Roman" w:hAnsi="Times New Roman" w:cs="Times New Roman"/>
          <w:sz w:val="28"/>
          <w:szCs w:val="28"/>
        </w:rPr>
        <w:t xml:space="preserve"> в Официальном журнале Европейского Союза № L 302 от 17 ноября 2009 года</w:t>
      </w:r>
      <w:r w:rsidR="00185E5D" w:rsidRPr="00A746D1">
        <w:rPr>
          <w:sz w:val="28"/>
          <w:szCs w:val="28"/>
          <w:lang w:val="ro-RO"/>
        </w:rPr>
        <w:t xml:space="preserve">, </w:t>
      </w:r>
      <w:r w:rsidR="006637D7">
        <w:rPr>
          <w:sz w:val="28"/>
          <w:szCs w:val="28"/>
        </w:rPr>
        <w:t xml:space="preserve">Регламента </w:t>
      </w:r>
      <w:r w:rsidR="00185E5D" w:rsidRPr="00A746D1">
        <w:rPr>
          <w:sz w:val="28"/>
          <w:szCs w:val="28"/>
          <w:lang w:val="ro-RO"/>
        </w:rPr>
        <w:t>(</w:t>
      </w:r>
      <w:r w:rsidR="006637D7">
        <w:rPr>
          <w:sz w:val="28"/>
          <w:szCs w:val="28"/>
        </w:rPr>
        <w:t>ЕС</w:t>
      </w:r>
      <w:r w:rsidR="00185E5D" w:rsidRPr="00A746D1">
        <w:rPr>
          <w:sz w:val="28"/>
          <w:szCs w:val="28"/>
          <w:lang w:val="ro-RO"/>
        </w:rPr>
        <w:t xml:space="preserve">) </w:t>
      </w:r>
      <w:r w:rsidR="006637D7">
        <w:rPr>
          <w:sz w:val="28"/>
          <w:szCs w:val="28"/>
        </w:rPr>
        <w:t>№</w:t>
      </w:r>
      <w:r w:rsidR="00185E5D" w:rsidRPr="00A746D1">
        <w:rPr>
          <w:sz w:val="28"/>
          <w:szCs w:val="28"/>
          <w:lang w:val="ro-RO"/>
        </w:rPr>
        <w:t xml:space="preserve"> 583/2010 </w:t>
      </w:r>
      <w:r w:rsidR="006637D7">
        <w:rPr>
          <w:sz w:val="28"/>
          <w:szCs w:val="28"/>
        </w:rPr>
        <w:t>Комиссии от</w:t>
      </w:r>
      <w:r w:rsidR="00185E5D" w:rsidRPr="00A746D1">
        <w:rPr>
          <w:sz w:val="28"/>
          <w:szCs w:val="28"/>
          <w:lang w:val="ro-RO"/>
        </w:rPr>
        <w:t xml:space="preserve"> 1 </w:t>
      </w:r>
      <w:r w:rsidR="006637D7">
        <w:rPr>
          <w:sz w:val="28"/>
          <w:szCs w:val="28"/>
        </w:rPr>
        <w:t>июля</w:t>
      </w:r>
      <w:r w:rsidR="00185E5D" w:rsidRPr="00A746D1">
        <w:rPr>
          <w:sz w:val="28"/>
          <w:szCs w:val="28"/>
          <w:lang w:val="ro-RO"/>
        </w:rPr>
        <w:t xml:space="preserve"> 2010</w:t>
      </w:r>
      <w:r w:rsidR="006637D7">
        <w:rPr>
          <w:sz w:val="28"/>
          <w:szCs w:val="28"/>
        </w:rPr>
        <w:t xml:space="preserve"> года о введени</w:t>
      </w:r>
      <w:r w:rsidR="006E4C7A">
        <w:rPr>
          <w:sz w:val="28"/>
          <w:szCs w:val="28"/>
        </w:rPr>
        <w:t>и</w:t>
      </w:r>
      <w:r w:rsidR="006637D7">
        <w:rPr>
          <w:sz w:val="28"/>
          <w:szCs w:val="28"/>
        </w:rPr>
        <w:t xml:space="preserve"> в действие Директивы</w:t>
      </w:r>
      <w:r w:rsidR="00185E5D" w:rsidRPr="00A746D1">
        <w:rPr>
          <w:sz w:val="28"/>
          <w:szCs w:val="28"/>
          <w:lang w:val="ro-RO"/>
        </w:rPr>
        <w:t xml:space="preserve"> 2009/65/</w:t>
      </w:r>
      <w:r w:rsidR="006637D7">
        <w:rPr>
          <w:sz w:val="28"/>
          <w:szCs w:val="28"/>
        </w:rPr>
        <w:t>Е</w:t>
      </w:r>
      <w:r w:rsidR="00185E5D" w:rsidRPr="00A746D1">
        <w:rPr>
          <w:sz w:val="28"/>
          <w:szCs w:val="28"/>
          <w:lang w:val="ro-RO"/>
        </w:rPr>
        <w:t xml:space="preserve">C </w:t>
      </w:r>
      <w:r w:rsidR="00274452">
        <w:rPr>
          <w:sz w:val="28"/>
          <w:szCs w:val="28"/>
        </w:rPr>
        <w:t>Европейского Парламента и Совета</w:t>
      </w:r>
      <w:r w:rsidR="000000E3">
        <w:rPr>
          <w:sz w:val="28"/>
          <w:szCs w:val="28"/>
        </w:rPr>
        <w:t>в отношении</w:t>
      </w:r>
      <w:r w:rsidR="007E56C1">
        <w:rPr>
          <w:sz w:val="28"/>
          <w:szCs w:val="28"/>
        </w:rPr>
        <w:t xml:space="preserve">предназначаемой для инвесторов </w:t>
      </w:r>
      <w:r w:rsidR="00274452">
        <w:rPr>
          <w:sz w:val="28"/>
          <w:szCs w:val="28"/>
        </w:rPr>
        <w:t>ключевой информации и услови</w:t>
      </w:r>
      <w:r w:rsidR="000000E3">
        <w:rPr>
          <w:sz w:val="28"/>
          <w:szCs w:val="28"/>
        </w:rPr>
        <w:t>й,</w:t>
      </w:r>
      <w:r w:rsidR="00274452">
        <w:rPr>
          <w:sz w:val="28"/>
          <w:szCs w:val="28"/>
        </w:rPr>
        <w:t xml:space="preserve"> которые </w:t>
      </w:r>
      <w:r w:rsidR="007E56C1">
        <w:rPr>
          <w:sz w:val="28"/>
          <w:szCs w:val="28"/>
        </w:rPr>
        <w:t xml:space="preserve">должны </w:t>
      </w:r>
      <w:r w:rsidR="00274452">
        <w:rPr>
          <w:sz w:val="28"/>
          <w:szCs w:val="28"/>
        </w:rPr>
        <w:t>выполн</w:t>
      </w:r>
      <w:r w:rsidR="007E56C1">
        <w:rPr>
          <w:sz w:val="28"/>
          <w:szCs w:val="28"/>
        </w:rPr>
        <w:t>яться в случае поставки</w:t>
      </w:r>
      <w:r w:rsidR="000000E3">
        <w:rPr>
          <w:sz w:val="28"/>
          <w:szCs w:val="28"/>
        </w:rPr>
        <w:t xml:space="preserve">инвесторам </w:t>
      </w:r>
      <w:r w:rsidR="00274452">
        <w:rPr>
          <w:sz w:val="28"/>
          <w:szCs w:val="28"/>
        </w:rPr>
        <w:t xml:space="preserve">ключевой информации или проспекта на </w:t>
      </w:r>
      <w:r w:rsidR="00004CCA">
        <w:rPr>
          <w:sz w:val="28"/>
          <w:szCs w:val="28"/>
        </w:rPr>
        <w:t>жестком</w:t>
      </w:r>
      <w:r w:rsidR="00274452">
        <w:rPr>
          <w:sz w:val="28"/>
          <w:szCs w:val="28"/>
        </w:rPr>
        <w:t xml:space="preserve"> носителе, ином чем бумага, или посредством </w:t>
      </w:r>
      <w:r w:rsidR="00F9759B">
        <w:rPr>
          <w:sz w:val="28"/>
          <w:szCs w:val="28"/>
        </w:rPr>
        <w:t xml:space="preserve">электронной </w:t>
      </w:r>
      <w:r w:rsidR="00274452">
        <w:rPr>
          <w:sz w:val="28"/>
          <w:szCs w:val="28"/>
        </w:rPr>
        <w:t>с</w:t>
      </w:r>
      <w:r w:rsidR="007E56C1">
        <w:rPr>
          <w:sz w:val="28"/>
          <w:szCs w:val="28"/>
        </w:rPr>
        <w:t>траницы</w:t>
      </w:r>
      <w:r w:rsidR="00185E5D" w:rsidRPr="00A746D1">
        <w:rPr>
          <w:sz w:val="28"/>
          <w:szCs w:val="28"/>
          <w:lang w:val="ro-RO"/>
        </w:rPr>
        <w:t>(</w:t>
      </w:r>
      <w:r w:rsidR="006E4C7A">
        <w:rPr>
          <w:sz w:val="28"/>
          <w:szCs w:val="28"/>
        </w:rPr>
        <w:t>т</w:t>
      </w:r>
      <w:r w:rsidR="007E56C1">
        <w:rPr>
          <w:sz w:val="28"/>
          <w:szCs w:val="28"/>
        </w:rPr>
        <w:t xml:space="preserve">екст, релевантный для </w:t>
      </w:r>
      <w:r w:rsidR="007E56C1" w:rsidRPr="00A746D1">
        <w:rPr>
          <w:sz w:val="28"/>
          <w:szCs w:val="28"/>
          <w:lang w:val="ro-RO"/>
        </w:rPr>
        <w:t>SEE</w:t>
      </w:r>
      <w:r w:rsidR="00185E5D" w:rsidRPr="00A746D1">
        <w:rPr>
          <w:sz w:val="28"/>
          <w:szCs w:val="28"/>
          <w:lang w:val="ro-RO"/>
        </w:rPr>
        <w:t xml:space="preserve">), </w:t>
      </w:r>
      <w:r w:rsidR="007E56C1">
        <w:rPr>
          <w:sz w:val="28"/>
          <w:szCs w:val="28"/>
        </w:rPr>
        <w:t xml:space="preserve">опубликованного в </w:t>
      </w:r>
      <w:r w:rsidR="007E56C1" w:rsidRPr="006637D7">
        <w:rPr>
          <w:rFonts w:ascii="Times New Roman" w:hAnsi="Times New Roman" w:cs="Times New Roman"/>
          <w:sz w:val="28"/>
          <w:szCs w:val="28"/>
        </w:rPr>
        <w:t xml:space="preserve">Официальном журнале Европейского Союза </w:t>
      </w:r>
      <w:r w:rsidR="00185E5D" w:rsidRPr="00A746D1">
        <w:rPr>
          <w:sz w:val="28"/>
          <w:szCs w:val="28"/>
          <w:lang w:val="ro-RO"/>
        </w:rPr>
        <w:t xml:space="preserve">L 176 </w:t>
      </w:r>
      <w:r w:rsidR="000000E3">
        <w:rPr>
          <w:sz w:val="28"/>
          <w:szCs w:val="28"/>
        </w:rPr>
        <w:t>от</w:t>
      </w:r>
      <w:r w:rsidR="00185E5D" w:rsidRPr="00A746D1">
        <w:rPr>
          <w:sz w:val="28"/>
          <w:szCs w:val="28"/>
          <w:lang w:val="ro-RO"/>
        </w:rPr>
        <w:t xml:space="preserve"> 10 </w:t>
      </w:r>
      <w:r w:rsidR="000000E3">
        <w:rPr>
          <w:sz w:val="28"/>
          <w:szCs w:val="28"/>
        </w:rPr>
        <w:t>июля</w:t>
      </w:r>
      <w:r w:rsidR="00185E5D" w:rsidRPr="00A746D1">
        <w:rPr>
          <w:sz w:val="28"/>
          <w:szCs w:val="28"/>
          <w:lang w:val="ro-RO"/>
        </w:rPr>
        <w:t xml:space="preserve"> 2010</w:t>
      </w:r>
      <w:r w:rsidR="000000E3">
        <w:rPr>
          <w:sz w:val="28"/>
          <w:szCs w:val="28"/>
        </w:rPr>
        <w:t xml:space="preserve"> года, и Директивы</w:t>
      </w:r>
      <w:r w:rsidR="00185E5D" w:rsidRPr="00A746D1">
        <w:rPr>
          <w:sz w:val="28"/>
          <w:szCs w:val="28"/>
          <w:lang w:val="ro-RO"/>
        </w:rPr>
        <w:t xml:space="preserve"> 2010/43/</w:t>
      </w:r>
      <w:r w:rsidR="000000E3">
        <w:rPr>
          <w:sz w:val="28"/>
          <w:szCs w:val="28"/>
        </w:rPr>
        <w:t>ЕС Комиссии от</w:t>
      </w:r>
      <w:r w:rsidR="00185E5D" w:rsidRPr="00A746D1">
        <w:rPr>
          <w:sz w:val="28"/>
          <w:szCs w:val="28"/>
          <w:lang w:val="ro-RO"/>
        </w:rPr>
        <w:t xml:space="preserve"> 1 </w:t>
      </w:r>
      <w:r w:rsidR="000000E3">
        <w:rPr>
          <w:sz w:val="28"/>
          <w:szCs w:val="28"/>
        </w:rPr>
        <w:t>июля</w:t>
      </w:r>
      <w:r w:rsidR="00185E5D" w:rsidRPr="00A746D1">
        <w:rPr>
          <w:sz w:val="28"/>
          <w:szCs w:val="28"/>
          <w:lang w:val="ro-RO"/>
        </w:rPr>
        <w:t xml:space="preserve"> 2010</w:t>
      </w:r>
      <w:r w:rsidR="000000E3">
        <w:rPr>
          <w:sz w:val="28"/>
          <w:szCs w:val="28"/>
        </w:rPr>
        <w:t xml:space="preserve"> года о введении в действие Директивы </w:t>
      </w:r>
      <w:r w:rsidR="00185E5D" w:rsidRPr="00A746D1">
        <w:rPr>
          <w:sz w:val="28"/>
          <w:szCs w:val="28"/>
          <w:lang w:val="ro-RO"/>
        </w:rPr>
        <w:t>2009/65/</w:t>
      </w:r>
      <w:r w:rsidR="000000E3">
        <w:rPr>
          <w:sz w:val="28"/>
          <w:szCs w:val="28"/>
        </w:rPr>
        <w:t>ЕС</w:t>
      </w:r>
      <w:r w:rsidR="000000E3" w:rsidRPr="006637D7">
        <w:rPr>
          <w:rFonts w:ascii="Times New Roman" w:hAnsi="Times New Roman" w:cs="Times New Roman"/>
          <w:bCs/>
          <w:sz w:val="28"/>
          <w:szCs w:val="28"/>
        </w:rPr>
        <w:t>Европейского Парламента и Совета</w:t>
      </w:r>
      <w:r w:rsidR="000000E3">
        <w:rPr>
          <w:rFonts w:ascii="Times New Roman" w:hAnsi="Times New Roman" w:cs="Times New Roman"/>
          <w:bCs/>
          <w:sz w:val="28"/>
          <w:szCs w:val="28"/>
        </w:rPr>
        <w:t xml:space="preserve"> в отношении организационных требований, конфликтов интересов, правил поведения, управления риском и содержания соглашения между депозитарием и управляющим обществом</w:t>
      </w:r>
      <w:r w:rsidR="00185E5D" w:rsidRPr="00A746D1">
        <w:rPr>
          <w:sz w:val="28"/>
          <w:szCs w:val="28"/>
          <w:lang w:val="ro-RO"/>
        </w:rPr>
        <w:t>(</w:t>
      </w:r>
      <w:r w:rsidR="006E4C7A">
        <w:rPr>
          <w:sz w:val="28"/>
          <w:szCs w:val="28"/>
        </w:rPr>
        <w:t>т</w:t>
      </w:r>
      <w:r w:rsidR="000000E3">
        <w:rPr>
          <w:sz w:val="28"/>
          <w:szCs w:val="28"/>
        </w:rPr>
        <w:t xml:space="preserve">екст, релевантный для </w:t>
      </w:r>
      <w:r w:rsidR="00185E5D" w:rsidRPr="00A746D1">
        <w:rPr>
          <w:sz w:val="28"/>
          <w:szCs w:val="28"/>
          <w:lang w:val="ro-RO"/>
        </w:rPr>
        <w:t xml:space="preserve">SEE), </w:t>
      </w:r>
      <w:r w:rsidR="000000E3">
        <w:rPr>
          <w:sz w:val="28"/>
          <w:szCs w:val="28"/>
        </w:rPr>
        <w:t xml:space="preserve">опубликованной в </w:t>
      </w:r>
      <w:r w:rsidR="000000E3" w:rsidRPr="006637D7">
        <w:rPr>
          <w:rFonts w:ascii="Times New Roman" w:hAnsi="Times New Roman" w:cs="Times New Roman"/>
          <w:sz w:val="28"/>
          <w:szCs w:val="28"/>
        </w:rPr>
        <w:t xml:space="preserve">Официальном журнале Европейского Союза </w:t>
      </w:r>
      <w:r w:rsidR="00185E5D" w:rsidRPr="00A746D1">
        <w:rPr>
          <w:sz w:val="28"/>
          <w:szCs w:val="28"/>
          <w:lang w:val="ro-RO"/>
        </w:rPr>
        <w:t xml:space="preserve">L 176 </w:t>
      </w:r>
      <w:r w:rsidR="000000E3">
        <w:rPr>
          <w:sz w:val="28"/>
          <w:szCs w:val="28"/>
        </w:rPr>
        <w:t>от</w:t>
      </w:r>
      <w:r w:rsidR="00185E5D" w:rsidRPr="00A746D1">
        <w:rPr>
          <w:sz w:val="28"/>
          <w:szCs w:val="28"/>
          <w:lang w:val="ro-RO"/>
        </w:rPr>
        <w:t xml:space="preserve"> 10 </w:t>
      </w:r>
      <w:r w:rsidR="000000E3">
        <w:rPr>
          <w:sz w:val="28"/>
          <w:szCs w:val="28"/>
        </w:rPr>
        <w:t>июля</w:t>
      </w:r>
      <w:r w:rsidR="00185E5D" w:rsidRPr="00A746D1">
        <w:rPr>
          <w:sz w:val="28"/>
          <w:szCs w:val="28"/>
          <w:lang w:val="ro-RO"/>
        </w:rPr>
        <w:t xml:space="preserve"> 2010</w:t>
      </w:r>
      <w:r w:rsidR="000000E3">
        <w:rPr>
          <w:sz w:val="28"/>
          <w:szCs w:val="28"/>
        </w:rPr>
        <w:t xml:space="preserve"> года</w:t>
      </w:r>
      <w:r w:rsidR="00185E5D" w:rsidRPr="00A746D1">
        <w:rPr>
          <w:sz w:val="28"/>
          <w:szCs w:val="28"/>
          <w:lang w:val="ro-RO"/>
        </w:rPr>
        <w:t>.</w:t>
      </w:r>
    </w:p>
    <w:p w:rsidR="00185E5D" w:rsidRPr="00A746D1" w:rsidRDefault="00185E5D" w:rsidP="00185E5D">
      <w:pPr>
        <w:pStyle w:val="cp"/>
        <w:jc w:val="both"/>
        <w:rPr>
          <w:b w:val="0"/>
          <w:bCs w:val="0"/>
          <w:sz w:val="28"/>
          <w:szCs w:val="28"/>
          <w:lang w:val="ro-RO"/>
        </w:rPr>
      </w:pPr>
    </w:p>
    <w:p w:rsidR="00185E5D" w:rsidRPr="00A746D1" w:rsidRDefault="00F614F6" w:rsidP="00185E5D">
      <w:pPr>
        <w:pStyle w:val="cp"/>
        <w:rPr>
          <w:rFonts w:ascii="Times New Roman" w:hAnsi="Times New Roman" w:cs="Times New Roman"/>
          <w:sz w:val="28"/>
          <w:szCs w:val="28"/>
          <w:lang w:val="ro-RO"/>
        </w:rPr>
      </w:pPr>
      <w:r>
        <w:rPr>
          <w:rFonts w:ascii="Times New Roman" w:hAnsi="Times New Roman" w:cs="Times New Roman"/>
          <w:sz w:val="28"/>
          <w:szCs w:val="28"/>
        </w:rPr>
        <w:t>Глава</w:t>
      </w:r>
      <w:r w:rsidR="00185E5D" w:rsidRPr="00A746D1">
        <w:rPr>
          <w:rFonts w:ascii="Times New Roman" w:hAnsi="Times New Roman" w:cs="Times New Roman"/>
          <w:sz w:val="28"/>
          <w:szCs w:val="28"/>
          <w:lang w:val="ro-RO"/>
        </w:rPr>
        <w:t xml:space="preserve"> I</w:t>
      </w:r>
    </w:p>
    <w:p w:rsidR="00185E5D" w:rsidRPr="00A746D1" w:rsidRDefault="00F614F6"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Общие положения</w:t>
      </w:r>
    </w:p>
    <w:p w:rsidR="00185E5D" w:rsidRPr="00A746D1" w:rsidRDefault="00185E5D" w:rsidP="00185E5D">
      <w:pPr>
        <w:ind w:left="150"/>
        <w:jc w:val="center"/>
        <w:rPr>
          <w:rFonts w:ascii="Times New Roman" w:hAnsi="Times New Roman" w:cs="Times New Roman"/>
          <w:b/>
          <w:bCs/>
          <w:sz w:val="28"/>
          <w:szCs w:val="28"/>
          <w:lang w:val="ro-RO"/>
        </w:rPr>
      </w:pPr>
    </w:p>
    <w:p w:rsidR="00185E5D" w:rsidRPr="00A746D1" w:rsidRDefault="00185E5D" w:rsidP="00EC55B2">
      <w:pPr>
        <w:tabs>
          <w:tab w:val="left" w:pos="540"/>
        </w:tabs>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r>
      <w:r w:rsidRPr="00A746D1">
        <w:rPr>
          <w:rFonts w:ascii="Times New Roman" w:hAnsi="Times New Roman" w:cs="Times New Roman"/>
          <w:b/>
          <w:bCs/>
          <w:sz w:val="28"/>
          <w:szCs w:val="28"/>
          <w:lang w:val="ro-RO"/>
        </w:rPr>
        <w:t>1.</w:t>
      </w:r>
      <w:r w:rsidR="00755188">
        <w:rPr>
          <w:rFonts w:ascii="Times New Roman" w:hAnsi="Times New Roman" w:cs="Times New Roman"/>
          <w:sz w:val="28"/>
          <w:szCs w:val="28"/>
        </w:rPr>
        <w:t xml:space="preserve">Настоящее Положение устанавливает требования </w:t>
      </w:r>
      <w:r w:rsidR="002C362B">
        <w:rPr>
          <w:rFonts w:ascii="Times New Roman" w:hAnsi="Times New Roman" w:cs="Times New Roman"/>
          <w:sz w:val="28"/>
          <w:szCs w:val="28"/>
        </w:rPr>
        <w:t xml:space="preserve">к </w:t>
      </w:r>
      <w:r w:rsidR="00F9759B">
        <w:rPr>
          <w:rFonts w:ascii="Times New Roman" w:hAnsi="Times New Roman" w:cs="Times New Roman"/>
          <w:sz w:val="28"/>
          <w:szCs w:val="28"/>
        </w:rPr>
        <w:t>эмиссии</w:t>
      </w:r>
      <w:r w:rsidR="002C362B">
        <w:rPr>
          <w:rFonts w:ascii="Times New Roman" w:hAnsi="Times New Roman" w:cs="Times New Roman"/>
          <w:sz w:val="28"/>
          <w:szCs w:val="28"/>
        </w:rPr>
        <w:t xml:space="preserve">, </w:t>
      </w:r>
      <w:r w:rsidR="00F9759B">
        <w:rPr>
          <w:rFonts w:ascii="Times New Roman" w:hAnsi="Times New Roman" w:cs="Times New Roman"/>
          <w:sz w:val="28"/>
          <w:szCs w:val="28"/>
        </w:rPr>
        <w:t xml:space="preserve">публичной </w:t>
      </w:r>
      <w:r w:rsidR="002C362B">
        <w:rPr>
          <w:rFonts w:ascii="Times New Roman" w:hAnsi="Times New Roman" w:cs="Times New Roman"/>
          <w:sz w:val="28"/>
          <w:szCs w:val="28"/>
        </w:rPr>
        <w:t xml:space="preserve">продаже и выкупу долей участия инвестиционных фондов и акций инвестиционных компаний, </w:t>
      </w:r>
      <w:r w:rsidR="00F9759B">
        <w:rPr>
          <w:rFonts w:ascii="Times New Roman" w:hAnsi="Times New Roman" w:cs="Times New Roman"/>
          <w:sz w:val="28"/>
          <w:szCs w:val="28"/>
        </w:rPr>
        <w:t xml:space="preserve">к </w:t>
      </w:r>
      <w:r w:rsidR="002C362B">
        <w:rPr>
          <w:rFonts w:ascii="Times New Roman" w:hAnsi="Times New Roman" w:cs="Times New Roman"/>
          <w:sz w:val="28"/>
          <w:szCs w:val="28"/>
        </w:rPr>
        <w:t>регистрации в Национальной комиссии по финансовому рынку (далее – Национальная комиссия) публичного предложения акций или долей участия, в</w:t>
      </w:r>
      <w:r w:rsidR="00381872">
        <w:rPr>
          <w:rFonts w:ascii="Times New Roman" w:hAnsi="Times New Roman" w:cs="Times New Roman"/>
          <w:sz w:val="28"/>
          <w:szCs w:val="28"/>
        </w:rPr>
        <w:t xml:space="preserve"> том числе к</w:t>
      </w:r>
      <w:r w:rsidR="002C362B">
        <w:rPr>
          <w:rFonts w:ascii="Times New Roman" w:hAnsi="Times New Roman" w:cs="Times New Roman"/>
          <w:sz w:val="28"/>
          <w:szCs w:val="28"/>
        </w:rPr>
        <w:t xml:space="preserve"> минимально</w:t>
      </w:r>
      <w:r w:rsidR="00381872">
        <w:rPr>
          <w:rFonts w:ascii="Times New Roman" w:hAnsi="Times New Roman" w:cs="Times New Roman"/>
          <w:sz w:val="28"/>
          <w:szCs w:val="28"/>
        </w:rPr>
        <w:t>му</w:t>
      </w:r>
      <w:r w:rsidR="002C362B">
        <w:rPr>
          <w:rFonts w:ascii="Times New Roman" w:hAnsi="Times New Roman" w:cs="Times New Roman"/>
          <w:sz w:val="28"/>
          <w:szCs w:val="28"/>
        </w:rPr>
        <w:t xml:space="preserve"> содержани</w:t>
      </w:r>
      <w:r w:rsidR="00381872">
        <w:rPr>
          <w:rFonts w:ascii="Times New Roman" w:hAnsi="Times New Roman" w:cs="Times New Roman"/>
          <w:sz w:val="28"/>
          <w:szCs w:val="28"/>
        </w:rPr>
        <w:t>ю</w:t>
      </w:r>
      <w:r w:rsidR="002C362B">
        <w:rPr>
          <w:rFonts w:ascii="Times New Roman" w:hAnsi="Times New Roman" w:cs="Times New Roman"/>
          <w:sz w:val="28"/>
          <w:szCs w:val="28"/>
        </w:rPr>
        <w:t xml:space="preserve"> проспекта эмиссии, </w:t>
      </w:r>
      <w:r w:rsidR="00381872">
        <w:rPr>
          <w:rFonts w:ascii="Times New Roman" w:hAnsi="Times New Roman" w:cs="Times New Roman"/>
          <w:sz w:val="28"/>
          <w:szCs w:val="28"/>
        </w:rPr>
        <w:t xml:space="preserve">к </w:t>
      </w:r>
      <w:r w:rsidR="002C362B">
        <w:rPr>
          <w:rFonts w:ascii="Times New Roman" w:hAnsi="Times New Roman" w:cs="Times New Roman"/>
          <w:sz w:val="28"/>
          <w:szCs w:val="28"/>
        </w:rPr>
        <w:t>упрощенно</w:t>
      </w:r>
      <w:r w:rsidR="00381872">
        <w:rPr>
          <w:rFonts w:ascii="Times New Roman" w:hAnsi="Times New Roman" w:cs="Times New Roman"/>
          <w:sz w:val="28"/>
          <w:szCs w:val="28"/>
        </w:rPr>
        <w:t>му</w:t>
      </w:r>
      <w:r w:rsidR="002C362B">
        <w:rPr>
          <w:rFonts w:ascii="Times New Roman" w:hAnsi="Times New Roman" w:cs="Times New Roman"/>
          <w:sz w:val="28"/>
          <w:szCs w:val="28"/>
        </w:rPr>
        <w:t xml:space="preserve"> просп</w:t>
      </w:r>
      <w:r w:rsidR="00381872">
        <w:rPr>
          <w:rFonts w:ascii="Times New Roman" w:hAnsi="Times New Roman" w:cs="Times New Roman"/>
          <w:sz w:val="28"/>
          <w:szCs w:val="28"/>
        </w:rPr>
        <w:t>екту</w:t>
      </w:r>
      <w:r w:rsidR="002C362B">
        <w:rPr>
          <w:rFonts w:ascii="Times New Roman" w:hAnsi="Times New Roman" w:cs="Times New Roman"/>
          <w:sz w:val="28"/>
          <w:szCs w:val="28"/>
        </w:rPr>
        <w:t xml:space="preserve"> и </w:t>
      </w:r>
      <w:r w:rsidR="00381872">
        <w:rPr>
          <w:rFonts w:ascii="Times New Roman" w:hAnsi="Times New Roman" w:cs="Times New Roman"/>
          <w:sz w:val="28"/>
          <w:szCs w:val="28"/>
        </w:rPr>
        <w:t>к документу с ключевой информацией для инвесторов</w:t>
      </w:r>
      <w:r w:rsidRPr="00A746D1">
        <w:rPr>
          <w:rFonts w:ascii="Times New Roman" w:hAnsi="Times New Roman" w:cs="Times New Roman"/>
          <w:sz w:val="28"/>
          <w:szCs w:val="28"/>
          <w:lang w:val="ro-RO"/>
        </w:rPr>
        <w:t xml:space="preserve">. </w:t>
      </w:r>
    </w:p>
    <w:p w:rsidR="00185E5D" w:rsidRPr="00A746D1" w:rsidRDefault="00185E5D" w:rsidP="00EC55B2">
      <w:pPr>
        <w:ind w:firstLine="567"/>
        <w:jc w:val="both"/>
        <w:rPr>
          <w:sz w:val="28"/>
          <w:szCs w:val="28"/>
          <w:lang w:val="ro-RO"/>
        </w:rPr>
      </w:pPr>
      <w:r w:rsidRPr="00A746D1">
        <w:rPr>
          <w:rFonts w:ascii="Times New Roman" w:hAnsi="Times New Roman" w:cs="Times New Roman"/>
          <w:b/>
          <w:bCs/>
          <w:sz w:val="28"/>
          <w:szCs w:val="28"/>
          <w:lang w:val="ro-RO"/>
        </w:rPr>
        <w:t>2.</w:t>
      </w:r>
      <w:r w:rsidR="001D1C4A">
        <w:rPr>
          <w:rFonts w:ascii="Times New Roman" w:hAnsi="Times New Roman" w:cs="Times New Roman"/>
          <w:sz w:val="28"/>
          <w:szCs w:val="28"/>
        </w:rPr>
        <w:t xml:space="preserve">Понятия и выражения, используемые в настоящем Положении, имеют </w:t>
      </w:r>
      <w:r w:rsidR="003168F3">
        <w:rPr>
          <w:rFonts w:ascii="Times New Roman" w:hAnsi="Times New Roman" w:cs="Times New Roman"/>
          <w:sz w:val="28"/>
          <w:szCs w:val="28"/>
        </w:rPr>
        <w:t>определения</w:t>
      </w:r>
      <w:r w:rsidR="001D1C4A">
        <w:rPr>
          <w:rFonts w:ascii="Times New Roman" w:hAnsi="Times New Roman" w:cs="Times New Roman"/>
          <w:sz w:val="28"/>
          <w:szCs w:val="28"/>
        </w:rPr>
        <w:t xml:space="preserve">, предусмотренные Законом № </w:t>
      </w:r>
      <w:r w:rsidRPr="00A746D1">
        <w:rPr>
          <w:bCs/>
          <w:sz w:val="28"/>
          <w:szCs w:val="28"/>
          <w:lang w:val="ro-RO"/>
        </w:rPr>
        <w:t xml:space="preserve">171 </w:t>
      </w:r>
      <w:r w:rsidR="001D1C4A">
        <w:rPr>
          <w:bCs/>
          <w:sz w:val="28"/>
          <w:szCs w:val="28"/>
        </w:rPr>
        <w:t>от</w:t>
      </w:r>
      <w:r w:rsidRPr="00A746D1">
        <w:rPr>
          <w:bCs/>
          <w:sz w:val="28"/>
          <w:szCs w:val="28"/>
          <w:lang w:val="ro-RO"/>
        </w:rPr>
        <w:t xml:space="preserve"> 11</w:t>
      </w:r>
      <w:r w:rsidR="00234380">
        <w:rPr>
          <w:bCs/>
          <w:sz w:val="28"/>
          <w:szCs w:val="28"/>
        </w:rPr>
        <w:t xml:space="preserve">июля </w:t>
      </w:r>
      <w:r w:rsidRPr="00A746D1">
        <w:rPr>
          <w:bCs/>
          <w:sz w:val="28"/>
          <w:szCs w:val="28"/>
          <w:lang w:val="ro-RO"/>
        </w:rPr>
        <w:t>2012 „</w:t>
      </w:r>
      <w:r w:rsidR="001D1C4A">
        <w:rPr>
          <w:bCs/>
          <w:sz w:val="28"/>
          <w:szCs w:val="28"/>
        </w:rPr>
        <w:t>О рынке капитала</w:t>
      </w:r>
      <w:r w:rsidRPr="00A746D1">
        <w:rPr>
          <w:bCs/>
          <w:sz w:val="28"/>
          <w:szCs w:val="28"/>
          <w:lang w:val="ro-RO"/>
        </w:rPr>
        <w:t>” (</w:t>
      </w:r>
      <w:r w:rsidR="001D1C4A">
        <w:rPr>
          <w:bCs/>
          <w:sz w:val="28"/>
          <w:szCs w:val="28"/>
        </w:rPr>
        <w:t>далее</w:t>
      </w:r>
      <w:r w:rsidRPr="00A746D1">
        <w:rPr>
          <w:bCs/>
          <w:sz w:val="28"/>
          <w:szCs w:val="28"/>
          <w:lang w:val="ro-RO"/>
        </w:rPr>
        <w:t xml:space="preserve"> – </w:t>
      </w:r>
      <w:r w:rsidR="001D1C4A">
        <w:rPr>
          <w:bCs/>
          <w:sz w:val="28"/>
          <w:szCs w:val="28"/>
        </w:rPr>
        <w:t>Закон №</w:t>
      </w:r>
      <w:r w:rsidRPr="00A746D1">
        <w:rPr>
          <w:bCs/>
          <w:sz w:val="28"/>
          <w:szCs w:val="28"/>
          <w:lang w:val="ro-RO"/>
        </w:rPr>
        <w:t xml:space="preserve"> 171 </w:t>
      </w:r>
      <w:r w:rsidR="001D1C4A">
        <w:rPr>
          <w:bCs/>
          <w:sz w:val="28"/>
          <w:szCs w:val="28"/>
        </w:rPr>
        <w:t>от</w:t>
      </w:r>
      <w:r w:rsidRPr="00A746D1">
        <w:rPr>
          <w:bCs/>
          <w:sz w:val="28"/>
          <w:szCs w:val="28"/>
          <w:lang w:val="ro-RO"/>
        </w:rPr>
        <w:t xml:space="preserve"> 11</w:t>
      </w:r>
      <w:r w:rsidR="00234380">
        <w:rPr>
          <w:bCs/>
          <w:sz w:val="28"/>
          <w:szCs w:val="28"/>
        </w:rPr>
        <w:t xml:space="preserve"> июля </w:t>
      </w:r>
      <w:r w:rsidRPr="00A746D1">
        <w:rPr>
          <w:bCs/>
          <w:sz w:val="28"/>
          <w:szCs w:val="28"/>
          <w:lang w:val="ro-RO"/>
        </w:rPr>
        <w:t>2012)</w:t>
      </w:r>
      <w:r w:rsidRPr="00A746D1">
        <w:rPr>
          <w:sz w:val="28"/>
          <w:szCs w:val="28"/>
          <w:lang w:val="ro-RO"/>
        </w:rPr>
        <w:t xml:space="preserve">. </w:t>
      </w:r>
      <w:r w:rsidR="003168F3">
        <w:rPr>
          <w:sz w:val="28"/>
          <w:szCs w:val="28"/>
        </w:rPr>
        <w:t>Для</w:t>
      </w:r>
      <w:r w:rsidR="001D1C4A">
        <w:rPr>
          <w:sz w:val="28"/>
          <w:szCs w:val="28"/>
        </w:rPr>
        <w:t xml:space="preserve"> цел</w:t>
      </w:r>
      <w:r w:rsidR="003168F3">
        <w:rPr>
          <w:sz w:val="28"/>
          <w:szCs w:val="28"/>
        </w:rPr>
        <w:t>ей</w:t>
      </w:r>
      <w:r w:rsidR="001D1C4A">
        <w:rPr>
          <w:sz w:val="28"/>
          <w:szCs w:val="28"/>
        </w:rPr>
        <w:t xml:space="preserve"> настоящего Положения нижеприведенные понятия и выражения имеют следующие</w:t>
      </w:r>
      <w:r w:rsidR="003168F3">
        <w:rPr>
          <w:sz w:val="28"/>
          <w:szCs w:val="28"/>
        </w:rPr>
        <w:t xml:space="preserve"> определения</w:t>
      </w:r>
      <w:r w:rsidRPr="00A746D1">
        <w:rPr>
          <w:sz w:val="28"/>
          <w:szCs w:val="28"/>
          <w:lang w:val="ro-RO"/>
        </w:rPr>
        <w:t>:</w:t>
      </w:r>
    </w:p>
    <w:p w:rsidR="00185E5D" w:rsidRPr="00A746D1" w:rsidRDefault="00185E5D" w:rsidP="00EC55B2">
      <w:pPr>
        <w:tabs>
          <w:tab w:val="left" w:pos="54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r>
      <w:r w:rsidR="00132155">
        <w:rPr>
          <w:rFonts w:ascii="Times New Roman" w:hAnsi="Times New Roman" w:cs="Times New Roman"/>
          <w:i/>
          <w:sz w:val="28"/>
          <w:szCs w:val="28"/>
        </w:rPr>
        <w:t>накопительный сче</w:t>
      </w:r>
      <w:r w:rsidR="005A722D">
        <w:rPr>
          <w:rFonts w:ascii="Times New Roman" w:hAnsi="Times New Roman" w:cs="Times New Roman"/>
          <w:i/>
          <w:sz w:val="28"/>
          <w:szCs w:val="28"/>
        </w:rPr>
        <w:t>т</w:t>
      </w:r>
      <w:r w:rsidRPr="00A746D1">
        <w:rPr>
          <w:rFonts w:ascii="Times New Roman" w:hAnsi="Times New Roman" w:cs="Times New Roman"/>
          <w:sz w:val="28"/>
          <w:szCs w:val="28"/>
          <w:lang w:val="ro-RO"/>
        </w:rPr>
        <w:t xml:space="preserve"> – </w:t>
      </w:r>
      <w:r w:rsidR="005A722D">
        <w:rPr>
          <w:rFonts w:ascii="Times New Roman" w:hAnsi="Times New Roman" w:cs="Times New Roman"/>
          <w:sz w:val="28"/>
          <w:szCs w:val="28"/>
        </w:rPr>
        <w:t xml:space="preserve">счет, открытый в банке-депозитарии организации </w:t>
      </w:r>
      <w:r w:rsidR="005A722D" w:rsidRPr="006637D7">
        <w:rPr>
          <w:rFonts w:ascii="Times New Roman" w:hAnsi="Times New Roman" w:cs="Times New Roman"/>
          <w:sz w:val="28"/>
          <w:szCs w:val="28"/>
        </w:rPr>
        <w:t>коллективного инвестирования в ценные бумаги (ОКИЦБ)</w:t>
      </w:r>
      <w:r w:rsidR="005A722D">
        <w:rPr>
          <w:sz w:val="28"/>
          <w:szCs w:val="28"/>
        </w:rPr>
        <w:t>и предназначаемый для накопления денежных средств с целью непрерывного выпуска и выкупа долей участия</w:t>
      </w:r>
      <w:r w:rsidRPr="00A746D1">
        <w:rPr>
          <w:rFonts w:ascii="Times New Roman" w:hAnsi="Times New Roman" w:cs="Times New Roman"/>
          <w:sz w:val="28"/>
          <w:szCs w:val="28"/>
          <w:lang w:val="ro-RO"/>
        </w:rPr>
        <w:t>;</w:t>
      </w:r>
    </w:p>
    <w:p w:rsidR="00185E5D" w:rsidRPr="00A746D1" w:rsidRDefault="00185E5D" w:rsidP="00EC55B2">
      <w:pPr>
        <w:tabs>
          <w:tab w:val="left" w:pos="540"/>
        </w:tabs>
        <w:jc w:val="both"/>
        <w:rPr>
          <w:i/>
          <w:iCs/>
          <w:lang w:val="ro-RO"/>
        </w:rPr>
      </w:pPr>
      <w:r w:rsidRPr="00A746D1">
        <w:rPr>
          <w:rFonts w:ascii="Times New Roman" w:hAnsi="Times New Roman" w:cs="Times New Roman"/>
          <w:i/>
          <w:sz w:val="28"/>
          <w:szCs w:val="28"/>
          <w:lang w:val="ro-RO"/>
        </w:rPr>
        <w:lastRenderedPageBreak/>
        <w:tab/>
      </w:r>
      <w:r w:rsidR="005A722D">
        <w:rPr>
          <w:rFonts w:ascii="Times New Roman" w:hAnsi="Times New Roman" w:cs="Times New Roman"/>
          <w:i/>
          <w:sz w:val="28"/>
          <w:szCs w:val="28"/>
        </w:rPr>
        <w:t xml:space="preserve">синтетические </w:t>
      </w:r>
      <w:r w:rsidR="00595FF1">
        <w:rPr>
          <w:rFonts w:ascii="Times New Roman" w:hAnsi="Times New Roman" w:cs="Times New Roman"/>
          <w:i/>
          <w:sz w:val="28"/>
          <w:szCs w:val="28"/>
        </w:rPr>
        <w:t>показатели</w:t>
      </w:r>
      <w:r w:rsidR="005A722D">
        <w:rPr>
          <w:rFonts w:ascii="Times New Roman" w:hAnsi="Times New Roman" w:cs="Times New Roman"/>
          <w:i/>
          <w:sz w:val="28"/>
          <w:szCs w:val="28"/>
        </w:rPr>
        <w:t xml:space="preserve"> риска и </w:t>
      </w:r>
      <w:r w:rsidR="00F9759B">
        <w:rPr>
          <w:rFonts w:ascii="Times New Roman" w:hAnsi="Times New Roman" w:cs="Times New Roman"/>
          <w:i/>
          <w:sz w:val="28"/>
          <w:szCs w:val="28"/>
        </w:rPr>
        <w:t>доходности</w:t>
      </w:r>
      <w:r w:rsidRPr="00A746D1">
        <w:rPr>
          <w:rFonts w:ascii="Times New Roman" w:hAnsi="Times New Roman" w:cs="Times New Roman"/>
          <w:sz w:val="28"/>
          <w:szCs w:val="28"/>
          <w:lang w:val="ro-RO"/>
        </w:rPr>
        <w:t xml:space="preserve"> – </w:t>
      </w:r>
      <w:r w:rsidR="005A722D">
        <w:rPr>
          <w:rFonts w:ascii="Times New Roman" w:hAnsi="Times New Roman" w:cs="Times New Roman"/>
          <w:sz w:val="28"/>
          <w:szCs w:val="28"/>
        </w:rPr>
        <w:t>показатели уровня риска</w:t>
      </w:r>
      <w:r w:rsidR="00D50CB5">
        <w:rPr>
          <w:rFonts w:ascii="Times New Roman" w:hAnsi="Times New Roman" w:cs="Times New Roman"/>
          <w:sz w:val="28"/>
          <w:szCs w:val="28"/>
        </w:rPr>
        <w:t>,</w:t>
      </w:r>
      <w:r w:rsidR="005A722D">
        <w:rPr>
          <w:rFonts w:ascii="Times New Roman" w:hAnsi="Times New Roman" w:cs="Times New Roman"/>
          <w:sz w:val="28"/>
          <w:szCs w:val="28"/>
        </w:rPr>
        <w:t xml:space="preserve"> которому подвержен инвестор</w:t>
      </w:r>
      <w:r w:rsidR="00D50CB5">
        <w:rPr>
          <w:rFonts w:ascii="Times New Roman" w:hAnsi="Times New Roman" w:cs="Times New Roman"/>
          <w:sz w:val="28"/>
          <w:szCs w:val="28"/>
        </w:rPr>
        <w:t>,</w:t>
      </w:r>
      <w:r w:rsidR="001B1B45">
        <w:rPr>
          <w:rFonts w:ascii="Times New Roman" w:hAnsi="Times New Roman" w:cs="Times New Roman"/>
          <w:sz w:val="28"/>
          <w:szCs w:val="28"/>
        </w:rPr>
        <w:t xml:space="preserve">рассчитанные </w:t>
      </w:r>
      <w:r w:rsidR="005A722D">
        <w:rPr>
          <w:rFonts w:ascii="Times New Roman" w:hAnsi="Times New Roman" w:cs="Times New Roman"/>
          <w:sz w:val="28"/>
          <w:szCs w:val="28"/>
        </w:rPr>
        <w:t>на основ</w:t>
      </w:r>
      <w:r w:rsidR="001B1B45">
        <w:rPr>
          <w:rFonts w:ascii="Times New Roman" w:hAnsi="Times New Roman" w:cs="Times New Roman"/>
          <w:sz w:val="28"/>
          <w:szCs w:val="28"/>
        </w:rPr>
        <w:t>е</w:t>
      </w:r>
      <w:r w:rsidR="005A722D">
        <w:rPr>
          <w:rFonts w:ascii="Times New Roman" w:hAnsi="Times New Roman" w:cs="Times New Roman"/>
          <w:sz w:val="28"/>
          <w:szCs w:val="28"/>
        </w:rPr>
        <w:t xml:space="preserve"> предыдущих достижений ОКИЦБ</w:t>
      </w:r>
      <w:r w:rsidRPr="00A746D1">
        <w:rPr>
          <w:rFonts w:ascii="Times New Roman" w:hAnsi="Times New Roman" w:cs="Times New Roman"/>
          <w:sz w:val="28"/>
          <w:szCs w:val="28"/>
          <w:lang w:val="ro-RO"/>
        </w:rPr>
        <w:t>;</w:t>
      </w:r>
    </w:p>
    <w:p w:rsidR="00185E5D" w:rsidRPr="00A746D1" w:rsidRDefault="00185E5D" w:rsidP="00EC55B2">
      <w:pPr>
        <w:pStyle w:val="NormalWeb"/>
        <w:rPr>
          <w:sz w:val="28"/>
          <w:szCs w:val="28"/>
          <w:lang w:val="ro-RO"/>
        </w:rPr>
      </w:pPr>
      <w:r w:rsidRPr="00A746D1">
        <w:rPr>
          <w:i/>
          <w:iCs/>
          <w:sz w:val="28"/>
          <w:szCs w:val="28"/>
          <w:lang w:val="ro-RO"/>
        </w:rPr>
        <w:tab/>
      </w:r>
      <w:r w:rsidR="00D50CB5">
        <w:rPr>
          <w:i/>
          <w:iCs/>
          <w:sz w:val="28"/>
          <w:szCs w:val="28"/>
        </w:rPr>
        <w:t>посредник</w:t>
      </w:r>
      <w:r w:rsidRPr="00A746D1">
        <w:rPr>
          <w:sz w:val="28"/>
          <w:szCs w:val="28"/>
          <w:lang w:val="ro-RO"/>
        </w:rPr>
        <w:t xml:space="preserve">– </w:t>
      </w:r>
      <w:r w:rsidR="00D50CB5">
        <w:rPr>
          <w:sz w:val="28"/>
          <w:szCs w:val="28"/>
        </w:rPr>
        <w:t xml:space="preserve">инвестиционное общество, обладающее лицензией категории </w:t>
      </w:r>
      <w:r w:rsidRPr="00A746D1">
        <w:rPr>
          <w:sz w:val="28"/>
          <w:szCs w:val="28"/>
          <w:lang w:val="ro-RO"/>
        </w:rPr>
        <w:t xml:space="preserve">B </w:t>
      </w:r>
      <w:r w:rsidR="00D50CB5">
        <w:rPr>
          <w:sz w:val="28"/>
          <w:szCs w:val="28"/>
        </w:rPr>
        <w:t>или</w:t>
      </w:r>
      <w:r w:rsidRPr="00A746D1">
        <w:rPr>
          <w:sz w:val="28"/>
          <w:szCs w:val="28"/>
          <w:lang w:val="ro-RO"/>
        </w:rPr>
        <w:t xml:space="preserve"> C </w:t>
      </w:r>
      <w:r w:rsidR="00D50CB5">
        <w:rPr>
          <w:sz w:val="28"/>
          <w:szCs w:val="28"/>
        </w:rPr>
        <w:t>на рынке капитала</w:t>
      </w:r>
      <w:r w:rsidRPr="00A746D1">
        <w:rPr>
          <w:sz w:val="28"/>
          <w:szCs w:val="28"/>
          <w:lang w:val="ro-RO"/>
        </w:rPr>
        <w:t xml:space="preserve">, </w:t>
      </w:r>
      <w:r w:rsidR="00D50CB5">
        <w:rPr>
          <w:sz w:val="28"/>
          <w:szCs w:val="28"/>
        </w:rPr>
        <w:t>и е</w:t>
      </w:r>
      <w:r w:rsidR="00F9759B">
        <w:rPr>
          <w:sz w:val="28"/>
          <w:szCs w:val="28"/>
        </w:rPr>
        <w:t>го</w:t>
      </w:r>
      <w:r w:rsidR="00D50CB5">
        <w:rPr>
          <w:sz w:val="28"/>
          <w:szCs w:val="28"/>
        </w:rPr>
        <w:t xml:space="preserve"> уполномоченные агенты</w:t>
      </w:r>
      <w:r w:rsidRPr="00A746D1">
        <w:rPr>
          <w:sz w:val="28"/>
          <w:szCs w:val="28"/>
          <w:lang w:val="ro-RO"/>
        </w:rPr>
        <w:t xml:space="preserve">, </w:t>
      </w:r>
      <w:r w:rsidR="00D50CB5">
        <w:rPr>
          <w:sz w:val="28"/>
          <w:szCs w:val="28"/>
        </w:rPr>
        <w:t xml:space="preserve">оказывающие услуги посредничества при подписке/инвестировании долей участия и/или предоставляющиеконсультации относительно потенциальных инвестиций в ОКИЦБ на основании договора распределения долей участия, заключенного с обществом по доверительному управлению инвестициями </w:t>
      </w:r>
      <w:r w:rsidR="00A7707C">
        <w:rPr>
          <w:sz w:val="28"/>
          <w:szCs w:val="28"/>
        </w:rPr>
        <w:t>(ОДУИ)/инвестиционной компанией</w:t>
      </w:r>
      <w:r w:rsidRPr="00A746D1">
        <w:rPr>
          <w:sz w:val="28"/>
          <w:szCs w:val="28"/>
          <w:lang w:val="ro-RO"/>
        </w:rPr>
        <w:t>;</w:t>
      </w:r>
    </w:p>
    <w:p w:rsidR="00185E5D" w:rsidRPr="00A746D1" w:rsidRDefault="00004CCA" w:rsidP="00EC55B2">
      <w:pPr>
        <w:pStyle w:val="NormalWeb"/>
        <w:rPr>
          <w:rFonts w:ascii="Times New Roman" w:hAnsi="Times New Roman"/>
          <w:sz w:val="28"/>
          <w:szCs w:val="28"/>
          <w:lang w:val="ro-RO"/>
        </w:rPr>
      </w:pPr>
      <w:r>
        <w:rPr>
          <w:rFonts w:ascii="Times New Roman" w:hAnsi="Times New Roman"/>
          <w:i/>
          <w:sz w:val="28"/>
          <w:szCs w:val="28"/>
        </w:rPr>
        <w:t>жесткий</w:t>
      </w:r>
      <w:r w:rsidR="009F7932">
        <w:rPr>
          <w:rFonts w:ascii="Times New Roman" w:hAnsi="Times New Roman"/>
          <w:i/>
          <w:sz w:val="28"/>
          <w:szCs w:val="28"/>
        </w:rPr>
        <w:t xml:space="preserve"> носитель</w:t>
      </w:r>
      <w:r w:rsidR="00185E5D" w:rsidRPr="00A746D1">
        <w:rPr>
          <w:rFonts w:ascii="Times New Roman" w:hAnsi="Times New Roman"/>
          <w:sz w:val="28"/>
          <w:szCs w:val="28"/>
          <w:lang w:val="ro-RO"/>
        </w:rPr>
        <w:t xml:space="preserve"> – </w:t>
      </w:r>
      <w:r>
        <w:rPr>
          <w:rFonts w:ascii="Times New Roman" w:hAnsi="Times New Roman"/>
          <w:sz w:val="28"/>
          <w:szCs w:val="28"/>
        </w:rPr>
        <w:t>инструмент</w:t>
      </w:r>
      <w:r w:rsidR="00185E5D" w:rsidRPr="00A746D1">
        <w:rPr>
          <w:rFonts w:ascii="Times New Roman" w:hAnsi="Times New Roman"/>
          <w:sz w:val="28"/>
          <w:szCs w:val="28"/>
          <w:lang w:val="ro-RO"/>
        </w:rPr>
        <w:t xml:space="preserve"> (</w:t>
      </w:r>
      <w:r>
        <w:rPr>
          <w:rFonts w:ascii="Times New Roman" w:hAnsi="Times New Roman"/>
          <w:sz w:val="28"/>
          <w:szCs w:val="28"/>
        </w:rPr>
        <w:t>бумажный носитель</w:t>
      </w:r>
      <w:r w:rsidR="00185E5D" w:rsidRPr="00A746D1">
        <w:rPr>
          <w:rFonts w:ascii="Times New Roman" w:hAnsi="Times New Roman"/>
          <w:sz w:val="28"/>
          <w:szCs w:val="28"/>
          <w:lang w:val="ro-RO"/>
        </w:rPr>
        <w:t xml:space="preserve">, CD-ROM, DVD, </w:t>
      </w:r>
      <w:r>
        <w:rPr>
          <w:rFonts w:ascii="Times New Roman" w:hAnsi="Times New Roman"/>
          <w:sz w:val="28"/>
          <w:szCs w:val="28"/>
        </w:rPr>
        <w:t>жесткие диски персональных компьютеров и др</w:t>
      </w:r>
      <w:r w:rsidR="00185E5D" w:rsidRPr="00A746D1">
        <w:rPr>
          <w:rFonts w:ascii="Times New Roman" w:hAnsi="Times New Roman"/>
          <w:sz w:val="28"/>
          <w:szCs w:val="28"/>
          <w:lang w:val="ro-RO"/>
        </w:rPr>
        <w:t xml:space="preserve">.), </w:t>
      </w:r>
      <w:r>
        <w:rPr>
          <w:rFonts w:ascii="Times New Roman" w:hAnsi="Times New Roman"/>
          <w:sz w:val="28"/>
          <w:szCs w:val="28"/>
        </w:rPr>
        <w:t xml:space="preserve">который позволяет инвестору хранить адресованную лично ему информацию в </w:t>
      </w:r>
      <w:r w:rsidR="00CA2739">
        <w:rPr>
          <w:rFonts w:ascii="Times New Roman" w:hAnsi="Times New Roman"/>
          <w:sz w:val="28"/>
          <w:szCs w:val="28"/>
        </w:rPr>
        <w:t xml:space="preserve">более доступной </w:t>
      </w:r>
      <w:r w:rsidR="00F9759B">
        <w:rPr>
          <w:rFonts w:ascii="Times New Roman" w:hAnsi="Times New Roman"/>
          <w:sz w:val="28"/>
          <w:szCs w:val="28"/>
        </w:rPr>
        <w:t xml:space="preserve">форме </w:t>
      </w:r>
      <w:r>
        <w:rPr>
          <w:rFonts w:ascii="Times New Roman" w:hAnsi="Times New Roman"/>
          <w:sz w:val="28"/>
          <w:szCs w:val="28"/>
        </w:rPr>
        <w:t xml:space="preserve">для </w:t>
      </w:r>
      <w:r w:rsidR="006E4C7A">
        <w:rPr>
          <w:rFonts w:ascii="Times New Roman" w:hAnsi="Times New Roman"/>
          <w:sz w:val="28"/>
          <w:szCs w:val="28"/>
        </w:rPr>
        <w:t>д</w:t>
      </w:r>
      <w:r>
        <w:rPr>
          <w:rFonts w:ascii="Times New Roman" w:hAnsi="Times New Roman"/>
          <w:sz w:val="28"/>
          <w:szCs w:val="28"/>
        </w:rPr>
        <w:t xml:space="preserve">альнейшего консультирования и на период времени адекватный целям соответствующей информации и </w:t>
      </w:r>
      <w:r w:rsidR="00CA2739">
        <w:rPr>
          <w:rFonts w:ascii="Times New Roman" w:hAnsi="Times New Roman"/>
          <w:sz w:val="28"/>
          <w:szCs w:val="28"/>
        </w:rPr>
        <w:t xml:space="preserve">который </w:t>
      </w:r>
      <w:r>
        <w:rPr>
          <w:rFonts w:ascii="Times New Roman" w:hAnsi="Times New Roman"/>
          <w:sz w:val="28"/>
          <w:szCs w:val="28"/>
        </w:rPr>
        <w:t>да</w:t>
      </w:r>
      <w:r w:rsidR="00CA2739">
        <w:rPr>
          <w:rFonts w:ascii="Times New Roman" w:hAnsi="Times New Roman"/>
          <w:sz w:val="28"/>
          <w:szCs w:val="28"/>
        </w:rPr>
        <w:t>ет</w:t>
      </w:r>
      <w:r>
        <w:rPr>
          <w:rFonts w:ascii="Times New Roman" w:hAnsi="Times New Roman"/>
          <w:sz w:val="28"/>
          <w:szCs w:val="28"/>
        </w:rPr>
        <w:t xml:space="preserve"> возможность в точности воспроизвести сохраняемую информацию</w:t>
      </w:r>
      <w:r w:rsidR="00185E5D" w:rsidRPr="00A746D1">
        <w:rPr>
          <w:rFonts w:ascii="Times New Roman" w:hAnsi="Times New Roman"/>
          <w:sz w:val="28"/>
          <w:szCs w:val="28"/>
          <w:lang w:val="ro-RO"/>
        </w:rPr>
        <w:t>;</w:t>
      </w:r>
    </w:p>
    <w:p w:rsidR="00185E5D" w:rsidRPr="00A746D1" w:rsidRDefault="00185E5D" w:rsidP="00EC55B2">
      <w:pPr>
        <w:tabs>
          <w:tab w:val="left" w:pos="540"/>
        </w:tabs>
        <w:jc w:val="both"/>
        <w:rPr>
          <w:rFonts w:ascii="Times New Roman" w:hAnsi="Times New Roman" w:cs="Times New Roman"/>
          <w:sz w:val="28"/>
          <w:szCs w:val="28"/>
          <w:lang w:val="ro-RO"/>
        </w:rPr>
      </w:pPr>
      <w:r w:rsidRPr="00A746D1">
        <w:rPr>
          <w:rFonts w:ascii="Times New Roman" w:hAnsi="Times New Roman" w:cs="Times New Roman"/>
          <w:i/>
          <w:sz w:val="28"/>
          <w:szCs w:val="28"/>
          <w:lang w:val="ro-RO"/>
        </w:rPr>
        <w:tab/>
      </w:r>
      <w:r w:rsidR="00004CCA">
        <w:rPr>
          <w:rFonts w:ascii="Times New Roman" w:hAnsi="Times New Roman" w:cs="Times New Roman"/>
          <w:i/>
          <w:sz w:val="28"/>
          <w:szCs w:val="28"/>
        </w:rPr>
        <w:t>доли участия</w:t>
      </w:r>
      <w:r w:rsidRPr="00A746D1">
        <w:rPr>
          <w:rFonts w:ascii="Times New Roman" w:hAnsi="Times New Roman" w:cs="Times New Roman"/>
          <w:sz w:val="28"/>
          <w:szCs w:val="28"/>
          <w:lang w:val="ro-RO"/>
        </w:rPr>
        <w:t xml:space="preserve"> – </w:t>
      </w:r>
      <w:r w:rsidR="00B900CB">
        <w:rPr>
          <w:sz w:val="28"/>
          <w:szCs w:val="28"/>
        </w:rPr>
        <w:t>акции или инвестиционный пай, выпускаемые инвестиционными компаниями или соответственно инвестиционными фондами, которые непрерывно размещаются и выкупаются</w:t>
      </w:r>
      <w:r w:rsidRPr="00A746D1">
        <w:rPr>
          <w:rFonts w:ascii="Times New Roman" w:hAnsi="Times New Roman" w:cs="Times New Roman"/>
          <w:sz w:val="28"/>
          <w:szCs w:val="28"/>
          <w:lang w:val="ro-RO"/>
        </w:rPr>
        <w:t xml:space="preserve">.  </w:t>
      </w:r>
    </w:p>
    <w:p w:rsidR="00185E5D" w:rsidRPr="00A746D1" w:rsidRDefault="00185E5D" w:rsidP="00185E5D">
      <w:pPr>
        <w:tabs>
          <w:tab w:val="left" w:pos="540"/>
        </w:tabs>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r>
    </w:p>
    <w:p w:rsidR="00185E5D" w:rsidRPr="00A746D1" w:rsidRDefault="00367BFA"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II</w:t>
      </w:r>
    </w:p>
    <w:p w:rsidR="00185E5D" w:rsidRPr="00A746D1" w:rsidRDefault="00367BFA" w:rsidP="00185E5D">
      <w:pPr>
        <w:widowControl/>
        <w:jc w:val="center"/>
        <w:rPr>
          <w:rFonts w:ascii="Times New Roman" w:hAnsi="Times New Roman" w:cs="Times New Roman"/>
          <w:b/>
          <w:color w:val="272627"/>
          <w:sz w:val="28"/>
          <w:szCs w:val="28"/>
          <w:lang w:val="ro-RO"/>
        </w:rPr>
      </w:pPr>
      <w:r>
        <w:rPr>
          <w:rFonts w:ascii="Times New Roman" w:hAnsi="Times New Roman" w:cs="Times New Roman"/>
          <w:b/>
          <w:color w:val="272627"/>
          <w:sz w:val="28"/>
          <w:szCs w:val="28"/>
        </w:rPr>
        <w:t>Проспект эмиссии ОКИЦБ</w:t>
      </w:r>
    </w:p>
    <w:p w:rsidR="00185E5D" w:rsidRPr="00A746D1" w:rsidRDefault="00185E5D" w:rsidP="00185E5D">
      <w:pPr>
        <w:widowControl/>
        <w:jc w:val="center"/>
        <w:rPr>
          <w:rFonts w:ascii="Times New Roman" w:hAnsi="Times New Roman" w:cs="Times New Roman"/>
          <w:b/>
          <w:color w:val="272627"/>
          <w:sz w:val="28"/>
          <w:szCs w:val="28"/>
          <w:lang w:val="ro-RO"/>
        </w:rPr>
      </w:pPr>
    </w:p>
    <w:p w:rsidR="00185E5D" w:rsidRPr="00A746D1" w:rsidRDefault="00185E5D" w:rsidP="00EC55B2">
      <w:pPr>
        <w:widowControl/>
        <w:tabs>
          <w:tab w:val="left" w:pos="426"/>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3.</w:t>
      </w:r>
      <w:r w:rsidR="00F51DEF">
        <w:rPr>
          <w:rFonts w:ascii="Times New Roman" w:hAnsi="Times New Roman" w:cs="Times New Roman"/>
          <w:sz w:val="28"/>
          <w:szCs w:val="28"/>
        </w:rPr>
        <w:t>Публичная подписка на доли участия ОКИЦБ реализуется на основе проспекта эмиссии, утвержденного Национальной комиссией</w:t>
      </w:r>
      <w:r w:rsidRPr="00A746D1">
        <w:rPr>
          <w:rFonts w:ascii="Times New Roman" w:hAnsi="Times New Roman" w:cs="Times New Roman"/>
          <w:sz w:val="28"/>
          <w:szCs w:val="28"/>
          <w:lang w:val="ro-RO"/>
        </w:rPr>
        <w:t>.</w:t>
      </w:r>
    </w:p>
    <w:p w:rsidR="00185E5D" w:rsidRPr="00A746D1" w:rsidRDefault="00185E5D" w:rsidP="00EC55B2">
      <w:pPr>
        <w:widowControl/>
        <w:tabs>
          <w:tab w:val="left" w:pos="993"/>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4.</w:t>
      </w:r>
      <w:r w:rsidR="00F51DEF">
        <w:rPr>
          <w:rFonts w:ascii="Times New Roman" w:hAnsi="Times New Roman" w:cs="Times New Roman"/>
          <w:sz w:val="28"/>
          <w:szCs w:val="28"/>
        </w:rPr>
        <w:t>Проспект эмиссии составляется ОДУИ в случае инвестиционного фонда/управляемой инвестиционной компании или учредителями/административным советом самоуправляющейся инвестиционной компании в форме</w:t>
      </w:r>
      <w:r w:rsidR="006E4C7A">
        <w:rPr>
          <w:rFonts w:ascii="Times New Roman" w:hAnsi="Times New Roman" w:cs="Times New Roman"/>
          <w:sz w:val="28"/>
          <w:szCs w:val="28"/>
        </w:rPr>
        <w:t>,</w:t>
      </w:r>
      <w:r w:rsidR="00F51DEF">
        <w:rPr>
          <w:rFonts w:ascii="Times New Roman" w:hAnsi="Times New Roman" w:cs="Times New Roman"/>
          <w:sz w:val="28"/>
          <w:szCs w:val="28"/>
        </w:rPr>
        <w:t xml:space="preserve"> предусмотренной настоящим Положением</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5.</w:t>
      </w:r>
      <w:r w:rsidR="005C4C94">
        <w:rPr>
          <w:rFonts w:ascii="Times New Roman" w:hAnsi="Times New Roman" w:cs="Times New Roman"/>
          <w:sz w:val="28"/>
          <w:szCs w:val="28"/>
        </w:rPr>
        <w:t xml:space="preserve">Проспект эмиссии долей участия ОКИЦБ включает как минимум информацию, предусмотренную в </w:t>
      </w:r>
      <w:r w:rsidR="006E4C7A">
        <w:rPr>
          <w:rFonts w:ascii="Times New Roman" w:hAnsi="Times New Roman" w:cs="Times New Roman"/>
          <w:sz w:val="28"/>
          <w:szCs w:val="28"/>
        </w:rPr>
        <w:t>п</w:t>
      </w:r>
      <w:r w:rsidR="005C4C94">
        <w:rPr>
          <w:rFonts w:ascii="Times New Roman" w:hAnsi="Times New Roman" w:cs="Times New Roman"/>
          <w:sz w:val="28"/>
          <w:szCs w:val="28"/>
        </w:rPr>
        <w:t>риложении № 1</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w:t>
      </w:r>
      <w:r w:rsidR="005C4C94">
        <w:rPr>
          <w:rFonts w:ascii="Times New Roman" w:hAnsi="Times New Roman" w:cs="Times New Roman"/>
          <w:sz w:val="28"/>
          <w:szCs w:val="28"/>
        </w:rPr>
        <w:t>Проспект эмиссии долей участия, посредством стандартной формулы, напечатанной на обложке проспекта, предупреждает потенциальных инвесторов</w:t>
      </w:r>
      <w:r w:rsidR="008D2127">
        <w:rPr>
          <w:rFonts w:ascii="Times New Roman" w:hAnsi="Times New Roman" w:cs="Times New Roman"/>
          <w:sz w:val="28"/>
          <w:szCs w:val="28"/>
        </w:rPr>
        <w:t xml:space="preserve"> о том,</w:t>
      </w:r>
      <w:r w:rsidR="005C4C94">
        <w:rPr>
          <w:rFonts w:ascii="Times New Roman" w:hAnsi="Times New Roman" w:cs="Times New Roman"/>
          <w:sz w:val="28"/>
          <w:szCs w:val="28"/>
        </w:rPr>
        <w:t xml:space="preserve"> что</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5C4C94">
        <w:rPr>
          <w:rFonts w:ascii="Times New Roman" w:hAnsi="Times New Roman" w:cs="Times New Roman"/>
          <w:sz w:val="28"/>
          <w:szCs w:val="28"/>
        </w:rPr>
        <w:t>инвестиции в ОКИЦБ не являются банковскими депозитами, а банки в качестве акционеров ОДУИ/инвестиционной компании не предоставляют инвестору какую-либогарантию возмещения инвестированной суммы</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lang w:val="ro-RO"/>
        </w:rPr>
      </w:pPr>
      <w:r w:rsidRPr="00A746D1">
        <w:rPr>
          <w:rFonts w:ascii="Times New Roman" w:hAnsi="Times New Roman" w:cs="Times New Roman"/>
          <w:sz w:val="28"/>
          <w:szCs w:val="28"/>
          <w:lang w:val="ro-RO"/>
        </w:rPr>
        <w:t xml:space="preserve">2) </w:t>
      </w:r>
      <w:r w:rsidR="00081A28">
        <w:rPr>
          <w:rFonts w:ascii="Times New Roman" w:hAnsi="Times New Roman" w:cs="Times New Roman"/>
          <w:sz w:val="28"/>
          <w:szCs w:val="28"/>
        </w:rPr>
        <w:t>утверждение проспекта непрерывного публичного предложения долей участия Национальной комиссией не означает, что Национальная комиссия одобрила и оценила качество инвестиции в соответствующие доли участия и не гарантирует обязательства оферента, а является констатацией факта, что проспект составлен в полном объеме и соответствует требованиям к его структуре и содержанию</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081A28">
        <w:rPr>
          <w:rFonts w:ascii="Times New Roman" w:hAnsi="Times New Roman" w:cs="Times New Roman"/>
          <w:sz w:val="28"/>
          <w:szCs w:val="28"/>
        </w:rPr>
        <w:t>ОКИЦБ предполагают не только характерн</w:t>
      </w:r>
      <w:r w:rsidR="00A13FEF">
        <w:rPr>
          <w:rFonts w:ascii="Times New Roman" w:hAnsi="Times New Roman" w:cs="Times New Roman"/>
          <w:sz w:val="28"/>
          <w:szCs w:val="28"/>
        </w:rPr>
        <w:t>ую</w:t>
      </w:r>
      <w:r w:rsidR="00081A28">
        <w:rPr>
          <w:rFonts w:ascii="Times New Roman" w:hAnsi="Times New Roman" w:cs="Times New Roman"/>
          <w:sz w:val="28"/>
          <w:szCs w:val="28"/>
        </w:rPr>
        <w:t xml:space="preserve"> для них </w:t>
      </w:r>
      <w:r w:rsidR="00A13FEF">
        <w:rPr>
          <w:rFonts w:ascii="Times New Roman" w:hAnsi="Times New Roman" w:cs="Times New Roman"/>
          <w:sz w:val="28"/>
          <w:szCs w:val="28"/>
        </w:rPr>
        <w:t>выгоду, но и риск недостижения целей, включая убытки со стороны инвесторов, так как доходы</w:t>
      </w:r>
      <w:r w:rsidR="006E4C7A">
        <w:rPr>
          <w:rFonts w:ascii="Times New Roman" w:hAnsi="Times New Roman" w:cs="Times New Roman"/>
          <w:sz w:val="28"/>
          <w:szCs w:val="28"/>
        </w:rPr>
        <w:t>,</w:t>
      </w:r>
      <w:r w:rsidR="00A13FEF">
        <w:rPr>
          <w:rFonts w:ascii="Times New Roman" w:hAnsi="Times New Roman" w:cs="Times New Roman"/>
          <w:sz w:val="28"/>
          <w:szCs w:val="28"/>
        </w:rPr>
        <w:t xml:space="preserve"> полученные от инвестиции, как правило, соразмерны риску</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w:t>
      </w:r>
      <w:r w:rsidR="00617595">
        <w:rPr>
          <w:rFonts w:ascii="Times New Roman" w:hAnsi="Times New Roman" w:cs="Times New Roman"/>
          <w:sz w:val="28"/>
          <w:szCs w:val="28"/>
        </w:rPr>
        <w:t>В содержание проспекта эмиссии могут быть включены и</w:t>
      </w:r>
      <w:r w:rsidRPr="00A746D1">
        <w:rPr>
          <w:rFonts w:ascii="Times New Roman" w:hAnsi="Times New Roman" w:cs="Times New Roman"/>
          <w:sz w:val="28"/>
          <w:szCs w:val="28"/>
          <w:lang w:val="ro-RO"/>
        </w:rPr>
        <w:t>:</w:t>
      </w:r>
    </w:p>
    <w:p w:rsidR="00185E5D" w:rsidRPr="00A746D1" w:rsidRDefault="00617595" w:rsidP="00EC55B2">
      <w:pPr>
        <w:widowControl/>
        <w:numPr>
          <w:ilvl w:val="0"/>
          <w:numId w:val="3"/>
        </w:numPr>
        <w:tabs>
          <w:tab w:val="left" w:pos="993"/>
        </w:tabs>
        <w:ind w:left="567" w:firstLine="0"/>
        <w:jc w:val="both"/>
        <w:rPr>
          <w:rFonts w:ascii="Times New Roman" w:hAnsi="Times New Roman" w:cs="Times New Roman"/>
          <w:sz w:val="28"/>
          <w:szCs w:val="28"/>
          <w:lang w:val="ro-RO"/>
        </w:rPr>
      </w:pPr>
      <w:r>
        <w:rPr>
          <w:rFonts w:ascii="Times New Roman" w:hAnsi="Times New Roman" w:cs="Times New Roman"/>
          <w:sz w:val="28"/>
          <w:szCs w:val="28"/>
        </w:rPr>
        <w:lastRenderedPageBreak/>
        <w:t>текст учредительного акта/правил фонда</w:t>
      </w:r>
      <w:r w:rsidR="00185E5D" w:rsidRPr="00A746D1">
        <w:rPr>
          <w:rFonts w:ascii="Times New Roman" w:hAnsi="Times New Roman" w:cs="Times New Roman"/>
          <w:sz w:val="28"/>
          <w:szCs w:val="28"/>
          <w:lang w:val="ro-RO"/>
        </w:rPr>
        <w:t>;</w:t>
      </w:r>
    </w:p>
    <w:p w:rsidR="00185E5D" w:rsidRPr="00A746D1" w:rsidRDefault="00617595" w:rsidP="00EC55B2">
      <w:pPr>
        <w:widowControl/>
        <w:numPr>
          <w:ilvl w:val="0"/>
          <w:numId w:val="3"/>
        </w:numPr>
        <w:tabs>
          <w:tab w:val="left" w:pos="993"/>
        </w:tabs>
        <w:ind w:left="567" w:firstLine="0"/>
        <w:jc w:val="both"/>
        <w:rPr>
          <w:rFonts w:ascii="Times New Roman" w:hAnsi="Times New Roman" w:cs="Times New Roman"/>
          <w:sz w:val="28"/>
          <w:szCs w:val="28"/>
          <w:lang w:val="ro-RO"/>
        </w:rPr>
      </w:pPr>
      <w:r>
        <w:rPr>
          <w:rFonts w:ascii="Times New Roman" w:hAnsi="Times New Roman" w:cs="Times New Roman"/>
          <w:sz w:val="28"/>
          <w:szCs w:val="28"/>
        </w:rPr>
        <w:t>текст договора доверительного управления по необходимости</w:t>
      </w:r>
      <w:r w:rsidR="00185E5D" w:rsidRPr="00A746D1">
        <w:rPr>
          <w:rFonts w:ascii="Times New Roman" w:hAnsi="Times New Roman" w:cs="Times New Roman"/>
          <w:sz w:val="28"/>
          <w:szCs w:val="28"/>
          <w:lang w:val="ro-RO"/>
        </w:rPr>
        <w:t>;</w:t>
      </w:r>
    </w:p>
    <w:p w:rsidR="00185E5D" w:rsidRPr="00A746D1" w:rsidRDefault="00617595" w:rsidP="00EC55B2">
      <w:pPr>
        <w:widowControl/>
        <w:numPr>
          <w:ilvl w:val="0"/>
          <w:numId w:val="3"/>
        </w:numPr>
        <w:tabs>
          <w:tab w:val="left" w:pos="993"/>
        </w:tabs>
        <w:ind w:left="567" w:firstLine="0"/>
        <w:jc w:val="both"/>
        <w:rPr>
          <w:rFonts w:ascii="Times New Roman" w:hAnsi="Times New Roman" w:cs="Times New Roman"/>
          <w:sz w:val="28"/>
          <w:szCs w:val="28"/>
          <w:lang w:val="ro-RO"/>
        </w:rPr>
      </w:pPr>
      <w:r>
        <w:rPr>
          <w:rFonts w:ascii="Times New Roman" w:hAnsi="Times New Roman" w:cs="Times New Roman"/>
          <w:sz w:val="28"/>
          <w:szCs w:val="28"/>
        </w:rPr>
        <w:t>текст депозитарного договора</w:t>
      </w:r>
      <w:r w:rsidR="00185E5D" w:rsidRPr="00A746D1">
        <w:rPr>
          <w:rFonts w:ascii="Times New Roman" w:hAnsi="Times New Roman" w:cs="Times New Roman"/>
          <w:sz w:val="28"/>
          <w:szCs w:val="28"/>
          <w:lang w:val="ro-RO"/>
        </w:rPr>
        <w:t>;</w:t>
      </w:r>
    </w:p>
    <w:p w:rsidR="00146887" w:rsidRPr="00A746D1" w:rsidRDefault="00617595" w:rsidP="00EC55B2">
      <w:pPr>
        <w:widowControl/>
        <w:numPr>
          <w:ilvl w:val="0"/>
          <w:numId w:val="3"/>
        </w:numPr>
        <w:tabs>
          <w:tab w:val="left" w:pos="993"/>
        </w:tabs>
        <w:ind w:left="0" w:firstLine="567"/>
        <w:jc w:val="both"/>
        <w:rPr>
          <w:rFonts w:ascii="Times New Roman" w:eastAsiaTheme="minorHAnsi" w:hAnsi="Times New Roman" w:cs="Times New Roman"/>
          <w:color w:val="000000"/>
          <w:sz w:val="22"/>
          <w:szCs w:val="22"/>
          <w:lang w:val="ro-RO" w:eastAsia="en-US"/>
        </w:rPr>
      </w:pPr>
      <w:r>
        <w:rPr>
          <w:rFonts w:ascii="Times New Roman" w:hAnsi="Times New Roman" w:cs="Times New Roman"/>
          <w:sz w:val="28"/>
          <w:szCs w:val="28"/>
        </w:rPr>
        <w:t>текст внутренних регламентаций в случае самоуправляющихся инвестиционных компаний</w:t>
      </w:r>
      <w:r w:rsidR="00146887" w:rsidRPr="00A746D1">
        <w:rPr>
          <w:rFonts w:ascii="Times New Roman" w:hAnsi="Times New Roman" w:cs="Times New Roman"/>
          <w:sz w:val="28"/>
          <w:szCs w:val="28"/>
          <w:lang w:val="ro-RO"/>
        </w:rPr>
        <w:t>;</w:t>
      </w:r>
    </w:p>
    <w:p w:rsidR="00A5467A" w:rsidRPr="00A746D1" w:rsidRDefault="00617595" w:rsidP="00EC55B2">
      <w:pPr>
        <w:widowControl/>
        <w:numPr>
          <w:ilvl w:val="0"/>
          <w:numId w:val="3"/>
        </w:numPr>
        <w:tabs>
          <w:tab w:val="left" w:pos="993"/>
        </w:tabs>
        <w:ind w:left="0" w:firstLine="567"/>
        <w:jc w:val="both"/>
        <w:rPr>
          <w:rFonts w:ascii="Times New Roman" w:hAnsi="Times New Roman" w:cs="Times New Roman"/>
          <w:sz w:val="28"/>
          <w:szCs w:val="28"/>
          <w:lang w:val="ro-RO"/>
        </w:rPr>
      </w:pPr>
      <w:r>
        <w:rPr>
          <w:rFonts w:ascii="Times New Roman" w:hAnsi="Times New Roman" w:cs="Times New Roman"/>
          <w:sz w:val="28"/>
          <w:szCs w:val="28"/>
        </w:rPr>
        <w:t>примечания из</w:t>
      </w:r>
      <w:r w:rsidR="00895321">
        <w:rPr>
          <w:rFonts w:ascii="Times New Roman" w:hAnsi="Times New Roman" w:cs="Times New Roman"/>
          <w:sz w:val="28"/>
          <w:szCs w:val="28"/>
        </w:rPr>
        <w:t xml:space="preserve"> договора простого товарищества, которые не встречаются в </w:t>
      </w:r>
      <w:r w:rsidR="001035E9">
        <w:rPr>
          <w:rFonts w:ascii="Times New Roman" w:hAnsi="Times New Roman" w:cs="Times New Roman"/>
          <w:sz w:val="28"/>
          <w:szCs w:val="28"/>
        </w:rPr>
        <w:t>п</w:t>
      </w:r>
      <w:r w:rsidR="00895321">
        <w:rPr>
          <w:rFonts w:ascii="Times New Roman" w:hAnsi="Times New Roman" w:cs="Times New Roman"/>
          <w:sz w:val="28"/>
          <w:szCs w:val="28"/>
        </w:rPr>
        <w:t xml:space="preserve">риложении № </w:t>
      </w:r>
      <w:r w:rsidR="00146887" w:rsidRPr="00A746D1">
        <w:rPr>
          <w:rFonts w:ascii="Times New Roman" w:hAnsi="Times New Roman" w:cs="Times New Roman"/>
          <w:sz w:val="28"/>
          <w:szCs w:val="28"/>
          <w:lang w:val="ro-RO"/>
        </w:rPr>
        <w:t>1</w:t>
      </w:r>
      <w:r w:rsidR="00A5467A" w:rsidRPr="00A746D1">
        <w:rPr>
          <w:rFonts w:ascii="Times New Roman" w:hAnsi="Times New Roman" w:cs="Times New Roman"/>
          <w:sz w:val="28"/>
          <w:szCs w:val="28"/>
          <w:lang w:val="ro-RO"/>
        </w:rPr>
        <w:t xml:space="preserve">; </w:t>
      </w:r>
    </w:p>
    <w:p w:rsidR="00A5467A" w:rsidRPr="00A746D1" w:rsidRDefault="006C77B0" w:rsidP="00EC55B2">
      <w:pPr>
        <w:widowControl/>
        <w:numPr>
          <w:ilvl w:val="0"/>
          <w:numId w:val="3"/>
        </w:numPr>
        <w:tabs>
          <w:tab w:val="left" w:pos="993"/>
        </w:tabs>
        <w:ind w:left="0" w:firstLine="567"/>
        <w:jc w:val="both"/>
        <w:rPr>
          <w:rFonts w:ascii="Times New Roman" w:hAnsi="Times New Roman" w:cs="Times New Roman"/>
          <w:sz w:val="28"/>
          <w:szCs w:val="28"/>
          <w:lang w:val="ro-RO"/>
        </w:rPr>
      </w:pPr>
      <w:r>
        <w:rPr>
          <w:rFonts w:ascii="Times New Roman" w:hAnsi="Times New Roman" w:cs="Times New Roman"/>
          <w:sz w:val="28"/>
          <w:szCs w:val="28"/>
        </w:rPr>
        <w:t>календарны</w:t>
      </w:r>
      <w:r w:rsidR="008D2127">
        <w:rPr>
          <w:rFonts w:ascii="Times New Roman" w:hAnsi="Times New Roman" w:cs="Times New Roman"/>
          <w:sz w:val="28"/>
          <w:szCs w:val="28"/>
        </w:rPr>
        <w:t>е</w:t>
      </w:r>
      <w:r>
        <w:rPr>
          <w:rFonts w:ascii="Times New Roman" w:hAnsi="Times New Roman" w:cs="Times New Roman"/>
          <w:sz w:val="28"/>
          <w:szCs w:val="28"/>
        </w:rPr>
        <w:t xml:space="preserve"> дн</w:t>
      </w:r>
      <w:r w:rsidR="008D2127">
        <w:rPr>
          <w:rFonts w:ascii="Times New Roman" w:hAnsi="Times New Roman" w:cs="Times New Roman"/>
          <w:sz w:val="28"/>
          <w:szCs w:val="28"/>
        </w:rPr>
        <w:t>и, в которые</w:t>
      </w:r>
      <w:r>
        <w:rPr>
          <w:rFonts w:ascii="Times New Roman" w:hAnsi="Times New Roman" w:cs="Times New Roman"/>
          <w:sz w:val="28"/>
          <w:szCs w:val="28"/>
        </w:rPr>
        <w:t xml:space="preserve"> ОДУИ и/или посредники не регистрируют операции по подписке и/или выкупу долей участия</w:t>
      </w:r>
      <w:r w:rsidR="00A5467A"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8.</w:t>
      </w:r>
      <w:r w:rsidR="00904872">
        <w:rPr>
          <w:rFonts w:ascii="Times New Roman" w:hAnsi="Times New Roman" w:cs="Times New Roman"/>
          <w:color w:val="272627"/>
          <w:sz w:val="28"/>
          <w:szCs w:val="28"/>
        </w:rPr>
        <w:t>Не является обязательным внесение в проспект информации, указанной в пункте 7, которая прилагается к проспекту</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w:t>
      </w:r>
      <w:r w:rsidR="00D4702D">
        <w:rPr>
          <w:rFonts w:ascii="Times New Roman" w:hAnsi="Times New Roman" w:cs="Times New Roman"/>
          <w:color w:val="272627"/>
          <w:sz w:val="28"/>
          <w:szCs w:val="28"/>
        </w:rPr>
        <w:t>Проспект и упрощенный проспект должны содержать информацию</w:t>
      </w:r>
      <w:r w:rsidR="001035E9">
        <w:rPr>
          <w:rFonts w:ascii="Times New Roman" w:hAnsi="Times New Roman" w:cs="Times New Roman"/>
          <w:color w:val="272627"/>
          <w:sz w:val="28"/>
          <w:szCs w:val="28"/>
        </w:rPr>
        <w:t>,</w:t>
      </w:r>
      <w:r w:rsidR="00D4702D">
        <w:rPr>
          <w:rFonts w:ascii="Times New Roman" w:hAnsi="Times New Roman" w:cs="Times New Roman"/>
          <w:color w:val="272627"/>
          <w:sz w:val="28"/>
          <w:szCs w:val="28"/>
        </w:rPr>
        <w:t xml:space="preserve"> необходимую инвесторам для проведения </w:t>
      </w:r>
      <w:r w:rsidR="005C3DF3">
        <w:rPr>
          <w:rFonts w:ascii="Times New Roman" w:hAnsi="Times New Roman" w:cs="Times New Roman"/>
          <w:color w:val="272627"/>
          <w:sz w:val="28"/>
          <w:szCs w:val="28"/>
        </w:rPr>
        <w:t>осведомленной</w:t>
      </w:r>
      <w:r w:rsidR="00D4702D">
        <w:rPr>
          <w:rFonts w:ascii="Times New Roman" w:hAnsi="Times New Roman" w:cs="Times New Roman"/>
          <w:color w:val="272627"/>
          <w:sz w:val="28"/>
          <w:szCs w:val="28"/>
        </w:rPr>
        <w:t xml:space="preserve"> оценки предлагаемой инвестиции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10.</w:t>
      </w:r>
      <w:r w:rsidR="00904872">
        <w:rPr>
          <w:rFonts w:ascii="Times New Roman" w:hAnsi="Times New Roman" w:cs="Times New Roman"/>
          <w:color w:val="272627"/>
          <w:sz w:val="28"/>
          <w:szCs w:val="28"/>
        </w:rPr>
        <w:t xml:space="preserve">Проспект и упрощенный проспект </w:t>
      </w:r>
      <w:r w:rsidR="00262132">
        <w:rPr>
          <w:rFonts w:ascii="Times New Roman" w:hAnsi="Times New Roman" w:cs="Times New Roman"/>
          <w:color w:val="272627"/>
          <w:sz w:val="28"/>
          <w:szCs w:val="28"/>
        </w:rPr>
        <w:t>содержат</w:t>
      </w:r>
      <w:r w:rsidR="00904872">
        <w:rPr>
          <w:rFonts w:ascii="Times New Roman" w:hAnsi="Times New Roman" w:cs="Times New Roman"/>
          <w:color w:val="272627"/>
          <w:sz w:val="28"/>
          <w:szCs w:val="28"/>
        </w:rPr>
        <w:t xml:space="preserve"> четкое и </w:t>
      </w:r>
      <w:r w:rsidR="00262132">
        <w:rPr>
          <w:rFonts w:ascii="Times New Roman" w:hAnsi="Times New Roman" w:cs="Times New Roman"/>
          <w:color w:val="272627"/>
          <w:sz w:val="28"/>
          <w:szCs w:val="28"/>
        </w:rPr>
        <w:t>доступное</w:t>
      </w:r>
      <w:r w:rsidR="00904872">
        <w:rPr>
          <w:rFonts w:ascii="Times New Roman" w:hAnsi="Times New Roman" w:cs="Times New Roman"/>
          <w:color w:val="272627"/>
          <w:sz w:val="28"/>
          <w:szCs w:val="28"/>
        </w:rPr>
        <w:t xml:space="preserve"> описание профиля риска ОКИЦБ, независимо от того</w:t>
      </w:r>
      <w:r w:rsidR="001035E9">
        <w:rPr>
          <w:rFonts w:ascii="Times New Roman" w:hAnsi="Times New Roman" w:cs="Times New Roman"/>
          <w:color w:val="272627"/>
          <w:sz w:val="28"/>
          <w:szCs w:val="28"/>
        </w:rPr>
        <w:t>,</w:t>
      </w:r>
      <w:r w:rsidR="00904872">
        <w:rPr>
          <w:rFonts w:ascii="Times New Roman" w:hAnsi="Times New Roman" w:cs="Times New Roman"/>
          <w:color w:val="272627"/>
          <w:sz w:val="28"/>
          <w:szCs w:val="28"/>
        </w:rPr>
        <w:t xml:space="preserve"> в какие инструменты она инвестирует</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b/>
          <w:bCs/>
          <w:iCs/>
          <w:color w:val="272627"/>
          <w:sz w:val="28"/>
          <w:szCs w:val="28"/>
          <w:lang w:val="ro-RO"/>
        </w:rPr>
      </w:pPr>
      <w:r w:rsidRPr="00A746D1">
        <w:rPr>
          <w:rFonts w:ascii="Times New Roman" w:hAnsi="Times New Roman" w:cs="Times New Roman"/>
          <w:b/>
          <w:bCs/>
          <w:sz w:val="28"/>
          <w:szCs w:val="28"/>
          <w:lang w:val="ro-RO"/>
        </w:rPr>
        <w:t>11.</w:t>
      </w:r>
      <w:r w:rsidR="00B50C65">
        <w:rPr>
          <w:rFonts w:ascii="Times New Roman" w:hAnsi="Times New Roman" w:cs="Times New Roman"/>
          <w:sz w:val="28"/>
          <w:szCs w:val="28"/>
        </w:rPr>
        <w:t>Любое лицо, подписыва</w:t>
      </w:r>
      <w:r w:rsidR="00262132">
        <w:rPr>
          <w:rFonts w:ascii="Times New Roman" w:hAnsi="Times New Roman" w:cs="Times New Roman"/>
          <w:sz w:val="28"/>
          <w:szCs w:val="28"/>
        </w:rPr>
        <w:t>ющееся</w:t>
      </w:r>
      <w:r w:rsidR="00B50C65">
        <w:rPr>
          <w:rFonts w:ascii="Times New Roman" w:hAnsi="Times New Roman" w:cs="Times New Roman"/>
          <w:sz w:val="28"/>
          <w:szCs w:val="28"/>
        </w:rPr>
        <w:t xml:space="preserve"> на доли участия, подает декларацию, которой подтверждает</w:t>
      </w:r>
      <w:r w:rsidR="008D2127">
        <w:rPr>
          <w:rFonts w:ascii="Times New Roman" w:hAnsi="Times New Roman" w:cs="Times New Roman"/>
          <w:sz w:val="28"/>
          <w:szCs w:val="28"/>
        </w:rPr>
        <w:t>,</w:t>
      </w:r>
      <w:r w:rsidR="00B50C65">
        <w:rPr>
          <w:rFonts w:ascii="Times New Roman" w:hAnsi="Times New Roman" w:cs="Times New Roman"/>
          <w:sz w:val="28"/>
          <w:szCs w:val="28"/>
        </w:rPr>
        <w:t xml:space="preserve"> что </w:t>
      </w:r>
      <w:r w:rsidR="00262132">
        <w:rPr>
          <w:rFonts w:ascii="Times New Roman" w:hAnsi="Times New Roman" w:cs="Times New Roman"/>
          <w:sz w:val="28"/>
          <w:szCs w:val="28"/>
        </w:rPr>
        <w:t xml:space="preserve">проспект им </w:t>
      </w:r>
      <w:r w:rsidR="00B50C65">
        <w:rPr>
          <w:rFonts w:ascii="Times New Roman" w:hAnsi="Times New Roman" w:cs="Times New Roman"/>
          <w:sz w:val="28"/>
          <w:szCs w:val="28"/>
        </w:rPr>
        <w:t>получ</w:t>
      </w:r>
      <w:r w:rsidR="00262132">
        <w:rPr>
          <w:rFonts w:ascii="Times New Roman" w:hAnsi="Times New Roman" w:cs="Times New Roman"/>
          <w:sz w:val="28"/>
          <w:szCs w:val="28"/>
        </w:rPr>
        <w:t>ен</w:t>
      </w:r>
      <w:r w:rsidR="00B50C65">
        <w:rPr>
          <w:rFonts w:ascii="Times New Roman" w:hAnsi="Times New Roman" w:cs="Times New Roman"/>
          <w:sz w:val="28"/>
          <w:szCs w:val="28"/>
        </w:rPr>
        <w:t xml:space="preserve">, </w:t>
      </w:r>
      <w:r w:rsidR="00262132">
        <w:rPr>
          <w:rFonts w:ascii="Times New Roman" w:hAnsi="Times New Roman" w:cs="Times New Roman"/>
          <w:sz w:val="28"/>
          <w:szCs w:val="28"/>
        </w:rPr>
        <w:t>прочитан</w:t>
      </w:r>
      <w:r w:rsidR="00B50C65">
        <w:rPr>
          <w:rFonts w:ascii="Times New Roman" w:hAnsi="Times New Roman" w:cs="Times New Roman"/>
          <w:sz w:val="28"/>
          <w:szCs w:val="28"/>
        </w:rPr>
        <w:t xml:space="preserve"> и поня</w:t>
      </w:r>
      <w:r w:rsidR="00262132">
        <w:rPr>
          <w:rFonts w:ascii="Times New Roman" w:hAnsi="Times New Roman" w:cs="Times New Roman"/>
          <w:sz w:val="28"/>
          <w:szCs w:val="28"/>
        </w:rPr>
        <w:t>т</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12.</w:t>
      </w:r>
      <w:r w:rsidR="00234380">
        <w:rPr>
          <w:rFonts w:ascii="Times New Roman" w:hAnsi="Times New Roman" w:cs="Times New Roman"/>
          <w:sz w:val="28"/>
          <w:szCs w:val="28"/>
        </w:rPr>
        <w:t>П</w:t>
      </w:r>
      <w:r w:rsidR="00F87A24">
        <w:rPr>
          <w:rFonts w:ascii="Times New Roman" w:hAnsi="Times New Roman" w:cs="Times New Roman"/>
          <w:sz w:val="28"/>
          <w:szCs w:val="28"/>
        </w:rPr>
        <w:t>осредники</w:t>
      </w:r>
      <w:r w:rsidR="00467ABB" w:rsidRPr="00467ABB">
        <w:rPr>
          <w:rFonts w:ascii="Times New Roman" w:hAnsi="Times New Roman" w:cs="Times New Roman"/>
          <w:sz w:val="28"/>
          <w:szCs w:val="28"/>
        </w:rPr>
        <w:t>,</w:t>
      </w:r>
      <w:r w:rsidR="004C31E5">
        <w:rPr>
          <w:rFonts w:ascii="Times New Roman" w:hAnsi="Times New Roman" w:cs="Times New Roman"/>
          <w:sz w:val="28"/>
          <w:szCs w:val="28"/>
        </w:rPr>
        <w:t xml:space="preserve">в </w:t>
      </w:r>
      <w:r w:rsidR="00F87A24">
        <w:rPr>
          <w:rFonts w:ascii="Times New Roman" w:hAnsi="Times New Roman" w:cs="Times New Roman"/>
          <w:sz w:val="28"/>
          <w:szCs w:val="28"/>
        </w:rPr>
        <w:t xml:space="preserve">рамках </w:t>
      </w:r>
      <w:r w:rsidR="008D2127">
        <w:rPr>
          <w:rFonts w:ascii="Times New Roman" w:hAnsi="Times New Roman" w:cs="Times New Roman"/>
          <w:sz w:val="28"/>
          <w:szCs w:val="28"/>
        </w:rPr>
        <w:t xml:space="preserve">этой </w:t>
      </w:r>
      <w:r w:rsidR="00F87A24">
        <w:rPr>
          <w:rFonts w:ascii="Times New Roman" w:hAnsi="Times New Roman" w:cs="Times New Roman"/>
          <w:sz w:val="28"/>
          <w:szCs w:val="28"/>
        </w:rPr>
        <w:t xml:space="preserve">деятельности должны обеспечить </w:t>
      </w:r>
      <w:r w:rsidR="008D2127">
        <w:rPr>
          <w:rFonts w:ascii="Times New Roman" w:hAnsi="Times New Roman" w:cs="Times New Roman"/>
          <w:sz w:val="28"/>
          <w:szCs w:val="28"/>
        </w:rPr>
        <w:t>осуществление</w:t>
      </w:r>
      <w:r w:rsidR="00F87A24">
        <w:rPr>
          <w:rFonts w:ascii="Times New Roman" w:hAnsi="Times New Roman" w:cs="Times New Roman"/>
          <w:sz w:val="28"/>
          <w:szCs w:val="28"/>
        </w:rPr>
        <w:t xml:space="preserve"> подписк</w:t>
      </w:r>
      <w:r w:rsidR="008D2127">
        <w:rPr>
          <w:rFonts w:ascii="Times New Roman" w:hAnsi="Times New Roman" w:cs="Times New Roman"/>
          <w:sz w:val="28"/>
          <w:szCs w:val="28"/>
        </w:rPr>
        <w:t>и</w:t>
      </w:r>
      <w:r w:rsidR="00F87A24">
        <w:rPr>
          <w:rFonts w:ascii="Times New Roman" w:hAnsi="Times New Roman" w:cs="Times New Roman"/>
          <w:sz w:val="28"/>
          <w:szCs w:val="28"/>
        </w:rPr>
        <w:t xml:space="preserve"> на доли участия ОКИЦБ лишь после подтверждения получения инвестором проспекта в порядке, установленном в пункте 11</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13.</w:t>
      </w:r>
      <w:r w:rsidR="0080042D">
        <w:rPr>
          <w:rFonts w:ascii="Times New Roman" w:hAnsi="Times New Roman" w:cs="Times New Roman"/>
          <w:color w:val="272627"/>
          <w:sz w:val="28"/>
          <w:szCs w:val="28"/>
        </w:rPr>
        <w:t xml:space="preserve">Проспект может </w:t>
      </w:r>
      <w:r w:rsidR="00A426FA">
        <w:rPr>
          <w:rFonts w:ascii="Times New Roman" w:hAnsi="Times New Roman" w:cs="Times New Roman"/>
          <w:color w:val="272627"/>
          <w:sz w:val="28"/>
          <w:szCs w:val="28"/>
        </w:rPr>
        <w:t xml:space="preserve">быть </w:t>
      </w:r>
      <w:r w:rsidR="0080042D">
        <w:rPr>
          <w:rFonts w:ascii="Times New Roman" w:hAnsi="Times New Roman" w:cs="Times New Roman"/>
          <w:color w:val="272627"/>
          <w:sz w:val="28"/>
          <w:szCs w:val="28"/>
        </w:rPr>
        <w:t>п</w:t>
      </w:r>
      <w:r w:rsidR="00A426FA">
        <w:rPr>
          <w:rFonts w:ascii="Times New Roman" w:hAnsi="Times New Roman" w:cs="Times New Roman"/>
          <w:color w:val="272627"/>
          <w:sz w:val="28"/>
          <w:szCs w:val="28"/>
        </w:rPr>
        <w:t>редоставлен</w:t>
      </w:r>
      <w:r w:rsidR="0080042D">
        <w:rPr>
          <w:rFonts w:ascii="Times New Roman" w:hAnsi="Times New Roman" w:cs="Times New Roman"/>
          <w:color w:val="272627"/>
          <w:sz w:val="28"/>
          <w:szCs w:val="28"/>
        </w:rPr>
        <w:t xml:space="preserve"> на жестком носителе или посредством </w:t>
      </w:r>
      <w:r w:rsidR="00A426FA">
        <w:rPr>
          <w:rFonts w:ascii="Times New Roman" w:hAnsi="Times New Roman" w:cs="Times New Roman"/>
          <w:color w:val="272627"/>
          <w:sz w:val="28"/>
          <w:szCs w:val="28"/>
        </w:rPr>
        <w:t xml:space="preserve">электронной </w:t>
      </w:r>
      <w:r w:rsidR="0080042D">
        <w:rPr>
          <w:rFonts w:ascii="Times New Roman" w:hAnsi="Times New Roman" w:cs="Times New Roman"/>
          <w:color w:val="272627"/>
          <w:sz w:val="28"/>
          <w:szCs w:val="28"/>
        </w:rPr>
        <w:t>страницы</w:t>
      </w:r>
      <w:r w:rsidRPr="00A746D1">
        <w:rPr>
          <w:rFonts w:ascii="Times New Roman" w:hAnsi="Times New Roman" w:cs="Times New Roman"/>
          <w:color w:val="272627"/>
          <w:sz w:val="28"/>
          <w:szCs w:val="28"/>
          <w:lang w:val="ro-RO"/>
        </w:rPr>
        <w:t xml:space="preserve">. </w:t>
      </w:r>
      <w:r w:rsidR="0080042D">
        <w:rPr>
          <w:rFonts w:ascii="Times New Roman" w:hAnsi="Times New Roman" w:cs="Times New Roman"/>
          <w:color w:val="272627"/>
          <w:sz w:val="28"/>
          <w:szCs w:val="28"/>
        </w:rPr>
        <w:t xml:space="preserve">Один напечатанный экземпляр проспекта предоставляется </w:t>
      </w:r>
      <w:r w:rsidR="00382253">
        <w:rPr>
          <w:rFonts w:ascii="Times New Roman" w:hAnsi="Times New Roman" w:cs="Times New Roman"/>
          <w:color w:val="272627"/>
          <w:sz w:val="28"/>
          <w:szCs w:val="28"/>
        </w:rPr>
        <w:t>инвесторам безвозмездно по их требованию</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14.</w:t>
      </w:r>
      <w:r w:rsidR="007B201E">
        <w:rPr>
          <w:rFonts w:ascii="Times New Roman" w:hAnsi="Times New Roman" w:cs="Times New Roman"/>
          <w:color w:val="272627"/>
          <w:sz w:val="28"/>
          <w:szCs w:val="28"/>
        </w:rPr>
        <w:t xml:space="preserve">Годовые и полугодовые финансовые отчеты и годовые и полугодовые специфические отчеты </w:t>
      </w:r>
      <w:r w:rsidR="00382253">
        <w:rPr>
          <w:rFonts w:ascii="Times New Roman" w:hAnsi="Times New Roman" w:cs="Times New Roman"/>
          <w:color w:val="272627"/>
          <w:sz w:val="28"/>
          <w:szCs w:val="28"/>
        </w:rPr>
        <w:t>предоставляются в распоряжение инвесторов в порядке, указанном в проспекте и в упрощенном проспекте</w:t>
      </w:r>
      <w:r w:rsidRPr="00A746D1">
        <w:rPr>
          <w:rFonts w:ascii="Times New Roman" w:hAnsi="Times New Roman" w:cs="Times New Roman"/>
          <w:color w:val="272627"/>
          <w:sz w:val="28"/>
          <w:szCs w:val="28"/>
          <w:lang w:val="ro-RO"/>
        </w:rPr>
        <w:t xml:space="preserve">. </w:t>
      </w:r>
      <w:r w:rsidR="00382253">
        <w:rPr>
          <w:rFonts w:ascii="Times New Roman" w:hAnsi="Times New Roman" w:cs="Times New Roman"/>
          <w:color w:val="272627"/>
          <w:sz w:val="28"/>
          <w:szCs w:val="28"/>
        </w:rPr>
        <w:t>Один напечатанный экземпляр годовых и полугодовых финансовых отчетов, годовых и полугодовых специфических отчетов предоставляется инвесторам безвозмездно по их требованию</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15.</w:t>
      </w:r>
      <w:r w:rsidR="008D3B12">
        <w:rPr>
          <w:rFonts w:ascii="Times New Roman" w:hAnsi="Times New Roman" w:cs="Times New Roman"/>
          <w:color w:val="272627"/>
          <w:sz w:val="28"/>
          <w:szCs w:val="28"/>
        </w:rPr>
        <w:t xml:space="preserve">Проспект публичного предложения действителен на протяжении одного года со дня опубликования и может использоваться </w:t>
      </w:r>
      <w:r w:rsidR="001A7C81">
        <w:rPr>
          <w:rFonts w:ascii="Times New Roman" w:hAnsi="Times New Roman" w:cs="Times New Roman"/>
          <w:color w:val="272627"/>
          <w:sz w:val="28"/>
          <w:szCs w:val="28"/>
        </w:rPr>
        <w:t>также</w:t>
      </w:r>
      <w:r w:rsidR="008D3B12">
        <w:rPr>
          <w:rFonts w:ascii="Times New Roman" w:hAnsi="Times New Roman" w:cs="Times New Roman"/>
          <w:color w:val="272627"/>
          <w:sz w:val="28"/>
          <w:szCs w:val="28"/>
        </w:rPr>
        <w:t xml:space="preserve"> для допуска на регулируемый рынок</w:t>
      </w:r>
      <w:r w:rsidR="001A7C81">
        <w:rPr>
          <w:rFonts w:ascii="Times New Roman" w:hAnsi="Times New Roman" w:cs="Times New Roman"/>
          <w:color w:val="272627"/>
          <w:sz w:val="28"/>
          <w:szCs w:val="28"/>
        </w:rPr>
        <w:t>,п</w:t>
      </w:r>
      <w:r w:rsidR="008D3B12">
        <w:rPr>
          <w:rFonts w:ascii="Times New Roman" w:hAnsi="Times New Roman" w:cs="Times New Roman"/>
          <w:color w:val="272627"/>
          <w:sz w:val="28"/>
          <w:szCs w:val="28"/>
        </w:rPr>
        <w:t>ри условии его актуализации в соответствии с требованиями настоящего Положения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D4702D">
        <w:rPr>
          <w:rFonts w:ascii="Times New Roman" w:hAnsi="Times New Roman" w:cs="Times New Roman"/>
          <w:b/>
          <w:bCs/>
          <w:sz w:val="28"/>
          <w:szCs w:val="28"/>
          <w:lang w:val="ro-RO"/>
        </w:rPr>
        <w:t>16.</w:t>
      </w:r>
      <w:r w:rsidR="001A7C81">
        <w:rPr>
          <w:rFonts w:ascii="Times New Roman" w:hAnsi="Times New Roman" w:cs="Times New Roman"/>
          <w:sz w:val="28"/>
          <w:szCs w:val="28"/>
        </w:rPr>
        <w:t xml:space="preserve">Проспект, изданный на бумаге, должен иметь формат не менее </w:t>
      </w:r>
      <w:r w:rsidRPr="00A746D1">
        <w:rPr>
          <w:rFonts w:ascii="Times New Roman" w:hAnsi="Times New Roman" w:cs="Times New Roman"/>
          <w:sz w:val="28"/>
          <w:szCs w:val="28"/>
          <w:lang w:val="ro-RO"/>
        </w:rPr>
        <w:t xml:space="preserve">A5. </w:t>
      </w:r>
      <w:r w:rsidR="00BF5935">
        <w:rPr>
          <w:rFonts w:ascii="Times New Roman" w:hAnsi="Times New Roman" w:cs="Times New Roman"/>
          <w:sz w:val="28"/>
          <w:szCs w:val="28"/>
        </w:rPr>
        <w:t>Шрифт, используемый для напечатания текста, должен иметь размер не менее 10</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17.</w:t>
      </w:r>
      <w:r w:rsidR="00F73A94">
        <w:rPr>
          <w:rFonts w:ascii="Times New Roman" w:hAnsi="Times New Roman" w:cs="Times New Roman"/>
          <w:color w:val="272627"/>
          <w:sz w:val="28"/>
          <w:szCs w:val="28"/>
        </w:rPr>
        <w:t>В обязательном порядке предоставляются в распоряжение инвесторов все прилагаемые к проспекту акты</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18.</w:t>
      </w:r>
      <w:r w:rsidR="00F73A94">
        <w:rPr>
          <w:rFonts w:ascii="Times New Roman" w:hAnsi="Times New Roman" w:cs="Times New Roman"/>
          <w:sz w:val="28"/>
          <w:szCs w:val="28"/>
        </w:rPr>
        <w:t>ОДУИ</w:t>
      </w:r>
      <w:r w:rsidRPr="00A746D1">
        <w:rPr>
          <w:rFonts w:ascii="Times New Roman" w:hAnsi="Times New Roman" w:cs="Times New Roman"/>
          <w:sz w:val="28"/>
          <w:szCs w:val="28"/>
          <w:lang w:val="ro-RO"/>
        </w:rPr>
        <w:t>/</w:t>
      </w:r>
      <w:r w:rsidR="00F73A94">
        <w:rPr>
          <w:rFonts w:ascii="Times New Roman" w:hAnsi="Times New Roman" w:cs="Times New Roman"/>
          <w:sz w:val="28"/>
          <w:szCs w:val="28"/>
        </w:rPr>
        <w:t>само</w:t>
      </w:r>
      <w:r w:rsidR="000E319C">
        <w:rPr>
          <w:rFonts w:ascii="Times New Roman" w:hAnsi="Times New Roman" w:cs="Times New Roman"/>
          <w:sz w:val="28"/>
          <w:szCs w:val="28"/>
        </w:rPr>
        <w:t>управляющиеся</w:t>
      </w:r>
      <w:r w:rsidR="00F73A94">
        <w:rPr>
          <w:rFonts w:ascii="Times New Roman" w:hAnsi="Times New Roman" w:cs="Times New Roman"/>
          <w:sz w:val="28"/>
          <w:szCs w:val="28"/>
        </w:rPr>
        <w:t xml:space="preserve"> инвестиционные ко</w:t>
      </w:r>
      <w:r w:rsidR="005103A5">
        <w:rPr>
          <w:rFonts w:ascii="Times New Roman" w:hAnsi="Times New Roman" w:cs="Times New Roman"/>
          <w:sz w:val="28"/>
          <w:szCs w:val="28"/>
        </w:rPr>
        <w:t>мпании обязаны ежегодно актуализиро</w:t>
      </w:r>
      <w:r w:rsidR="00F73A94">
        <w:rPr>
          <w:rFonts w:ascii="Times New Roman" w:hAnsi="Times New Roman" w:cs="Times New Roman"/>
          <w:sz w:val="28"/>
          <w:szCs w:val="28"/>
        </w:rPr>
        <w:t>вать проспекты эмиссии ОКИЦБ и прилагать к ним все необходимые акты</w:t>
      </w:r>
      <w:r w:rsidRPr="00A746D1">
        <w:rPr>
          <w:rFonts w:ascii="Times New Roman" w:hAnsi="Times New Roman" w:cs="Times New Roman"/>
          <w:sz w:val="28"/>
          <w:szCs w:val="28"/>
          <w:lang w:val="ro-RO"/>
        </w:rPr>
        <w:t xml:space="preserve">. </w:t>
      </w:r>
      <w:r w:rsidR="005103A5">
        <w:rPr>
          <w:rFonts w:ascii="Times New Roman" w:hAnsi="Times New Roman" w:cs="Times New Roman"/>
          <w:sz w:val="28"/>
          <w:szCs w:val="28"/>
        </w:rPr>
        <w:t>Актуализиров</w:t>
      </w:r>
      <w:r w:rsidR="00F73A94">
        <w:rPr>
          <w:rFonts w:ascii="Times New Roman" w:hAnsi="Times New Roman" w:cs="Times New Roman"/>
          <w:sz w:val="28"/>
          <w:szCs w:val="28"/>
        </w:rPr>
        <w:t>анный проспект, в течение 30 рабочих дней после завершения соответствующего года, передается Национальной комиссии для утверждения</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19.</w:t>
      </w:r>
      <w:r w:rsidR="005103A5">
        <w:rPr>
          <w:rFonts w:ascii="Times New Roman" w:hAnsi="Times New Roman" w:cs="Times New Roman"/>
          <w:sz w:val="28"/>
          <w:szCs w:val="28"/>
        </w:rPr>
        <w:t>Актуализирова</w:t>
      </w:r>
      <w:r w:rsidR="00243C60">
        <w:rPr>
          <w:rFonts w:ascii="Times New Roman" w:hAnsi="Times New Roman" w:cs="Times New Roman"/>
          <w:sz w:val="28"/>
          <w:szCs w:val="28"/>
        </w:rPr>
        <w:t xml:space="preserve">нные и утвержденные Национальной комиссией проспекты должны быть доступны на </w:t>
      </w:r>
      <w:r w:rsidR="00A426FA">
        <w:rPr>
          <w:rFonts w:ascii="Times New Roman" w:hAnsi="Times New Roman" w:cs="Times New Roman"/>
          <w:sz w:val="28"/>
          <w:szCs w:val="28"/>
        </w:rPr>
        <w:t xml:space="preserve">электронных </w:t>
      </w:r>
      <w:r w:rsidR="00243C60">
        <w:rPr>
          <w:rFonts w:ascii="Times New Roman" w:hAnsi="Times New Roman" w:cs="Times New Roman"/>
          <w:sz w:val="28"/>
          <w:szCs w:val="28"/>
        </w:rPr>
        <w:t xml:space="preserve">страницах ОДУИ/ОКИЦБ </w:t>
      </w:r>
      <w:r w:rsidR="00A426FA">
        <w:rPr>
          <w:rFonts w:ascii="Times New Roman" w:hAnsi="Times New Roman" w:cs="Times New Roman"/>
          <w:sz w:val="28"/>
          <w:szCs w:val="28"/>
        </w:rPr>
        <w:t>не позже</w:t>
      </w:r>
      <w:r w:rsidR="00243C60">
        <w:rPr>
          <w:rFonts w:ascii="Times New Roman" w:hAnsi="Times New Roman" w:cs="Times New Roman"/>
          <w:sz w:val="28"/>
          <w:szCs w:val="28"/>
        </w:rPr>
        <w:t xml:space="preserve"> трех рабочих дней со дня их утверждения Национальной комиссией</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b/>
          <w:bCs/>
          <w:iCs/>
          <w:color w:val="272627"/>
          <w:sz w:val="28"/>
          <w:szCs w:val="28"/>
          <w:lang w:val="ro-RO"/>
        </w:rPr>
      </w:pPr>
    </w:p>
    <w:p w:rsidR="00185E5D" w:rsidRPr="00A746D1" w:rsidRDefault="00FF6086"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III</w:t>
      </w:r>
    </w:p>
    <w:p w:rsidR="00185E5D" w:rsidRPr="00A746D1" w:rsidRDefault="00FF6086" w:rsidP="00185E5D">
      <w:pPr>
        <w:widowControl/>
        <w:jc w:val="center"/>
        <w:rPr>
          <w:rFonts w:ascii="Times New Roman" w:hAnsi="Times New Roman" w:cs="Times New Roman"/>
          <w:b/>
          <w:bCs/>
          <w:iCs/>
          <w:color w:val="272627"/>
          <w:sz w:val="28"/>
          <w:szCs w:val="28"/>
          <w:lang w:val="ro-RO"/>
        </w:rPr>
      </w:pPr>
      <w:r>
        <w:rPr>
          <w:rFonts w:ascii="Times New Roman" w:hAnsi="Times New Roman" w:cs="Times New Roman"/>
          <w:b/>
          <w:bCs/>
          <w:iCs/>
          <w:color w:val="272627"/>
          <w:sz w:val="28"/>
          <w:szCs w:val="28"/>
        </w:rPr>
        <w:t>Упрощенный проспект</w:t>
      </w:r>
    </w:p>
    <w:p w:rsidR="00185E5D" w:rsidRPr="00A746D1" w:rsidRDefault="00185E5D" w:rsidP="00185E5D">
      <w:pPr>
        <w:widowControl/>
        <w:jc w:val="center"/>
        <w:rPr>
          <w:rFonts w:ascii="Times New Roman" w:hAnsi="Times New Roman" w:cs="Times New Roman"/>
          <w:b/>
          <w:bCs/>
          <w:iCs/>
          <w:color w:val="272627"/>
          <w:sz w:val="28"/>
          <w:szCs w:val="28"/>
          <w:lang w:val="ro-RO"/>
        </w:rPr>
      </w:pP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20.</w:t>
      </w:r>
      <w:r w:rsidR="000E319C">
        <w:rPr>
          <w:rFonts w:ascii="Times New Roman" w:hAnsi="Times New Roman" w:cs="Times New Roman"/>
          <w:color w:val="272627"/>
          <w:sz w:val="28"/>
          <w:szCs w:val="28"/>
        </w:rPr>
        <w:t>Самоуправляющиеся инвестиционные компании</w:t>
      </w:r>
      <w:r w:rsidR="005C3DF3">
        <w:rPr>
          <w:rFonts w:ascii="Times New Roman" w:hAnsi="Times New Roman" w:cs="Times New Roman"/>
          <w:color w:val="272627"/>
          <w:sz w:val="28"/>
          <w:szCs w:val="28"/>
        </w:rPr>
        <w:t xml:space="preserve">/ОДУИ для каждой управляемой ОКИЦБсоставляют краткий документ </w:t>
      </w:r>
      <w:r w:rsidRPr="00A746D1">
        <w:rPr>
          <w:rFonts w:ascii="Times New Roman" w:hAnsi="Times New Roman" w:cs="Times New Roman"/>
          <w:color w:val="272627"/>
          <w:sz w:val="28"/>
          <w:szCs w:val="28"/>
          <w:lang w:val="ro-RO"/>
        </w:rPr>
        <w:t xml:space="preserve">– </w:t>
      </w:r>
      <w:r w:rsidR="005C3DF3">
        <w:rPr>
          <w:rFonts w:ascii="Times New Roman" w:hAnsi="Times New Roman" w:cs="Times New Roman"/>
          <w:color w:val="272627"/>
          <w:sz w:val="28"/>
          <w:szCs w:val="28"/>
        </w:rPr>
        <w:t>упрощенный проспект, который должен включать сведения об основных характеристиках ОКИЦБ, изложенные таким образом, чтобы инвесторы смогли понять сущность и риски ОКИЦБ и, следовательно, принять осведомленные решения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21</w:t>
      </w:r>
      <w:r w:rsidRPr="00A746D1">
        <w:rPr>
          <w:rFonts w:ascii="Times New Roman" w:hAnsi="Times New Roman" w:cs="Times New Roman"/>
          <w:b/>
          <w:bCs/>
          <w:sz w:val="28"/>
          <w:szCs w:val="28"/>
          <w:lang w:val="ro-RO"/>
        </w:rPr>
        <w:t>.</w:t>
      </w:r>
      <w:r w:rsidR="001C5DC4">
        <w:rPr>
          <w:rFonts w:ascii="Times New Roman" w:hAnsi="Times New Roman" w:cs="Times New Roman"/>
          <w:sz w:val="28"/>
          <w:szCs w:val="28"/>
        </w:rPr>
        <w:t xml:space="preserve">Упрощенный проспект содержит как минимум информацию, предусмотренную в </w:t>
      </w:r>
      <w:r w:rsidR="001035E9">
        <w:rPr>
          <w:rFonts w:ascii="Times New Roman" w:hAnsi="Times New Roman" w:cs="Times New Roman"/>
          <w:sz w:val="28"/>
          <w:szCs w:val="28"/>
        </w:rPr>
        <w:t>п</w:t>
      </w:r>
      <w:r w:rsidR="001C5DC4">
        <w:rPr>
          <w:rFonts w:ascii="Times New Roman" w:hAnsi="Times New Roman" w:cs="Times New Roman"/>
          <w:sz w:val="28"/>
          <w:szCs w:val="28"/>
        </w:rPr>
        <w:t>риложении № 2</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22.</w:t>
      </w:r>
      <w:r w:rsidR="001C5DC4">
        <w:rPr>
          <w:rFonts w:ascii="Times New Roman" w:hAnsi="Times New Roman" w:cs="Times New Roman"/>
          <w:color w:val="272627"/>
          <w:sz w:val="28"/>
          <w:szCs w:val="28"/>
        </w:rPr>
        <w:t>Информация, содержащаяся в упрощенном проспекте, должна быть понятна инвестору без ссылки на другие документы</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23.</w:t>
      </w:r>
      <w:r w:rsidR="00D3302B">
        <w:rPr>
          <w:rFonts w:ascii="Times New Roman" w:hAnsi="Times New Roman" w:cs="Times New Roman"/>
          <w:color w:val="272627"/>
          <w:sz w:val="28"/>
          <w:szCs w:val="28"/>
        </w:rPr>
        <w:t xml:space="preserve">Упрощенный проспект </w:t>
      </w:r>
      <w:r w:rsidR="00EC7C5D">
        <w:rPr>
          <w:rFonts w:ascii="Times New Roman" w:hAnsi="Times New Roman" w:cs="Times New Roman"/>
          <w:color w:val="272627"/>
          <w:sz w:val="28"/>
          <w:szCs w:val="28"/>
        </w:rPr>
        <w:t xml:space="preserve">должен </w:t>
      </w:r>
      <w:r w:rsidR="00D3302B">
        <w:rPr>
          <w:rFonts w:ascii="Times New Roman" w:hAnsi="Times New Roman" w:cs="Times New Roman"/>
          <w:color w:val="272627"/>
          <w:sz w:val="28"/>
          <w:szCs w:val="28"/>
        </w:rPr>
        <w:t>прямо указыва</w:t>
      </w:r>
      <w:r w:rsidR="00EC7C5D">
        <w:rPr>
          <w:rFonts w:ascii="Times New Roman" w:hAnsi="Times New Roman" w:cs="Times New Roman"/>
          <w:color w:val="272627"/>
          <w:sz w:val="28"/>
          <w:szCs w:val="28"/>
        </w:rPr>
        <w:t>ть</w:t>
      </w:r>
      <w:r w:rsidR="00E50A96">
        <w:rPr>
          <w:rFonts w:ascii="Times New Roman" w:hAnsi="Times New Roman" w:cs="Times New Roman"/>
          <w:color w:val="272627"/>
          <w:sz w:val="28"/>
          <w:szCs w:val="28"/>
        </w:rPr>
        <w:t>,</w:t>
      </w:r>
      <w:r w:rsidR="00D3302B">
        <w:rPr>
          <w:rFonts w:ascii="Times New Roman" w:hAnsi="Times New Roman" w:cs="Times New Roman"/>
          <w:color w:val="272627"/>
          <w:sz w:val="28"/>
          <w:szCs w:val="28"/>
        </w:rPr>
        <w:t xml:space="preserve"> где и </w:t>
      </w:r>
      <w:r w:rsidR="00413917">
        <w:rPr>
          <w:rFonts w:ascii="Times New Roman" w:hAnsi="Times New Roman" w:cs="Times New Roman"/>
          <w:color w:val="272627"/>
          <w:sz w:val="28"/>
          <w:szCs w:val="28"/>
        </w:rPr>
        <w:t xml:space="preserve">в </w:t>
      </w:r>
      <w:r w:rsidR="00D3302B">
        <w:rPr>
          <w:rFonts w:ascii="Times New Roman" w:hAnsi="Times New Roman" w:cs="Times New Roman"/>
          <w:color w:val="272627"/>
          <w:sz w:val="28"/>
          <w:szCs w:val="28"/>
        </w:rPr>
        <w:t>как</w:t>
      </w:r>
      <w:r w:rsidR="00413917">
        <w:rPr>
          <w:rFonts w:ascii="Times New Roman" w:hAnsi="Times New Roman" w:cs="Times New Roman"/>
          <w:color w:val="272627"/>
          <w:sz w:val="28"/>
          <w:szCs w:val="28"/>
        </w:rPr>
        <w:t>о</w:t>
      </w:r>
      <w:r w:rsidR="00D3302B">
        <w:rPr>
          <w:rFonts w:ascii="Times New Roman" w:hAnsi="Times New Roman" w:cs="Times New Roman"/>
          <w:color w:val="272627"/>
          <w:sz w:val="28"/>
          <w:szCs w:val="28"/>
        </w:rPr>
        <w:t xml:space="preserve">м </w:t>
      </w:r>
      <w:r w:rsidR="00413917">
        <w:rPr>
          <w:rFonts w:ascii="Times New Roman" w:hAnsi="Times New Roman" w:cs="Times New Roman"/>
          <w:color w:val="272627"/>
          <w:sz w:val="28"/>
          <w:szCs w:val="28"/>
        </w:rPr>
        <w:t>порядке</w:t>
      </w:r>
      <w:r w:rsidR="00D3302B">
        <w:rPr>
          <w:rFonts w:ascii="Times New Roman" w:hAnsi="Times New Roman" w:cs="Times New Roman"/>
          <w:color w:val="272627"/>
          <w:sz w:val="28"/>
          <w:szCs w:val="28"/>
        </w:rPr>
        <w:t xml:space="preserve"> можно получить дополнительную информацию о </w:t>
      </w:r>
      <w:r w:rsidR="00413917">
        <w:rPr>
          <w:rFonts w:ascii="Times New Roman" w:hAnsi="Times New Roman" w:cs="Times New Roman"/>
          <w:color w:val="272627"/>
          <w:sz w:val="28"/>
          <w:szCs w:val="28"/>
        </w:rPr>
        <w:t>предполагаемой инвестиции, в том числе, но не только, место и порядок получения по требованию безвозмездно и в любое время проспекта, годовых и полугодовых финансовых отчетов и годовых и полугодовых специфических отчетов, а также на каком языке предоставляется инвесторам данная информация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24.</w:t>
      </w:r>
      <w:r w:rsidR="00CF0460">
        <w:rPr>
          <w:rFonts w:ascii="Times New Roman" w:hAnsi="Times New Roman" w:cs="Times New Roman"/>
          <w:color w:val="272627"/>
          <w:sz w:val="28"/>
          <w:szCs w:val="28"/>
        </w:rPr>
        <w:t xml:space="preserve">Упрощенный проспект составляется в </w:t>
      </w:r>
      <w:r w:rsidR="00EC7C5D">
        <w:rPr>
          <w:rFonts w:ascii="Times New Roman" w:hAnsi="Times New Roman" w:cs="Times New Roman"/>
          <w:color w:val="272627"/>
          <w:sz w:val="28"/>
          <w:szCs w:val="28"/>
        </w:rPr>
        <w:t>резюме</w:t>
      </w:r>
      <w:r w:rsidR="00CF0460">
        <w:rPr>
          <w:rFonts w:ascii="Times New Roman" w:hAnsi="Times New Roman" w:cs="Times New Roman"/>
          <w:color w:val="272627"/>
          <w:sz w:val="28"/>
          <w:szCs w:val="28"/>
        </w:rPr>
        <w:t xml:space="preserve"> нетехническ</w:t>
      </w:r>
      <w:r w:rsidR="00556E08">
        <w:rPr>
          <w:rFonts w:ascii="Times New Roman" w:hAnsi="Times New Roman" w:cs="Times New Roman"/>
          <w:color w:val="272627"/>
          <w:sz w:val="28"/>
          <w:szCs w:val="28"/>
        </w:rPr>
        <w:t>и</w:t>
      </w:r>
      <w:r w:rsidR="00CF0460">
        <w:rPr>
          <w:rFonts w:ascii="Times New Roman" w:hAnsi="Times New Roman" w:cs="Times New Roman"/>
          <w:color w:val="272627"/>
          <w:sz w:val="28"/>
          <w:szCs w:val="28"/>
        </w:rPr>
        <w:t>м язык</w:t>
      </w:r>
      <w:r w:rsidR="00556E08">
        <w:rPr>
          <w:rFonts w:ascii="Times New Roman" w:hAnsi="Times New Roman" w:cs="Times New Roman"/>
          <w:color w:val="272627"/>
          <w:sz w:val="28"/>
          <w:szCs w:val="28"/>
        </w:rPr>
        <w:t>ом</w:t>
      </w:r>
      <w:r w:rsidRPr="00A746D1">
        <w:rPr>
          <w:rFonts w:ascii="Times New Roman" w:hAnsi="Times New Roman" w:cs="Times New Roman"/>
          <w:color w:val="272627"/>
          <w:sz w:val="28"/>
          <w:szCs w:val="28"/>
          <w:lang w:val="ro-RO"/>
        </w:rPr>
        <w:t xml:space="preserve">. </w:t>
      </w:r>
      <w:r w:rsidR="00CF0460">
        <w:rPr>
          <w:rFonts w:ascii="Times New Roman" w:hAnsi="Times New Roman" w:cs="Times New Roman"/>
          <w:color w:val="272627"/>
          <w:sz w:val="28"/>
          <w:szCs w:val="28"/>
        </w:rPr>
        <w:t>Включенная информация представляется в обычном легко сравнимом формате для того</w:t>
      </w:r>
      <w:r w:rsidR="001035E9">
        <w:rPr>
          <w:rFonts w:ascii="Times New Roman" w:hAnsi="Times New Roman" w:cs="Times New Roman"/>
          <w:color w:val="272627"/>
          <w:sz w:val="28"/>
          <w:szCs w:val="28"/>
        </w:rPr>
        <w:t>,</w:t>
      </w:r>
      <w:r w:rsidR="00CF0460">
        <w:rPr>
          <w:rFonts w:ascii="Times New Roman" w:hAnsi="Times New Roman" w:cs="Times New Roman"/>
          <w:color w:val="272627"/>
          <w:sz w:val="28"/>
          <w:szCs w:val="28"/>
        </w:rPr>
        <w:t xml:space="preserve"> чтобы инвесторы смогли ее понять</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25.</w:t>
      </w:r>
      <w:r w:rsidR="00721506">
        <w:rPr>
          <w:rFonts w:ascii="Times New Roman" w:hAnsi="Times New Roman" w:cs="Times New Roman"/>
          <w:color w:val="272627"/>
          <w:sz w:val="28"/>
          <w:szCs w:val="28"/>
        </w:rPr>
        <w:t>Информация, содержащаяся в упрощенном проспекте, является доконтрактной</w:t>
      </w:r>
      <w:r w:rsidRPr="00A746D1">
        <w:rPr>
          <w:rFonts w:ascii="Times New Roman" w:hAnsi="Times New Roman" w:cs="Times New Roman"/>
          <w:color w:val="272627"/>
          <w:sz w:val="28"/>
          <w:szCs w:val="28"/>
          <w:lang w:val="ro-RO"/>
        </w:rPr>
        <w:t xml:space="preserve">. </w:t>
      </w:r>
      <w:r w:rsidR="00DA7577">
        <w:rPr>
          <w:rFonts w:ascii="Times New Roman" w:hAnsi="Times New Roman" w:cs="Times New Roman"/>
          <w:color w:val="272627"/>
          <w:sz w:val="28"/>
          <w:szCs w:val="28"/>
        </w:rPr>
        <w:t xml:space="preserve">Она должна быть достоверной, </w:t>
      </w:r>
      <w:r w:rsidR="00E50A96">
        <w:rPr>
          <w:rFonts w:ascii="Times New Roman" w:hAnsi="Times New Roman" w:cs="Times New Roman"/>
          <w:color w:val="272627"/>
          <w:sz w:val="28"/>
          <w:szCs w:val="28"/>
        </w:rPr>
        <w:t>четкой</w:t>
      </w:r>
      <w:r w:rsidR="00DA7577">
        <w:rPr>
          <w:rFonts w:ascii="Times New Roman" w:hAnsi="Times New Roman" w:cs="Times New Roman"/>
          <w:color w:val="272627"/>
          <w:sz w:val="28"/>
          <w:szCs w:val="28"/>
        </w:rPr>
        <w:t xml:space="preserve"> и не вводить в заблуждение</w:t>
      </w:r>
      <w:r w:rsidRPr="00A746D1">
        <w:rPr>
          <w:rFonts w:ascii="Times New Roman" w:hAnsi="Times New Roman" w:cs="Times New Roman"/>
          <w:color w:val="272627"/>
          <w:sz w:val="28"/>
          <w:szCs w:val="28"/>
          <w:lang w:val="ro-RO"/>
        </w:rPr>
        <w:t xml:space="preserve">. </w:t>
      </w:r>
      <w:r w:rsidR="00DA7577">
        <w:rPr>
          <w:rFonts w:ascii="Times New Roman" w:hAnsi="Times New Roman" w:cs="Times New Roman"/>
          <w:color w:val="272627"/>
          <w:sz w:val="28"/>
          <w:szCs w:val="28"/>
        </w:rPr>
        <w:t>Содержание информации должно соответствовать компонентам проспекта</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26.</w:t>
      </w:r>
      <w:r w:rsidR="00513797">
        <w:rPr>
          <w:rFonts w:ascii="Times New Roman" w:hAnsi="Times New Roman" w:cs="Times New Roman"/>
          <w:color w:val="272627"/>
          <w:sz w:val="28"/>
          <w:szCs w:val="28"/>
        </w:rPr>
        <w:t>Самоуправляющиеся инвестиционные компании/ОДУИ для каждой управляемой ОКИЦБ</w:t>
      </w:r>
      <w:r w:rsidRPr="00A746D1">
        <w:rPr>
          <w:rFonts w:ascii="Times New Roman" w:hAnsi="Times New Roman" w:cs="Times New Roman"/>
          <w:color w:val="272627"/>
          <w:sz w:val="28"/>
          <w:szCs w:val="28"/>
          <w:lang w:val="ro-RO"/>
        </w:rPr>
        <w:t xml:space="preserve">, </w:t>
      </w:r>
      <w:r w:rsidR="00513797">
        <w:rPr>
          <w:rFonts w:ascii="Times New Roman" w:hAnsi="Times New Roman" w:cs="Times New Roman"/>
          <w:color w:val="272627"/>
          <w:sz w:val="28"/>
          <w:szCs w:val="28"/>
        </w:rPr>
        <w:t>а также посредники</w:t>
      </w:r>
      <w:r w:rsidRPr="00A746D1">
        <w:rPr>
          <w:rFonts w:ascii="Times New Roman" w:hAnsi="Times New Roman" w:cs="Times New Roman"/>
          <w:color w:val="272627"/>
          <w:sz w:val="28"/>
          <w:szCs w:val="28"/>
          <w:lang w:val="ro-RO"/>
        </w:rPr>
        <w:t xml:space="preserve">, </w:t>
      </w:r>
      <w:r w:rsidR="00C80032">
        <w:rPr>
          <w:rFonts w:ascii="Times New Roman" w:hAnsi="Times New Roman" w:cs="Times New Roman"/>
          <w:color w:val="272627"/>
          <w:sz w:val="28"/>
          <w:szCs w:val="28"/>
        </w:rPr>
        <w:t>предоставят в распоряжение инвесторов упрощенный проспект соответствующих ОКИЦБ в установленное время и до предполагаемой даты подписки на доли участия ОКИЦБ</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27.</w:t>
      </w:r>
      <w:r w:rsidR="0050017A">
        <w:rPr>
          <w:rFonts w:ascii="Times New Roman" w:hAnsi="Times New Roman" w:cs="Times New Roman"/>
          <w:color w:val="272627"/>
          <w:sz w:val="28"/>
          <w:szCs w:val="28"/>
        </w:rPr>
        <w:t>Самоуправляющиеся инвестиционные компании/ОДУИ для каждой управляемой ОКИЦБпредоставят упрощенный проспект посредникам по их требованию</w:t>
      </w:r>
      <w:r w:rsidRPr="00A746D1">
        <w:rPr>
          <w:rFonts w:ascii="Times New Roman" w:hAnsi="Times New Roman" w:cs="Times New Roman"/>
          <w:color w:val="272627"/>
          <w:sz w:val="28"/>
          <w:szCs w:val="28"/>
          <w:lang w:val="ro-RO"/>
        </w:rPr>
        <w:t>.</w:t>
      </w:r>
    </w:p>
    <w:p w:rsidR="002E6724"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28.</w:t>
      </w:r>
      <w:r w:rsidR="0050017A">
        <w:rPr>
          <w:rFonts w:ascii="Times New Roman" w:hAnsi="Times New Roman" w:cs="Times New Roman"/>
          <w:color w:val="272627"/>
          <w:sz w:val="28"/>
          <w:szCs w:val="28"/>
        </w:rPr>
        <w:t>Упрощенный проспект пред</w:t>
      </w:r>
      <w:r w:rsidR="00E50A96">
        <w:rPr>
          <w:rFonts w:ascii="Times New Roman" w:hAnsi="Times New Roman" w:cs="Times New Roman"/>
          <w:color w:val="272627"/>
          <w:sz w:val="28"/>
          <w:szCs w:val="28"/>
        </w:rPr>
        <w:t>о</w:t>
      </w:r>
      <w:r w:rsidR="0050017A">
        <w:rPr>
          <w:rFonts w:ascii="Times New Roman" w:hAnsi="Times New Roman" w:cs="Times New Roman"/>
          <w:color w:val="272627"/>
          <w:sz w:val="28"/>
          <w:szCs w:val="28"/>
        </w:rPr>
        <w:t xml:space="preserve">ставляется инвесторам на жестком носителе или посредством </w:t>
      </w:r>
      <w:r w:rsidR="00E50A96">
        <w:rPr>
          <w:rFonts w:ascii="Times New Roman" w:hAnsi="Times New Roman" w:cs="Times New Roman"/>
          <w:color w:val="272627"/>
          <w:sz w:val="28"/>
          <w:szCs w:val="28"/>
        </w:rPr>
        <w:t xml:space="preserve">электронной </w:t>
      </w:r>
      <w:r w:rsidR="0050017A">
        <w:rPr>
          <w:rFonts w:ascii="Times New Roman" w:hAnsi="Times New Roman" w:cs="Times New Roman"/>
          <w:color w:val="272627"/>
          <w:sz w:val="28"/>
          <w:szCs w:val="28"/>
        </w:rPr>
        <w:t>страницы</w:t>
      </w:r>
      <w:r w:rsidRPr="00A746D1">
        <w:rPr>
          <w:rFonts w:ascii="Times New Roman" w:hAnsi="Times New Roman" w:cs="Times New Roman"/>
          <w:color w:val="272627"/>
          <w:sz w:val="28"/>
          <w:szCs w:val="28"/>
          <w:lang w:val="ro-RO"/>
        </w:rPr>
        <w:t xml:space="preserve">. </w:t>
      </w:r>
      <w:r w:rsidR="0050017A">
        <w:rPr>
          <w:rFonts w:ascii="Times New Roman" w:hAnsi="Times New Roman" w:cs="Times New Roman"/>
          <w:color w:val="272627"/>
          <w:sz w:val="28"/>
          <w:szCs w:val="28"/>
        </w:rPr>
        <w:t>Один напечатанный экземпляр выдается инвестору безвозмездно по его требованию</w:t>
      </w:r>
      <w:r w:rsidRPr="00A746D1">
        <w:rPr>
          <w:rFonts w:ascii="Times New Roman" w:hAnsi="Times New Roman" w:cs="Times New Roman"/>
          <w:color w:val="272627"/>
          <w:sz w:val="28"/>
          <w:szCs w:val="28"/>
          <w:lang w:val="ro-RO"/>
        </w:rPr>
        <w:t>.</w:t>
      </w:r>
      <w:r w:rsidR="0050017A">
        <w:rPr>
          <w:rFonts w:ascii="Times New Roman" w:hAnsi="Times New Roman" w:cs="Times New Roman"/>
          <w:color w:val="272627"/>
          <w:sz w:val="28"/>
          <w:szCs w:val="28"/>
        </w:rPr>
        <w:t>Упрощенный п</w:t>
      </w:r>
      <w:r w:rsidR="0050017A">
        <w:rPr>
          <w:rFonts w:ascii="Times New Roman" w:hAnsi="Times New Roman" w:cs="Times New Roman"/>
          <w:sz w:val="28"/>
          <w:szCs w:val="28"/>
        </w:rPr>
        <w:t xml:space="preserve">роспект, изданный на бумаге, должен иметь формат не менее </w:t>
      </w:r>
      <w:r w:rsidR="0050017A" w:rsidRPr="00A746D1">
        <w:rPr>
          <w:rFonts w:ascii="Times New Roman" w:hAnsi="Times New Roman" w:cs="Times New Roman"/>
          <w:sz w:val="28"/>
          <w:szCs w:val="28"/>
          <w:lang w:val="ro-RO"/>
        </w:rPr>
        <w:t xml:space="preserve">A5. </w:t>
      </w:r>
      <w:r w:rsidR="0050017A">
        <w:rPr>
          <w:rFonts w:ascii="Times New Roman" w:hAnsi="Times New Roman" w:cs="Times New Roman"/>
          <w:sz w:val="28"/>
          <w:szCs w:val="28"/>
        </w:rPr>
        <w:t>Шрифт, используемый для напечатания текста, должен иметь размер не менее 10</w:t>
      </w:r>
      <w:r w:rsidR="002E6724"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29.</w:t>
      </w:r>
      <w:r w:rsidR="005B2C92">
        <w:rPr>
          <w:rFonts w:ascii="Times New Roman" w:hAnsi="Times New Roman" w:cs="Times New Roman"/>
          <w:color w:val="272627"/>
          <w:sz w:val="28"/>
          <w:szCs w:val="28"/>
        </w:rPr>
        <w:t>Информация, содержащаяся в упрощенном проспекте, актуализируется в зависимости от возник</w:t>
      </w:r>
      <w:r w:rsidR="00612450">
        <w:rPr>
          <w:rFonts w:ascii="Times New Roman" w:hAnsi="Times New Roman" w:cs="Times New Roman"/>
          <w:color w:val="272627"/>
          <w:sz w:val="28"/>
          <w:szCs w:val="28"/>
        </w:rPr>
        <w:t>ающих</w:t>
      </w:r>
      <w:r w:rsidR="005B2C92">
        <w:rPr>
          <w:rFonts w:ascii="Times New Roman" w:hAnsi="Times New Roman" w:cs="Times New Roman"/>
          <w:color w:val="272627"/>
          <w:sz w:val="28"/>
          <w:szCs w:val="28"/>
        </w:rPr>
        <w:t xml:space="preserve"> изменений и передается Национальной комиссии для утверждения в срок, указанный в пункте </w:t>
      </w:r>
      <w:r w:rsidRPr="00A746D1">
        <w:rPr>
          <w:rFonts w:ascii="Times New Roman" w:hAnsi="Times New Roman" w:cs="Times New Roman"/>
          <w:color w:val="272627"/>
          <w:sz w:val="28"/>
          <w:szCs w:val="28"/>
          <w:lang w:val="ro-RO"/>
        </w:rPr>
        <w:t xml:space="preserve">18.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30.</w:t>
      </w:r>
      <w:r w:rsidR="00960E19">
        <w:rPr>
          <w:rFonts w:ascii="Times New Roman" w:hAnsi="Times New Roman" w:cs="Times New Roman"/>
          <w:color w:val="272627"/>
          <w:sz w:val="28"/>
          <w:szCs w:val="28"/>
        </w:rPr>
        <w:t xml:space="preserve">Актуализированная версия упрощенного проспекта публикуется на </w:t>
      </w:r>
      <w:r w:rsidR="00E50A96">
        <w:rPr>
          <w:rFonts w:ascii="Times New Roman" w:hAnsi="Times New Roman" w:cs="Times New Roman"/>
          <w:color w:val="272627"/>
          <w:sz w:val="28"/>
          <w:szCs w:val="28"/>
        </w:rPr>
        <w:t xml:space="preserve">электронной </w:t>
      </w:r>
      <w:r w:rsidR="00960E19">
        <w:rPr>
          <w:rFonts w:ascii="Times New Roman" w:hAnsi="Times New Roman" w:cs="Times New Roman"/>
          <w:color w:val="272627"/>
          <w:sz w:val="28"/>
          <w:szCs w:val="28"/>
        </w:rPr>
        <w:t xml:space="preserve">странице ОДУИ/самоуправляющейся инвестиционной компании </w:t>
      </w:r>
      <w:r w:rsidR="00E50A96">
        <w:rPr>
          <w:rFonts w:ascii="Times New Roman" w:hAnsi="Times New Roman" w:cs="Times New Roman"/>
          <w:color w:val="272627"/>
          <w:sz w:val="28"/>
          <w:szCs w:val="28"/>
        </w:rPr>
        <w:t>не позже</w:t>
      </w:r>
      <w:r w:rsidR="00960E19">
        <w:rPr>
          <w:rFonts w:ascii="Times New Roman" w:hAnsi="Times New Roman" w:cs="Times New Roman"/>
          <w:color w:val="272627"/>
          <w:sz w:val="28"/>
          <w:szCs w:val="28"/>
        </w:rPr>
        <w:t xml:space="preserve"> трех рабочих дней со дня утверждения Национальной комиссией</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5B7346"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IV</w:t>
      </w:r>
    </w:p>
    <w:p w:rsidR="00185E5D" w:rsidRPr="00A746D1" w:rsidRDefault="003F1BA0" w:rsidP="00185E5D">
      <w:pPr>
        <w:widowControl/>
        <w:jc w:val="center"/>
        <w:rPr>
          <w:rFonts w:ascii="Times New Roman" w:hAnsi="Times New Roman" w:cs="Times New Roman"/>
          <w:b/>
          <w:color w:val="272627"/>
          <w:sz w:val="28"/>
          <w:szCs w:val="28"/>
          <w:lang w:val="ro-RO"/>
        </w:rPr>
      </w:pPr>
      <w:r>
        <w:rPr>
          <w:rFonts w:ascii="Times New Roman" w:hAnsi="Times New Roman" w:cs="Times New Roman"/>
          <w:b/>
          <w:color w:val="272627"/>
          <w:sz w:val="28"/>
          <w:szCs w:val="28"/>
        </w:rPr>
        <w:t xml:space="preserve">Документ с ключевой информацией для инвесторов (ДКИИ) </w:t>
      </w:r>
    </w:p>
    <w:p w:rsidR="00185E5D" w:rsidRPr="00A746D1" w:rsidRDefault="00185E5D" w:rsidP="00185E5D">
      <w:pPr>
        <w:widowControl/>
        <w:jc w:val="both"/>
        <w:rPr>
          <w:rFonts w:ascii="Times New Roman" w:hAnsi="Times New Roman" w:cs="Times New Roman"/>
          <w:b/>
          <w:color w:val="272627"/>
          <w:sz w:val="28"/>
          <w:szCs w:val="28"/>
          <w:lang w:val="ro-RO"/>
        </w:rPr>
      </w:pP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31.</w:t>
      </w:r>
      <w:r w:rsidR="004C57EB">
        <w:rPr>
          <w:rFonts w:ascii="Times New Roman" w:hAnsi="Times New Roman" w:cs="Times New Roman"/>
          <w:color w:val="272627"/>
          <w:sz w:val="28"/>
          <w:szCs w:val="28"/>
        </w:rPr>
        <w:t>Упрощенный проспект может быть заменен документом с ключевой информацией для инвесторов</w:t>
      </w:r>
      <w:r w:rsidRPr="00A746D1">
        <w:rPr>
          <w:rFonts w:ascii="Times New Roman" w:hAnsi="Times New Roman" w:cs="Times New Roman"/>
          <w:color w:val="272627"/>
          <w:sz w:val="28"/>
          <w:szCs w:val="28"/>
          <w:lang w:val="ro-RO"/>
        </w:rPr>
        <w:t xml:space="preserve">, </w:t>
      </w:r>
      <w:r w:rsidR="004C57EB">
        <w:rPr>
          <w:rFonts w:ascii="Times New Roman" w:hAnsi="Times New Roman" w:cs="Times New Roman"/>
          <w:color w:val="272627"/>
          <w:sz w:val="28"/>
          <w:szCs w:val="28"/>
        </w:rPr>
        <w:t>составленным согласно требованиям настоящего Положения</w:t>
      </w:r>
      <w:r w:rsidRPr="00A746D1">
        <w:rPr>
          <w:rFonts w:ascii="Times New Roman" w:hAnsi="Times New Roman" w:cs="Times New Roman"/>
          <w:color w:val="272627"/>
          <w:sz w:val="28"/>
          <w:szCs w:val="28"/>
          <w:lang w:val="ro-RO"/>
        </w:rPr>
        <w:t xml:space="preserve">. </w:t>
      </w:r>
      <w:r w:rsidR="00F20650">
        <w:rPr>
          <w:rFonts w:ascii="Times New Roman" w:hAnsi="Times New Roman" w:cs="Times New Roman"/>
          <w:color w:val="272627"/>
          <w:sz w:val="28"/>
          <w:szCs w:val="28"/>
        </w:rPr>
        <w:t>Синтагма</w:t>
      </w:r>
      <w:r w:rsidRPr="00A746D1">
        <w:rPr>
          <w:rFonts w:ascii="Times New Roman" w:hAnsi="Times New Roman" w:cs="Times New Roman"/>
          <w:color w:val="272627"/>
          <w:sz w:val="28"/>
          <w:szCs w:val="28"/>
          <w:lang w:val="ro-RO"/>
        </w:rPr>
        <w:t xml:space="preserve"> „</w:t>
      </w:r>
      <w:r w:rsidR="00F20650">
        <w:rPr>
          <w:rFonts w:ascii="Times New Roman" w:hAnsi="Times New Roman" w:cs="Times New Roman"/>
          <w:color w:val="272627"/>
          <w:sz w:val="28"/>
          <w:szCs w:val="28"/>
        </w:rPr>
        <w:t>ключевая информация для инвесторов</w:t>
      </w:r>
      <w:r w:rsidRPr="00A746D1">
        <w:rPr>
          <w:rFonts w:ascii="Times New Roman" w:hAnsi="Times New Roman" w:cs="Times New Roman"/>
          <w:color w:val="272627"/>
          <w:sz w:val="28"/>
          <w:szCs w:val="28"/>
          <w:lang w:val="ro-RO"/>
        </w:rPr>
        <w:t xml:space="preserve">“ </w:t>
      </w:r>
      <w:r w:rsidR="00F20650">
        <w:rPr>
          <w:rFonts w:ascii="Times New Roman" w:hAnsi="Times New Roman" w:cs="Times New Roman"/>
          <w:color w:val="272627"/>
          <w:sz w:val="28"/>
          <w:szCs w:val="28"/>
        </w:rPr>
        <w:t>должна прямо указываться на данном документе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32.</w:t>
      </w:r>
      <w:r w:rsidR="002E451B">
        <w:rPr>
          <w:rFonts w:ascii="Times New Roman" w:hAnsi="Times New Roman" w:cs="Times New Roman"/>
          <w:color w:val="272627"/>
          <w:sz w:val="28"/>
          <w:szCs w:val="28"/>
        </w:rPr>
        <w:t>ДКИИ должен включать адекватную информацию об основных характеристиках ОКИЦБ, изложенную таким образом, чтобы инвесторы смогли понять сущность и риски ОКИЦБ и, следовательно, принять осведомленные решения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33.</w:t>
      </w:r>
      <w:r w:rsidR="002E451B">
        <w:rPr>
          <w:rFonts w:ascii="Times New Roman" w:hAnsi="Times New Roman" w:cs="Times New Roman"/>
          <w:color w:val="272627"/>
          <w:sz w:val="28"/>
          <w:szCs w:val="28"/>
        </w:rPr>
        <w:t>ДКИИ состоит из двух страниц</w:t>
      </w:r>
      <w:r w:rsidRPr="00A746D1">
        <w:rPr>
          <w:rFonts w:ascii="Times New Roman" w:hAnsi="Times New Roman" w:cs="Times New Roman"/>
          <w:color w:val="272627"/>
          <w:sz w:val="28"/>
          <w:szCs w:val="28"/>
          <w:lang w:val="ro-RO"/>
        </w:rPr>
        <w:t xml:space="preserve"> A4 (3 </w:t>
      </w:r>
      <w:r w:rsidR="002E451B">
        <w:rPr>
          <w:rFonts w:ascii="Times New Roman" w:hAnsi="Times New Roman" w:cs="Times New Roman"/>
          <w:color w:val="272627"/>
          <w:sz w:val="28"/>
          <w:szCs w:val="28"/>
        </w:rPr>
        <w:t>страницы в случае структурированных ОКИЦБ</w:t>
      </w:r>
      <w:r w:rsidRPr="00A746D1">
        <w:rPr>
          <w:rFonts w:ascii="Times New Roman" w:hAnsi="Times New Roman" w:cs="Times New Roman"/>
          <w:color w:val="272627"/>
          <w:sz w:val="28"/>
          <w:szCs w:val="28"/>
          <w:lang w:val="ro-RO"/>
        </w:rPr>
        <w:t xml:space="preserve">) </w:t>
      </w:r>
      <w:r w:rsidR="002E451B">
        <w:rPr>
          <w:rFonts w:ascii="Times New Roman" w:hAnsi="Times New Roman" w:cs="Times New Roman"/>
          <w:color w:val="272627"/>
          <w:sz w:val="28"/>
          <w:szCs w:val="28"/>
        </w:rPr>
        <w:t xml:space="preserve">и содержит информацию об основных элементах, относящихся к ОКИЦБ, в соответствии с </w:t>
      </w:r>
      <w:r w:rsidR="001035E9">
        <w:rPr>
          <w:rFonts w:ascii="Times New Roman" w:hAnsi="Times New Roman" w:cs="Times New Roman"/>
          <w:color w:val="272627"/>
          <w:sz w:val="28"/>
          <w:szCs w:val="28"/>
        </w:rPr>
        <w:t>п</w:t>
      </w:r>
      <w:r w:rsidR="002E451B">
        <w:rPr>
          <w:rFonts w:ascii="Times New Roman" w:hAnsi="Times New Roman" w:cs="Times New Roman"/>
          <w:color w:val="272627"/>
          <w:sz w:val="28"/>
          <w:szCs w:val="28"/>
        </w:rPr>
        <w:t>риложением № 3</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34.</w:t>
      </w:r>
      <w:r w:rsidR="002E451B">
        <w:rPr>
          <w:rFonts w:ascii="Times New Roman" w:hAnsi="Times New Roman" w:cs="Times New Roman"/>
          <w:color w:val="272627"/>
          <w:sz w:val="28"/>
          <w:szCs w:val="28"/>
        </w:rPr>
        <w:t>Раздел</w:t>
      </w:r>
      <w:r w:rsidRPr="00A746D1">
        <w:rPr>
          <w:rFonts w:ascii="Times New Roman" w:hAnsi="Times New Roman" w:cs="Times New Roman"/>
          <w:color w:val="272627"/>
          <w:sz w:val="28"/>
          <w:szCs w:val="28"/>
          <w:lang w:val="ro-RO"/>
        </w:rPr>
        <w:t xml:space="preserve"> „</w:t>
      </w:r>
      <w:r w:rsidR="002E451B">
        <w:rPr>
          <w:rFonts w:ascii="Times New Roman" w:hAnsi="Times New Roman" w:cs="Times New Roman"/>
          <w:color w:val="272627"/>
          <w:sz w:val="28"/>
          <w:szCs w:val="28"/>
        </w:rPr>
        <w:t>Цели и инвестиционная политика</w:t>
      </w:r>
      <w:r w:rsidRPr="00A746D1">
        <w:rPr>
          <w:rFonts w:ascii="Times New Roman" w:hAnsi="Times New Roman" w:cs="Times New Roman"/>
          <w:color w:val="272627"/>
          <w:sz w:val="28"/>
          <w:szCs w:val="28"/>
          <w:lang w:val="ro-RO"/>
        </w:rPr>
        <w:t xml:space="preserve">” </w:t>
      </w:r>
      <w:r w:rsidR="000C0FEA">
        <w:rPr>
          <w:rFonts w:ascii="Times New Roman" w:hAnsi="Times New Roman" w:cs="Times New Roman"/>
          <w:color w:val="272627"/>
          <w:sz w:val="28"/>
          <w:szCs w:val="28"/>
        </w:rPr>
        <w:t>ДКИИ должен включать следующую информацию пока она является релевантной</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 1) </w:t>
      </w:r>
      <w:r w:rsidR="000F7D65">
        <w:rPr>
          <w:rFonts w:ascii="Times New Roman" w:hAnsi="Times New Roman" w:cs="Times New Roman"/>
          <w:color w:val="272627"/>
          <w:sz w:val="28"/>
          <w:szCs w:val="28"/>
        </w:rPr>
        <w:t>если ОКИЦБ инвестирует в облигации – указ</w:t>
      </w:r>
      <w:r w:rsidR="004615BC">
        <w:rPr>
          <w:rFonts w:ascii="Times New Roman" w:hAnsi="Times New Roman" w:cs="Times New Roman"/>
          <w:color w:val="272627"/>
          <w:sz w:val="28"/>
          <w:szCs w:val="28"/>
        </w:rPr>
        <w:t>ываются</w:t>
      </w:r>
      <w:r w:rsidR="000F7D65">
        <w:rPr>
          <w:rFonts w:ascii="Times New Roman" w:hAnsi="Times New Roman" w:cs="Times New Roman"/>
          <w:color w:val="272627"/>
          <w:sz w:val="28"/>
          <w:szCs w:val="28"/>
        </w:rPr>
        <w:t xml:space="preserve"> эмитент</w:t>
      </w:r>
      <w:r w:rsidR="004615BC">
        <w:rPr>
          <w:rFonts w:ascii="Times New Roman" w:hAnsi="Times New Roman" w:cs="Times New Roman"/>
          <w:color w:val="272627"/>
          <w:sz w:val="28"/>
          <w:szCs w:val="28"/>
        </w:rPr>
        <w:t>ы</w:t>
      </w:r>
      <w:r w:rsidR="000F7D65">
        <w:rPr>
          <w:rFonts w:ascii="Times New Roman" w:hAnsi="Times New Roman" w:cs="Times New Roman"/>
          <w:color w:val="272627"/>
          <w:sz w:val="28"/>
          <w:szCs w:val="28"/>
        </w:rPr>
        <w:t>, общества, правительства или прочи</w:t>
      </w:r>
      <w:r w:rsidR="004615BC">
        <w:rPr>
          <w:rFonts w:ascii="Times New Roman" w:hAnsi="Times New Roman" w:cs="Times New Roman"/>
          <w:color w:val="272627"/>
          <w:sz w:val="28"/>
          <w:szCs w:val="28"/>
        </w:rPr>
        <w:t>е</w:t>
      </w:r>
      <w:r w:rsidR="000F7D65">
        <w:rPr>
          <w:rFonts w:ascii="Times New Roman" w:hAnsi="Times New Roman" w:cs="Times New Roman"/>
          <w:color w:val="272627"/>
          <w:sz w:val="28"/>
          <w:szCs w:val="28"/>
        </w:rPr>
        <w:t xml:space="preserve"> субъект</w:t>
      </w:r>
      <w:r w:rsidR="004615BC">
        <w:rPr>
          <w:rFonts w:ascii="Times New Roman" w:hAnsi="Times New Roman" w:cs="Times New Roman"/>
          <w:color w:val="272627"/>
          <w:sz w:val="28"/>
          <w:szCs w:val="28"/>
        </w:rPr>
        <w:t>ы</w:t>
      </w:r>
      <w:r w:rsidR="000F7D65">
        <w:rPr>
          <w:rFonts w:ascii="Times New Roman" w:hAnsi="Times New Roman" w:cs="Times New Roman"/>
          <w:color w:val="272627"/>
          <w:sz w:val="28"/>
          <w:szCs w:val="28"/>
        </w:rPr>
        <w:t xml:space="preserve"> и в случае необходимости минимальные требования к рейтингу</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4615BC">
        <w:rPr>
          <w:rFonts w:ascii="Times New Roman" w:hAnsi="Times New Roman" w:cs="Times New Roman"/>
          <w:color w:val="272627"/>
          <w:sz w:val="28"/>
          <w:szCs w:val="28"/>
        </w:rPr>
        <w:t xml:space="preserve">если ОКИЦБ является структурированным фондом – дается объяснение простыми словами всех необходимых элементов для правильного понятия инвестором выплачиваемого вознаграждения  и указываются факторы </w:t>
      </w:r>
      <w:r w:rsidR="009F5C9D">
        <w:rPr>
          <w:rFonts w:ascii="Times New Roman" w:hAnsi="Times New Roman" w:cs="Times New Roman"/>
          <w:color w:val="272627"/>
          <w:sz w:val="28"/>
          <w:szCs w:val="28"/>
        </w:rPr>
        <w:t xml:space="preserve">которые </w:t>
      </w:r>
      <w:r w:rsidR="004615BC">
        <w:rPr>
          <w:rFonts w:ascii="Times New Roman" w:hAnsi="Times New Roman" w:cs="Times New Roman"/>
          <w:color w:val="272627"/>
          <w:sz w:val="28"/>
          <w:szCs w:val="28"/>
        </w:rPr>
        <w:t>определя</w:t>
      </w:r>
      <w:r w:rsidR="009F5C9D">
        <w:rPr>
          <w:rFonts w:ascii="Times New Roman" w:hAnsi="Times New Roman" w:cs="Times New Roman"/>
          <w:color w:val="272627"/>
          <w:sz w:val="28"/>
          <w:szCs w:val="28"/>
        </w:rPr>
        <w:t>т</w:t>
      </w:r>
      <w:r w:rsidR="004615BC">
        <w:rPr>
          <w:rFonts w:ascii="Times New Roman" w:hAnsi="Times New Roman" w:cs="Times New Roman"/>
          <w:color w:val="272627"/>
          <w:sz w:val="28"/>
          <w:szCs w:val="28"/>
        </w:rPr>
        <w:t xml:space="preserve"> достижения, в том числе подробности формулы расчета выплачиваемой инвесторам суммы и функционирования ОКИЦБ</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EE40E3">
        <w:rPr>
          <w:rFonts w:ascii="Times New Roman" w:hAnsi="Times New Roman" w:cs="Times New Roman"/>
          <w:color w:val="272627"/>
          <w:sz w:val="28"/>
          <w:szCs w:val="28"/>
        </w:rPr>
        <w:t>если выбор активов основывается на определенных критериях – дается объяснение этих критериев, а именно</w:t>
      </w:r>
      <w:r w:rsidRPr="00A746D1">
        <w:rPr>
          <w:rFonts w:ascii="Times New Roman" w:hAnsi="Times New Roman" w:cs="Times New Roman"/>
          <w:color w:val="272627"/>
          <w:sz w:val="28"/>
          <w:szCs w:val="28"/>
          <w:lang w:val="ro-RO"/>
        </w:rPr>
        <w:t xml:space="preserve"> „</w:t>
      </w:r>
      <w:r w:rsidR="00EE40E3">
        <w:rPr>
          <w:rFonts w:ascii="Times New Roman" w:hAnsi="Times New Roman" w:cs="Times New Roman"/>
          <w:color w:val="272627"/>
          <w:sz w:val="28"/>
          <w:szCs w:val="28"/>
        </w:rPr>
        <w:t>увеличение</w:t>
      </w:r>
      <w:r w:rsidRPr="00A746D1">
        <w:rPr>
          <w:rFonts w:ascii="Times New Roman" w:hAnsi="Times New Roman" w:cs="Times New Roman"/>
          <w:color w:val="272627"/>
          <w:sz w:val="28"/>
          <w:szCs w:val="28"/>
          <w:lang w:val="ro-RO"/>
        </w:rPr>
        <w:t>”, „</w:t>
      </w:r>
      <w:r w:rsidR="00EE40E3">
        <w:rPr>
          <w:rFonts w:ascii="Times New Roman" w:hAnsi="Times New Roman" w:cs="Times New Roman"/>
          <w:color w:val="272627"/>
          <w:sz w:val="28"/>
          <w:szCs w:val="28"/>
        </w:rPr>
        <w:t>стоимость</w:t>
      </w:r>
      <w:r w:rsidR="00EE40E3">
        <w:rPr>
          <w:rFonts w:ascii="Times New Roman" w:hAnsi="Times New Roman" w:cs="Times New Roman"/>
          <w:color w:val="272627"/>
          <w:sz w:val="28"/>
          <w:szCs w:val="28"/>
          <w:lang w:val="ro-RO"/>
        </w:rPr>
        <w:t>”</w:t>
      </w:r>
      <w:r w:rsidR="00EE40E3">
        <w:rPr>
          <w:rFonts w:ascii="Times New Roman" w:hAnsi="Times New Roman" w:cs="Times New Roman"/>
          <w:color w:val="272627"/>
          <w:sz w:val="28"/>
          <w:szCs w:val="28"/>
        </w:rPr>
        <w:t xml:space="preserve"> или</w:t>
      </w:r>
      <w:r w:rsidRPr="00A746D1">
        <w:rPr>
          <w:rFonts w:ascii="Times New Roman" w:hAnsi="Times New Roman" w:cs="Times New Roman"/>
          <w:color w:val="272627"/>
          <w:sz w:val="28"/>
          <w:szCs w:val="28"/>
          <w:lang w:val="ro-RO"/>
        </w:rPr>
        <w:t xml:space="preserve"> „</w:t>
      </w:r>
      <w:r w:rsidR="00EE40E3">
        <w:rPr>
          <w:rFonts w:ascii="Times New Roman" w:hAnsi="Times New Roman" w:cs="Times New Roman"/>
          <w:color w:val="272627"/>
          <w:sz w:val="28"/>
          <w:szCs w:val="28"/>
        </w:rPr>
        <w:t>большие дивиденды</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EE40E3">
        <w:rPr>
          <w:rFonts w:ascii="Times New Roman" w:hAnsi="Times New Roman" w:cs="Times New Roman"/>
          <w:color w:val="272627"/>
          <w:sz w:val="28"/>
          <w:szCs w:val="28"/>
        </w:rPr>
        <w:t>если используются специфические техн</w:t>
      </w:r>
      <w:r w:rsidR="00E50A96">
        <w:rPr>
          <w:rFonts w:ascii="Times New Roman" w:hAnsi="Times New Roman" w:cs="Times New Roman"/>
          <w:color w:val="272627"/>
          <w:sz w:val="28"/>
          <w:szCs w:val="28"/>
        </w:rPr>
        <w:t>ологии</w:t>
      </w:r>
      <w:r w:rsidR="00EE40E3">
        <w:rPr>
          <w:rFonts w:ascii="Times New Roman" w:hAnsi="Times New Roman" w:cs="Times New Roman"/>
          <w:color w:val="272627"/>
          <w:sz w:val="28"/>
          <w:szCs w:val="28"/>
        </w:rPr>
        <w:t xml:space="preserve"> управления активами, среди которых защита от рисков, а также арбитраж или эффект</w:t>
      </w:r>
      <w:r w:rsidR="002E1AB3">
        <w:rPr>
          <w:rFonts w:ascii="Times New Roman" w:hAnsi="Times New Roman" w:cs="Times New Roman"/>
          <w:color w:val="272627"/>
          <w:sz w:val="28"/>
          <w:szCs w:val="28"/>
        </w:rPr>
        <w:t xml:space="preserve"> финансового</w:t>
      </w:r>
      <w:r w:rsidR="00EE40E3">
        <w:rPr>
          <w:rFonts w:ascii="Times New Roman" w:hAnsi="Times New Roman" w:cs="Times New Roman"/>
          <w:color w:val="272627"/>
          <w:sz w:val="28"/>
          <w:szCs w:val="28"/>
        </w:rPr>
        <w:t xml:space="preserve"> рычага – дается объяснение простыми словами </w:t>
      </w:r>
      <w:r w:rsidR="002E1AB3">
        <w:rPr>
          <w:rFonts w:ascii="Times New Roman" w:hAnsi="Times New Roman" w:cs="Times New Roman"/>
          <w:color w:val="272627"/>
          <w:sz w:val="28"/>
          <w:szCs w:val="28"/>
        </w:rPr>
        <w:t xml:space="preserve">тех </w:t>
      </w:r>
      <w:r w:rsidR="009F5C9D">
        <w:rPr>
          <w:rFonts w:ascii="Times New Roman" w:hAnsi="Times New Roman" w:cs="Times New Roman"/>
          <w:color w:val="272627"/>
          <w:sz w:val="28"/>
          <w:szCs w:val="28"/>
        </w:rPr>
        <w:t>факторов</w:t>
      </w:r>
      <w:r w:rsidR="002E1AB3">
        <w:rPr>
          <w:rFonts w:ascii="Times New Roman" w:hAnsi="Times New Roman" w:cs="Times New Roman"/>
          <w:color w:val="272627"/>
          <w:sz w:val="28"/>
          <w:szCs w:val="28"/>
        </w:rPr>
        <w:t>,</w:t>
      </w:r>
      <w:r w:rsidR="009F5C9D">
        <w:rPr>
          <w:rFonts w:ascii="Times New Roman" w:hAnsi="Times New Roman" w:cs="Times New Roman"/>
          <w:color w:val="272627"/>
          <w:sz w:val="28"/>
          <w:szCs w:val="28"/>
        </w:rPr>
        <w:t xml:space="preserve"> которые определят достижения ОКИЦБ</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5) </w:t>
      </w:r>
      <w:r w:rsidR="00137632">
        <w:rPr>
          <w:rFonts w:ascii="Times New Roman" w:hAnsi="Times New Roman" w:cs="Times New Roman"/>
          <w:color w:val="272627"/>
          <w:sz w:val="28"/>
          <w:szCs w:val="28"/>
        </w:rPr>
        <w:t xml:space="preserve">если влияние затрат </w:t>
      </w:r>
      <w:r w:rsidR="00540357">
        <w:rPr>
          <w:rFonts w:ascii="Times New Roman" w:hAnsi="Times New Roman" w:cs="Times New Roman"/>
          <w:color w:val="272627"/>
          <w:sz w:val="28"/>
          <w:szCs w:val="28"/>
        </w:rPr>
        <w:t>на</w:t>
      </w:r>
      <w:r w:rsidR="002E1AB3">
        <w:rPr>
          <w:rFonts w:ascii="Times New Roman" w:hAnsi="Times New Roman" w:cs="Times New Roman"/>
          <w:color w:val="272627"/>
          <w:sz w:val="28"/>
          <w:szCs w:val="28"/>
        </w:rPr>
        <w:t xml:space="preserve">сделки с </w:t>
      </w:r>
      <w:r w:rsidR="00137632">
        <w:rPr>
          <w:rFonts w:ascii="Times New Roman" w:hAnsi="Times New Roman" w:cs="Times New Roman"/>
          <w:color w:val="272627"/>
          <w:sz w:val="28"/>
          <w:szCs w:val="28"/>
        </w:rPr>
        <w:t>портфел</w:t>
      </w:r>
      <w:r w:rsidR="002E1AB3">
        <w:rPr>
          <w:rFonts w:ascii="Times New Roman" w:hAnsi="Times New Roman" w:cs="Times New Roman"/>
          <w:color w:val="272627"/>
          <w:sz w:val="28"/>
          <w:szCs w:val="28"/>
        </w:rPr>
        <w:t>ем</w:t>
      </w:r>
      <w:r w:rsidR="00137632">
        <w:rPr>
          <w:rFonts w:ascii="Times New Roman" w:hAnsi="Times New Roman" w:cs="Times New Roman"/>
          <w:color w:val="272627"/>
          <w:sz w:val="28"/>
          <w:szCs w:val="28"/>
        </w:rPr>
        <w:t xml:space="preserve"> на прибыль может быть важным </w:t>
      </w:r>
      <w:r w:rsidR="002E1AB3">
        <w:rPr>
          <w:rFonts w:ascii="Times New Roman" w:hAnsi="Times New Roman" w:cs="Times New Roman"/>
          <w:color w:val="272627"/>
          <w:sz w:val="28"/>
          <w:szCs w:val="28"/>
        </w:rPr>
        <w:t>в связи с</w:t>
      </w:r>
      <w:r w:rsidR="00137632">
        <w:rPr>
          <w:rFonts w:ascii="Times New Roman" w:hAnsi="Times New Roman" w:cs="Times New Roman"/>
          <w:color w:val="272627"/>
          <w:sz w:val="28"/>
          <w:szCs w:val="28"/>
        </w:rPr>
        <w:t xml:space="preserve"> утвержденной ОКИЦБ</w:t>
      </w:r>
      <w:r w:rsidR="002E1AB3">
        <w:rPr>
          <w:rFonts w:ascii="Times New Roman" w:hAnsi="Times New Roman" w:cs="Times New Roman"/>
          <w:color w:val="272627"/>
          <w:sz w:val="28"/>
          <w:szCs w:val="28"/>
        </w:rPr>
        <w:t xml:space="preserve"> стратегией</w:t>
      </w:r>
      <w:r w:rsidR="00137632">
        <w:rPr>
          <w:rFonts w:ascii="Times New Roman" w:hAnsi="Times New Roman" w:cs="Times New Roman"/>
          <w:color w:val="272627"/>
          <w:sz w:val="28"/>
          <w:szCs w:val="28"/>
        </w:rPr>
        <w:t xml:space="preserve"> – представляется соответствующая декларация из которой прямо исходит, что затраты на </w:t>
      </w:r>
      <w:r w:rsidR="002E1AB3">
        <w:rPr>
          <w:rFonts w:ascii="Times New Roman" w:hAnsi="Times New Roman" w:cs="Times New Roman"/>
          <w:color w:val="272627"/>
          <w:sz w:val="28"/>
          <w:szCs w:val="28"/>
        </w:rPr>
        <w:t>сделки с</w:t>
      </w:r>
      <w:r w:rsidR="00137632">
        <w:rPr>
          <w:rFonts w:ascii="Times New Roman" w:hAnsi="Times New Roman" w:cs="Times New Roman"/>
          <w:color w:val="272627"/>
          <w:sz w:val="28"/>
          <w:szCs w:val="28"/>
        </w:rPr>
        <w:t xml:space="preserve"> портфел</w:t>
      </w:r>
      <w:r w:rsidR="002E1AB3">
        <w:rPr>
          <w:rFonts w:ascii="Times New Roman" w:hAnsi="Times New Roman" w:cs="Times New Roman"/>
          <w:color w:val="272627"/>
          <w:sz w:val="28"/>
          <w:szCs w:val="28"/>
        </w:rPr>
        <w:t>емпокрываются за счет</w:t>
      </w:r>
      <w:r w:rsidR="00137632">
        <w:rPr>
          <w:rFonts w:ascii="Times New Roman" w:hAnsi="Times New Roman" w:cs="Times New Roman"/>
          <w:color w:val="272627"/>
          <w:sz w:val="28"/>
          <w:szCs w:val="28"/>
        </w:rPr>
        <w:t xml:space="preserve"> активов фонда дополнительно к комиссионным</w:t>
      </w:r>
      <w:r w:rsidR="002E1AB3">
        <w:rPr>
          <w:rFonts w:ascii="Times New Roman" w:hAnsi="Times New Roman" w:cs="Times New Roman"/>
          <w:color w:val="272627"/>
          <w:sz w:val="28"/>
          <w:szCs w:val="28"/>
        </w:rPr>
        <w:t xml:space="preserve"> вознаграждениям</w:t>
      </w:r>
      <w:r w:rsidR="00137632">
        <w:rPr>
          <w:rFonts w:ascii="Times New Roman" w:hAnsi="Times New Roman" w:cs="Times New Roman"/>
          <w:color w:val="272627"/>
          <w:sz w:val="28"/>
          <w:szCs w:val="28"/>
        </w:rPr>
        <w:t xml:space="preserve"> и расходам, установленным в разделе </w:t>
      </w:r>
      <w:r w:rsidRPr="00A746D1">
        <w:rPr>
          <w:rFonts w:ascii="Times New Roman" w:hAnsi="Times New Roman" w:cs="Times New Roman"/>
          <w:color w:val="272627"/>
          <w:sz w:val="28"/>
          <w:szCs w:val="28"/>
          <w:lang w:val="ro-RO"/>
        </w:rPr>
        <w:t>”</w:t>
      </w:r>
      <w:r w:rsidR="00E04EBB">
        <w:rPr>
          <w:rFonts w:ascii="Times New Roman" w:hAnsi="Times New Roman" w:cs="Times New Roman"/>
          <w:color w:val="272627"/>
          <w:sz w:val="28"/>
          <w:szCs w:val="28"/>
        </w:rPr>
        <w:t>Комиссионные</w:t>
      </w:r>
      <w:r w:rsidR="002E1AB3">
        <w:rPr>
          <w:rFonts w:ascii="Times New Roman" w:hAnsi="Times New Roman" w:cs="Times New Roman"/>
          <w:color w:val="272627"/>
          <w:sz w:val="28"/>
          <w:szCs w:val="28"/>
        </w:rPr>
        <w:t xml:space="preserve"> вознаграждения</w:t>
      </w:r>
      <w:r w:rsidR="00E04EBB">
        <w:rPr>
          <w:rFonts w:ascii="Times New Roman" w:hAnsi="Times New Roman" w:cs="Times New Roman"/>
          <w:color w:val="272627"/>
          <w:sz w:val="28"/>
          <w:szCs w:val="28"/>
        </w:rPr>
        <w:t xml:space="preserve"> и расходы</w:t>
      </w:r>
      <w:r w:rsidR="00CC56FF">
        <w:rPr>
          <w:rFonts w:ascii="Times New Roman" w:hAnsi="Times New Roman" w:cs="Times New Roman"/>
          <w:color w:val="272627"/>
          <w:sz w:val="28"/>
          <w:szCs w:val="28"/>
          <w:lang w:val="ro-RO"/>
        </w:rPr>
        <w:t xml:space="preserve">” </w:t>
      </w:r>
      <w:r w:rsidR="001035E9">
        <w:rPr>
          <w:rFonts w:ascii="Times New Roman" w:hAnsi="Times New Roman" w:cs="Times New Roman"/>
          <w:color w:val="272627"/>
          <w:sz w:val="28"/>
          <w:szCs w:val="28"/>
        </w:rPr>
        <w:t>п</w:t>
      </w:r>
      <w:r w:rsidR="00E04EBB">
        <w:rPr>
          <w:rFonts w:ascii="Times New Roman" w:hAnsi="Times New Roman" w:cs="Times New Roman"/>
          <w:color w:val="272627"/>
          <w:sz w:val="28"/>
          <w:szCs w:val="28"/>
        </w:rPr>
        <w:t xml:space="preserve">риложения № </w:t>
      </w:r>
      <w:r w:rsidR="00CC56FF">
        <w:rPr>
          <w:rFonts w:ascii="Times New Roman" w:hAnsi="Times New Roman" w:cs="Times New Roman"/>
          <w:color w:val="272627"/>
          <w:sz w:val="28"/>
          <w:szCs w:val="28"/>
          <w:lang w:val="ro-RO"/>
        </w:rPr>
        <w:t>3</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6) </w:t>
      </w:r>
      <w:r w:rsidR="00540357">
        <w:rPr>
          <w:rFonts w:ascii="Times New Roman" w:hAnsi="Times New Roman" w:cs="Times New Roman"/>
          <w:color w:val="272627"/>
          <w:sz w:val="28"/>
          <w:szCs w:val="28"/>
        </w:rPr>
        <w:t>если в проспекте или в любом другом рекламном материале указывается минимальная рекомендуемая продолжительность владения долями участия ОКИЦБ или если указывается</w:t>
      </w:r>
      <w:r w:rsidR="001035E9">
        <w:rPr>
          <w:rFonts w:ascii="Times New Roman" w:hAnsi="Times New Roman" w:cs="Times New Roman"/>
          <w:color w:val="272627"/>
          <w:sz w:val="28"/>
          <w:szCs w:val="28"/>
        </w:rPr>
        <w:t>,</w:t>
      </w:r>
      <w:r w:rsidR="00540357">
        <w:rPr>
          <w:rFonts w:ascii="Times New Roman" w:hAnsi="Times New Roman" w:cs="Times New Roman"/>
          <w:color w:val="272627"/>
          <w:sz w:val="28"/>
          <w:szCs w:val="28"/>
        </w:rPr>
        <w:t xml:space="preserve"> что минимальная продолжительность владения долями участия является существенным элементом инвестиционной стратегии</w:t>
      </w:r>
      <w:r w:rsidR="001035E9">
        <w:rPr>
          <w:rFonts w:ascii="Times New Roman" w:hAnsi="Times New Roman" w:cs="Times New Roman"/>
          <w:color w:val="272627"/>
          <w:sz w:val="28"/>
          <w:szCs w:val="28"/>
        </w:rPr>
        <w:t>,</w:t>
      </w:r>
      <w:r w:rsidR="00540357">
        <w:rPr>
          <w:rFonts w:ascii="Times New Roman" w:hAnsi="Times New Roman" w:cs="Times New Roman"/>
          <w:color w:val="272627"/>
          <w:sz w:val="28"/>
          <w:szCs w:val="28"/>
        </w:rPr>
        <w:t xml:space="preserve"> – представляется декларация следующего содержания</w:t>
      </w:r>
      <w:r w:rsidRPr="00A746D1">
        <w:rPr>
          <w:rFonts w:ascii="Times New Roman" w:hAnsi="Times New Roman" w:cs="Times New Roman"/>
          <w:color w:val="272627"/>
          <w:sz w:val="28"/>
          <w:szCs w:val="28"/>
          <w:lang w:val="ro-RO"/>
        </w:rPr>
        <w:t>: „</w:t>
      </w:r>
      <w:r w:rsidR="00540357">
        <w:rPr>
          <w:rFonts w:ascii="Times New Roman" w:hAnsi="Times New Roman" w:cs="Times New Roman"/>
          <w:color w:val="272627"/>
          <w:sz w:val="28"/>
          <w:szCs w:val="28"/>
        </w:rPr>
        <w:t>Рекомендация</w:t>
      </w:r>
      <w:r w:rsidRPr="00A746D1">
        <w:rPr>
          <w:rFonts w:ascii="Times New Roman" w:hAnsi="Times New Roman" w:cs="Times New Roman"/>
          <w:color w:val="272627"/>
          <w:sz w:val="28"/>
          <w:szCs w:val="28"/>
          <w:lang w:val="ro-RO"/>
        </w:rPr>
        <w:t xml:space="preserve">: </w:t>
      </w:r>
      <w:r w:rsidR="00233A26">
        <w:rPr>
          <w:rFonts w:ascii="Times New Roman" w:hAnsi="Times New Roman" w:cs="Times New Roman"/>
          <w:color w:val="272627"/>
          <w:sz w:val="28"/>
          <w:szCs w:val="28"/>
        </w:rPr>
        <w:t>данный фонд не рекомендуется инвесторам</w:t>
      </w:r>
      <w:r w:rsidR="001035E9">
        <w:rPr>
          <w:rFonts w:ascii="Times New Roman" w:hAnsi="Times New Roman" w:cs="Times New Roman"/>
          <w:color w:val="272627"/>
          <w:sz w:val="28"/>
          <w:szCs w:val="28"/>
        </w:rPr>
        <w:t>,</w:t>
      </w:r>
      <w:r w:rsidR="00233A26">
        <w:rPr>
          <w:rFonts w:ascii="Times New Roman" w:hAnsi="Times New Roman" w:cs="Times New Roman"/>
          <w:color w:val="272627"/>
          <w:sz w:val="28"/>
          <w:szCs w:val="28"/>
        </w:rPr>
        <w:t xml:space="preserve"> желающим отозвать свои деньги в течение (период времени)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35</w:t>
      </w:r>
      <w:r w:rsidRPr="00A746D1">
        <w:rPr>
          <w:rFonts w:ascii="Times New Roman" w:hAnsi="Times New Roman" w:cs="Times New Roman"/>
          <w:b/>
          <w:bCs/>
          <w:color w:val="000000"/>
          <w:sz w:val="28"/>
          <w:szCs w:val="28"/>
          <w:lang w:val="ro-RO"/>
        </w:rPr>
        <w:t>.</w:t>
      </w:r>
      <w:r w:rsidR="009C335F">
        <w:rPr>
          <w:rFonts w:ascii="Times New Roman" w:hAnsi="Times New Roman" w:cs="Times New Roman"/>
          <w:color w:val="000000"/>
          <w:sz w:val="28"/>
          <w:szCs w:val="28"/>
        </w:rPr>
        <w:t>Раздел</w:t>
      </w:r>
      <w:r w:rsidRPr="00A746D1">
        <w:rPr>
          <w:rFonts w:ascii="Times New Roman" w:hAnsi="Times New Roman" w:cs="Times New Roman"/>
          <w:color w:val="000000"/>
          <w:sz w:val="28"/>
          <w:szCs w:val="28"/>
          <w:lang w:val="ro-RO"/>
        </w:rPr>
        <w:t xml:space="preserve"> „</w:t>
      </w:r>
      <w:r w:rsidR="009C335F">
        <w:rPr>
          <w:rFonts w:ascii="Times New Roman" w:hAnsi="Times New Roman" w:cs="Times New Roman"/>
          <w:color w:val="000000"/>
          <w:sz w:val="28"/>
          <w:szCs w:val="28"/>
        </w:rPr>
        <w:t>Цели и инвестиционная политика</w:t>
      </w:r>
      <w:r w:rsidRPr="00A746D1">
        <w:rPr>
          <w:rFonts w:ascii="Times New Roman" w:hAnsi="Times New Roman" w:cs="Times New Roman"/>
          <w:color w:val="000000"/>
          <w:sz w:val="28"/>
          <w:szCs w:val="28"/>
          <w:lang w:val="ro-RO"/>
        </w:rPr>
        <w:t xml:space="preserve">” </w:t>
      </w:r>
      <w:r w:rsidR="009C335F">
        <w:rPr>
          <w:rFonts w:ascii="Times New Roman" w:hAnsi="Times New Roman" w:cs="Times New Roman"/>
          <w:color w:val="000000"/>
          <w:sz w:val="28"/>
          <w:szCs w:val="28"/>
        </w:rPr>
        <w:t>ДКИИ может содержать и другие элементы</w:t>
      </w:r>
      <w:r w:rsidR="00D20CBA">
        <w:rPr>
          <w:rFonts w:ascii="Times New Roman" w:hAnsi="Times New Roman" w:cs="Times New Roman"/>
          <w:color w:val="000000"/>
          <w:sz w:val="28"/>
          <w:szCs w:val="28"/>
        </w:rPr>
        <w:t xml:space="preserve">, помимо перечисленных в </w:t>
      </w:r>
      <w:r w:rsidR="001035E9">
        <w:rPr>
          <w:rFonts w:ascii="Times New Roman" w:hAnsi="Times New Roman" w:cs="Times New Roman"/>
          <w:color w:val="000000"/>
          <w:sz w:val="28"/>
          <w:szCs w:val="28"/>
        </w:rPr>
        <w:t>п</w:t>
      </w:r>
      <w:r w:rsidR="00D20CBA">
        <w:rPr>
          <w:rFonts w:ascii="Times New Roman" w:hAnsi="Times New Roman" w:cs="Times New Roman"/>
          <w:color w:val="000000"/>
          <w:sz w:val="28"/>
          <w:szCs w:val="28"/>
        </w:rPr>
        <w:t>риложении № 3, в том числе описание инвестиционной стратегии ОКИЦБв случае</w:t>
      </w:r>
      <w:r w:rsidR="001035E9">
        <w:rPr>
          <w:rFonts w:ascii="Times New Roman" w:hAnsi="Times New Roman" w:cs="Times New Roman"/>
          <w:color w:val="000000"/>
          <w:sz w:val="28"/>
          <w:szCs w:val="28"/>
        </w:rPr>
        <w:t>,</w:t>
      </w:r>
      <w:r w:rsidR="00D20CBA">
        <w:rPr>
          <w:rFonts w:ascii="Times New Roman" w:hAnsi="Times New Roman" w:cs="Times New Roman"/>
          <w:color w:val="000000"/>
          <w:sz w:val="28"/>
          <w:szCs w:val="28"/>
        </w:rPr>
        <w:t xml:space="preserve"> если данные элементы необходимы для надлежащего описания инвестиционных целей и политики ОКИЦБ</w:t>
      </w:r>
      <w:r w:rsidRPr="00A746D1">
        <w:rPr>
          <w:rFonts w:ascii="Times New Roman" w:hAnsi="Times New Roman" w:cs="Times New Roman"/>
          <w:color w:val="000000"/>
          <w:sz w:val="28"/>
          <w:szCs w:val="28"/>
          <w:lang w:val="ro-RO"/>
        </w:rPr>
        <w:t>.</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lastRenderedPageBreak/>
        <w:t>36.</w:t>
      </w:r>
      <w:r w:rsidRPr="00A746D1">
        <w:rPr>
          <w:rFonts w:ascii="Times New Roman" w:hAnsi="Times New Roman" w:cs="Times New Roman"/>
          <w:color w:val="000000"/>
          <w:sz w:val="28"/>
          <w:szCs w:val="28"/>
          <w:lang w:val="ro-RO"/>
        </w:rPr>
        <w:t xml:space="preserve">   </w:t>
      </w:r>
      <w:r w:rsidR="008852B4">
        <w:rPr>
          <w:rFonts w:ascii="Times New Roman" w:hAnsi="Times New Roman" w:cs="Times New Roman"/>
          <w:color w:val="000000"/>
          <w:sz w:val="28"/>
          <w:szCs w:val="28"/>
        </w:rPr>
        <w:t>Раздел</w:t>
      </w:r>
      <w:r w:rsidRPr="00A746D1">
        <w:rPr>
          <w:rFonts w:ascii="Times New Roman" w:hAnsi="Times New Roman" w:cs="Times New Roman"/>
          <w:color w:val="000000"/>
          <w:sz w:val="28"/>
          <w:szCs w:val="28"/>
          <w:lang w:val="ro-RO"/>
        </w:rPr>
        <w:t xml:space="preserve"> „</w:t>
      </w:r>
      <w:r w:rsidR="008852B4">
        <w:rPr>
          <w:rFonts w:ascii="Times New Roman" w:hAnsi="Times New Roman" w:cs="Times New Roman"/>
          <w:color w:val="000000"/>
          <w:sz w:val="28"/>
          <w:szCs w:val="28"/>
        </w:rPr>
        <w:t xml:space="preserve">Профиль риска и </w:t>
      </w:r>
      <w:r w:rsidR="007A3903">
        <w:rPr>
          <w:rFonts w:ascii="Times New Roman" w:hAnsi="Times New Roman" w:cs="Times New Roman"/>
          <w:color w:val="000000"/>
          <w:sz w:val="28"/>
          <w:szCs w:val="28"/>
        </w:rPr>
        <w:t>доходности</w:t>
      </w:r>
      <w:r w:rsidR="008852B4">
        <w:rPr>
          <w:rFonts w:ascii="Times New Roman" w:hAnsi="Times New Roman" w:cs="Times New Roman"/>
          <w:color w:val="000000"/>
          <w:sz w:val="28"/>
          <w:szCs w:val="28"/>
        </w:rPr>
        <w:t xml:space="preserve"> инвестиции</w:t>
      </w:r>
      <w:r w:rsidRPr="00A746D1">
        <w:rPr>
          <w:rFonts w:ascii="Times New Roman" w:hAnsi="Times New Roman" w:cs="Times New Roman"/>
          <w:color w:val="000000"/>
          <w:sz w:val="28"/>
          <w:szCs w:val="28"/>
          <w:lang w:val="ro-RO"/>
        </w:rPr>
        <w:t xml:space="preserve">” </w:t>
      </w:r>
      <w:r w:rsidR="0071266F">
        <w:rPr>
          <w:rFonts w:ascii="Times New Roman" w:hAnsi="Times New Roman" w:cs="Times New Roman"/>
          <w:color w:val="000000"/>
          <w:sz w:val="28"/>
          <w:szCs w:val="28"/>
        </w:rPr>
        <w:t xml:space="preserve">должен содержать синтетический </w:t>
      </w:r>
      <w:r w:rsidR="00595FF1">
        <w:rPr>
          <w:rFonts w:ascii="Times New Roman" w:hAnsi="Times New Roman" w:cs="Times New Roman"/>
          <w:color w:val="000000"/>
          <w:sz w:val="28"/>
          <w:szCs w:val="28"/>
        </w:rPr>
        <w:t>показатель</w:t>
      </w:r>
      <w:r w:rsidR="0071266F">
        <w:rPr>
          <w:rFonts w:ascii="Times New Roman" w:hAnsi="Times New Roman" w:cs="Times New Roman"/>
          <w:color w:val="000000"/>
          <w:sz w:val="28"/>
          <w:szCs w:val="28"/>
        </w:rPr>
        <w:t xml:space="preserve"> риска и </w:t>
      </w:r>
      <w:r w:rsidR="007A3903">
        <w:rPr>
          <w:rFonts w:ascii="Times New Roman" w:hAnsi="Times New Roman" w:cs="Times New Roman"/>
          <w:color w:val="000000"/>
          <w:sz w:val="28"/>
          <w:szCs w:val="28"/>
        </w:rPr>
        <w:t>доходности</w:t>
      </w:r>
      <w:r w:rsidRPr="00A746D1">
        <w:rPr>
          <w:rFonts w:ascii="Times New Roman" w:hAnsi="Times New Roman" w:cs="Times New Roman"/>
          <w:color w:val="000000"/>
          <w:sz w:val="28"/>
          <w:szCs w:val="28"/>
          <w:lang w:val="ro-RO"/>
        </w:rPr>
        <w:t xml:space="preserve"> (</w:t>
      </w:r>
      <w:r w:rsidR="00C43574" w:rsidRPr="00A746D1">
        <w:rPr>
          <w:rFonts w:ascii="Times New Roman" w:hAnsi="Times New Roman" w:cs="Times New Roman"/>
          <w:color w:val="000000"/>
          <w:sz w:val="28"/>
          <w:szCs w:val="28"/>
          <w:lang w:val="ro-RO"/>
        </w:rPr>
        <w:t>ISRR</w:t>
      </w:r>
      <w:r w:rsidRPr="00A746D1">
        <w:rPr>
          <w:rFonts w:ascii="Times New Roman" w:hAnsi="Times New Roman" w:cs="Times New Roman"/>
          <w:color w:val="000000"/>
          <w:sz w:val="28"/>
          <w:szCs w:val="28"/>
          <w:lang w:val="ro-RO"/>
        </w:rPr>
        <w:t>)</w:t>
      </w:r>
      <w:r w:rsidR="0071266F">
        <w:rPr>
          <w:rFonts w:ascii="Times New Roman" w:hAnsi="Times New Roman" w:cs="Times New Roman"/>
          <w:color w:val="000000"/>
          <w:sz w:val="28"/>
          <w:szCs w:val="28"/>
        </w:rPr>
        <w:t>, который дополняется</w:t>
      </w:r>
      <w:r w:rsidRPr="00A746D1">
        <w:rPr>
          <w:rFonts w:ascii="Times New Roman" w:hAnsi="Times New Roman" w:cs="Times New Roman"/>
          <w:color w:val="000000"/>
          <w:sz w:val="28"/>
          <w:szCs w:val="28"/>
          <w:lang w:val="ro-RO"/>
        </w:rPr>
        <w:t>:</w:t>
      </w:r>
    </w:p>
    <w:tbl>
      <w:tblPr>
        <w:tblW w:w="5000" w:type="pct"/>
        <w:tblCellSpacing w:w="0" w:type="dxa"/>
        <w:tblCellMar>
          <w:left w:w="0" w:type="dxa"/>
          <w:right w:w="0" w:type="dxa"/>
        </w:tblCellMar>
        <w:tblLook w:val="04A0"/>
      </w:tblPr>
      <w:tblGrid>
        <w:gridCol w:w="6"/>
        <w:gridCol w:w="10909"/>
      </w:tblGrid>
      <w:tr w:rsidR="00185E5D" w:rsidRPr="00643319" w:rsidTr="00A5467A">
        <w:trPr>
          <w:tblCellSpacing w:w="0" w:type="dxa"/>
        </w:trPr>
        <w:tc>
          <w:tcPr>
            <w:tcW w:w="0" w:type="auto"/>
            <w:hideMark/>
          </w:tcPr>
          <w:p w:rsidR="00185E5D" w:rsidRPr="00A746D1" w:rsidRDefault="00185E5D" w:rsidP="00EC55B2">
            <w:pPr>
              <w:widowControl/>
              <w:ind w:firstLine="567"/>
              <w:jc w:val="both"/>
              <w:rPr>
                <w:rFonts w:ascii="Times New Roman" w:hAnsi="Times New Roman" w:cs="Times New Roman"/>
                <w:color w:val="000000"/>
                <w:sz w:val="28"/>
                <w:szCs w:val="28"/>
                <w:lang w:val="ro-RO"/>
              </w:rPr>
            </w:pPr>
          </w:p>
        </w:tc>
        <w:tc>
          <w:tcPr>
            <w:tcW w:w="0" w:type="auto"/>
            <w:hideMark/>
          </w:tcPr>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1) </w:t>
            </w:r>
            <w:r w:rsidR="00C43574">
              <w:rPr>
                <w:rFonts w:ascii="Times New Roman" w:hAnsi="Times New Roman" w:cs="Times New Roman"/>
                <w:color w:val="000000"/>
                <w:sz w:val="28"/>
                <w:szCs w:val="28"/>
              </w:rPr>
              <w:t>раз</w:t>
            </w:r>
            <w:r w:rsidR="00A65D83">
              <w:rPr>
                <w:rFonts w:ascii="Times New Roman" w:hAnsi="Times New Roman" w:cs="Times New Roman"/>
                <w:color w:val="000000"/>
                <w:sz w:val="28"/>
                <w:szCs w:val="28"/>
              </w:rPr>
              <w:t xml:space="preserve">ъяснением </w:t>
            </w:r>
            <w:r w:rsidR="00595FF1">
              <w:rPr>
                <w:rFonts w:ascii="Times New Roman" w:hAnsi="Times New Roman" w:cs="Times New Roman"/>
                <w:color w:val="000000"/>
                <w:sz w:val="28"/>
                <w:szCs w:val="28"/>
              </w:rPr>
              <w:t>показателя</w:t>
            </w:r>
            <w:r w:rsidR="00A65D83">
              <w:rPr>
                <w:rFonts w:ascii="Times New Roman" w:hAnsi="Times New Roman" w:cs="Times New Roman"/>
                <w:color w:val="000000"/>
                <w:sz w:val="28"/>
                <w:szCs w:val="28"/>
              </w:rPr>
              <w:t xml:space="preserve"> и его главных </w:t>
            </w:r>
            <w:r w:rsidR="00C43574">
              <w:rPr>
                <w:rFonts w:ascii="Times New Roman" w:hAnsi="Times New Roman" w:cs="Times New Roman"/>
                <w:color w:val="000000"/>
                <w:sz w:val="28"/>
                <w:szCs w:val="28"/>
              </w:rPr>
              <w:t>ограничений</w:t>
            </w:r>
            <w:r w:rsidRPr="00A746D1">
              <w:rPr>
                <w:rFonts w:ascii="Times New Roman" w:hAnsi="Times New Roman" w:cs="Times New Roman"/>
                <w:color w:val="000000"/>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2) </w:t>
            </w:r>
            <w:r w:rsidR="00A65D83">
              <w:rPr>
                <w:rFonts w:ascii="Times New Roman" w:hAnsi="Times New Roman" w:cs="Times New Roman"/>
                <w:color w:val="000000"/>
                <w:sz w:val="28"/>
                <w:szCs w:val="28"/>
              </w:rPr>
              <w:t xml:space="preserve">объяснением самых значимых для ОКИЦБ рисков, которые не отражаются в адекватном порядке синтетическим </w:t>
            </w:r>
            <w:r w:rsidR="00595FF1">
              <w:rPr>
                <w:rFonts w:ascii="Times New Roman" w:hAnsi="Times New Roman" w:cs="Times New Roman"/>
                <w:color w:val="000000"/>
                <w:sz w:val="28"/>
                <w:szCs w:val="28"/>
              </w:rPr>
              <w:t>показателем</w:t>
            </w:r>
            <w:r w:rsidRPr="00A746D1">
              <w:rPr>
                <w:rFonts w:ascii="Times New Roman" w:hAnsi="Times New Roman" w:cs="Times New Roman"/>
                <w:color w:val="000000"/>
                <w:sz w:val="28"/>
                <w:szCs w:val="28"/>
                <w:lang w:val="ro-RO"/>
              </w:rPr>
              <w:t>.</w:t>
            </w:r>
          </w:p>
        </w:tc>
      </w:tr>
    </w:tbl>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37.</w:t>
      </w:r>
      <w:r w:rsidR="00673337">
        <w:rPr>
          <w:rFonts w:ascii="Times New Roman" w:hAnsi="Times New Roman" w:cs="Times New Roman"/>
          <w:color w:val="000000"/>
          <w:sz w:val="28"/>
          <w:szCs w:val="28"/>
        </w:rPr>
        <w:t xml:space="preserve">Синтетический </w:t>
      </w:r>
      <w:r w:rsidR="00595FF1">
        <w:rPr>
          <w:rFonts w:ascii="Times New Roman" w:hAnsi="Times New Roman" w:cs="Times New Roman"/>
          <w:color w:val="000000"/>
          <w:sz w:val="28"/>
          <w:szCs w:val="28"/>
        </w:rPr>
        <w:t>показатель</w:t>
      </w:r>
      <w:r w:rsidR="00673337">
        <w:rPr>
          <w:rFonts w:ascii="Times New Roman" w:hAnsi="Times New Roman" w:cs="Times New Roman"/>
          <w:color w:val="000000"/>
          <w:sz w:val="28"/>
          <w:szCs w:val="28"/>
        </w:rPr>
        <w:t xml:space="preserve">, указанный в пункте 36, принимает форму </w:t>
      </w:r>
      <w:r w:rsidR="00416C3B">
        <w:rPr>
          <w:rFonts w:ascii="Times New Roman" w:hAnsi="Times New Roman" w:cs="Times New Roman"/>
          <w:color w:val="000000"/>
          <w:sz w:val="28"/>
          <w:szCs w:val="28"/>
        </w:rPr>
        <w:t xml:space="preserve">серии категорий, размещенных </w:t>
      </w:r>
      <w:r w:rsidR="00B31649">
        <w:rPr>
          <w:rFonts w:ascii="Times New Roman" w:hAnsi="Times New Roman" w:cs="Times New Roman"/>
          <w:color w:val="000000"/>
          <w:sz w:val="28"/>
          <w:szCs w:val="28"/>
        </w:rPr>
        <w:t>поцифровой шкале</w:t>
      </w:r>
      <w:r w:rsidRPr="00A746D1">
        <w:rPr>
          <w:rFonts w:ascii="Times New Roman" w:hAnsi="Times New Roman" w:cs="Times New Roman"/>
          <w:color w:val="000000"/>
          <w:sz w:val="28"/>
          <w:szCs w:val="28"/>
          <w:lang w:val="ro-RO"/>
        </w:rPr>
        <w:t xml:space="preserve">, </w:t>
      </w:r>
      <w:r w:rsidR="00B31649">
        <w:rPr>
          <w:rFonts w:ascii="Times New Roman" w:hAnsi="Times New Roman" w:cs="Times New Roman"/>
          <w:color w:val="000000"/>
          <w:sz w:val="28"/>
          <w:szCs w:val="28"/>
        </w:rPr>
        <w:t>и каждая ОКИЦБ классифицируется в одну из категорий</w:t>
      </w:r>
      <w:r w:rsidRPr="00A746D1">
        <w:rPr>
          <w:rFonts w:ascii="Times New Roman" w:hAnsi="Times New Roman" w:cs="Times New Roman"/>
          <w:color w:val="272627"/>
          <w:sz w:val="28"/>
          <w:szCs w:val="28"/>
          <w:lang w:val="ro-RO"/>
        </w:rPr>
        <w:t xml:space="preserve">. </w:t>
      </w:r>
      <w:r w:rsidR="002C4BBB">
        <w:rPr>
          <w:rFonts w:ascii="Times New Roman" w:hAnsi="Times New Roman" w:cs="Times New Roman"/>
          <w:color w:val="272627"/>
          <w:sz w:val="28"/>
          <w:szCs w:val="28"/>
        </w:rPr>
        <w:t xml:space="preserve">При представлении синтетического </w:t>
      </w:r>
      <w:r w:rsidR="00595FF1">
        <w:rPr>
          <w:rFonts w:ascii="Times New Roman" w:hAnsi="Times New Roman" w:cs="Times New Roman"/>
          <w:color w:val="272627"/>
          <w:sz w:val="28"/>
          <w:szCs w:val="28"/>
        </w:rPr>
        <w:t>показателя</w:t>
      </w:r>
      <w:r w:rsidR="002C4BBB">
        <w:rPr>
          <w:rFonts w:ascii="Times New Roman" w:hAnsi="Times New Roman" w:cs="Times New Roman"/>
          <w:color w:val="272627"/>
          <w:sz w:val="28"/>
          <w:szCs w:val="28"/>
        </w:rPr>
        <w:t xml:space="preserve"> соблюдаются следующие требования</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w:t>
      </w:r>
      <w:r w:rsidR="00B328E0">
        <w:rPr>
          <w:rFonts w:ascii="Times New Roman" w:hAnsi="Times New Roman" w:cs="Times New Roman"/>
          <w:color w:val="272627"/>
          <w:sz w:val="28"/>
          <w:szCs w:val="28"/>
        </w:rPr>
        <w:t xml:space="preserve">синтетический </w:t>
      </w:r>
      <w:r w:rsidR="00595FF1">
        <w:rPr>
          <w:rFonts w:ascii="Times New Roman" w:hAnsi="Times New Roman" w:cs="Times New Roman"/>
          <w:color w:val="272627"/>
          <w:sz w:val="28"/>
          <w:szCs w:val="28"/>
        </w:rPr>
        <w:t>показатель</w:t>
      </w:r>
      <w:r w:rsidR="00B328E0">
        <w:rPr>
          <w:rFonts w:ascii="Times New Roman" w:hAnsi="Times New Roman" w:cs="Times New Roman"/>
          <w:color w:val="272627"/>
          <w:sz w:val="28"/>
          <w:szCs w:val="28"/>
        </w:rPr>
        <w:t xml:space="preserve"> классифицир</w:t>
      </w:r>
      <w:r w:rsidR="008326B3">
        <w:rPr>
          <w:rFonts w:ascii="Times New Roman" w:hAnsi="Times New Roman" w:cs="Times New Roman"/>
          <w:color w:val="272627"/>
          <w:sz w:val="28"/>
          <w:szCs w:val="28"/>
        </w:rPr>
        <w:t>ует</w:t>
      </w:r>
      <w:r w:rsidR="00234380">
        <w:rPr>
          <w:rFonts w:ascii="Times New Roman" w:hAnsi="Times New Roman" w:cs="Times New Roman"/>
          <w:color w:val="272627"/>
          <w:sz w:val="28"/>
          <w:szCs w:val="28"/>
        </w:rPr>
        <w:t>ОКИЦБ</w:t>
      </w:r>
      <w:r w:rsidR="00B328E0">
        <w:rPr>
          <w:rFonts w:ascii="Times New Roman" w:hAnsi="Times New Roman" w:cs="Times New Roman"/>
          <w:color w:val="272627"/>
          <w:sz w:val="28"/>
          <w:szCs w:val="28"/>
        </w:rPr>
        <w:t xml:space="preserve"> по шкале от 1 до 7, основываясь на волатильности ОКИЦБ</w:t>
      </w:r>
      <w:r w:rsidRPr="00A746D1">
        <w:rPr>
          <w:rFonts w:ascii="Times New Roman" w:hAnsi="Times New Roman" w:cs="Times New Roman"/>
          <w:color w:val="272627"/>
          <w:sz w:val="28"/>
          <w:szCs w:val="28"/>
          <w:lang w:val="ro-RO"/>
        </w:rPr>
        <w:t xml:space="preserve">. </w:t>
      </w:r>
      <w:r w:rsidR="00B328E0">
        <w:rPr>
          <w:rFonts w:ascii="Times New Roman" w:hAnsi="Times New Roman" w:cs="Times New Roman"/>
          <w:color w:val="272627"/>
          <w:sz w:val="28"/>
          <w:szCs w:val="28"/>
        </w:rPr>
        <w:t xml:space="preserve">Волатильность рассчитывается </w:t>
      </w:r>
      <w:r w:rsidR="001B1B45">
        <w:rPr>
          <w:rFonts w:ascii="Times New Roman" w:hAnsi="Times New Roman" w:cs="Times New Roman"/>
          <w:color w:val="272627"/>
          <w:sz w:val="28"/>
          <w:szCs w:val="28"/>
        </w:rPr>
        <w:t>с</w:t>
      </w:r>
      <w:r w:rsidR="00B328E0">
        <w:rPr>
          <w:rFonts w:ascii="Times New Roman" w:hAnsi="Times New Roman" w:cs="Times New Roman"/>
          <w:color w:val="272627"/>
          <w:sz w:val="28"/>
          <w:szCs w:val="28"/>
        </w:rPr>
        <w:t xml:space="preserve"> использовани</w:t>
      </w:r>
      <w:r w:rsidR="001B1B45">
        <w:rPr>
          <w:rFonts w:ascii="Times New Roman" w:hAnsi="Times New Roman" w:cs="Times New Roman"/>
          <w:color w:val="272627"/>
          <w:sz w:val="28"/>
          <w:szCs w:val="28"/>
        </w:rPr>
        <w:t>ем</w:t>
      </w:r>
      <w:r w:rsidR="00B328E0">
        <w:rPr>
          <w:rFonts w:ascii="Times New Roman" w:hAnsi="Times New Roman" w:cs="Times New Roman"/>
          <w:color w:val="272627"/>
          <w:sz w:val="28"/>
          <w:szCs w:val="28"/>
        </w:rPr>
        <w:t xml:space="preserve"> предыдущей еженедельной </w:t>
      </w:r>
      <w:r w:rsidR="00C43574">
        <w:rPr>
          <w:rFonts w:ascii="Times New Roman" w:hAnsi="Times New Roman" w:cs="Times New Roman"/>
          <w:color w:val="272627"/>
          <w:sz w:val="28"/>
          <w:szCs w:val="28"/>
        </w:rPr>
        <w:t>доходности</w:t>
      </w:r>
      <w:r w:rsidR="00B328E0">
        <w:rPr>
          <w:rFonts w:ascii="Times New Roman" w:hAnsi="Times New Roman" w:cs="Times New Roman"/>
          <w:color w:val="272627"/>
          <w:sz w:val="28"/>
          <w:szCs w:val="28"/>
        </w:rPr>
        <w:t xml:space="preserve"> или, если это невозможно, </w:t>
      </w:r>
      <w:r w:rsidR="001B1B45">
        <w:rPr>
          <w:rFonts w:ascii="Times New Roman" w:hAnsi="Times New Roman" w:cs="Times New Roman"/>
          <w:color w:val="272627"/>
          <w:sz w:val="28"/>
          <w:szCs w:val="28"/>
        </w:rPr>
        <w:t>с</w:t>
      </w:r>
      <w:r w:rsidR="00B328E0">
        <w:rPr>
          <w:rFonts w:ascii="Times New Roman" w:hAnsi="Times New Roman" w:cs="Times New Roman"/>
          <w:color w:val="272627"/>
          <w:sz w:val="28"/>
          <w:szCs w:val="28"/>
        </w:rPr>
        <w:t xml:space="preserve"> использовани</w:t>
      </w:r>
      <w:r w:rsidR="001B1B45">
        <w:rPr>
          <w:rFonts w:ascii="Times New Roman" w:hAnsi="Times New Roman" w:cs="Times New Roman"/>
          <w:color w:val="272627"/>
          <w:sz w:val="28"/>
          <w:szCs w:val="28"/>
        </w:rPr>
        <w:t>ем</w:t>
      </w:r>
      <w:r w:rsidR="00B328E0">
        <w:rPr>
          <w:rFonts w:ascii="Times New Roman" w:hAnsi="Times New Roman" w:cs="Times New Roman"/>
          <w:color w:val="272627"/>
          <w:sz w:val="28"/>
          <w:szCs w:val="28"/>
        </w:rPr>
        <w:t xml:space="preserve"> ежемесячной </w:t>
      </w:r>
      <w:r w:rsidR="00C43574">
        <w:rPr>
          <w:rFonts w:ascii="Times New Roman" w:hAnsi="Times New Roman" w:cs="Times New Roman"/>
          <w:color w:val="272627"/>
          <w:sz w:val="28"/>
          <w:szCs w:val="28"/>
        </w:rPr>
        <w:t>доходности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w:t>
      </w:r>
      <w:r w:rsidR="001B1B45">
        <w:rPr>
          <w:rFonts w:ascii="Times New Roman" w:hAnsi="Times New Roman" w:cs="Times New Roman"/>
          <w:color w:val="272627"/>
          <w:sz w:val="28"/>
          <w:szCs w:val="28"/>
        </w:rPr>
        <w:t>шкала представл</w:t>
      </w:r>
      <w:r w:rsidR="008326B3">
        <w:rPr>
          <w:rFonts w:ascii="Times New Roman" w:hAnsi="Times New Roman" w:cs="Times New Roman"/>
          <w:color w:val="272627"/>
          <w:sz w:val="28"/>
          <w:szCs w:val="28"/>
        </w:rPr>
        <w:t>яется</w:t>
      </w:r>
      <w:r w:rsidR="001B1B45">
        <w:rPr>
          <w:rFonts w:ascii="Times New Roman" w:hAnsi="Times New Roman" w:cs="Times New Roman"/>
          <w:color w:val="272627"/>
          <w:sz w:val="28"/>
          <w:szCs w:val="28"/>
        </w:rPr>
        <w:t xml:space="preserve"> в виде следующих друг за другом категорий, отмеченных целыми числами в возрастающем порядке от </w:t>
      </w:r>
      <w:r w:rsidR="008326B3">
        <w:rPr>
          <w:rFonts w:ascii="Times New Roman" w:hAnsi="Times New Roman" w:cs="Times New Roman"/>
          <w:color w:val="272627"/>
          <w:sz w:val="28"/>
          <w:szCs w:val="28"/>
        </w:rPr>
        <w:t>1</w:t>
      </w:r>
      <w:r w:rsidR="001B1B45">
        <w:rPr>
          <w:rFonts w:ascii="Times New Roman" w:hAnsi="Times New Roman" w:cs="Times New Roman"/>
          <w:color w:val="272627"/>
          <w:sz w:val="28"/>
          <w:szCs w:val="28"/>
        </w:rPr>
        <w:t xml:space="preserve"> до 7, </w:t>
      </w:r>
      <w:r w:rsidR="004B7C19">
        <w:rPr>
          <w:rFonts w:ascii="Times New Roman" w:hAnsi="Times New Roman" w:cs="Times New Roman"/>
          <w:color w:val="272627"/>
          <w:sz w:val="28"/>
          <w:szCs w:val="28"/>
        </w:rPr>
        <w:t xml:space="preserve">расположенных слева направо, которые указывают уровни риска и </w:t>
      </w:r>
      <w:r w:rsidR="00C43574">
        <w:rPr>
          <w:rFonts w:ascii="Times New Roman" w:hAnsi="Times New Roman" w:cs="Times New Roman"/>
          <w:color w:val="272627"/>
          <w:sz w:val="28"/>
          <w:szCs w:val="28"/>
        </w:rPr>
        <w:t>доходности</w:t>
      </w:r>
      <w:r w:rsidR="004B7C19">
        <w:rPr>
          <w:rFonts w:ascii="Times New Roman" w:hAnsi="Times New Roman" w:cs="Times New Roman"/>
          <w:color w:val="272627"/>
          <w:sz w:val="28"/>
          <w:szCs w:val="28"/>
        </w:rPr>
        <w:t xml:space="preserve"> от самого низкого до самого высокого</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w:t>
      </w:r>
      <w:r w:rsidR="00C94315">
        <w:rPr>
          <w:rFonts w:ascii="Times New Roman" w:hAnsi="Times New Roman" w:cs="Times New Roman"/>
          <w:color w:val="272627"/>
          <w:sz w:val="28"/>
          <w:szCs w:val="28"/>
        </w:rPr>
        <w:t xml:space="preserve">ясно указывается, что </w:t>
      </w:r>
      <w:r w:rsidR="00FD0E1D">
        <w:rPr>
          <w:rFonts w:ascii="Times New Roman" w:hAnsi="Times New Roman" w:cs="Times New Roman"/>
          <w:color w:val="272627"/>
          <w:sz w:val="28"/>
          <w:szCs w:val="28"/>
        </w:rPr>
        <w:t>при меньшем</w:t>
      </w:r>
      <w:r w:rsidR="00C94315">
        <w:rPr>
          <w:rFonts w:ascii="Times New Roman" w:hAnsi="Times New Roman" w:cs="Times New Roman"/>
          <w:color w:val="272627"/>
          <w:sz w:val="28"/>
          <w:szCs w:val="28"/>
        </w:rPr>
        <w:t xml:space="preserve"> риск</w:t>
      </w:r>
      <w:r w:rsidR="00FD0E1D">
        <w:rPr>
          <w:rFonts w:ascii="Times New Roman" w:hAnsi="Times New Roman" w:cs="Times New Roman"/>
          <w:color w:val="272627"/>
          <w:sz w:val="28"/>
          <w:szCs w:val="28"/>
        </w:rPr>
        <w:t>е</w:t>
      </w:r>
      <w:r w:rsidR="00C94315">
        <w:rPr>
          <w:rFonts w:ascii="Times New Roman" w:hAnsi="Times New Roman" w:cs="Times New Roman"/>
          <w:color w:val="272627"/>
          <w:sz w:val="28"/>
          <w:szCs w:val="28"/>
        </w:rPr>
        <w:t xml:space="preserve"> потенциальн</w:t>
      </w:r>
      <w:r w:rsidR="00FD0E1D">
        <w:rPr>
          <w:rFonts w:ascii="Times New Roman" w:hAnsi="Times New Roman" w:cs="Times New Roman"/>
          <w:color w:val="272627"/>
          <w:sz w:val="28"/>
          <w:szCs w:val="28"/>
        </w:rPr>
        <w:t>ая</w:t>
      </w:r>
      <w:r w:rsidR="00C43574">
        <w:rPr>
          <w:rFonts w:ascii="Times New Roman" w:hAnsi="Times New Roman" w:cs="Times New Roman"/>
          <w:color w:val="272627"/>
          <w:sz w:val="28"/>
          <w:szCs w:val="28"/>
        </w:rPr>
        <w:t>доходность</w:t>
      </w:r>
      <w:r w:rsidR="00FD0E1D">
        <w:rPr>
          <w:rFonts w:ascii="Times New Roman" w:hAnsi="Times New Roman" w:cs="Times New Roman"/>
          <w:color w:val="272627"/>
          <w:sz w:val="28"/>
          <w:szCs w:val="28"/>
        </w:rPr>
        <w:t xml:space="preserve"> ниже</w:t>
      </w:r>
      <w:r w:rsidR="00C94315">
        <w:rPr>
          <w:rFonts w:ascii="Times New Roman" w:hAnsi="Times New Roman" w:cs="Times New Roman"/>
          <w:color w:val="272627"/>
          <w:sz w:val="28"/>
          <w:szCs w:val="28"/>
        </w:rPr>
        <w:t xml:space="preserve">, а </w:t>
      </w:r>
      <w:r w:rsidR="00FD0E1D">
        <w:rPr>
          <w:rFonts w:ascii="Times New Roman" w:hAnsi="Times New Roman" w:cs="Times New Roman"/>
          <w:color w:val="272627"/>
          <w:sz w:val="28"/>
          <w:szCs w:val="28"/>
        </w:rPr>
        <w:t xml:space="preserve">при </w:t>
      </w:r>
      <w:r w:rsidR="00C94315">
        <w:rPr>
          <w:rFonts w:ascii="Times New Roman" w:hAnsi="Times New Roman" w:cs="Times New Roman"/>
          <w:color w:val="272627"/>
          <w:sz w:val="28"/>
          <w:szCs w:val="28"/>
        </w:rPr>
        <w:t>больш</w:t>
      </w:r>
      <w:r w:rsidR="00FD0E1D">
        <w:rPr>
          <w:rFonts w:ascii="Times New Roman" w:hAnsi="Times New Roman" w:cs="Times New Roman"/>
          <w:color w:val="272627"/>
          <w:sz w:val="28"/>
          <w:szCs w:val="28"/>
        </w:rPr>
        <w:t>ем</w:t>
      </w:r>
      <w:r w:rsidR="00C94315">
        <w:rPr>
          <w:rFonts w:ascii="Times New Roman" w:hAnsi="Times New Roman" w:cs="Times New Roman"/>
          <w:color w:val="272627"/>
          <w:sz w:val="28"/>
          <w:szCs w:val="28"/>
        </w:rPr>
        <w:t xml:space="preserve"> риск</w:t>
      </w:r>
      <w:r w:rsidR="00FD0E1D">
        <w:rPr>
          <w:rFonts w:ascii="Times New Roman" w:hAnsi="Times New Roman" w:cs="Times New Roman"/>
          <w:color w:val="272627"/>
          <w:sz w:val="28"/>
          <w:szCs w:val="28"/>
        </w:rPr>
        <w:t xml:space="preserve">е потенциальная </w:t>
      </w:r>
      <w:r w:rsidR="00C43574">
        <w:rPr>
          <w:rFonts w:ascii="Times New Roman" w:hAnsi="Times New Roman" w:cs="Times New Roman"/>
          <w:color w:val="272627"/>
          <w:sz w:val="28"/>
          <w:szCs w:val="28"/>
        </w:rPr>
        <w:t>доходность</w:t>
      </w:r>
      <w:r w:rsidR="00FD0E1D">
        <w:rPr>
          <w:rFonts w:ascii="Times New Roman" w:hAnsi="Times New Roman" w:cs="Times New Roman"/>
          <w:color w:val="272627"/>
          <w:sz w:val="28"/>
          <w:szCs w:val="28"/>
        </w:rPr>
        <w:t xml:space="preserve"> выше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w:t>
      </w:r>
      <w:r w:rsidR="00FF7A83">
        <w:rPr>
          <w:rFonts w:ascii="Times New Roman" w:hAnsi="Times New Roman" w:cs="Times New Roman"/>
          <w:color w:val="272627"/>
          <w:sz w:val="28"/>
          <w:szCs w:val="28"/>
        </w:rPr>
        <w:t xml:space="preserve">ясно указывается </w:t>
      </w:r>
      <w:r w:rsidR="00FD0E1D">
        <w:rPr>
          <w:rFonts w:ascii="Times New Roman" w:hAnsi="Times New Roman" w:cs="Times New Roman"/>
          <w:color w:val="272627"/>
          <w:sz w:val="28"/>
          <w:szCs w:val="28"/>
        </w:rPr>
        <w:t>категория, в которую входит ОКИЦБ</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  </w:t>
      </w:r>
      <w:r w:rsidR="00FD0E1D">
        <w:rPr>
          <w:rFonts w:ascii="Times New Roman" w:hAnsi="Times New Roman" w:cs="Times New Roman"/>
          <w:color w:val="272627"/>
          <w:sz w:val="28"/>
          <w:szCs w:val="28"/>
        </w:rPr>
        <w:t>не используются цвет</w:t>
      </w:r>
      <w:r w:rsidR="00FF7A83">
        <w:rPr>
          <w:rFonts w:ascii="Times New Roman" w:hAnsi="Times New Roman" w:cs="Times New Roman"/>
          <w:color w:val="272627"/>
          <w:sz w:val="28"/>
          <w:szCs w:val="28"/>
        </w:rPr>
        <w:t>овое</w:t>
      </w:r>
      <w:r w:rsidR="00FD0E1D">
        <w:rPr>
          <w:rFonts w:ascii="Times New Roman" w:hAnsi="Times New Roman" w:cs="Times New Roman"/>
          <w:color w:val="272627"/>
          <w:sz w:val="28"/>
          <w:szCs w:val="28"/>
        </w:rPr>
        <w:t xml:space="preserve"> выделени</w:t>
      </w:r>
      <w:r w:rsidR="00FF7A83">
        <w:rPr>
          <w:rFonts w:ascii="Times New Roman" w:hAnsi="Times New Roman" w:cs="Times New Roman"/>
          <w:color w:val="272627"/>
          <w:sz w:val="28"/>
          <w:szCs w:val="28"/>
        </w:rPr>
        <w:t>е</w:t>
      </w:r>
      <w:r w:rsidR="00FD0E1D">
        <w:rPr>
          <w:rFonts w:ascii="Times New Roman" w:hAnsi="Times New Roman" w:cs="Times New Roman"/>
          <w:color w:val="272627"/>
          <w:sz w:val="28"/>
          <w:szCs w:val="28"/>
        </w:rPr>
        <w:t xml:space="preserve"> элементов, размещенных на шкале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38.</w:t>
      </w:r>
      <w:r w:rsidRPr="00A746D1">
        <w:rPr>
          <w:rFonts w:ascii="Times New Roman" w:hAnsi="Times New Roman" w:cs="Times New Roman"/>
          <w:color w:val="272627"/>
          <w:sz w:val="28"/>
          <w:szCs w:val="28"/>
          <w:lang w:val="ro-RO"/>
        </w:rPr>
        <w:t>   </w:t>
      </w:r>
      <w:r w:rsidR="003A41F4">
        <w:rPr>
          <w:rFonts w:ascii="Times New Roman" w:hAnsi="Times New Roman" w:cs="Times New Roman"/>
          <w:color w:val="272627"/>
          <w:sz w:val="28"/>
          <w:szCs w:val="28"/>
        </w:rPr>
        <w:t xml:space="preserve">Расчет синтетического </w:t>
      </w:r>
      <w:r w:rsidR="00595FF1">
        <w:rPr>
          <w:rFonts w:ascii="Times New Roman" w:hAnsi="Times New Roman" w:cs="Times New Roman"/>
          <w:color w:val="272627"/>
          <w:sz w:val="28"/>
          <w:szCs w:val="28"/>
        </w:rPr>
        <w:t>показателя</w:t>
      </w:r>
      <w:r w:rsidR="003A41F4">
        <w:rPr>
          <w:rFonts w:ascii="Times New Roman" w:hAnsi="Times New Roman" w:cs="Times New Roman"/>
          <w:color w:val="272627"/>
          <w:sz w:val="28"/>
          <w:szCs w:val="28"/>
        </w:rPr>
        <w:t>, а также его последующий пересмотр, документируется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39.</w:t>
      </w:r>
      <w:r w:rsidR="00AD42D8">
        <w:rPr>
          <w:rFonts w:ascii="Times New Roman" w:hAnsi="Times New Roman" w:cs="Times New Roman"/>
          <w:color w:val="272627"/>
          <w:sz w:val="28"/>
          <w:szCs w:val="28"/>
        </w:rPr>
        <w:t>ОДУИ</w:t>
      </w:r>
      <w:r w:rsidRPr="00A746D1">
        <w:rPr>
          <w:rFonts w:ascii="Times New Roman" w:hAnsi="Times New Roman" w:cs="Times New Roman"/>
          <w:color w:val="272627"/>
          <w:sz w:val="28"/>
          <w:szCs w:val="28"/>
          <w:lang w:val="ro-RO"/>
        </w:rPr>
        <w:t>/</w:t>
      </w:r>
      <w:r w:rsidR="00AD42D8">
        <w:rPr>
          <w:rFonts w:ascii="Times New Roman" w:hAnsi="Times New Roman" w:cs="Times New Roman"/>
          <w:color w:val="272627"/>
          <w:sz w:val="28"/>
          <w:szCs w:val="28"/>
        </w:rPr>
        <w:t xml:space="preserve">самоуправляющиеся инвестиционные компании ведут учет этих расчетов на протяжении как минимум пяти лет. В случае структурированных </w:t>
      </w:r>
      <w:r w:rsidR="00234380">
        <w:rPr>
          <w:rFonts w:ascii="Times New Roman" w:hAnsi="Times New Roman" w:cs="Times New Roman"/>
          <w:color w:val="272627"/>
          <w:sz w:val="28"/>
          <w:szCs w:val="28"/>
        </w:rPr>
        <w:t>ОКИЦБ</w:t>
      </w:r>
      <w:r w:rsidR="00AD42D8">
        <w:rPr>
          <w:rFonts w:ascii="Times New Roman" w:hAnsi="Times New Roman" w:cs="Times New Roman"/>
          <w:color w:val="272627"/>
          <w:sz w:val="28"/>
          <w:szCs w:val="28"/>
        </w:rPr>
        <w:t xml:space="preserve"> этот период увеличивается на пять лет по истечени</w:t>
      </w:r>
      <w:r w:rsidR="00595FF1">
        <w:rPr>
          <w:rFonts w:ascii="Times New Roman" w:hAnsi="Times New Roman" w:cs="Times New Roman"/>
          <w:color w:val="272627"/>
          <w:sz w:val="28"/>
          <w:szCs w:val="28"/>
        </w:rPr>
        <w:t>и</w:t>
      </w:r>
      <w:r w:rsidR="00AD42D8">
        <w:rPr>
          <w:rFonts w:ascii="Times New Roman" w:hAnsi="Times New Roman" w:cs="Times New Roman"/>
          <w:color w:val="272627"/>
          <w:sz w:val="28"/>
          <w:szCs w:val="28"/>
        </w:rPr>
        <w:t xml:space="preserve"> срока</w:t>
      </w:r>
      <w:r w:rsidR="008B699A">
        <w:rPr>
          <w:rFonts w:ascii="Times New Roman" w:hAnsi="Times New Roman" w:cs="Times New Roman"/>
          <w:color w:val="272627"/>
          <w:sz w:val="28"/>
          <w:szCs w:val="28"/>
        </w:rPr>
        <w:t xml:space="preserve">погашения </w:t>
      </w:r>
      <w:r w:rsidR="00C65835">
        <w:rPr>
          <w:rFonts w:ascii="Times New Roman" w:hAnsi="Times New Roman" w:cs="Times New Roman"/>
          <w:color w:val="272627"/>
          <w:sz w:val="28"/>
          <w:szCs w:val="28"/>
        </w:rPr>
        <w:t xml:space="preserve">суммы, которая </w:t>
      </w:r>
      <w:r w:rsidR="008B699A">
        <w:rPr>
          <w:rFonts w:ascii="Times New Roman" w:hAnsi="Times New Roman" w:cs="Times New Roman"/>
          <w:color w:val="272627"/>
          <w:sz w:val="28"/>
          <w:szCs w:val="28"/>
        </w:rPr>
        <w:t xml:space="preserve">должна </w:t>
      </w:r>
      <w:r w:rsidR="00C65835">
        <w:rPr>
          <w:rFonts w:ascii="Times New Roman" w:hAnsi="Times New Roman" w:cs="Times New Roman"/>
          <w:color w:val="272627"/>
          <w:sz w:val="28"/>
          <w:szCs w:val="28"/>
        </w:rPr>
        <w:t>быть уплачена</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40.</w:t>
      </w:r>
      <w:r w:rsidRPr="00A746D1">
        <w:rPr>
          <w:rFonts w:ascii="Times New Roman" w:hAnsi="Times New Roman" w:cs="Times New Roman"/>
          <w:color w:val="272627"/>
          <w:sz w:val="28"/>
          <w:szCs w:val="28"/>
          <w:lang w:val="ro-RO"/>
        </w:rPr>
        <w:t xml:space="preserve">   </w:t>
      </w:r>
      <w:r w:rsidR="000B72D1">
        <w:rPr>
          <w:rFonts w:ascii="Times New Roman" w:hAnsi="Times New Roman" w:cs="Times New Roman"/>
          <w:color w:val="272627"/>
          <w:sz w:val="28"/>
          <w:szCs w:val="28"/>
        </w:rPr>
        <w:t xml:space="preserve">Специфическими рисками, которые можно не включать в расчет </w:t>
      </w:r>
      <w:r w:rsidR="00FF7A83" w:rsidRPr="00A746D1">
        <w:rPr>
          <w:rFonts w:ascii="Times New Roman" w:hAnsi="Times New Roman" w:cs="Times New Roman"/>
          <w:color w:val="000000"/>
          <w:sz w:val="28"/>
          <w:szCs w:val="28"/>
          <w:lang w:val="ro-RO"/>
        </w:rPr>
        <w:t>ISRR</w:t>
      </w:r>
      <w:r w:rsidR="000B72D1">
        <w:rPr>
          <w:rFonts w:ascii="Times New Roman" w:hAnsi="Times New Roman" w:cs="Times New Roman"/>
          <w:color w:val="272627"/>
          <w:sz w:val="28"/>
          <w:szCs w:val="28"/>
        </w:rPr>
        <w:t>, являются риск компенсации, риск банкротства, риск ликвидности, операционный риск, кредитный риск</w:t>
      </w:r>
      <w:r w:rsidRPr="00A746D1">
        <w:rPr>
          <w:rFonts w:ascii="Times New Roman" w:hAnsi="Times New Roman" w:cs="Times New Roman"/>
          <w:color w:val="272627"/>
          <w:sz w:val="28"/>
          <w:szCs w:val="28"/>
          <w:lang w:val="ro-RO"/>
        </w:rPr>
        <w:t xml:space="preserve">. </w:t>
      </w:r>
      <w:r w:rsidR="000B72D1">
        <w:rPr>
          <w:rFonts w:ascii="Times New Roman" w:hAnsi="Times New Roman" w:cs="Times New Roman"/>
          <w:color w:val="272627"/>
          <w:sz w:val="28"/>
          <w:szCs w:val="28"/>
        </w:rPr>
        <w:t>Риски анализируются и указываются в зависимости от влияния и вероятности</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41.</w:t>
      </w:r>
      <w:r w:rsidRPr="00A746D1">
        <w:rPr>
          <w:rFonts w:ascii="Times New Roman" w:hAnsi="Times New Roman" w:cs="Times New Roman"/>
          <w:color w:val="272627"/>
          <w:sz w:val="28"/>
          <w:szCs w:val="28"/>
          <w:lang w:val="ro-RO"/>
        </w:rPr>
        <w:t> </w:t>
      </w:r>
      <w:r w:rsidR="00DC341B">
        <w:rPr>
          <w:rFonts w:ascii="Times New Roman" w:hAnsi="Times New Roman" w:cs="Times New Roman"/>
          <w:color w:val="272627"/>
          <w:sz w:val="28"/>
          <w:szCs w:val="28"/>
        </w:rPr>
        <w:t xml:space="preserve">Таблица </w:t>
      </w:r>
      <w:r w:rsidRPr="00A746D1">
        <w:rPr>
          <w:rFonts w:ascii="Times New Roman" w:hAnsi="Times New Roman" w:cs="Times New Roman"/>
          <w:color w:val="272627"/>
          <w:sz w:val="28"/>
          <w:szCs w:val="28"/>
          <w:lang w:val="ro-RO"/>
        </w:rPr>
        <w:t>„</w:t>
      </w:r>
      <w:r w:rsidR="00DC341B">
        <w:rPr>
          <w:rFonts w:ascii="Times New Roman" w:hAnsi="Times New Roman" w:cs="Times New Roman"/>
          <w:color w:val="272627"/>
          <w:sz w:val="28"/>
          <w:szCs w:val="28"/>
        </w:rPr>
        <w:t>Комиссионные</w:t>
      </w:r>
      <w:r w:rsidR="007A178B">
        <w:rPr>
          <w:rFonts w:ascii="Times New Roman" w:hAnsi="Times New Roman" w:cs="Times New Roman"/>
          <w:color w:val="272627"/>
          <w:sz w:val="28"/>
          <w:szCs w:val="28"/>
        </w:rPr>
        <w:t xml:space="preserve"> вознаграждения</w:t>
      </w:r>
      <w:r w:rsidR="00DC341B">
        <w:rPr>
          <w:rFonts w:ascii="Times New Roman" w:hAnsi="Times New Roman" w:cs="Times New Roman"/>
          <w:color w:val="272627"/>
          <w:sz w:val="28"/>
          <w:szCs w:val="28"/>
        </w:rPr>
        <w:t xml:space="preserve"> и расходы</w:t>
      </w:r>
      <w:r w:rsidRPr="00A746D1">
        <w:rPr>
          <w:rFonts w:ascii="Times New Roman" w:hAnsi="Times New Roman" w:cs="Times New Roman"/>
          <w:color w:val="272627"/>
          <w:sz w:val="28"/>
          <w:szCs w:val="28"/>
          <w:lang w:val="ro-RO"/>
        </w:rPr>
        <w:t xml:space="preserve">” </w:t>
      </w:r>
      <w:r w:rsidR="00650C7F">
        <w:rPr>
          <w:rFonts w:ascii="Times New Roman" w:hAnsi="Times New Roman" w:cs="Times New Roman"/>
          <w:color w:val="272627"/>
          <w:sz w:val="28"/>
          <w:szCs w:val="28"/>
        </w:rPr>
        <w:t>заполняется в соответствии со следующими требованиями</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r w:rsidR="007A178B">
        <w:rPr>
          <w:rFonts w:ascii="Times New Roman" w:hAnsi="Times New Roman" w:cs="Times New Roman"/>
          <w:color w:val="272627"/>
          <w:sz w:val="28"/>
          <w:szCs w:val="28"/>
        </w:rPr>
        <w:t xml:space="preserve">комиссионные вознаграждения </w:t>
      </w:r>
      <w:r w:rsidR="00EC0B18">
        <w:rPr>
          <w:rFonts w:ascii="Times New Roman" w:hAnsi="Times New Roman" w:cs="Times New Roman"/>
          <w:color w:val="272627"/>
          <w:sz w:val="28"/>
          <w:szCs w:val="28"/>
        </w:rPr>
        <w:t>за подписку и за выкуп представляются в максимальном размере, выраженн</w:t>
      </w:r>
      <w:r w:rsidR="00C44358">
        <w:rPr>
          <w:rFonts w:ascii="Times New Roman" w:hAnsi="Times New Roman" w:cs="Times New Roman"/>
          <w:color w:val="272627"/>
          <w:sz w:val="28"/>
          <w:szCs w:val="28"/>
        </w:rPr>
        <w:t>о</w:t>
      </w:r>
      <w:r w:rsidR="00EC0B18">
        <w:rPr>
          <w:rFonts w:ascii="Times New Roman" w:hAnsi="Times New Roman" w:cs="Times New Roman"/>
          <w:color w:val="272627"/>
          <w:sz w:val="28"/>
          <w:szCs w:val="28"/>
        </w:rPr>
        <w:t>м в процентах, который вычитывается из инвестированного в ОКИЦБ капитала инвестора</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r w:rsidR="0059371F">
        <w:rPr>
          <w:rFonts w:ascii="Times New Roman" w:hAnsi="Times New Roman" w:cs="Times New Roman"/>
          <w:color w:val="272627"/>
          <w:sz w:val="28"/>
          <w:szCs w:val="28"/>
        </w:rPr>
        <w:t>для</w:t>
      </w:r>
      <w:r w:rsidR="00C44358">
        <w:rPr>
          <w:rFonts w:ascii="Times New Roman" w:hAnsi="Times New Roman" w:cs="Times New Roman"/>
          <w:color w:val="272627"/>
          <w:sz w:val="28"/>
          <w:szCs w:val="28"/>
        </w:rPr>
        <w:t xml:space="preserve"> расход</w:t>
      </w:r>
      <w:r w:rsidR="0059371F">
        <w:rPr>
          <w:rFonts w:ascii="Times New Roman" w:hAnsi="Times New Roman" w:cs="Times New Roman"/>
          <w:color w:val="272627"/>
          <w:sz w:val="28"/>
          <w:szCs w:val="28"/>
        </w:rPr>
        <w:t>ов</w:t>
      </w:r>
      <w:r w:rsidR="00C44358">
        <w:rPr>
          <w:rFonts w:ascii="Times New Roman" w:hAnsi="Times New Roman" w:cs="Times New Roman"/>
          <w:color w:val="272627"/>
          <w:sz w:val="28"/>
          <w:szCs w:val="28"/>
        </w:rPr>
        <w:t>, полученны</w:t>
      </w:r>
      <w:r w:rsidR="0059371F">
        <w:rPr>
          <w:rFonts w:ascii="Times New Roman" w:hAnsi="Times New Roman" w:cs="Times New Roman"/>
          <w:color w:val="272627"/>
          <w:sz w:val="28"/>
          <w:szCs w:val="28"/>
        </w:rPr>
        <w:t>х</w:t>
      </w:r>
      <w:r w:rsidR="00C44358">
        <w:rPr>
          <w:rFonts w:ascii="Times New Roman" w:hAnsi="Times New Roman" w:cs="Times New Roman"/>
          <w:color w:val="272627"/>
          <w:sz w:val="28"/>
          <w:szCs w:val="28"/>
        </w:rPr>
        <w:t xml:space="preserve"> от ОКИЦБ на протяжении года, названны</w:t>
      </w:r>
      <w:r w:rsidR="0059371F">
        <w:rPr>
          <w:rFonts w:ascii="Times New Roman" w:hAnsi="Times New Roman" w:cs="Times New Roman"/>
          <w:color w:val="272627"/>
          <w:sz w:val="28"/>
          <w:szCs w:val="28"/>
        </w:rPr>
        <w:t>х</w:t>
      </w:r>
      <w:r w:rsidRPr="00A746D1">
        <w:rPr>
          <w:rFonts w:ascii="Times New Roman" w:hAnsi="Times New Roman" w:cs="Times New Roman"/>
          <w:color w:val="272627"/>
          <w:sz w:val="28"/>
          <w:szCs w:val="28"/>
          <w:lang w:val="ro-RO"/>
        </w:rPr>
        <w:t>„</w:t>
      </w:r>
      <w:r w:rsidR="00C44358">
        <w:rPr>
          <w:rFonts w:ascii="Times New Roman" w:hAnsi="Times New Roman" w:cs="Times New Roman"/>
          <w:color w:val="272627"/>
          <w:sz w:val="28"/>
          <w:szCs w:val="28"/>
        </w:rPr>
        <w:t>текущие расходы</w:t>
      </w:r>
      <w:r w:rsidRPr="00A746D1">
        <w:rPr>
          <w:rFonts w:ascii="Times New Roman" w:hAnsi="Times New Roman" w:cs="Times New Roman"/>
          <w:color w:val="272627"/>
          <w:sz w:val="28"/>
          <w:szCs w:val="28"/>
          <w:lang w:val="ro-RO"/>
        </w:rPr>
        <w:t xml:space="preserve">”, </w:t>
      </w:r>
      <w:r w:rsidR="00C44358">
        <w:rPr>
          <w:rFonts w:ascii="Times New Roman" w:hAnsi="Times New Roman" w:cs="Times New Roman"/>
          <w:color w:val="272627"/>
          <w:sz w:val="28"/>
          <w:szCs w:val="28"/>
        </w:rPr>
        <w:t>которые представляют годовые расходы и прочие платежи, полученные из активов ОКИЦБ на протяжении определенного периода, указывается одна</w:t>
      </w:r>
      <w:r w:rsidR="001035E9">
        <w:rPr>
          <w:rFonts w:ascii="Times New Roman" w:hAnsi="Times New Roman" w:cs="Times New Roman"/>
          <w:color w:val="272627"/>
          <w:sz w:val="28"/>
          <w:szCs w:val="28"/>
        </w:rPr>
        <w:t>-</w:t>
      </w:r>
      <w:r w:rsidR="00C44358">
        <w:rPr>
          <w:rFonts w:ascii="Times New Roman" w:hAnsi="Times New Roman" w:cs="Times New Roman"/>
          <w:color w:val="272627"/>
          <w:sz w:val="28"/>
          <w:szCs w:val="28"/>
        </w:rPr>
        <w:t xml:space="preserve">единственная стоимость, рассчитанная на </w:t>
      </w:r>
      <w:r w:rsidR="00FF7A83">
        <w:rPr>
          <w:rFonts w:ascii="Times New Roman" w:hAnsi="Times New Roman" w:cs="Times New Roman"/>
          <w:color w:val="272627"/>
          <w:sz w:val="28"/>
          <w:szCs w:val="28"/>
        </w:rPr>
        <w:t>основе</w:t>
      </w:r>
      <w:r w:rsidR="0059371F">
        <w:rPr>
          <w:rFonts w:ascii="Times New Roman" w:hAnsi="Times New Roman" w:cs="Times New Roman"/>
          <w:color w:val="272627"/>
          <w:sz w:val="28"/>
          <w:szCs w:val="28"/>
        </w:rPr>
        <w:t>цифр предыдущего года</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59371F">
        <w:rPr>
          <w:rFonts w:ascii="Times New Roman" w:hAnsi="Times New Roman" w:cs="Times New Roman"/>
          <w:color w:val="272627"/>
          <w:sz w:val="28"/>
          <w:szCs w:val="28"/>
        </w:rPr>
        <w:t xml:space="preserve">в таблице перечисляются и объясняются все расходы, понесенные ОКИЦБ в </w:t>
      </w:r>
      <w:r w:rsidR="004E5CC2">
        <w:rPr>
          <w:rFonts w:ascii="Times New Roman" w:hAnsi="Times New Roman" w:cs="Times New Roman"/>
          <w:color w:val="272627"/>
          <w:sz w:val="28"/>
          <w:szCs w:val="28"/>
        </w:rPr>
        <w:t xml:space="preserve">специфических </w:t>
      </w:r>
      <w:r w:rsidR="0059371F">
        <w:rPr>
          <w:rFonts w:ascii="Times New Roman" w:hAnsi="Times New Roman" w:cs="Times New Roman"/>
          <w:color w:val="272627"/>
          <w:sz w:val="28"/>
          <w:szCs w:val="28"/>
        </w:rPr>
        <w:t xml:space="preserve">условиях, с указанием </w:t>
      </w:r>
      <w:r w:rsidR="00AF2A5E">
        <w:rPr>
          <w:rFonts w:ascii="Times New Roman" w:hAnsi="Times New Roman" w:cs="Times New Roman"/>
          <w:color w:val="272627"/>
          <w:sz w:val="28"/>
          <w:szCs w:val="28"/>
        </w:rPr>
        <w:t>базы</w:t>
      </w:r>
      <w:r w:rsidR="0059371F">
        <w:rPr>
          <w:rFonts w:ascii="Times New Roman" w:hAnsi="Times New Roman" w:cs="Times New Roman"/>
          <w:color w:val="272627"/>
          <w:sz w:val="28"/>
          <w:szCs w:val="28"/>
        </w:rPr>
        <w:t xml:space="preserve"> для расчета расходов и случаев их применения</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42.</w:t>
      </w:r>
      <w:r w:rsidRPr="00A746D1">
        <w:rPr>
          <w:rFonts w:ascii="Times New Roman" w:hAnsi="Times New Roman" w:cs="Times New Roman"/>
          <w:color w:val="272627"/>
          <w:sz w:val="28"/>
          <w:szCs w:val="28"/>
          <w:lang w:val="ro-RO"/>
        </w:rPr>
        <w:t> </w:t>
      </w:r>
      <w:r w:rsidR="00001B36">
        <w:rPr>
          <w:rFonts w:ascii="Times New Roman" w:hAnsi="Times New Roman" w:cs="Times New Roman"/>
          <w:color w:val="272627"/>
          <w:sz w:val="28"/>
          <w:szCs w:val="28"/>
        </w:rPr>
        <w:t>В случае вновьсозданно</w:t>
      </w:r>
      <w:r w:rsidR="00FA6361">
        <w:rPr>
          <w:rFonts w:ascii="Times New Roman" w:hAnsi="Times New Roman" w:cs="Times New Roman"/>
          <w:color w:val="272627"/>
          <w:sz w:val="28"/>
          <w:szCs w:val="28"/>
        </w:rPr>
        <w:t>йОКИЦБ, которая не может соблюдать требования подпункта 2) пункта 41, текущие расходы оцениваются на основе общих запланированных расходов</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43.</w:t>
      </w:r>
      <w:r w:rsidR="00FA6361">
        <w:rPr>
          <w:rFonts w:ascii="Times New Roman" w:hAnsi="Times New Roman" w:cs="Times New Roman"/>
          <w:color w:val="272627"/>
          <w:sz w:val="28"/>
          <w:szCs w:val="28"/>
        </w:rPr>
        <w:t xml:space="preserve">Пункт </w:t>
      </w:r>
      <w:r w:rsidRPr="00A746D1">
        <w:rPr>
          <w:rFonts w:ascii="Times New Roman" w:hAnsi="Times New Roman" w:cs="Times New Roman"/>
          <w:color w:val="272627"/>
          <w:sz w:val="28"/>
          <w:szCs w:val="28"/>
          <w:lang w:val="ro-RO"/>
        </w:rPr>
        <w:t xml:space="preserve">42 </w:t>
      </w:r>
      <w:r w:rsidR="00FA6361">
        <w:rPr>
          <w:rFonts w:ascii="Times New Roman" w:hAnsi="Times New Roman" w:cs="Times New Roman"/>
          <w:color w:val="272627"/>
          <w:sz w:val="28"/>
          <w:szCs w:val="28"/>
        </w:rPr>
        <w:t>не применяется в следующих случаях</w:t>
      </w:r>
      <w:r w:rsidRPr="00A746D1">
        <w:rPr>
          <w:rFonts w:ascii="Times New Roman" w:hAnsi="Times New Roman" w:cs="Times New Roman"/>
          <w:color w:val="272627"/>
          <w:sz w:val="28"/>
          <w:szCs w:val="28"/>
          <w:lang w:val="ro-RO"/>
        </w:rPr>
        <w:t xml:space="preserve">: </w:t>
      </w:r>
    </w:p>
    <w:p w:rsidR="00185E5D" w:rsidRPr="00A746D1" w:rsidRDefault="00482E97" w:rsidP="00EC55B2">
      <w:pPr>
        <w:widowControl/>
        <w:numPr>
          <w:ilvl w:val="0"/>
          <w:numId w:val="7"/>
        </w:numPr>
        <w:tabs>
          <w:tab w:val="left" w:pos="981"/>
        </w:tabs>
        <w:ind w:left="0" w:firstLine="555"/>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в отношении ОКИЦБ</w:t>
      </w:r>
      <w:r w:rsidR="001035E9">
        <w:rPr>
          <w:rFonts w:ascii="Times New Roman" w:hAnsi="Times New Roman" w:cs="Times New Roman"/>
          <w:color w:val="272627"/>
          <w:sz w:val="28"/>
          <w:szCs w:val="28"/>
        </w:rPr>
        <w:t>,</w:t>
      </w:r>
      <w:r>
        <w:rPr>
          <w:rFonts w:ascii="Times New Roman" w:hAnsi="Times New Roman" w:cs="Times New Roman"/>
          <w:color w:val="272627"/>
          <w:sz w:val="28"/>
          <w:szCs w:val="28"/>
        </w:rPr>
        <w:t xml:space="preserve"> которые применяют фиксированное комиссионное вознаграждение, включающее все расходы, в данном случае указывается его стоимость</w:t>
      </w:r>
      <w:r w:rsidR="00185E5D"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3674AE">
        <w:rPr>
          <w:rFonts w:ascii="Times New Roman" w:hAnsi="Times New Roman" w:cs="Times New Roman"/>
          <w:color w:val="272627"/>
          <w:sz w:val="28"/>
          <w:szCs w:val="28"/>
        </w:rPr>
        <w:t>в отношении ОКИЦБ</w:t>
      </w:r>
      <w:r w:rsidR="001035E9">
        <w:rPr>
          <w:rFonts w:ascii="Times New Roman" w:hAnsi="Times New Roman" w:cs="Times New Roman"/>
          <w:color w:val="272627"/>
          <w:sz w:val="28"/>
          <w:szCs w:val="28"/>
        </w:rPr>
        <w:t>,</w:t>
      </w:r>
      <w:r w:rsidR="003674AE">
        <w:rPr>
          <w:rFonts w:ascii="Times New Roman" w:hAnsi="Times New Roman" w:cs="Times New Roman"/>
          <w:color w:val="272627"/>
          <w:sz w:val="28"/>
          <w:szCs w:val="28"/>
        </w:rPr>
        <w:t xml:space="preserve"> которые фиксируют максимальный предел или максимальную стоимость расходов, которые выплачиваются из активов ОКИЦБ при условии что ОДУИ обязуется соблюдать опубликованные цифры и покрыть все затраты в случае их превышения</w:t>
      </w:r>
      <w:r w:rsidRPr="00A746D1">
        <w:rPr>
          <w:rFonts w:ascii="Times New Roman" w:hAnsi="Times New Roman" w:cs="Times New Roman"/>
          <w:color w:val="272627"/>
          <w:sz w:val="28"/>
          <w:szCs w:val="28"/>
          <w:lang w:val="ro-RO"/>
        </w:rPr>
        <w:t>.</w:t>
      </w:r>
    </w:p>
    <w:tbl>
      <w:tblPr>
        <w:tblW w:w="5000" w:type="pct"/>
        <w:tblCellSpacing w:w="0" w:type="dxa"/>
        <w:tblCellMar>
          <w:left w:w="0" w:type="dxa"/>
          <w:right w:w="0" w:type="dxa"/>
        </w:tblCellMar>
        <w:tblLook w:val="04A0"/>
      </w:tblPr>
      <w:tblGrid>
        <w:gridCol w:w="5457"/>
        <w:gridCol w:w="5458"/>
      </w:tblGrid>
      <w:tr w:rsidR="00185E5D" w:rsidRPr="00643319" w:rsidTr="00A5467A">
        <w:trPr>
          <w:tblCellSpacing w:w="0" w:type="dxa"/>
        </w:trPr>
        <w:tc>
          <w:tcPr>
            <w:tcW w:w="0" w:type="auto"/>
            <w:hideMark/>
          </w:tcPr>
          <w:p w:rsidR="00185E5D" w:rsidRPr="00A746D1" w:rsidRDefault="00185E5D" w:rsidP="00EC55B2">
            <w:pPr>
              <w:widowControl/>
              <w:ind w:firstLine="567"/>
              <w:jc w:val="both"/>
              <w:rPr>
                <w:rFonts w:ascii="Times New Roman" w:hAnsi="Times New Roman" w:cs="Times New Roman"/>
                <w:color w:val="272627"/>
                <w:sz w:val="28"/>
                <w:szCs w:val="28"/>
                <w:lang w:val="ro-RO"/>
              </w:rPr>
            </w:pPr>
          </w:p>
        </w:tc>
        <w:tc>
          <w:tcPr>
            <w:tcW w:w="0" w:type="auto"/>
            <w:hideMark/>
          </w:tcPr>
          <w:p w:rsidR="00185E5D" w:rsidRPr="00A746D1" w:rsidRDefault="00185E5D" w:rsidP="00EC55B2">
            <w:pPr>
              <w:widowControl/>
              <w:tabs>
                <w:tab w:val="left" w:pos="555"/>
              </w:tabs>
              <w:jc w:val="both"/>
              <w:rPr>
                <w:rFonts w:ascii="Times New Roman" w:hAnsi="Times New Roman" w:cs="Times New Roman"/>
                <w:color w:val="272627"/>
                <w:sz w:val="28"/>
                <w:szCs w:val="28"/>
                <w:lang w:val="ro-RO"/>
              </w:rPr>
            </w:pPr>
          </w:p>
        </w:tc>
      </w:tr>
    </w:tbl>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44.</w:t>
      </w:r>
      <w:r w:rsidRPr="00A746D1">
        <w:rPr>
          <w:rFonts w:ascii="Times New Roman" w:hAnsi="Times New Roman" w:cs="Times New Roman"/>
          <w:color w:val="272627"/>
          <w:sz w:val="28"/>
          <w:szCs w:val="28"/>
          <w:lang w:val="ro-RO"/>
        </w:rPr>
        <w:t>  </w:t>
      </w:r>
      <w:r w:rsidR="0021006D">
        <w:rPr>
          <w:rFonts w:ascii="Times New Roman" w:hAnsi="Times New Roman" w:cs="Times New Roman"/>
          <w:color w:val="272627"/>
          <w:sz w:val="28"/>
          <w:szCs w:val="28"/>
        </w:rPr>
        <w:t>Все элементы структуры комиссионных вознаграждений и расходов представляются как можно яснее, для того чтобы позволить инвесторам оценить комбинированное влияние комиссионных и расходов</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45.</w:t>
      </w:r>
      <w:r w:rsidRPr="00A746D1">
        <w:rPr>
          <w:rFonts w:ascii="Times New Roman" w:hAnsi="Times New Roman" w:cs="Times New Roman"/>
          <w:color w:val="272627"/>
          <w:sz w:val="28"/>
          <w:szCs w:val="28"/>
          <w:lang w:val="ro-RO"/>
        </w:rPr>
        <w:t>   </w:t>
      </w:r>
      <w:r w:rsidR="00B10950">
        <w:rPr>
          <w:rFonts w:ascii="Times New Roman" w:hAnsi="Times New Roman" w:cs="Times New Roman"/>
          <w:color w:val="272627"/>
          <w:sz w:val="28"/>
          <w:szCs w:val="28"/>
        </w:rPr>
        <w:t xml:space="preserve">Информация о предыдущих достижениях ОКИЦБ представляется в форме линейного графика в соответствии с </w:t>
      </w:r>
      <w:r w:rsidR="001035E9">
        <w:rPr>
          <w:rFonts w:ascii="Times New Roman" w:hAnsi="Times New Roman" w:cs="Times New Roman"/>
          <w:color w:val="272627"/>
          <w:sz w:val="28"/>
          <w:szCs w:val="28"/>
        </w:rPr>
        <w:t>п</w:t>
      </w:r>
      <w:r w:rsidR="00B10950">
        <w:rPr>
          <w:rFonts w:ascii="Times New Roman" w:hAnsi="Times New Roman" w:cs="Times New Roman"/>
          <w:color w:val="272627"/>
          <w:sz w:val="28"/>
          <w:szCs w:val="28"/>
        </w:rPr>
        <w:t xml:space="preserve">риложением № </w:t>
      </w:r>
      <w:r w:rsidRPr="00A746D1">
        <w:rPr>
          <w:rFonts w:ascii="Times New Roman" w:hAnsi="Times New Roman" w:cs="Times New Roman"/>
          <w:color w:val="272627"/>
          <w:sz w:val="28"/>
          <w:szCs w:val="28"/>
          <w:lang w:val="ro-RO"/>
        </w:rPr>
        <w:t xml:space="preserve">3. </w:t>
      </w:r>
      <w:r w:rsidR="00B10950">
        <w:rPr>
          <w:rFonts w:ascii="Times New Roman" w:hAnsi="Times New Roman" w:cs="Times New Roman"/>
          <w:color w:val="272627"/>
          <w:sz w:val="28"/>
          <w:szCs w:val="28"/>
        </w:rPr>
        <w:t>Линейный график должен быть достаточно большим, чтобы быть разборчивым, но не занимать более чем половину страницы в ДКИИ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46.</w:t>
      </w:r>
      <w:r w:rsidR="000654D0">
        <w:rPr>
          <w:rFonts w:ascii="Times New Roman" w:hAnsi="Times New Roman" w:cs="Times New Roman"/>
          <w:color w:val="272627"/>
          <w:sz w:val="28"/>
          <w:szCs w:val="28"/>
        </w:rPr>
        <w:t>Линейный график, представляющий предыдущие достижения, должен отвечать следующим критериям</w:t>
      </w:r>
      <w:r w:rsidRPr="00A746D1">
        <w:rPr>
          <w:rFonts w:ascii="Times New Roman" w:hAnsi="Times New Roman" w:cs="Times New Roman"/>
          <w:color w:val="272627"/>
          <w:sz w:val="28"/>
          <w:szCs w:val="28"/>
          <w:lang w:val="ro-RO"/>
        </w:rPr>
        <w:t xml:space="preserve">: </w:t>
      </w:r>
    </w:p>
    <w:p w:rsidR="00185E5D" w:rsidRPr="00A746D1" w:rsidRDefault="00C90244"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r w:rsidR="00185E5D" w:rsidRPr="00A746D1">
        <w:rPr>
          <w:rFonts w:ascii="Times New Roman" w:hAnsi="Times New Roman" w:cs="Times New Roman"/>
          <w:color w:val="272627"/>
          <w:sz w:val="28"/>
          <w:szCs w:val="28"/>
          <w:lang w:val="ro-RO"/>
        </w:rPr>
        <w:t xml:space="preserve">) </w:t>
      </w:r>
      <w:r w:rsidR="009810C2">
        <w:rPr>
          <w:rFonts w:ascii="Times New Roman" w:hAnsi="Times New Roman" w:cs="Times New Roman"/>
          <w:color w:val="272627"/>
          <w:sz w:val="28"/>
          <w:szCs w:val="28"/>
        </w:rPr>
        <w:t>шкала адаптируется к размеру линий и не должна сжимать линии так</w:t>
      </w:r>
      <w:r w:rsidR="001035E9">
        <w:rPr>
          <w:rFonts w:ascii="Times New Roman" w:hAnsi="Times New Roman" w:cs="Times New Roman"/>
          <w:color w:val="272627"/>
          <w:sz w:val="28"/>
          <w:szCs w:val="28"/>
        </w:rPr>
        <w:t>,</w:t>
      </w:r>
      <w:r w:rsidR="009810C2">
        <w:rPr>
          <w:rFonts w:ascii="Times New Roman" w:hAnsi="Times New Roman" w:cs="Times New Roman"/>
          <w:color w:val="272627"/>
          <w:sz w:val="28"/>
          <w:szCs w:val="28"/>
        </w:rPr>
        <w:t xml:space="preserve"> чтобы было труднее понять колебания производительности</w:t>
      </w:r>
      <w:r w:rsidR="00185E5D" w:rsidRPr="00A746D1">
        <w:rPr>
          <w:rFonts w:ascii="Times New Roman" w:hAnsi="Times New Roman" w:cs="Times New Roman"/>
          <w:color w:val="272627"/>
          <w:sz w:val="28"/>
          <w:szCs w:val="28"/>
          <w:lang w:val="ro-RO"/>
        </w:rPr>
        <w:t xml:space="preserve">; </w:t>
      </w:r>
    </w:p>
    <w:p w:rsidR="00185E5D" w:rsidRPr="00A746D1" w:rsidRDefault="00C90244"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r w:rsidR="00185E5D" w:rsidRPr="00A746D1">
        <w:rPr>
          <w:rFonts w:ascii="Times New Roman" w:hAnsi="Times New Roman" w:cs="Times New Roman"/>
          <w:color w:val="272627"/>
          <w:sz w:val="28"/>
          <w:szCs w:val="28"/>
          <w:lang w:val="ro-RO"/>
        </w:rPr>
        <w:t xml:space="preserve">) </w:t>
      </w:r>
      <w:r w:rsidR="009810C2">
        <w:rPr>
          <w:rFonts w:ascii="Times New Roman" w:hAnsi="Times New Roman" w:cs="Times New Roman"/>
          <w:color w:val="272627"/>
          <w:sz w:val="28"/>
          <w:szCs w:val="28"/>
        </w:rPr>
        <w:t xml:space="preserve">к каждой линии присоединяется легенда, которая указывает полученную </w:t>
      </w:r>
      <w:r w:rsidR="00CC5546">
        <w:rPr>
          <w:rFonts w:ascii="Times New Roman" w:hAnsi="Times New Roman" w:cs="Times New Roman"/>
          <w:color w:val="272627"/>
          <w:sz w:val="28"/>
          <w:szCs w:val="28"/>
        </w:rPr>
        <w:t>доходность</w:t>
      </w:r>
      <w:r w:rsidR="009810C2">
        <w:rPr>
          <w:rFonts w:ascii="Times New Roman" w:hAnsi="Times New Roman" w:cs="Times New Roman"/>
          <w:color w:val="272627"/>
          <w:sz w:val="28"/>
          <w:szCs w:val="28"/>
        </w:rPr>
        <w:t xml:space="preserve"> в процентах</w:t>
      </w:r>
      <w:r w:rsidR="00185E5D" w:rsidRPr="00A746D1">
        <w:rPr>
          <w:rFonts w:ascii="Times New Roman" w:hAnsi="Times New Roman" w:cs="Times New Roman"/>
          <w:color w:val="272627"/>
          <w:sz w:val="28"/>
          <w:szCs w:val="28"/>
          <w:lang w:val="ro-RO"/>
        </w:rPr>
        <w:t xml:space="preserve">; </w:t>
      </w:r>
    </w:p>
    <w:p w:rsidR="00185E5D" w:rsidRPr="00A746D1" w:rsidRDefault="00C90244"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w:t>
      </w:r>
      <w:r w:rsidR="00185E5D" w:rsidRPr="00A746D1">
        <w:rPr>
          <w:rFonts w:ascii="Times New Roman" w:hAnsi="Times New Roman" w:cs="Times New Roman"/>
          <w:color w:val="272627"/>
          <w:sz w:val="28"/>
          <w:szCs w:val="28"/>
          <w:lang w:val="ro-RO"/>
        </w:rPr>
        <w:t xml:space="preserve">) </w:t>
      </w:r>
      <w:r w:rsidR="009810C2">
        <w:rPr>
          <w:rFonts w:ascii="Times New Roman" w:hAnsi="Times New Roman" w:cs="Times New Roman"/>
          <w:color w:val="272627"/>
          <w:sz w:val="28"/>
          <w:szCs w:val="28"/>
        </w:rPr>
        <w:t xml:space="preserve">цифры, относящиеся к предыдущим достижениям, </w:t>
      </w:r>
      <w:r w:rsidR="00A15881">
        <w:rPr>
          <w:rFonts w:ascii="Times New Roman" w:hAnsi="Times New Roman" w:cs="Times New Roman"/>
          <w:color w:val="272627"/>
          <w:sz w:val="28"/>
          <w:szCs w:val="28"/>
        </w:rPr>
        <w:t>округляются до одной десятой</w:t>
      </w:r>
      <w:r w:rsidR="00185E5D"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47.</w:t>
      </w:r>
      <w:r w:rsidRPr="00A746D1">
        <w:rPr>
          <w:rFonts w:ascii="Times New Roman" w:hAnsi="Times New Roman" w:cs="Times New Roman"/>
          <w:color w:val="272627"/>
          <w:sz w:val="28"/>
          <w:szCs w:val="28"/>
          <w:lang w:val="ro-RO"/>
        </w:rPr>
        <w:t>   </w:t>
      </w:r>
      <w:r w:rsidR="00A15881">
        <w:rPr>
          <w:rFonts w:ascii="Times New Roman" w:hAnsi="Times New Roman" w:cs="Times New Roman"/>
          <w:color w:val="272627"/>
          <w:sz w:val="28"/>
          <w:szCs w:val="28"/>
        </w:rPr>
        <w:t>ОКИЦБ</w:t>
      </w:r>
      <w:r w:rsidR="001035E9">
        <w:rPr>
          <w:rFonts w:ascii="Times New Roman" w:hAnsi="Times New Roman" w:cs="Times New Roman"/>
          <w:color w:val="272627"/>
          <w:sz w:val="28"/>
          <w:szCs w:val="28"/>
        </w:rPr>
        <w:t>,</w:t>
      </w:r>
      <w:r w:rsidR="005F53B4">
        <w:rPr>
          <w:rFonts w:ascii="Times New Roman" w:hAnsi="Times New Roman" w:cs="Times New Roman"/>
          <w:color w:val="272627"/>
          <w:sz w:val="28"/>
          <w:szCs w:val="28"/>
        </w:rPr>
        <w:t xml:space="preserve"> осуществляющая деятельность менее чем на протяжении пяти полных календарных лет, представл</w:t>
      </w:r>
      <w:r w:rsidR="004643C6">
        <w:rPr>
          <w:rFonts w:ascii="Times New Roman" w:hAnsi="Times New Roman" w:cs="Times New Roman"/>
          <w:color w:val="272627"/>
          <w:sz w:val="28"/>
          <w:szCs w:val="28"/>
        </w:rPr>
        <w:t>яют</w:t>
      </w:r>
      <w:r w:rsidR="005F53B4">
        <w:rPr>
          <w:rFonts w:ascii="Times New Roman" w:hAnsi="Times New Roman" w:cs="Times New Roman"/>
          <w:color w:val="272627"/>
          <w:sz w:val="28"/>
          <w:szCs w:val="28"/>
        </w:rPr>
        <w:t xml:space="preserve"> информацию</w:t>
      </w:r>
      <w:r w:rsidR="00CC5546">
        <w:rPr>
          <w:rFonts w:ascii="Times New Roman" w:hAnsi="Times New Roman" w:cs="Times New Roman"/>
          <w:color w:val="272627"/>
          <w:sz w:val="28"/>
          <w:szCs w:val="28"/>
        </w:rPr>
        <w:t>,</w:t>
      </w:r>
      <w:r w:rsidR="005F53B4">
        <w:rPr>
          <w:rFonts w:ascii="Times New Roman" w:hAnsi="Times New Roman" w:cs="Times New Roman"/>
          <w:color w:val="272627"/>
          <w:sz w:val="28"/>
          <w:szCs w:val="28"/>
        </w:rPr>
        <w:t xml:space="preserve"> покрывающую лишь последние пять лет</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48.</w:t>
      </w:r>
      <w:r w:rsidRPr="00A746D1">
        <w:rPr>
          <w:rFonts w:ascii="Times New Roman" w:hAnsi="Times New Roman" w:cs="Times New Roman"/>
          <w:color w:val="272627"/>
          <w:sz w:val="28"/>
          <w:szCs w:val="28"/>
          <w:lang w:val="ro-RO"/>
        </w:rPr>
        <w:t>   </w:t>
      </w:r>
      <w:r w:rsidR="00F837CC">
        <w:rPr>
          <w:rFonts w:ascii="Times New Roman" w:hAnsi="Times New Roman" w:cs="Times New Roman"/>
          <w:color w:val="272627"/>
          <w:sz w:val="28"/>
          <w:szCs w:val="28"/>
        </w:rPr>
        <w:t>За годы, для которых не существует доступн</w:t>
      </w:r>
      <w:r w:rsidR="001035E9">
        <w:rPr>
          <w:rFonts w:ascii="Times New Roman" w:hAnsi="Times New Roman" w:cs="Times New Roman"/>
          <w:color w:val="272627"/>
          <w:sz w:val="28"/>
          <w:szCs w:val="28"/>
        </w:rPr>
        <w:t>ой</w:t>
      </w:r>
      <w:r w:rsidR="00F837CC">
        <w:rPr>
          <w:rFonts w:ascii="Times New Roman" w:hAnsi="Times New Roman" w:cs="Times New Roman"/>
          <w:color w:val="272627"/>
          <w:sz w:val="28"/>
          <w:szCs w:val="28"/>
        </w:rPr>
        <w:t xml:space="preserve"> информаци</w:t>
      </w:r>
      <w:r w:rsidR="001035E9">
        <w:rPr>
          <w:rFonts w:ascii="Times New Roman" w:hAnsi="Times New Roman" w:cs="Times New Roman"/>
          <w:color w:val="272627"/>
          <w:sz w:val="28"/>
          <w:szCs w:val="28"/>
        </w:rPr>
        <w:t>и</w:t>
      </w:r>
      <w:r w:rsidR="00F837CC">
        <w:rPr>
          <w:rFonts w:ascii="Times New Roman" w:hAnsi="Times New Roman" w:cs="Times New Roman"/>
          <w:color w:val="272627"/>
          <w:sz w:val="28"/>
          <w:szCs w:val="28"/>
        </w:rPr>
        <w:t xml:space="preserve">, </w:t>
      </w:r>
      <w:r w:rsidR="002B410F">
        <w:rPr>
          <w:rFonts w:ascii="Times New Roman" w:hAnsi="Times New Roman" w:cs="Times New Roman"/>
          <w:color w:val="272627"/>
          <w:sz w:val="28"/>
          <w:szCs w:val="28"/>
        </w:rPr>
        <w:t>график остается пустым, указывается лишь дата</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49.</w:t>
      </w:r>
      <w:r w:rsidRPr="00A746D1">
        <w:rPr>
          <w:rFonts w:ascii="Times New Roman" w:hAnsi="Times New Roman" w:cs="Times New Roman"/>
          <w:color w:val="272627"/>
          <w:sz w:val="28"/>
          <w:szCs w:val="28"/>
          <w:lang w:val="ro-RO"/>
        </w:rPr>
        <w:t>   </w:t>
      </w:r>
      <w:r w:rsidR="00D06EC8">
        <w:rPr>
          <w:rFonts w:ascii="Times New Roman" w:hAnsi="Times New Roman" w:cs="Times New Roman"/>
          <w:color w:val="272627"/>
          <w:sz w:val="28"/>
          <w:szCs w:val="28"/>
        </w:rPr>
        <w:t>Для вновь созданных ОКИЦБ</w:t>
      </w:r>
      <w:r w:rsidR="001035E9">
        <w:rPr>
          <w:rFonts w:ascii="Times New Roman" w:hAnsi="Times New Roman" w:cs="Times New Roman"/>
          <w:color w:val="272627"/>
          <w:sz w:val="28"/>
          <w:szCs w:val="28"/>
        </w:rPr>
        <w:t>,</w:t>
      </w:r>
      <w:r w:rsidR="00D06EC8">
        <w:rPr>
          <w:rFonts w:ascii="Times New Roman" w:hAnsi="Times New Roman" w:cs="Times New Roman"/>
          <w:color w:val="272627"/>
          <w:sz w:val="28"/>
          <w:szCs w:val="28"/>
        </w:rPr>
        <w:t xml:space="preserve"> не обладающих информацией о достижения</w:t>
      </w:r>
      <w:r w:rsidR="00F90B09">
        <w:rPr>
          <w:rFonts w:ascii="Times New Roman" w:hAnsi="Times New Roman" w:cs="Times New Roman"/>
          <w:color w:val="272627"/>
          <w:sz w:val="28"/>
          <w:szCs w:val="28"/>
        </w:rPr>
        <w:t>х</w:t>
      </w:r>
      <w:r w:rsidR="00CC5546">
        <w:rPr>
          <w:rFonts w:ascii="Times New Roman" w:hAnsi="Times New Roman" w:cs="Times New Roman"/>
          <w:color w:val="272627"/>
          <w:sz w:val="28"/>
          <w:szCs w:val="28"/>
        </w:rPr>
        <w:t xml:space="preserve"> за</w:t>
      </w:r>
      <w:r w:rsidR="00D06EC8">
        <w:rPr>
          <w:rFonts w:ascii="Times New Roman" w:hAnsi="Times New Roman" w:cs="Times New Roman"/>
          <w:color w:val="272627"/>
          <w:sz w:val="28"/>
          <w:szCs w:val="28"/>
        </w:rPr>
        <w:t xml:space="preserve"> полный календарный год, включается декларация, в которой объясняется, что не существует достаточно сведений о предыдущих достижениях</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50.</w:t>
      </w:r>
      <w:r w:rsidRPr="00A746D1">
        <w:rPr>
          <w:rFonts w:ascii="Times New Roman" w:hAnsi="Times New Roman" w:cs="Times New Roman"/>
          <w:color w:val="272627"/>
          <w:sz w:val="28"/>
          <w:szCs w:val="28"/>
          <w:lang w:val="ro-RO"/>
        </w:rPr>
        <w:t>   </w:t>
      </w:r>
      <w:r w:rsidR="00D44828">
        <w:rPr>
          <w:rFonts w:ascii="Times New Roman" w:hAnsi="Times New Roman" w:cs="Times New Roman"/>
          <w:color w:val="272627"/>
          <w:sz w:val="28"/>
          <w:szCs w:val="28"/>
        </w:rPr>
        <w:t>ДКИИ не должен содержать никаких сведений о предыдущих достижениях любой части текущего календарного года</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973D72">
        <w:rPr>
          <w:rFonts w:ascii="Times New Roman" w:hAnsi="Times New Roman" w:cs="Times New Roman"/>
          <w:b/>
          <w:bCs/>
          <w:color w:val="272627"/>
          <w:sz w:val="28"/>
          <w:szCs w:val="28"/>
          <w:lang w:val="ro-RO"/>
        </w:rPr>
        <w:t>51.</w:t>
      </w:r>
      <w:r w:rsidR="00694E00">
        <w:rPr>
          <w:rFonts w:ascii="Times New Roman" w:hAnsi="Times New Roman" w:cs="Times New Roman"/>
          <w:color w:val="272627"/>
          <w:sz w:val="28"/>
          <w:szCs w:val="28"/>
        </w:rPr>
        <w:t>Расчет предыдущего достижения должен основываться на стоимости чистых активов ОКИЦБ и отправля</w:t>
      </w:r>
      <w:r w:rsidR="00CC5546">
        <w:rPr>
          <w:rFonts w:ascii="Times New Roman" w:hAnsi="Times New Roman" w:cs="Times New Roman"/>
          <w:color w:val="272627"/>
          <w:sz w:val="28"/>
          <w:szCs w:val="28"/>
        </w:rPr>
        <w:t>ться</w:t>
      </w:r>
      <w:r w:rsidR="00694E00">
        <w:rPr>
          <w:rFonts w:ascii="Times New Roman" w:hAnsi="Times New Roman" w:cs="Times New Roman"/>
          <w:color w:val="272627"/>
          <w:sz w:val="28"/>
          <w:szCs w:val="28"/>
        </w:rPr>
        <w:t xml:space="preserve"> от гипотезы</w:t>
      </w:r>
      <w:r w:rsidR="00CC5546">
        <w:rPr>
          <w:rFonts w:ascii="Times New Roman" w:hAnsi="Times New Roman" w:cs="Times New Roman"/>
          <w:color w:val="272627"/>
          <w:sz w:val="28"/>
          <w:szCs w:val="28"/>
        </w:rPr>
        <w:t>,</w:t>
      </w:r>
      <w:r w:rsidR="00694E00">
        <w:rPr>
          <w:rFonts w:ascii="Times New Roman" w:hAnsi="Times New Roman" w:cs="Times New Roman"/>
          <w:color w:val="272627"/>
          <w:sz w:val="28"/>
          <w:szCs w:val="28"/>
        </w:rPr>
        <w:t xml:space="preserve"> что все распределяемые доходы фонда повторно инвестированы</w:t>
      </w:r>
      <w:r w:rsidRPr="00973D72">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 52.</w:t>
      </w:r>
      <w:r w:rsidR="005C49B5">
        <w:rPr>
          <w:rFonts w:ascii="Times New Roman" w:hAnsi="Times New Roman" w:cs="Times New Roman"/>
          <w:color w:val="272627"/>
          <w:sz w:val="28"/>
          <w:szCs w:val="28"/>
        </w:rPr>
        <w:t>В случае если в разделе</w:t>
      </w:r>
      <w:r w:rsidRPr="00A746D1">
        <w:rPr>
          <w:rFonts w:ascii="Times New Roman" w:hAnsi="Times New Roman" w:cs="Times New Roman"/>
          <w:color w:val="272627"/>
          <w:sz w:val="28"/>
          <w:szCs w:val="28"/>
          <w:lang w:val="ro-RO"/>
        </w:rPr>
        <w:t xml:space="preserve"> „</w:t>
      </w:r>
      <w:r w:rsidR="005C49B5">
        <w:rPr>
          <w:rFonts w:ascii="Times New Roman" w:hAnsi="Times New Roman" w:cs="Times New Roman"/>
          <w:color w:val="272627"/>
          <w:sz w:val="28"/>
          <w:szCs w:val="28"/>
        </w:rPr>
        <w:t>Цели и инвестиционная политика</w:t>
      </w:r>
      <w:r w:rsidRPr="00A746D1">
        <w:rPr>
          <w:rFonts w:ascii="Times New Roman" w:hAnsi="Times New Roman" w:cs="Times New Roman"/>
          <w:color w:val="272627"/>
          <w:sz w:val="28"/>
          <w:szCs w:val="28"/>
          <w:lang w:val="ro-RO"/>
        </w:rPr>
        <w:t xml:space="preserve">” </w:t>
      </w:r>
      <w:r w:rsidR="005C49B5">
        <w:rPr>
          <w:rFonts w:ascii="Times New Roman" w:hAnsi="Times New Roman" w:cs="Times New Roman"/>
          <w:color w:val="272627"/>
          <w:sz w:val="28"/>
          <w:szCs w:val="28"/>
        </w:rPr>
        <w:t xml:space="preserve">делается ссылка на </w:t>
      </w:r>
      <w:r w:rsidR="00F21918">
        <w:rPr>
          <w:rFonts w:ascii="Times New Roman" w:hAnsi="Times New Roman" w:cs="Times New Roman"/>
          <w:color w:val="272627"/>
          <w:sz w:val="28"/>
          <w:szCs w:val="28"/>
        </w:rPr>
        <w:t xml:space="preserve">ориентировочный </w:t>
      </w:r>
      <w:r w:rsidR="005C49B5">
        <w:rPr>
          <w:rFonts w:ascii="Times New Roman" w:hAnsi="Times New Roman" w:cs="Times New Roman"/>
          <w:color w:val="272627"/>
          <w:sz w:val="28"/>
          <w:szCs w:val="28"/>
        </w:rPr>
        <w:t>показатель</w:t>
      </w:r>
      <w:r w:rsidR="00F21918">
        <w:rPr>
          <w:rFonts w:ascii="Times New Roman" w:hAnsi="Times New Roman" w:cs="Times New Roman"/>
          <w:color w:val="272627"/>
          <w:sz w:val="28"/>
          <w:szCs w:val="28"/>
        </w:rPr>
        <w:t>, в график, рядом с каждой линией</w:t>
      </w:r>
      <w:r w:rsidR="001035E9">
        <w:rPr>
          <w:rFonts w:ascii="Times New Roman" w:hAnsi="Times New Roman" w:cs="Times New Roman"/>
          <w:color w:val="272627"/>
          <w:sz w:val="28"/>
          <w:szCs w:val="28"/>
        </w:rPr>
        <w:t>,</w:t>
      </w:r>
      <w:r w:rsidR="00F21918">
        <w:rPr>
          <w:rFonts w:ascii="Times New Roman" w:hAnsi="Times New Roman" w:cs="Times New Roman"/>
          <w:color w:val="272627"/>
          <w:sz w:val="28"/>
          <w:szCs w:val="28"/>
        </w:rPr>
        <w:t xml:space="preserve"> показывающей предыдущие достижения ОКИЦБ</w:t>
      </w:r>
      <w:r w:rsidR="00446901">
        <w:rPr>
          <w:rFonts w:ascii="Times New Roman" w:hAnsi="Times New Roman" w:cs="Times New Roman"/>
          <w:color w:val="272627"/>
          <w:sz w:val="28"/>
          <w:szCs w:val="28"/>
        </w:rPr>
        <w:t>,</w:t>
      </w:r>
      <w:r w:rsidR="00F21918">
        <w:rPr>
          <w:rFonts w:ascii="Times New Roman" w:hAnsi="Times New Roman" w:cs="Times New Roman"/>
          <w:color w:val="272627"/>
          <w:sz w:val="28"/>
          <w:szCs w:val="28"/>
        </w:rPr>
        <w:t>вводится линия</w:t>
      </w:r>
      <w:r w:rsidR="001035E9">
        <w:rPr>
          <w:rFonts w:ascii="Times New Roman" w:hAnsi="Times New Roman" w:cs="Times New Roman"/>
          <w:color w:val="272627"/>
          <w:sz w:val="28"/>
          <w:szCs w:val="28"/>
        </w:rPr>
        <w:t>,</w:t>
      </w:r>
      <w:r w:rsidR="00F21918">
        <w:rPr>
          <w:rFonts w:ascii="Times New Roman" w:hAnsi="Times New Roman" w:cs="Times New Roman"/>
          <w:color w:val="272627"/>
          <w:sz w:val="28"/>
          <w:szCs w:val="28"/>
        </w:rPr>
        <w:t xml:space="preserve"> показывающая динамику развития соответствующего показателя</w:t>
      </w:r>
      <w:r w:rsidRPr="00A746D1">
        <w:rPr>
          <w:rFonts w:ascii="Times New Roman" w:hAnsi="Times New Roman" w:cs="Times New Roman"/>
          <w:color w:val="272627"/>
          <w:sz w:val="28"/>
          <w:szCs w:val="28"/>
          <w:lang w:val="ro-RO"/>
        </w:rPr>
        <w:t>. </w:t>
      </w:r>
      <w:r w:rsidR="00446901">
        <w:rPr>
          <w:rFonts w:ascii="Times New Roman" w:hAnsi="Times New Roman" w:cs="Times New Roman"/>
          <w:color w:val="272627"/>
          <w:sz w:val="28"/>
          <w:szCs w:val="28"/>
        </w:rPr>
        <w:t>В случае ОКИЦБ, которые не располагают информацией о предыдущих достижениях за требуемый 5-летний или 10-летний период, ориентировочный показатель за годы</w:t>
      </w:r>
      <w:r w:rsidR="001035E9">
        <w:rPr>
          <w:rFonts w:ascii="Times New Roman" w:hAnsi="Times New Roman" w:cs="Times New Roman"/>
          <w:color w:val="272627"/>
          <w:sz w:val="28"/>
          <w:szCs w:val="28"/>
        </w:rPr>
        <w:t>,</w:t>
      </w:r>
      <w:r w:rsidR="00446901">
        <w:rPr>
          <w:rFonts w:ascii="Times New Roman" w:hAnsi="Times New Roman" w:cs="Times New Roman"/>
          <w:color w:val="272627"/>
          <w:sz w:val="28"/>
          <w:szCs w:val="28"/>
        </w:rPr>
        <w:t xml:space="preserve"> когда ОКИЦБ еще не существовала</w:t>
      </w:r>
      <w:r w:rsidR="001035E9">
        <w:rPr>
          <w:rFonts w:ascii="Times New Roman" w:hAnsi="Times New Roman" w:cs="Times New Roman"/>
          <w:color w:val="272627"/>
          <w:sz w:val="28"/>
          <w:szCs w:val="28"/>
        </w:rPr>
        <w:t>,</w:t>
      </w:r>
      <w:r w:rsidR="00CC5546">
        <w:rPr>
          <w:rFonts w:ascii="Times New Roman" w:hAnsi="Times New Roman" w:cs="Times New Roman"/>
          <w:color w:val="272627"/>
          <w:sz w:val="28"/>
          <w:szCs w:val="28"/>
        </w:rPr>
        <w:t xml:space="preserve"> не указывается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53.</w:t>
      </w:r>
      <w:r w:rsidR="00DC3F72">
        <w:rPr>
          <w:rFonts w:ascii="Times New Roman" w:hAnsi="Times New Roman" w:cs="Times New Roman"/>
          <w:color w:val="272627"/>
          <w:sz w:val="28"/>
          <w:szCs w:val="28"/>
        </w:rPr>
        <w:t>В случае если ОКИЦБ сформирована из двух или более инвестиционных отделений, разрабатывается ДКИИ для каждого отдел</w:t>
      </w:r>
      <w:r w:rsidR="00CC5546">
        <w:rPr>
          <w:rFonts w:ascii="Times New Roman" w:hAnsi="Times New Roman" w:cs="Times New Roman"/>
          <w:color w:val="272627"/>
          <w:sz w:val="28"/>
          <w:szCs w:val="28"/>
        </w:rPr>
        <w:t>ения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532BCA">
        <w:rPr>
          <w:rFonts w:ascii="Times New Roman" w:hAnsi="Times New Roman" w:cs="Times New Roman"/>
          <w:b/>
          <w:bCs/>
          <w:color w:val="272627"/>
          <w:sz w:val="28"/>
          <w:szCs w:val="28"/>
          <w:lang w:val="ro-RO"/>
        </w:rPr>
        <w:t>54</w:t>
      </w:r>
      <w:r w:rsidRPr="00A746D1">
        <w:rPr>
          <w:rFonts w:ascii="Times New Roman" w:hAnsi="Times New Roman" w:cs="Times New Roman"/>
          <w:b/>
          <w:bCs/>
          <w:color w:val="272627"/>
          <w:sz w:val="28"/>
          <w:szCs w:val="28"/>
          <w:lang w:val="ro-RO"/>
        </w:rPr>
        <w:t>.</w:t>
      </w:r>
      <w:r w:rsidR="00532BCA">
        <w:rPr>
          <w:rFonts w:ascii="Times New Roman" w:hAnsi="Times New Roman" w:cs="Times New Roman"/>
          <w:color w:val="272627"/>
          <w:sz w:val="28"/>
          <w:szCs w:val="28"/>
        </w:rPr>
        <w:t xml:space="preserve">Каждый указанный в пункте 53 ДКИИ должен содержать в разделе </w:t>
      </w:r>
      <w:r w:rsidRPr="00A746D1">
        <w:rPr>
          <w:rFonts w:ascii="Times New Roman" w:hAnsi="Times New Roman" w:cs="Times New Roman"/>
          <w:color w:val="272627"/>
          <w:sz w:val="28"/>
          <w:szCs w:val="28"/>
          <w:lang w:val="ro-RO"/>
        </w:rPr>
        <w:t>„</w:t>
      </w:r>
      <w:r w:rsidR="00532BCA">
        <w:rPr>
          <w:rFonts w:ascii="Times New Roman" w:hAnsi="Times New Roman" w:cs="Times New Roman"/>
          <w:color w:val="272627"/>
          <w:sz w:val="28"/>
          <w:szCs w:val="28"/>
        </w:rPr>
        <w:t>Практическая информация</w:t>
      </w:r>
      <w:r w:rsidRPr="00A746D1">
        <w:rPr>
          <w:rFonts w:ascii="Times New Roman" w:hAnsi="Times New Roman" w:cs="Times New Roman"/>
          <w:color w:val="272627"/>
          <w:sz w:val="28"/>
          <w:szCs w:val="28"/>
          <w:lang w:val="ro-RO"/>
        </w:rPr>
        <w:t xml:space="preserve">” </w:t>
      </w:r>
      <w:r w:rsidR="00532BCA">
        <w:rPr>
          <w:rFonts w:ascii="Times New Roman" w:hAnsi="Times New Roman" w:cs="Times New Roman"/>
          <w:color w:val="272627"/>
          <w:sz w:val="28"/>
          <w:szCs w:val="28"/>
        </w:rPr>
        <w:t>следующее</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532BCA">
        <w:rPr>
          <w:rFonts w:ascii="Times New Roman" w:hAnsi="Times New Roman" w:cs="Times New Roman"/>
          <w:color w:val="272627"/>
          <w:sz w:val="28"/>
          <w:szCs w:val="28"/>
        </w:rPr>
        <w:t>указание на то, что ДКИИ описывает одно отделение ОКИЦБ и, в зависимости от обстоятельств, что проспект и годовые и полугодовые финансовые отчеты, годовые и полугодовые специфические отчеты разработаны для всей ОКИЦБ</w:t>
      </w:r>
      <w:r w:rsidR="001035E9">
        <w:rPr>
          <w:rFonts w:ascii="Times New Roman" w:hAnsi="Times New Roman" w:cs="Times New Roman"/>
          <w:color w:val="272627"/>
          <w:sz w:val="28"/>
          <w:szCs w:val="28"/>
        </w:rPr>
        <w:t>,</w:t>
      </w:r>
      <w:r w:rsidR="00CC5546">
        <w:rPr>
          <w:rFonts w:ascii="Times New Roman" w:hAnsi="Times New Roman" w:cs="Times New Roman"/>
          <w:color w:val="272627"/>
          <w:sz w:val="28"/>
          <w:szCs w:val="28"/>
        </w:rPr>
        <w:t>определенной</w:t>
      </w:r>
      <w:r w:rsidR="00532BCA">
        <w:rPr>
          <w:rFonts w:ascii="Times New Roman" w:hAnsi="Times New Roman" w:cs="Times New Roman"/>
          <w:color w:val="272627"/>
          <w:sz w:val="28"/>
          <w:szCs w:val="28"/>
        </w:rPr>
        <w:t xml:space="preserve"> в начале документа</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8C47ED">
        <w:rPr>
          <w:rFonts w:ascii="Times New Roman" w:hAnsi="Times New Roman" w:cs="Times New Roman"/>
          <w:color w:val="272627"/>
          <w:sz w:val="28"/>
          <w:szCs w:val="28"/>
        </w:rPr>
        <w:t>если активы и пассивы каждого отделения разделены или нет, и как данный факт мог бы повлиять на инвесторов</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DD33D0">
        <w:rPr>
          <w:rFonts w:ascii="Times New Roman" w:hAnsi="Times New Roman" w:cs="Times New Roman"/>
          <w:color w:val="272627"/>
          <w:sz w:val="28"/>
          <w:szCs w:val="28"/>
        </w:rPr>
        <w:t xml:space="preserve">если инвестор вправе конвертировать доли участия одного отделения в доли участия другого отделения и, </w:t>
      </w:r>
      <w:r w:rsidR="00864D60">
        <w:rPr>
          <w:rFonts w:ascii="Times New Roman" w:hAnsi="Times New Roman" w:cs="Times New Roman"/>
          <w:color w:val="272627"/>
          <w:sz w:val="28"/>
          <w:szCs w:val="28"/>
        </w:rPr>
        <w:t xml:space="preserve">в положительном случае, где можно получить информацию о порядке </w:t>
      </w:r>
      <w:r w:rsidR="00CC5546">
        <w:rPr>
          <w:rFonts w:ascii="Times New Roman" w:hAnsi="Times New Roman" w:cs="Times New Roman"/>
          <w:color w:val="272627"/>
          <w:sz w:val="28"/>
          <w:szCs w:val="28"/>
        </w:rPr>
        <w:t>вы</w:t>
      </w:r>
      <w:r w:rsidR="00864D60">
        <w:rPr>
          <w:rFonts w:ascii="Times New Roman" w:hAnsi="Times New Roman" w:cs="Times New Roman"/>
          <w:color w:val="272627"/>
          <w:sz w:val="28"/>
          <w:szCs w:val="28"/>
        </w:rPr>
        <w:t>полнения данного права</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55. </w:t>
      </w:r>
      <w:r w:rsidR="00663F5E" w:rsidRPr="00663F5E">
        <w:rPr>
          <w:rFonts w:ascii="Times New Roman" w:hAnsi="Times New Roman" w:cs="Times New Roman"/>
          <w:bCs/>
          <w:color w:val="272627"/>
          <w:sz w:val="28"/>
          <w:szCs w:val="28"/>
        </w:rPr>
        <w:t>В случае если</w:t>
      </w:r>
      <w:r w:rsidR="00663F5E">
        <w:rPr>
          <w:rFonts w:ascii="Times New Roman" w:hAnsi="Times New Roman" w:cs="Times New Roman"/>
          <w:bCs/>
          <w:color w:val="272627"/>
          <w:sz w:val="28"/>
          <w:szCs w:val="28"/>
        </w:rPr>
        <w:t xml:space="preserve"> определенное ОДУИ устанавливает комиссионное вознаграждение за конвертацию долей участия инвестора в соответствии с подпунктом 3) пункта 54 и если данное вознаграждение отличается от обычно применяемого вознаграждения за подписку или выкуп долей участия, оно будет указано отдельно в разделе </w:t>
      </w:r>
      <w:r w:rsidRPr="00A746D1">
        <w:rPr>
          <w:rFonts w:ascii="Times New Roman" w:hAnsi="Times New Roman" w:cs="Times New Roman"/>
          <w:vanish/>
          <w:color w:val="272627"/>
          <w:sz w:val="28"/>
          <w:szCs w:val="28"/>
          <w:lang w:val="ro-RO"/>
        </w:rPr>
        <w:t>(3)   cțiunilor sau solvabilitatea unui emitent;, prețuntare și ap</w:t>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color w:val="272627"/>
          <w:sz w:val="28"/>
          <w:szCs w:val="28"/>
          <w:lang w:val="ro-RO"/>
        </w:rPr>
        <w:t>„</w:t>
      </w:r>
      <w:r w:rsidR="00663F5E">
        <w:rPr>
          <w:rFonts w:ascii="Times New Roman" w:hAnsi="Times New Roman" w:cs="Times New Roman"/>
          <w:color w:val="272627"/>
          <w:sz w:val="28"/>
          <w:szCs w:val="28"/>
        </w:rPr>
        <w:t>Комиссионн</w:t>
      </w:r>
      <w:r w:rsidR="00CC5546">
        <w:rPr>
          <w:rFonts w:ascii="Times New Roman" w:hAnsi="Times New Roman" w:cs="Times New Roman"/>
          <w:color w:val="272627"/>
          <w:sz w:val="28"/>
          <w:szCs w:val="28"/>
        </w:rPr>
        <w:t>ые</w:t>
      </w:r>
      <w:r w:rsidR="00663F5E">
        <w:rPr>
          <w:rFonts w:ascii="Times New Roman" w:hAnsi="Times New Roman" w:cs="Times New Roman"/>
          <w:color w:val="272627"/>
          <w:sz w:val="28"/>
          <w:szCs w:val="28"/>
        </w:rPr>
        <w:t xml:space="preserve"> вознаграждени</w:t>
      </w:r>
      <w:r w:rsidR="00CC5546">
        <w:rPr>
          <w:rFonts w:ascii="Times New Roman" w:hAnsi="Times New Roman" w:cs="Times New Roman"/>
          <w:color w:val="272627"/>
          <w:sz w:val="28"/>
          <w:szCs w:val="28"/>
        </w:rPr>
        <w:t>я</w:t>
      </w:r>
      <w:r w:rsidR="00663F5E">
        <w:rPr>
          <w:rFonts w:ascii="Times New Roman" w:hAnsi="Times New Roman" w:cs="Times New Roman"/>
          <w:color w:val="272627"/>
          <w:sz w:val="28"/>
          <w:szCs w:val="28"/>
        </w:rPr>
        <w:t xml:space="preserve"> и расходы</w:t>
      </w:r>
      <w:r w:rsidRPr="00A746D1">
        <w:rPr>
          <w:rFonts w:ascii="Times New Roman" w:hAnsi="Times New Roman" w:cs="Times New Roman"/>
          <w:color w:val="272627"/>
          <w:sz w:val="28"/>
          <w:szCs w:val="28"/>
          <w:lang w:val="ro-RO"/>
        </w:rPr>
        <w:t xml:space="preserve">” </w:t>
      </w:r>
      <w:r w:rsidR="00663F5E">
        <w:rPr>
          <w:rFonts w:ascii="Times New Roman" w:hAnsi="Times New Roman" w:cs="Times New Roman"/>
          <w:color w:val="272627"/>
          <w:sz w:val="28"/>
          <w:szCs w:val="28"/>
        </w:rPr>
        <w:t>ДКИИ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56.</w:t>
      </w:r>
      <w:r w:rsidR="00A7354C">
        <w:rPr>
          <w:rFonts w:ascii="Times New Roman" w:hAnsi="Times New Roman" w:cs="Times New Roman"/>
          <w:color w:val="272627"/>
          <w:sz w:val="28"/>
          <w:szCs w:val="28"/>
        </w:rPr>
        <w:t>В случае если ОКИЦБ инвестирует существенную часть своих активов в другую ОКИЦБ или в другие организации коллективн</w:t>
      </w:r>
      <w:r w:rsidR="00C81819">
        <w:rPr>
          <w:rFonts w:ascii="Times New Roman" w:hAnsi="Times New Roman" w:cs="Times New Roman"/>
          <w:color w:val="272627"/>
          <w:sz w:val="28"/>
          <w:szCs w:val="28"/>
        </w:rPr>
        <w:t>ого</w:t>
      </w:r>
      <w:r w:rsidR="00A7354C">
        <w:rPr>
          <w:rFonts w:ascii="Times New Roman" w:hAnsi="Times New Roman" w:cs="Times New Roman"/>
          <w:color w:val="272627"/>
          <w:sz w:val="28"/>
          <w:szCs w:val="28"/>
        </w:rPr>
        <w:t xml:space="preserve"> инвести</w:t>
      </w:r>
      <w:r w:rsidR="00C81819">
        <w:rPr>
          <w:rFonts w:ascii="Times New Roman" w:hAnsi="Times New Roman" w:cs="Times New Roman"/>
          <w:color w:val="272627"/>
          <w:sz w:val="28"/>
          <w:szCs w:val="28"/>
        </w:rPr>
        <w:t>рования</w:t>
      </w:r>
      <w:r w:rsidR="00A7354C">
        <w:rPr>
          <w:rFonts w:ascii="Times New Roman" w:hAnsi="Times New Roman" w:cs="Times New Roman"/>
          <w:color w:val="272627"/>
          <w:sz w:val="28"/>
          <w:szCs w:val="28"/>
        </w:rPr>
        <w:t xml:space="preserve"> в соответствии с пунктом 4) части (1) статьи 112 Закона № </w:t>
      </w:r>
      <w:r w:rsidRPr="00A746D1">
        <w:rPr>
          <w:rFonts w:ascii="Times New Roman" w:hAnsi="Times New Roman" w:cs="Times New Roman"/>
          <w:color w:val="272627"/>
          <w:sz w:val="28"/>
          <w:szCs w:val="28"/>
          <w:lang w:val="ro-RO"/>
        </w:rPr>
        <w:t xml:space="preserve">171 </w:t>
      </w:r>
      <w:r w:rsidR="00A7354C">
        <w:rPr>
          <w:rFonts w:ascii="Times New Roman" w:hAnsi="Times New Roman" w:cs="Times New Roman"/>
          <w:color w:val="272627"/>
          <w:sz w:val="28"/>
          <w:szCs w:val="28"/>
        </w:rPr>
        <w:t>от</w:t>
      </w:r>
      <w:r w:rsidRPr="00A746D1">
        <w:rPr>
          <w:rFonts w:ascii="Times New Roman" w:hAnsi="Times New Roman" w:cs="Times New Roman"/>
          <w:color w:val="272627"/>
          <w:sz w:val="28"/>
          <w:szCs w:val="28"/>
          <w:lang w:val="ro-RO"/>
        </w:rPr>
        <w:t xml:space="preserve"> 11</w:t>
      </w:r>
      <w:r w:rsidR="001E5FEB">
        <w:rPr>
          <w:rFonts w:ascii="Times New Roman" w:hAnsi="Times New Roman" w:cs="Times New Roman"/>
          <w:color w:val="272627"/>
          <w:sz w:val="28"/>
          <w:szCs w:val="28"/>
        </w:rPr>
        <w:t xml:space="preserve">июля </w:t>
      </w:r>
      <w:r w:rsidRPr="00A746D1">
        <w:rPr>
          <w:rFonts w:ascii="Times New Roman" w:hAnsi="Times New Roman" w:cs="Times New Roman"/>
          <w:color w:val="272627"/>
          <w:sz w:val="28"/>
          <w:szCs w:val="28"/>
          <w:lang w:val="ro-RO"/>
        </w:rPr>
        <w:t xml:space="preserve">2012, </w:t>
      </w:r>
      <w:r w:rsidR="00A7354C">
        <w:rPr>
          <w:rFonts w:ascii="Times New Roman" w:hAnsi="Times New Roman" w:cs="Times New Roman"/>
          <w:color w:val="272627"/>
          <w:sz w:val="28"/>
          <w:szCs w:val="28"/>
        </w:rPr>
        <w:t>описание целей и инвестиционной политики</w:t>
      </w:r>
      <w:r w:rsidR="001035E9">
        <w:rPr>
          <w:rFonts w:ascii="Times New Roman" w:hAnsi="Times New Roman" w:cs="Times New Roman"/>
          <w:color w:val="272627"/>
          <w:sz w:val="28"/>
          <w:szCs w:val="28"/>
        </w:rPr>
        <w:t>,</w:t>
      </w:r>
      <w:r w:rsidR="00A7354C">
        <w:rPr>
          <w:rFonts w:ascii="Times New Roman" w:hAnsi="Times New Roman" w:cs="Times New Roman"/>
          <w:color w:val="272627"/>
          <w:sz w:val="28"/>
          <w:szCs w:val="28"/>
        </w:rPr>
        <w:t xml:space="preserve"> соответствующей ОКИЦБ</w:t>
      </w:r>
      <w:r w:rsidR="001035E9">
        <w:rPr>
          <w:rFonts w:ascii="Times New Roman" w:hAnsi="Times New Roman" w:cs="Times New Roman"/>
          <w:color w:val="272627"/>
          <w:sz w:val="28"/>
          <w:szCs w:val="28"/>
        </w:rPr>
        <w:t>,</w:t>
      </w:r>
      <w:r w:rsidR="00A7354C">
        <w:rPr>
          <w:rFonts w:ascii="Times New Roman" w:hAnsi="Times New Roman" w:cs="Times New Roman"/>
          <w:color w:val="272627"/>
          <w:sz w:val="28"/>
          <w:szCs w:val="28"/>
        </w:rPr>
        <w:t xml:space="preserve"> должно содержать краткое объяснение порядка отбора данных организаций коллективн</w:t>
      </w:r>
      <w:r w:rsidR="00C81819">
        <w:rPr>
          <w:rFonts w:ascii="Times New Roman" w:hAnsi="Times New Roman" w:cs="Times New Roman"/>
          <w:color w:val="272627"/>
          <w:sz w:val="28"/>
          <w:szCs w:val="28"/>
        </w:rPr>
        <w:t>ого</w:t>
      </w:r>
      <w:r w:rsidR="00A7354C">
        <w:rPr>
          <w:rFonts w:ascii="Times New Roman" w:hAnsi="Times New Roman" w:cs="Times New Roman"/>
          <w:color w:val="272627"/>
          <w:sz w:val="28"/>
          <w:szCs w:val="28"/>
        </w:rPr>
        <w:t xml:space="preserve"> инвести</w:t>
      </w:r>
      <w:r w:rsidR="00C81819">
        <w:rPr>
          <w:rFonts w:ascii="Times New Roman" w:hAnsi="Times New Roman" w:cs="Times New Roman"/>
          <w:color w:val="272627"/>
          <w:sz w:val="28"/>
          <w:szCs w:val="28"/>
        </w:rPr>
        <w:t>рования</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57.</w:t>
      </w:r>
      <w:r w:rsidR="00C81819">
        <w:rPr>
          <w:rFonts w:ascii="Times New Roman" w:hAnsi="Times New Roman" w:cs="Times New Roman"/>
          <w:color w:val="272627"/>
          <w:sz w:val="28"/>
          <w:szCs w:val="28"/>
        </w:rPr>
        <w:t>В случае, указанном в пункте 56, при описании комиссионных вознаграждений и расходов учитываются все расходы, которые понесет ОКИЦБ в качестве инвестора в организации коллективного инвестирования</w:t>
      </w:r>
      <w:r w:rsidR="001035E9">
        <w:rPr>
          <w:rFonts w:ascii="Times New Roman" w:hAnsi="Times New Roman" w:cs="Times New Roman"/>
          <w:color w:val="272627"/>
          <w:sz w:val="28"/>
          <w:szCs w:val="28"/>
        </w:rPr>
        <w:t>,</w:t>
      </w:r>
      <w:r w:rsidR="00C81819">
        <w:rPr>
          <w:rFonts w:ascii="Times New Roman" w:hAnsi="Times New Roman" w:cs="Times New Roman"/>
          <w:color w:val="272627"/>
          <w:sz w:val="28"/>
          <w:szCs w:val="28"/>
        </w:rPr>
        <w:t xml:space="preserve"> в которые инвестирует</w:t>
      </w:r>
      <w:r w:rsidRPr="00A746D1">
        <w:rPr>
          <w:rFonts w:ascii="Times New Roman" w:hAnsi="Times New Roman" w:cs="Times New Roman"/>
          <w:color w:val="272627"/>
          <w:sz w:val="28"/>
          <w:szCs w:val="28"/>
          <w:lang w:val="ro-RO"/>
        </w:rPr>
        <w:t xml:space="preserve">. </w:t>
      </w:r>
      <w:r w:rsidR="00C81819">
        <w:rPr>
          <w:rFonts w:ascii="Times New Roman" w:hAnsi="Times New Roman" w:cs="Times New Roman"/>
          <w:color w:val="272627"/>
          <w:sz w:val="28"/>
          <w:szCs w:val="28"/>
        </w:rPr>
        <w:t>То есть</w:t>
      </w:r>
      <w:r w:rsidRPr="00A746D1">
        <w:rPr>
          <w:rFonts w:ascii="Times New Roman" w:hAnsi="Times New Roman" w:cs="Times New Roman"/>
          <w:color w:val="272627"/>
          <w:sz w:val="28"/>
          <w:szCs w:val="28"/>
          <w:lang w:val="ro-RO"/>
        </w:rPr>
        <w:t xml:space="preserve">, </w:t>
      </w:r>
      <w:r w:rsidR="00C81819">
        <w:rPr>
          <w:rFonts w:ascii="Times New Roman" w:hAnsi="Times New Roman" w:cs="Times New Roman"/>
          <w:color w:val="272627"/>
          <w:sz w:val="28"/>
          <w:szCs w:val="28"/>
        </w:rPr>
        <w:t>все комиссионные вознаграждения за подписку и выкуп, а также текущие расходы, взимаемые организациями коллективного инвестирования</w:t>
      </w:r>
      <w:r w:rsidR="003C07C0">
        <w:rPr>
          <w:rFonts w:ascii="Times New Roman" w:hAnsi="Times New Roman" w:cs="Times New Roman"/>
          <w:color w:val="272627"/>
          <w:sz w:val="28"/>
          <w:szCs w:val="28"/>
        </w:rPr>
        <w:t>,</w:t>
      </w:r>
      <w:r w:rsidR="00C81819">
        <w:rPr>
          <w:rFonts w:ascii="Times New Roman" w:hAnsi="Times New Roman" w:cs="Times New Roman"/>
          <w:color w:val="272627"/>
          <w:sz w:val="28"/>
          <w:szCs w:val="28"/>
        </w:rPr>
        <w:t xml:space="preserve"> в которые инвестирует, должны быть отражены ОКИЦБ в расчетах по собственным текущим расходам</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58.</w:t>
      </w:r>
      <w:r w:rsidRPr="00A746D1">
        <w:rPr>
          <w:rFonts w:ascii="Times New Roman" w:hAnsi="Times New Roman" w:cs="Times New Roman"/>
          <w:color w:val="272627"/>
          <w:sz w:val="28"/>
          <w:szCs w:val="28"/>
          <w:lang w:val="ro-RO"/>
        </w:rPr>
        <w:t> </w:t>
      </w:r>
      <w:r w:rsidR="00E83D58">
        <w:rPr>
          <w:rFonts w:ascii="Times New Roman" w:hAnsi="Times New Roman" w:cs="Times New Roman"/>
          <w:color w:val="272627"/>
          <w:sz w:val="28"/>
          <w:szCs w:val="28"/>
        </w:rPr>
        <w:t xml:space="preserve">ДКИИ для структурированной ОКИЦБ не должен содержать раздел </w:t>
      </w:r>
      <w:r w:rsidRPr="00A746D1">
        <w:rPr>
          <w:rFonts w:ascii="Times New Roman" w:hAnsi="Times New Roman" w:cs="Times New Roman"/>
          <w:color w:val="272627"/>
          <w:sz w:val="28"/>
          <w:szCs w:val="28"/>
          <w:lang w:val="ro-RO"/>
        </w:rPr>
        <w:t>„</w:t>
      </w:r>
      <w:r w:rsidR="00E83D58">
        <w:rPr>
          <w:rFonts w:ascii="Times New Roman" w:hAnsi="Times New Roman" w:cs="Times New Roman"/>
          <w:color w:val="272627"/>
          <w:sz w:val="28"/>
          <w:szCs w:val="28"/>
        </w:rPr>
        <w:t>Предыдущие достижения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59.</w:t>
      </w:r>
      <w:r w:rsidR="00E83D58">
        <w:rPr>
          <w:rFonts w:ascii="Times New Roman" w:hAnsi="Times New Roman" w:cs="Times New Roman"/>
          <w:color w:val="272627"/>
          <w:sz w:val="28"/>
          <w:szCs w:val="28"/>
        </w:rPr>
        <w:t>Структурированные ОКИЦБ понимаются как ОКИЦБ</w:t>
      </w:r>
      <w:r w:rsidR="003C07C0">
        <w:rPr>
          <w:rFonts w:ascii="Times New Roman" w:hAnsi="Times New Roman" w:cs="Times New Roman"/>
          <w:color w:val="272627"/>
          <w:sz w:val="28"/>
          <w:szCs w:val="28"/>
        </w:rPr>
        <w:t>,</w:t>
      </w:r>
      <w:r w:rsidR="00E83D58">
        <w:rPr>
          <w:rFonts w:ascii="Times New Roman" w:hAnsi="Times New Roman" w:cs="Times New Roman"/>
          <w:color w:val="272627"/>
          <w:sz w:val="28"/>
          <w:szCs w:val="28"/>
        </w:rPr>
        <w:t xml:space="preserve"> которые платят инвесторам, в специальные предопределенные дни, сумму, начисленную </w:t>
      </w:r>
      <w:r w:rsidR="006C09D5">
        <w:rPr>
          <w:rFonts w:ascii="Times New Roman" w:hAnsi="Times New Roman" w:cs="Times New Roman"/>
          <w:color w:val="272627"/>
          <w:sz w:val="28"/>
          <w:szCs w:val="28"/>
        </w:rPr>
        <w:t>по</w:t>
      </w:r>
      <w:r w:rsidR="00E83D58">
        <w:rPr>
          <w:rFonts w:ascii="Times New Roman" w:hAnsi="Times New Roman" w:cs="Times New Roman"/>
          <w:color w:val="272627"/>
          <w:sz w:val="28"/>
          <w:szCs w:val="28"/>
        </w:rPr>
        <w:t xml:space="preserve"> формул</w:t>
      </w:r>
      <w:r w:rsidR="006C09D5">
        <w:rPr>
          <w:rFonts w:ascii="Times New Roman" w:hAnsi="Times New Roman" w:cs="Times New Roman"/>
          <w:color w:val="272627"/>
          <w:sz w:val="28"/>
          <w:szCs w:val="28"/>
        </w:rPr>
        <w:t>е</w:t>
      </w:r>
      <w:r w:rsidR="00A54512">
        <w:rPr>
          <w:rFonts w:ascii="Times New Roman" w:hAnsi="Times New Roman" w:cs="Times New Roman"/>
          <w:color w:val="272627"/>
          <w:sz w:val="28"/>
          <w:szCs w:val="28"/>
        </w:rPr>
        <w:t>, которая</w:t>
      </w:r>
      <w:r w:rsidR="00E83D58">
        <w:rPr>
          <w:rFonts w:ascii="Times New Roman" w:hAnsi="Times New Roman" w:cs="Times New Roman"/>
          <w:color w:val="272627"/>
          <w:sz w:val="28"/>
          <w:szCs w:val="28"/>
        </w:rPr>
        <w:t xml:space="preserve"> уч</w:t>
      </w:r>
      <w:r w:rsidR="00A54512">
        <w:rPr>
          <w:rFonts w:ascii="Times New Roman" w:hAnsi="Times New Roman" w:cs="Times New Roman"/>
          <w:color w:val="272627"/>
          <w:sz w:val="28"/>
          <w:szCs w:val="28"/>
        </w:rPr>
        <w:t>итывает</w:t>
      </w:r>
      <w:r w:rsidR="00E83D58">
        <w:rPr>
          <w:rFonts w:ascii="Times New Roman" w:hAnsi="Times New Roman" w:cs="Times New Roman"/>
          <w:color w:val="272627"/>
          <w:sz w:val="28"/>
          <w:szCs w:val="28"/>
        </w:rPr>
        <w:t xml:space="preserve"> достижени</w:t>
      </w:r>
      <w:r w:rsidR="00A54512">
        <w:rPr>
          <w:rFonts w:ascii="Times New Roman" w:hAnsi="Times New Roman" w:cs="Times New Roman"/>
          <w:color w:val="272627"/>
          <w:sz w:val="28"/>
          <w:szCs w:val="28"/>
        </w:rPr>
        <w:t>я</w:t>
      </w:r>
      <w:r w:rsidR="00E83D58">
        <w:rPr>
          <w:rFonts w:ascii="Times New Roman" w:hAnsi="Times New Roman" w:cs="Times New Roman"/>
          <w:color w:val="272627"/>
          <w:sz w:val="28"/>
          <w:szCs w:val="28"/>
        </w:rPr>
        <w:t>, динамик</w:t>
      </w:r>
      <w:r w:rsidR="00A54512">
        <w:rPr>
          <w:rFonts w:ascii="Times New Roman" w:hAnsi="Times New Roman" w:cs="Times New Roman"/>
          <w:color w:val="272627"/>
          <w:sz w:val="28"/>
          <w:szCs w:val="28"/>
        </w:rPr>
        <w:t>у</w:t>
      </w:r>
      <w:r w:rsidR="00E83D58">
        <w:rPr>
          <w:rFonts w:ascii="Times New Roman" w:hAnsi="Times New Roman" w:cs="Times New Roman"/>
          <w:color w:val="272627"/>
          <w:sz w:val="28"/>
          <w:szCs w:val="28"/>
        </w:rPr>
        <w:t xml:space="preserve"> цен или други</w:t>
      </w:r>
      <w:r w:rsidR="00A54512">
        <w:rPr>
          <w:rFonts w:ascii="Times New Roman" w:hAnsi="Times New Roman" w:cs="Times New Roman"/>
          <w:color w:val="272627"/>
          <w:sz w:val="28"/>
          <w:szCs w:val="28"/>
        </w:rPr>
        <w:t>е</w:t>
      </w:r>
      <w:r w:rsidR="00E83D58">
        <w:rPr>
          <w:rFonts w:ascii="Times New Roman" w:hAnsi="Times New Roman" w:cs="Times New Roman"/>
          <w:color w:val="272627"/>
          <w:sz w:val="28"/>
          <w:szCs w:val="28"/>
        </w:rPr>
        <w:t xml:space="preserve"> услови</w:t>
      </w:r>
      <w:r w:rsidR="00A54512">
        <w:rPr>
          <w:rFonts w:ascii="Times New Roman" w:hAnsi="Times New Roman" w:cs="Times New Roman"/>
          <w:color w:val="272627"/>
          <w:sz w:val="28"/>
          <w:szCs w:val="28"/>
        </w:rPr>
        <w:t>я</w:t>
      </w:r>
      <w:r w:rsidR="00E83D58">
        <w:rPr>
          <w:rFonts w:ascii="Times New Roman" w:hAnsi="Times New Roman" w:cs="Times New Roman"/>
          <w:color w:val="272627"/>
          <w:sz w:val="28"/>
          <w:szCs w:val="28"/>
        </w:rPr>
        <w:t>, связанны</w:t>
      </w:r>
      <w:r w:rsidR="00A54512">
        <w:rPr>
          <w:rFonts w:ascii="Times New Roman" w:hAnsi="Times New Roman" w:cs="Times New Roman"/>
          <w:color w:val="272627"/>
          <w:sz w:val="28"/>
          <w:szCs w:val="28"/>
        </w:rPr>
        <w:t>е</w:t>
      </w:r>
      <w:r w:rsidR="00E83D58">
        <w:rPr>
          <w:rFonts w:ascii="Times New Roman" w:hAnsi="Times New Roman" w:cs="Times New Roman"/>
          <w:color w:val="272627"/>
          <w:sz w:val="28"/>
          <w:szCs w:val="28"/>
        </w:rPr>
        <w:t xml:space="preserve"> с финансовыми активами, ориентировочными показателями или портфелями или ОКИЦБ с аналогичными характеристиками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60.</w:t>
      </w:r>
      <w:r w:rsidR="00667E81">
        <w:rPr>
          <w:rFonts w:ascii="Times New Roman" w:hAnsi="Times New Roman" w:cs="Times New Roman"/>
          <w:color w:val="272627"/>
          <w:sz w:val="28"/>
          <w:szCs w:val="28"/>
        </w:rPr>
        <w:t>В случае структурированной ОКИЦБ раздел</w:t>
      </w:r>
      <w:r w:rsidRPr="00A746D1">
        <w:rPr>
          <w:rFonts w:ascii="Times New Roman" w:hAnsi="Times New Roman" w:cs="Times New Roman"/>
          <w:color w:val="272627"/>
          <w:sz w:val="28"/>
          <w:szCs w:val="28"/>
          <w:lang w:val="ro-RO"/>
        </w:rPr>
        <w:t xml:space="preserve"> „</w:t>
      </w:r>
      <w:r w:rsidR="00667E81">
        <w:rPr>
          <w:rFonts w:ascii="Times New Roman" w:hAnsi="Times New Roman" w:cs="Times New Roman"/>
          <w:color w:val="272627"/>
          <w:sz w:val="28"/>
          <w:szCs w:val="28"/>
        </w:rPr>
        <w:t>Цели и инвестиционная политика</w:t>
      </w:r>
      <w:r w:rsidRPr="00A746D1">
        <w:rPr>
          <w:rFonts w:ascii="Times New Roman" w:hAnsi="Times New Roman" w:cs="Times New Roman"/>
          <w:color w:val="272627"/>
          <w:sz w:val="28"/>
          <w:szCs w:val="28"/>
          <w:lang w:val="ro-RO"/>
        </w:rPr>
        <w:t xml:space="preserve">” </w:t>
      </w:r>
      <w:r w:rsidR="009872EC">
        <w:rPr>
          <w:rFonts w:ascii="Times New Roman" w:hAnsi="Times New Roman" w:cs="Times New Roman"/>
          <w:color w:val="272627"/>
          <w:sz w:val="28"/>
          <w:szCs w:val="28"/>
        </w:rPr>
        <w:t xml:space="preserve">должен содержать объяснения порядка применения формулы и порядок расчета суммы, </w:t>
      </w:r>
      <w:r w:rsidR="006C09D5">
        <w:rPr>
          <w:rFonts w:ascii="Times New Roman" w:hAnsi="Times New Roman" w:cs="Times New Roman"/>
          <w:color w:val="272627"/>
          <w:sz w:val="28"/>
          <w:szCs w:val="28"/>
        </w:rPr>
        <w:t>которая может быть уплачена</w:t>
      </w:r>
      <w:r w:rsidRPr="00A746D1">
        <w:rPr>
          <w:rFonts w:ascii="Times New Roman" w:hAnsi="Times New Roman" w:cs="Times New Roman"/>
          <w:color w:val="272627"/>
          <w:sz w:val="28"/>
          <w:szCs w:val="28"/>
          <w:lang w:val="ro-RO"/>
        </w:rPr>
        <w:t xml:space="preserve">. </w:t>
      </w:r>
      <w:r w:rsidR="00701137">
        <w:rPr>
          <w:rFonts w:ascii="Times New Roman" w:hAnsi="Times New Roman" w:cs="Times New Roman"/>
          <w:color w:val="272627"/>
          <w:sz w:val="28"/>
          <w:szCs w:val="28"/>
        </w:rPr>
        <w:t>Указанные объяснения сопровождаются примером, выделяющим как минимум три сценария потенциальных достижений ОКИЦБ</w:t>
      </w:r>
      <w:r w:rsidRPr="00A746D1">
        <w:rPr>
          <w:rFonts w:ascii="Times New Roman" w:hAnsi="Times New Roman" w:cs="Times New Roman"/>
          <w:color w:val="272627"/>
          <w:sz w:val="28"/>
          <w:szCs w:val="28"/>
          <w:lang w:val="ro-RO"/>
        </w:rPr>
        <w:t xml:space="preserve">. </w:t>
      </w:r>
      <w:r w:rsidR="00516430">
        <w:rPr>
          <w:rFonts w:ascii="Times New Roman" w:hAnsi="Times New Roman" w:cs="Times New Roman"/>
          <w:color w:val="272627"/>
          <w:sz w:val="28"/>
          <w:szCs w:val="28"/>
        </w:rPr>
        <w:t>Сценарии выбираются таким образом, чтобы они показывали</w:t>
      </w:r>
      <w:r w:rsidR="003C07C0">
        <w:rPr>
          <w:rFonts w:ascii="Times New Roman" w:hAnsi="Times New Roman" w:cs="Times New Roman"/>
          <w:color w:val="272627"/>
          <w:sz w:val="28"/>
          <w:szCs w:val="28"/>
        </w:rPr>
        <w:t>,</w:t>
      </w:r>
      <w:r w:rsidR="00516430">
        <w:rPr>
          <w:rFonts w:ascii="Times New Roman" w:hAnsi="Times New Roman" w:cs="Times New Roman"/>
          <w:color w:val="272627"/>
          <w:sz w:val="28"/>
          <w:szCs w:val="28"/>
        </w:rPr>
        <w:t xml:space="preserve"> при каких обстоятельствах формула может </w:t>
      </w:r>
      <w:r w:rsidR="00A82272">
        <w:rPr>
          <w:rFonts w:ascii="Times New Roman" w:hAnsi="Times New Roman" w:cs="Times New Roman"/>
          <w:color w:val="272627"/>
          <w:sz w:val="28"/>
          <w:szCs w:val="28"/>
        </w:rPr>
        <w:t xml:space="preserve">генерировать для инвестора низкую, среднюю или высокую отдачу, в том числе отрицательную отдачу, </w:t>
      </w:r>
      <w:r w:rsidR="006C09D5">
        <w:rPr>
          <w:rFonts w:ascii="Times New Roman" w:hAnsi="Times New Roman" w:cs="Times New Roman"/>
          <w:color w:val="272627"/>
          <w:sz w:val="28"/>
          <w:szCs w:val="28"/>
        </w:rPr>
        <w:t>в зависимости от обстоятельств</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61.</w:t>
      </w:r>
      <w:r w:rsidR="00993A62">
        <w:rPr>
          <w:rFonts w:ascii="Times New Roman" w:hAnsi="Times New Roman" w:cs="Times New Roman"/>
          <w:color w:val="272627"/>
          <w:sz w:val="28"/>
          <w:szCs w:val="28"/>
        </w:rPr>
        <w:t>Сценарии, указанные в пункте 60, должны позволить инвестору полностью понять все эффекты расчетного механизма формулы</w:t>
      </w:r>
      <w:r w:rsidRPr="00A746D1">
        <w:rPr>
          <w:rFonts w:ascii="Times New Roman" w:hAnsi="Times New Roman" w:cs="Times New Roman"/>
          <w:color w:val="272627"/>
          <w:sz w:val="28"/>
          <w:szCs w:val="28"/>
          <w:lang w:val="ro-RO"/>
        </w:rPr>
        <w:t xml:space="preserve">. </w:t>
      </w:r>
      <w:r w:rsidR="00993A62">
        <w:rPr>
          <w:rFonts w:ascii="Times New Roman" w:hAnsi="Times New Roman" w:cs="Times New Roman"/>
          <w:color w:val="272627"/>
          <w:sz w:val="28"/>
          <w:szCs w:val="28"/>
        </w:rPr>
        <w:t>Они должны быть представлены в корректной и ясной форме, не вводящей в заблуждение и понятной мелким и средним инвесторам</w:t>
      </w:r>
      <w:r w:rsidRPr="00A746D1">
        <w:rPr>
          <w:rFonts w:ascii="Times New Roman" w:hAnsi="Times New Roman" w:cs="Times New Roman"/>
          <w:color w:val="272627"/>
          <w:sz w:val="28"/>
          <w:szCs w:val="28"/>
          <w:lang w:val="ro-RO"/>
        </w:rPr>
        <w:t xml:space="preserve">. </w:t>
      </w:r>
      <w:r w:rsidR="00993A62">
        <w:rPr>
          <w:rFonts w:ascii="Times New Roman" w:hAnsi="Times New Roman" w:cs="Times New Roman"/>
          <w:color w:val="272627"/>
          <w:sz w:val="28"/>
          <w:szCs w:val="28"/>
        </w:rPr>
        <w:t xml:space="preserve">В особенности сценарии не должны искусственно повышать значимость </w:t>
      </w:r>
      <w:r w:rsidR="006C09D5">
        <w:rPr>
          <w:rFonts w:ascii="Times New Roman" w:hAnsi="Times New Roman" w:cs="Times New Roman"/>
          <w:color w:val="272627"/>
          <w:sz w:val="28"/>
          <w:szCs w:val="28"/>
        </w:rPr>
        <w:t>последнего</w:t>
      </w:r>
      <w:r w:rsidR="003B54EC">
        <w:rPr>
          <w:rFonts w:ascii="Times New Roman" w:hAnsi="Times New Roman" w:cs="Times New Roman"/>
          <w:color w:val="272627"/>
          <w:sz w:val="28"/>
          <w:szCs w:val="28"/>
        </w:rPr>
        <w:t xml:space="preserve"> достижения ОКИЦБ</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62.</w:t>
      </w:r>
      <w:r w:rsidR="008A01F7">
        <w:rPr>
          <w:rFonts w:ascii="Times New Roman" w:hAnsi="Times New Roman" w:cs="Times New Roman"/>
          <w:color w:val="272627"/>
          <w:sz w:val="28"/>
          <w:szCs w:val="28"/>
        </w:rPr>
        <w:t xml:space="preserve">Сценарии, указанные в пункте 60, должны сопровождаться декларацией, в которой </w:t>
      </w:r>
      <w:r w:rsidR="009146EB">
        <w:rPr>
          <w:rFonts w:ascii="Times New Roman" w:hAnsi="Times New Roman" w:cs="Times New Roman"/>
          <w:color w:val="272627"/>
          <w:sz w:val="28"/>
          <w:szCs w:val="28"/>
        </w:rPr>
        <w:t>отмечается</w:t>
      </w:r>
      <w:r w:rsidR="003C07C0">
        <w:rPr>
          <w:rFonts w:ascii="Times New Roman" w:hAnsi="Times New Roman" w:cs="Times New Roman"/>
          <w:color w:val="272627"/>
          <w:sz w:val="28"/>
          <w:szCs w:val="28"/>
        </w:rPr>
        <w:t>,</w:t>
      </w:r>
      <w:r w:rsidR="008A01F7">
        <w:rPr>
          <w:rFonts w:ascii="Times New Roman" w:hAnsi="Times New Roman" w:cs="Times New Roman"/>
          <w:color w:val="272627"/>
          <w:sz w:val="28"/>
          <w:szCs w:val="28"/>
        </w:rPr>
        <w:t xml:space="preserve"> что они являются примерами, включенными лишь для пояснения формулы, и не представляют собой прогноз того</w:t>
      </w:r>
      <w:r w:rsidR="003C07C0">
        <w:rPr>
          <w:rFonts w:ascii="Times New Roman" w:hAnsi="Times New Roman" w:cs="Times New Roman"/>
          <w:color w:val="272627"/>
          <w:sz w:val="28"/>
          <w:szCs w:val="28"/>
        </w:rPr>
        <w:t>,</w:t>
      </w:r>
      <w:r w:rsidR="008A01F7">
        <w:rPr>
          <w:rFonts w:ascii="Times New Roman" w:hAnsi="Times New Roman" w:cs="Times New Roman"/>
          <w:color w:val="272627"/>
          <w:sz w:val="28"/>
          <w:szCs w:val="28"/>
        </w:rPr>
        <w:t xml:space="preserve"> что может случиться. </w:t>
      </w:r>
      <w:r w:rsidR="00D659E4">
        <w:rPr>
          <w:rFonts w:ascii="Times New Roman" w:hAnsi="Times New Roman" w:cs="Times New Roman"/>
          <w:color w:val="272627"/>
          <w:sz w:val="28"/>
          <w:szCs w:val="28"/>
        </w:rPr>
        <w:t>Необходимо я</w:t>
      </w:r>
      <w:r w:rsidR="008A01F7">
        <w:rPr>
          <w:rFonts w:ascii="Times New Roman" w:hAnsi="Times New Roman" w:cs="Times New Roman"/>
          <w:color w:val="272627"/>
          <w:sz w:val="28"/>
          <w:szCs w:val="28"/>
        </w:rPr>
        <w:t>сно уточн</w:t>
      </w:r>
      <w:r w:rsidR="00D659E4">
        <w:rPr>
          <w:rFonts w:ascii="Times New Roman" w:hAnsi="Times New Roman" w:cs="Times New Roman"/>
          <w:color w:val="272627"/>
          <w:sz w:val="28"/>
          <w:szCs w:val="28"/>
        </w:rPr>
        <w:t>ить,</w:t>
      </w:r>
      <w:r w:rsidR="008A01F7">
        <w:rPr>
          <w:rFonts w:ascii="Times New Roman" w:hAnsi="Times New Roman" w:cs="Times New Roman"/>
          <w:color w:val="272627"/>
          <w:sz w:val="28"/>
          <w:szCs w:val="28"/>
        </w:rPr>
        <w:t xml:space="preserve"> что вероятность реализации сценариев может не быть такой же</w:t>
      </w:r>
      <w:r w:rsidRPr="00A746D1">
        <w:rPr>
          <w:rFonts w:ascii="Times New Roman" w:hAnsi="Times New Roman" w:cs="Times New Roman"/>
          <w:color w:val="272627"/>
          <w:sz w:val="28"/>
          <w:szCs w:val="28"/>
          <w:lang w:val="ro-RO"/>
        </w:rPr>
        <w:t>.</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eastAsia="Times New Roman" w:hAnsi="Times New Roman" w:cs="Times New Roman"/>
          <w:b/>
          <w:bCs/>
          <w:color w:val="272627"/>
          <w:sz w:val="28"/>
          <w:szCs w:val="28"/>
          <w:lang w:val="ro-RO" w:eastAsia="ru-RU" w:bidi="ar-SA"/>
        </w:rPr>
        <w:t>63.</w:t>
      </w:r>
      <w:r w:rsidR="009146EB">
        <w:rPr>
          <w:rFonts w:ascii="Times New Roman" w:eastAsia="Times New Roman" w:hAnsi="Times New Roman" w:cs="Times New Roman"/>
          <w:color w:val="272627"/>
          <w:sz w:val="28"/>
          <w:szCs w:val="28"/>
          <w:lang w:eastAsia="ru-RU" w:bidi="ar-SA"/>
        </w:rPr>
        <w:t>ОДУИ</w:t>
      </w:r>
      <w:r w:rsidRPr="00A746D1">
        <w:rPr>
          <w:rFonts w:ascii="Times New Roman" w:eastAsia="Times New Roman" w:hAnsi="Times New Roman" w:cs="Times New Roman"/>
          <w:color w:val="272627"/>
          <w:sz w:val="28"/>
          <w:szCs w:val="28"/>
          <w:lang w:val="ro-RO" w:eastAsia="ru-RU" w:bidi="ar-SA"/>
        </w:rPr>
        <w:t>/</w:t>
      </w:r>
      <w:r w:rsidR="009146EB">
        <w:rPr>
          <w:rFonts w:ascii="Times New Roman" w:eastAsia="Times New Roman" w:hAnsi="Times New Roman" w:cs="Times New Roman"/>
          <w:color w:val="272627"/>
          <w:sz w:val="28"/>
          <w:szCs w:val="28"/>
          <w:lang w:eastAsia="ru-RU" w:bidi="ar-SA"/>
        </w:rPr>
        <w:t>самоуправляющаяся инвестиционная компания пересматривает ДКИИ как минимум один раз в 12 месяцев</w:t>
      </w:r>
      <w:r w:rsidRPr="00A746D1">
        <w:rPr>
          <w:rFonts w:ascii="Times New Roman" w:eastAsia="Times New Roman" w:hAnsi="Times New Roman" w:cs="Times New Roman"/>
          <w:color w:val="272627"/>
          <w:sz w:val="28"/>
          <w:szCs w:val="28"/>
          <w:lang w:val="ro-RO" w:eastAsia="ru-RU" w:bidi="ar-SA"/>
        </w:rPr>
        <w:t xml:space="preserve">. </w:t>
      </w:r>
      <w:r w:rsidR="009146EB">
        <w:rPr>
          <w:rFonts w:ascii="Times New Roman" w:eastAsia="Times New Roman" w:hAnsi="Times New Roman" w:cs="Times New Roman"/>
          <w:color w:val="272627"/>
          <w:sz w:val="28"/>
          <w:szCs w:val="28"/>
          <w:lang w:eastAsia="ru-RU" w:bidi="ar-SA"/>
        </w:rPr>
        <w:t xml:space="preserve">Пересмотренный ДКИИ направляется Национальной комиссии для утверждения и опубликования в порядке, установленном в пунктах </w:t>
      </w:r>
      <w:r w:rsidRPr="00A746D1">
        <w:rPr>
          <w:rFonts w:ascii="Times New Roman" w:hAnsi="Times New Roman" w:cs="Times New Roman"/>
          <w:sz w:val="28"/>
          <w:szCs w:val="28"/>
          <w:lang w:val="ro-RO" w:eastAsia="ro-RO"/>
        </w:rPr>
        <w:t>18-19.</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64.</w:t>
      </w:r>
      <w:r w:rsidR="009146EB">
        <w:rPr>
          <w:rFonts w:ascii="Times New Roman" w:hAnsi="Times New Roman" w:cs="Times New Roman"/>
          <w:color w:val="272627"/>
          <w:sz w:val="28"/>
          <w:szCs w:val="28"/>
        </w:rPr>
        <w:t xml:space="preserve">К ДКИИ применяются положения пунктов </w:t>
      </w:r>
      <w:r w:rsidRPr="00A746D1">
        <w:rPr>
          <w:rFonts w:ascii="Times New Roman" w:hAnsi="Times New Roman" w:cs="Times New Roman"/>
          <w:color w:val="272627"/>
          <w:sz w:val="28"/>
          <w:szCs w:val="28"/>
          <w:lang w:val="ro-RO"/>
        </w:rPr>
        <w:t>22-30</w:t>
      </w:r>
      <w:r w:rsidR="009146EB">
        <w:rPr>
          <w:rFonts w:ascii="Times New Roman" w:hAnsi="Times New Roman" w:cs="Times New Roman"/>
          <w:color w:val="272627"/>
          <w:sz w:val="28"/>
          <w:szCs w:val="28"/>
        </w:rPr>
        <w:t>, относящиеся к упрощенному проспекту</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p>
    <w:p w:rsidR="00185E5D" w:rsidRPr="00A746D1" w:rsidRDefault="00B17E62"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V</w:t>
      </w:r>
    </w:p>
    <w:p w:rsidR="00185E5D" w:rsidRPr="00A746D1" w:rsidRDefault="00B17E62" w:rsidP="00185E5D">
      <w:pPr>
        <w:widowControl/>
        <w:jc w:val="center"/>
        <w:rPr>
          <w:rFonts w:ascii="Times New Roman" w:hAnsi="Times New Roman" w:cs="Times New Roman"/>
          <w:b/>
          <w:iCs/>
          <w:sz w:val="28"/>
          <w:szCs w:val="28"/>
          <w:lang w:val="ro-RO"/>
        </w:rPr>
      </w:pPr>
      <w:r>
        <w:rPr>
          <w:rFonts w:ascii="Times New Roman" w:hAnsi="Times New Roman" w:cs="Times New Roman"/>
          <w:b/>
          <w:iCs/>
          <w:sz w:val="28"/>
          <w:szCs w:val="28"/>
        </w:rPr>
        <w:t>Регистрация публичного предложения долей участия</w:t>
      </w:r>
    </w:p>
    <w:p w:rsidR="00185E5D" w:rsidRPr="00A746D1" w:rsidRDefault="00185E5D" w:rsidP="00185E5D">
      <w:pPr>
        <w:pStyle w:val="NormalWeb"/>
        <w:ind w:firstLine="0"/>
        <w:rPr>
          <w:rFonts w:ascii="Times New Roman" w:hAnsi="Times New Roman"/>
          <w:lang w:val="ro-RO"/>
        </w:rPr>
      </w:pPr>
    </w:p>
    <w:p w:rsidR="00185E5D" w:rsidRPr="00A746D1" w:rsidRDefault="00185E5D" w:rsidP="00EC55B2">
      <w:pPr>
        <w:widowControl/>
        <w:ind w:left="75" w:firstLine="492"/>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65.</w:t>
      </w:r>
      <w:r w:rsidR="00BB46C4">
        <w:rPr>
          <w:rFonts w:ascii="Times New Roman" w:hAnsi="Times New Roman" w:cs="Times New Roman"/>
          <w:sz w:val="28"/>
          <w:szCs w:val="28"/>
        </w:rPr>
        <w:t>Публичное предложение долей участия инициируется лишь после его регистрации Национальной комиссией</w:t>
      </w:r>
      <w:r w:rsidRPr="00A746D1">
        <w:rPr>
          <w:rFonts w:ascii="Times New Roman" w:hAnsi="Times New Roman" w:cs="Times New Roman"/>
          <w:sz w:val="28"/>
          <w:szCs w:val="28"/>
          <w:lang w:val="ro-RO"/>
        </w:rPr>
        <w:t xml:space="preserve">. </w:t>
      </w:r>
    </w:p>
    <w:p w:rsidR="00185E5D" w:rsidRPr="00A746D1" w:rsidRDefault="00185E5D" w:rsidP="00EC55B2">
      <w:pPr>
        <w:widowControl/>
        <w:ind w:left="75" w:firstLine="492"/>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66.</w:t>
      </w:r>
      <w:r w:rsidR="006B319A">
        <w:rPr>
          <w:rFonts w:ascii="Times New Roman" w:hAnsi="Times New Roman" w:cs="Times New Roman"/>
          <w:sz w:val="28"/>
          <w:szCs w:val="28"/>
        </w:rPr>
        <w:t>Для регистрации публичного предложения долей участия ОДУИ/инвестиционная компания пода</w:t>
      </w:r>
      <w:r w:rsidR="00E24830">
        <w:rPr>
          <w:rFonts w:ascii="Times New Roman" w:hAnsi="Times New Roman" w:cs="Times New Roman"/>
          <w:sz w:val="28"/>
          <w:szCs w:val="28"/>
        </w:rPr>
        <w:t>е</w:t>
      </w:r>
      <w:r w:rsidR="006B319A">
        <w:rPr>
          <w:rFonts w:ascii="Times New Roman" w:hAnsi="Times New Roman" w:cs="Times New Roman"/>
          <w:sz w:val="28"/>
          <w:szCs w:val="28"/>
        </w:rPr>
        <w:t>т в Национальную комиссию заявление, к которому прилагаются</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792F73">
        <w:rPr>
          <w:rFonts w:ascii="Times New Roman" w:hAnsi="Times New Roman" w:cs="Times New Roman"/>
          <w:sz w:val="28"/>
          <w:szCs w:val="28"/>
        </w:rPr>
        <w:t>проспект эмиссии</w:t>
      </w:r>
      <w:r w:rsidRPr="00A746D1">
        <w:rPr>
          <w:rFonts w:ascii="Times New Roman" w:hAnsi="Times New Roman" w:cs="Times New Roman"/>
          <w:sz w:val="28"/>
          <w:szCs w:val="28"/>
          <w:lang w:val="ro-RO"/>
        </w:rPr>
        <w:t xml:space="preserve"> (</w:t>
      </w:r>
      <w:r w:rsidR="009458FF">
        <w:rPr>
          <w:rFonts w:ascii="Times New Roman" w:hAnsi="Times New Roman" w:cs="Times New Roman"/>
          <w:sz w:val="28"/>
          <w:szCs w:val="28"/>
        </w:rPr>
        <w:t>в двух экземплярах в оригинале, из которых один возвращается заявителю после принятия решения о регистрации публичного предложения</w:t>
      </w:r>
      <w:r w:rsidR="009458FF">
        <w:rPr>
          <w:rFonts w:ascii="Times New Roman" w:hAnsi="Times New Roman" w:cs="Times New Roman"/>
          <w:sz w:val="28"/>
          <w:szCs w:val="28"/>
          <w:lang w:val="ro-RO"/>
        </w:rPr>
        <w:t>)</w:t>
      </w:r>
      <w:r w:rsidR="009458FF">
        <w:rPr>
          <w:rFonts w:ascii="Times New Roman" w:hAnsi="Times New Roman" w:cs="Times New Roman"/>
          <w:sz w:val="28"/>
          <w:szCs w:val="28"/>
        </w:rPr>
        <w:t xml:space="preserve"> с приложением решения компетентного органа, который утвердил проспект</w:t>
      </w:r>
      <w:r w:rsidRPr="00A746D1">
        <w:rPr>
          <w:rFonts w:ascii="Times New Roman" w:hAnsi="Times New Roman" w:cs="Times New Roman"/>
          <w:sz w:val="28"/>
          <w:szCs w:val="28"/>
          <w:lang w:val="ro-RO"/>
        </w:rPr>
        <w:t>;</w:t>
      </w:r>
    </w:p>
    <w:p w:rsidR="00185E5D" w:rsidRPr="00A746D1" w:rsidRDefault="00185E5D" w:rsidP="00EC55B2">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9458FF">
        <w:rPr>
          <w:rFonts w:ascii="Times New Roman" w:hAnsi="Times New Roman" w:cs="Times New Roman"/>
          <w:sz w:val="28"/>
          <w:szCs w:val="28"/>
        </w:rPr>
        <w:t xml:space="preserve">упрощенный проспект, содержание которого соответствует </w:t>
      </w:r>
      <w:r w:rsidR="003C07C0">
        <w:rPr>
          <w:rFonts w:ascii="Times New Roman" w:hAnsi="Times New Roman" w:cs="Times New Roman"/>
          <w:sz w:val="28"/>
          <w:szCs w:val="28"/>
        </w:rPr>
        <w:t>п</w:t>
      </w:r>
      <w:r w:rsidR="009458FF">
        <w:rPr>
          <w:rFonts w:ascii="Times New Roman" w:hAnsi="Times New Roman" w:cs="Times New Roman"/>
          <w:sz w:val="28"/>
          <w:szCs w:val="28"/>
        </w:rPr>
        <w:t xml:space="preserve">риложению № 2 или ДКИИ, составленному в соответствии с </w:t>
      </w:r>
      <w:r w:rsidR="003C07C0">
        <w:rPr>
          <w:rFonts w:ascii="Times New Roman" w:hAnsi="Times New Roman" w:cs="Times New Roman"/>
          <w:sz w:val="28"/>
          <w:szCs w:val="28"/>
        </w:rPr>
        <w:t>п</w:t>
      </w:r>
      <w:r w:rsidR="009458FF">
        <w:rPr>
          <w:rFonts w:ascii="Times New Roman" w:hAnsi="Times New Roman" w:cs="Times New Roman"/>
          <w:sz w:val="28"/>
          <w:szCs w:val="28"/>
        </w:rPr>
        <w:t xml:space="preserve">риложением № </w:t>
      </w:r>
      <w:r w:rsidRPr="00A746D1">
        <w:rPr>
          <w:rFonts w:ascii="Times New Roman" w:hAnsi="Times New Roman" w:cs="Times New Roman"/>
          <w:sz w:val="28"/>
          <w:szCs w:val="28"/>
          <w:lang w:val="ro-RO"/>
        </w:rPr>
        <w:t>3;</w:t>
      </w:r>
    </w:p>
    <w:p w:rsidR="00185E5D" w:rsidRPr="00A746D1" w:rsidRDefault="00185E5D" w:rsidP="00EC55B2">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5B6248">
        <w:rPr>
          <w:rFonts w:ascii="Times New Roman" w:hAnsi="Times New Roman" w:cs="Times New Roman"/>
          <w:sz w:val="28"/>
          <w:szCs w:val="28"/>
        </w:rPr>
        <w:t>образец бланков заявлений о подписке и о выкупе долей участия</w:t>
      </w:r>
      <w:r w:rsidRPr="00A746D1">
        <w:rPr>
          <w:rFonts w:ascii="Times New Roman" w:hAnsi="Times New Roman" w:cs="Times New Roman"/>
          <w:sz w:val="28"/>
          <w:szCs w:val="28"/>
          <w:lang w:val="ro-RO"/>
        </w:rPr>
        <w:t>;</w:t>
      </w:r>
    </w:p>
    <w:p w:rsidR="00185E5D" w:rsidRPr="00A746D1" w:rsidRDefault="00185E5D" w:rsidP="00EC55B2">
      <w:pPr>
        <w:tabs>
          <w:tab w:val="left" w:pos="720"/>
        </w:tabs>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5B6248">
        <w:rPr>
          <w:rFonts w:ascii="Times New Roman" w:hAnsi="Times New Roman" w:cs="Times New Roman"/>
          <w:sz w:val="28"/>
          <w:szCs w:val="28"/>
        </w:rPr>
        <w:t>рекламный материал, который ОКИЦБ намеревается опубликовать, составленный в порядке, установленном регламентациями Национальной комиссии</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CD470E">
        <w:rPr>
          <w:rFonts w:ascii="Times New Roman" w:hAnsi="Times New Roman" w:cs="Times New Roman"/>
          <w:sz w:val="28"/>
          <w:szCs w:val="28"/>
        </w:rPr>
        <w:t>в случае инвестирования долей участия через посредника – договор об оказании соответствующих услуг</w:t>
      </w:r>
      <w:r w:rsidRPr="00A746D1">
        <w:rPr>
          <w:rFonts w:ascii="Times New Roman" w:hAnsi="Times New Roman" w:cs="Times New Roman"/>
          <w:sz w:val="28"/>
          <w:szCs w:val="28"/>
          <w:lang w:val="ro-RO"/>
        </w:rPr>
        <w:t>;</w:t>
      </w:r>
    </w:p>
    <w:p w:rsidR="00185E5D" w:rsidRPr="00A746D1" w:rsidRDefault="00185E5D" w:rsidP="00EC55B2">
      <w:pPr>
        <w:tabs>
          <w:tab w:val="left" w:pos="72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6) </w:t>
      </w:r>
      <w:r w:rsidR="00C52302">
        <w:rPr>
          <w:rFonts w:ascii="Times New Roman" w:hAnsi="Times New Roman" w:cs="Times New Roman"/>
          <w:sz w:val="28"/>
          <w:szCs w:val="28"/>
        </w:rPr>
        <w:t>подтверждение открытия накопительного счета для накопления денежных средств, полученных от подписчиков в счет оплаты долей участия, выданное банком</w:t>
      </w:r>
      <w:r w:rsidR="00E24830">
        <w:rPr>
          <w:rFonts w:ascii="Times New Roman" w:hAnsi="Times New Roman" w:cs="Times New Roman"/>
          <w:sz w:val="28"/>
          <w:szCs w:val="28"/>
        </w:rPr>
        <w:t>-</w:t>
      </w:r>
      <w:r w:rsidR="00C52302">
        <w:rPr>
          <w:rFonts w:ascii="Times New Roman" w:hAnsi="Times New Roman" w:cs="Times New Roman"/>
          <w:sz w:val="28"/>
          <w:szCs w:val="28"/>
        </w:rPr>
        <w:t xml:space="preserve"> депозитарием</w:t>
      </w:r>
      <w:r w:rsidRPr="00A746D1">
        <w:rPr>
          <w:rFonts w:ascii="Times New Roman" w:hAnsi="Times New Roman" w:cs="Times New Roman"/>
          <w:sz w:val="28"/>
          <w:szCs w:val="28"/>
          <w:lang w:val="ro-RO"/>
        </w:rPr>
        <w:t>;</w:t>
      </w:r>
    </w:p>
    <w:p w:rsidR="004C31E5" w:rsidRDefault="00185E5D" w:rsidP="00EC55B2">
      <w:pPr>
        <w:widowControl/>
        <w:ind w:firstLine="567"/>
        <w:jc w:val="both"/>
        <w:rPr>
          <w:rFonts w:ascii="Times New Roman" w:hAnsi="Times New Roman" w:cs="Times New Roman"/>
          <w:sz w:val="28"/>
          <w:szCs w:val="28"/>
        </w:rPr>
      </w:pPr>
      <w:r w:rsidRPr="00A746D1">
        <w:rPr>
          <w:rFonts w:ascii="Times New Roman" w:hAnsi="Times New Roman" w:cs="Times New Roman"/>
          <w:sz w:val="28"/>
          <w:szCs w:val="28"/>
          <w:lang w:val="ro-RO"/>
        </w:rPr>
        <w:t xml:space="preserve">7) </w:t>
      </w:r>
      <w:r w:rsidR="008939E2">
        <w:rPr>
          <w:rFonts w:ascii="Times New Roman" w:hAnsi="Times New Roman" w:cs="Times New Roman"/>
          <w:sz w:val="28"/>
          <w:szCs w:val="28"/>
        </w:rPr>
        <w:t>доказательство уплаты сбора, установленно</w:t>
      </w:r>
      <w:r w:rsidR="003C07C0">
        <w:rPr>
          <w:rFonts w:ascii="Times New Roman" w:hAnsi="Times New Roman" w:cs="Times New Roman"/>
          <w:sz w:val="28"/>
          <w:szCs w:val="28"/>
        </w:rPr>
        <w:t>е</w:t>
      </w:r>
      <w:r w:rsidR="008939E2">
        <w:rPr>
          <w:rFonts w:ascii="Times New Roman" w:hAnsi="Times New Roman" w:cs="Times New Roman"/>
          <w:sz w:val="28"/>
          <w:szCs w:val="28"/>
        </w:rPr>
        <w:t xml:space="preserve"> в </w:t>
      </w:r>
      <w:r w:rsidR="00F476A0">
        <w:rPr>
          <w:rFonts w:ascii="Times New Roman" w:hAnsi="Times New Roman" w:cs="Times New Roman"/>
          <w:sz w:val="28"/>
          <w:szCs w:val="28"/>
        </w:rPr>
        <w:t xml:space="preserve">приложении к годовому бюджету Национальной комиссии  </w:t>
      </w:r>
      <w:r w:rsidR="00346AF3">
        <w:rPr>
          <w:rFonts w:ascii="Times New Roman" w:hAnsi="Times New Roman" w:cs="Times New Roman"/>
          <w:sz w:val="28"/>
          <w:szCs w:val="28"/>
        </w:rPr>
        <w:t>н</w:t>
      </w:r>
      <w:r w:rsidR="00F476A0">
        <w:rPr>
          <w:rFonts w:ascii="Times New Roman" w:hAnsi="Times New Roman" w:cs="Times New Roman"/>
          <w:sz w:val="28"/>
          <w:szCs w:val="28"/>
        </w:rPr>
        <w:t xml:space="preserve">а соответствующий год, утвержденному постановлением </w:t>
      </w:r>
      <w:r w:rsidR="00A516F6" w:rsidRPr="00A516F6">
        <w:rPr>
          <w:rFonts w:ascii="Times New Roman" w:hAnsi="Times New Roman" w:cs="Times New Roman"/>
          <w:sz w:val="28"/>
        </w:rPr>
        <w:t>Национальной комиссии</w:t>
      </w:r>
      <w:r w:rsidR="00346AF3" w:rsidRPr="00A516F6">
        <w:rPr>
          <w:rFonts w:ascii="Times New Roman" w:hAnsi="Times New Roman" w:cs="Times New Roman"/>
          <w:sz w:val="32"/>
          <w:szCs w:val="28"/>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67.</w:t>
      </w:r>
      <w:r w:rsidR="00286135">
        <w:rPr>
          <w:rFonts w:ascii="Times New Roman" w:hAnsi="Times New Roman" w:cs="Times New Roman"/>
          <w:sz w:val="28"/>
          <w:szCs w:val="28"/>
        </w:rPr>
        <w:t>Дополнительно, в виде составной части проспекта эмиссии, представляются следующие документы</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FC423F">
        <w:rPr>
          <w:rFonts w:ascii="Times New Roman" w:hAnsi="Times New Roman" w:cs="Times New Roman"/>
          <w:sz w:val="28"/>
          <w:szCs w:val="28"/>
        </w:rPr>
        <w:t>договор простого товарищества</w:t>
      </w:r>
      <w:r w:rsidRPr="00A746D1">
        <w:rPr>
          <w:rFonts w:ascii="Times New Roman" w:hAnsi="Times New Roman" w:cs="Times New Roman"/>
          <w:sz w:val="28"/>
          <w:szCs w:val="28"/>
          <w:lang w:val="ro-RO"/>
        </w:rPr>
        <w:t xml:space="preserve">, </w:t>
      </w:r>
      <w:r w:rsidR="00FC423F">
        <w:rPr>
          <w:rFonts w:ascii="Times New Roman" w:hAnsi="Times New Roman" w:cs="Times New Roman"/>
          <w:sz w:val="28"/>
          <w:szCs w:val="28"/>
        </w:rPr>
        <w:t>для инвестиционного фонда</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FC423F">
        <w:rPr>
          <w:rFonts w:ascii="Times New Roman" w:hAnsi="Times New Roman" w:cs="Times New Roman"/>
          <w:sz w:val="28"/>
          <w:szCs w:val="28"/>
        </w:rPr>
        <w:t>договор, заключенный с депозитарием, в оригинале или в заверенной копии</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lastRenderedPageBreak/>
        <w:t xml:space="preserve">3) </w:t>
      </w:r>
      <w:r w:rsidR="00FC423F">
        <w:rPr>
          <w:rFonts w:ascii="Times New Roman" w:hAnsi="Times New Roman" w:cs="Times New Roman"/>
          <w:sz w:val="28"/>
          <w:szCs w:val="28"/>
        </w:rPr>
        <w:t>правила фонда или учредительные акты инвестиционной компании, в заверенной копии</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FC423F">
        <w:rPr>
          <w:rFonts w:ascii="Times New Roman" w:hAnsi="Times New Roman" w:cs="Times New Roman"/>
          <w:sz w:val="28"/>
          <w:szCs w:val="28"/>
        </w:rPr>
        <w:t>договор, заключенный с ОДУИ, в оригинале или в заверенной копии, для управляемой ОДУИ инвестиционной компании</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68.</w:t>
      </w:r>
      <w:r w:rsidR="00556C20">
        <w:rPr>
          <w:rFonts w:ascii="Times New Roman" w:hAnsi="Times New Roman" w:cs="Times New Roman"/>
          <w:sz w:val="28"/>
          <w:szCs w:val="28"/>
        </w:rPr>
        <w:t xml:space="preserve">В срок не более 30 календарных дней со дня получения всех документов, Национальная комиссия рассматривает представленные документы и, </w:t>
      </w:r>
      <w:r w:rsidR="00FB5DE4">
        <w:rPr>
          <w:rFonts w:ascii="Times New Roman" w:hAnsi="Times New Roman" w:cs="Times New Roman"/>
          <w:sz w:val="28"/>
          <w:szCs w:val="28"/>
        </w:rPr>
        <w:t>в случае отсутствия каких-либо нарушений законодательства, регистрирует публичное предложение долей участия или, в обратном случае, обоснованно отклоняет его регистрацию</w:t>
      </w:r>
      <w:r w:rsidRPr="00A746D1">
        <w:rPr>
          <w:rFonts w:ascii="Times New Roman" w:hAnsi="Times New Roman" w:cs="Times New Roman"/>
          <w:sz w:val="28"/>
          <w:szCs w:val="28"/>
          <w:lang w:val="ro-RO"/>
        </w:rPr>
        <w:t xml:space="preserve">.  </w:t>
      </w:r>
    </w:p>
    <w:p w:rsidR="00185E5D" w:rsidRPr="00A746D1" w:rsidRDefault="00185E5D" w:rsidP="00EC55B2">
      <w:pPr>
        <w:pStyle w:val="1"/>
        <w:rPr>
          <w:color w:val="auto"/>
          <w:kern w:val="0"/>
          <w:sz w:val="28"/>
          <w:szCs w:val="28"/>
          <w:lang w:val="ro-RO"/>
        </w:rPr>
      </w:pPr>
      <w:r w:rsidRPr="00A746D1">
        <w:rPr>
          <w:b/>
          <w:bCs/>
          <w:sz w:val="28"/>
          <w:szCs w:val="28"/>
          <w:lang w:val="ro-RO"/>
        </w:rPr>
        <w:t>69.</w:t>
      </w:r>
      <w:r w:rsidR="005D3741">
        <w:rPr>
          <w:sz w:val="28"/>
          <w:szCs w:val="28"/>
        </w:rPr>
        <w:t>Любой запрос со стороны Национальной комиссии о представлении дополнительной информации или о внесении изменений в ранее представленные документы приостанавливает течение срока</w:t>
      </w:r>
      <w:r w:rsidR="00F617A2">
        <w:rPr>
          <w:sz w:val="28"/>
          <w:szCs w:val="28"/>
        </w:rPr>
        <w:t xml:space="preserve">, предусмотренного пунктом </w:t>
      </w:r>
      <w:r w:rsidRPr="00A746D1">
        <w:rPr>
          <w:color w:val="000000"/>
          <w:kern w:val="0"/>
          <w:sz w:val="28"/>
          <w:szCs w:val="28"/>
          <w:lang w:val="ro-RO"/>
        </w:rPr>
        <w:t>68.</w:t>
      </w:r>
      <w:r w:rsidR="00C05D53">
        <w:rPr>
          <w:color w:val="auto"/>
          <w:kern w:val="0"/>
          <w:sz w:val="28"/>
          <w:szCs w:val="28"/>
        </w:rPr>
        <w:t xml:space="preserve">В случае если заявитель не представляет Национальной комиссии соответствующую информацию и изменения в срок не более 30 рабочих дней со дня получения </w:t>
      </w:r>
      <w:r w:rsidR="00FC3091">
        <w:rPr>
          <w:color w:val="auto"/>
          <w:kern w:val="0"/>
          <w:sz w:val="28"/>
          <w:szCs w:val="28"/>
        </w:rPr>
        <w:t>запроса</w:t>
      </w:r>
      <w:r w:rsidR="00C05D53">
        <w:rPr>
          <w:color w:val="auto"/>
          <w:kern w:val="0"/>
          <w:sz w:val="28"/>
          <w:szCs w:val="28"/>
        </w:rPr>
        <w:t>, Национальная комиссия вправе отклонить заявление</w:t>
      </w:r>
      <w:r w:rsidRPr="00A746D1">
        <w:rPr>
          <w:color w:val="auto"/>
          <w:kern w:val="0"/>
          <w:sz w:val="28"/>
          <w:szCs w:val="28"/>
          <w:lang w:val="ro-RO"/>
        </w:rPr>
        <w:t>.</w:t>
      </w:r>
    </w:p>
    <w:p w:rsidR="00185E5D" w:rsidRPr="00A746D1" w:rsidRDefault="00185E5D" w:rsidP="00EC55B2">
      <w:pPr>
        <w:pStyle w:val="1"/>
        <w:rPr>
          <w:color w:val="auto"/>
          <w:kern w:val="0"/>
          <w:sz w:val="28"/>
          <w:szCs w:val="28"/>
          <w:lang w:val="ro-RO"/>
        </w:rPr>
      </w:pPr>
      <w:r w:rsidRPr="00A746D1">
        <w:rPr>
          <w:b/>
          <w:bCs/>
          <w:color w:val="auto"/>
          <w:kern w:val="0"/>
          <w:sz w:val="28"/>
          <w:szCs w:val="28"/>
          <w:lang w:val="ro-RO"/>
        </w:rPr>
        <w:t>70.</w:t>
      </w:r>
      <w:r w:rsidR="004436D1">
        <w:rPr>
          <w:color w:val="auto"/>
          <w:kern w:val="0"/>
          <w:sz w:val="28"/>
          <w:szCs w:val="28"/>
        </w:rPr>
        <w:t>В случае если документы не представлены в полном объеме, написаны неразборчиво или являются недостоверными, Национальная комиссия вправе возвратить заявление без рассмотрения в течение 10 рабочих дней со дня его получения</w:t>
      </w:r>
      <w:r w:rsidRPr="00A746D1">
        <w:rPr>
          <w:color w:val="auto"/>
          <w:kern w:val="0"/>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71.</w:t>
      </w:r>
      <w:r w:rsidR="000353DD">
        <w:rPr>
          <w:rFonts w:ascii="Times New Roman" w:hAnsi="Times New Roman" w:cs="Times New Roman"/>
          <w:sz w:val="28"/>
          <w:szCs w:val="28"/>
        </w:rPr>
        <w:t xml:space="preserve">При регистрации первого публичного предложения долей участия, долям участия присваивается государственный регистрационный номер </w:t>
      </w:r>
      <w:r w:rsidRPr="00A746D1">
        <w:rPr>
          <w:rFonts w:ascii="Times New Roman" w:hAnsi="Times New Roman" w:cs="Times New Roman"/>
          <w:sz w:val="28"/>
          <w:szCs w:val="28"/>
          <w:lang w:val="ro-RO"/>
        </w:rPr>
        <w:t>(</w:t>
      </w:r>
      <w:r w:rsidR="000353DD">
        <w:rPr>
          <w:rFonts w:ascii="Times New Roman" w:hAnsi="Times New Roman" w:cs="Times New Roman"/>
          <w:sz w:val="28"/>
          <w:szCs w:val="28"/>
        </w:rPr>
        <w:t>код</w:t>
      </w:r>
      <w:r w:rsidRPr="00A746D1">
        <w:rPr>
          <w:rFonts w:ascii="Times New Roman" w:hAnsi="Times New Roman" w:cs="Times New Roman"/>
          <w:sz w:val="28"/>
          <w:szCs w:val="28"/>
          <w:lang w:val="ro-RO"/>
        </w:rPr>
        <w:t xml:space="preserve"> ISIN) </w:t>
      </w:r>
      <w:r w:rsidR="000353DD">
        <w:rPr>
          <w:rFonts w:ascii="Times New Roman" w:hAnsi="Times New Roman" w:cs="Times New Roman"/>
          <w:sz w:val="28"/>
          <w:szCs w:val="28"/>
        </w:rPr>
        <w:t>в порядке, установленном регламентациями Национальной комиссии</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72.</w:t>
      </w:r>
      <w:r w:rsidR="0068615B">
        <w:rPr>
          <w:rFonts w:ascii="Times New Roman" w:hAnsi="Times New Roman" w:cs="Times New Roman"/>
          <w:sz w:val="28"/>
          <w:szCs w:val="28"/>
        </w:rPr>
        <w:t xml:space="preserve">В случае регистрации публичного предложения, ОДУИ/самоуправляющаяся инвестиционная компания получает один экземпляр проспекта эмиссии со штампом Национальной комиссии </w:t>
      </w:r>
      <w:r w:rsidRPr="00A746D1">
        <w:rPr>
          <w:rFonts w:ascii="Times New Roman" w:hAnsi="Times New Roman" w:cs="Times New Roman"/>
          <w:sz w:val="28"/>
          <w:szCs w:val="28"/>
          <w:lang w:val="ro-RO"/>
        </w:rPr>
        <w:t>„</w:t>
      </w:r>
      <w:r w:rsidR="0068615B">
        <w:rPr>
          <w:rFonts w:ascii="Times New Roman" w:hAnsi="Times New Roman" w:cs="Times New Roman"/>
          <w:sz w:val="28"/>
          <w:szCs w:val="28"/>
        </w:rPr>
        <w:t>Зарегистрирован</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73.</w:t>
      </w:r>
      <w:r w:rsidR="00010ED3">
        <w:rPr>
          <w:rFonts w:ascii="Times New Roman" w:hAnsi="Times New Roman" w:cs="Times New Roman"/>
          <w:sz w:val="28"/>
          <w:szCs w:val="28"/>
        </w:rPr>
        <w:t>В течение 30 дней со дня регистрации в Национальной комиссии публичного предложения акций, инвестиционная компания запрашивает допуск собственных акций к торгам на регулируемом рынке Республики Молдова</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74.</w:t>
      </w:r>
      <w:r w:rsidR="007A153F">
        <w:rPr>
          <w:rFonts w:ascii="Times New Roman" w:hAnsi="Times New Roman" w:cs="Times New Roman"/>
          <w:sz w:val="28"/>
          <w:szCs w:val="28"/>
        </w:rPr>
        <w:t>Административный совет самоуправляющейся инвестиционной компании соответственно ОДУИ управляющего инвестиционной компанией определяет регулируемый рынок в рамках которого намеревается торговать акци</w:t>
      </w:r>
      <w:r w:rsidR="00E24830">
        <w:rPr>
          <w:rFonts w:ascii="Times New Roman" w:hAnsi="Times New Roman" w:cs="Times New Roman"/>
          <w:sz w:val="28"/>
          <w:szCs w:val="28"/>
        </w:rPr>
        <w:t>и</w:t>
      </w:r>
      <w:r w:rsidR="007A153F">
        <w:rPr>
          <w:rFonts w:ascii="Times New Roman" w:hAnsi="Times New Roman" w:cs="Times New Roman"/>
          <w:sz w:val="28"/>
          <w:szCs w:val="28"/>
        </w:rPr>
        <w:t xml:space="preserve"> инвестиционной компании и указывает его в проспекте эмиссии</w:t>
      </w:r>
      <w:r w:rsidRPr="00A746D1">
        <w:rPr>
          <w:rFonts w:ascii="Times New Roman" w:hAnsi="Times New Roman" w:cs="Times New Roman"/>
          <w:sz w:val="28"/>
          <w:szCs w:val="28"/>
          <w:lang w:val="ro-RO"/>
        </w:rPr>
        <w:t>.</w:t>
      </w:r>
    </w:p>
    <w:p w:rsidR="00185E5D" w:rsidRDefault="00185E5D" w:rsidP="00EC55B2">
      <w:pPr>
        <w:widowControl/>
        <w:ind w:firstLine="567"/>
        <w:jc w:val="both"/>
        <w:rPr>
          <w:rFonts w:ascii="Times New Roman" w:hAnsi="Times New Roman" w:cs="Times New Roman"/>
          <w:sz w:val="28"/>
          <w:szCs w:val="28"/>
        </w:rPr>
      </w:pPr>
      <w:r w:rsidRPr="00A746D1">
        <w:rPr>
          <w:rFonts w:ascii="Times New Roman" w:hAnsi="Times New Roman" w:cs="Times New Roman"/>
          <w:b/>
          <w:bCs/>
          <w:sz w:val="28"/>
          <w:szCs w:val="28"/>
          <w:lang w:val="ro-RO"/>
        </w:rPr>
        <w:t>75.</w:t>
      </w:r>
      <w:r w:rsidR="00D96AB4">
        <w:rPr>
          <w:rFonts w:ascii="Times New Roman" w:hAnsi="Times New Roman" w:cs="Times New Roman"/>
          <w:sz w:val="28"/>
          <w:szCs w:val="28"/>
        </w:rPr>
        <w:t xml:space="preserve">Условия допуска и торгов на регулируемом рынке, предусмотренные Законом № </w:t>
      </w:r>
      <w:r w:rsidRPr="00A746D1">
        <w:rPr>
          <w:rFonts w:ascii="Times New Roman" w:hAnsi="Times New Roman" w:cs="Times New Roman"/>
          <w:sz w:val="28"/>
          <w:szCs w:val="28"/>
          <w:lang w:val="ro-RO"/>
        </w:rPr>
        <w:t xml:space="preserve">171 </w:t>
      </w:r>
      <w:r w:rsidR="00D96AB4">
        <w:rPr>
          <w:rFonts w:ascii="Times New Roman" w:hAnsi="Times New Roman" w:cs="Times New Roman"/>
          <w:sz w:val="28"/>
          <w:szCs w:val="28"/>
        </w:rPr>
        <w:t>от</w:t>
      </w:r>
      <w:r w:rsidRPr="00A746D1">
        <w:rPr>
          <w:rFonts w:ascii="Times New Roman" w:hAnsi="Times New Roman" w:cs="Times New Roman"/>
          <w:sz w:val="28"/>
          <w:szCs w:val="28"/>
          <w:lang w:val="ro-RO"/>
        </w:rPr>
        <w:t xml:space="preserve"> 11</w:t>
      </w:r>
      <w:r w:rsidR="00E57CF1">
        <w:rPr>
          <w:rFonts w:ascii="Times New Roman" w:hAnsi="Times New Roman" w:cs="Times New Roman"/>
          <w:sz w:val="28"/>
          <w:szCs w:val="28"/>
        </w:rPr>
        <w:t xml:space="preserve">июля </w:t>
      </w:r>
      <w:r w:rsidRPr="00A746D1">
        <w:rPr>
          <w:rFonts w:ascii="Times New Roman" w:hAnsi="Times New Roman" w:cs="Times New Roman"/>
          <w:sz w:val="28"/>
          <w:szCs w:val="28"/>
          <w:lang w:val="ro-RO"/>
        </w:rPr>
        <w:t xml:space="preserve">2012, </w:t>
      </w:r>
      <w:r w:rsidR="00D96AB4">
        <w:rPr>
          <w:rFonts w:ascii="Times New Roman" w:hAnsi="Times New Roman" w:cs="Times New Roman"/>
          <w:sz w:val="28"/>
          <w:szCs w:val="28"/>
        </w:rPr>
        <w:t>нормативными актами Национальной комиссии и регламентациями и процедурами соответствующего регулируемого рынка, применяются и в отношении инвестиционных компаний</w:t>
      </w:r>
      <w:r w:rsidRPr="00A746D1">
        <w:rPr>
          <w:rFonts w:ascii="Times New Roman" w:hAnsi="Times New Roman" w:cs="Times New Roman"/>
          <w:sz w:val="28"/>
          <w:szCs w:val="28"/>
          <w:lang w:val="ro-RO"/>
        </w:rPr>
        <w:t>.</w:t>
      </w:r>
    </w:p>
    <w:p w:rsidR="00D96AB4" w:rsidRPr="00D96AB4" w:rsidRDefault="00D96AB4" w:rsidP="00EC55B2">
      <w:pPr>
        <w:widowControl/>
        <w:ind w:firstLine="567"/>
        <w:jc w:val="both"/>
        <w:rPr>
          <w:rFonts w:ascii="Times New Roman" w:hAnsi="Times New Roman" w:cs="Times New Roman"/>
          <w:sz w:val="28"/>
          <w:szCs w:val="28"/>
        </w:rPr>
      </w:pPr>
    </w:p>
    <w:p w:rsidR="00185E5D" w:rsidRPr="00A746D1" w:rsidRDefault="0042091D"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VI</w:t>
      </w:r>
    </w:p>
    <w:p w:rsidR="00185E5D" w:rsidRPr="00A746D1" w:rsidRDefault="0042091D" w:rsidP="00EC55B2">
      <w:pPr>
        <w:ind w:left="150"/>
        <w:jc w:val="both"/>
        <w:rPr>
          <w:rFonts w:ascii="Times New Roman" w:hAnsi="Times New Roman" w:cs="Times New Roman"/>
          <w:b/>
          <w:bCs/>
          <w:sz w:val="28"/>
          <w:szCs w:val="28"/>
          <w:lang w:val="ro-RO"/>
        </w:rPr>
      </w:pPr>
      <w:r>
        <w:rPr>
          <w:rFonts w:ascii="Times New Roman" w:hAnsi="Times New Roman" w:cs="Times New Roman"/>
          <w:b/>
          <w:bCs/>
          <w:sz w:val="28"/>
          <w:szCs w:val="28"/>
        </w:rPr>
        <w:t xml:space="preserve">Отклонение заявления о регистрации публичного предложения </w:t>
      </w:r>
    </w:p>
    <w:p w:rsidR="00185E5D" w:rsidRPr="00A746D1" w:rsidRDefault="00185E5D" w:rsidP="00EC55B2">
      <w:pPr>
        <w:ind w:left="150"/>
        <w:jc w:val="both"/>
        <w:rPr>
          <w:rFonts w:ascii="Times New Roman" w:hAnsi="Times New Roman" w:cs="Times New Roman"/>
          <w:i/>
          <w:iCs/>
          <w:sz w:val="28"/>
          <w:szCs w:val="28"/>
          <w:lang w:val="ro-RO"/>
        </w:rPr>
      </w:pP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76.</w:t>
      </w:r>
      <w:r w:rsidR="007502CB">
        <w:rPr>
          <w:rFonts w:ascii="Times New Roman" w:hAnsi="Times New Roman" w:cs="Times New Roman"/>
          <w:color w:val="272627"/>
          <w:sz w:val="28"/>
          <w:szCs w:val="28"/>
        </w:rPr>
        <w:t>Национальная комиссия вправе отклонить заявление о регистрации публичного предложения долей участия в случае</w:t>
      </w:r>
      <w:r w:rsidRPr="00A746D1">
        <w:rPr>
          <w:rFonts w:ascii="Times New Roman" w:hAnsi="Times New Roman" w:cs="Times New Roman"/>
          <w:color w:val="272627"/>
          <w:sz w:val="28"/>
          <w:szCs w:val="28"/>
          <w:lang w:val="ro-RO"/>
        </w:rPr>
        <w:t xml:space="preserve">: </w:t>
      </w:r>
    </w:p>
    <w:p w:rsidR="00185E5D" w:rsidRPr="00A746D1" w:rsidRDefault="00185E5D" w:rsidP="00EC55B2">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AE7071">
        <w:rPr>
          <w:rFonts w:ascii="Times New Roman" w:hAnsi="Times New Roman" w:cs="Times New Roman"/>
          <w:sz w:val="28"/>
          <w:szCs w:val="28"/>
        </w:rPr>
        <w:t xml:space="preserve">несоответствия информации, включенной в представленные документы, </w:t>
      </w:r>
      <w:r w:rsidR="00514BFC">
        <w:rPr>
          <w:rFonts w:ascii="Times New Roman" w:hAnsi="Times New Roman" w:cs="Times New Roman"/>
          <w:sz w:val="28"/>
          <w:szCs w:val="28"/>
        </w:rPr>
        <w:t xml:space="preserve">и </w:t>
      </w:r>
      <w:r w:rsidR="00AE7071">
        <w:rPr>
          <w:rFonts w:ascii="Times New Roman" w:hAnsi="Times New Roman" w:cs="Times New Roman"/>
          <w:sz w:val="28"/>
          <w:szCs w:val="28"/>
        </w:rPr>
        <w:t>порядка утверждения документов положениям законодательства</w:t>
      </w:r>
      <w:r w:rsidRPr="00A746D1">
        <w:rPr>
          <w:rFonts w:ascii="Times New Roman" w:hAnsi="Times New Roman" w:cs="Times New Roman"/>
          <w:sz w:val="28"/>
          <w:szCs w:val="28"/>
          <w:lang w:val="ro-RO"/>
        </w:rPr>
        <w:t>;</w:t>
      </w:r>
    </w:p>
    <w:p w:rsidR="00185E5D" w:rsidRPr="00A746D1" w:rsidRDefault="00185E5D" w:rsidP="00EC55B2">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A83C94">
        <w:rPr>
          <w:rFonts w:ascii="Times New Roman" w:hAnsi="Times New Roman" w:cs="Times New Roman"/>
          <w:sz w:val="28"/>
          <w:szCs w:val="28"/>
        </w:rPr>
        <w:t xml:space="preserve">наличия в представленных документах информации, выявляющей несоответствие </w:t>
      </w:r>
      <w:r w:rsidR="00A83C94">
        <w:rPr>
          <w:rFonts w:ascii="Times New Roman" w:hAnsi="Times New Roman" w:cs="Times New Roman"/>
          <w:sz w:val="28"/>
          <w:szCs w:val="28"/>
        </w:rPr>
        <w:lastRenderedPageBreak/>
        <w:t>условий эмиссии и обращения долей участия с положениями законодательства, а также наличия ложной или ошибочной информации</w:t>
      </w:r>
      <w:r w:rsidRPr="00A746D1">
        <w:rPr>
          <w:rFonts w:ascii="Times New Roman" w:hAnsi="Times New Roman" w:cs="Times New Roman"/>
          <w:sz w:val="28"/>
          <w:szCs w:val="28"/>
          <w:lang w:val="ro-RO"/>
        </w:rPr>
        <w:t xml:space="preserve">; </w:t>
      </w:r>
    </w:p>
    <w:p w:rsidR="00185E5D" w:rsidRPr="00A746D1" w:rsidRDefault="00185E5D" w:rsidP="00EC55B2">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A83C94">
        <w:rPr>
          <w:rFonts w:ascii="Times New Roman" w:hAnsi="Times New Roman" w:cs="Times New Roman"/>
          <w:sz w:val="28"/>
          <w:szCs w:val="28"/>
        </w:rPr>
        <w:t xml:space="preserve">неустранения или непредставления </w:t>
      </w:r>
      <w:r w:rsidR="00514BFC">
        <w:rPr>
          <w:rFonts w:ascii="Times New Roman" w:hAnsi="Times New Roman" w:cs="Times New Roman"/>
          <w:sz w:val="28"/>
          <w:szCs w:val="28"/>
        </w:rPr>
        <w:t xml:space="preserve">в срок, установленный пунктом 69, </w:t>
      </w:r>
      <w:r w:rsidR="00A83C94">
        <w:rPr>
          <w:rFonts w:ascii="Times New Roman" w:hAnsi="Times New Roman" w:cs="Times New Roman"/>
          <w:sz w:val="28"/>
          <w:szCs w:val="28"/>
        </w:rPr>
        <w:t>информации об устранении нарушений</w:t>
      </w:r>
      <w:r w:rsidR="003C07C0">
        <w:rPr>
          <w:rFonts w:ascii="Times New Roman" w:hAnsi="Times New Roman" w:cs="Times New Roman"/>
          <w:sz w:val="28"/>
          <w:szCs w:val="28"/>
        </w:rPr>
        <w:t>,</w:t>
      </w:r>
      <w:r w:rsidR="00A83C94">
        <w:rPr>
          <w:rFonts w:ascii="Times New Roman" w:hAnsi="Times New Roman" w:cs="Times New Roman"/>
          <w:sz w:val="28"/>
          <w:szCs w:val="28"/>
        </w:rPr>
        <w:t xml:space="preserve"> выявленных в документах</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77.</w:t>
      </w:r>
      <w:r w:rsidR="00A83C94">
        <w:rPr>
          <w:rFonts w:ascii="Times New Roman" w:hAnsi="Times New Roman" w:cs="Times New Roman"/>
          <w:color w:val="272627"/>
          <w:sz w:val="28"/>
          <w:szCs w:val="28"/>
        </w:rPr>
        <w:t xml:space="preserve">В случае отклонения заявления, Национальная комиссия издает обоснованное решение, которое может быть обжаловано в </w:t>
      </w:r>
      <w:r w:rsidR="00346AF3">
        <w:rPr>
          <w:rFonts w:ascii="Times New Roman" w:hAnsi="Times New Roman" w:cs="Times New Roman"/>
          <w:sz w:val="28"/>
          <w:szCs w:val="28"/>
        </w:rPr>
        <w:t xml:space="preserve">порядке, предусмотренномчастью (3) </w:t>
      </w:r>
      <w:r w:rsidR="00137A53">
        <w:rPr>
          <w:rFonts w:ascii="Times New Roman" w:hAnsi="Times New Roman" w:cs="Times New Roman"/>
          <w:color w:val="272627"/>
          <w:sz w:val="28"/>
          <w:szCs w:val="28"/>
        </w:rPr>
        <w:t>статьи 1</w:t>
      </w:r>
      <w:r w:rsidR="00137A53">
        <w:rPr>
          <w:rFonts w:ascii="Times New Roman" w:hAnsi="Times New Roman" w:cs="Times New Roman"/>
          <w:color w:val="272627"/>
          <w:sz w:val="28"/>
          <w:szCs w:val="28"/>
          <w:lang w:val="ro-RO"/>
        </w:rPr>
        <w:t xml:space="preserve">39 </w:t>
      </w:r>
      <w:r w:rsidR="00137A53">
        <w:rPr>
          <w:rFonts w:ascii="Times New Roman" w:hAnsi="Times New Roman" w:cs="Times New Roman"/>
          <w:color w:val="272627"/>
          <w:sz w:val="28"/>
          <w:szCs w:val="28"/>
        </w:rPr>
        <w:t xml:space="preserve">Закона № </w:t>
      </w:r>
      <w:r w:rsidR="00137A53" w:rsidRPr="00A746D1">
        <w:rPr>
          <w:rFonts w:ascii="Times New Roman" w:hAnsi="Times New Roman" w:cs="Times New Roman"/>
          <w:color w:val="272627"/>
          <w:sz w:val="28"/>
          <w:szCs w:val="28"/>
          <w:lang w:val="ro-RO"/>
        </w:rPr>
        <w:t xml:space="preserve">171 </w:t>
      </w:r>
      <w:r w:rsidR="00137A53">
        <w:rPr>
          <w:rFonts w:ascii="Times New Roman" w:hAnsi="Times New Roman" w:cs="Times New Roman"/>
          <w:color w:val="272627"/>
          <w:sz w:val="28"/>
          <w:szCs w:val="28"/>
        </w:rPr>
        <w:t>от</w:t>
      </w:r>
      <w:r w:rsidR="00137A53" w:rsidRPr="00A746D1">
        <w:rPr>
          <w:rFonts w:ascii="Times New Roman" w:hAnsi="Times New Roman" w:cs="Times New Roman"/>
          <w:color w:val="272627"/>
          <w:sz w:val="28"/>
          <w:szCs w:val="28"/>
          <w:lang w:val="ro-RO"/>
        </w:rPr>
        <w:t xml:space="preserve"> 11</w:t>
      </w:r>
      <w:r w:rsidR="00137A53">
        <w:rPr>
          <w:rFonts w:ascii="Times New Roman" w:hAnsi="Times New Roman" w:cs="Times New Roman"/>
          <w:color w:val="272627"/>
          <w:sz w:val="28"/>
          <w:szCs w:val="28"/>
        </w:rPr>
        <w:t xml:space="preserve">июля </w:t>
      </w:r>
      <w:r w:rsidR="00137A53" w:rsidRPr="00A746D1">
        <w:rPr>
          <w:rFonts w:ascii="Times New Roman" w:hAnsi="Times New Roman" w:cs="Times New Roman"/>
          <w:color w:val="272627"/>
          <w:sz w:val="28"/>
          <w:szCs w:val="28"/>
          <w:lang w:val="ro-RO"/>
        </w:rPr>
        <w:t>2012</w:t>
      </w:r>
      <w:r w:rsidRPr="00A746D1">
        <w:rPr>
          <w:rFonts w:ascii="Times New Roman" w:hAnsi="Times New Roman" w:cs="Times New Roman"/>
          <w:color w:val="272627"/>
          <w:sz w:val="28"/>
          <w:szCs w:val="28"/>
          <w:lang w:val="ro-RO"/>
        </w:rPr>
        <w:t>.</w:t>
      </w:r>
    </w:p>
    <w:p w:rsidR="00185E5D" w:rsidRPr="00A746D1" w:rsidRDefault="00185E5D" w:rsidP="004F7506">
      <w:pPr>
        <w:rPr>
          <w:rFonts w:ascii="Times New Roman" w:hAnsi="Times New Roman" w:cs="Times New Roman"/>
          <w:b/>
          <w:bCs/>
          <w:sz w:val="28"/>
          <w:szCs w:val="28"/>
          <w:lang w:val="ro-RO"/>
        </w:rPr>
      </w:pPr>
    </w:p>
    <w:p w:rsidR="00185E5D" w:rsidRPr="00A746D1" w:rsidRDefault="00C03D61"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VII</w:t>
      </w:r>
    </w:p>
    <w:p w:rsidR="00185E5D" w:rsidRPr="00A746D1" w:rsidRDefault="00C03D61" w:rsidP="00185E5D">
      <w:pPr>
        <w:ind w:left="150"/>
        <w:jc w:val="center"/>
        <w:rPr>
          <w:rFonts w:ascii="Times New Roman" w:hAnsi="Times New Roman" w:cs="Times New Roman"/>
          <w:b/>
          <w:bCs/>
          <w:sz w:val="28"/>
          <w:szCs w:val="28"/>
          <w:lang w:val="ro-RO"/>
        </w:rPr>
      </w:pPr>
      <w:r>
        <w:rPr>
          <w:rFonts w:ascii="Times New Roman" w:hAnsi="Times New Roman" w:cs="Times New Roman"/>
          <w:b/>
          <w:bCs/>
          <w:sz w:val="28"/>
          <w:szCs w:val="28"/>
        </w:rPr>
        <w:t>Опубликование проспекта публичного предложения</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78.</w:t>
      </w:r>
      <w:r w:rsidR="00262132">
        <w:rPr>
          <w:rFonts w:ascii="Times New Roman" w:hAnsi="Times New Roman" w:cs="Times New Roman"/>
          <w:color w:val="272627"/>
          <w:sz w:val="28"/>
          <w:szCs w:val="28"/>
        </w:rPr>
        <w:t>Проспект и упрощенный проспект/ДКИИ пред</w:t>
      </w:r>
      <w:r w:rsidR="00B701D4">
        <w:rPr>
          <w:rFonts w:ascii="Times New Roman" w:hAnsi="Times New Roman" w:cs="Times New Roman"/>
          <w:color w:val="272627"/>
          <w:sz w:val="28"/>
          <w:szCs w:val="28"/>
        </w:rPr>
        <w:t>о</w:t>
      </w:r>
      <w:r w:rsidR="00262132">
        <w:rPr>
          <w:rFonts w:ascii="Times New Roman" w:hAnsi="Times New Roman" w:cs="Times New Roman"/>
          <w:color w:val="272627"/>
          <w:sz w:val="28"/>
          <w:szCs w:val="28"/>
        </w:rPr>
        <w:t>ставляются в распоряжение общественности после регистрации публичного предложения Национальной комиссией</w:t>
      </w:r>
      <w:r w:rsidR="00514BFC">
        <w:rPr>
          <w:rFonts w:ascii="Times New Roman" w:hAnsi="Times New Roman" w:cs="Times New Roman"/>
          <w:color w:val="272627"/>
          <w:sz w:val="28"/>
          <w:szCs w:val="28"/>
        </w:rPr>
        <w:t>,</w:t>
      </w:r>
      <w:r w:rsidR="00262132">
        <w:rPr>
          <w:rFonts w:ascii="Times New Roman" w:hAnsi="Times New Roman" w:cs="Times New Roman"/>
          <w:color w:val="272627"/>
          <w:sz w:val="28"/>
          <w:szCs w:val="28"/>
        </w:rPr>
        <w:t xml:space="preserve"> в </w:t>
      </w:r>
      <w:r w:rsidR="00B701D4">
        <w:rPr>
          <w:rFonts w:ascii="Times New Roman" w:hAnsi="Times New Roman" w:cs="Times New Roman"/>
          <w:color w:val="272627"/>
          <w:sz w:val="28"/>
          <w:szCs w:val="28"/>
        </w:rPr>
        <w:t xml:space="preserve">утвержденной </w:t>
      </w:r>
      <w:r w:rsidR="00262132">
        <w:rPr>
          <w:rFonts w:ascii="Times New Roman" w:hAnsi="Times New Roman" w:cs="Times New Roman"/>
          <w:color w:val="272627"/>
          <w:sz w:val="28"/>
          <w:szCs w:val="28"/>
        </w:rPr>
        <w:t>форме</w:t>
      </w:r>
      <w:r w:rsidR="00514BFC">
        <w:rPr>
          <w:rFonts w:ascii="Times New Roman" w:hAnsi="Times New Roman" w:cs="Times New Roman"/>
          <w:color w:val="272627"/>
          <w:sz w:val="28"/>
          <w:szCs w:val="28"/>
        </w:rPr>
        <w:t xml:space="preserve">и </w:t>
      </w:r>
      <w:r w:rsidR="00FE3134">
        <w:rPr>
          <w:rFonts w:ascii="Times New Roman" w:hAnsi="Times New Roman" w:cs="Times New Roman"/>
          <w:color w:val="272627"/>
          <w:sz w:val="28"/>
          <w:szCs w:val="28"/>
        </w:rPr>
        <w:t>с соответствующим содержанием</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sz w:val="28"/>
          <w:szCs w:val="28"/>
          <w:lang w:val="ro-RO"/>
        </w:rPr>
        <w:t>79.</w:t>
      </w:r>
      <w:r w:rsidR="00FE3134">
        <w:rPr>
          <w:rFonts w:ascii="Times New Roman" w:hAnsi="Times New Roman" w:cs="Times New Roman"/>
          <w:sz w:val="28"/>
          <w:szCs w:val="28"/>
        </w:rPr>
        <w:t xml:space="preserve">Объявление о публичном предложении подается в любой момент после издания </w:t>
      </w:r>
      <w:r w:rsidR="00B25920">
        <w:rPr>
          <w:rFonts w:ascii="Times New Roman" w:hAnsi="Times New Roman" w:cs="Times New Roman"/>
          <w:sz w:val="28"/>
          <w:szCs w:val="28"/>
        </w:rPr>
        <w:t xml:space="preserve">Национальной комиссией </w:t>
      </w:r>
      <w:r w:rsidR="00FE3134">
        <w:rPr>
          <w:rFonts w:ascii="Times New Roman" w:hAnsi="Times New Roman" w:cs="Times New Roman"/>
          <w:sz w:val="28"/>
          <w:szCs w:val="28"/>
        </w:rPr>
        <w:t>решения о регистрации публичного предложения, но не поз</w:t>
      </w:r>
      <w:r w:rsidR="005432D3">
        <w:rPr>
          <w:rFonts w:ascii="Times New Roman" w:hAnsi="Times New Roman" w:cs="Times New Roman"/>
          <w:sz w:val="28"/>
          <w:szCs w:val="28"/>
        </w:rPr>
        <w:t>днее</w:t>
      </w:r>
      <w:r w:rsidR="00FE3134">
        <w:rPr>
          <w:rFonts w:ascii="Times New Roman" w:hAnsi="Times New Roman" w:cs="Times New Roman"/>
          <w:sz w:val="28"/>
          <w:szCs w:val="28"/>
        </w:rPr>
        <w:t xml:space="preserve"> д</w:t>
      </w:r>
      <w:r w:rsidR="005432D3">
        <w:rPr>
          <w:rFonts w:ascii="Times New Roman" w:hAnsi="Times New Roman" w:cs="Times New Roman"/>
          <w:sz w:val="28"/>
          <w:szCs w:val="28"/>
        </w:rPr>
        <w:t>ня</w:t>
      </w:r>
      <w:r w:rsidR="00FE3134">
        <w:rPr>
          <w:rFonts w:ascii="Times New Roman" w:hAnsi="Times New Roman" w:cs="Times New Roman"/>
          <w:sz w:val="28"/>
          <w:szCs w:val="28"/>
        </w:rPr>
        <w:t xml:space="preserve"> открытия предложения, и публикуется как минимум в печатном органе</w:t>
      </w:r>
      <w:r w:rsidR="00514BFC">
        <w:rPr>
          <w:rFonts w:ascii="Times New Roman" w:hAnsi="Times New Roman" w:cs="Times New Roman"/>
          <w:sz w:val="28"/>
          <w:szCs w:val="28"/>
        </w:rPr>
        <w:t>,</w:t>
      </w:r>
      <w:r w:rsidR="00FE3134">
        <w:rPr>
          <w:rFonts w:ascii="Times New Roman" w:hAnsi="Times New Roman" w:cs="Times New Roman"/>
          <w:sz w:val="28"/>
          <w:szCs w:val="28"/>
        </w:rPr>
        <w:t xml:space="preserve"> указанном в учредительных актах/правилах ОКИЦБ</w:t>
      </w:r>
      <w:r w:rsidRPr="00A746D1">
        <w:rPr>
          <w:rFonts w:ascii="Times New Roman" w:hAnsi="Times New Roman" w:cs="Times New Roman"/>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sz w:val="28"/>
          <w:szCs w:val="28"/>
          <w:lang w:val="ro-RO"/>
        </w:rPr>
        <w:t>80.</w:t>
      </w:r>
      <w:r w:rsidR="002B40BC">
        <w:rPr>
          <w:rFonts w:ascii="Times New Roman" w:hAnsi="Times New Roman" w:cs="Times New Roman"/>
          <w:sz w:val="28"/>
          <w:szCs w:val="28"/>
        </w:rPr>
        <w:t>Объявление о публичном предложении долж</w:t>
      </w:r>
      <w:r w:rsidR="00A81C13">
        <w:rPr>
          <w:rFonts w:ascii="Times New Roman" w:hAnsi="Times New Roman" w:cs="Times New Roman"/>
          <w:sz w:val="28"/>
          <w:szCs w:val="28"/>
        </w:rPr>
        <w:t>но</w:t>
      </w:r>
      <w:r w:rsidR="002B40BC">
        <w:rPr>
          <w:rFonts w:ascii="Times New Roman" w:hAnsi="Times New Roman" w:cs="Times New Roman"/>
          <w:sz w:val="28"/>
          <w:szCs w:val="28"/>
        </w:rPr>
        <w:t xml:space="preserve"> содержать информацию о порядке доступа общественности к проспекту </w:t>
      </w:r>
      <w:r w:rsidR="00503383">
        <w:rPr>
          <w:rFonts w:ascii="Times New Roman" w:hAnsi="Times New Roman" w:cs="Times New Roman"/>
          <w:sz w:val="28"/>
          <w:szCs w:val="28"/>
        </w:rPr>
        <w:t xml:space="preserve">эмиссии </w:t>
      </w:r>
      <w:r w:rsidR="002B40BC">
        <w:rPr>
          <w:rFonts w:ascii="Times New Roman" w:hAnsi="Times New Roman" w:cs="Times New Roman"/>
          <w:sz w:val="28"/>
          <w:szCs w:val="28"/>
        </w:rPr>
        <w:t>и упрощенному проспекту/ДКИИ</w:t>
      </w:r>
      <w:r w:rsidRPr="00A746D1">
        <w:rPr>
          <w:rFonts w:ascii="Times New Roman" w:hAnsi="Times New Roman" w:cs="Times New Roman"/>
          <w:sz w:val="28"/>
          <w:szCs w:val="28"/>
          <w:lang w:val="ro-RO"/>
        </w:rPr>
        <w:t xml:space="preserve">. </w:t>
      </w:r>
    </w:p>
    <w:p w:rsidR="00185E5D" w:rsidRPr="00A746D1" w:rsidRDefault="00185E5D" w:rsidP="00EC55B2">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81.</w:t>
      </w:r>
      <w:r w:rsidR="005432D3">
        <w:rPr>
          <w:rFonts w:ascii="Times New Roman" w:hAnsi="Times New Roman" w:cs="Times New Roman"/>
          <w:sz w:val="28"/>
          <w:szCs w:val="28"/>
        </w:rPr>
        <w:t>Проспект</w:t>
      </w:r>
      <w:r w:rsidR="00503383">
        <w:rPr>
          <w:rFonts w:ascii="Times New Roman" w:hAnsi="Times New Roman" w:cs="Times New Roman"/>
          <w:sz w:val="28"/>
          <w:szCs w:val="28"/>
        </w:rPr>
        <w:t xml:space="preserve"> эмисси</w:t>
      </w:r>
      <w:r w:rsidR="004C31E5">
        <w:rPr>
          <w:rFonts w:ascii="Times New Roman" w:hAnsi="Times New Roman" w:cs="Times New Roman"/>
          <w:sz w:val="28"/>
          <w:szCs w:val="28"/>
        </w:rPr>
        <w:t>и</w:t>
      </w:r>
      <w:r w:rsidR="005432D3">
        <w:rPr>
          <w:rFonts w:ascii="Times New Roman" w:hAnsi="Times New Roman" w:cs="Times New Roman"/>
          <w:sz w:val="28"/>
          <w:szCs w:val="28"/>
        </w:rPr>
        <w:t xml:space="preserve"> считается доступным общественности</w:t>
      </w:r>
      <w:r w:rsidR="003C07C0">
        <w:rPr>
          <w:rFonts w:ascii="Times New Roman" w:hAnsi="Times New Roman" w:cs="Times New Roman"/>
          <w:sz w:val="28"/>
          <w:szCs w:val="28"/>
        </w:rPr>
        <w:t>,</w:t>
      </w:r>
      <w:r w:rsidR="005432D3">
        <w:rPr>
          <w:rFonts w:ascii="Times New Roman" w:hAnsi="Times New Roman" w:cs="Times New Roman"/>
          <w:sz w:val="28"/>
          <w:szCs w:val="28"/>
        </w:rPr>
        <w:t xml:space="preserve"> если он</w:t>
      </w:r>
      <w:r w:rsidRPr="00A746D1">
        <w:rPr>
          <w:rFonts w:ascii="Times New Roman" w:hAnsi="Times New Roman" w:cs="Times New Roman"/>
          <w:sz w:val="28"/>
          <w:szCs w:val="28"/>
          <w:lang w:val="ro-RO"/>
        </w:rPr>
        <w:t>:</w:t>
      </w:r>
    </w:p>
    <w:p w:rsidR="00185E5D" w:rsidRPr="00A746D1" w:rsidRDefault="00185E5D" w:rsidP="00EC55B2">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5432D3">
        <w:rPr>
          <w:rFonts w:ascii="Times New Roman" w:hAnsi="Times New Roman" w:cs="Times New Roman"/>
          <w:sz w:val="28"/>
          <w:szCs w:val="28"/>
        </w:rPr>
        <w:t xml:space="preserve">опубликован в одной или в нескольких газетах </w:t>
      </w:r>
      <w:r w:rsidR="00E914CB">
        <w:rPr>
          <w:rFonts w:ascii="Times New Roman" w:hAnsi="Times New Roman" w:cs="Times New Roman"/>
          <w:sz w:val="28"/>
          <w:szCs w:val="28"/>
        </w:rPr>
        <w:t>национального масштаба</w:t>
      </w:r>
      <w:r w:rsidR="00392E7E">
        <w:rPr>
          <w:rFonts w:ascii="Times New Roman" w:hAnsi="Times New Roman" w:cs="Times New Roman"/>
          <w:sz w:val="28"/>
          <w:szCs w:val="28"/>
        </w:rPr>
        <w:t xml:space="preserve"> – в этом случае проспект публикуется полностью либо в виде сообщения, в котором указывается, где находится полная версия проспекта</w:t>
      </w:r>
      <w:r w:rsidRPr="00A746D1">
        <w:rPr>
          <w:rFonts w:ascii="Times New Roman" w:hAnsi="Times New Roman" w:cs="Times New Roman"/>
          <w:sz w:val="28"/>
          <w:szCs w:val="28"/>
          <w:lang w:val="ro-RO"/>
        </w:rPr>
        <w:t xml:space="preserve">; </w:t>
      </w:r>
      <w:r w:rsidR="00392E7E">
        <w:rPr>
          <w:rFonts w:ascii="Times New Roman" w:hAnsi="Times New Roman" w:cs="Times New Roman"/>
          <w:sz w:val="28"/>
          <w:szCs w:val="28"/>
        </w:rPr>
        <w:t>или</w:t>
      </w:r>
    </w:p>
    <w:p w:rsidR="00185E5D" w:rsidRPr="004261E6" w:rsidRDefault="00185E5D" w:rsidP="00EC55B2">
      <w:pPr>
        <w:widowControl/>
        <w:autoSpaceDE/>
        <w:autoSpaceDN/>
        <w:adjustRightInd/>
        <w:ind w:firstLine="567"/>
        <w:jc w:val="both"/>
        <w:rPr>
          <w:rFonts w:ascii="Times New Roman" w:hAnsi="Times New Roman" w:cs="Times New Roman"/>
          <w:sz w:val="28"/>
          <w:szCs w:val="28"/>
        </w:rPr>
      </w:pPr>
      <w:r w:rsidRPr="00A746D1">
        <w:rPr>
          <w:rFonts w:ascii="Times New Roman" w:hAnsi="Times New Roman" w:cs="Times New Roman"/>
          <w:sz w:val="28"/>
          <w:szCs w:val="28"/>
          <w:lang w:val="ro-RO"/>
        </w:rPr>
        <w:t xml:space="preserve">2) </w:t>
      </w:r>
      <w:r w:rsidR="00846C76">
        <w:rPr>
          <w:rFonts w:ascii="Times New Roman" w:hAnsi="Times New Roman" w:cs="Times New Roman"/>
          <w:sz w:val="28"/>
          <w:szCs w:val="28"/>
        </w:rPr>
        <w:t>предоставляется</w:t>
      </w:r>
      <w:r w:rsidR="00392E7E">
        <w:rPr>
          <w:rFonts w:ascii="Times New Roman" w:hAnsi="Times New Roman" w:cs="Times New Roman"/>
          <w:sz w:val="28"/>
          <w:szCs w:val="28"/>
        </w:rPr>
        <w:t xml:space="preserve"> потенциальн</w:t>
      </w:r>
      <w:r w:rsidR="00846C76">
        <w:rPr>
          <w:rFonts w:ascii="Times New Roman" w:hAnsi="Times New Roman" w:cs="Times New Roman"/>
          <w:sz w:val="28"/>
          <w:szCs w:val="28"/>
        </w:rPr>
        <w:t>ому</w:t>
      </w:r>
      <w:r w:rsidR="00392E7E">
        <w:rPr>
          <w:rFonts w:ascii="Times New Roman" w:hAnsi="Times New Roman" w:cs="Times New Roman"/>
          <w:sz w:val="28"/>
          <w:szCs w:val="28"/>
        </w:rPr>
        <w:t xml:space="preserve"> инвестор</w:t>
      </w:r>
      <w:r w:rsidR="00846C76">
        <w:rPr>
          <w:rFonts w:ascii="Times New Roman" w:hAnsi="Times New Roman" w:cs="Times New Roman"/>
          <w:sz w:val="28"/>
          <w:szCs w:val="28"/>
        </w:rPr>
        <w:t>у</w:t>
      </w:r>
      <w:r w:rsidR="00392E7E">
        <w:rPr>
          <w:rFonts w:ascii="Times New Roman" w:hAnsi="Times New Roman" w:cs="Times New Roman"/>
          <w:sz w:val="28"/>
          <w:szCs w:val="28"/>
        </w:rPr>
        <w:t xml:space="preserve"> на безвозмездной основе, на жестком носителе, как минимум по местонахождению ОКИЦБ, ОДУИ и посредника (если он существует) или в офисах регулируемого рынка, на который предполагается допуск к торгам соответствующих долей участия</w:t>
      </w:r>
      <w:r w:rsidRPr="00A746D1">
        <w:rPr>
          <w:rFonts w:ascii="Times New Roman" w:hAnsi="Times New Roman" w:cs="Times New Roman"/>
          <w:sz w:val="28"/>
          <w:szCs w:val="28"/>
          <w:lang w:val="ro-RO"/>
        </w:rPr>
        <w:t>;</w:t>
      </w:r>
      <w:r w:rsidR="004261E6">
        <w:rPr>
          <w:rFonts w:ascii="Times New Roman" w:hAnsi="Times New Roman" w:cs="Times New Roman"/>
          <w:sz w:val="28"/>
          <w:szCs w:val="28"/>
        </w:rPr>
        <w:t xml:space="preserve"> или</w:t>
      </w:r>
    </w:p>
    <w:p w:rsidR="00185E5D" w:rsidRPr="004261E6" w:rsidRDefault="00185E5D" w:rsidP="00EC55B2">
      <w:pPr>
        <w:widowControl/>
        <w:autoSpaceDE/>
        <w:autoSpaceDN/>
        <w:adjustRightInd/>
        <w:ind w:firstLine="567"/>
        <w:jc w:val="both"/>
        <w:rPr>
          <w:rFonts w:ascii="Times New Roman" w:hAnsi="Times New Roman" w:cs="Times New Roman"/>
          <w:sz w:val="28"/>
          <w:szCs w:val="28"/>
        </w:rPr>
      </w:pPr>
      <w:r w:rsidRPr="00A746D1">
        <w:rPr>
          <w:rFonts w:ascii="Times New Roman" w:hAnsi="Times New Roman" w:cs="Times New Roman"/>
          <w:sz w:val="28"/>
          <w:szCs w:val="28"/>
          <w:lang w:val="ro-RO"/>
        </w:rPr>
        <w:t xml:space="preserve">3) </w:t>
      </w:r>
      <w:r w:rsidR="00392E7E">
        <w:rPr>
          <w:rFonts w:ascii="Times New Roman" w:hAnsi="Times New Roman" w:cs="Times New Roman"/>
          <w:sz w:val="28"/>
          <w:szCs w:val="28"/>
        </w:rPr>
        <w:t xml:space="preserve">опубликован в электронной форме на </w:t>
      </w:r>
      <w:r w:rsidR="00514BFC">
        <w:rPr>
          <w:rFonts w:ascii="Times New Roman" w:hAnsi="Times New Roman" w:cs="Times New Roman"/>
          <w:sz w:val="28"/>
          <w:szCs w:val="28"/>
        </w:rPr>
        <w:t xml:space="preserve">электронной </w:t>
      </w:r>
      <w:r w:rsidR="00392E7E">
        <w:rPr>
          <w:rFonts w:ascii="Times New Roman" w:hAnsi="Times New Roman" w:cs="Times New Roman"/>
          <w:sz w:val="28"/>
          <w:szCs w:val="28"/>
        </w:rPr>
        <w:t>странице ОКИЦБ, ОДУИ и посредника (если он существует)</w:t>
      </w:r>
      <w:r w:rsidRPr="00A746D1">
        <w:rPr>
          <w:rFonts w:ascii="Times New Roman" w:hAnsi="Times New Roman" w:cs="Times New Roman"/>
          <w:sz w:val="28"/>
          <w:szCs w:val="28"/>
          <w:lang w:val="ro-RO"/>
        </w:rPr>
        <w:t xml:space="preserve">, </w:t>
      </w:r>
      <w:r w:rsidR="00392E7E">
        <w:rPr>
          <w:rFonts w:ascii="Times New Roman" w:hAnsi="Times New Roman" w:cs="Times New Roman"/>
          <w:sz w:val="28"/>
          <w:szCs w:val="28"/>
        </w:rPr>
        <w:t xml:space="preserve">а также на </w:t>
      </w:r>
      <w:r w:rsidR="00514BFC">
        <w:rPr>
          <w:rFonts w:ascii="Times New Roman" w:hAnsi="Times New Roman" w:cs="Times New Roman"/>
          <w:sz w:val="28"/>
          <w:szCs w:val="28"/>
        </w:rPr>
        <w:t xml:space="preserve">электронной </w:t>
      </w:r>
      <w:r w:rsidR="00392E7E">
        <w:rPr>
          <w:rFonts w:ascii="Times New Roman" w:hAnsi="Times New Roman" w:cs="Times New Roman"/>
          <w:sz w:val="28"/>
          <w:szCs w:val="28"/>
        </w:rPr>
        <w:t xml:space="preserve">странице </w:t>
      </w:r>
      <w:r w:rsidR="004261E6">
        <w:rPr>
          <w:rFonts w:ascii="Times New Roman" w:hAnsi="Times New Roman" w:cs="Times New Roman"/>
          <w:sz w:val="28"/>
          <w:szCs w:val="28"/>
        </w:rPr>
        <w:t>регулируемого рынка,на который предполагается допуск к торгам соответствующих долей участия</w:t>
      </w:r>
      <w:r w:rsidRPr="00A746D1">
        <w:rPr>
          <w:rFonts w:ascii="Times New Roman" w:hAnsi="Times New Roman" w:cs="Times New Roman"/>
          <w:sz w:val="28"/>
          <w:szCs w:val="28"/>
          <w:lang w:val="ro-RO"/>
        </w:rPr>
        <w:t>;</w:t>
      </w:r>
      <w:r w:rsidR="004261E6">
        <w:rPr>
          <w:rFonts w:ascii="Times New Roman" w:hAnsi="Times New Roman" w:cs="Times New Roman"/>
          <w:sz w:val="28"/>
          <w:szCs w:val="28"/>
        </w:rPr>
        <w:t xml:space="preserve"> или</w:t>
      </w:r>
    </w:p>
    <w:p w:rsidR="00185E5D" w:rsidRPr="00A746D1" w:rsidRDefault="00185E5D" w:rsidP="00EC55B2">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4261E6">
        <w:rPr>
          <w:rFonts w:ascii="Times New Roman" w:hAnsi="Times New Roman" w:cs="Times New Roman"/>
          <w:sz w:val="28"/>
          <w:szCs w:val="28"/>
        </w:rPr>
        <w:t xml:space="preserve">опубликован в электронной форме на </w:t>
      </w:r>
      <w:r w:rsidR="00514BFC">
        <w:rPr>
          <w:rFonts w:ascii="Times New Roman" w:hAnsi="Times New Roman" w:cs="Times New Roman"/>
          <w:sz w:val="28"/>
          <w:szCs w:val="28"/>
        </w:rPr>
        <w:t xml:space="preserve">электронной </w:t>
      </w:r>
      <w:r w:rsidR="004261E6">
        <w:rPr>
          <w:rFonts w:ascii="Times New Roman" w:hAnsi="Times New Roman" w:cs="Times New Roman"/>
          <w:sz w:val="28"/>
          <w:szCs w:val="28"/>
        </w:rPr>
        <w:t>странице Национальной комиссии, в случае если она решила предоставить данную услугу</w:t>
      </w:r>
      <w:r w:rsidRPr="00A746D1">
        <w:rPr>
          <w:rFonts w:ascii="Times New Roman" w:hAnsi="Times New Roman" w:cs="Times New Roman"/>
          <w:sz w:val="28"/>
          <w:szCs w:val="28"/>
          <w:lang w:val="ro-RO"/>
        </w:rPr>
        <w:t>.</w:t>
      </w:r>
    </w:p>
    <w:p w:rsidR="00185E5D" w:rsidRPr="00A746D1" w:rsidRDefault="00185E5D" w:rsidP="00EC55B2">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82.</w:t>
      </w:r>
      <w:r w:rsidR="00343840">
        <w:rPr>
          <w:rFonts w:ascii="Times New Roman" w:hAnsi="Times New Roman" w:cs="Times New Roman"/>
          <w:sz w:val="28"/>
          <w:szCs w:val="28"/>
        </w:rPr>
        <w:t>Копия объявления о предложении, опубликованного в порядке</w:t>
      </w:r>
      <w:r w:rsidR="00513C01">
        <w:rPr>
          <w:rFonts w:ascii="Times New Roman" w:hAnsi="Times New Roman" w:cs="Times New Roman"/>
          <w:sz w:val="28"/>
          <w:szCs w:val="28"/>
        </w:rPr>
        <w:t>,</w:t>
      </w:r>
      <w:r w:rsidR="00343840">
        <w:rPr>
          <w:rFonts w:ascii="Times New Roman" w:hAnsi="Times New Roman" w:cs="Times New Roman"/>
          <w:sz w:val="28"/>
          <w:szCs w:val="28"/>
        </w:rPr>
        <w:t xml:space="preserve"> предусмотренном пунктом 79, представляется Национальной комиссии в течение двух рабочих дней со дня опубликования</w:t>
      </w:r>
      <w:r w:rsidR="004646E8" w:rsidRPr="00A746D1">
        <w:rPr>
          <w:rFonts w:ascii="Times New Roman" w:hAnsi="Times New Roman" w:cs="Times New Roman"/>
          <w:sz w:val="28"/>
          <w:szCs w:val="28"/>
          <w:lang w:val="ro-RO"/>
        </w:rPr>
        <w:t xml:space="preserve">. </w:t>
      </w:r>
    </w:p>
    <w:p w:rsidR="00185E5D" w:rsidRPr="00A746D1" w:rsidRDefault="00185E5D" w:rsidP="00EC55B2">
      <w:pPr>
        <w:widowControl/>
        <w:autoSpaceDE/>
        <w:autoSpaceDN/>
        <w:adjustRightInd/>
        <w:ind w:firstLine="567"/>
        <w:jc w:val="both"/>
        <w:rPr>
          <w:rFonts w:ascii="Times New Roman" w:hAnsi="Times New Roman" w:cs="Times New Roman"/>
          <w:sz w:val="28"/>
          <w:szCs w:val="28"/>
          <w:lang w:val="ro-RO" w:eastAsia="ro-RO"/>
        </w:rPr>
      </w:pPr>
      <w:r w:rsidRPr="00A746D1">
        <w:rPr>
          <w:rFonts w:ascii="Times New Roman" w:hAnsi="Times New Roman" w:cs="Times New Roman"/>
          <w:b/>
          <w:bCs/>
          <w:sz w:val="28"/>
          <w:szCs w:val="28"/>
          <w:lang w:val="ro-RO"/>
        </w:rPr>
        <w:t>83.</w:t>
      </w:r>
      <w:r w:rsidR="00033E00">
        <w:rPr>
          <w:rFonts w:ascii="Times New Roman" w:hAnsi="Times New Roman" w:cs="Times New Roman"/>
          <w:sz w:val="28"/>
          <w:szCs w:val="28"/>
        </w:rPr>
        <w:t xml:space="preserve">Если для распространения ДКИИ или проспекта/упрощенного проспекта среди инвесторов используется жесткий носитель, помимо бумаги, </w:t>
      </w:r>
      <w:r w:rsidR="00F06683">
        <w:rPr>
          <w:rFonts w:ascii="Times New Roman" w:hAnsi="Times New Roman" w:cs="Times New Roman"/>
          <w:sz w:val="28"/>
          <w:szCs w:val="28"/>
        </w:rPr>
        <w:t xml:space="preserve">соблюдаются </w:t>
      </w:r>
      <w:r w:rsidR="00033E00">
        <w:rPr>
          <w:rFonts w:ascii="Times New Roman" w:hAnsi="Times New Roman" w:cs="Times New Roman"/>
          <w:sz w:val="28"/>
          <w:szCs w:val="28"/>
        </w:rPr>
        <w:t>следующие условия</w:t>
      </w:r>
      <w:r w:rsidRPr="00A746D1">
        <w:rPr>
          <w:rFonts w:ascii="Times New Roman" w:hAnsi="Times New Roman" w:cs="Times New Roman"/>
          <w:sz w:val="28"/>
          <w:szCs w:val="28"/>
          <w:lang w:val="ro-RO"/>
        </w:rPr>
        <w:t>:</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bidi="ar-SA"/>
        </w:rPr>
      </w:pPr>
      <w:r w:rsidRPr="00A746D1">
        <w:rPr>
          <w:rFonts w:ascii="Times New Roman" w:eastAsia="Times New Roman" w:hAnsi="Times New Roman" w:cs="Times New Roman"/>
          <w:sz w:val="28"/>
          <w:szCs w:val="28"/>
          <w:lang w:val="ro-RO" w:eastAsia="ru-RU" w:bidi="ar-SA"/>
        </w:rPr>
        <w:t xml:space="preserve">1) </w:t>
      </w:r>
      <w:r w:rsidR="00A81C13">
        <w:rPr>
          <w:rFonts w:ascii="Times New Roman" w:eastAsia="Times New Roman" w:hAnsi="Times New Roman" w:cs="Times New Roman"/>
          <w:sz w:val="28"/>
          <w:szCs w:val="28"/>
          <w:lang w:eastAsia="ru-RU" w:bidi="ar-SA"/>
        </w:rPr>
        <w:t>п</w:t>
      </w:r>
      <w:r w:rsidR="00846C76">
        <w:rPr>
          <w:rFonts w:ascii="Times New Roman" w:eastAsia="Times New Roman" w:hAnsi="Times New Roman" w:cs="Times New Roman"/>
          <w:sz w:val="28"/>
          <w:szCs w:val="28"/>
          <w:lang w:eastAsia="ru-RU" w:bidi="ar-SA"/>
        </w:rPr>
        <w:t>редставление</w:t>
      </w:r>
      <w:r w:rsidR="00F43C0B">
        <w:rPr>
          <w:rFonts w:ascii="Times New Roman" w:eastAsia="Times New Roman" w:hAnsi="Times New Roman" w:cs="Times New Roman"/>
          <w:sz w:val="28"/>
          <w:szCs w:val="28"/>
          <w:lang w:eastAsia="ru-RU" w:bidi="ar-SA"/>
        </w:rPr>
        <w:t xml:space="preserve">информации </w:t>
      </w:r>
      <w:r w:rsidR="00A81C13">
        <w:rPr>
          <w:rFonts w:ascii="Times New Roman" w:eastAsia="Times New Roman" w:hAnsi="Times New Roman" w:cs="Times New Roman"/>
          <w:sz w:val="28"/>
          <w:szCs w:val="28"/>
          <w:lang w:eastAsia="ru-RU" w:bidi="ar-SA"/>
        </w:rPr>
        <w:t>соответствует контексту</w:t>
      </w:r>
      <w:r w:rsidR="003C07C0">
        <w:rPr>
          <w:rFonts w:ascii="Times New Roman" w:eastAsia="Times New Roman" w:hAnsi="Times New Roman" w:cs="Times New Roman"/>
          <w:sz w:val="28"/>
          <w:szCs w:val="28"/>
          <w:lang w:eastAsia="ru-RU" w:bidi="ar-SA"/>
        </w:rPr>
        <w:t>,</w:t>
      </w:r>
      <w:r w:rsidR="00A81C13">
        <w:rPr>
          <w:rFonts w:ascii="Times New Roman" w:eastAsia="Times New Roman" w:hAnsi="Times New Roman" w:cs="Times New Roman"/>
          <w:sz w:val="28"/>
          <w:szCs w:val="28"/>
          <w:lang w:eastAsia="ru-RU" w:bidi="ar-SA"/>
        </w:rPr>
        <w:t xml:space="preserve"> в котором осуществляются или будут осуществляться деловые отношения между ОДУИ/инвестиционной компанией и инвестором</w:t>
      </w:r>
      <w:r w:rsidRPr="00A746D1">
        <w:rPr>
          <w:rFonts w:ascii="Times New Roman" w:eastAsia="Times New Roman" w:hAnsi="Times New Roman" w:cs="Times New Roman"/>
          <w:sz w:val="28"/>
          <w:szCs w:val="28"/>
          <w:lang w:val="ro-RO" w:eastAsia="ru-RU" w:bidi="ar-SA"/>
        </w:rPr>
        <w:t xml:space="preserve">; </w:t>
      </w:r>
      <w:r w:rsidR="00A81C13">
        <w:rPr>
          <w:rFonts w:ascii="Times New Roman" w:eastAsia="Times New Roman" w:hAnsi="Times New Roman" w:cs="Times New Roman"/>
          <w:sz w:val="28"/>
          <w:szCs w:val="28"/>
          <w:lang w:eastAsia="ru-RU" w:bidi="ar-SA"/>
        </w:rPr>
        <w:t>и</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bidi="ar-SA"/>
        </w:rPr>
      </w:pPr>
      <w:r w:rsidRPr="00A746D1">
        <w:rPr>
          <w:rFonts w:ascii="Times New Roman" w:eastAsia="Times New Roman" w:hAnsi="Times New Roman" w:cs="Times New Roman"/>
          <w:sz w:val="28"/>
          <w:szCs w:val="28"/>
          <w:lang w:val="ro-RO" w:eastAsia="ru-RU" w:bidi="ar-SA"/>
        </w:rPr>
        <w:lastRenderedPageBreak/>
        <w:t xml:space="preserve">2) </w:t>
      </w:r>
      <w:r w:rsidR="00824AFC">
        <w:rPr>
          <w:rFonts w:ascii="Times New Roman" w:eastAsia="Times New Roman" w:hAnsi="Times New Roman" w:cs="Times New Roman"/>
          <w:sz w:val="28"/>
          <w:szCs w:val="28"/>
          <w:lang w:eastAsia="ru-RU" w:bidi="ar-SA"/>
        </w:rPr>
        <w:t>лицо, которому представляется ДКИИ или проспект/упрощенный проспект, непосредственно выб</w:t>
      </w:r>
      <w:r w:rsidR="00513C01">
        <w:rPr>
          <w:rFonts w:ascii="Times New Roman" w:eastAsia="Times New Roman" w:hAnsi="Times New Roman" w:cs="Times New Roman"/>
          <w:sz w:val="28"/>
          <w:szCs w:val="28"/>
          <w:lang w:eastAsia="ru-RU" w:bidi="ar-SA"/>
        </w:rPr>
        <w:t>рало</w:t>
      </w:r>
      <w:r w:rsidR="00824AFC">
        <w:rPr>
          <w:rFonts w:ascii="Times New Roman" w:eastAsia="Times New Roman" w:hAnsi="Times New Roman" w:cs="Times New Roman"/>
          <w:sz w:val="28"/>
          <w:szCs w:val="28"/>
          <w:lang w:eastAsia="ru-RU" w:bidi="ar-SA"/>
        </w:rPr>
        <w:t xml:space="preserve"> использование иного жесткого носителя </w:t>
      </w:r>
      <w:r w:rsidR="00513C01">
        <w:rPr>
          <w:rFonts w:ascii="Times New Roman" w:eastAsia="Times New Roman" w:hAnsi="Times New Roman" w:cs="Times New Roman"/>
          <w:sz w:val="28"/>
          <w:szCs w:val="28"/>
          <w:lang w:eastAsia="ru-RU" w:bidi="ar-SA"/>
        </w:rPr>
        <w:t>при</w:t>
      </w:r>
      <w:r w:rsidR="00824AFC">
        <w:rPr>
          <w:rFonts w:ascii="Times New Roman" w:eastAsia="Times New Roman" w:hAnsi="Times New Roman" w:cs="Times New Roman"/>
          <w:sz w:val="28"/>
          <w:szCs w:val="28"/>
          <w:lang w:eastAsia="ru-RU" w:bidi="ar-SA"/>
        </w:rPr>
        <w:t xml:space="preserve"> возможност</w:t>
      </w:r>
      <w:r w:rsidR="00513C01">
        <w:rPr>
          <w:rFonts w:ascii="Times New Roman" w:eastAsia="Times New Roman" w:hAnsi="Times New Roman" w:cs="Times New Roman"/>
          <w:sz w:val="28"/>
          <w:szCs w:val="28"/>
          <w:lang w:eastAsia="ru-RU" w:bidi="ar-SA"/>
        </w:rPr>
        <w:t>и</w:t>
      </w:r>
      <w:r w:rsidR="00824AFC">
        <w:rPr>
          <w:rFonts w:ascii="Times New Roman" w:eastAsia="Times New Roman" w:hAnsi="Times New Roman" w:cs="Times New Roman"/>
          <w:sz w:val="28"/>
          <w:szCs w:val="28"/>
          <w:lang w:eastAsia="ru-RU" w:bidi="ar-SA"/>
        </w:rPr>
        <w:t>выбирать между информацией на бумажном носителе и информацией на ином жестком носителе</w:t>
      </w:r>
      <w:r w:rsidRPr="00A746D1">
        <w:rPr>
          <w:rFonts w:ascii="Times New Roman" w:eastAsia="Times New Roman" w:hAnsi="Times New Roman" w:cs="Times New Roman"/>
          <w:sz w:val="28"/>
          <w:szCs w:val="28"/>
          <w:lang w:val="ro-RO" w:eastAsia="ru-RU" w:bidi="ar-SA"/>
        </w:rPr>
        <w:t>.</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eastAsia="Times New Roman" w:hAnsi="Times New Roman" w:cs="Times New Roman"/>
          <w:b/>
          <w:bCs/>
          <w:sz w:val="28"/>
          <w:szCs w:val="28"/>
          <w:lang w:val="ro-RO" w:eastAsia="ru-RU" w:bidi="ar-SA"/>
        </w:rPr>
        <w:t>84.</w:t>
      </w:r>
      <w:r w:rsidR="00232BEE">
        <w:rPr>
          <w:rFonts w:ascii="Times New Roman" w:eastAsia="Times New Roman" w:hAnsi="Times New Roman" w:cs="Times New Roman"/>
          <w:sz w:val="28"/>
          <w:szCs w:val="28"/>
          <w:lang w:eastAsia="ru-RU" w:bidi="ar-SA"/>
        </w:rPr>
        <w:t>В случае если ДКИИ или проспект/упрощенный проспект предполагается предостав</w:t>
      </w:r>
      <w:r w:rsidR="00827CCA">
        <w:rPr>
          <w:rFonts w:ascii="Times New Roman" w:eastAsia="Times New Roman" w:hAnsi="Times New Roman" w:cs="Times New Roman"/>
          <w:sz w:val="28"/>
          <w:szCs w:val="28"/>
          <w:lang w:eastAsia="ru-RU" w:bidi="ar-SA"/>
        </w:rPr>
        <w:t>ить</w:t>
      </w:r>
      <w:r w:rsidR="00232BEE">
        <w:rPr>
          <w:rFonts w:ascii="Times New Roman" w:eastAsia="Times New Roman" w:hAnsi="Times New Roman" w:cs="Times New Roman"/>
          <w:sz w:val="28"/>
          <w:szCs w:val="28"/>
          <w:lang w:eastAsia="ru-RU" w:bidi="ar-SA"/>
        </w:rPr>
        <w:t xml:space="preserve"> посредством </w:t>
      </w:r>
      <w:r w:rsidR="00827CCA">
        <w:rPr>
          <w:rFonts w:ascii="Times New Roman" w:eastAsia="Times New Roman" w:hAnsi="Times New Roman" w:cs="Times New Roman"/>
          <w:sz w:val="28"/>
          <w:szCs w:val="28"/>
          <w:lang w:eastAsia="ru-RU" w:bidi="ar-SA"/>
        </w:rPr>
        <w:t xml:space="preserve">электронной </w:t>
      </w:r>
      <w:r w:rsidR="00232BEE">
        <w:rPr>
          <w:rFonts w:ascii="Times New Roman" w:eastAsia="Times New Roman" w:hAnsi="Times New Roman" w:cs="Times New Roman"/>
          <w:sz w:val="28"/>
          <w:szCs w:val="28"/>
          <w:lang w:eastAsia="ru-RU" w:bidi="ar-SA"/>
        </w:rPr>
        <w:t>страницы, а соответствующая информация не адресована лично инвестору, соблюдаются следующие условия</w:t>
      </w:r>
      <w:r w:rsidRPr="00A746D1">
        <w:rPr>
          <w:rFonts w:ascii="Times New Roman" w:eastAsia="Times New Roman" w:hAnsi="Times New Roman" w:cs="Times New Roman"/>
          <w:sz w:val="28"/>
          <w:szCs w:val="28"/>
          <w:lang w:val="ro-RO" w:eastAsia="ru-RU" w:bidi="ar-SA"/>
        </w:rPr>
        <w:t>:</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1) </w:t>
      </w:r>
      <w:r w:rsidR="00F43C0B">
        <w:rPr>
          <w:rFonts w:ascii="Times New Roman" w:eastAsia="Times New Roman" w:hAnsi="Times New Roman" w:cs="Times New Roman"/>
          <w:sz w:val="28"/>
          <w:szCs w:val="28"/>
          <w:lang w:eastAsia="ru-RU" w:bidi="ar-SA"/>
        </w:rPr>
        <w:t>п</w:t>
      </w:r>
      <w:r w:rsidR="00846C76">
        <w:rPr>
          <w:rFonts w:ascii="Times New Roman" w:eastAsia="Times New Roman" w:hAnsi="Times New Roman" w:cs="Times New Roman"/>
          <w:sz w:val="28"/>
          <w:szCs w:val="28"/>
          <w:lang w:eastAsia="ru-RU" w:bidi="ar-SA"/>
        </w:rPr>
        <w:t>редставление</w:t>
      </w:r>
      <w:r w:rsidR="00F43C0B">
        <w:rPr>
          <w:rFonts w:ascii="Times New Roman" w:eastAsia="Times New Roman" w:hAnsi="Times New Roman" w:cs="Times New Roman"/>
          <w:sz w:val="28"/>
          <w:szCs w:val="28"/>
          <w:lang w:eastAsia="ru-RU" w:bidi="ar-SA"/>
        </w:rPr>
        <w:t xml:space="preserve"> информации соответствует контексту</w:t>
      </w:r>
      <w:r w:rsidR="003C07C0">
        <w:rPr>
          <w:rFonts w:ascii="Times New Roman" w:eastAsia="Times New Roman" w:hAnsi="Times New Roman" w:cs="Times New Roman"/>
          <w:sz w:val="28"/>
          <w:szCs w:val="28"/>
          <w:lang w:eastAsia="ru-RU" w:bidi="ar-SA"/>
        </w:rPr>
        <w:t>,</w:t>
      </w:r>
      <w:r w:rsidR="00F43C0B">
        <w:rPr>
          <w:rFonts w:ascii="Times New Roman" w:eastAsia="Times New Roman" w:hAnsi="Times New Roman" w:cs="Times New Roman"/>
          <w:sz w:val="28"/>
          <w:szCs w:val="28"/>
          <w:lang w:eastAsia="ru-RU" w:bidi="ar-SA"/>
        </w:rPr>
        <w:t xml:space="preserve"> в котором осуществляются или будут осуществляться деловые отношения между ОДУИ/инвестиционной компанией и инвестором</w:t>
      </w:r>
      <w:r w:rsidR="00F43C0B" w:rsidRPr="00A746D1">
        <w:rPr>
          <w:rFonts w:ascii="Times New Roman" w:eastAsia="Times New Roman" w:hAnsi="Times New Roman" w:cs="Times New Roman"/>
          <w:sz w:val="28"/>
          <w:szCs w:val="28"/>
          <w:lang w:val="ro-RO" w:eastAsia="ru-RU" w:bidi="ar-SA"/>
        </w:rPr>
        <w:t>;</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2) </w:t>
      </w:r>
      <w:r w:rsidR="002366F4">
        <w:rPr>
          <w:rFonts w:ascii="Times New Roman" w:hAnsi="Times New Roman" w:cs="Times New Roman"/>
          <w:sz w:val="28"/>
          <w:szCs w:val="28"/>
          <w:lang w:eastAsia="ro-RO"/>
        </w:rPr>
        <w:t>инвестор должен непосредственно выразить свое согласие на п</w:t>
      </w:r>
      <w:r w:rsidR="00846C76">
        <w:rPr>
          <w:rFonts w:ascii="Times New Roman" w:hAnsi="Times New Roman" w:cs="Times New Roman"/>
          <w:sz w:val="28"/>
          <w:szCs w:val="28"/>
          <w:lang w:eastAsia="ro-RO"/>
        </w:rPr>
        <w:t>редставление</w:t>
      </w:r>
      <w:r w:rsidR="002366F4">
        <w:rPr>
          <w:rFonts w:ascii="Times New Roman" w:hAnsi="Times New Roman" w:cs="Times New Roman"/>
          <w:sz w:val="28"/>
          <w:szCs w:val="28"/>
          <w:lang w:eastAsia="ro-RO"/>
        </w:rPr>
        <w:t xml:space="preserve"> информации в соответствующем формате</w:t>
      </w:r>
      <w:r w:rsidRPr="00A746D1">
        <w:rPr>
          <w:rFonts w:ascii="Times New Roman" w:hAnsi="Times New Roman" w:cs="Times New Roman"/>
          <w:sz w:val="28"/>
          <w:szCs w:val="28"/>
          <w:lang w:val="ro-RO" w:eastAsia="ro-RO"/>
        </w:rPr>
        <w:t xml:space="preserve">; </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3) </w:t>
      </w:r>
      <w:r w:rsidR="00784804">
        <w:rPr>
          <w:rFonts w:ascii="Times New Roman" w:hAnsi="Times New Roman" w:cs="Times New Roman"/>
          <w:sz w:val="28"/>
          <w:szCs w:val="28"/>
          <w:lang w:eastAsia="ro-RO"/>
        </w:rPr>
        <w:t xml:space="preserve">инвестору сообщается в электронной форме адрес </w:t>
      </w:r>
      <w:r w:rsidR="00827CCA">
        <w:rPr>
          <w:rFonts w:ascii="Times New Roman" w:hAnsi="Times New Roman" w:cs="Times New Roman"/>
          <w:sz w:val="28"/>
          <w:szCs w:val="28"/>
          <w:lang w:eastAsia="ro-RO"/>
        </w:rPr>
        <w:t xml:space="preserve">электронной </w:t>
      </w:r>
      <w:r w:rsidR="00784804">
        <w:rPr>
          <w:rFonts w:ascii="Times New Roman" w:hAnsi="Times New Roman" w:cs="Times New Roman"/>
          <w:sz w:val="28"/>
          <w:szCs w:val="28"/>
          <w:lang w:eastAsia="ro-RO"/>
        </w:rPr>
        <w:t xml:space="preserve">страницы и место на </w:t>
      </w:r>
      <w:r w:rsidR="00827CCA">
        <w:rPr>
          <w:rFonts w:ascii="Times New Roman" w:hAnsi="Times New Roman" w:cs="Times New Roman"/>
          <w:sz w:val="28"/>
          <w:szCs w:val="28"/>
          <w:lang w:eastAsia="ro-RO"/>
        </w:rPr>
        <w:t xml:space="preserve">электронной </w:t>
      </w:r>
      <w:r w:rsidR="00784804">
        <w:rPr>
          <w:rFonts w:ascii="Times New Roman" w:hAnsi="Times New Roman" w:cs="Times New Roman"/>
          <w:sz w:val="28"/>
          <w:szCs w:val="28"/>
          <w:lang w:eastAsia="ro-RO"/>
        </w:rPr>
        <w:t>странице, где можно найти информацию</w:t>
      </w:r>
      <w:r w:rsidRPr="00A746D1">
        <w:rPr>
          <w:rFonts w:ascii="Times New Roman" w:hAnsi="Times New Roman" w:cs="Times New Roman"/>
          <w:sz w:val="28"/>
          <w:szCs w:val="28"/>
          <w:lang w:val="ro-RO" w:eastAsia="ro-RO"/>
        </w:rPr>
        <w:t xml:space="preserve">; </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4) </w:t>
      </w:r>
      <w:r w:rsidR="001F7A87">
        <w:rPr>
          <w:rFonts w:ascii="Times New Roman" w:hAnsi="Times New Roman" w:cs="Times New Roman"/>
          <w:sz w:val="28"/>
          <w:szCs w:val="28"/>
          <w:lang w:eastAsia="ro-RO"/>
        </w:rPr>
        <w:t>информация актуализируется</w:t>
      </w:r>
      <w:r w:rsidRPr="00A746D1">
        <w:rPr>
          <w:rFonts w:ascii="Times New Roman" w:hAnsi="Times New Roman" w:cs="Times New Roman"/>
          <w:sz w:val="28"/>
          <w:szCs w:val="28"/>
          <w:lang w:val="ro-RO" w:eastAsia="ro-RO"/>
        </w:rPr>
        <w:t xml:space="preserve">; </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5) </w:t>
      </w:r>
      <w:r w:rsidR="001F7A87">
        <w:rPr>
          <w:rFonts w:ascii="Times New Roman" w:hAnsi="Times New Roman" w:cs="Times New Roman"/>
          <w:sz w:val="28"/>
          <w:szCs w:val="28"/>
          <w:lang w:eastAsia="ro-RO"/>
        </w:rPr>
        <w:t xml:space="preserve">обеспечивается постоянный доступ к информации </w:t>
      </w:r>
      <w:r w:rsidR="00827CCA">
        <w:rPr>
          <w:rFonts w:ascii="Times New Roman" w:hAnsi="Times New Roman" w:cs="Times New Roman"/>
          <w:sz w:val="28"/>
          <w:szCs w:val="28"/>
          <w:lang w:eastAsia="ro-RO"/>
        </w:rPr>
        <w:t xml:space="preserve">на электронной </w:t>
      </w:r>
      <w:r w:rsidR="001F7A87">
        <w:rPr>
          <w:rFonts w:ascii="Times New Roman" w:hAnsi="Times New Roman" w:cs="Times New Roman"/>
          <w:sz w:val="28"/>
          <w:szCs w:val="28"/>
          <w:lang w:eastAsia="ro-RO"/>
        </w:rPr>
        <w:t>страниц</w:t>
      </w:r>
      <w:r w:rsidR="00827CCA">
        <w:rPr>
          <w:rFonts w:ascii="Times New Roman" w:hAnsi="Times New Roman" w:cs="Times New Roman"/>
          <w:sz w:val="28"/>
          <w:szCs w:val="28"/>
          <w:lang w:eastAsia="ro-RO"/>
        </w:rPr>
        <w:t>е</w:t>
      </w:r>
      <w:r w:rsidR="001F7A87">
        <w:rPr>
          <w:rFonts w:ascii="Times New Roman" w:hAnsi="Times New Roman" w:cs="Times New Roman"/>
          <w:sz w:val="28"/>
          <w:szCs w:val="28"/>
          <w:lang w:eastAsia="ro-RO"/>
        </w:rPr>
        <w:t>, на протяжении всего периода</w:t>
      </w:r>
      <w:r w:rsidR="003C07C0">
        <w:rPr>
          <w:rFonts w:ascii="Times New Roman" w:hAnsi="Times New Roman" w:cs="Times New Roman"/>
          <w:sz w:val="28"/>
          <w:szCs w:val="28"/>
          <w:lang w:eastAsia="ro-RO"/>
        </w:rPr>
        <w:t>,</w:t>
      </w:r>
      <w:r w:rsidR="001F7A87">
        <w:rPr>
          <w:rFonts w:ascii="Times New Roman" w:hAnsi="Times New Roman" w:cs="Times New Roman"/>
          <w:sz w:val="28"/>
          <w:szCs w:val="28"/>
          <w:lang w:eastAsia="ro-RO"/>
        </w:rPr>
        <w:t xml:space="preserve"> необходимого клиенту для ее изучения</w:t>
      </w:r>
      <w:r w:rsidRPr="00A746D1">
        <w:rPr>
          <w:rFonts w:ascii="Times New Roman" w:hAnsi="Times New Roman" w:cs="Times New Roman"/>
          <w:sz w:val="28"/>
          <w:szCs w:val="28"/>
          <w:lang w:val="ro-RO" w:eastAsia="ro-RO"/>
        </w:rPr>
        <w:t>.</w:t>
      </w:r>
    </w:p>
    <w:p w:rsidR="00185E5D" w:rsidRPr="00A746D1" w:rsidRDefault="00185E5D" w:rsidP="00EC55B2">
      <w:pPr>
        <w:pStyle w:val="NoSpacing"/>
        <w:ind w:firstLine="567"/>
        <w:jc w:val="both"/>
        <w:rPr>
          <w:rFonts w:ascii="Times New Roman" w:hAnsi="Times New Roman" w:cs="Times New Roman"/>
          <w:sz w:val="28"/>
          <w:szCs w:val="28"/>
          <w:lang w:val="ro-RO" w:eastAsia="ro-RO"/>
        </w:rPr>
      </w:pPr>
      <w:r w:rsidRPr="00A746D1">
        <w:rPr>
          <w:rFonts w:ascii="Times New Roman" w:hAnsi="Times New Roman" w:cs="Times New Roman"/>
          <w:b/>
          <w:bCs/>
          <w:sz w:val="28"/>
          <w:szCs w:val="28"/>
          <w:lang w:val="ro-RO" w:eastAsia="ro-RO"/>
        </w:rPr>
        <w:t>85.</w:t>
      </w:r>
      <w:r w:rsidR="001F7A87">
        <w:rPr>
          <w:rFonts w:ascii="Times New Roman" w:hAnsi="Times New Roman" w:cs="Times New Roman"/>
          <w:sz w:val="28"/>
          <w:szCs w:val="28"/>
          <w:lang w:eastAsia="ro-RO"/>
        </w:rPr>
        <w:t>Пред</w:t>
      </w:r>
      <w:r w:rsidR="00846C76">
        <w:rPr>
          <w:rFonts w:ascii="Times New Roman" w:hAnsi="Times New Roman" w:cs="Times New Roman"/>
          <w:sz w:val="28"/>
          <w:szCs w:val="28"/>
          <w:lang w:eastAsia="ro-RO"/>
        </w:rPr>
        <w:t>о</w:t>
      </w:r>
      <w:r w:rsidR="001F7A87">
        <w:rPr>
          <w:rFonts w:ascii="Times New Roman" w:hAnsi="Times New Roman" w:cs="Times New Roman"/>
          <w:sz w:val="28"/>
          <w:szCs w:val="28"/>
          <w:lang w:eastAsia="ro-RO"/>
        </w:rPr>
        <w:t xml:space="preserve">ставление информации посредством электронной связи считается соответствующим </w:t>
      </w:r>
      <w:r w:rsidR="001F7A87">
        <w:rPr>
          <w:rFonts w:ascii="Times New Roman" w:eastAsia="Times New Roman" w:hAnsi="Times New Roman" w:cs="Times New Roman"/>
          <w:sz w:val="28"/>
          <w:szCs w:val="28"/>
          <w:lang w:eastAsia="ru-RU" w:bidi="ar-SA"/>
        </w:rPr>
        <w:t>контексту, в котором осуществляются или будут осуществляться деловые отношения между ОДУИ/инвестиционной компанией и инвестором,</w:t>
      </w:r>
      <w:r w:rsidR="001F7A87">
        <w:rPr>
          <w:rFonts w:ascii="Times New Roman" w:hAnsi="Times New Roman" w:cs="Times New Roman"/>
          <w:sz w:val="28"/>
          <w:szCs w:val="28"/>
          <w:lang w:eastAsia="ro-RO"/>
        </w:rPr>
        <w:t xml:space="preserve">в случае существования доказательств, что данный инвестор имеет неограниченный доступ к Интернету. Доказательство осуществляется путем представления инвестором адреса электронной почты для проведения </w:t>
      </w:r>
      <w:r w:rsidR="00CF0647">
        <w:rPr>
          <w:rFonts w:ascii="Times New Roman" w:hAnsi="Times New Roman" w:cs="Times New Roman"/>
          <w:sz w:val="28"/>
          <w:szCs w:val="28"/>
          <w:lang w:eastAsia="ro-RO"/>
        </w:rPr>
        <w:t>соответствующей</w:t>
      </w:r>
      <w:r w:rsidR="001F7A87">
        <w:rPr>
          <w:rFonts w:ascii="Times New Roman" w:hAnsi="Times New Roman" w:cs="Times New Roman"/>
          <w:sz w:val="28"/>
          <w:szCs w:val="28"/>
          <w:lang w:eastAsia="ro-RO"/>
        </w:rPr>
        <w:t xml:space="preserve"> сделки</w:t>
      </w:r>
      <w:r w:rsidRPr="00A746D1">
        <w:rPr>
          <w:rFonts w:ascii="Times New Roman" w:hAnsi="Times New Roman" w:cs="Times New Roman"/>
          <w:sz w:val="28"/>
          <w:szCs w:val="28"/>
          <w:lang w:val="ro-RO" w:eastAsia="ro-RO"/>
        </w:rPr>
        <w:t>.</w:t>
      </w:r>
    </w:p>
    <w:p w:rsidR="00185E5D" w:rsidRPr="00A746D1" w:rsidRDefault="00185E5D" w:rsidP="00185E5D">
      <w:pPr>
        <w:widowControl/>
        <w:jc w:val="both"/>
        <w:rPr>
          <w:rFonts w:ascii="Times New Roman" w:hAnsi="Times New Roman" w:cs="Times New Roman"/>
          <w:sz w:val="28"/>
          <w:szCs w:val="28"/>
          <w:lang w:val="ro-RO"/>
        </w:rPr>
      </w:pPr>
    </w:p>
    <w:p w:rsidR="00185E5D" w:rsidRPr="00A746D1" w:rsidRDefault="00B276D1"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VIII</w:t>
      </w:r>
    </w:p>
    <w:p w:rsidR="00B276D1" w:rsidRPr="00A746D1" w:rsidRDefault="00B276D1" w:rsidP="00B276D1">
      <w:pPr>
        <w:pStyle w:val="cb"/>
        <w:rPr>
          <w:rFonts w:ascii="Times New Roman" w:hAnsi="Times New Roman" w:cs="Times New Roman"/>
          <w:sz w:val="28"/>
          <w:szCs w:val="28"/>
          <w:lang w:val="ro-RO"/>
        </w:rPr>
      </w:pPr>
      <w:r>
        <w:rPr>
          <w:rFonts w:ascii="Times New Roman" w:hAnsi="Times New Roman" w:cs="Times New Roman"/>
          <w:sz w:val="28"/>
          <w:szCs w:val="28"/>
        </w:rPr>
        <w:t xml:space="preserve">Порядок регистрации изменений, вносимых в </w:t>
      </w:r>
      <w:r w:rsidR="00827CCA">
        <w:rPr>
          <w:rFonts w:ascii="Times New Roman" w:hAnsi="Times New Roman" w:cs="Times New Roman"/>
          <w:sz w:val="28"/>
          <w:szCs w:val="28"/>
        </w:rPr>
        <w:t>информацию</w:t>
      </w:r>
      <w:r>
        <w:rPr>
          <w:rFonts w:ascii="Times New Roman" w:hAnsi="Times New Roman" w:cs="Times New Roman"/>
          <w:sz w:val="28"/>
          <w:szCs w:val="28"/>
        </w:rPr>
        <w:t xml:space="preserve"> о публичном предложении долей участия </w:t>
      </w:r>
    </w:p>
    <w:p w:rsidR="00185E5D" w:rsidRPr="00B276D1" w:rsidRDefault="00185E5D" w:rsidP="00185E5D">
      <w:pPr>
        <w:pStyle w:val="cb"/>
        <w:jc w:val="both"/>
        <w:rPr>
          <w:rFonts w:ascii="Times New Roman" w:hAnsi="Times New Roman" w:cs="Times New Roman"/>
          <w:sz w:val="28"/>
          <w:szCs w:val="28"/>
        </w:rPr>
      </w:pP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86.</w:t>
      </w:r>
      <w:r w:rsidR="001A5AC1">
        <w:rPr>
          <w:rFonts w:ascii="Times New Roman" w:hAnsi="Times New Roman" w:cs="Times New Roman"/>
          <w:sz w:val="28"/>
          <w:szCs w:val="28"/>
        </w:rPr>
        <w:t>Информация, содержащаяся в проспекте эмиссии, в упрощенном проспекте и ДКИИопределенной ОКИЦБ, актуализируется в соответствии со всеми возникающими изменениями и с периодичностью, установленной настоящим Положением</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87.</w:t>
      </w:r>
      <w:r w:rsidR="00EC7C5D">
        <w:rPr>
          <w:rFonts w:ascii="Times New Roman" w:hAnsi="Times New Roman" w:cs="Times New Roman"/>
          <w:sz w:val="28"/>
          <w:szCs w:val="28"/>
        </w:rPr>
        <w:t>Для обеспечения правильности предоставляемой общественно</w:t>
      </w:r>
      <w:r w:rsidR="00556E08">
        <w:rPr>
          <w:rFonts w:ascii="Times New Roman" w:hAnsi="Times New Roman" w:cs="Times New Roman"/>
          <w:sz w:val="28"/>
          <w:szCs w:val="28"/>
        </w:rPr>
        <w:t>сти</w:t>
      </w:r>
      <w:r w:rsidR="00EC7C5D">
        <w:rPr>
          <w:rFonts w:ascii="Times New Roman" w:hAnsi="Times New Roman" w:cs="Times New Roman"/>
          <w:sz w:val="28"/>
          <w:szCs w:val="28"/>
        </w:rPr>
        <w:t xml:space="preserve"> информации, в случае </w:t>
      </w:r>
      <w:r w:rsidR="001262C1">
        <w:rPr>
          <w:rFonts w:ascii="Times New Roman" w:hAnsi="Times New Roman" w:cs="Times New Roman"/>
          <w:sz w:val="28"/>
          <w:szCs w:val="28"/>
        </w:rPr>
        <w:t>выявления</w:t>
      </w:r>
      <w:r w:rsidR="00EC7C5D">
        <w:rPr>
          <w:rFonts w:ascii="Times New Roman" w:hAnsi="Times New Roman" w:cs="Times New Roman"/>
          <w:sz w:val="28"/>
          <w:szCs w:val="28"/>
        </w:rPr>
        <w:t xml:space="preserve"> ошиб</w:t>
      </w:r>
      <w:r w:rsidR="001262C1">
        <w:rPr>
          <w:rFonts w:ascii="Times New Roman" w:hAnsi="Times New Roman" w:cs="Times New Roman"/>
          <w:sz w:val="28"/>
          <w:szCs w:val="28"/>
        </w:rPr>
        <w:t>ок</w:t>
      </w:r>
      <w:r w:rsidR="00EC7C5D">
        <w:rPr>
          <w:rFonts w:ascii="Times New Roman" w:hAnsi="Times New Roman" w:cs="Times New Roman"/>
          <w:sz w:val="28"/>
          <w:szCs w:val="28"/>
        </w:rPr>
        <w:t xml:space="preserve"> или неточност</w:t>
      </w:r>
      <w:r w:rsidR="001262C1">
        <w:rPr>
          <w:rFonts w:ascii="Times New Roman" w:hAnsi="Times New Roman" w:cs="Times New Roman"/>
          <w:sz w:val="28"/>
          <w:szCs w:val="28"/>
        </w:rPr>
        <w:t>ей</w:t>
      </w:r>
      <w:r w:rsidR="00EC7C5D">
        <w:rPr>
          <w:rFonts w:ascii="Times New Roman" w:hAnsi="Times New Roman" w:cs="Times New Roman"/>
          <w:sz w:val="28"/>
          <w:szCs w:val="28"/>
        </w:rPr>
        <w:t xml:space="preserve"> в </w:t>
      </w:r>
      <w:r w:rsidR="00556E08">
        <w:rPr>
          <w:rFonts w:ascii="Times New Roman" w:hAnsi="Times New Roman" w:cs="Times New Roman"/>
          <w:sz w:val="28"/>
          <w:szCs w:val="28"/>
        </w:rPr>
        <w:t xml:space="preserve">содержащейся в проспекте </w:t>
      </w:r>
      <w:r w:rsidR="00EC7C5D">
        <w:rPr>
          <w:rFonts w:ascii="Times New Roman" w:hAnsi="Times New Roman" w:cs="Times New Roman"/>
          <w:sz w:val="28"/>
          <w:szCs w:val="28"/>
        </w:rPr>
        <w:t>информации, и/или если в период подписки произошли события, способные повлиять на осуществление предложения</w:t>
      </w:r>
      <w:r w:rsidRPr="00A746D1">
        <w:rPr>
          <w:rFonts w:ascii="Times New Roman" w:hAnsi="Times New Roman" w:cs="Times New Roman"/>
          <w:sz w:val="28"/>
          <w:szCs w:val="28"/>
          <w:lang w:val="ro-RO"/>
        </w:rPr>
        <w:t xml:space="preserve">, </w:t>
      </w:r>
      <w:r w:rsidR="00EC7C5D">
        <w:rPr>
          <w:rFonts w:ascii="Times New Roman" w:hAnsi="Times New Roman" w:cs="Times New Roman"/>
          <w:sz w:val="28"/>
          <w:szCs w:val="28"/>
        </w:rPr>
        <w:t xml:space="preserve">Национальная комиссия может </w:t>
      </w:r>
      <w:r w:rsidR="00556E08">
        <w:rPr>
          <w:rFonts w:ascii="Times New Roman" w:hAnsi="Times New Roman" w:cs="Times New Roman"/>
          <w:sz w:val="28"/>
          <w:szCs w:val="28"/>
        </w:rPr>
        <w:t>в любой момент затребовать внесение изменений в информацию проспекта, упрощенного проспекта или ДКИИ</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88.</w:t>
      </w:r>
      <w:r w:rsidR="007F16FA">
        <w:rPr>
          <w:rFonts w:ascii="Times New Roman" w:hAnsi="Times New Roman" w:cs="Times New Roman"/>
          <w:color w:val="272627"/>
          <w:sz w:val="28"/>
          <w:szCs w:val="28"/>
        </w:rPr>
        <w:t xml:space="preserve">Для утверждения изменений в проспект/упрощенный проспект/ДКИИ, </w:t>
      </w:r>
      <w:r w:rsidR="001262C1">
        <w:rPr>
          <w:rFonts w:ascii="Times New Roman" w:hAnsi="Times New Roman" w:cs="Times New Roman"/>
          <w:color w:val="272627"/>
          <w:sz w:val="28"/>
          <w:szCs w:val="28"/>
        </w:rPr>
        <w:t xml:space="preserve">в </w:t>
      </w:r>
      <w:r w:rsidR="007F16FA">
        <w:rPr>
          <w:rFonts w:ascii="Times New Roman" w:hAnsi="Times New Roman" w:cs="Times New Roman"/>
          <w:color w:val="272627"/>
          <w:sz w:val="28"/>
          <w:szCs w:val="28"/>
        </w:rPr>
        <w:t>Национальн</w:t>
      </w:r>
      <w:r w:rsidR="001262C1">
        <w:rPr>
          <w:rFonts w:ascii="Times New Roman" w:hAnsi="Times New Roman" w:cs="Times New Roman"/>
          <w:color w:val="272627"/>
          <w:sz w:val="28"/>
          <w:szCs w:val="28"/>
        </w:rPr>
        <w:t>ую</w:t>
      </w:r>
      <w:r w:rsidR="007F16FA">
        <w:rPr>
          <w:rFonts w:ascii="Times New Roman" w:hAnsi="Times New Roman" w:cs="Times New Roman"/>
          <w:color w:val="272627"/>
          <w:sz w:val="28"/>
          <w:szCs w:val="28"/>
        </w:rPr>
        <w:t xml:space="preserve"> комисси</w:t>
      </w:r>
      <w:r w:rsidR="001262C1">
        <w:rPr>
          <w:rFonts w:ascii="Times New Roman" w:hAnsi="Times New Roman" w:cs="Times New Roman"/>
          <w:color w:val="272627"/>
          <w:sz w:val="28"/>
          <w:szCs w:val="28"/>
        </w:rPr>
        <w:t>ю</w:t>
      </w:r>
      <w:r w:rsidR="007F16FA">
        <w:rPr>
          <w:rFonts w:ascii="Times New Roman" w:hAnsi="Times New Roman" w:cs="Times New Roman"/>
          <w:color w:val="272627"/>
          <w:sz w:val="28"/>
          <w:szCs w:val="28"/>
        </w:rPr>
        <w:t xml:space="preserve"> представляются следующие документы</w:t>
      </w:r>
      <w:r w:rsidRPr="00A746D1">
        <w:rPr>
          <w:rFonts w:ascii="Times New Roman" w:hAnsi="Times New Roman" w:cs="Times New Roman"/>
          <w:color w:val="272627"/>
          <w:sz w:val="28"/>
          <w:szCs w:val="28"/>
          <w:lang w:val="ro-RO"/>
        </w:rPr>
        <w:t xml:space="preserve">: </w:t>
      </w:r>
    </w:p>
    <w:p w:rsidR="00185E5D" w:rsidRPr="00A746D1" w:rsidRDefault="00185E5D" w:rsidP="00EC55B2">
      <w:pPr>
        <w:pStyle w:val="NormalWeb"/>
        <w:rPr>
          <w:rFonts w:ascii="Times New Roman" w:hAnsi="Times New Roman"/>
          <w:sz w:val="28"/>
          <w:szCs w:val="28"/>
          <w:lang w:val="ro-RO"/>
        </w:rPr>
      </w:pPr>
      <w:r w:rsidRPr="00A746D1">
        <w:rPr>
          <w:rFonts w:ascii="Times New Roman" w:hAnsi="Times New Roman"/>
          <w:sz w:val="28"/>
          <w:szCs w:val="28"/>
          <w:lang w:val="ro-RO"/>
        </w:rPr>
        <w:t xml:space="preserve">1)  </w:t>
      </w:r>
      <w:r w:rsidR="007F16FA">
        <w:rPr>
          <w:rFonts w:ascii="Times New Roman" w:hAnsi="Times New Roman"/>
          <w:sz w:val="28"/>
          <w:szCs w:val="28"/>
        </w:rPr>
        <w:t>заявление о внесении изменений в данные о публичном предложении</w:t>
      </w:r>
      <w:r w:rsidRPr="00A746D1">
        <w:rPr>
          <w:rFonts w:ascii="Times New Roman" w:hAnsi="Times New Roman"/>
          <w:sz w:val="28"/>
          <w:szCs w:val="28"/>
          <w:lang w:val="ro-RO"/>
        </w:rPr>
        <w:t>;</w:t>
      </w:r>
    </w:p>
    <w:p w:rsidR="00185E5D" w:rsidRPr="00A746D1" w:rsidRDefault="00185E5D" w:rsidP="00EC55B2">
      <w:pPr>
        <w:pStyle w:val="NormalWeb"/>
        <w:rPr>
          <w:rFonts w:ascii="Times New Roman" w:hAnsi="Times New Roman"/>
          <w:sz w:val="28"/>
          <w:szCs w:val="28"/>
          <w:lang w:val="ro-RO"/>
        </w:rPr>
      </w:pPr>
      <w:r w:rsidRPr="00A746D1">
        <w:rPr>
          <w:rFonts w:ascii="Times New Roman" w:hAnsi="Times New Roman"/>
          <w:sz w:val="28"/>
          <w:szCs w:val="28"/>
          <w:lang w:val="ro-RO"/>
        </w:rPr>
        <w:t xml:space="preserve">2) </w:t>
      </w:r>
      <w:r w:rsidR="007F16FA">
        <w:rPr>
          <w:rFonts w:ascii="Times New Roman" w:hAnsi="Times New Roman"/>
          <w:sz w:val="28"/>
          <w:szCs w:val="28"/>
        </w:rPr>
        <w:t>решение уполномоченного органа ОКИЦБ/ОДУИ о внесении изменений в данные о публичном предложении с аргументацией необходимости предложенных изменений и дополнений</w:t>
      </w:r>
      <w:r w:rsidRPr="00A746D1">
        <w:rPr>
          <w:rFonts w:ascii="Times New Roman" w:hAnsi="Times New Roman"/>
          <w:sz w:val="28"/>
          <w:szCs w:val="28"/>
          <w:lang w:val="ro-RO"/>
        </w:rPr>
        <w:t>;</w:t>
      </w:r>
    </w:p>
    <w:p w:rsidR="00185E5D" w:rsidRPr="00A746D1" w:rsidRDefault="00185E5D" w:rsidP="00EC55B2">
      <w:pPr>
        <w:pStyle w:val="NormalWeb"/>
        <w:tabs>
          <w:tab w:val="left" w:pos="993"/>
          <w:tab w:val="left" w:pos="1560"/>
        </w:tabs>
        <w:rPr>
          <w:rFonts w:ascii="Times New Roman" w:hAnsi="Times New Roman"/>
          <w:sz w:val="28"/>
          <w:szCs w:val="28"/>
          <w:lang w:val="ro-RO"/>
        </w:rPr>
      </w:pPr>
      <w:r w:rsidRPr="00A746D1">
        <w:rPr>
          <w:rFonts w:ascii="Times New Roman" w:hAnsi="Times New Roman"/>
          <w:sz w:val="28"/>
          <w:szCs w:val="28"/>
          <w:lang w:val="ro-RO"/>
        </w:rPr>
        <w:lastRenderedPageBreak/>
        <w:t xml:space="preserve">3) </w:t>
      </w:r>
      <w:r w:rsidR="004A6B64">
        <w:rPr>
          <w:rFonts w:ascii="Times New Roman" w:hAnsi="Times New Roman"/>
          <w:sz w:val="28"/>
          <w:szCs w:val="28"/>
        </w:rPr>
        <w:t>измененный проспект публичного предложения/упрощенного проспекта/ДКИИ в двух экземплярах</w:t>
      </w:r>
      <w:r w:rsidRPr="00A746D1">
        <w:rPr>
          <w:rFonts w:ascii="Times New Roman" w:hAnsi="Times New Roman"/>
          <w:sz w:val="28"/>
          <w:szCs w:val="28"/>
          <w:lang w:val="ro-RO"/>
        </w:rPr>
        <w:t xml:space="preserve">; </w:t>
      </w:r>
    </w:p>
    <w:p w:rsidR="00185E5D" w:rsidRPr="00A746D1" w:rsidRDefault="00185E5D" w:rsidP="00EC55B2">
      <w:pPr>
        <w:pStyle w:val="NormalWeb"/>
        <w:rPr>
          <w:rFonts w:ascii="Times New Roman" w:hAnsi="Times New Roman"/>
          <w:sz w:val="28"/>
          <w:szCs w:val="28"/>
          <w:lang w:val="ro-RO"/>
        </w:rPr>
      </w:pPr>
      <w:r w:rsidRPr="00A746D1">
        <w:rPr>
          <w:rFonts w:ascii="Times New Roman" w:hAnsi="Times New Roman"/>
          <w:sz w:val="28"/>
          <w:szCs w:val="28"/>
          <w:lang w:val="ro-RO"/>
        </w:rPr>
        <w:t xml:space="preserve">4) </w:t>
      </w:r>
      <w:r w:rsidR="00034955">
        <w:rPr>
          <w:rFonts w:ascii="Times New Roman" w:hAnsi="Times New Roman"/>
          <w:sz w:val="28"/>
          <w:szCs w:val="28"/>
        </w:rPr>
        <w:t xml:space="preserve">содержание </w:t>
      </w:r>
      <w:r w:rsidR="00E373ED">
        <w:rPr>
          <w:rFonts w:ascii="Times New Roman" w:hAnsi="Times New Roman"/>
          <w:sz w:val="28"/>
          <w:szCs w:val="28"/>
        </w:rPr>
        <w:t xml:space="preserve">подлежащего опубликованию </w:t>
      </w:r>
      <w:r w:rsidR="00034955">
        <w:rPr>
          <w:rFonts w:ascii="Times New Roman" w:hAnsi="Times New Roman"/>
          <w:sz w:val="28"/>
          <w:szCs w:val="28"/>
        </w:rPr>
        <w:t xml:space="preserve">объявления о внесении изменений и дополнений в данные о публичном предложении </w:t>
      </w:r>
      <w:r w:rsidR="00E373ED">
        <w:rPr>
          <w:rFonts w:ascii="Times New Roman" w:hAnsi="Times New Roman"/>
          <w:sz w:val="28"/>
          <w:szCs w:val="28"/>
        </w:rPr>
        <w:t>долей участия</w:t>
      </w:r>
      <w:r w:rsidRPr="00A746D1">
        <w:rPr>
          <w:rFonts w:ascii="Times New Roman" w:hAnsi="Times New Roman"/>
          <w:sz w:val="28"/>
          <w:szCs w:val="28"/>
          <w:lang w:val="ro-RO"/>
        </w:rPr>
        <w:t>;</w:t>
      </w:r>
    </w:p>
    <w:p w:rsidR="00185E5D" w:rsidRPr="00A746D1" w:rsidRDefault="00185E5D" w:rsidP="00EC55B2">
      <w:pPr>
        <w:pStyle w:val="NormalWeb"/>
        <w:rPr>
          <w:rFonts w:ascii="Times New Roman" w:hAnsi="Times New Roman"/>
          <w:sz w:val="28"/>
          <w:szCs w:val="28"/>
          <w:lang w:val="ro-RO"/>
        </w:rPr>
      </w:pPr>
      <w:r w:rsidRPr="00A746D1">
        <w:rPr>
          <w:rFonts w:ascii="Times New Roman" w:hAnsi="Times New Roman"/>
          <w:sz w:val="28"/>
          <w:szCs w:val="28"/>
          <w:lang w:val="ro-RO"/>
        </w:rPr>
        <w:t xml:space="preserve">5) </w:t>
      </w:r>
      <w:r w:rsidR="00E373ED">
        <w:rPr>
          <w:rFonts w:ascii="Times New Roman" w:hAnsi="Times New Roman"/>
          <w:sz w:val="28"/>
          <w:szCs w:val="28"/>
        </w:rPr>
        <w:t>рекламный материал, в случае его изменения</w:t>
      </w:r>
      <w:r w:rsidR="005707B2" w:rsidRPr="00A746D1">
        <w:rPr>
          <w:rFonts w:ascii="Times New Roman" w:hAnsi="Times New Roman"/>
          <w:sz w:val="28"/>
          <w:szCs w:val="28"/>
          <w:lang w:val="ro-RO"/>
        </w:rPr>
        <w:t xml:space="preserve">; </w:t>
      </w:r>
    </w:p>
    <w:p w:rsidR="005707B2" w:rsidRPr="007B7530" w:rsidRDefault="005707B2" w:rsidP="00EC55B2">
      <w:pPr>
        <w:pStyle w:val="cp"/>
        <w:ind w:firstLine="567"/>
        <w:jc w:val="both"/>
        <w:rPr>
          <w:b w:val="0"/>
          <w:sz w:val="28"/>
          <w:szCs w:val="28"/>
        </w:rPr>
      </w:pPr>
      <w:r w:rsidRPr="007B7530">
        <w:rPr>
          <w:rFonts w:ascii="Times New Roman" w:hAnsi="Times New Roman"/>
          <w:b w:val="0"/>
          <w:sz w:val="28"/>
          <w:szCs w:val="28"/>
          <w:lang w:val="ro-RO"/>
        </w:rPr>
        <w:t xml:space="preserve">6) </w:t>
      </w:r>
      <w:r w:rsidR="00E373ED" w:rsidRPr="007B7530">
        <w:rPr>
          <w:rFonts w:ascii="Times New Roman" w:hAnsi="Times New Roman"/>
          <w:b w:val="0"/>
          <w:sz w:val="28"/>
          <w:szCs w:val="28"/>
        </w:rPr>
        <w:t>документы, связанные с функционированием ОКИЦБ в соответстви</w:t>
      </w:r>
      <w:r w:rsidR="003C07C0">
        <w:rPr>
          <w:rFonts w:ascii="Times New Roman" w:hAnsi="Times New Roman"/>
          <w:b w:val="0"/>
          <w:sz w:val="28"/>
          <w:szCs w:val="28"/>
        </w:rPr>
        <w:t>и</w:t>
      </w:r>
      <w:r w:rsidR="00E373ED" w:rsidRPr="007B7530">
        <w:rPr>
          <w:rFonts w:ascii="Times New Roman" w:hAnsi="Times New Roman"/>
          <w:b w:val="0"/>
          <w:sz w:val="28"/>
          <w:szCs w:val="28"/>
        </w:rPr>
        <w:t xml:space="preserve"> с Положением о </w:t>
      </w:r>
      <w:r w:rsidR="007B7530" w:rsidRPr="007B7530">
        <w:rPr>
          <w:b w:val="0"/>
          <w:sz w:val="28"/>
          <w:szCs w:val="28"/>
        </w:rPr>
        <w:t xml:space="preserve"> выдаче заключения на создание и функционирование организаций коллективного инвестирования в ценные бумаги</w:t>
      </w:r>
      <w:r w:rsidR="00E235C4" w:rsidRPr="007B7530">
        <w:rPr>
          <w:rFonts w:ascii="Times New Roman" w:hAnsi="Times New Roman"/>
          <w:b w:val="0"/>
          <w:sz w:val="28"/>
          <w:szCs w:val="28"/>
          <w:lang w:val="ro-RO"/>
        </w:rPr>
        <w:t xml:space="preserve">, </w:t>
      </w:r>
      <w:r w:rsidR="007B7530">
        <w:rPr>
          <w:rFonts w:ascii="Times New Roman" w:hAnsi="Times New Roman"/>
          <w:b w:val="0"/>
          <w:sz w:val="28"/>
          <w:szCs w:val="28"/>
        </w:rPr>
        <w:t>в случае если в них вносятся изменения</w:t>
      </w:r>
      <w:r w:rsidRPr="007B7530">
        <w:rPr>
          <w:rFonts w:ascii="Times New Roman" w:hAnsi="Times New Roman"/>
          <w:b w:val="0"/>
          <w:sz w:val="28"/>
          <w:szCs w:val="28"/>
          <w:lang w:val="ro-RO"/>
        </w:rPr>
        <w:t>;</w:t>
      </w:r>
    </w:p>
    <w:p w:rsidR="008B699A" w:rsidRDefault="005707B2" w:rsidP="00EC55B2">
      <w:pPr>
        <w:widowControl/>
        <w:ind w:firstLine="567"/>
        <w:jc w:val="both"/>
        <w:rPr>
          <w:rFonts w:ascii="Times New Roman" w:hAnsi="Times New Roman" w:cs="Times New Roman"/>
          <w:sz w:val="28"/>
          <w:szCs w:val="28"/>
        </w:rPr>
      </w:pPr>
      <w:r w:rsidRPr="00A746D1">
        <w:rPr>
          <w:rFonts w:ascii="Times New Roman" w:hAnsi="Times New Roman"/>
          <w:sz w:val="28"/>
          <w:szCs w:val="28"/>
          <w:lang w:val="ro-RO"/>
        </w:rPr>
        <w:t xml:space="preserve">7) </w:t>
      </w:r>
      <w:r w:rsidR="00503383">
        <w:rPr>
          <w:rFonts w:ascii="Times New Roman" w:hAnsi="Times New Roman" w:cs="Times New Roman"/>
          <w:sz w:val="28"/>
          <w:szCs w:val="28"/>
        </w:rPr>
        <w:t>доказательство уплаты сбора, установленно</w:t>
      </w:r>
      <w:r w:rsidR="003C07C0">
        <w:rPr>
          <w:rFonts w:ascii="Times New Roman" w:hAnsi="Times New Roman" w:cs="Times New Roman"/>
          <w:sz w:val="28"/>
          <w:szCs w:val="28"/>
        </w:rPr>
        <w:t>го</w:t>
      </w:r>
      <w:r w:rsidR="00503383">
        <w:rPr>
          <w:rFonts w:ascii="Times New Roman" w:hAnsi="Times New Roman" w:cs="Times New Roman"/>
          <w:sz w:val="28"/>
          <w:szCs w:val="28"/>
        </w:rPr>
        <w:t xml:space="preserve"> в приложении к годовому бюджету Национальной комиссии  </w:t>
      </w:r>
      <w:r w:rsidR="00C01E05">
        <w:rPr>
          <w:rFonts w:ascii="Times New Roman" w:hAnsi="Times New Roman" w:cs="Times New Roman"/>
          <w:sz w:val="28"/>
          <w:szCs w:val="28"/>
        </w:rPr>
        <w:t>н</w:t>
      </w:r>
      <w:r w:rsidR="00503383">
        <w:rPr>
          <w:rFonts w:ascii="Times New Roman" w:hAnsi="Times New Roman" w:cs="Times New Roman"/>
          <w:sz w:val="28"/>
          <w:szCs w:val="28"/>
        </w:rPr>
        <w:t xml:space="preserve">а соответствующий год, утвержденному постановлением </w:t>
      </w:r>
      <w:r w:rsidR="00A516F6" w:rsidRPr="00A516F6">
        <w:rPr>
          <w:rFonts w:ascii="Times New Roman" w:hAnsi="Times New Roman" w:cs="Times New Roman"/>
          <w:sz w:val="28"/>
        </w:rPr>
        <w:t>Национальной комиссии</w:t>
      </w:r>
      <w:r w:rsidR="00503383"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D72FEE">
        <w:rPr>
          <w:rFonts w:ascii="Times New Roman" w:hAnsi="Times New Roman" w:cs="Times New Roman"/>
          <w:b/>
          <w:bCs/>
          <w:color w:val="272627"/>
          <w:sz w:val="28"/>
          <w:szCs w:val="28"/>
          <w:lang w:val="ro-RO"/>
        </w:rPr>
        <w:t>89.</w:t>
      </w:r>
      <w:r w:rsidR="00D72FEE">
        <w:rPr>
          <w:rFonts w:ascii="Times New Roman" w:hAnsi="Times New Roman" w:cs="Times New Roman"/>
          <w:color w:val="272627"/>
          <w:sz w:val="28"/>
          <w:szCs w:val="28"/>
        </w:rPr>
        <w:t>Национальная комиссия рассматривает документы, указанные в пункте 88</w:t>
      </w:r>
      <w:r w:rsidR="008375DD">
        <w:rPr>
          <w:rFonts w:ascii="Times New Roman" w:hAnsi="Times New Roman" w:cs="Times New Roman"/>
          <w:color w:val="272627"/>
          <w:sz w:val="28"/>
          <w:szCs w:val="28"/>
        </w:rPr>
        <w:t>,</w:t>
      </w:r>
      <w:r w:rsidR="00D72FEE">
        <w:rPr>
          <w:rFonts w:ascii="Times New Roman" w:hAnsi="Times New Roman" w:cs="Times New Roman"/>
          <w:color w:val="272627"/>
          <w:sz w:val="28"/>
          <w:szCs w:val="28"/>
        </w:rPr>
        <w:t xml:space="preserve"> в срок не более 7 календарных дней со дня их подачи и, в случае отсутствия как</w:t>
      </w:r>
      <w:r w:rsidR="008375DD">
        <w:rPr>
          <w:rFonts w:ascii="Times New Roman" w:hAnsi="Times New Roman" w:cs="Times New Roman"/>
          <w:color w:val="272627"/>
          <w:sz w:val="28"/>
          <w:szCs w:val="28"/>
        </w:rPr>
        <w:t>их</w:t>
      </w:r>
      <w:r w:rsidR="00D72FEE">
        <w:rPr>
          <w:rFonts w:ascii="Times New Roman" w:hAnsi="Times New Roman" w:cs="Times New Roman"/>
          <w:color w:val="272627"/>
          <w:sz w:val="28"/>
          <w:szCs w:val="28"/>
        </w:rPr>
        <w:t>-либо нарушени</w:t>
      </w:r>
      <w:r w:rsidR="008375DD">
        <w:rPr>
          <w:rFonts w:ascii="Times New Roman" w:hAnsi="Times New Roman" w:cs="Times New Roman"/>
          <w:color w:val="272627"/>
          <w:sz w:val="28"/>
          <w:szCs w:val="28"/>
        </w:rPr>
        <w:t>й</w:t>
      </w:r>
      <w:r w:rsidR="00D72FEE">
        <w:rPr>
          <w:rFonts w:ascii="Times New Roman" w:hAnsi="Times New Roman" w:cs="Times New Roman"/>
          <w:color w:val="272627"/>
          <w:sz w:val="28"/>
          <w:szCs w:val="28"/>
        </w:rPr>
        <w:t xml:space="preserve"> законодательства, издает решение о регистрации изменений</w:t>
      </w:r>
      <w:r w:rsidR="003C07C0">
        <w:rPr>
          <w:rFonts w:ascii="Times New Roman" w:hAnsi="Times New Roman" w:cs="Times New Roman"/>
          <w:color w:val="272627"/>
          <w:sz w:val="28"/>
          <w:szCs w:val="28"/>
        </w:rPr>
        <w:t>,</w:t>
      </w:r>
      <w:r w:rsidR="00503383">
        <w:rPr>
          <w:rFonts w:ascii="Times New Roman" w:hAnsi="Times New Roman" w:cs="Times New Roman"/>
          <w:sz w:val="28"/>
          <w:szCs w:val="28"/>
        </w:rPr>
        <w:t>вносимых в информацию о публичном предложении</w:t>
      </w:r>
      <w:r w:rsidR="003C07C0">
        <w:rPr>
          <w:rFonts w:ascii="Times New Roman" w:hAnsi="Times New Roman" w:cs="Times New Roman"/>
          <w:sz w:val="28"/>
          <w:szCs w:val="28"/>
        </w:rPr>
        <w:t>,</w:t>
      </w:r>
      <w:r w:rsidR="00D72FEE">
        <w:rPr>
          <w:rFonts w:ascii="Times New Roman" w:hAnsi="Times New Roman" w:cs="Times New Roman"/>
          <w:color w:val="272627"/>
          <w:sz w:val="28"/>
          <w:szCs w:val="28"/>
        </w:rPr>
        <w:t>или, в обратном случае, отклоняет заявление о регистрации изменений</w:t>
      </w:r>
      <w:r w:rsidRPr="00A746D1">
        <w:rPr>
          <w:rFonts w:ascii="Times New Roman" w:hAnsi="Times New Roman" w:cs="Times New Roman"/>
          <w:sz w:val="28"/>
          <w:szCs w:val="28"/>
          <w:lang w:val="ro-RO"/>
        </w:rPr>
        <w:t xml:space="preserve">. </w:t>
      </w:r>
      <w:r w:rsidR="00D72FEE">
        <w:rPr>
          <w:rFonts w:ascii="Times New Roman" w:hAnsi="Times New Roman" w:cs="Times New Roman"/>
          <w:sz w:val="28"/>
          <w:szCs w:val="28"/>
        </w:rPr>
        <w:t>В случае представления документов в неполном объеме, срок их рассмотрения рассчитывается повторно с момента представления документов</w:t>
      </w:r>
      <w:r w:rsidR="00503383">
        <w:rPr>
          <w:rFonts w:ascii="Times New Roman" w:hAnsi="Times New Roman" w:cs="Times New Roman"/>
          <w:sz w:val="28"/>
          <w:szCs w:val="28"/>
        </w:rPr>
        <w:t xml:space="preserve"> в полном объеме</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90.</w:t>
      </w:r>
      <w:r w:rsidR="00750D2E">
        <w:rPr>
          <w:rFonts w:ascii="Times New Roman" w:hAnsi="Times New Roman" w:cs="Times New Roman"/>
          <w:color w:val="272627"/>
          <w:sz w:val="28"/>
          <w:szCs w:val="28"/>
        </w:rPr>
        <w:t xml:space="preserve">Измененный проспект/упрощенный проспект/ДКИИ доводится до сведения общественности/предоставляется в распоряжение инвесторов в срок не более трех рабочих дней со дня </w:t>
      </w:r>
      <w:r w:rsidR="008375DD">
        <w:rPr>
          <w:rFonts w:ascii="Times New Roman" w:hAnsi="Times New Roman" w:cs="Times New Roman"/>
          <w:color w:val="272627"/>
          <w:sz w:val="28"/>
          <w:szCs w:val="28"/>
        </w:rPr>
        <w:t xml:space="preserve">его </w:t>
      </w:r>
      <w:r w:rsidR="00750D2E">
        <w:rPr>
          <w:rFonts w:ascii="Times New Roman" w:hAnsi="Times New Roman" w:cs="Times New Roman"/>
          <w:color w:val="272627"/>
          <w:sz w:val="28"/>
          <w:szCs w:val="28"/>
        </w:rPr>
        <w:t>регистрации Национальной комиссией</w:t>
      </w:r>
      <w:r w:rsidR="008375DD">
        <w:rPr>
          <w:rFonts w:ascii="Times New Roman" w:hAnsi="Times New Roman" w:cs="Times New Roman"/>
          <w:color w:val="272627"/>
          <w:sz w:val="28"/>
          <w:szCs w:val="28"/>
        </w:rPr>
        <w:t>,</w:t>
      </w:r>
      <w:r w:rsidR="00B44F3F">
        <w:rPr>
          <w:rFonts w:ascii="Times New Roman" w:hAnsi="Times New Roman" w:cs="Times New Roman"/>
          <w:color w:val="272627"/>
          <w:sz w:val="28"/>
          <w:szCs w:val="28"/>
        </w:rPr>
        <w:t xml:space="preserve"> таким же образом, каким ранее был представлен первоначальный проспект, включая опубликование объявления</w:t>
      </w:r>
      <w:r w:rsidRPr="00A746D1">
        <w:rPr>
          <w:rFonts w:ascii="Times New Roman" w:hAnsi="Times New Roman" w:cs="Times New Roman"/>
          <w:color w:val="272627"/>
          <w:sz w:val="28"/>
          <w:szCs w:val="28"/>
          <w:lang w:val="ro-RO"/>
        </w:rPr>
        <w:t xml:space="preserve">. </w:t>
      </w:r>
    </w:p>
    <w:p w:rsidR="00185E5D" w:rsidRPr="00A746D1" w:rsidRDefault="00185E5D" w:rsidP="00EC55B2">
      <w:pPr>
        <w:pStyle w:val="NoSpacing"/>
        <w:ind w:firstLine="567"/>
        <w:jc w:val="both"/>
        <w:rPr>
          <w:rFonts w:ascii="Times New Roman" w:eastAsia="Times New Roman" w:hAnsi="Times New Roman" w:cs="Times New Roman"/>
          <w:color w:val="272627"/>
          <w:sz w:val="28"/>
          <w:szCs w:val="28"/>
          <w:lang w:val="ro-RO" w:eastAsia="ru-RU" w:bidi="ar-SA"/>
        </w:rPr>
      </w:pPr>
      <w:r w:rsidRPr="00A746D1">
        <w:rPr>
          <w:rFonts w:ascii="Times New Roman" w:eastAsia="Times New Roman" w:hAnsi="Times New Roman" w:cs="Times New Roman"/>
          <w:b/>
          <w:bCs/>
          <w:color w:val="272627"/>
          <w:sz w:val="28"/>
          <w:szCs w:val="28"/>
          <w:lang w:val="ro-RO" w:eastAsia="ru-RU" w:bidi="ar-SA"/>
        </w:rPr>
        <w:t>91</w:t>
      </w:r>
      <w:r w:rsidRPr="00A746D1">
        <w:rPr>
          <w:rFonts w:ascii="Times New Roman" w:eastAsia="Times New Roman" w:hAnsi="Times New Roman" w:cs="Times New Roman"/>
          <w:color w:val="272627"/>
          <w:sz w:val="28"/>
          <w:szCs w:val="28"/>
          <w:lang w:val="ro-RO" w:eastAsia="ru-RU" w:bidi="ar-SA"/>
        </w:rPr>
        <w:t xml:space="preserve">. </w:t>
      </w:r>
      <w:r w:rsidR="00033098">
        <w:rPr>
          <w:rFonts w:ascii="Times New Roman" w:eastAsia="Times New Roman" w:hAnsi="Times New Roman" w:cs="Times New Roman"/>
          <w:color w:val="272627"/>
          <w:sz w:val="28"/>
          <w:szCs w:val="28"/>
          <w:lang w:eastAsia="ru-RU" w:bidi="ar-SA"/>
        </w:rPr>
        <w:t>В случае если изменения относятся к публичному предложению акций инвестиционной компании</w:t>
      </w:r>
      <w:r w:rsidRPr="00A746D1">
        <w:rPr>
          <w:rFonts w:ascii="Times New Roman" w:eastAsia="Times New Roman" w:hAnsi="Times New Roman" w:cs="Times New Roman"/>
          <w:color w:val="272627"/>
          <w:sz w:val="28"/>
          <w:szCs w:val="28"/>
          <w:lang w:val="ro-RO" w:eastAsia="ru-RU" w:bidi="ar-SA"/>
        </w:rPr>
        <w:t xml:space="preserve">, </w:t>
      </w:r>
      <w:r w:rsidR="00033098">
        <w:rPr>
          <w:rFonts w:ascii="Times New Roman" w:eastAsia="Times New Roman" w:hAnsi="Times New Roman" w:cs="Times New Roman"/>
          <w:color w:val="272627"/>
          <w:sz w:val="28"/>
          <w:szCs w:val="28"/>
          <w:lang w:eastAsia="ru-RU" w:bidi="ar-SA"/>
        </w:rPr>
        <w:t>инвесторы</w:t>
      </w:r>
      <w:r w:rsidR="003C07C0">
        <w:rPr>
          <w:rFonts w:ascii="Times New Roman" w:eastAsia="Times New Roman" w:hAnsi="Times New Roman" w:cs="Times New Roman"/>
          <w:color w:val="272627"/>
          <w:sz w:val="28"/>
          <w:szCs w:val="28"/>
          <w:lang w:eastAsia="ru-RU" w:bidi="ar-SA"/>
        </w:rPr>
        <w:t>,</w:t>
      </w:r>
      <w:r w:rsidR="00033098">
        <w:rPr>
          <w:rFonts w:ascii="Times New Roman" w:eastAsia="Times New Roman" w:hAnsi="Times New Roman" w:cs="Times New Roman"/>
          <w:color w:val="272627"/>
          <w:sz w:val="28"/>
          <w:szCs w:val="28"/>
          <w:lang w:eastAsia="ru-RU" w:bidi="ar-SA"/>
        </w:rPr>
        <w:t xml:space="preserve"> согласившиеся подписаться на акции до опубликования объявления о внесении изменений в проспект предложения</w:t>
      </w:r>
      <w:r w:rsidR="003C07C0">
        <w:rPr>
          <w:rFonts w:ascii="Times New Roman" w:eastAsia="Times New Roman" w:hAnsi="Times New Roman" w:cs="Times New Roman"/>
          <w:color w:val="272627"/>
          <w:sz w:val="28"/>
          <w:szCs w:val="28"/>
          <w:lang w:eastAsia="ru-RU" w:bidi="ar-SA"/>
        </w:rPr>
        <w:t>,</w:t>
      </w:r>
      <w:r w:rsidR="00033098">
        <w:rPr>
          <w:rFonts w:ascii="Times New Roman" w:eastAsia="Times New Roman" w:hAnsi="Times New Roman" w:cs="Times New Roman"/>
          <w:color w:val="272627"/>
          <w:sz w:val="28"/>
          <w:szCs w:val="28"/>
          <w:lang w:eastAsia="ru-RU" w:bidi="ar-SA"/>
        </w:rPr>
        <w:t xml:space="preserve"> вправе аннулировать подписку </w:t>
      </w:r>
      <w:r w:rsidR="008375DD">
        <w:rPr>
          <w:rFonts w:ascii="Times New Roman" w:eastAsia="Times New Roman" w:hAnsi="Times New Roman" w:cs="Times New Roman"/>
          <w:color w:val="272627"/>
          <w:sz w:val="28"/>
          <w:szCs w:val="28"/>
          <w:lang w:eastAsia="ru-RU" w:bidi="ar-SA"/>
        </w:rPr>
        <w:t>на протяжении как минимум</w:t>
      </w:r>
      <w:r w:rsidR="00033098">
        <w:rPr>
          <w:rFonts w:ascii="Times New Roman" w:eastAsia="Times New Roman" w:hAnsi="Times New Roman" w:cs="Times New Roman"/>
          <w:color w:val="272627"/>
          <w:sz w:val="28"/>
          <w:szCs w:val="28"/>
          <w:lang w:eastAsia="ru-RU" w:bidi="ar-SA"/>
        </w:rPr>
        <w:t xml:space="preserve"> двух рабочих дней после опубликования соответствующего объявления</w:t>
      </w:r>
      <w:r w:rsidRPr="00A746D1">
        <w:rPr>
          <w:rFonts w:ascii="Times New Roman" w:eastAsia="Times New Roman" w:hAnsi="Times New Roman" w:cs="Times New Roman"/>
          <w:color w:val="272627"/>
          <w:sz w:val="28"/>
          <w:szCs w:val="28"/>
          <w:lang w:val="ro-RO" w:eastAsia="ru-RU" w:bidi="ar-SA"/>
        </w:rPr>
        <w:t xml:space="preserve">. </w:t>
      </w:r>
      <w:r w:rsidR="00657573">
        <w:rPr>
          <w:rFonts w:ascii="Times New Roman" w:eastAsia="Times New Roman" w:hAnsi="Times New Roman" w:cs="Times New Roman"/>
          <w:color w:val="272627"/>
          <w:sz w:val="28"/>
          <w:szCs w:val="28"/>
          <w:lang w:eastAsia="ru-RU" w:bidi="ar-SA"/>
        </w:rPr>
        <w:t>Окончательная дата аннулирования подписки уточняется в объявлени</w:t>
      </w:r>
      <w:r w:rsidR="009A1986">
        <w:rPr>
          <w:rFonts w:ascii="Times New Roman" w:eastAsia="Times New Roman" w:hAnsi="Times New Roman" w:cs="Times New Roman"/>
          <w:color w:val="272627"/>
          <w:sz w:val="28"/>
          <w:szCs w:val="28"/>
          <w:lang w:eastAsia="ru-RU" w:bidi="ar-SA"/>
        </w:rPr>
        <w:t>и</w:t>
      </w:r>
      <w:r w:rsidRPr="00A746D1">
        <w:rPr>
          <w:rFonts w:ascii="Times New Roman" w:eastAsia="Times New Roman" w:hAnsi="Times New Roman" w:cs="Times New Roman"/>
          <w:color w:val="272627"/>
          <w:sz w:val="28"/>
          <w:szCs w:val="28"/>
          <w:lang w:val="ro-RO" w:eastAsia="ru-RU" w:bidi="ar-SA"/>
        </w:rPr>
        <w:t xml:space="preserve">. </w:t>
      </w:r>
    </w:p>
    <w:p w:rsidR="00185E5D" w:rsidRPr="00A746D1" w:rsidRDefault="00185E5D" w:rsidP="00EC55B2">
      <w:pPr>
        <w:jc w:val="both"/>
        <w:rPr>
          <w:rFonts w:ascii="Times New Roman" w:hAnsi="Times New Roman" w:cs="Times New Roman"/>
          <w:b/>
          <w:bCs/>
          <w:sz w:val="28"/>
          <w:szCs w:val="28"/>
          <w:lang w:val="ro-RO"/>
        </w:rPr>
      </w:pPr>
    </w:p>
    <w:p w:rsidR="00185E5D" w:rsidRPr="00A746D1" w:rsidRDefault="003926EF"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IX</w:t>
      </w:r>
    </w:p>
    <w:p w:rsidR="00185E5D" w:rsidRPr="00A746D1" w:rsidRDefault="00D64E51" w:rsidP="00185E5D">
      <w:pPr>
        <w:widowControl/>
        <w:autoSpaceDE/>
        <w:autoSpaceDN/>
        <w:adjustRightInd/>
        <w:jc w:val="center"/>
        <w:rPr>
          <w:rFonts w:ascii="Times New Roman" w:hAnsi="Times New Roman" w:cs="Times New Roman"/>
          <w:b/>
          <w:color w:val="272627"/>
          <w:sz w:val="28"/>
          <w:szCs w:val="28"/>
          <w:lang w:val="ro-RO"/>
        </w:rPr>
      </w:pPr>
      <w:r>
        <w:rPr>
          <w:rFonts w:ascii="Times New Roman" w:hAnsi="Times New Roman" w:cs="Times New Roman"/>
          <w:b/>
          <w:sz w:val="28"/>
          <w:szCs w:val="28"/>
        </w:rPr>
        <w:t>Эмиссия</w:t>
      </w:r>
      <w:r w:rsidR="003926EF">
        <w:rPr>
          <w:rFonts w:ascii="Times New Roman" w:hAnsi="Times New Roman" w:cs="Times New Roman"/>
          <w:b/>
          <w:sz w:val="28"/>
          <w:szCs w:val="28"/>
        </w:rPr>
        <w:t xml:space="preserve"> и выкуп долей участия</w:t>
      </w:r>
    </w:p>
    <w:p w:rsidR="00185E5D" w:rsidRPr="00A746D1" w:rsidRDefault="00185E5D" w:rsidP="00185E5D">
      <w:pPr>
        <w:widowControl/>
        <w:jc w:val="both"/>
        <w:rPr>
          <w:rFonts w:ascii="Times New Roman" w:hAnsi="Times New Roman" w:cs="Times New Roman"/>
          <w:color w:val="000000"/>
          <w:sz w:val="28"/>
          <w:szCs w:val="28"/>
          <w:lang w:val="ro-RO"/>
        </w:rPr>
      </w:pP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92.</w:t>
      </w:r>
      <w:r w:rsidR="0007416E">
        <w:rPr>
          <w:rFonts w:ascii="Times New Roman" w:hAnsi="Times New Roman" w:cs="Times New Roman"/>
          <w:color w:val="000000"/>
          <w:sz w:val="28"/>
          <w:szCs w:val="28"/>
        </w:rPr>
        <w:t>Доли участия</w:t>
      </w:r>
      <w:r w:rsidR="003C07C0">
        <w:rPr>
          <w:rFonts w:ascii="Times New Roman" w:hAnsi="Times New Roman" w:cs="Times New Roman"/>
          <w:color w:val="000000"/>
          <w:sz w:val="28"/>
          <w:szCs w:val="28"/>
        </w:rPr>
        <w:t>,</w:t>
      </w:r>
      <w:r w:rsidR="0007416E">
        <w:rPr>
          <w:rFonts w:ascii="Times New Roman" w:hAnsi="Times New Roman" w:cs="Times New Roman"/>
          <w:color w:val="000000"/>
          <w:sz w:val="28"/>
          <w:szCs w:val="28"/>
        </w:rPr>
        <w:t xml:space="preserve"> определенного ОКИЦБ</w:t>
      </w:r>
      <w:r w:rsidR="003C07C0">
        <w:rPr>
          <w:rFonts w:ascii="Times New Roman" w:hAnsi="Times New Roman" w:cs="Times New Roman"/>
          <w:color w:val="000000"/>
          <w:sz w:val="28"/>
          <w:szCs w:val="28"/>
        </w:rPr>
        <w:t>,</w:t>
      </w:r>
      <w:r w:rsidR="0007416E">
        <w:rPr>
          <w:rFonts w:ascii="Times New Roman" w:hAnsi="Times New Roman" w:cs="Times New Roman"/>
          <w:color w:val="000000"/>
          <w:sz w:val="28"/>
          <w:szCs w:val="28"/>
        </w:rPr>
        <w:t xml:space="preserve"> выпускаются только после </w:t>
      </w:r>
      <w:r w:rsidR="00FC1D28">
        <w:rPr>
          <w:rFonts w:ascii="Times New Roman" w:hAnsi="Times New Roman" w:cs="Times New Roman"/>
          <w:color w:val="000000"/>
          <w:sz w:val="28"/>
          <w:szCs w:val="28"/>
        </w:rPr>
        <w:t>того</w:t>
      </w:r>
      <w:r w:rsidR="003C07C0">
        <w:rPr>
          <w:rFonts w:ascii="Times New Roman" w:hAnsi="Times New Roman" w:cs="Times New Roman"/>
          <w:color w:val="000000"/>
          <w:sz w:val="28"/>
          <w:szCs w:val="28"/>
        </w:rPr>
        <w:t>,</w:t>
      </w:r>
      <w:r w:rsidR="00FC1D28">
        <w:rPr>
          <w:rFonts w:ascii="Times New Roman" w:hAnsi="Times New Roman" w:cs="Times New Roman"/>
          <w:color w:val="000000"/>
          <w:sz w:val="28"/>
          <w:szCs w:val="28"/>
        </w:rPr>
        <w:t xml:space="preserve"> как</w:t>
      </w:r>
      <w:r w:rsidR="0007416E">
        <w:rPr>
          <w:rFonts w:ascii="Times New Roman" w:hAnsi="Times New Roman" w:cs="Times New Roman"/>
          <w:color w:val="000000"/>
          <w:sz w:val="28"/>
          <w:szCs w:val="28"/>
        </w:rPr>
        <w:t xml:space="preserve"> их эквивалент по цене размещения </w:t>
      </w:r>
      <w:r w:rsidR="00FC1D28">
        <w:rPr>
          <w:rFonts w:ascii="Times New Roman" w:hAnsi="Times New Roman" w:cs="Times New Roman"/>
          <w:color w:val="000000"/>
          <w:sz w:val="28"/>
          <w:szCs w:val="28"/>
        </w:rPr>
        <w:t>перечисляется</w:t>
      </w:r>
      <w:r w:rsidR="0007416E">
        <w:rPr>
          <w:rFonts w:ascii="Times New Roman" w:hAnsi="Times New Roman" w:cs="Times New Roman"/>
          <w:color w:val="000000"/>
          <w:sz w:val="28"/>
          <w:szCs w:val="28"/>
        </w:rPr>
        <w:t xml:space="preserve"> на счет ОКИЦБ</w:t>
      </w:r>
      <w:r w:rsidRPr="00A746D1">
        <w:rPr>
          <w:rFonts w:ascii="Times New Roman" w:hAnsi="Times New Roman" w:cs="Times New Roman"/>
          <w:color w:val="000000"/>
          <w:sz w:val="28"/>
          <w:szCs w:val="28"/>
          <w:lang w:val="ro-RO"/>
        </w:rPr>
        <w:t>.</w:t>
      </w:r>
    </w:p>
    <w:p w:rsidR="00185E5D" w:rsidRPr="001B079D" w:rsidRDefault="00185E5D" w:rsidP="00EC55B2">
      <w:pPr>
        <w:widowControl/>
        <w:ind w:firstLine="567"/>
        <w:jc w:val="both"/>
        <w:rPr>
          <w:rFonts w:ascii="Times New Roman" w:hAnsi="Times New Roman" w:cs="Times New Roman"/>
          <w:color w:val="272627"/>
          <w:sz w:val="28"/>
          <w:szCs w:val="28"/>
        </w:rPr>
      </w:pPr>
      <w:r w:rsidRPr="00A746D1">
        <w:rPr>
          <w:rFonts w:ascii="Times New Roman" w:hAnsi="Times New Roman" w:cs="Times New Roman"/>
          <w:b/>
          <w:bCs/>
          <w:color w:val="272627"/>
          <w:sz w:val="28"/>
          <w:szCs w:val="28"/>
          <w:lang w:val="ro-RO"/>
        </w:rPr>
        <w:t>93.</w:t>
      </w:r>
      <w:r w:rsidR="00FC1D28">
        <w:rPr>
          <w:rFonts w:ascii="Times New Roman" w:hAnsi="Times New Roman" w:cs="Times New Roman"/>
          <w:color w:val="272627"/>
          <w:sz w:val="28"/>
          <w:szCs w:val="28"/>
        </w:rPr>
        <w:t xml:space="preserve">Ценой размещения является уплаченная инвестором эмиссионная цена доли участия, которая определяется исходя из </w:t>
      </w:r>
      <w:r w:rsidR="001B079D">
        <w:rPr>
          <w:rFonts w:ascii="Times New Roman" w:hAnsi="Times New Roman" w:cs="Times New Roman"/>
          <w:color w:val="272627"/>
          <w:sz w:val="28"/>
          <w:szCs w:val="28"/>
        </w:rPr>
        <w:t xml:space="preserve">заверенной депозитарием и действительной на день приобретения </w:t>
      </w:r>
      <w:r w:rsidR="00FC1D28">
        <w:rPr>
          <w:rFonts w:ascii="Times New Roman" w:hAnsi="Times New Roman" w:cs="Times New Roman"/>
          <w:color w:val="272627"/>
          <w:sz w:val="28"/>
          <w:szCs w:val="28"/>
        </w:rPr>
        <w:t>стоимости чистого актива</w:t>
      </w:r>
      <w:r w:rsidR="001B079D">
        <w:rPr>
          <w:rFonts w:ascii="Times New Roman" w:hAnsi="Times New Roman" w:cs="Times New Roman"/>
          <w:color w:val="272627"/>
          <w:sz w:val="28"/>
          <w:szCs w:val="28"/>
        </w:rPr>
        <w:t xml:space="preserve"> на одну акцию или на один пай</w:t>
      </w:r>
      <w:r w:rsidR="00F65F43">
        <w:rPr>
          <w:rFonts w:ascii="Times New Roman" w:hAnsi="Times New Roman" w:cs="Times New Roman"/>
          <w:color w:val="272627"/>
          <w:sz w:val="28"/>
          <w:szCs w:val="28"/>
        </w:rPr>
        <w:t>,</w:t>
      </w:r>
      <w:r w:rsidR="00FC1D28">
        <w:rPr>
          <w:rFonts w:ascii="Times New Roman" w:hAnsi="Times New Roman" w:cs="Times New Roman"/>
          <w:color w:val="272627"/>
          <w:sz w:val="28"/>
          <w:szCs w:val="28"/>
        </w:rPr>
        <w:t xml:space="preserve"> рассчитанно</w:t>
      </w:r>
      <w:r w:rsidR="00F65F43">
        <w:rPr>
          <w:rFonts w:ascii="Times New Roman" w:hAnsi="Times New Roman" w:cs="Times New Roman"/>
          <w:color w:val="272627"/>
          <w:sz w:val="28"/>
          <w:szCs w:val="28"/>
        </w:rPr>
        <w:t>й</w:t>
      </w:r>
      <w:r w:rsidR="001B079D">
        <w:rPr>
          <w:rFonts w:ascii="Times New Roman" w:hAnsi="Times New Roman" w:cs="Times New Roman"/>
          <w:color w:val="272627"/>
          <w:sz w:val="28"/>
          <w:szCs w:val="28"/>
        </w:rPr>
        <w:t xml:space="preserve">ОДУИ или самоуправляющейся инвестиционной компанией в соответствии с действующими регламентациями. Цена размещения включает и комиссионное вознаграждение </w:t>
      </w:r>
      <w:r w:rsidR="00F65F43">
        <w:rPr>
          <w:rFonts w:ascii="Times New Roman" w:hAnsi="Times New Roman" w:cs="Times New Roman"/>
          <w:color w:val="272627"/>
          <w:sz w:val="28"/>
          <w:szCs w:val="28"/>
        </w:rPr>
        <w:t>з</w:t>
      </w:r>
      <w:r w:rsidR="001B079D">
        <w:rPr>
          <w:rFonts w:ascii="Times New Roman" w:hAnsi="Times New Roman" w:cs="Times New Roman"/>
          <w:color w:val="272627"/>
          <w:sz w:val="28"/>
          <w:szCs w:val="28"/>
        </w:rPr>
        <w:t>а приобретение, если оно предусмотрено в проспекте эмиссии</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94.</w:t>
      </w:r>
      <w:r w:rsidR="00620D77">
        <w:rPr>
          <w:rFonts w:ascii="Times New Roman" w:hAnsi="Times New Roman" w:cs="Times New Roman"/>
          <w:color w:val="272627"/>
          <w:sz w:val="28"/>
          <w:szCs w:val="28"/>
        </w:rPr>
        <w:t>Цена размещения долей участия при создании ОКИЦБ устанавливается в правилах фонда/учредительных актах инвестиционной компании</w:t>
      </w:r>
      <w:r w:rsidRPr="00A746D1">
        <w:rPr>
          <w:rFonts w:ascii="Times New Roman" w:hAnsi="Times New Roman" w:cs="Times New Roman"/>
          <w:color w:val="272627"/>
          <w:sz w:val="28"/>
          <w:szCs w:val="28"/>
          <w:lang w:val="ro-RO"/>
        </w:rPr>
        <w:t xml:space="preserve">. </w:t>
      </w:r>
      <w:r w:rsidR="00620D77">
        <w:rPr>
          <w:rFonts w:ascii="Times New Roman" w:hAnsi="Times New Roman" w:cs="Times New Roman"/>
          <w:color w:val="272627"/>
          <w:sz w:val="28"/>
          <w:szCs w:val="28"/>
        </w:rPr>
        <w:t xml:space="preserve">Проспект эмиссии может </w:t>
      </w:r>
      <w:r w:rsidR="00620D77">
        <w:rPr>
          <w:rFonts w:ascii="Times New Roman" w:hAnsi="Times New Roman" w:cs="Times New Roman"/>
          <w:color w:val="272627"/>
          <w:sz w:val="28"/>
          <w:szCs w:val="28"/>
        </w:rPr>
        <w:lastRenderedPageBreak/>
        <w:t>устанавливать период начального размещения по цене</w:t>
      </w:r>
      <w:r w:rsidR="003C07C0">
        <w:rPr>
          <w:rFonts w:ascii="Times New Roman" w:hAnsi="Times New Roman" w:cs="Times New Roman"/>
          <w:color w:val="272627"/>
          <w:sz w:val="28"/>
          <w:szCs w:val="28"/>
        </w:rPr>
        <w:t>,</w:t>
      </w:r>
      <w:r w:rsidR="00620D77">
        <w:rPr>
          <w:rFonts w:ascii="Times New Roman" w:hAnsi="Times New Roman" w:cs="Times New Roman"/>
          <w:color w:val="272627"/>
          <w:sz w:val="28"/>
          <w:szCs w:val="28"/>
        </w:rPr>
        <w:t xml:space="preserve"> указанной в правилах фонда/учредительных актах инвестиционной компании</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95.</w:t>
      </w:r>
      <w:r w:rsidR="00656C0B">
        <w:rPr>
          <w:rFonts w:ascii="Times New Roman" w:hAnsi="Times New Roman" w:cs="Times New Roman"/>
          <w:color w:val="272627"/>
          <w:sz w:val="28"/>
          <w:szCs w:val="28"/>
        </w:rPr>
        <w:t>В учредительных актах/правилах ОКИЦБ может быть установлен, с согласия депозитария, момент дня</w:t>
      </w:r>
      <w:r w:rsidR="003C07C0">
        <w:rPr>
          <w:rFonts w:ascii="Times New Roman" w:hAnsi="Times New Roman" w:cs="Times New Roman"/>
          <w:color w:val="272627"/>
          <w:sz w:val="28"/>
          <w:szCs w:val="28"/>
        </w:rPr>
        <w:t>,</w:t>
      </w:r>
      <w:r w:rsidR="00656C0B">
        <w:rPr>
          <w:rFonts w:ascii="Times New Roman" w:hAnsi="Times New Roman" w:cs="Times New Roman"/>
          <w:color w:val="272627"/>
          <w:sz w:val="28"/>
          <w:szCs w:val="28"/>
        </w:rPr>
        <w:t xml:space="preserve"> по отношению к которому ОДУИ/самоуправляющаяся инвестиционная компания рассчитывает цену размещения в зависимости от момента регистрации </w:t>
      </w:r>
      <w:r w:rsidR="00327CD5">
        <w:rPr>
          <w:rFonts w:ascii="Times New Roman" w:hAnsi="Times New Roman" w:cs="Times New Roman"/>
          <w:color w:val="272627"/>
          <w:sz w:val="28"/>
          <w:szCs w:val="28"/>
        </w:rPr>
        <w:t>требований</w:t>
      </w:r>
      <w:r w:rsidR="00656C0B">
        <w:rPr>
          <w:rFonts w:ascii="Times New Roman" w:hAnsi="Times New Roman" w:cs="Times New Roman"/>
          <w:color w:val="272627"/>
          <w:sz w:val="28"/>
          <w:szCs w:val="28"/>
        </w:rPr>
        <w:t xml:space="preserve"> на подписку</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96. </w:t>
      </w:r>
      <w:r w:rsidR="00206B14">
        <w:rPr>
          <w:rFonts w:ascii="Times New Roman" w:hAnsi="Times New Roman" w:cs="Times New Roman"/>
          <w:color w:val="272627"/>
          <w:sz w:val="28"/>
          <w:szCs w:val="28"/>
        </w:rPr>
        <w:t>Цена размещения доли участия ОКИЦБ устанавливается в соответствии с нижеследующим</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1) </w:t>
      </w:r>
      <w:r w:rsidR="00206B14">
        <w:rPr>
          <w:rFonts w:ascii="Times New Roman" w:hAnsi="Times New Roman" w:cs="Times New Roman"/>
          <w:color w:val="000000"/>
          <w:sz w:val="28"/>
          <w:szCs w:val="28"/>
        </w:rPr>
        <w:t xml:space="preserve">для </w:t>
      </w:r>
      <w:r w:rsidR="00327CD5">
        <w:rPr>
          <w:rFonts w:ascii="Times New Roman" w:hAnsi="Times New Roman" w:cs="Times New Roman"/>
          <w:color w:val="000000"/>
          <w:sz w:val="28"/>
          <w:szCs w:val="28"/>
        </w:rPr>
        <w:t>требований</w:t>
      </w:r>
      <w:r w:rsidR="00F65F43">
        <w:rPr>
          <w:rFonts w:ascii="Times New Roman" w:hAnsi="Times New Roman" w:cs="Times New Roman"/>
          <w:color w:val="000000"/>
          <w:sz w:val="28"/>
          <w:szCs w:val="28"/>
        </w:rPr>
        <w:t>,</w:t>
      </w:r>
      <w:r w:rsidR="00206B14">
        <w:rPr>
          <w:rFonts w:ascii="Times New Roman" w:hAnsi="Times New Roman" w:cs="Times New Roman"/>
          <w:color w:val="000000"/>
          <w:sz w:val="28"/>
          <w:szCs w:val="28"/>
        </w:rPr>
        <w:t>представленных до момента дня</w:t>
      </w:r>
      <w:r w:rsidR="003C07C0">
        <w:rPr>
          <w:rFonts w:ascii="Times New Roman" w:hAnsi="Times New Roman" w:cs="Times New Roman"/>
          <w:color w:val="000000"/>
          <w:sz w:val="28"/>
          <w:szCs w:val="28"/>
        </w:rPr>
        <w:t>,</w:t>
      </w:r>
      <w:r w:rsidR="00206B14">
        <w:rPr>
          <w:rFonts w:ascii="Times New Roman" w:hAnsi="Times New Roman" w:cs="Times New Roman"/>
          <w:color w:val="000000"/>
          <w:sz w:val="28"/>
          <w:szCs w:val="28"/>
        </w:rPr>
        <w:t xml:space="preserve"> установленного в пункте 95, цена размещения рассчитывается исходя из активов на день представления </w:t>
      </w:r>
      <w:r w:rsidR="00327CD5">
        <w:rPr>
          <w:rFonts w:ascii="Times New Roman" w:hAnsi="Times New Roman" w:cs="Times New Roman"/>
          <w:color w:val="000000"/>
          <w:sz w:val="28"/>
          <w:szCs w:val="28"/>
        </w:rPr>
        <w:t>требования</w:t>
      </w:r>
      <w:r w:rsidRPr="00A746D1">
        <w:rPr>
          <w:rFonts w:ascii="Times New Roman" w:hAnsi="Times New Roman" w:cs="Times New Roman"/>
          <w:color w:val="000000"/>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2) </w:t>
      </w:r>
      <w:r w:rsidR="00206B14">
        <w:rPr>
          <w:rFonts w:ascii="Times New Roman" w:hAnsi="Times New Roman" w:cs="Times New Roman"/>
          <w:color w:val="000000"/>
          <w:sz w:val="28"/>
          <w:szCs w:val="28"/>
        </w:rPr>
        <w:t xml:space="preserve">для </w:t>
      </w:r>
      <w:r w:rsidR="00327CD5">
        <w:rPr>
          <w:rFonts w:ascii="Times New Roman" w:hAnsi="Times New Roman" w:cs="Times New Roman"/>
          <w:color w:val="000000"/>
          <w:sz w:val="28"/>
          <w:szCs w:val="28"/>
        </w:rPr>
        <w:t>требований</w:t>
      </w:r>
      <w:r w:rsidR="00F65F43">
        <w:rPr>
          <w:rFonts w:ascii="Times New Roman" w:hAnsi="Times New Roman" w:cs="Times New Roman"/>
          <w:color w:val="000000"/>
          <w:sz w:val="28"/>
          <w:szCs w:val="28"/>
        </w:rPr>
        <w:t>,</w:t>
      </w:r>
      <w:r w:rsidR="00206B14">
        <w:rPr>
          <w:rFonts w:ascii="Times New Roman" w:hAnsi="Times New Roman" w:cs="Times New Roman"/>
          <w:color w:val="000000"/>
          <w:sz w:val="28"/>
          <w:szCs w:val="28"/>
        </w:rPr>
        <w:t xml:space="preserve"> представленных после момента дня</w:t>
      </w:r>
      <w:r w:rsidR="003C07C0">
        <w:rPr>
          <w:rFonts w:ascii="Times New Roman" w:hAnsi="Times New Roman" w:cs="Times New Roman"/>
          <w:color w:val="000000"/>
          <w:sz w:val="28"/>
          <w:szCs w:val="28"/>
        </w:rPr>
        <w:t>,</w:t>
      </w:r>
      <w:r w:rsidR="00206B14">
        <w:rPr>
          <w:rFonts w:ascii="Times New Roman" w:hAnsi="Times New Roman" w:cs="Times New Roman"/>
          <w:color w:val="000000"/>
          <w:sz w:val="28"/>
          <w:szCs w:val="28"/>
        </w:rPr>
        <w:t xml:space="preserve"> установленного в пункте 95, цена размещения рассчитывается исходя из активов на следующий рабочий день после представления </w:t>
      </w:r>
      <w:r w:rsidR="00327CD5">
        <w:rPr>
          <w:rFonts w:ascii="Times New Roman" w:hAnsi="Times New Roman" w:cs="Times New Roman"/>
          <w:color w:val="000000"/>
          <w:sz w:val="28"/>
          <w:szCs w:val="28"/>
        </w:rPr>
        <w:t>требования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973D72">
        <w:rPr>
          <w:rFonts w:ascii="Times New Roman" w:hAnsi="Times New Roman" w:cs="Times New Roman"/>
          <w:b/>
          <w:bCs/>
          <w:color w:val="000000"/>
          <w:sz w:val="28"/>
          <w:szCs w:val="28"/>
          <w:lang w:val="ro-RO"/>
        </w:rPr>
        <w:t>97.</w:t>
      </w:r>
      <w:r w:rsidR="00595A0A">
        <w:rPr>
          <w:rFonts w:ascii="Times New Roman" w:hAnsi="Times New Roman" w:cs="Times New Roman"/>
          <w:color w:val="000000"/>
          <w:sz w:val="28"/>
          <w:szCs w:val="28"/>
        </w:rPr>
        <w:t>ОДУИ</w:t>
      </w:r>
      <w:r w:rsidRPr="00973D72">
        <w:rPr>
          <w:rFonts w:ascii="Times New Roman" w:hAnsi="Times New Roman" w:cs="Times New Roman"/>
          <w:color w:val="000000"/>
          <w:sz w:val="28"/>
          <w:szCs w:val="28"/>
          <w:lang w:val="ro-RO"/>
        </w:rPr>
        <w:t>/</w:t>
      </w:r>
      <w:r w:rsidR="00595A0A">
        <w:rPr>
          <w:rFonts w:ascii="Times New Roman" w:hAnsi="Times New Roman" w:cs="Times New Roman"/>
          <w:color w:val="272627"/>
          <w:sz w:val="28"/>
          <w:szCs w:val="28"/>
        </w:rPr>
        <w:t>самоуправляющаяся инвестиционная компания</w:t>
      </w:r>
      <w:r w:rsidR="00595A0A">
        <w:rPr>
          <w:rFonts w:ascii="Times New Roman" w:hAnsi="Times New Roman" w:cs="Times New Roman"/>
          <w:color w:val="000000"/>
          <w:sz w:val="28"/>
          <w:szCs w:val="28"/>
        </w:rPr>
        <w:t>представляет лицам, которые ведут учет прав собственности на доли участия в соответствующих регистрах, детали подписки в зависимости от момента дня</w:t>
      </w:r>
      <w:r w:rsidR="003C07C0">
        <w:rPr>
          <w:rFonts w:ascii="Times New Roman" w:hAnsi="Times New Roman" w:cs="Times New Roman"/>
          <w:color w:val="000000"/>
          <w:sz w:val="28"/>
          <w:szCs w:val="28"/>
        </w:rPr>
        <w:t>,</w:t>
      </w:r>
      <w:r w:rsidR="00595A0A">
        <w:rPr>
          <w:rFonts w:ascii="Times New Roman" w:hAnsi="Times New Roman" w:cs="Times New Roman"/>
          <w:color w:val="000000"/>
          <w:sz w:val="28"/>
          <w:szCs w:val="28"/>
        </w:rPr>
        <w:t xml:space="preserve"> установленного в пункте 95</w:t>
      </w:r>
      <w:r w:rsidRPr="00973D72">
        <w:rPr>
          <w:rFonts w:ascii="Times New Roman" w:hAnsi="Times New Roman" w:cs="Times New Roman"/>
          <w:color w:val="000000"/>
          <w:sz w:val="28"/>
          <w:szCs w:val="28"/>
          <w:lang w:val="ro-RO"/>
        </w:rPr>
        <w:t>.</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98.</w:t>
      </w:r>
      <w:r w:rsidR="00727D98">
        <w:rPr>
          <w:rFonts w:ascii="Times New Roman" w:hAnsi="Times New Roman" w:cs="Times New Roman"/>
          <w:color w:val="000000"/>
          <w:sz w:val="28"/>
          <w:szCs w:val="28"/>
        </w:rPr>
        <w:t>В случае если в учредительных актах/правилах ОКИЦБ не установлен момент дня</w:t>
      </w:r>
      <w:r w:rsidR="003C07C0">
        <w:rPr>
          <w:rFonts w:ascii="Times New Roman" w:hAnsi="Times New Roman" w:cs="Times New Roman"/>
          <w:color w:val="000000"/>
          <w:sz w:val="28"/>
          <w:szCs w:val="28"/>
        </w:rPr>
        <w:t>,</w:t>
      </w:r>
      <w:r w:rsidR="00727D98">
        <w:rPr>
          <w:rFonts w:ascii="Times New Roman" w:hAnsi="Times New Roman" w:cs="Times New Roman"/>
          <w:color w:val="000000"/>
          <w:sz w:val="28"/>
          <w:szCs w:val="28"/>
        </w:rPr>
        <w:t xml:space="preserve"> по отношению к которому рассчитывается цена размещения в зависимости от момента регистрации заявлений, цена размещения доли участия рассчитывается исходя из активов на день представления </w:t>
      </w:r>
      <w:r w:rsidR="00327CD5">
        <w:rPr>
          <w:rFonts w:ascii="Times New Roman" w:hAnsi="Times New Roman" w:cs="Times New Roman"/>
          <w:color w:val="000000"/>
          <w:sz w:val="28"/>
          <w:szCs w:val="28"/>
        </w:rPr>
        <w:t>требования</w:t>
      </w:r>
      <w:r w:rsidRPr="00A746D1">
        <w:rPr>
          <w:rFonts w:ascii="Times New Roman" w:hAnsi="Times New Roman" w:cs="Times New Roman"/>
          <w:color w:val="000000"/>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99.</w:t>
      </w:r>
      <w:r w:rsidR="00DA2078">
        <w:rPr>
          <w:rFonts w:ascii="Times New Roman" w:hAnsi="Times New Roman" w:cs="Times New Roman"/>
          <w:color w:val="000000"/>
          <w:sz w:val="28"/>
          <w:szCs w:val="28"/>
        </w:rPr>
        <w:t>Лицо, которое подписывается на доли участия, становится инвестором ОКИЦБ</w:t>
      </w:r>
      <w:r w:rsidR="00756BC9">
        <w:rPr>
          <w:rFonts w:ascii="Times New Roman" w:hAnsi="Times New Roman" w:cs="Times New Roman"/>
          <w:color w:val="000000"/>
          <w:sz w:val="28"/>
          <w:szCs w:val="28"/>
        </w:rPr>
        <w:t xml:space="preserve"> в день выпуска долей участия</w:t>
      </w:r>
      <w:r w:rsidRPr="00A746D1">
        <w:rPr>
          <w:rFonts w:ascii="Times New Roman" w:hAnsi="Times New Roman" w:cs="Times New Roman"/>
          <w:color w:val="000000"/>
          <w:sz w:val="28"/>
          <w:szCs w:val="28"/>
          <w:lang w:val="ro-RO"/>
        </w:rPr>
        <w:t xml:space="preserve">. </w:t>
      </w:r>
      <w:r w:rsidR="00756BC9">
        <w:rPr>
          <w:rFonts w:ascii="Times New Roman" w:hAnsi="Times New Roman" w:cs="Times New Roman"/>
          <w:color w:val="000000"/>
          <w:sz w:val="28"/>
          <w:szCs w:val="28"/>
        </w:rPr>
        <w:t>Выпуск долей участия осуществляется на следующий рабочий день после уплаты эквивалента подписанных долей участия</w:t>
      </w:r>
      <w:r w:rsidRPr="00973D72">
        <w:rPr>
          <w:rFonts w:ascii="Times New Roman" w:hAnsi="Times New Roman" w:cs="Times New Roman"/>
          <w:color w:val="000000"/>
          <w:sz w:val="28"/>
          <w:szCs w:val="28"/>
          <w:lang w:val="ro-RO"/>
        </w:rPr>
        <w:t>.</w:t>
      </w:r>
    </w:p>
    <w:p w:rsidR="00185E5D"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000000"/>
          <w:sz w:val="28"/>
          <w:szCs w:val="28"/>
          <w:lang w:val="ro-RO"/>
        </w:rPr>
        <w:t>100</w:t>
      </w:r>
      <w:r w:rsidRPr="00A746D1">
        <w:rPr>
          <w:rFonts w:ascii="Times New Roman" w:hAnsi="Times New Roman" w:cs="Times New Roman"/>
          <w:b/>
          <w:bCs/>
          <w:color w:val="272627"/>
          <w:sz w:val="28"/>
          <w:szCs w:val="28"/>
          <w:lang w:val="ro-RO"/>
        </w:rPr>
        <w:t>.</w:t>
      </w:r>
      <w:r w:rsidR="004F1F12">
        <w:rPr>
          <w:rFonts w:ascii="Times New Roman" w:hAnsi="Times New Roman" w:cs="Times New Roman"/>
          <w:bCs/>
          <w:color w:val="272627"/>
          <w:sz w:val="28"/>
          <w:szCs w:val="28"/>
        </w:rPr>
        <w:t>Сумма платы конвертируется в определенное количество долей участия согласно цене размещения</w:t>
      </w:r>
      <w:r w:rsidRPr="00A746D1">
        <w:rPr>
          <w:rFonts w:ascii="Times New Roman" w:hAnsi="Times New Roman" w:cs="Times New Roman"/>
          <w:color w:val="272627"/>
          <w:sz w:val="28"/>
          <w:szCs w:val="28"/>
          <w:lang w:val="ro-RO"/>
        </w:rPr>
        <w:t xml:space="preserve">. </w:t>
      </w:r>
      <w:r w:rsidR="004F1F12">
        <w:rPr>
          <w:rFonts w:ascii="Times New Roman" w:hAnsi="Times New Roman" w:cs="Times New Roman"/>
          <w:color w:val="272627"/>
          <w:sz w:val="28"/>
          <w:szCs w:val="28"/>
        </w:rPr>
        <w:t>Депозитарий получает суммы от продажи долей участия, выпущенных ОКИЦБ, и кредитует счет ОКИЦБ</w:t>
      </w:r>
      <w:r w:rsidRPr="00A746D1">
        <w:rPr>
          <w:rFonts w:ascii="Times New Roman" w:hAnsi="Times New Roman" w:cs="Times New Roman"/>
          <w:sz w:val="28"/>
          <w:szCs w:val="28"/>
          <w:lang w:val="ro-RO"/>
        </w:rPr>
        <w:t>.</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101.</w:t>
      </w:r>
      <w:r w:rsidR="004F1F12">
        <w:rPr>
          <w:rFonts w:ascii="Times New Roman" w:hAnsi="Times New Roman" w:cs="Times New Roman"/>
          <w:sz w:val="28"/>
          <w:szCs w:val="28"/>
        </w:rPr>
        <w:t xml:space="preserve">В случае лиц, которые обладали лицензией </w:t>
      </w:r>
      <w:r w:rsidR="005010E9">
        <w:rPr>
          <w:rFonts w:ascii="Times New Roman" w:hAnsi="Times New Roman" w:cs="Times New Roman"/>
          <w:sz w:val="28"/>
          <w:szCs w:val="28"/>
        </w:rPr>
        <w:t xml:space="preserve">для осуществления деятельности по доверительному управлению инвестициями на основании Закона № </w:t>
      </w:r>
      <w:r w:rsidRPr="00A746D1">
        <w:rPr>
          <w:rFonts w:ascii="Times New Roman" w:hAnsi="Times New Roman" w:cs="Times New Roman"/>
          <w:sz w:val="28"/>
          <w:szCs w:val="28"/>
          <w:lang w:val="ro-RO"/>
        </w:rPr>
        <w:t xml:space="preserve">199-XIV </w:t>
      </w:r>
      <w:r w:rsidR="005010E9">
        <w:rPr>
          <w:rFonts w:ascii="Times New Roman" w:hAnsi="Times New Roman" w:cs="Times New Roman"/>
          <w:sz w:val="28"/>
          <w:szCs w:val="28"/>
        </w:rPr>
        <w:t>от</w:t>
      </w:r>
      <w:r w:rsidRPr="00A746D1">
        <w:rPr>
          <w:rFonts w:ascii="Times New Roman" w:hAnsi="Times New Roman" w:cs="Times New Roman"/>
          <w:sz w:val="28"/>
          <w:szCs w:val="28"/>
          <w:lang w:val="ro-RO"/>
        </w:rPr>
        <w:t xml:space="preserve"> 18</w:t>
      </w:r>
      <w:r w:rsidR="00503383">
        <w:rPr>
          <w:rFonts w:ascii="Times New Roman" w:hAnsi="Times New Roman" w:cs="Times New Roman"/>
          <w:sz w:val="28"/>
          <w:szCs w:val="28"/>
        </w:rPr>
        <w:t xml:space="preserve">ноября </w:t>
      </w:r>
      <w:r w:rsidRPr="00A746D1">
        <w:rPr>
          <w:rFonts w:ascii="Times New Roman" w:hAnsi="Times New Roman" w:cs="Times New Roman"/>
          <w:sz w:val="28"/>
          <w:szCs w:val="28"/>
          <w:lang w:val="ro-RO"/>
        </w:rPr>
        <w:t xml:space="preserve">1998 </w:t>
      </w:r>
      <w:r w:rsidR="007941BE">
        <w:rPr>
          <w:rFonts w:ascii="Times New Roman" w:hAnsi="Times New Roman" w:cs="Times New Roman"/>
          <w:sz w:val="28"/>
          <w:szCs w:val="28"/>
          <w:lang w:val="ro-RO"/>
        </w:rPr>
        <w:t>„</w:t>
      </w:r>
      <w:r w:rsidR="005010E9">
        <w:rPr>
          <w:rFonts w:ascii="Times New Roman" w:hAnsi="Times New Roman" w:cs="Times New Roman"/>
          <w:sz w:val="28"/>
          <w:szCs w:val="28"/>
        </w:rPr>
        <w:t>О рынке ценных бумаг</w:t>
      </w:r>
      <w:r w:rsidR="007941BE">
        <w:rPr>
          <w:rFonts w:ascii="Times New Roman" w:hAnsi="Times New Roman" w:cs="Times New Roman"/>
          <w:sz w:val="28"/>
          <w:szCs w:val="28"/>
          <w:lang w:val="ro-RO"/>
        </w:rPr>
        <w:t>”</w:t>
      </w:r>
      <w:r w:rsidR="0088157D">
        <w:rPr>
          <w:rFonts w:ascii="Times New Roman" w:hAnsi="Times New Roman" w:cs="Times New Roman"/>
          <w:sz w:val="28"/>
          <w:szCs w:val="28"/>
        </w:rPr>
        <w:t xml:space="preserve">и которые намереваются </w:t>
      </w:r>
      <w:r w:rsidR="008E033C">
        <w:rPr>
          <w:rFonts w:ascii="Times New Roman" w:hAnsi="Times New Roman" w:cs="Times New Roman"/>
          <w:sz w:val="28"/>
          <w:szCs w:val="28"/>
        </w:rPr>
        <w:t>создать</w:t>
      </w:r>
      <w:r w:rsidR="0088157D">
        <w:rPr>
          <w:rFonts w:ascii="Times New Roman" w:hAnsi="Times New Roman" w:cs="Times New Roman"/>
          <w:sz w:val="28"/>
          <w:szCs w:val="28"/>
        </w:rPr>
        <w:t xml:space="preserve"> ОКИЦБ</w:t>
      </w:r>
      <w:r w:rsidRPr="00A746D1">
        <w:rPr>
          <w:rFonts w:ascii="Times New Roman" w:hAnsi="Times New Roman" w:cs="Times New Roman"/>
          <w:sz w:val="28"/>
          <w:szCs w:val="28"/>
          <w:lang w:val="ro-RO"/>
        </w:rPr>
        <w:t xml:space="preserve">, </w:t>
      </w:r>
      <w:r w:rsidR="008E033C">
        <w:rPr>
          <w:rFonts w:ascii="Times New Roman" w:hAnsi="Times New Roman" w:cs="Times New Roman"/>
          <w:sz w:val="28"/>
          <w:szCs w:val="28"/>
        </w:rPr>
        <w:t>оплата долей участия может производит</w:t>
      </w:r>
      <w:r w:rsidR="003C07C0">
        <w:rPr>
          <w:rFonts w:ascii="Times New Roman" w:hAnsi="Times New Roman" w:cs="Times New Roman"/>
          <w:sz w:val="28"/>
          <w:szCs w:val="28"/>
        </w:rPr>
        <w:t>ь</w:t>
      </w:r>
      <w:r w:rsidR="008E033C">
        <w:rPr>
          <w:rFonts w:ascii="Times New Roman" w:hAnsi="Times New Roman" w:cs="Times New Roman"/>
          <w:sz w:val="28"/>
          <w:szCs w:val="28"/>
        </w:rPr>
        <w:t>ся и за счет ценных бумаг, принадлежащих их клиентам до даты получения разрешения на создание ОКИЦБ</w:t>
      </w:r>
      <w:r w:rsidRPr="00A746D1">
        <w:rPr>
          <w:rFonts w:ascii="Times New Roman" w:hAnsi="Times New Roman" w:cs="Times New Roman"/>
          <w:sz w:val="28"/>
          <w:szCs w:val="28"/>
          <w:lang w:val="ro-RO"/>
        </w:rPr>
        <w:t xml:space="preserve">. </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sz w:val="28"/>
          <w:szCs w:val="28"/>
          <w:lang w:val="ro-RO"/>
        </w:rPr>
        <w:t>102.</w:t>
      </w:r>
      <w:r w:rsidR="001B3F75">
        <w:rPr>
          <w:rFonts w:ascii="Times New Roman" w:hAnsi="Times New Roman" w:cs="Times New Roman"/>
          <w:sz w:val="28"/>
          <w:szCs w:val="28"/>
        </w:rPr>
        <w:t>Цена, по которой ценные бумаги будут переданы в счет оплаты долей участия, по меньшей мере равна самой высокой из следующих</w:t>
      </w:r>
      <w:r w:rsidR="00633138">
        <w:rPr>
          <w:rFonts w:ascii="Times New Roman" w:hAnsi="Times New Roman" w:cs="Times New Roman"/>
          <w:sz w:val="28"/>
          <w:szCs w:val="28"/>
        </w:rPr>
        <w:t xml:space="preserve"> величин</w:t>
      </w:r>
      <w:r w:rsidRPr="00A746D1">
        <w:rPr>
          <w:rFonts w:ascii="Times New Roman" w:hAnsi="Times New Roman" w:cs="Times New Roman"/>
          <w:sz w:val="28"/>
          <w:szCs w:val="28"/>
          <w:lang w:val="ro-RO"/>
        </w:rPr>
        <w:t>:</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a) </w:t>
      </w:r>
      <w:r w:rsidR="00633138">
        <w:rPr>
          <w:rFonts w:ascii="Times New Roman" w:hAnsi="Times New Roman" w:cs="Times New Roman"/>
          <w:sz w:val="28"/>
          <w:szCs w:val="28"/>
        </w:rPr>
        <w:t>средневзвешенная цена торгов посредством регулируемого рынка и/или многосторонней торговой системы (МТС)</w:t>
      </w:r>
      <w:r w:rsidR="003C07C0">
        <w:rPr>
          <w:rFonts w:ascii="Times New Roman" w:hAnsi="Times New Roman" w:cs="Times New Roman"/>
          <w:sz w:val="28"/>
          <w:szCs w:val="28"/>
        </w:rPr>
        <w:t>,</w:t>
      </w:r>
      <w:r w:rsidR="00633138">
        <w:rPr>
          <w:rFonts w:ascii="Times New Roman" w:hAnsi="Times New Roman" w:cs="Times New Roman"/>
          <w:sz w:val="28"/>
          <w:szCs w:val="28"/>
        </w:rPr>
        <w:t xml:space="preserve"> соответствующая последним 12 месяцам</w:t>
      </w:r>
      <w:r w:rsidR="003C07C0">
        <w:rPr>
          <w:rFonts w:ascii="Times New Roman" w:hAnsi="Times New Roman" w:cs="Times New Roman"/>
          <w:sz w:val="28"/>
          <w:szCs w:val="28"/>
        </w:rPr>
        <w:t>,</w:t>
      </w:r>
      <w:r w:rsidR="00633138">
        <w:rPr>
          <w:rFonts w:ascii="Times New Roman" w:hAnsi="Times New Roman" w:cs="Times New Roman"/>
          <w:sz w:val="28"/>
          <w:szCs w:val="28"/>
        </w:rPr>
        <w:t xml:space="preserve"> предшествующим передаче</w:t>
      </w:r>
      <w:r w:rsidRPr="00A746D1">
        <w:rPr>
          <w:rFonts w:ascii="Times New Roman" w:hAnsi="Times New Roman" w:cs="Times New Roman"/>
          <w:sz w:val="28"/>
          <w:szCs w:val="28"/>
          <w:lang w:val="ro-RO"/>
        </w:rPr>
        <w:t>;</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b) </w:t>
      </w:r>
      <w:r w:rsidR="00FF501E">
        <w:rPr>
          <w:rFonts w:ascii="Times New Roman" w:hAnsi="Times New Roman" w:cs="Times New Roman"/>
          <w:sz w:val="28"/>
          <w:szCs w:val="28"/>
        </w:rPr>
        <w:t>стоимость чистых активов на одну акцию общества согласно последнему аудитированному финансовому отчету</w:t>
      </w:r>
      <w:r w:rsidRPr="00A746D1">
        <w:rPr>
          <w:rFonts w:ascii="Times New Roman" w:hAnsi="Times New Roman" w:cs="Times New Roman"/>
          <w:sz w:val="28"/>
          <w:szCs w:val="28"/>
          <w:lang w:val="ro-RO"/>
        </w:rPr>
        <w:t>;</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c) </w:t>
      </w:r>
      <w:r w:rsidR="004C3314">
        <w:rPr>
          <w:rFonts w:ascii="Times New Roman" w:hAnsi="Times New Roman" w:cs="Times New Roman"/>
          <w:sz w:val="28"/>
          <w:szCs w:val="28"/>
        </w:rPr>
        <w:t>стоимость акции, рассчитанная исходя из экспертизы, проведенной независимым оценщиком в соответствии с международными стандартами оценки;</w:t>
      </w:r>
      <w:r w:rsidR="00957494">
        <w:rPr>
          <w:rFonts w:ascii="Times New Roman" w:hAnsi="Times New Roman" w:cs="Times New Roman"/>
          <w:sz w:val="28"/>
          <w:szCs w:val="28"/>
        </w:rPr>
        <w:t xml:space="preserve"> ориентировочная дата для проведения экспертизы не может предшествовать момент</w:t>
      </w:r>
      <w:r w:rsidR="003C07C0">
        <w:rPr>
          <w:rFonts w:ascii="Times New Roman" w:hAnsi="Times New Roman" w:cs="Times New Roman"/>
          <w:sz w:val="28"/>
          <w:szCs w:val="28"/>
        </w:rPr>
        <w:t>у</w:t>
      </w:r>
      <w:r w:rsidR="00957494">
        <w:rPr>
          <w:rFonts w:ascii="Times New Roman" w:hAnsi="Times New Roman" w:cs="Times New Roman"/>
          <w:sz w:val="28"/>
          <w:szCs w:val="28"/>
        </w:rPr>
        <w:t xml:space="preserve"> осуществления передачи ценных бумаг более чем на 12 месяцев</w:t>
      </w:r>
      <w:r w:rsidRPr="00A746D1">
        <w:rPr>
          <w:rFonts w:ascii="Times New Roman" w:hAnsi="Times New Roman" w:cs="Times New Roman"/>
          <w:sz w:val="28"/>
          <w:szCs w:val="28"/>
          <w:lang w:val="ro-RO"/>
        </w:rPr>
        <w:t xml:space="preserve">.  </w:t>
      </w:r>
    </w:p>
    <w:p w:rsidR="00185E5D" w:rsidRPr="00A746D1" w:rsidRDefault="00185E5D" w:rsidP="00EC55B2">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sz w:val="28"/>
          <w:szCs w:val="28"/>
          <w:lang w:val="ro-RO"/>
        </w:rPr>
        <w:t>103.</w:t>
      </w:r>
      <w:r w:rsidR="006314FC">
        <w:rPr>
          <w:rFonts w:ascii="Times New Roman" w:hAnsi="Times New Roman" w:cs="Times New Roman"/>
          <w:sz w:val="28"/>
          <w:szCs w:val="28"/>
        </w:rPr>
        <w:t xml:space="preserve">Определение цены в соответствии с </w:t>
      </w:r>
      <w:r w:rsidR="00F65F43">
        <w:rPr>
          <w:rFonts w:ascii="Times New Roman" w:hAnsi="Times New Roman" w:cs="Times New Roman"/>
          <w:sz w:val="28"/>
          <w:szCs w:val="28"/>
        </w:rPr>
        <w:t xml:space="preserve">подпунктом с) пункта </w:t>
      </w:r>
      <w:r w:rsidRPr="00A746D1">
        <w:rPr>
          <w:rFonts w:ascii="Times New Roman" w:hAnsi="Times New Roman" w:cs="Times New Roman"/>
          <w:sz w:val="28"/>
          <w:szCs w:val="28"/>
          <w:lang w:val="ro-RO"/>
        </w:rPr>
        <w:t xml:space="preserve">102 </w:t>
      </w:r>
      <w:r w:rsidR="006314FC">
        <w:rPr>
          <w:rFonts w:ascii="Times New Roman" w:hAnsi="Times New Roman" w:cs="Times New Roman"/>
          <w:sz w:val="28"/>
          <w:szCs w:val="28"/>
        </w:rPr>
        <w:t xml:space="preserve">осуществляется </w:t>
      </w:r>
      <w:r w:rsidR="006314FC">
        <w:rPr>
          <w:rFonts w:ascii="Times New Roman" w:hAnsi="Times New Roman" w:cs="Times New Roman"/>
          <w:sz w:val="28"/>
          <w:szCs w:val="28"/>
        </w:rPr>
        <w:lastRenderedPageBreak/>
        <w:t xml:space="preserve">квалифицированным </w:t>
      </w:r>
      <w:r w:rsidR="001A44A7">
        <w:rPr>
          <w:rFonts w:ascii="Times New Roman" w:hAnsi="Times New Roman" w:cs="Times New Roman"/>
          <w:sz w:val="28"/>
          <w:szCs w:val="28"/>
        </w:rPr>
        <w:t xml:space="preserve">лицом </w:t>
      </w:r>
      <w:r w:rsidR="006314FC">
        <w:rPr>
          <w:rFonts w:ascii="Times New Roman" w:hAnsi="Times New Roman" w:cs="Times New Roman"/>
          <w:sz w:val="28"/>
          <w:szCs w:val="28"/>
        </w:rPr>
        <w:t xml:space="preserve">в </w:t>
      </w:r>
      <w:r w:rsidR="0074053F">
        <w:rPr>
          <w:rFonts w:ascii="Times New Roman" w:hAnsi="Times New Roman" w:cs="Times New Roman"/>
          <w:sz w:val="28"/>
          <w:szCs w:val="28"/>
        </w:rPr>
        <w:t>сфере оценки</w:t>
      </w:r>
      <w:r w:rsidR="001A44A7">
        <w:rPr>
          <w:rFonts w:ascii="Times New Roman" w:hAnsi="Times New Roman" w:cs="Times New Roman"/>
          <w:sz w:val="28"/>
          <w:szCs w:val="28"/>
        </w:rPr>
        <w:t xml:space="preserve"> акций</w:t>
      </w:r>
      <w:r w:rsidR="006314FC">
        <w:rPr>
          <w:rFonts w:ascii="Times New Roman" w:hAnsi="Times New Roman" w:cs="Times New Roman"/>
          <w:sz w:val="28"/>
          <w:szCs w:val="28"/>
        </w:rPr>
        <w:t>, зарегистрированным в ре</w:t>
      </w:r>
      <w:r w:rsidR="0074053F">
        <w:rPr>
          <w:rFonts w:ascii="Times New Roman" w:hAnsi="Times New Roman" w:cs="Times New Roman"/>
          <w:sz w:val="28"/>
          <w:szCs w:val="28"/>
        </w:rPr>
        <w:t>е</w:t>
      </w:r>
      <w:r w:rsidR="006314FC">
        <w:rPr>
          <w:rFonts w:ascii="Times New Roman" w:hAnsi="Times New Roman" w:cs="Times New Roman"/>
          <w:sz w:val="28"/>
          <w:szCs w:val="28"/>
        </w:rPr>
        <w:t xml:space="preserve">стре </w:t>
      </w:r>
      <w:r w:rsidR="0074053F">
        <w:rPr>
          <w:rFonts w:ascii="Times New Roman" w:hAnsi="Times New Roman" w:cs="Times New Roman"/>
          <w:sz w:val="28"/>
          <w:szCs w:val="28"/>
        </w:rPr>
        <w:t>авторизированных лиц, который ведется Национальной комиссией</w:t>
      </w:r>
      <w:r w:rsidRPr="00A746D1">
        <w:rPr>
          <w:rFonts w:ascii="Times New Roman" w:hAnsi="Times New Roman" w:cs="Times New Roman"/>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color w:val="272627"/>
          <w:sz w:val="28"/>
          <w:szCs w:val="28"/>
          <w:lang w:val="ro-RO"/>
        </w:rPr>
        <w:t>104.</w:t>
      </w:r>
      <w:r w:rsidR="00EE76D6">
        <w:rPr>
          <w:rFonts w:ascii="Times New Roman" w:hAnsi="Times New Roman" w:cs="Times New Roman"/>
          <w:color w:val="272627"/>
          <w:sz w:val="28"/>
          <w:szCs w:val="28"/>
        </w:rPr>
        <w:t>Сумма</w:t>
      </w:r>
      <w:r w:rsidR="001A44A7">
        <w:rPr>
          <w:rFonts w:ascii="Times New Roman" w:hAnsi="Times New Roman" w:cs="Times New Roman"/>
          <w:color w:val="272627"/>
          <w:sz w:val="28"/>
          <w:szCs w:val="28"/>
        </w:rPr>
        <w:t xml:space="preserve"> эмиссии </w:t>
      </w:r>
      <w:r w:rsidR="00EE76D6">
        <w:rPr>
          <w:rFonts w:ascii="Times New Roman" w:hAnsi="Times New Roman" w:cs="Times New Roman"/>
          <w:color w:val="272627"/>
          <w:sz w:val="28"/>
          <w:szCs w:val="28"/>
        </w:rPr>
        <w:t>вносится</w:t>
      </w:r>
      <w:r w:rsidR="001A44A7">
        <w:rPr>
          <w:rFonts w:ascii="Times New Roman" w:hAnsi="Times New Roman" w:cs="Times New Roman"/>
          <w:color w:val="272627"/>
          <w:sz w:val="28"/>
          <w:szCs w:val="28"/>
        </w:rPr>
        <w:t xml:space="preserve"> в полном объеме на момент подписки</w:t>
      </w:r>
      <w:r w:rsidRPr="00A746D1">
        <w:rPr>
          <w:rFonts w:ascii="Times New Roman" w:hAnsi="Times New Roman" w:cs="Times New Roman"/>
          <w:color w:val="272627"/>
          <w:sz w:val="28"/>
          <w:szCs w:val="28"/>
          <w:lang w:val="ro-RO"/>
        </w:rPr>
        <w:t xml:space="preserve">. </w:t>
      </w:r>
      <w:r w:rsidR="00C35AF5">
        <w:rPr>
          <w:rFonts w:ascii="Times New Roman" w:hAnsi="Times New Roman" w:cs="Times New Roman"/>
          <w:color w:val="272627"/>
          <w:sz w:val="28"/>
          <w:szCs w:val="28"/>
        </w:rPr>
        <w:t>Проспект эмиссии может устанавливать предельный срок (рабочие дни с даты регистрации заявления о подписке</w:t>
      </w:r>
      <w:r w:rsidRPr="00A746D1">
        <w:rPr>
          <w:rFonts w:ascii="Times New Roman" w:hAnsi="Times New Roman" w:cs="Times New Roman"/>
          <w:color w:val="272627"/>
          <w:sz w:val="28"/>
          <w:szCs w:val="28"/>
          <w:lang w:val="ro-RO"/>
        </w:rPr>
        <w:t xml:space="preserve">) </w:t>
      </w:r>
      <w:r w:rsidR="00C35AF5">
        <w:rPr>
          <w:rFonts w:ascii="Times New Roman" w:hAnsi="Times New Roman" w:cs="Times New Roman"/>
          <w:color w:val="272627"/>
          <w:sz w:val="28"/>
          <w:szCs w:val="28"/>
        </w:rPr>
        <w:t>для внесения платы за доли участия</w:t>
      </w:r>
      <w:r w:rsidRPr="00A746D1">
        <w:rPr>
          <w:rFonts w:ascii="Times New Roman" w:hAnsi="Times New Roman" w:cs="Times New Roman"/>
          <w:color w:val="272627"/>
          <w:sz w:val="28"/>
          <w:szCs w:val="28"/>
          <w:lang w:val="ro-RO"/>
        </w:rPr>
        <w:t xml:space="preserve">. </w:t>
      </w:r>
      <w:r w:rsidR="00D83751">
        <w:rPr>
          <w:rFonts w:ascii="Times New Roman" w:hAnsi="Times New Roman" w:cs="Times New Roman"/>
          <w:color w:val="272627"/>
          <w:sz w:val="28"/>
          <w:szCs w:val="28"/>
        </w:rPr>
        <w:t xml:space="preserve">В случае если эквивалент долей участия не был перечислен в установленный срок, </w:t>
      </w:r>
      <w:r w:rsidR="00327CD5">
        <w:rPr>
          <w:rFonts w:ascii="Times New Roman" w:hAnsi="Times New Roman" w:cs="Times New Roman"/>
          <w:color w:val="272627"/>
          <w:sz w:val="28"/>
          <w:szCs w:val="28"/>
        </w:rPr>
        <w:t>требование</w:t>
      </w:r>
      <w:r w:rsidR="00D83751">
        <w:rPr>
          <w:rFonts w:ascii="Times New Roman" w:hAnsi="Times New Roman" w:cs="Times New Roman"/>
          <w:color w:val="272627"/>
          <w:sz w:val="28"/>
          <w:szCs w:val="28"/>
        </w:rPr>
        <w:t xml:space="preserve"> о подписке аннулируется</w:t>
      </w:r>
      <w:r w:rsidRPr="00A746D1">
        <w:rPr>
          <w:rFonts w:ascii="Times New Roman" w:hAnsi="Times New Roman" w:cs="Times New Roman"/>
          <w:color w:val="272627"/>
          <w:sz w:val="28"/>
          <w:szCs w:val="28"/>
          <w:lang w:val="ro-RO"/>
        </w:rPr>
        <w:t xml:space="preserve">.  </w:t>
      </w:r>
    </w:p>
    <w:p w:rsidR="00185E5D" w:rsidRPr="00A746D1" w:rsidRDefault="0065199E" w:rsidP="00EC55B2">
      <w:pPr>
        <w:widowControl/>
        <w:ind w:firstLine="567"/>
        <w:jc w:val="both"/>
        <w:rPr>
          <w:rFonts w:ascii="Times New Roman" w:hAnsi="Times New Roman" w:cs="Times New Roman"/>
          <w:color w:val="000000"/>
          <w:sz w:val="28"/>
          <w:szCs w:val="28"/>
          <w:lang w:val="ro-RO"/>
        </w:rPr>
      </w:pPr>
      <w:r w:rsidRPr="00510EE6">
        <w:rPr>
          <w:rFonts w:ascii="Times New Roman" w:hAnsi="Times New Roman" w:cs="Times New Roman"/>
          <w:b/>
          <w:bCs/>
          <w:color w:val="000000"/>
          <w:sz w:val="28"/>
          <w:szCs w:val="28"/>
          <w:lang w:val="ro-RO"/>
        </w:rPr>
        <w:t>105</w:t>
      </w:r>
      <w:r w:rsidR="00185E5D" w:rsidRPr="00510EE6">
        <w:rPr>
          <w:rFonts w:ascii="Times New Roman" w:hAnsi="Times New Roman" w:cs="Times New Roman"/>
          <w:b/>
          <w:bCs/>
          <w:color w:val="000000"/>
          <w:sz w:val="28"/>
          <w:szCs w:val="28"/>
          <w:lang w:val="ro-RO"/>
        </w:rPr>
        <w:t>.</w:t>
      </w:r>
      <w:r w:rsidR="00510EE6">
        <w:rPr>
          <w:rFonts w:ascii="Times New Roman" w:hAnsi="Times New Roman" w:cs="Times New Roman"/>
          <w:color w:val="000000"/>
          <w:sz w:val="28"/>
          <w:szCs w:val="28"/>
        </w:rPr>
        <w:t>В случае если сумма, внесенная лицом, которое намеревается стать инвестором ОКИЦБ, меньше обязательной минимальной суммы подписки</w:t>
      </w:r>
      <w:r w:rsidR="00185E5D" w:rsidRPr="00A746D1">
        <w:rPr>
          <w:rFonts w:ascii="Times New Roman" w:hAnsi="Times New Roman" w:cs="Times New Roman"/>
          <w:color w:val="000000"/>
          <w:sz w:val="28"/>
          <w:szCs w:val="28"/>
          <w:lang w:val="ro-RO"/>
        </w:rPr>
        <w:t xml:space="preserve">, </w:t>
      </w:r>
      <w:r w:rsidR="00510EE6">
        <w:rPr>
          <w:rFonts w:ascii="Times New Roman" w:hAnsi="Times New Roman" w:cs="Times New Roman"/>
          <w:color w:val="000000"/>
          <w:sz w:val="28"/>
          <w:szCs w:val="28"/>
        </w:rPr>
        <w:t>ОДУИ</w:t>
      </w:r>
      <w:r w:rsidR="00185E5D" w:rsidRPr="00A746D1">
        <w:rPr>
          <w:rFonts w:ascii="Times New Roman" w:hAnsi="Times New Roman" w:cs="Times New Roman"/>
          <w:color w:val="000000"/>
          <w:sz w:val="28"/>
          <w:szCs w:val="28"/>
          <w:lang w:val="ro-RO"/>
        </w:rPr>
        <w:t>/</w:t>
      </w:r>
      <w:r w:rsidR="00510EE6">
        <w:rPr>
          <w:rFonts w:ascii="Times New Roman" w:hAnsi="Times New Roman" w:cs="Times New Roman"/>
          <w:color w:val="000000"/>
          <w:sz w:val="28"/>
          <w:szCs w:val="28"/>
        </w:rPr>
        <w:t>самоуправляющаяся инвестиционная компания при</w:t>
      </w:r>
      <w:r w:rsidR="00A53C98">
        <w:rPr>
          <w:rFonts w:ascii="Times New Roman" w:hAnsi="Times New Roman" w:cs="Times New Roman"/>
          <w:color w:val="000000"/>
          <w:sz w:val="28"/>
          <w:szCs w:val="28"/>
        </w:rPr>
        <w:t>нимает</w:t>
      </w:r>
      <w:r w:rsidR="00510EE6">
        <w:rPr>
          <w:rFonts w:ascii="Times New Roman" w:hAnsi="Times New Roman" w:cs="Times New Roman"/>
          <w:color w:val="000000"/>
          <w:sz w:val="28"/>
          <w:szCs w:val="28"/>
        </w:rPr>
        <w:t xml:space="preserve"> меры для возвращения данной суммы или для ее дополнения в соответстви</w:t>
      </w:r>
      <w:r w:rsidR="003C07C0">
        <w:rPr>
          <w:rFonts w:ascii="Times New Roman" w:hAnsi="Times New Roman" w:cs="Times New Roman"/>
          <w:color w:val="000000"/>
          <w:sz w:val="28"/>
          <w:szCs w:val="28"/>
        </w:rPr>
        <w:t>и</w:t>
      </w:r>
      <w:r w:rsidR="00510EE6">
        <w:rPr>
          <w:rFonts w:ascii="Times New Roman" w:hAnsi="Times New Roman" w:cs="Times New Roman"/>
          <w:color w:val="000000"/>
          <w:sz w:val="28"/>
          <w:szCs w:val="28"/>
        </w:rPr>
        <w:t xml:space="preserve"> с ценой размещения, действительной на дату внесения первоначальной суммы</w:t>
      </w:r>
      <w:r w:rsidR="00185E5D" w:rsidRPr="00A746D1">
        <w:rPr>
          <w:rFonts w:ascii="Times New Roman" w:hAnsi="Times New Roman" w:cs="Times New Roman"/>
          <w:color w:val="000000"/>
          <w:sz w:val="28"/>
          <w:szCs w:val="28"/>
          <w:lang w:val="ro-RO"/>
        </w:rPr>
        <w:t xml:space="preserve">. </w:t>
      </w:r>
    </w:p>
    <w:p w:rsidR="00185E5D" w:rsidRPr="00A746D1" w:rsidRDefault="0065199E"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106</w:t>
      </w:r>
      <w:r w:rsidR="00185E5D" w:rsidRPr="00A746D1">
        <w:rPr>
          <w:rFonts w:ascii="Times New Roman" w:hAnsi="Times New Roman" w:cs="Times New Roman"/>
          <w:b/>
          <w:bCs/>
          <w:color w:val="000000"/>
          <w:sz w:val="28"/>
          <w:szCs w:val="28"/>
          <w:lang w:val="ro-RO"/>
        </w:rPr>
        <w:t>.</w:t>
      </w:r>
      <w:r w:rsidR="00B41C7E">
        <w:rPr>
          <w:rFonts w:ascii="Times New Roman" w:hAnsi="Times New Roman" w:cs="Times New Roman"/>
          <w:color w:val="000000"/>
          <w:sz w:val="28"/>
          <w:szCs w:val="28"/>
        </w:rPr>
        <w:t>Цена выкупа долей участия</w:t>
      </w:r>
      <w:r w:rsidR="003C07C0">
        <w:rPr>
          <w:rFonts w:ascii="Times New Roman" w:hAnsi="Times New Roman" w:cs="Times New Roman"/>
          <w:color w:val="000000"/>
          <w:sz w:val="28"/>
          <w:szCs w:val="28"/>
        </w:rPr>
        <w:t>,</w:t>
      </w:r>
      <w:r w:rsidR="00B41C7E">
        <w:rPr>
          <w:rFonts w:ascii="Times New Roman" w:hAnsi="Times New Roman" w:cs="Times New Roman"/>
          <w:color w:val="000000"/>
          <w:sz w:val="28"/>
          <w:szCs w:val="28"/>
        </w:rPr>
        <w:t xml:space="preserve"> определенного ОКИЦБ</w:t>
      </w:r>
      <w:r w:rsidR="003C07C0">
        <w:rPr>
          <w:rFonts w:ascii="Times New Roman" w:hAnsi="Times New Roman" w:cs="Times New Roman"/>
          <w:color w:val="000000"/>
          <w:sz w:val="28"/>
          <w:szCs w:val="28"/>
        </w:rPr>
        <w:t>,</w:t>
      </w:r>
      <w:r w:rsidR="00B41C7E">
        <w:rPr>
          <w:rFonts w:ascii="Times New Roman" w:hAnsi="Times New Roman" w:cs="Times New Roman"/>
          <w:color w:val="000000"/>
          <w:sz w:val="28"/>
          <w:szCs w:val="28"/>
        </w:rPr>
        <w:t xml:space="preserve"> рассчитывается по отношению к дате получения </w:t>
      </w:r>
      <w:r w:rsidR="00EE76D6">
        <w:rPr>
          <w:rFonts w:ascii="Times New Roman" w:hAnsi="Times New Roman" w:cs="Times New Roman"/>
          <w:color w:val="000000"/>
          <w:sz w:val="28"/>
          <w:szCs w:val="28"/>
        </w:rPr>
        <w:t>требования</w:t>
      </w:r>
      <w:r w:rsidR="00B41C7E">
        <w:rPr>
          <w:rFonts w:ascii="Times New Roman" w:hAnsi="Times New Roman" w:cs="Times New Roman"/>
          <w:color w:val="000000"/>
          <w:sz w:val="28"/>
          <w:szCs w:val="28"/>
        </w:rPr>
        <w:t xml:space="preserve"> о выкупе</w:t>
      </w:r>
      <w:r w:rsidR="00185E5D" w:rsidRPr="00A746D1">
        <w:rPr>
          <w:rFonts w:ascii="Times New Roman" w:hAnsi="Times New Roman" w:cs="Times New Roman"/>
          <w:color w:val="000000"/>
          <w:sz w:val="28"/>
          <w:szCs w:val="28"/>
          <w:lang w:val="ro-RO"/>
        </w:rPr>
        <w:t xml:space="preserve">. </w:t>
      </w:r>
      <w:r w:rsidR="00B41C7E">
        <w:rPr>
          <w:rFonts w:ascii="Times New Roman" w:hAnsi="Times New Roman" w:cs="Times New Roman"/>
          <w:color w:val="000000"/>
          <w:sz w:val="28"/>
          <w:szCs w:val="28"/>
        </w:rPr>
        <w:t>Плата осуществляется в разумный срок, установленный в проспекте эмиссии, но не более 10 рабочих дней со дня подачи заявления</w:t>
      </w:r>
      <w:r w:rsidR="00185E5D" w:rsidRPr="00A746D1">
        <w:rPr>
          <w:rFonts w:ascii="Times New Roman" w:hAnsi="Times New Roman" w:cs="Times New Roman"/>
          <w:color w:val="000000"/>
          <w:sz w:val="28"/>
          <w:szCs w:val="28"/>
          <w:lang w:val="ro-RO"/>
        </w:rPr>
        <w:t>.</w:t>
      </w:r>
    </w:p>
    <w:p w:rsidR="00185E5D" w:rsidRPr="00A746D1" w:rsidRDefault="00A4178F"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107</w:t>
      </w:r>
      <w:r w:rsidR="00185E5D" w:rsidRPr="00A746D1">
        <w:rPr>
          <w:rFonts w:ascii="Times New Roman" w:hAnsi="Times New Roman" w:cs="Times New Roman"/>
          <w:b/>
          <w:bCs/>
          <w:color w:val="272627"/>
          <w:sz w:val="28"/>
          <w:szCs w:val="28"/>
          <w:lang w:val="ro-RO"/>
        </w:rPr>
        <w:t>.</w:t>
      </w:r>
      <w:r w:rsidR="00DF7EE3">
        <w:rPr>
          <w:rFonts w:ascii="Times New Roman" w:hAnsi="Times New Roman" w:cs="Times New Roman"/>
          <w:color w:val="272627"/>
          <w:sz w:val="28"/>
          <w:szCs w:val="28"/>
        </w:rPr>
        <w:t xml:space="preserve">После допуска акций инвестиционной компании к торгам на регулируемом рынке, акции могут </w:t>
      </w:r>
      <w:r w:rsidR="00D94EC7">
        <w:rPr>
          <w:rFonts w:ascii="Times New Roman" w:hAnsi="Times New Roman" w:cs="Times New Roman"/>
          <w:color w:val="272627"/>
          <w:sz w:val="28"/>
          <w:szCs w:val="28"/>
        </w:rPr>
        <w:t xml:space="preserve">быть выкуплены в любой момент с надлежащим применением положений пункта </w:t>
      </w:r>
      <w:r w:rsidR="00323E16" w:rsidRPr="00A746D1">
        <w:rPr>
          <w:rFonts w:ascii="Times New Roman" w:hAnsi="Times New Roman" w:cs="Times New Roman"/>
          <w:color w:val="000000"/>
          <w:sz w:val="28"/>
          <w:szCs w:val="28"/>
          <w:lang w:val="ro-RO"/>
        </w:rPr>
        <w:t>106</w:t>
      </w:r>
      <w:r w:rsidR="00185E5D" w:rsidRPr="00A746D1">
        <w:rPr>
          <w:rFonts w:ascii="Times New Roman" w:hAnsi="Times New Roman" w:cs="Times New Roman"/>
          <w:color w:val="000000"/>
          <w:sz w:val="28"/>
          <w:szCs w:val="28"/>
          <w:lang w:val="ro-RO"/>
        </w:rPr>
        <w:t>.</w:t>
      </w:r>
    </w:p>
    <w:p w:rsidR="00185E5D" w:rsidRPr="00A746D1" w:rsidRDefault="00A4178F"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108</w:t>
      </w:r>
      <w:r w:rsidR="00185E5D" w:rsidRPr="00A746D1">
        <w:rPr>
          <w:rFonts w:ascii="Times New Roman" w:hAnsi="Times New Roman" w:cs="Times New Roman"/>
          <w:b/>
          <w:bCs/>
          <w:color w:val="000000"/>
          <w:sz w:val="28"/>
          <w:szCs w:val="28"/>
          <w:lang w:val="ro-RO"/>
        </w:rPr>
        <w:t>.</w:t>
      </w:r>
      <w:r w:rsidR="0008624F">
        <w:rPr>
          <w:rFonts w:ascii="Times New Roman" w:hAnsi="Times New Roman" w:cs="Times New Roman"/>
          <w:color w:val="000000"/>
          <w:sz w:val="28"/>
          <w:szCs w:val="28"/>
        </w:rPr>
        <w:t xml:space="preserve">Из стоимости выкупа </w:t>
      </w:r>
      <w:r w:rsidR="00327CD5">
        <w:rPr>
          <w:rFonts w:ascii="Times New Roman" w:hAnsi="Times New Roman" w:cs="Times New Roman"/>
          <w:color w:val="000000"/>
          <w:sz w:val="28"/>
          <w:szCs w:val="28"/>
        </w:rPr>
        <w:t>вычитается</w:t>
      </w:r>
      <w:r w:rsidR="0008624F">
        <w:rPr>
          <w:rFonts w:ascii="Times New Roman" w:hAnsi="Times New Roman" w:cs="Times New Roman"/>
          <w:color w:val="000000"/>
          <w:sz w:val="28"/>
          <w:szCs w:val="28"/>
        </w:rPr>
        <w:t xml:space="preserve"> комиссионное вознаграждение, если оно установлено, а также любые другие законные сборы и банковские платежи, предусмотренные проспектом эмиссии</w:t>
      </w:r>
      <w:r w:rsidR="00185E5D" w:rsidRPr="00A746D1">
        <w:rPr>
          <w:rFonts w:ascii="Times New Roman" w:hAnsi="Times New Roman" w:cs="Times New Roman"/>
          <w:color w:val="000000"/>
          <w:sz w:val="28"/>
          <w:szCs w:val="28"/>
          <w:lang w:val="ro-RO"/>
        </w:rPr>
        <w:t xml:space="preserve">. </w:t>
      </w:r>
    </w:p>
    <w:p w:rsidR="00185E5D" w:rsidRPr="00A746D1" w:rsidRDefault="00A4178F"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109</w:t>
      </w:r>
      <w:r w:rsidR="00185E5D" w:rsidRPr="00A746D1">
        <w:rPr>
          <w:rFonts w:ascii="Times New Roman" w:hAnsi="Times New Roman" w:cs="Times New Roman"/>
          <w:b/>
          <w:bCs/>
          <w:color w:val="000000"/>
          <w:sz w:val="28"/>
          <w:szCs w:val="28"/>
          <w:lang w:val="ro-RO"/>
        </w:rPr>
        <w:t>.</w:t>
      </w:r>
      <w:r w:rsidR="00710D3E">
        <w:rPr>
          <w:rFonts w:ascii="Times New Roman" w:hAnsi="Times New Roman" w:cs="Times New Roman"/>
          <w:color w:val="000000"/>
          <w:sz w:val="28"/>
          <w:szCs w:val="28"/>
        </w:rPr>
        <w:t xml:space="preserve">Аннулирование владения долями участия осуществляется </w:t>
      </w:r>
      <w:r w:rsidR="008858AB">
        <w:rPr>
          <w:rFonts w:ascii="Times New Roman" w:hAnsi="Times New Roman" w:cs="Times New Roman"/>
          <w:color w:val="000000"/>
          <w:sz w:val="28"/>
          <w:szCs w:val="28"/>
        </w:rPr>
        <w:t xml:space="preserve">в </w:t>
      </w:r>
      <w:r w:rsidR="002171E8">
        <w:rPr>
          <w:rFonts w:ascii="Times New Roman" w:hAnsi="Times New Roman" w:cs="Times New Roman"/>
          <w:color w:val="000000"/>
          <w:sz w:val="28"/>
          <w:szCs w:val="28"/>
        </w:rPr>
        <w:t xml:space="preserve">следующий </w:t>
      </w:r>
      <w:r w:rsidR="008858AB">
        <w:rPr>
          <w:rFonts w:ascii="Times New Roman" w:hAnsi="Times New Roman" w:cs="Times New Roman"/>
          <w:color w:val="000000"/>
          <w:sz w:val="28"/>
          <w:szCs w:val="28"/>
        </w:rPr>
        <w:t>ближайший</w:t>
      </w:r>
      <w:r w:rsidR="00710D3E">
        <w:rPr>
          <w:rFonts w:ascii="Times New Roman" w:hAnsi="Times New Roman" w:cs="Times New Roman"/>
          <w:color w:val="000000"/>
          <w:sz w:val="28"/>
          <w:szCs w:val="28"/>
        </w:rPr>
        <w:t xml:space="preserve"> рабочий день после дня регистрации </w:t>
      </w:r>
      <w:r w:rsidR="00327CD5">
        <w:rPr>
          <w:rFonts w:ascii="Times New Roman" w:hAnsi="Times New Roman" w:cs="Times New Roman"/>
          <w:color w:val="000000"/>
          <w:sz w:val="28"/>
          <w:szCs w:val="28"/>
        </w:rPr>
        <w:t>требования</w:t>
      </w:r>
      <w:r w:rsidR="00710D3E">
        <w:rPr>
          <w:rFonts w:ascii="Times New Roman" w:hAnsi="Times New Roman" w:cs="Times New Roman"/>
          <w:color w:val="000000"/>
          <w:sz w:val="28"/>
          <w:szCs w:val="28"/>
        </w:rPr>
        <w:t xml:space="preserve"> о выкупе</w:t>
      </w:r>
      <w:r w:rsidRPr="00A746D1">
        <w:rPr>
          <w:rFonts w:ascii="Times New Roman" w:hAnsi="Times New Roman" w:cs="Times New Roman"/>
          <w:color w:val="000000"/>
          <w:sz w:val="28"/>
          <w:szCs w:val="28"/>
          <w:lang w:val="ro-RO"/>
        </w:rPr>
        <w:t xml:space="preserve">. </w:t>
      </w:r>
    </w:p>
    <w:p w:rsidR="0065199E" w:rsidRPr="00A746D1" w:rsidRDefault="00A4178F"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110</w:t>
      </w:r>
      <w:r w:rsidR="0065199E" w:rsidRPr="00A746D1">
        <w:rPr>
          <w:rFonts w:ascii="Times New Roman" w:hAnsi="Times New Roman" w:cs="Times New Roman"/>
          <w:b/>
          <w:bCs/>
          <w:color w:val="272627"/>
          <w:sz w:val="28"/>
          <w:szCs w:val="28"/>
          <w:lang w:val="ro-RO"/>
        </w:rPr>
        <w:t>.</w:t>
      </w:r>
      <w:r w:rsidR="00BD0635">
        <w:rPr>
          <w:rFonts w:ascii="Times New Roman" w:hAnsi="Times New Roman" w:cs="Times New Roman"/>
          <w:color w:val="272627"/>
          <w:sz w:val="28"/>
          <w:szCs w:val="28"/>
        </w:rPr>
        <w:t>В случае инвестиционных фондов депозитарий вносит соответствующие записи и выдает инвестору, по требованию, выписку из счета, которая подтверждает подписку/выкуп соответствующего числа инвестиционных паев</w:t>
      </w:r>
      <w:r w:rsidR="0084602C">
        <w:rPr>
          <w:rFonts w:ascii="Times New Roman" w:hAnsi="Times New Roman" w:cs="Times New Roman"/>
          <w:color w:val="272627"/>
          <w:sz w:val="28"/>
          <w:szCs w:val="28"/>
        </w:rPr>
        <w:t>, в срок не более трех рабочих дней со дня выпуска/аннулирования инвестиционных паев</w:t>
      </w:r>
      <w:r w:rsidR="0065199E" w:rsidRPr="00A746D1">
        <w:rPr>
          <w:rFonts w:ascii="Times New Roman" w:hAnsi="Times New Roman" w:cs="Times New Roman"/>
          <w:color w:val="272627"/>
          <w:sz w:val="28"/>
          <w:szCs w:val="28"/>
          <w:lang w:val="ro-RO"/>
        </w:rPr>
        <w:t>.</w:t>
      </w:r>
      <w:r w:rsidR="0084602C">
        <w:rPr>
          <w:rFonts w:ascii="Times New Roman" w:hAnsi="Times New Roman" w:cs="Times New Roman"/>
          <w:color w:val="000000"/>
          <w:sz w:val="28"/>
          <w:szCs w:val="28"/>
        </w:rPr>
        <w:t>По требованию инвестора выписка может быть передана по факсу или по электронной почте</w:t>
      </w:r>
      <w:r w:rsidR="0065199E" w:rsidRPr="00A746D1">
        <w:rPr>
          <w:rFonts w:ascii="Times New Roman" w:hAnsi="Times New Roman" w:cs="Times New Roman"/>
          <w:color w:val="000000"/>
          <w:sz w:val="28"/>
          <w:szCs w:val="28"/>
          <w:lang w:val="ro-RO"/>
        </w:rPr>
        <w:t>.</w:t>
      </w:r>
    </w:p>
    <w:p w:rsidR="0065199E" w:rsidRPr="00A746D1" w:rsidRDefault="0065199E" w:rsidP="00EC55B2">
      <w:pPr>
        <w:widowControl/>
        <w:ind w:firstLine="567"/>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w:t>
      </w:r>
      <w:r w:rsidR="00503383">
        <w:rPr>
          <w:rFonts w:ascii="Times New Roman" w:hAnsi="Times New Roman" w:cs="Times New Roman"/>
          <w:b/>
          <w:bCs/>
          <w:sz w:val="28"/>
          <w:szCs w:val="28"/>
        </w:rPr>
        <w:t>11</w:t>
      </w:r>
      <w:r w:rsidRPr="00A746D1">
        <w:rPr>
          <w:rFonts w:ascii="Times New Roman" w:hAnsi="Times New Roman" w:cs="Times New Roman"/>
          <w:b/>
          <w:bCs/>
          <w:sz w:val="28"/>
          <w:szCs w:val="28"/>
          <w:lang w:val="ro-RO"/>
        </w:rPr>
        <w:t>.</w:t>
      </w:r>
      <w:r w:rsidR="0084602C">
        <w:rPr>
          <w:rFonts w:ascii="Times New Roman" w:hAnsi="Times New Roman" w:cs="Times New Roman"/>
          <w:sz w:val="28"/>
          <w:szCs w:val="28"/>
        </w:rPr>
        <w:t>В случае инвестиционной компании записи в регистр</w:t>
      </w:r>
      <w:r w:rsidR="007D0E4A">
        <w:rPr>
          <w:rFonts w:ascii="Times New Roman" w:hAnsi="Times New Roman" w:cs="Times New Roman"/>
          <w:sz w:val="28"/>
          <w:szCs w:val="28"/>
        </w:rPr>
        <w:t>е</w:t>
      </w:r>
      <w:r w:rsidR="0084602C">
        <w:rPr>
          <w:rFonts w:ascii="Times New Roman" w:hAnsi="Times New Roman" w:cs="Times New Roman"/>
          <w:sz w:val="28"/>
          <w:szCs w:val="28"/>
        </w:rPr>
        <w:t xml:space="preserve"> владельцев ценных бумаг, связанные с подпиской/выкупом акций, и выдача по требованию инвестора выписки из счета осуществляются Центральным депозитарием в течение трех дней со дня внесения записей в порядке, установленном законодательством о рынке капитала</w:t>
      </w:r>
      <w:r w:rsidRPr="00A746D1">
        <w:rPr>
          <w:rFonts w:ascii="Times New Roman" w:hAnsi="Times New Roman" w:cs="Times New Roman"/>
          <w:sz w:val="28"/>
          <w:szCs w:val="28"/>
          <w:lang w:val="ro-RO"/>
        </w:rPr>
        <w:t>.</w:t>
      </w:r>
    </w:p>
    <w:p w:rsidR="00185E5D" w:rsidRPr="00A746D1" w:rsidRDefault="00D95DC8" w:rsidP="00EC55B2">
      <w:pPr>
        <w:widowControl/>
        <w:ind w:firstLine="567"/>
        <w:jc w:val="both"/>
        <w:rPr>
          <w:rFonts w:ascii="Times New Roman" w:hAnsi="Times New Roman" w:cs="Times New Roman"/>
          <w:color w:val="000000"/>
          <w:sz w:val="28"/>
          <w:szCs w:val="28"/>
          <w:lang w:val="ro-RO"/>
        </w:rPr>
      </w:pPr>
      <w:r w:rsidRPr="003F5C53">
        <w:rPr>
          <w:rFonts w:ascii="Times New Roman" w:hAnsi="Times New Roman" w:cs="Times New Roman"/>
          <w:b/>
          <w:bCs/>
          <w:color w:val="000000"/>
          <w:sz w:val="28"/>
          <w:szCs w:val="28"/>
          <w:lang w:val="ro-RO"/>
        </w:rPr>
        <w:t>1</w:t>
      </w:r>
      <w:r w:rsidR="00503383">
        <w:rPr>
          <w:rFonts w:ascii="Times New Roman" w:hAnsi="Times New Roman" w:cs="Times New Roman"/>
          <w:b/>
          <w:bCs/>
          <w:color w:val="000000"/>
          <w:sz w:val="28"/>
          <w:szCs w:val="28"/>
        </w:rPr>
        <w:t>12</w:t>
      </w:r>
      <w:r w:rsidR="00185E5D" w:rsidRPr="003F5C53">
        <w:rPr>
          <w:rFonts w:ascii="Times New Roman" w:hAnsi="Times New Roman" w:cs="Times New Roman"/>
          <w:b/>
          <w:bCs/>
          <w:color w:val="000000"/>
          <w:sz w:val="28"/>
          <w:szCs w:val="28"/>
          <w:lang w:val="ro-RO"/>
        </w:rPr>
        <w:t>.</w:t>
      </w:r>
      <w:r w:rsidR="00327CD5">
        <w:rPr>
          <w:rFonts w:ascii="Times New Roman" w:hAnsi="Times New Roman" w:cs="Times New Roman"/>
          <w:color w:val="000000"/>
          <w:sz w:val="28"/>
          <w:szCs w:val="28"/>
        </w:rPr>
        <w:t>Требование</w:t>
      </w:r>
      <w:r w:rsidR="003F5C53">
        <w:rPr>
          <w:rFonts w:ascii="Times New Roman" w:hAnsi="Times New Roman" w:cs="Times New Roman"/>
          <w:color w:val="000000"/>
          <w:sz w:val="28"/>
          <w:szCs w:val="28"/>
        </w:rPr>
        <w:t xml:space="preserve"> о подписке/выкупе подается в письменной форме и содержит как минимум следующие элементы</w:t>
      </w:r>
      <w:r w:rsidR="00185E5D" w:rsidRPr="00A746D1">
        <w:rPr>
          <w:rFonts w:ascii="Times New Roman" w:hAnsi="Times New Roman" w:cs="Times New Roman"/>
          <w:color w:val="000000"/>
          <w:sz w:val="28"/>
          <w:szCs w:val="28"/>
          <w:lang w:val="ro-RO"/>
        </w:rPr>
        <w:t xml:space="preserve">: </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1) </w:t>
      </w:r>
      <w:r w:rsidR="003F5C53">
        <w:rPr>
          <w:rFonts w:ascii="Times New Roman" w:eastAsia="Times New Roman" w:hAnsi="Times New Roman" w:cs="Times New Roman"/>
          <w:sz w:val="28"/>
          <w:szCs w:val="28"/>
          <w:lang w:eastAsia="ru-RU"/>
        </w:rPr>
        <w:t>для физического лица</w:t>
      </w:r>
      <w:r w:rsidRPr="00A746D1">
        <w:rPr>
          <w:rFonts w:ascii="Times New Roman" w:eastAsia="Times New Roman" w:hAnsi="Times New Roman" w:cs="Times New Roman"/>
          <w:sz w:val="28"/>
          <w:szCs w:val="28"/>
          <w:lang w:val="ro-RO" w:eastAsia="ru-RU"/>
        </w:rPr>
        <w:t xml:space="preserve"> – </w:t>
      </w:r>
      <w:r w:rsidR="003F5C53">
        <w:rPr>
          <w:rFonts w:ascii="Times New Roman" w:eastAsia="Times New Roman" w:hAnsi="Times New Roman" w:cs="Times New Roman"/>
          <w:sz w:val="28"/>
          <w:szCs w:val="28"/>
          <w:lang w:eastAsia="ru-RU"/>
        </w:rPr>
        <w:t>фамилию и имя, местожительств</w:t>
      </w:r>
      <w:r w:rsidR="003C07C0">
        <w:rPr>
          <w:rFonts w:ascii="Times New Roman" w:eastAsia="Times New Roman" w:hAnsi="Times New Roman" w:cs="Times New Roman"/>
          <w:sz w:val="28"/>
          <w:szCs w:val="28"/>
          <w:lang w:eastAsia="ru-RU"/>
        </w:rPr>
        <w:t>а</w:t>
      </w:r>
      <w:r w:rsidR="003F5C53">
        <w:rPr>
          <w:rFonts w:ascii="Times New Roman" w:eastAsia="Times New Roman" w:hAnsi="Times New Roman" w:cs="Times New Roman"/>
          <w:sz w:val="28"/>
          <w:szCs w:val="28"/>
          <w:lang w:eastAsia="ru-RU"/>
        </w:rPr>
        <w:t xml:space="preserve"> и личный идентификационный номер</w:t>
      </w:r>
      <w:r w:rsidRPr="00A746D1">
        <w:rPr>
          <w:rFonts w:ascii="Times New Roman" w:eastAsia="Times New Roman" w:hAnsi="Times New Roman" w:cs="Times New Roman"/>
          <w:sz w:val="28"/>
          <w:szCs w:val="28"/>
          <w:lang w:val="ro-RO" w:eastAsia="ru-RU"/>
        </w:rPr>
        <w:t xml:space="preserve"> (IDNP); </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2) </w:t>
      </w:r>
      <w:r w:rsidR="003F5C53">
        <w:rPr>
          <w:rFonts w:ascii="Times New Roman" w:eastAsia="Times New Roman" w:hAnsi="Times New Roman" w:cs="Times New Roman"/>
          <w:sz w:val="28"/>
          <w:szCs w:val="28"/>
          <w:lang w:eastAsia="ru-RU"/>
        </w:rPr>
        <w:t>для юридического лица</w:t>
      </w:r>
      <w:r w:rsidRPr="00A746D1">
        <w:rPr>
          <w:rFonts w:ascii="Times New Roman" w:eastAsia="Times New Roman" w:hAnsi="Times New Roman" w:cs="Times New Roman"/>
          <w:sz w:val="28"/>
          <w:szCs w:val="28"/>
          <w:lang w:val="ro-RO" w:eastAsia="ru-RU"/>
        </w:rPr>
        <w:t xml:space="preserve"> – </w:t>
      </w:r>
      <w:r w:rsidR="003F5C53">
        <w:rPr>
          <w:rFonts w:ascii="Times New Roman" w:eastAsia="Times New Roman" w:hAnsi="Times New Roman" w:cs="Times New Roman"/>
          <w:sz w:val="28"/>
          <w:szCs w:val="28"/>
          <w:lang w:eastAsia="ru-RU"/>
        </w:rPr>
        <w:t>наименование, местонахождение и государственный регистрационный номер</w:t>
      </w:r>
      <w:r w:rsidRPr="00A746D1">
        <w:rPr>
          <w:rFonts w:ascii="Times New Roman" w:eastAsia="Times New Roman" w:hAnsi="Times New Roman" w:cs="Times New Roman"/>
          <w:sz w:val="28"/>
          <w:szCs w:val="28"/>
          <w:lang w:val="ro-RO" w:eastAsia="ru-RU"/>
        </w:rPr>
        <w:t xml:space="preserve"> (IDNO); </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3) </w:t>
      </w:r>
      <w:r w:rsidR="003F5C53">
        <w:rPr>
          <w:rFonts w:ascii="Times New Roman" w:eastAsia="Times New Roman" w:hAnsi="Times New Roman" w:cs="Times New Roman"/>
          <w:sz w:val="28"/>
          <w:szCs w:val="28"/>
          <w:lang w:eastAsia="ru-RU"/>
        </w:rPr>
        <w:t>наименование ОКИЦБ, местонахождение</w:t>
      </w:r>
      <w:r w:rsidR="002E2983">
        <w:rPr>
          <w:rFonts w:ascii="Times New Roman" w:eastAsia="Times New Roman" w:hAnsi="Times New Roman" w:cs="Times New Roman"/>
          <w:sz w:val="28"/>
          <w:szCs w:val="28"/>
          <w:lang w:eastAsia="ru-RU"/>
        </w:rPr>
        <w:t xml:space="preserve"> - для</w:t>
      </w:r>
      <w:r w:rsidR="003F5C53">
        <w:rPr>
          <w:rFonts w:ascii="Times New Roman" w:eastAsia="Times New Roman" w:hAnsi="Times New Roman" w:cs="Times New Roman"/>
          <w:sz w:val="28"/>
          <w:szCs w:val="28"/>
          <w:lang w:eastAsia="ru-RU"/>
        </w:rPr>
        <w:t xml:space="preserve"> инвестиционной компании</w:t>
      </w:r>
      <w:r w:rsidRPr="00A746D1">
        <w:rPr>
          <w:rFonts w:ascii="Times New Roman" w:eastAsia="Times New Roman" w:hAnsi="Times New Roman" w:cs="Times New Roman"/>
          <w:sz w:val="28"/>
          <w:szCs w:val="28"/>
          <w:lang w:val="ro-RO" w:eastAsia="ru-RU"/>
        </w:rPr>
        <w:t xml:space="preserve">; </w:t>
      </w:r>
    </w:p>
    <w:p w:rsidR="00185E5D" w:rsidRPr="004C31E5"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4) </w:t>
      </w:r>
      <w:r w:rsidR="002E2983">
        <w:rPr>
          <w:rFonts w:ascii="Times New Roman" w:eastAsia="Times New Roman" w:hAnsi="Times New Roman" w:cs="Times New Roman"/>
          <w:sz w:val="28"/>
          <w:szCs w:val="28"/>
          <w:lang w:eastAsia="ru-RU"/>
        </w:rPr>
        <w:t>наименование и местонахождение ОДУИ</w:t>
      </w:r>
      <w:r w:rsidR="0037624A">
        <w:rPr>
          <w:rFonts w:ascii="Times New Roman" w:eastAsia="Times New Roman" w:hAnsi="Times New Roman" w:cs="Times New Roman"/>
          <w:sz w:val="28"/>
          <w:szCs w:val="28"/>
          <w:lang w:eastAsia="ru-RU"/>
        </w:rPr>
        <w:t xml:space="preserve"> за исключением </w:t>
      </w:r>
      <w:r w:rsidR="00503383">
        <w:rPr>
          <w:rFonts w:ascii="Times New Roman" w:hAnsi="Times New Roman" w:cs="Times New Roman"/>
          <w:color w:val="000000"/>
          <w:sz w:val="28"/>
          <w:szCs w:val="28"/>
        </w:rPr>
        <w:t>самоуправляющ</w:t>
      </w:r>
      <w:r w:rsidR="0037624A">
        <w:rPr>
          <w:rFonts w:ascii="Times New Roman" w:hAnsi="Times New Roman" w:cs="Times New Roman"/>
          <w:color w:val="000000"/>
          <w:sz w:val="28"/>
          <w:szCs w:val="28"/>
        </w:rPr>
        <w:t>е</w:t>
      </w:r>
      <w:r w:rsidR="00D61927">
        <w:rPr>
          <w:rFonts w:ascii="Times New Roman" w:hAnsi="Times New Roman" w:cs="Times New Roman"/>
          <w:color w:val="000000"/>
          <w:sz w:val="28"/>
          <w:szCs w:val="28"/>
        </w:rPr>
        <w:t>й</w:t>
      </w:r>
      <w:r w:rsidR="0037624A">
        <w:rPr>
          <w:rFonts w:ascii="Times New Roman" w:hAnsi="Times New Roman" w:cs="Times New Roman"/>
          <w:color w:val="000000"/>
          <w:sz w:val="28"/>
          <w:szCs w:val="28"/>
        </w:rPr>
        <w:t>ся</w:t>
      </w:r>
      <w:r w:rsidR="00503383">
        <w:rPr>
          <w:rFonts w:ascii="Times New Roman" w:hAnsi="Times New Roman" w:cs="Times New Roman"/>
          <w:color w:val="000000"/>
          <w:sz w:val="28"/>
          <w:szCs w:val="28"/>
        </w:rPr>
        <w:t xml:space="preserve"> инвестиционн</w:t>
      </w:r>
      <w:r w:rsidR="0037624A">
        <w:rPr>
          <w:rFonts w:ascii="Times New Roman" w:hAnsi="Times New Roman" w:cs="Times New Roman"/>
          <w:color w:val="000000"/>
          <w:sz w:val="28"/>
          <w:szCs w:val="28"/>
        </w:rPr>
        <w:t>ой</w:t>
      </w:r>
      <w:r w:rsidR="00503383">
        <w:rPr>
          <w:rFonts w:ascii="Times New Roman" w:hAnsi="Times New Roman" w:cs="Times New Roman"/>
          <w:color w:val="000000"/>
          <w:sz w:val="28"/>
          <w:szCs w:val="28"/>
        </w:rPr>
        <w:t xml:space="preserve"> компани</w:t>
      </w:r>
      <w:r w:rsidR="0037624A">
        <w:rPr>
          <w:rFonts w:ascii="Times New Roman" w:hAnsi="Times New Roman" w:cs="Times New Roman"/>
          <w:color w:val="000000"/>
          <w:sz w:val="28"/>
          <w:szCs w:val="28"/>
        </w:rPr>
        <w:t>и</w:t>
      </w:r>
      <w:r w:rsidR="004C31E5">
        <w:rPr>
          <w:rFonts w:ascii="Times New Roman" w:hAnsi="Times New Roman" w:cs="Times New Roman"/>
          <w:color w:val="000000"/>
          <w:sz w:val="28"/>
          <w:szCs w:val="28"/>
          <w:lang w:val="ro-RO"/>
        </w:rPr>
        <w:t>;</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5) </w:t>
      </w:r>
      <w:r w:rsidR="002E2983">
        <w:rPr>
          <w:rFonts w:ascii="Times New Roman" w:eastAsia="Times New Roman" w:hAnsi="Times New Roman" w:cs="Times New Roman"/>
          <w:sz w:val="28"/>
          <w:szCs w:val="28"/>
          <w:lang w:eastAsia="ru-RU"/>
        </w:rPr>
        <w:t>сведения, относящиеся к накопительному счету</w:t>
      </w:r>
      <w:r w:rsidR="00503383">
        <w:rPr>
          <w:rFonts w:ascii="Times New Roman" w:eastAsia="Times New Roman" w:hAnsi="Times New Roman" w:cs="Times New Roman"/>
          <w:sz w:val="28"/>
          <w:szCs w:val="28"/>
          <w:lang w:eastAsia="ru-RU"/>
        </w:rPr>
        <w:t>ОКИЦБ</w:t>
      </w:r>
      <w:r w:rsidRPr="00A746D1">
        <w:rPr>
          <w:rFonts w:ascii="Times New Roman" w:eastAsia="Times New Roman" w:hAnsi="Times New Roman" w:cs="Times New Roman"/>
          <w:sz w:val="28"/>
          <w:szCs w:val="28"/>
          <w:lang w:val="ro-RO" w:eastAsia="ru-RU"/>
        </w:rPr>
        <w:t>;</w:t>
      </w:r>
    </w:p>
    <w:p w:rsidR="00185E5D" w:rsidRPr="00A746D1" w:rsidRDefault="00185E5D" w:rsidP="00EC55B2">
      <w:pPr>
        <w:pStyle w:val="NoSpacing"/>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lastRenderedPageBreak/>
        <w:t xml:space="preserve">6) </w:t>
      </w:r>
      <w:r w:rsidR="002E2983">
        <w:rPr>
          <w:rFonts w:ascii="Times New Roman" w:eastAsia="Times New Roman" w:hAnsi="Times New Roman" w:cs="Times New Roman"/>
          <w:sz w:val="28"/>
          <w:szCs w:val="28"/>
          <w:lang w:eastAsia="ru-RU"/>
        </w:rPr>
        <w:t>декларацию заявителя</w:t>
      </w:r>
      <w:r w:rsidR="00906D8E">
        <w:rPr>
          <w:rFonts w:ascii="Times New Roman" w:eastAsia="Times New Roman" w:hAnsi="Times New Roman" w:cs="Times New Roman"/>
          <w:sz w:val="28"/>
          <w:szCs w:val="28"/>
          <w:lang w:eastAsia="ru-RU"/>
        </w:rPr>
        <w:t xml:space="preserve"> о том, что запрашивает подписку/выкуп долей участия с указанием их количества</w:t>
      </w:r>
      <w:r w:rsidRPr="00A746D1">
        <w:rPr>
          <w:rFonts w:ascii="Times New Roman" w:eastAsia="Times New Roman" w:hAnsi="Times New Roman" w:cs="Times New Roman"/>
          <w:sz w:val="28"/>
          <w:szCs w:val="28"/>
          <w:lang w:val="ro-RO" w:eastAsia="ru-RU"/>
        </w:rPr>
        <w:t xml:space="preserve">. </w:t>
      </w:r>
    </w:p>
    <w:p w:rsidR="00185E5D" w:rsidRPr="00A746D1" w:rsidRDefault="00D95DC8"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w:t>
      </w:r>
      <w:r w:rsidR="00503383">
        <w:rPr>
          <w:rFonts w:ascii="Times New Roman" w:hAnsi="Times New Roman" w:cs="Times New Roman"/>
          <w:b/>
          <w:bCs/>
          <w:color w:val="000000"/>
          <w:sz w:val="28"/>
          <w:szCs w:val="28"/>
        </w:rPr>
        <w:t>13</w:t>
      </w:r>
      <w:r w:rsidR="00185E5D" w:rsidRPr="00A746D1">
        <w:rPr>
          <w:rFonts w:ascii="Times New Roman" w:hAnsi="Times New Roman" w:cs="Times New Roman"/>
          <w:b/>
          <w:bCs/>
          <w:color w:val="000000"/>
          <w:sz w:val="28"/>
          <w:szCs w:val="28"/>
          <w:lang w:val="ro-RO"/>
        </w:rPr>
        <w:t>.</w:t>
      </w:r>
      <w:r w:rsidR="00906D8E">
        <w:rPr>
          <w:rFonts w:ascii="Times New Roman" w:hAnsi="Times New Roman" w:cs="Times New Roman"/>
          <w:color w:val="000000"/>
          <w:sz w:val="28"/>
          <w:szCs w:val="28"/>
        </w:rPr>
        <w:t xml:space="preserve">Бланки </w:t>
      </w:r>
      <w:r w:rsidR="00327CD5">
        <w:rPr>
          <w:rFonts w:ascii="Times New Roman" w:hAnsi="Times New Roman" w:cs="Times New Roman"/>
          <w:color w:val="000000"/>
          <w:sz w:val="28"/>
          <w:szCs w:val="28"/>
        </w:rPr>
        <w:t>требований</w:t>
      </w:r>
      <w:r w:rsidR="00906D8E">
        <w:rPr>
          <w:rFonts w:ascii="Times New Roman" w:hAnsi="Times New Roman" w:cs="Times New Roman"/>
          <w:color w:val="000000"/>
          <w:sz w:val="28"/>
          <w:szCs w:val="28"/>
        </w:rPr>
        <w:t xml:space="preserve"> о подписке/выкупе разрабатываются и стандартизируются ОДУИ для </w:t>
      </w:r>
      <w:r w:rsidR="00942646">
        <w:rPr>
          <w:rFonts w:ascii="Times New Roman" w:hAnsi="Times New Roman" w:cs="Times New Roman"/>
          <w:color w:val="000000"/>
          <w:sz w:val="28"/>
          <w:szCs w:val="28"/>
        </w:rPr>
        <w:t>каждой управляемой ОКИЦБ</w:t>
      </w:r>
      <w:r w:rsidR="00503383">
        <w:rPr>
          <w:rFonts w:ascii="Times New Roman" w:hAnsi="Times New Roman" w:cs="Times New Roman"/>
          <w:color w:val="000000"/>
          <w:sz w:val="28"/>
          <w:szCs w:val="28"/>
        </w:rPr>
        <w:t>/самоуправляющ</w:t>
      </w:r>
      <w:r w:rsidR="00C822AC">
        <w:rPr>
          <w:rFonts w:ascii="Times New Roman" w:hAnsi="Times New Roman" w:cs="Times New Roman"/>
          <w:color w:val="000000"/>
          <w:sz w:val="28"/>
          <w:szCs w:val="28"/>
        </w:rPr>
        <w:t>ей</w:t>
      </w:r>
      <w:r w:rsidR="00503383">
        <w:rPr>
          <w:rFonts w:ascii="Times New Roman" w:hAnsi="Times New Roman" w:cs="Times New Roman"/>
          <w:color w:val="000000"/>
          <w:sz w:val="28"/>
          <w:szCs w:val="28"/>
        </w:rPr>
        <w:t>ся инвестиционн</w:t>
      </w:r>
      <w:r w:rsidR="00C822AC">
        <w:rPr>
          <w:rFonts w:ascii="Times New Roman" w:hAnsi="Times New Roman" w:cs="Times New Roman"/>
          <w:color w:val="000000"/>
          <w:sz w:val="28"/>
          <w:szCs w:val="28"/>
        </w:rPr>
        <w:t>ой</w:t>
      </w:r>
      <w:r w:rsidR="00503383">
        <w:rPr>
          <w:rFonts w:ascii="Times New Roman" w:hAnsi="Times New Roman" w:cs="Times New Roman"/>
          <w:color w:val="000000"/>
          <w:sz w:val="28"/>
          <w:szCs w:val="28"/>
        </w:rPr>
        <w:t xml:space="preserve"> компани</w:t>
      </w:r>
      <w:r w:rsidR="00C822AC">
        <w:rPr>
          <w:rFonts w:ascii="Times New Roman" w:hAnsi="Times New Roman" w:cs="Times New Roman"/>
          <w:color w:val="000000"/>
          <w:sz w:val="28"/>
          <w:szCs w:val="28"/>
        </w:rPr>
        <w:t>ей</w:t>
      </w:r>
      <w:r w:rsidR="00942646">
        <w:rPr>
          <w:rFonts w:ascii="Times New Roman" w:hAnsi="Times New Roman" w:cs="Times New Roman"/>
          <w:color w:val="000000"/>
          <w:sz w:val="28"/>
          <w:szCs w:val="28"/>
        </w:rPr>
        <w:t>и предоставляются в распоряже</w:t>
      </w:r>
      <w:r w:rsidR="005C4936">
        <w:rPr>
          <w:rFonts w:ascii="Times New Roman" w:hAnsi="Times New Roman" w:cs="Times New Roman"/>
          <w:color w:val="000000"/>
          <w:sz w:val="28"/>
          <w:szCs w:val="28"/>
        </w:rPr>
        <w:t>ние инвесторов по их требованию на безвозмездной основе в местах продажи долей участия</w:t>
      </w:r>
      <w:r w:rsidR="00185E5D" w:rsidRPr="00A746D1">
        <w:rPr>
          <w:rFonts w:ascii="Times New Roman" w:hAnsi="Times New Roman" w:cs="Times New Roman"/>
          <w:color w:val="000000"/>
          <w:sz w:val="28"/>
          <w:szCs w:val="28"/>
          <w:lang w:val="ro-RO"/>
        </w:rPr>
        <w:t xml:space="preserve">. </w:t>
      </w:r>
    </w:p>
    <w:p w:rsidR="00CE2BDD" w:rsidRDefault="00D95DC8" w:rsidP="00EC55B2">
      <w:pPr>
        <w:widowControl/>
        <w:ind w:firstLine="567"/>
        <w:jc w:val="both"/>
        <w:rPr>
          <w:rFonts w:ascii="Times New Roman" w:hAnsi="Times New Roman" w:cs="Times New Roman"/>
          <w:color w:val="000000"/>
          <w:sz w:val="28"/>
          <w:szCs w:val="28"/>
        </w:rPr>
      </w:pPr>
      <w:r w:rsidRPr="00A746D1">
        <w:rPr>
          <w:rFonts w:ascii="Times New Roman" w:hAnsi="Times New Roman" w:cs="Times New Roman"/>
          <w:b/>
          <w:bCs/>
          <w:color w:val="000000"/>
          <w:sz w:val="28"/>
          <w:szCs w:val="28"/>
          <w:lang w:val="ro-RO"/>
        </w:rPr>
        <w:t>1</w:t>
      </w:r>
      <w:r w:rsidR="00503383">
        <w:rPr>
          <w:rFonts w:ascii="Times New Roman" w:hAnsi="Times New Roman" w:cs="Times New Roman"/>
          <w:b/>
          <w:bCs/>
          <w:color w:val="000000"/>
          <w:sz w:val="28"/>
          <w:szCs w:val="28"/>
        </w:rPr>
        <w:t>14</w:t>
      </w:r>
      <w:r w:rsidR="00185E5D" w:rsidRPr="00A746D1">
        <w:rPr>
          <w:rFonts w:ascii="Times New Roman" w:hAnsi="Times New Roman" w:cs="Times New Roman"/>
          <w:b/>
          <w:bCs/>
          <w:color w:val="000000"/>
          <w:sz w:val="28"/>
          <w:szCs w:val="28"/>
          <w:lang w:val="ro-RO"/>
        </w:rPr>
        <w:t>.</w:t>
      </w:r>
      <w:r w:rsidR="00690D88">
        <w:rPr>
          <w:rFonts w:ascii="Times New Roman" w:hAnsi="Times New Roman" w:cs="Times New Roman"/>
          <w:color w:val="000000"/>
          <w:sz w:val="28"/>
          <w:szCs w:val="28"/>
        </w:rPr>
        <w:t>ОДУИ</w:t>
      </w:r>
      <w:r w:rsidR="00185E5D" w:rsidRPr="00A746D1">
        <w:rPr>
          <w:rFonts w:ascii="Times New Roman" w:hAnsi="Times New Roman" w:cs="Times New Roman"/>
          <w:color w:val="000000"/>
          <w:sz w:val="28"/>
          <w:szCs w:val="28"/>
          <w:lang w:val="ro-RO"/>
        </w:rPr>
        <w:t>/</w:t>
      </w:r>
      <w:r w:rsidR="00690D88">
        <w:rPr>
          <w:rFonts w:ascii="Times New Roman" w:hAnsi="Times New Roman" w:cs="Times New Roman"/>
          <w:color w:val="000000"/>
          <w:sz w:val="28"/>
          <w:szCs w:val="28"/>
        </w:rPr>
        <w:t xml:space="preserve">самоуправляющаяся инвестиционная компания рассчитывает стоимость чистого актива </w:t>
      </w:r>
      <w:r w:rsidR="00EF1C5B">
        <w:rPr>
          <w:rFonts w:ascii="Times New Roman" w:hAnsi="Times New Roman" w:cs="Times New Roman"/>
          <w:color w:val="000000"/>
          <w:sz w:val="28"/>
          <w:szCs w:val="28"/>
        </w:rPr>
        <w:t>на одну акцию или на один пай</w:t>
      </w:r>
      <w:r w:rsidR="00185E5D" w:rsidRPr="00A746D1">
        <w:rPr>
          <w:rFonts w:ascii="Times New Roman" w:hAnsi="Times New Roman" w:cs="Times New Roman"/>
          <w:color w:val="000000"/>
          <w:sz w:val="28"/>
          <w:szCs w:val="28"/>
          <w:lang w:val="ro-RO"/>
        </w:rPr>
        <w:t xml:space="preserve">, </w:t>
      </w:r>
      <w:r w:rsidR="00F14C62">
        <w:rPr>
          <w:rFonts w:ascii="Times New Roman" w:hAnsi="Times New Roman" w:cs="Times New Roman"/>
          <w:color w:val="000000"/>
          <w:sz w:val="28"/>
          <w:szCs w:val="28"/>
        </w:rPr>
        <w:t xml:space="preserve">а депозитарий </w:t>
      </w:r>
      <w:r w:rsidR="00CE2BDD">
        <w:rPr>
          <w:rFonts w:ascii="Times New Roman" w:hAnsi="Times New Roman" w:cs="Times New Roman"/>
          <w:color w:val="000000"/>
          <w:sz w:val="28"/>
          <w:szCs w:val="28"/>
        </w:rPr>
        <w:t>удостоверяет</w:t>
      </w:r>
      <w:r w:rsidR="00F14C62">
        <w:rPr>
          <w:rFonts w:ascii="Times New Roman" w:hAnsi="Times New Roman" w:cs="Times New Roman"/>
          <w:color w:val="000000"/>
          <w:sz w:val="28"/>
          <w:szCs w:val="28"/>
        </w:rPr>
        <w:t xml:space="preserve"> порядок расчета и стоимость чистого актива на одну акцию или на один пай</w:t>
      </w:r>
      <w:r w:rsidR="005E5307">
        <w:rPr>
          <w:rFonts w:ascii="Times New Roman" w:hAnsi="Times New Roman" w:cs="Times New Roman"/>
          <w:color w:val="000000"/>
          <w:sz w:val="28"/>
          <w:szCs w:val="28"/>
        </w:rPr>
        <w:t>,</w:t>
      </w:r>
      <w:r w:rsidR="00F14C62">
        <w:rPr>
          <w:rFonts w:ascii="Times New Roman" w:hAnsi="Times New Roman" w:cs="Times New Roman"/>
          <w:color w:val="000000"/>
          <w:sz w:val="28"/>
          <w:szCs w:val="28"/>
        </w:rPr>
        <w:t>на основе которой осуществля</w:t>
      </w:r>
      <w:r w:rsidR="003C07C0">
        <w:rPr>
          <w:rFonts w:ascii="Times New Roman" w:hAnsi="Times New Roman" w:cs="Times New Roman"/>
          <w:color w:val="000000"/>
          <w:sz w:val="28"/>
          <w:szCs w:val="28"/>
        </w:rPr>
        <w:t>ю</w:t>
      </w:r>
      <w:r w:rsidR="00F14C62">
        <w:rPr>
          <w:rFonts w:ascii="Times New Roman" w:hAnsi="Times New Roman" w:cs="Times New Roman"/>
          <w:color w:val="000000"/>
          <w:sz w:val="28"/>
          <w:szCs w:val="28"/>
        </w:rPr>
        <w:t>тся приобретение и выкуп долей участия ОКИЦБ</w:t>
      </w:r>
      <w:r w:rsidR="005E5307">
        <w:rPr>
          <w:rFonts w:ascii="Times New Roman" w:hAnsi="Times New Roman" w:cs="Times New Roman"/>
          <w:color w:val="000000"/>
          <w:sz w:val="28"/>
          <w:szCs w:val="28"/>
        </w:rPr>
        <w:t>,</w:t>
      </w:r>
      <w:r w:rsidR="00CE2BDD">
        <w:rPr>
          <w:rFonts w:ascii="Times New Roman" w:hAnsi="Times New Roman" w:cs="Times New Roman"/>
          <w:color w:val="000000"/>
          <w:sz w:val="28"/>
          <w:szCs w:val="28"/>
        </w:rPr>
        <w:t xml:space="preserve">путем ее </w:t>
      </w:r>
      <w:r w:rsidR="00C02EAE">
        <w:rPr>
          <w:rFonts w:ascii="Times New Roman" w:hAnsi="Times New Roman" w:cs="Times New Roman"/>
          <w:color w:val="000000"/>
          <w:sz w:val="28"/>
          <w:szCs w:val="28"/>
        </w:rPr>
        <w:t>предоставления</w:t>
      </w:r>
      <w:r w:rsidR="00CE2BDD">
        <w:rPr>
          <w:rFonts w:ascii="Times New Roman" w:hAnsi="Times New Roman" w:cs="Times New Roman"/>
          <w:color w:val="000000"/>
          <w:sz w:val="28"/>
          <w:szCs w:val="28"/>
        </w:rPr>
        <w:t xml:space="preserve"> общественности на</w:t>
      </w:r>
      <w:r w:rsidR="005E5307">
        <w:rPr>
          <w:rFonts w:ascii="Times New Roman" w:hAnsi="Times New Roman" w:cs="Times New Roman"/>
          <w:color w:val="000000"/>
          <w:sz w:val="28"/>
          <w:szCs w:val="28"/>
        </w:rPr>
        <w:t xml:space="preserve">электронной </w:t>
      </w:r>
      <w:r w:rsidR="00F14C62">
        <w:rPr>
          <w:rFonts w:ascii="Times New Roman" w:hAnsi="Times New Roman" w:cs="Times New Roman"/>
          <w:color w:val="000000"/>
          <w:sz w:val="28"/>
          <w:szCs w:val="28"/>
        </w:rPr>
        <w:t>страниц</w:t>
      </w:r>
      <w:r w:rsidR="00CE2BDD">
        <w:rPr>
          <w:rFonts w:ascii="Times New Roman" w:hAnsi="Times New Roman" w:cs="Times New Roman"/>
          <w:color w:val="000000"/>
          <w:sz w:val="28"/>
          <w:szCs w:val="28"/>
        </w:rPr>
        <w:t>е</w:t>
      </w:r>
      <w:r w:rsidR="00F14C62">
        <w:rPr>
          <w:rFonts w:ascii="Times New Roman" w:hAnsi="Times New Roman" w:cs="Times New Roman"/>
          <w:color w:val="000000"/>
          <w:sz w:val="28"/>
          <w:szCs w:val="28"/>
        </w:rPr>
        <w:t xml:space="preserve"> ОДУИ/ самоуправляющейся </w:t>
      </w:r>
      <w:r w:rsidR="00CE2BDD">
        <w:rPr>
          <w:rFonts w:ascii="Times New Roman" w:hAnsi="Times New Roman" w:cs="Times New Roman"/>
          <w:color w:val="000000"/>
          <w:sz w:val="28"/>
          <w:szCs w:val="28"/>
        </w:rPr>
        <w:t xml:space="preserve">инвестиционной компании в день расчета и еженедельного опубликования в печатном органе, указанном в проспекте/учредительных актах или </w:t>
      </w:r>
      <w:r w:rsidR="005E5307">
        <w:rPr>
          <w:rFonts w:ascii="Times New Roman" w:hAnsi="Times New Roman" w:cs="Times New Roman"/>
          <w:color w:val="000000"/>
          <w:sz w:val="28"/>
          <w:szCs w:val="28"/>
        </w:rPr>
        <w:t xml:space="preserve">в </w:t>
      </w:r>
      <w:r w:rsidR="00CE2BDD">
        <w:rPr>
          <w:rFonts w:ascii="Times New Roman" w:hAnsi="Times New Roman" w:cs="Times New Roman"/>
          <w:color w:val="000000"/>
          <w:sz w:val="28"/>
          <w:szCs w:val="28"/>
        </w:rPr>
        <w:t>правилах фонда</w:t>
      </w:r>
      <w:r w:rsidR="00C02EAE">
        <w:rPr>
          <w:rFonts w:ascii="Times New Roman" w:hAnsi="Times New Roman" w:cs="Times New Roman"/>
          <w:color w:val="000000"/>
          <w:sz w:val="28"/>
          <w:szCs w:val="28"/>
        </w:rPr>
        <w:t>,для каждого рабочего дня</w:t>
      </w:r>
      <w:r w:rsidR="00CE2BDD">
        <w:rPr>
          <w:rFonts w:ascii="Times New Roman" w:hAnsi="Times New Roman" w:cs="Times New Roman"/>
          <w:color w:val="000000"/>
          <w:sz w:val="28"/>
          <w:szCs w:val="28"/>
        </w:rPr>
        <w:t>.</w:t>
      </w:r>
    </w:p>
    <w:p w:rsidR="00185E5D" w:rsidRPr="00A746D1" w:rsidRDefault="00185E5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11</w:t>
      </w:r>
      <w:r w:rsidR="00503383">
        <w:rPr>
          <w:rFonts w:ascii="Times New Roman" w:hAnsi="Times New Roman" w:cs="Times New Roman"/>
          <w:b/>
          <w:bCs/>
          <w:color w:val="000000"/>
          <w:sz w:val="28"/>
          <w:szCs w:val="28"/>
        </w:rPr>
        <w:t>5</w:t>
      </w:r>
      <w:r w:rsidRPr="00A746D1">
        <w:rPr>
          <w:rFonts w:ascii="Times New Roman" w:hAnsi="Times New Roman" w:cs="Times New Roman"/>
          <w:b/>
          <w:bCs/>
          <w:color w:val="000000"/>
          <w:sz w:val="28"/>
          <w:szCs w:val="28"/>
          <w:lang w:val="ro-RO"/>
        </w:rPr>
        <w:t>.</w:t>
      </w:r>
      <w:r w:rsidR="009E2B98">
        <w:rPr>
          <w:rFonts w:ascii="Times New Roman" w:hAnsi="Times New Roman" w:cs="Times New Roman"/>
          <w:color w:val="000000"/>
          <w:sz w:val="28"/>
          <w:szCs w:val="28"/>
        </w:rPr>
        <w:t xml:space="preserve">На период между датой аннулирования долей участия и датой внесения сумм, связанных с выкупом, учет соответствующих сумм ведется в рамках обязательств ОКИЦБ в разделе </w:t>
      </w:r>
      <w:r w:rsidRPr="00A746D1">
        <w:rPr>
          <w:rFonts w:ascii="Times New Roman" w:hAnsi="Times New Roman" w:cs="Times New Roman"/>
          <w:color w:val="000000"/>
          <w:sz w:val="28"/>
          <w:szCs w:val="28"/>
          <w:lang w:val="ro-RO"/>
        </w:rPr>
        <w:t>„</w:t>
      </w:r>
      <w:r w:rsidR="009E2B98">
        <w:rPr>
          <w:rFonts w:ascii="Times New Roman" w:hAnsi="Times New Roman" w:cs="Times New Roman"/>
          <w:color w:val="000000"/>
          <w:sz w:val="28"/>
          <w:szCs w:val="28"/>
        </w:rPr>
        <w:t>Задолженность по выкупу</w:t>
      </w:r>
      <w:r w:rsidRPr="00A746D1">
        <w:rPr>
          <w:rFonts w:ascii="Times New Roman" w:hAnsi="Times New Roman" w:cs="Times New Roman"/>
          <w:color w:val="000000"/>
          <w:sz w:val="28"/>
          <w:szCs w:val="28"/>
          <w:lang w:val="ro-RO"/>
        </w:rPr>
        <w:t>”</w:t>
      </w:r>
      <w:r w:rsidR="009E2B98">
        <w:rPr>
          <w:rFonts w:ascii="Times New Roman" w:hAnsi="Times New Roman" w:cs="Times New Roman"/>
          <w:color w:val="000000"/>
          <w:sz w:val="28"/>
          <w:szCs w:val="28"/>
        </w:rPr>
        <w:t xml:space="preserve"> и не используются при расчете чистого актива и чистого актива на одну акцию или на один пай</w:t>
      </w:r>
      <w:r w:rsidR="00D95DC8" w:rsidRPr="00A746D1">
        <w:rPr>
          <w:rFonts w:ascii="Times New Roman" w:hAnsi="Times New Roman" w:cs="Times New Roman"/>
          <w:color w:val="000000"/>
          <w:sz w:val="28"/>
          <w:szCs w:val="28"/>
          <w:lang w:val="ro-RO"/>
        </w:rPr>
        <w:t xml:space="preserve">. </w:t>
      </w:r>
    </w:p>
    <w:p w:rsidR="00185E5D" w:rsidRPr="00A746D1" w:rsidRDefault="00912C9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11</w:t>
      </w:r>
      <w:r w:rsidR="00503383">
        <w:rPr>
          <w:rFonts w:ascii="Times New Roman" w:hAnsi="Times New Roman" w:cs="Times New Roman"/>
          <w:b/>
          <w:bCs/>
          <w:sz w:val="28"/>
          <w:szCs w:val="28"/>
        </w:rPr>
        <w:t>6</w:t>
      </w:r>
      <w:r w:rsidR="00185E5D" w:rsidRPr="00A746D1">
        <w:rPr>
          <w:rFonts w:ascii="Times New Roman" w:hAnsi="Times New Roman" w:cs="Times New Roman"/>
          <w:b/>
          <w:bCs/>
          <w:sz w:val="28"/>
          <w:szCs w:val="28"/>
          <w:lang w:val="ro-RO"/>
        </w:rPr>
        <w:t>.</w:t>
      </w:r>
      <w:r w:rsidR="001C49C6">
        <w:rPr>
          <w:rFonts w:ascii="Times New Roman" w:hAnsi="Times New Roman" w:cs="Times New Roman"/>
          <w:sz w:val="28"/>
          <w:szCs w:val="28"/>
        </w:rPr>
        <w:t>Каждый владелец инвестиционных паев обязан постоянно владеть как минимум одним инвестиционным паем</w:t>
      </w:r>
      <w:r w:rsidR="00185E5D" w:rsidRPr="00A746D1">
        <w:rPr>
          <w:rFonts w:ascii="Times New Roman" w:hAnsi="Times New Roman" w:cs="Times New Roman"/>
          <w:sz w:val="28"/>
          <w:szCs w:val="28"/>
          <w:lang w:val="ro-RO"/>
        </w:rPr>
        <w:t xml:space="preserve">. </w:t>
      </w:r>
      <w:r w:rsidR="001C49C6">
        <w:rPr>
          <w:rFonts w:ascii="Times New Roman" w:hAnsi="Times New Roman" w:cs="Times New Roman"/>
          <w:sz w:val="28"/>
          <w:szCs w:val="28"/>
        </w:rPr>
        <w:t xml:space="preserve">В случаях если вследствие выполнения определенного </w:t>
      </w:r>
      <w:r w:rsidR="00327CD5">
        <w:rPr>
          <w:rFonts w:ascii="Times New Roman" w:hAnsi="Times New Roman" w:cs="Times New Roman"/>
          <w:sz w:val="28"/>
          <w:szCs w:val="28"/>
        </w:rPr>
        <w:t>требования</w:t>
      </w:r>
      <w:r w:rsidR="001C49C6">
        <w:rPr>
          <w:rFonts w:ascii="Times New Roman" w:hAnsi="Times New Roman" w:cs="Times New Roman"/>
          <w:sz w:val="28"/>
          <w:szCs w:val="28"/>
        </w:rPr>
        <w:t xml:space="preserve"> о выкупе инвестор может остаться владельцем менее чем одного инвестиционного пая, в обязательном порядке в связи с этим выкупается и </w:t>
      </w:r>
      <w:r w:rsidR="00B331C6">
        <w:rPr>
          <w:rFonts w:ascii="Times New Roman" w:hAnsi="Times New Roman" w:cs="Times New Roman"/>
          <w:sz w:val="28"/>
          <w:szCs w:val="28"/>
        </w:rPr>
        <w:t>оставшаяся доля</w:t>
      </w:r>
      <w:r w:rsidR="00185E5D" w:rsidRPr="00A746D1">
        <w:rPr>
          <w:rFonts w:ascii="Times New Roman" w:hAnsi="Times New Roman" w:cs="Times New Roman"/>
          <w:sz w:val="28"/>
          <w:szCs w:val="28"/>
          <w:lang w:val="ro-RO"/>
        </w:rPr>
        <w:t>.</w:t>
      </w:r>
    </w:p>
    <w:p w:rsidR="00185E5D" w:rsidRPr="00A746D1" w:rsidRDefault="00912C9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11</w:t>
      </w:r>
      <w:r w:rsidR="00503383">
        <w:rPr>
          <w:rFonts w:ascii="Times New Roman" w:hAnsi="Times New Roman" w:cs="Times New Roman"/>
          <w:b/>
          <w:bCs/>
          <w:color w:val="000000"/>
          <w:sz w:val="28"/>
          <w:szCs w:val="28"/>
        </w:rPr>
        <w:t>7</w:t>
      </w:r>
      <w:r w:rsidR="00185E5D" w:rsidRPr="00A746D1">
        <w:rPr>
          <w:rFonts w:ascii="Times New Roman" w:hAnsi="Times New Roman" w:cs="Times New Roman"/>
          <w:b/>
          <w:bCs/>
          <w:color w:val="000000"/>
          <w:sz w:val="28"/>
          <w:szCs w:val="28"/>
          <w:lang w:val="ro-RO"/>
        </w:rPr>
        <w:t>.</w:t>
      </w:r>
      <w:r w:rsidR="005220ED">
        <w:rPr>
          <w:rFonts w:ascii="Times New Roman" w:hAnsi="Times New Roman" w:cs="Times New Roman"/>
          <w:color w:val="000000"/>
          <w:sz w:val="28"/>
          <w:szCs w:val="28"/>
        </w:rPr>
        <w:t>В проспекте эмиссии ОКИЦБ уточняются календарные дни</w:t>
      </w:r>
      <w:r w:rsidR="003D4643">
        <w:rPr>
          <w:rFonts w:ascii="Times New Roman" w:hAnsi="Times New Roman" w:cs="Times New Roman"/>
          <w:color w:val="000000"/>
          <w:sz w:val="28"/>
          <w:szCs w:val="28"/>
        </w:rPr>
        <w:t>,</w:t>
      </w:r>
      <w:r w:rsidR="005220ED">
        <w:rPr>
          <w:rFonts w:ascii="Times New Roman" w:hAnsi="Times New Roman" w:cs="Times New Roman"/>
          <w:color w:val="000000"/>
          <w:sz w:val="28"/>
          <w:szCs w:val="28"/>
        </w:rPr>
        <w:t xml:space="preserve"> в которых ОДУИ/самоуправляющаяся инвестиционная компания и/или посредники  не регистрируют операции по подписке и/или выкупу долей участия</w:t>
      </w:r>
      <w:r w:rsidR="00185E5D" w:rsidRPr="00A746D1">
        <w:rPr>
          <w:rFonts w:ascii="Times New Roman" w:hAnsi="Times New Roman" w:cs="Times New Roman"/>
          <w:color w:val="000000"/>
          <w:sz w:val="28"/>
          <w:szCs w:val="28"/>
          <w:lang w:val="ro-RO"/>
        </w:rPr>
        <w:t xml:space="preserve">. </w:t>
      </w:r>
    </w:p>
    <w:p w:rsidR="00185E5D" w:rsidRPr="00A746D1" w:rsidRDefault="00185E5D" w:rsidP="003C07C0">
      <w:pPr>
        <w:widowControl/>
        <w:rPr>
          <w:rFonts w:ascii="Times New Roman" w:hAnsi="Times New Roman" w:cs="Times New Roman"/>
          <w:color w:val="272627"/>
          <w:sz w:val="28"/>
          <w:szCs w:val="28"/>
          <w:lang w:val="ro-RO"/>
        </w:rPr>
      </w:pPr>
    </w:p>
    <w:p w:rsidR="00185E5D" w:rsidRPr="00A746D1" w:rsidRDefault="00546305"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Раздел</w:t>
      </w:r>
      <w:r w:rsidR="0016329B">
        <w:rPr>
          <w:rFonts w:ascii="Times New Roman" w:hAnsi="Times New Roman" w:cs="Times New Roman"/>
          <w:b/>
          <w:bCs/>
          <w:sz w:val="28"/>
          <w:szCs w:val="28"/>
          <w:lang w:val="ro-RO"/>
        </w:rPr>
        <w:t xml:space="preserve"> X</w:t>
      </w:r>
    </w:p>
    <w:p w:rsidR="00185E5D" w:rsidRPr="00A746D1" w:rsidRDefault="00546305" w:rsidP="00185E5D">
      <w:pPr>
        <w:widowControl/>
        <w:jc w:val="center"/>
        <w:rPr>
          <w:rFonts w:ascii="Times New Roman" w:hAnsi="Times New Roman" w:cs="Times New Roman"/>
          <w:b/>
          <w:color w:val="272627"/>
          <w:sz w:val="28"/>
          <w:szCs w:val="28"/>
          <w:lang w:val="ro-RO"/>
        </w:rPr>
      </w:pPr>
      <w:r>
        <w:rPr>
          <w:rFonts w:ascii="Times New Roman" w:hAnsi="Times New Roman" w:cs="Times New Roman"/>
          <w:b/>
          <w:color w:val="272627"/>
          <w:sz w:val="28"/>
          <w:szCs w:val="28"/>
        </w:rPr>
        <w:t>Меры безопасности</w:t>
      </w:r>
    </w:p>
    <w:p w:rsidR="00185E5D" w:rsidRPr="00A746D1" w:rsidRDefault="00185E5D" w:rsidP="00185E5D">
      <w:pPr>
        <w:widowControl/>
        <w:jc w:val="center"/>
        <w:rPr>
          <w:rFonts w:ascii="Times New Roman" w:hAnsi="Times New Roman" w:cs="Times New Roman"/>
          <w:b/>
          <w:color w:val="272627"/>
          <w:sz w:val="28"/>
          <w:szCs w:val="28"/>
          <w:lang w:val="ro-RO"/>
        </w:rPr>
      </w:pPr>
    </w:p>
    <w:p w:rsidR="00185E5D" w:rsidRPr="00A746D1" w:rsidRDefault="00CC77BB"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11</w:t>
      </w:r>
      <w:r w:rsidR="00503383">
        <w:rPr>
          <w:rFonts w:ascii="Times New Roman" w:hAnsi="Times New Roman" w:cs="Times New Roman"/>
          <w:b/>
          <w:bCs/>
          <w:color w:val="272627"/>
          <w:sz w:val="28"/>
          <w:szCs w:val="28"/>
        </w:rPr>
        <w:t>8</w:t>
      </w:r>
      <w:r w:rsidR="00185E5D" w:rsidRPr="00A746D1">
        <w:rPr>
          <w:rFonts w:ascii="Times New Roman" w:hAnsi="Times New Roman" w:cs="Times New Roman"/>
          <w:b/>
          <w:bCs/>
          <w:color w:val="272627"/>
          <w:sz w:val="28"/>
          <w:szCs w:val="28"/>
          <w:lang w:val="ro-RO"/>
        </w:rPr>
        <w:t>.</w:t>
      </w:r>
      <w:r w:rsidR="000A63DE">
        <w:rPr>
          <w:rFonts w:ascii="Times New Roman" w:hAnsi="Times New Roman" w:cs="Times New Roman"/>
          <w:color w:val="272627"/>
          <w:sz w:val="28"/>
          <w:szCs w:val="28"/>
        </w:rPr>
        <w:t>ОДУИ</w:t>
      </w:r>
      <w:r w:rsidR="00185E5D" w:rsidRPr="00A746D1">
        <w:rPr>
          <w:rFonts w:ascii="Times New Roman" w:hAnsi="Times New Roman" w:cs="Times New Roman"/>
          <w:color w:val="272627"/>
          <w:sz w:val="28"/>
          <w:szCs w:val="28"/>
          <w:lang w:val="ro-RO"/>
        </w:rPr>
        <w:t>/</w:t>
      </w:r>
      <w:r w:rsidR="000A63DE">
        <w:rPr>
          <w:rFonts w:ascii="Times New Roman" w:hAnsi="Times New Roman" w:cs="Times New Roman"/>
          <w:color w:val="000000"/>
          <w:sz w:val="28"/>
          <w:szCs w:val="28"/>
        </w:rPr>
        <w:t xml:space="preserve">самоуправляющаяся инвестиционная компания предпримет необходимые действия для владения адекватными электронными системами, которые позволят ей </w:t>
      </w:r>
      <w:r w:rsidR="00B56696">
        <w:rPr>
          <w:rFonts w:ascii="Times New Roman" w:hAnsi="Times New Roman" w:cs="Times New Roman"/>
          <w:color w:val="000000"/>
          <w:sz w:val="28"/>
          <w:szCs w:val="28"/>
        </w:rPr>
        <w:t xml:space="preserve">соответствующим образом и своевременно </w:t>
      </w:r>
      <w:r w:rsidR="000A63DE">
        <w:rPr>
          <w:rFonts w:ascii="Times New Roman" w:hAnsi="Times New Roman" w:cs="Times New Roman"/>
          <w:color w:val="000000"/>
          <w:sz w:val="28"/>
          <w:szCs w:val="28"/>
        </w:rPr>
        <w:t>осуществлять</w:t>
      </w:r>
      <w:r w:rsidR="00B56696">
        <w:rPr>
          <w:rFonts w:ascii="Times New Roman" w:hAnsi="Times New Roman" w:cs="Times New Roman"/>
          <w:color w:val="000000"/>
          <w:sz w:val="28"/>
          <w:szCs w:val="28"/>
        </w:rPr>
        <w:t xml:space="preserve"> регистрацию всех </w:t>
      </w:r>
      <w:r w:rsidR="00327CD5">
        <w:rPr>
          <w:rFonts w:ascii="Times New Roman" w:hAnsi="Times New Roman" w:cs="Times New Roman"/>
          <w:color w:val="000000"/>
          <w:sz w:val="28"/>
          <w:szCs w:val="28"/>
        </w:rPr>
        <w:t>требований</w:t>
      </w:r>
      <w:r w:rsidR="00B56696">
        <w:rPr>
          <w:rFonts w:ascii="Times New Roman" w:hAnsi="Times New Roman" w:cs="Times New Roman"/>
          <w:color w:val="000000"/>
          <w:sz w:val="28"/>
          <w:szCs w:val="28"/>
        </w:rPr>
        <w:t xml:space="preserve"> о подписке или </w:t>
      </w:r>
      <w:r w:rsidR="00327CD5">
        <w:rPr>
          <w:rFonts w:ascii="Times New Roman" w:hAnsi="Times New Roman" w:cs="Times New Roman"/>
          <w:color w:val="000000"/>
          <w:sz w:val="28"/>
          <w:szCs w:val="28"/>
        </w:rPr>
        <w:t xml:space="preserve">о </w:t>
      </w:r>
      <w:r w:rsidR="00B56696">
        <w:rPr>
          <w:rFonts w:ascii="Times New Roman" w:hAnsi="Times New Roman" w:cs="Times New Roman"/>
          <w:color w:val="000000"/>
          <w:sz w:val="28"/>
          <w:szCs w:val="28"/>
        </w:rPr>
        <w:t>выкупе</w:t>
      </w:r>
      <w:r w:rsidR="00185E5D" w:rsidRPr="00A746D1">
        <w:rPr>
          <w:rFonts w:ascii="Times New Roman" w:hAnsi="Times New Roman" w:cs="Times New Roman"/>
          <w:color w:val="272627"/>
          <w:sz w:val="28"/>
          <w:szCs w:val="28"/>
          <w:lang w:val="ro-RO"/>
        </w:rPr>
        <w:t>.</w:t>
      </w:r>
    </w:p>
    <w:p w:rsidR="00185E5D" w:rsidRPr="004643C6" w:rsidRDefault="00CC77BB" w:rsidP="00EC55B2">
      <w:pPr>
        <w:pStyle w:val="NormalWeb"/>
        <w:rPr>
          <w:sz w:val="28"/>
          <w:szCs w:val="28"/>
        </w:rPr>
      </w:pPr>
      <w:r w:rsidRPr="00A746D1">
        <w:rPr>
          <w:rFonts w:ascii="Times New Roman" w:hAnsi="Times New Roman"/>
          <w:b/>
          <w:bCs/>
          <w:color w:val="272627"/>
          <w:sz w:val="28"/>
          <w:szCs w:val="28"/>
          <w:lang w:val="ro-RO"/>
        </w:rPr>
        <w:t>11</w:t>
      </w:r>
      <w:r w:rsidR="00503383">
        <w:rPr>
          <w:rFonts w:ascii="Times New Roman" w:hAnsi="Times New Roman"/>
          <w:b/>
          <w:bCs/>
          <w:color w:val="272627"/>
          <w:sz w:val="28"/>
          <w:szCs w:val="28"/>
        </w:rPr>
        <w:t>9</w:t>
      </w:r>
      <w:r w:rsidR="00185E5D" w:rsidRPr="00A746D1">
        <w:rPr>
          <w:rFonts w:ascii="Times New Roman" w:hAnsi="Times New Roman"/>
          <w:b/>
          <w:bCs/>
          <w:color w:val="272627"/>
          <w:sz w:val="28"/>
          <w:szCs w:val="28"/>
          <w:lang w:val="ro-RO"/>
        </w:rPr>
        <w:t>.</w:t>
      </w:r>
      <w:r w:rsidR="00B56696">
        <w:rPr>
          <w:rFonts w:ascii="Times New Roman" w:hAnsi="Times New Roman"/>
          <w:color w:val="272627"/>
          <w:sz w:val="28"/>
          <w:szCs w:val="28"/>
        </w:rPr>
        <w:t>ОДУИ</w:t>
      </w:r>
      <w:r w:rsidR="00B56696" w:rsidRPr="00A746D1">
        <w:rPr>
          <w:rFonts w:ascii="Times New Roman" w:hAnsi="Times New Roman"/>
          <w:color w:val="272627"/>
          <w:sz w:val="28"/>
          <w:szCs w:val="28"/>
          <w:lang w:val="ro-RO"/>
        </w:rPr>
        <w:t>/</w:t>
      </w:r>
      <w:r w:rsidR="00B56696">
        <w:rPr>
          <w:rFonts w:ascii="Times New Roman" w:hAnsi="Times New Roman"/>
          <w:color w:val="000000"/>
          <w:sz w:val="28"/>
          <w:szCs w:val="28"/>
        </w:rPr>
        <w:t xml:space="preserve">самоуправляющаяся инвестиционная компания предпримет необходимые организационные и технические </w:t>
      </w:r>
      <w:r w:rsidR="004643C6" w:rsidRPr="004643C6">
        <w:rPr>
          <w:sz w:val="28"/>
          <w:szCs w:val="28"/>
        </w:rPr>
        <w:t>меры для защиты персональных данных от уничтожения, изменения, блокирования, копирования, распространения, а также от иных неправомерных действий в целях обеспечения надлежащего уровня безопасности в отношении рисков, представленных обработкой и природой обрабатываемых данных</w:t>
      </w:r>
      <w:r w:rsidR="00185E5D" w:rsidRPr="00A746D1">
        <w:rPr>
          <w:rFonts w:ascii="Times New Roman" w:hAnsi="Times New Roman"/>
          <w:color w:val="272627"/>
          <w:sz w:val="28"/>
          <w:szCs w:val="28"/>
          <w:lang w:val="ro-RO"/>
        </w:rPr>
        <w:t xml:space="preserve">, </w:t>
      </w:r>
      <w:r w:rsidR="004643C6">
        <w:rPr>
          <w:rFonts w:ascii="Times New Roman" w:hAnsi="Times New Roman"/>
          <w:color w:val="272627"/>
          <w:sz w:val="28"/>
          <w:szCs w:val="28"/>
        </w:rPr>
        <w:t>в соответствии с требованиями законодательства о защите персональных данных</w:t>
      </w:r>
      <w:r w:rsidR="00185E5D" w:rsidRPr="00A746D1">
        <w:rPr>
          <w:rFonts w:ascii="Times New Roman" w:hAnsi="Times New Roman"/>
          <w:color w:val="272627"/>
          <w:sz w:val="28"/>
          <w:szCs w:val="28"/>
          <w:lang w:val="ro-RO"/>
        </w:rPr>
        <w:t>.</w:t>
      </w:r>
    </w:p>
    <w:p w:rsidR="00185E5D" w:rsidRPr="00A746D1" w:rsidRDefault="00CC77BB"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503383">
        <w:rPr>
          <w:rFonts w:ascii="Times New Roman" w:hAnsi="Times New Roman" w:cs="Times New Roman"/>
          <w:b/>
          <w:bCs/>
          <w:color w:val="272627"/>
          <w:sz w:val="28"/>
          <w:szCs w:val="28"/>
        </w:rPr>
        <w:t>20</w:t>
      </w:r>
      <w:r w:rsidR="00185E5D" w:rsidRPr="00A746D1">
        <w:rPr>
          <w:rFonts w:ascii="Times New Roman" w:hAnsi="Times New Roman" w:cs="Times New Roman"/>
          <w:b/>
          <w:bCs/>
          <w:color w:val="272627"/>
          <w:sz w:val="28"/>
          <w:szCs w:val="28"/>
          <w:lang w:val="ro-RO"/>
        </w:rPr>
        <w:t>.</w:t>
      </w:r>
      <w:r w:rsidR="00690065">
        <w:rPr>
          <w:rFonts w:ascii="Times New Roman" w:hAnsi="Times New Roman" w:cs="Times New Roman"/>
          <w:color w:val="272627"/>
          <w:sz w:val="28"/>
          <w:szCs w:val="28"/>
        </w:rPr>
        <w:t>ОДУИ</w:t>
      </w:r>
      <w:r w:rsidR="00690065" w:rsidRPr="00A746D1">
        <w:rPr>
          <w:rFonts w:ascii="Times New Roman" w:hAnsi="Times New Roman" w:cs="Times New Roman"/>
          <w:color w:val="272627"/>
          <w:sz w:val="28"/>
          <w:szCs w:val="28"/>
          <w:lang w:val="ro-RO"/>
        </w:rPr>
        <w:t>/</w:t>
      </w:r>
      <w:r w:rsidR="00690065">
        <w:rPr>
          <w:rFonts w:ascii="Times New Roman" w:hAnsi="Times New Roman" w:cs="Times New Roman"/>
          <w:color w:val="000000"/>
          <w:sz w:val="28"/>
          <w:szCs w:val="28"/>
        </w:rPr>
        <w:t>самоуправляющаяся инвестиционная компания определяет, внедряет и поддерживает бухгалтерские политики и процедуры в соответствии с действующими правилам</w:t>
      </w:r>
      <w:r w:rsidR="00F85946">
        <w:rPr>
          <w:rFonts w:ascii="Times New Roman" w:hAnsi="Times New Roman" w:cs="Times New Roman"/>
          <w:color w:val="000000"/>
          <w:sz w:val="28"/>
          <w:szCs w:val="28"/>
        </w:rPr>
        <w:t>ибухгалтерского учета</w:t>
      </w:r>
      <w:r w:rsidR="00690065">
        <w:rPr>
          <w:rFonts w:ascii="Times New Roman" w:hAnsi="Times New Roman" w:cs="Times New Roman"/>
          <w:color w:val="000000"/>
          <w:sz w:val="28"/>
          <w:szCs w:val="28"/>
        </w:rPr>
        <w:t xml:space="preserve">, чтобы обеспечить правильный расчет стоимости чистого </w:t>
      </w:r>
      <w:r w:rsidR="00690065">
        <w:rPr>
          <w:rFonts w:ascii="Times New Roman" w:hAnsi="Times New Roman" w:cs="Times New Roman"/>
          <w:color w:val="000000"/>
          <w:sz w:val="28"/>
          <w:szCs w:val="28"/>
        </w:rPr>
        <w:lastRenderedPageBreak/>
        <w:t xml:space="preserve">актива каждого ОКИЦБ на основе бухгалтерских данных и правильную обработку </w:t>
      </w:r>
      <w:r w:rsidR="00327CD5">
        <w:rPr>
          <w:rFonts w:ascii="Times New Roman" w:hAnsi="Times New Roman" w:cs="Times New Roman"/>
          <w:color w:val="000000"/>
          <w:sz w:val="28"/>
          <w:szCs w:val="28"/>
        </w:rPr>
        <w:t>требований</w:t>
      </w:r>
      <w:r w:rsidR="00690065">
        <w:rPr>
          <w:rFonts w:ascii="Times New Roman" w:hAnsi="Times New Roman" w:cs="Times New Roman"/>
          <w:color w:val="000000"/>
          <w:sz w:val="28"/>
          <w:szCs w:val="28"/>
        </w:rPr>
        <w:t xml:space="preserve"> о подпис</w:t>
      </w:r>
      <w:r w:rsidR="00327CD5">
        <w:rPr>
          <w:rFonts w:ascii="Times New Roman" w:hAnsi="Times New Roman" w:cs="Times New Roman"/>
          <w:color w:val="000000"/>
          <w:sz w:val="28"/>
          <w:szCs w:val="28"/>
        </w:rPr>
        <w:t>ке</w:t>
      </w:r>
      <w:r w:rsidR="00690065">
        <w:rPr>
          <w:rFonts w:ascii="Times New Roman" w:hAnsi="Times New Roman" w:cs="Times New Roman"/>
          <w:color w:val="000000"/>
          <w:sz w:val="28"/>
          <w:szCs w:val="28"/>
        </w:rPr>
        <w:t xml:space="preserve"> и выкупе на основе </w:t>
      </w:r>
      <w:r w:rsidR="00F85946">
        <w:rPr>
          <w:rFonts w:ascii="Times New Roman" w:hAnsi="Times New Roman" w:cs="Times New Roman"/>
          <w:color w:val="000000"/>
          <w:sz w:val="28"/>
          <w:szCs w:val="28"/>
        </w:rPr>
        <w:t>этой</w:t>
      </w:r>
      <w:r w:rsidR="00690065">
        <w:rPr>
          <w:rFonts w:ascii="Times New Roman" w:hAnsi="Times New Roman" w:cs="Times New Roman"/>
          <w:color w:val="000000"/>
          <w:sz w:val="28"/>
          <w:szCs w:val="28"/>
        </w:rPr>
        <w:t xml:space="preserve"> стоимости чистого актива</w:t>
      </w:r>
      <w:r w:rsidR="00185E5D" w:rsidRPr="00A746D1">
        <w:rPr>
          <w:rFonts w:ascii="Times New Roman" w:hAnsi="Times New Roman" w:cs="Times New Roman"/>
          <w:color w:val="272627"/>
          <w:sz w:val="28"/>
          <w:szCs w:val="28"/>
          <w:lang w:val="ro-RO"/>
        </w:rPr>
        <w:t>.</w:t>
      </w:r>
    </w:p>
    <w:p w:rsidR="00185E5D" w:rsidRPr="00A746D1" w:rsidRDefault="00CC77BB"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503383">
        <w:rPr>
          <w:rFonts w:ascii="Times New Roman" w:hAnsi="Times New Roman" w:cs="Times New Roman"/>
          <w:b/>
          <w:bCs/>
          <w:color w:val="272627"/>
          <w:sz w:val="28"/>
          <w:szCs w:val="28"/>
        </w:rPr>
        <w:t>21</w:t>
      </w:r>
      <w:r w:rsidR="00185E5D" w:rsidRPr="00A746D1">
        <w:rPr>
          <w:rFonts w:ascii="Times New Roman" w:hAnsi="Times New Roman" w:cs="Times New Roman"/>
          <w:b/>
          <w:bCs/>
          <w:color w:val="272627"/>
          <w:sz w:val="28"/>
          <w:szCs w:val="28"/>
          <w:lang w:val="ro-RO"/>
        </w:rPr>
        <w:t>.</w:t>
      </w:r>
      <w:r w:rsidR="00E62C85">
        <w:rPr>
          <w:rFonts w:ascii="Times New Roman" w:hAnsi="Times New Roman" w:cs="Times New Roman"/>
          <w:color w:val="272627"/>
          <w:sz w:val="28"/>
          <w:szCs w:val="28"/>
        </w:rPr>
        <w:t>ОДУИ</w:t>
      </w:r>
      <w:r w:rsidR="00E62C85" w:rsidRPr="00A746D1">
        <w:rPr>
          <w:rFonts w:ascii="Times New Roman" w:hAnsi="Times New Roman" w:cs="Times New Roman"/>
          <w:color w:val="272627"/>
          <w:sz w:val="28"/>
          <w:szCs w:val="28"/>
          <w:lang w:val="ro-RO"/>
        </w:rPr>
        <w:t>/</w:t>
      </w:r>
      <w:r w:rsidR="00E62C85">
        <w:rPr>
          <w:rFonts w:ascii="Times New Roman" w:hAnsi="Times New Roman" w:cs="Times New Roman"/>
          <w:color w:val="000000"/>
          <w:sz w:val="28"/>
          <w:szCs w:val="28"/>
        </w:rPr>
        <w:t xml:space="preserve">самоуправляющаяся инвестиционная компания должна принять все меры для обеспечения централизации и регистрации </w:t>
      </w:r>
      <w:r w:rsidR="00327CD5">
        <w:rPr>
          <w:rFonts w:ascii="Times New Roman" w:hAnsi="Times New Roman" w:cs="Times New Roman"/>
          <w:color w:val="000000"/>
          <w:sz w:val="28"/>
          <w:szCs w:val="28"/>
        </w:rPr>
        <w:t>требований</w:t>
      </w:r>
      <w:r w:rsidR="00E62C85">
        <w:rPr>
          <w:rFonts w:ascii="Times New Roman" w:hAnsi="Times New Roman" w:cs="Times New Roman"/>
          <w:color w:val="000000"/>
          <w:sz w:val="28"/>
          <w:szCs w:val="28"/>
        </w:rPr>
        <w:t xml:space="preserve"> о подписке и о выкупе долей участия ОКИЦБ после их получения</w:t>
      </w:r>
      <w:r w:rsidR="00185E5D" w:rsidRPr="00A746D1">
        <w:rPr>
          <w:rFonts w:ascii="Times New Roman" w:hAnsi="Times New Roman" w:cs="Times New Roman"/>
          <w:color w:val="272627"/>
          <w:sz w:val="28"/>
          <w:szCs w:val="28"/>
          <w:lang w:val="ro-RO"/>
        </w:rPr>
        <w:t>.</w:t>
      </w:r>
    </w:p>
    <w:p w:rsidR="00185E5D" w:rsidRPr="00A746D1" w:rsidRDefault="00CC77BB"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503383">
        <w:rPr>
          <w:rFonts w:ascii="Times New Roman" w:hAnsi="Times New Roman" w:cs="Times New Roman"/>
          <w:b/>
          <w:bCs/>
          <w:color w:val="272627"/>
          <w:sz w:val="28"/>
          <w:szCs w:val="28"/>
        </w:rPr>
        <w:t>22</w:t>
      </w:r>
      <w:r w:rsidR="00185E5D" w:rsidRPr="00A746D1">
        <w:rPr>
          <w:rFonts w:ascii="Times New Roman" w:hAnsi="Times New Roman" w:cs="Times New Roman"/>
          <w:b/>
          <w:bCs/>
          <w:color w:val="272627"/>
          <w:sz w:val="28"/>
          <w:szCs w:val="28"/>
          <w:lang w:val="ro-RO"/>
        </w:rPr>
        <w:t>.</w:t>
      </w:r>
      <w:r w:rsidR="00525E5B">
        <w:rPr>
          <w:rFonts w:ascii="Times New Roman" w:hAnsi="Times New Roman" w:cs="Times New Roman"/>
          <w:color w:val="272627"/>
          <w:sz w:val="28"/>
          <w:szCs w:val="28"/>
        </w:rPr>
        <w:t>Регистраци</w:t>
      </w:r>
      <w:r w:rsidR="00046275">
        <w:rPr>
          <w:rFonts w:ascii="Times New Roman" w:hAnsi="Times New Roman" w:cs="Times New Roman"/>
          <w:color w:val="272627"/>
          <w:sz w:val="28"/>
          <w:szCs w:val="28"/>
        </w:rPr>
        <w:t>онные записи</w:t>
      </w:r>
      <w:r w:rsidR="00525E5B">
        <w:rPr>
          <w:rFonts w:ascii="Times New Roman" w:hAnsi="Times New Roman" w:cs="Times New Roman"/>
          <w:color w:val="272627"/>
          <w:sz w:val="28"/>
          <w:szCs w:val="28"/>
        </w:rPr>
        <w:t>, предусмотренн</w:t>
      </w:r>
      <w:r w:rsidR="00046275">
        <w:rPr>
          <w:rFonts w:ascii="Times New Roman" w:hAnsi="Times New Roman" w:cs="Times New Roman"/>
          <w:color w:val="272627"/>
          <w:sz w:val="28"/>
          <w:szCs w:val="28"/>
        </w:rPr>
        <w:t>ые</w:t>
      </w:r>
      <w:r w:rsidR="00525E5B">
        <w:rPr>
          <w:rFonts w:ascii="Times New Roman" w:hAnsi="Times New Roman" w:cs="Times New Roman"/>
          <w:color w:val="272627"/>
          <w:sz w:val="28"/>
          <w:szCs w:val="28"/>
        </w:rPr>
        <w:t xml:space="preserve"> пункт</w:t>
      </w:r>
      <w:r w:rsidR="00046275">
        <w:rPr>
          <w:rFonts w:ascii="Times New Roman" w:hAnsi="Times New Roman" w:cs="Times New Roman"/>
          <w:color w:val="272627"/>
          <w:sz w:val="28"/>
          <w:szCs w:val="28"/>
        </w:rPr>
        <w:t>ом</w:t>
      </w:r>
      <w:r w:rsidR="00185E5D" w:rsidRPr="00A746D1">
        <w:rPr>
          <w:rFonts w:ascii="Times New Roman" w:hAnsi="Times New Roman" w:cs="Times New Roman"/>
          <w:color w:val="000000"/>
          <w:sz w:val="28"/>
          <w:szCs w:val="28"/>
          <w:lang w:val="ro-RO"/>
        </w:rPr>
        <w:t>1</w:t>
      </w:r>
      <w:r w:rsidR="00503383">
        <w:rPr>
          <w:rFonts w:ascii="Times New Roman" w:hAnsi="Times New Roman" w:cs="Times New Roman"/>
          <w:color w:val="000000"/>
          <w:sz w:val="28"/>
          <w:szCs w:val="28"/>
        </w:rPr>
        <w:t>21</w:t>
      </w:r>
      <w:r w:rsidR="00525E5B">
        <w:rPr>
          <w:rFonts w:ascii="Times New Roman" w:hAnsi="Times New Roman" w:cs="Times New Roman"/>
          <w:color w:val="000000"/>
          <w:sz w:val="28"/>
          <w:szCs w:val="28"/>
        </w:rPr>
        <w:t>,</w:t>
      </w:r>
      <w:r w:rsidR="00046275">
        <w:rPr>
          <w:rFonts w:ascii="Times New Roman" w:hAnsi="Times New Roman" w:cs="Times New Roman"/>
          <w:color w:val="272627"/>
          <w:sz w:val="28"/>
          <w:szCs w:val="28"/>
        </w:rPr>
        <w:t>должны содержать</w:t>
      </w:r>
      <w:r w:rsidR="00525E5B">
        <w:rPr>
          <w:rFonts w:ascii="Times New Roman" w:hAnsi="Times New Roman" w:cs="Times New Roman"/>
          <w:color w:val="272627"/>
          <w:sz w:val="28"/>
          <w:szCs w:val="28"/>
        </w:rPr>
        <w:t xml:space="preserve"> как минимум сведения о</w:t>
      </w:r>
      <w:r w:rsidR="00185E5D"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525E5B">
        <w:rPr>
          <w:rFonts w:ascii="Times New Roman" w:hAnsi="Times New Roman" w:cs="Times New Roman"/>
          <w:color w:val="272627"/>
          <w:sz w:val="28"/>
          <w:szCs w:val="28"/>
        </w:rPr>
        <w:t>соответствующей ОКИЦБ</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525E5B">
        <w:rPr>
          <w:rFonts w:ascii="Times New Roman" w:hAnsi="Times New Roman" w:cs="Times New Roman"/>
          <w:color w:val="272627"/>
          <w:sz w:val="28"/>
          <w:szCs w:val="28"/>
        </w:rPr>
        <w:t xml:space="preserve">лице, подающем или передающем </w:t>
      </w:r>
      <w:r w:rsidR="00327CD5">
        <w:rPr>
          <w:rFonts w:ascii="Times New Roman" w:hAnsi="Times New Roman" w:cs="Times New Roman"/>
          <w:color w:val="272627"/>
          <w:sz w:val="28"/>
          <w:szCs w:val="28"/>
        </w:rPr>
        <w:t>требование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525E5B">
        <w:rPr>
          <w:rFonts w:ascii="Times New Roman" w:hAnsi="Times New Roman" w:cs="Times New Roman"/>
          <w:color w:val="272627"/>
          <w:sz w:val="28"/>
          <w:szCs w:val="28"/>
        </w:rPr>
        <w:t xml:space="preserve">лице, получающем </w:t>
      </w:r>
      <w:r w:rsidR="00327CD5">
        <w:rPr>
          <w:rFonts w:ascii="Times New Roman" w:hAnsi="Times New Roman" w:cs="Times New Roman"/>
          <w:color w:val="272627"/>
          <w:sz w:val="28"/>
          <w:szCs w:val="28"/>
        </w:rPr>
        <w:t>требование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525E5B">
        <w:rPr>
          <w:rFonts w:ascii="Times New Roman" w:hAnsi="Times New Roman" w:cs="Times New Roman"/>
          <w:color w:val="272627"/>
          <w:sz w:val="28"/>
          <w:szCs w:val="28"/>
        </w:rPr>
        <w:t xml:space="preserve">дате и времени подачи </w:t>
      </w:r>
      <w:r w:rsidR="00327CD5">
        <w:rPr>
          <w:rFonts w:ascii="Times New Roman" w:hAnsi="Times New Roman" w:cs="Times New Roman"/>
          <w:color w:val="272627"/>
          <w:sz w:val="28"/>
          <w:szCs w:val="28"/>
        </w:rPr>
        <w:t>требования</w:t>
      </w:r>
      <w:r w:rsidRPr="00A746D1">
        <w:rPr>
          <w:rFonts w:ascii="Times New Roman" w:hAnsi="Times New Roman" w:cs="Times New Roman"/>
          <w:color w:val="272627"/>
          <w:sz w:val="28"/>
          <w:szCs w:val="28"/>
          <w:lang w:val="ro-RO"/>
        </w:rPr>
        <w:t>;</w:t>
      </w:r>
    </w:p>
    <w:p w:rsidR="00185E5D" w:rsidRPr="00A746D1" w:rsidRDefault="00E331C5"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r w:rsidR="00185E5D" w:rsidRPr="00A746D1">
        <w:rPr>
          <w:rFonts w:ascii="Times New Roman" w:hAnsi="Times New Roman" w:cs="Times New Roman"/>
          <w:color w:val="272627"/>
          <w:sz w:val="28"/>
          <w:szCs w:val="28"/>
          <w:lang w:val="ro-RO"/>
        </w:rPr>
        <w:t xml:space="preserve">) </w:t>
      </w:r>
      <w:r w:rsidR="00E51539">
        <w:rPr>
          <w:rFonts w:ascii="Times New Roman" w:hAnsi="Times New Roman" w:cs="Times New Roman"/>
          <w:color w:val="272627"/>
          <w:sz w:val="28"/>
          <w:szCs w:val="28"/>
        </w:rPr>
        <w:t xml:space="preserve">виде </w:t>
      </w:r>
      <w:r w:rsidR="00327CD5">
        <w:rPr>
          <w:rFonts w:ascii="Times New Roman" w:hAnsi="Times New Roman" w:cs="Times New Roman"/>
          <w:color w:val="272627"/>
          <w:sz w:val="28"/>
          <w:szCs w:val="28"/>
        </w:rPr>
        <w:t>требования</w:t>
      </w:r>
      <w:r w:rsidR="00185E5D" w:rsidRPr="00A746D1">
        <w:rPr>
          <w:rFonts w:ascii="Times New Roman" w:hAnsi="Times New Roman" w:cs="Times New Roman"/>
          <w:color w:val="272627"/>
          <w:sz w:val="28"/>
          <w:szCs w:val="28"/>
          <w:lang w:val="ro-RO"/>
        </w:rPr>
        <w:t xml:space="preserve"> (</w:t>
      </w:r>
      <w:r w:rsidR="00E51539">
        <w:rPr>
          <w:rFonts w:ascii="Times New Roman" w:hAnsi="Times New Roman" w:cs="Times New Roman"/>
          <w:color w:val="272627"/>
          <w:sz w:val="28"/>
          <w:szCs w:val="28"/>
        </w:rPr>
        <w:t>о подписке</w:t>
      </w:r>
      <w:r w:rsidR="00185E5D" w:rsidRPr="00A746D1">
        <w:rPr>
          <w:rFonts w:ascii="Times New Roman" w:hAnsi="Times New Roman" w:cs="Times New Roman"/>
          <w:color w:val="272627"/>
          <w:sz w:val="28"/>
          <w:szCs w:val="28"/>
          <w:lang w:val="ro-RO"/>
        </w:rPr>
        <w:t>/</w:t>
      </w:r>
      <w:r w:rsidR="00E51539">
        <w:rPr>
          <w:rFonts w:ascii="Times New Roman" w:hAnsi="Times New Roman" w:cs="Times New Roman"/>
          <w:color w:val="272627"/>
          <w:sz w:val="28"/>
          <w:szCs w:val="28"/>
        </w:rPr>
        <w:t>о выкупе</w:t>
      </w:r>
      <w:r w:rsidR="00185E5D" w:rsidRPr="00A746D1">
        <w:rPr>
          <w:rFonts w:ascii="Times New Roman" w:hAnsi="Times New Roman" w:cs="Times New Roman"/>
          <w:color w:val="272627"/>
          <w:sz w:val="28"/>
          <w:szCs w:val="28"/>
          <w:lang w:val="ro-RO"/>
        </w:rPr>
        <w:t>);</w:t>
      </w:r>
    </w:p>
    <w:p w:rsidR="00185E5D" w:rsidRPr="00A746D1" w:rsidRDefault="00E331C5"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6</w:t>
      </w:r>
      <w:r w:rsidR="00185E5D" w:rsidRPr="00A746D1">
        <w:rPr>
          <w:rFonts w:ascii="Times New Roman" w:hAnsi="Times New Roman" w:cs="Times New Roman"/>
          <w:color w:val="272627"/>
          <w:sz w:val="28"/>
          <w:szCs w:val="28"/>
          <w:lang w:val="ro-RO"/>
        </w:rPr>
        <w:t xml:space="preserve">) </w:t>
      </w:r>
      <w:r w:rsidR="00E51539">
        <w:rPr>
          <w:rFonts w:ascii="Times New Roman" w:hAnsi="Times New Roman" w:cs="Times New Roman"/>
          <w:color w:val="272627"/>
          <w:sz w:val="28"/>
          <w:szCs w:val="28"/>
        </w:rPr>
        <w:t>дате выпуска долей участия</w:t>
      </w:r>
      <w:r w:rsidR="00185E5D" w:rsidRPr="00A746D1">
        <w:rPr>
          <w:rFonts w:ascii="Times New Roman" w:hAnsi="Times New Roman" w:cs="Times New Roman"/>
          <w:color w:val="272627"/>
          <w:sz w:val="28"/>
          <w:szCs w:val="28"/>
          <w:lang w:val="ro-RO"/>
        </w:rPr>
        <w:t>/</w:t>
      </w:r>
      <w:r w:rsidR="00E51539">
        <w:rPr>
          <w:rFonts w:ascii="Times New Roman" w:hAnsi="Times New Roman" w:cs="Times New Roman"/>
          <w:color w:val="272627"/>
          <w:sz w:val="28"/>
          <w:szCs w:val="28"/>
        </w:rPr>
        <w:t>аннулирования владения долями участия</w:t>
      </w:r>
      <w:r w:rsidR="00185E5D" w:rsidRPr="00A746D1">
        <w:rPr>
          <w:rFonts w:ascii="Times New Roman" w:hAnsi="Times New Roman" w:cs="Times New Roman"/>
          <w:color w:val="272627"/>
          <w:sz w:val="28"/>
          <w:szCs w:val="28"/>
          <w:lang w:val="ro-RO"/>
        </w:rPr>
        <w:t>;</w:t>
      </w:r>
    </w:p>
    <w:p w:rsidR="00185E5D" w:rsidRPr="00A746D1" w:rsidRDefault="00E331C5"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w:t>
      </w:r>
      <w:r w:rsidR="00185E5D" w:rsidRPr="00A746D1">
        <w:rPr>
          <w:rFonts w:ascii="Times New Roman" w:hAnsi="Times New Roman" w:cs="Times New Roman"/>
          <w:color w:val="272627"/>
          <w:sz w:val="28"/>
          <w:szCs w:val="28"/>
          <w:lang w:val="ro-RO"/>
        </w:rPr>
        <w:t xml:space="preserve">) </w:t>
      </w:r>
      <w:r w:rsidR="00E51539">
        <w:rPr>
          <w:rFonts w:ascii="Times New Roman" w:hAnsi="Times New Roman" w:cs="Times New Roman"/>
          <w:color w:val="272627"/>
          <w:sz w:val="28"/>
          <w:szCs w:val="28"/>
        </w:rPr>
        <w:t>количестве подписанных или выкупленных долей участия</w:t>
      </w:r>
      <w:r w:rsidR="00185E5D" w:rsidRPr="00A746D1">
        <w:rPr>
          <w:rFonts w:ascii="Times New Roman" w:hAnsi="Times New Roman" w:cs="Times New Roman"/>
          <w:color w:val="272627"/>
          <w:sz w:val="28"/>
          <w:szCs w:val="28"/>
          <w:lang w:val="ro-RO"/>
        </w:rPr>
        <w:t>;</w:t>
      </w:r>
    </w:p>
    <w:p w:rsidR="00185E5D" w:rsidRPr="00A746D1" w:rsidRDefault="00E331C5"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8</w:t>
      </w:r>
      <w:r w:rsidR="00185E5D" w:rsidRPr="00A746D1">
        <w:rPr>
          <w:rFonts w:ascii="Times New Roman" w:hAnsi="Times New Roman" w:cs="Times New Roman"/>
          <w:color w:val="272627"/>
          <w:sz w:val="28"/>
          <w:szCs w:val="28"/>
          <w:lang w:val="ro-RO"/>
        </w:rPr>
        <w:t xml:space="preserve">) </w:t>
      </w:r>
      <w:r w:rsidR="00E51539">
        <w:rPr>
          <w:rFonts w:ascii="Times New Roman" w:hAnsi="Times New Roman" w:cs="Times New Roman"/>
          <w:color w:val="272627"/>
          <w:sz w:val="28"/>
          <w:szCs w:val="28"/>
        </w:rPr>
        <w:t>цене подписки или выкупа за одну долю</w:t>
      </w:r>
      <w:r w:rsidR="00D67DD3">
        <w:rPr>
          <w:rFonts w:ascii="Times New Roman" w:hAnsi="Times New Roman" w:cs="Times New Roman"/>
          <w:color w:val="272627"/>
          <w:sz w:val="28"/>
          <w:szCs w:val="28"/>
        </w:rPr>
        <w:t xml:space="preserve"> участия</w:t>
      </w:r>
      <w:r w:rsidR="00185E5D" w:rsidRPr="00A746D1">
        <w:rPr>
          <w:rFonts w:ascii="Times New Roman" w:hAnsi="Times New Roman" w:cs="Times New Roman"/>
          <w:color w:val="272627"/>
          <w:sz w:val="28"/>
          <w:szCs w:val="28"/>
          <w:lang w:val="ro-RO"/>
        </w:rPr>
        <w:t>;</w:t>
      </w:r>
    </w:p>
    <w:p w:rsidR="00E331C5" w:rsidRPr="00A746D1" w:rsidRDefault="00E331C5"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9) </w:t>
      </w:r>
      <w:r w:rsidR="00E51539">
        <w:rPr>
          <w:rFonts w:ascii="Times New Roman" w:hAnsi="Times New Roman" w:cs="Times New Roman"/>
          <w:color w:val="272627"/>
          <w:sz w:val="28"/>
          <w:szCs w:val="28"/>
        </w:rPr>
        <w:t>порядке оплаты</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10) </w:t>
      </w:r>
      <w:r w:rsidR="00E51539">
        <w:rPr>
          <w:rFonts w:ascii="Times New Roman" w:hAnsi="Times New Roman" w:cs="Times New Roman"/>
          <w:color w:val="272627"/>
          <w:sz w:val="28"/>
          <w:szCs w:val="28"/>
        </w:rPr>
        <w:t>общей стоимости подписки или выкупа долей участия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11) </w:t>
      </w:r>
      <w:r w:rsidR="00E51539">
        <w:rPr>
          <w:rFonts w:ascii="Times New Roman" w:hAnsi="Times New Roman" w:cs="Times New Roman"/>
          <w:color w:val="272627"/>
          <w:sz w:val="28"/>
          <w:szCs w:val="28"/>
        </w:rPr>
        <w:t xml:space="preserve">валовой стоимости </w:t>
      </w:r>
      <w:r w:rsidR="00327CD5">
        <w:rPr>
          <w:rFonts w:ascii="Times New Roman" w:hAnsi="Times New Roman" w:cs="Times New Roman"/>
          <w:color w:val="272627"/>
          <w:sz w:val="28"/>
          <w:szCs w:val="28"/>
        </w:rPr>
        <w:t>требования</w:t>
      </w:r>
      <w:r w:rsidR="00E51539">
        <w:rPr>
          <w:rFonts w:ascii="Times New Roman" w:hAnsi="Times New Roman" w:cs="Times New Roman"/>
          <w:color w:val="272627"/>
          <w:sz w:val="28"/>
          <w:szCs w:val="28"/>
        </w:rPr>
        <w:t>, включая комиссионное вознаграждение за подписку, или  о чистой стоимости после вычета комиссионного вознаграждения за выкуп</w:t>
      </w:r>
      <w:r w:rsidRPr="00A746D1">
        <w:rPr>
          <w:rFonts w:ascii="Times New Roman" w:hAnsi="Times New Roman" w:cs="Times New Roman"/>
          <w:color w:val="272627"/>
          <w:sz w:val="28"/>
          <w:szCs w:val="28"/>
          <w:lang w:val="ro-RO"/>
        </w:rPr>
        <w:t>.</w:t>
      </w:r>
    </w:p>
    <w:p w:rsidR="00185E5D" w:rsidRPr="00A746D1" w:rsidRDefault="00CC77BB"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w:t>
      </w:r>
      <w:r w:rsidR="00503383">
        <w:rPr>
          <w:rFonts w:ascii="Times New Roman" w:hAnsi="Times New Roman" w:cs="Times New Roman"/>
          <w:b/>
          <w:bCs/>
          <w:color w:val="272627"/>
          <w:sz w:val="28"/>
          <w:szCs w:val="28"/>
        </w:rPr>
        <w:t>23</w:t>
      </w:r>
      <w:r w:rsidR="00185E5D" w:rsidRPr="00A746D1">
        <w:rPr>
          <w:rFonts w:ascii="Times New Roman" w:hAnsi="Times New Roman" w:cs="Times New Roman"/>
          <w:b/>
          <w:bCs/>
          <w:color w:val="272627"/>
          <w:sz w:val="28"/>
          <w:szCs w:val="28"/>
          <w:lang w:val="ro-RO"/>
        </w:rPr>
        <w:t>.</w:t>
      </w:r>
      <w:r w:rsidR="008B7FB5">
        <w:rPr>
          <w:rFonts w:ascii="Times New Roman" w:hAnsi="Times New Roman" w:cs="Times New Roman"/>
          <w:color w:val="272627"/>
          <w:sz w:val="28"/>
          <w:szCs w:val="28"/>
        </w:rPr>
        <w:t>ОДУИ</w:t>
      </w:r>
      <w:r w:rsidR="008B7FB5" w:rsidRPr="00A746D1">
        <w:rPr>
          <w:rFonts w:ascii="Times New Roman" w:hAnsi="Times New Roman" w:cs="Times New Roman"/>
          <w:color w:val="272627"/>
          <w:sz w:val="28"/>
          <w:szCs w:val="28"/>
          <w:lang w:val="ro-RO"/>
        </w:rPr>
        <w:t>/</w:t>
      </w:r>
      <w:r w:rsidR="008B7FB5">
        <w:rPr>
          <w:rFonts w:ascii="Times New Roman" w:hAnsi="Times New Roman" w:cs="Times New Roman"/>
          <w:color w:val="000000"/>
          <w:sz w:val="28"/>
          <w:szCs w:val="28"/>
        </w:rPr>
        <w:t xml:space="preserve">самоуправляющаяся инвестиционная компания </w:t>
      </w:r>
      <w:r w:rsidR="006A6F25">
        <w:rPr>
          <w:rFonts w:ascii="Times New Roman" w:hAnsi="Times New Roman" w:cs="Times New Roman"/>
          <w:color w:val="000000"/>
          <w:sz w:val="28"/>
          <w:szCs w:val="28"/>
        </w:rPr>
        <w:t>обеспечит хранение записей, предусмотренных пунктом 1</w:t>
      </w:r>
      <w:r w:rsidR="00503383">
        <w:rPr>
          <w:rFonts w:ascii="Times New Roman" w:hAnsi="Times New Roman" w:cs="Times New Roman"/>
          <w:color w:val="000000"/>
          <w:sz w:val="28"/>
          <w:szCs w:val="28"/>
        </w:rPr>
        <w:t>22</w:t>
      </w:r>
      <w:r w:rsidR="006A6F25">
        <w:rPr>
          <w:rFonts w:ascii="Times New Roman" w:hAnsi="Times New Roman" w:cs="Times New Roman"/>
          <w:color w:val="000000"/>
          <w:sz w:val="28"/>
          <w:szCs w:val="28"/>
        </w:rPr>
        <w:t xml:space="preserve">, в течение как минимум 5 лет. В случае отзыва лицензии Национальная комиссия может обязать </w:t>
      </w:r>
      <w:r w:rsidR="006A6F25">
        <w:rPr>
          <w:rFonts w:ascii="Times New Roman" w:hAnsi="Times New Roman" w:cs="Times New Roman"/>
          <w:color w:val="272627"/>
          <w:sz w:val="28"/>
          <w:szCs w:val="28"/>
        </w:rPr>
        <w:t>ОДУИ</w:t>
      </w:r>
      <w:r w:rsidR="006A6F25" w:rsidRPr="00A746D1">
        <w:rPr>
          <w:rFonts w:ascii="Times New Roman" w:hAnsi="Times New Roman" w:cs="Times New Roman"/>
          <w:color w:val="272627"/>
          <w:sz w:val="28"/>
          <w:szCs w:val="28"/>
          <w:lang w:val="ro-RO"/>
        </w:rPr>
        <w:t>/</w:t>
      </w:r>
      <w:r w:rsidR="006A6F25">
        <w:rPr>
          <w:rFonts w:ascii="Times New Roman" w:hAnsi="Times New Roman" w:cs="Times New Roman"/>
          <w:color w:val="000000"/>
          <w:sz w:val="28"/>
          <w:szCs w:val="28"/>
        </w:rPr>
        <w:t>самоуправляющуюся инвестиционную компанию хранить данные записи в течение интервала времени оставшегося до 5 лет</w:t>
      </w:r>
      <w:r w:rsidR="00185E5D" w:rsidRPr="00A746D1">
        <w:rPr>
          <w:rFonts w:ascii="Times New Roman" w:hAnsi="Times New Roman" w:cs="Times New Roman"/>
          <w:color w:val="000000"/>
          <w:sz w:val="28"/>
          <w:szCs w:val="28"/>
          <w:lang w:val="ro-RO"/>
        </w:rPr>
        <w:t>.</w:t>
      </w:r>
    </w:p>
    <w:p w:rsidR="00185E5D" w:rsidRPr="00A746D1" w:rsidRDefault="00CC77BB"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w:t>
      </w:r>
      <w:r w:rsidR="00503383">
        <w:rPr>
          <w:rFonts w:ascii="Times New Roman" w:hAnsi="Times New Roman" w:cs="Times New Roman"/>
          <w:b/>
          <w:bCs/>
          <w:color w:val="000000"/>
          <w:sz w:val="28"/>
          <w:szCs w:val="28"/>
        </w:rPr>
        <w:t>24</w:t>
      </w:r>
      <w:r w:rsidR="00185E5D" w:rsidRPr="00A746D1">
        <w:rPr>
          <w:rFonts w:ascii="Times New Roman" w:hAnsi="Times New Roman" w:cs="Times New Roman"/>
          <w:b/>
          <w:bCs/>
          <w:color w:val="000000"/>
          <w:sz w:val="28"/>
          <w:szCs w:val="28"/>
          <w:lang w:val="ro-RO"/>
        </w:rPr>
        <w:t>.</w:t>
      </w:r>
      <w:r w:rsidR="00570917">
        <w:rPr>
          <w:rFonts w:ascii="Times New Roman" w:hAnsi="Times New Roman" w:cs="Times New Roman"/>
          <w:color w:val="000000"/>
          <w:sz w:val="28"/>
          <w:szCs w:val="28"/>
        </w:rPr>
        <w:t>В случае если одно ОДУИ п</w:t>
      </w:r>
      <w:r w:rsidR="00046275">
        <w:rPr>
          <w:rFonts w:ascii="Times New Roman" w:hAnsi="Times New Roman" w:cs="Times New Roman"/>
          <w:color w:val="000000"/>
          <w:sz w:val="28"/>
          <w:szCs w:val="28"/>
        </w:rPr>
        <w:t>е</w:t>
      </w:r>
      <w:r w:rsidR="00570917">
        <w:rPr>
          <w:rFonts w:ascii="Times New Roman" w:hAnsi="Times New Roman" w:cs="Times New Roman"/>
          <w:color w:val="000000"/>
          <w:sz w:val="28"/>
          <w:szCs w:val="28"/>
        </w:rPr>
        <w:t>редает свою ответственность, связанную с ОКИЦБ, друго</w:t>
      </w:r>
      <w:r w:rsidR="00D67DD3">
        <w:rPr>
          <w:rFonts w:ascii="Times New Roman" w:hAnsi="Times New Roman" w:cs="Times New Roman"/>
          <w:color w:val="000000"/>
          <w:sz w:val="28"/>
          <w:szCs w:val="28"/>
        </w:rPr>
        <w:t>му</w:t>
      </w:r>
      <w:r w:rsidR="00570917">
        <w:rPr>
          <w:rFonts w:ascii="Times New Roman" w:hAnsi="Times New Roman" w:cs="Times New Roman"/>
          <w:color w:val="000000"/>
          <w:sz w:val="28"/>
          <w:szCs w:val="28"/>
        </w:rPr>
        <w:t xml:space="preserve"> ОДУИ, принимаются соответствующие меры для обеспечения доступа данно</w:t>
      </w:r>
      <w:r w:rsidR="00D67DD3">
        <w:rPr>
          <w:rFonts w:ascii="Times New Roman" w:hAnsi="Times New Roman" w:cs="Times New Roman"/>
          <w:color w:val="000000"/>
          <w:sz w:val="28"/>
          <w:szCs w:val="28"/>
        </w:rPr>
        <w:t>го</w:t>
      </w:r>
      <w:r w:rsidR="00570917">
        <w:rPr>
          <w:rFonts w:ascii="Times New Roman" w:hAnsi="Times New Roman" w:cs="Times New Roman"/>
          <w:color w:val="000000"/>
          <w:sz w:val="28"/>
          <w:szCs w:val="28"/>
        </w:rPr>
        <w:t xml:space="preserve"> ОДУИ к записям</w:t>
      </w:r>
      <w:r w:rsidR="00D67DD3">
        <w:rPr>
          <w:rFonts w:ascii="Times New Roman" w:hAnsi="Times New Roman" w:cs="Times New Roman"/>
          <w:color w:val="000000"/>
          <w:sz w:val="28"/>
          <w:szCs w:val="28"/>
        </w:rPr>
        <w:t>,</w:t>
      </w:r>
      <w:r w:rsidR="00570917">
        <w:rPr>
          <w:rFonts w:ascii="Times New Roman" w:hAnsi="Times New Roman" w:cs="Times New Roman"/>
          <w:color w:val="000000"/>
          <w:sz w:val="28"/>
          <w:szCs w:val="28"/>
        </w:rPr>
        <w:t xml:space="preserve"> предусмотренным пунктом 1</w:t>
      </w:r>
      <w:r w:rsidR="00503383">
        <w:rPr>
          <w:rFonts w:ascii="Times New Roman" w:hAnsi="Times New Roman" w:cs="Times New Roman"/>
          <w:color w:val="000000"/>
          <w:sz w:val="28"/>
          <w:szCs w:val="28"/>
        </w:rPr>
        <w:t>22</w:t>
      </w:r>
      <w:r w:rsidR="00D67DD3">
        <w:rPr>
          <w:rFonts w:ascii="Times New Roman" w:hAnsi="Times New Roman" w:cs="Times New Roman"/>
          <w:color w:val="000000"/>
          <w:sz w:val="28"/>
          <w:szCs w:val="28"/>
        </w:rPr>
        <w:t>,</w:t>
      </w:r>
      <w:r w:rsidR="00570917">
        <w:rPr>
          <w:rFonts w:ascii="Times New Roman" w:hAnsi="Times New Roman" w:cs="Times New Roman"/>
          <w:color w:val="000000"/>
          <w:sz w:val="28"/>
          <w:szCs w:val="28"/>
        </w:rPr>
        <w:t xml:space="preserve"> за последние 5 лет</w:t>
      </w:r>
      <w:r w:rsidR="00185E5D" w:rsidRPr="00A746D1">
        <w:rPr>
          <w:rFonts w:ascii="Times New Roman" w:hAnsi="Times New Roman" w:cs="Times New Roman"/>
          <w:color w:val="000000"/>
          <w:sz w:val="28"/>
          <w:szCs w:val="28"/>
          <w:lang w:val="ro-RO"/>
        </w:rPr>
        <w:t>.</w:t>
      </w:r>
    </w:p>
    <w:p w:rsidR="00185E5D" w:rsidRPr="00A746D1" w:rsidRDefault="00CC77BB"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12</w:t>
      </w:r>
      <w:r w:rsidR="00503383">
        <w:rPr>
          <w:rFonts w:ascii="Times New Roman" w:hAnsi="Times New Roman" w:cs="Times New Roman"/>
          <w:b/>
          <w:bCs/>
          <w:color w:val="000000"/>
          <w:sz w:val="28"/>
          <w:szCs w:val="28"/>
        </w:rPr>
        <w:t>5</w:t>
      </w:r>
      <w:r w:rsidR="00185E5D" w:rsidRPr="00A746D1">
        <w:rPr>
          <w:rFonts w:ascii="Times New Roman" w:hAnsi="Times New Roman" w:cs="Times New Roman"/>
          <w:b/>
          <w:bCs/>
          <w:color w:val="000000"/>
          <w:sz w:val="28"/>
          <w:szCs w:val="28"/>
          <w:lang w:val="ro-RO"/>
        </w:rPr>
        <w:t>.</w:t>
      </w:r>
      <w:r w:rsidR="0003468B">
        <w:rPr>
          <w:rFonts w:ascii="Times New Roman" w:hAnsi="Times New Roman" w:cs="Times New Roman"/>
          <w:color w:val="000000"/>
          <w:sz w:val="28"/>
          <w:szCs w:val="28"/>
        </w:rPr>
        <w:t xml:space="preserve">Записи, предусмотренные пунктом </w:t>
      </w:r>
      <w:r w:rsidRPr="00A746D1">
        <w:rPr>
          <w:rFonts w:ascii="Times New Roman" w:hAnsi="Times New Roman" w:cs="Times New Roman"/>
          <w:color w:val="000000"/>
          <w:sz w:val="28"/>
          <w:szCs w:val="28"/>
          <w:lang w:val="ro-RO"/>
        </w:rPr>
        <w:t>1</w:t>
      </w:r>
      <w:r w:rsidR="00503383">
        <w:rPr>
          <w:rFonts w:ascii="Times New Roman" w:hAnsi="Times New Roman" w:cs="Times New Roman"/>
          <w:color w:val="000000"/>
          <w:sz w:val="28"/>
          <w:szCs w:val="28"/>
        </w:rPr>
        <w:t>22</w:t>
      </w:r>
      <w:r w:rsidR="0003468B">
        <w:rPr>
          <w:rFonts w:ascii="Times New Roman" w:hAnsi="Times New Roman" w:cs="Times New Roman"/>
          <w:color w:val="000000"/>
          <w:sz w:val="28"/>
          <w:szCs w:val="28"/>
        </w:rPr>
        <w:t>,</w:t>
      </w:r>
      <w:r w:rsidR="007F3137">
        <w:rPr>
          <w:rFonts w:ascii="Times New Roman" w:hAnsi="Times New Roman" w:cs="Times New Roman"/>
          <w:color w:val="000000"/>
          <w:sz w:val="28"/>
          <w:szCs w:val="28"/>
        </w:rPr>
        <w:t>хранятся на носителе, позволяющем накапливать информацию, с целью ее представления по требованию Национальной комиссии с соблюдением следующих условий</w:t>
      </w:r>
      <w:r w:rsidR="00185E5D"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AE0398">
        <w:rPr>
          <w:rFonts w:ascii="Times New Roman" w:hAnsi="Times New Roman" w:cs="Times New Roman"/>
          <w:color w:val="272627"/>
          <w:sz w:val="28"/>
          <w:szCs w:val="28"/>
        </w:rPr>
        <w:t xml:space="preserve">быстрый доступ к </w:t>
      </w:r>
      <w:r w:rsidR="00195CF0">
        <w:rPr>
          <w:rFonts w:ascii="Times New Roman" w:hAnsi="Times New Roman" w:cs="Times New Roman"/>
          <w:color w:val="272627"/>
          <w:sz w:val="28"/>
          <w:szCs w:val="28"/>
        </w:rPr>
        <w:t>информаци</w:t>
      </w:r>
      <w:r w:rsidR="00AE0398">
        <w:rPr>
          <w:rFonts w:ascii="Times New Roman" w:hAnsi="Times New Roman" w:cs="Times New Roman"/>
          <w:color w:val="272627"/>
          <w:sz w:val="28"/>
          <w:szCs w:val="28"/>
        </w:rPr>
        <w:t>и, а также возможность воссоздания каждого этапа обработки операций по размещению и выкупу долей участия</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AD54DF">
        <w:rPr>
          <w:rFonts w:ascii="Times New Roman" w:hAnsi="Times New Roman" w:cs="Times New Roman"/>
          <w:color w:val="272627"/>
          <w:sz w:val="28"/>
          <w:szCs w:val="28"/>
        </w:rPr>
        <w:t>легко устанавливать любое исправление или другие изменения, а также содержание записей до внесения соответствующих исправлений и изменений</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3F1AA5">
        <w:rPr>
          <w:rFonts w:ascii="Times New Roman" w:hAnsi="Times New Roman" w:cs="Times New Roman"/>
          <w:color w:val="272627"/>
          <w:sz w:val="28"/>
          <w:szCs w:val="28"/>
        </w:rPr>
        <w:t>не допускать манипулирование или изменение записей другим способом</w:t>
      </w:r>
      <w:r w:rsidRPr="00A746D1">
        <w:rPr>
          <w:rFonts w:ascii="Times New Roman" w:hAnsi="Times New Roman" w:cs="Times New Roman"/>
          <w:color w:val="272627"/>
          <w:sz w:val="28"/>
          <w:szCs w:val="28"/>
          <w:lang w:val="ro-RO"/>
        </w:rPr>
        <w:t>.</w:t>
      </w:r>
    </w:p>
    <w:p w:rsidR="00185E5D" w:rsidRPr="00794FE9" w:rsidRDefault="00CC77BB" w:rsidP="00EC55B2">
      <w:pPr>
        <w:pStyle w:val="NoSpacing"/>
        <w:ind w:firstLine="567"/>
        <w:jc w:val="both"/>
        <w:rPr>
          <w:rFonts w:ascii="Times New Roman" w:hAnsi="Times New Roman" w:cs="Times New Roman"/>
          <w:color w:val="000000"/>
          <w:sz w:val="28"/>
          <w:szCs w:val="28"/>
        </w:rPr>
      </w:pPr>
      <w:r w:rsidRPr="00A746D1">
        <w:rPr>
          <w:rFonts w:ascii="Times New Roman" w:hAnsi="Times New Roman" w:cs="Times New Roman"/>
          <w:b/>
          <w:bCs/>
          <w:sz w:val="28"/>
          <w:szCs w:val="28"/>
          <w:lang w:val="ro-RO" w:eastAsia="ru-RU"/>
        </w:rPr>
        <w:t>12</w:t>
      </w:r>
      <w:r w:rsidR="00503383">
        <w:rPr>
          <w:rFonts w:ascii="Times New Roman" w:hAnsi="Times New Roman" w:cs="Times New Roman"/>
          <w:b/>
          <w:bCs/>
          <w:sz w:val="28"/>
          <w:szCs w:val="28"/>
          <w:lang w:eastAsia="ru-RU"/>
        </w:rPr>
        <w:t>6</w:t>
      </w:r>
      <w:r w:rsidR="00185E5D" w:rsidRPr="00A746D1">
        <w:rPr>
          <w:rFonts w:ascii="Times New Roman" w:hAnsi="Times New Roman" w:cs="Times New Roman"/>
          <w:b/>
          <w:bCs/>
          <w:sz w:val="28"/>
          <w:szCs w:val="28"/>
          <w:lang w:val="ro-RO" w:eastAsia="ru-RU"/>
        </w:rPr>
        <w:t>.</w:t>
      </w:r>
      <w:r w:rsidR="00DB1B8F">
        <w:rPr>
          <w:rFonts w:ascii="Times New Roman" w:hAnsi="Times New Roman" w:cs="Times New Roman"/>
          <w:sz w:val="28"/>
          <w:szCs w:val="28"/>
          <w:lang w:eastAsia="ru-RU"/>
        </w:rPr>
        <w:t xml:space="preserve">После исполнения </w:t>
      </w:r>
      <w:r w:rsidR="00327CD5">
        <w:rPr>
          <w:rFonts w:ascii="Times New Roman" w:hAnsi="Times New Roman" w:cs="Times New Roman"/>
          <w:sz w:val="28"/>
          <w:szCs w:val="28"/>
          <w:lang w:eastAsia="ru-RU"/>
        </w:rPr>
        <w:t>требований</w:t>
      </w:r>
      <w:r w:rsidR="00DB1B8F">
        <w:rPr>
          <w:rFonts w:ascii="Times New Roman" w:hAnsi="Times New Roman" w:cs="Times New Roman"/>
          <w:sz w:val="28"/>
          <w:szCs w:val="28"/>
          <w:lang w:eastAsia="ru-RU"/>
        </w:rPr>
        <w:t xml:space="preserve"> о подписке или о выкупе </w:t>
      </w:r>
      <w:r w:rsidR="00DB1B8F">
        <w:rPr>
          <w:rFonts w:ascii="Times New Roman" w:hAnsi="Times New Roman" w:cs="Times New Roman"/>
          <w:color w:val="272627"/>
          <w:sz w:val="28"/>
          <w:szCs w:val="28"/>
        </w:rPr>
        <w:t>ОДУИ</w:t>
      </w:r>
      <w:r w:rsidR="00DB1B8F" w:rsidRPr="00A746D1">
        <w:rPr>
          <w:rFonts w:ascii="Times New Roman" w:hAnsi="Times New Roman" w:cs="Times New Roman"/>
          <w:color w:val="272627"/>
          <w:sz w:val="28"/>
          <w:szCs w:val="28"/>
          <w:lang w:val="ro-RO"/>
        </w:rPr>
        <w:t>/</w:t>
      </w:r>
      <w:r w:rsidR="00DB1B8F">
        <w:rPr>
          <w:rFonts w:ascii="Times New Roman" w:hAnsi="Times New Roman" w:cs="Times New Roman"/>
          <w:color w:val="000000"/>
          <w:sz w:val="28"/>
          <w:szCs w:val="28"/>
        </w:rPr>
        <w:t xml:space="preserve">самоуправляющаяся инвестиционная компания уведомляет </w:t>
      </w:r>
      <w:r w:rsidR="00794FE9">
        <w:rPr>
          <w:rFonts w:ascii="Times New Roman" w:hAnsi="Times New Roman" w:cs="Times New Roman"/>
          <w:color w:val="000000"/>
          <w:sz w:val="28"/>
          <w:szCs w:val="28"/>
        </w:rPr>
        <w:t xml:space="preserve">об этом </w:t>
      </w:r>
      <w:r w:rsidR="00DB1B8F">
        <w:rPr>
          <w:rFonts w:ascii="Times New Roman" w:hAnsi="Times New Roman" w:cs="Times New Roman"/>
          <w:color w:val="000000"/>
          <w:sz w:val="28"/>
          <w:szCs w:val="28"/>
        </w:rPr>
        <w:t xml:space="preserve">владельца доли участия </w:t>
      </w:r>
      <w:r w:rsidR="00794FE9">
        <w:rPr>
          <w:rFonts w:ascii="Times New Roman" w:hAnsi="Times New Roman" w:cs="Times New Roman"/>
          <w:color w:val="000000"/>
          <w:sz w:val="28"/>
          <w:szCs w:val="28"/>
        </w:rPr>
        <w:t>на</w:t>
      </w:r>
      <w:r w:rsidR="00DB1B8F">
        <w:rPr>
          <w:rFonts w:ascii="Times New Roman" w:hAnsi="Times New Roman" w:cs="Times New Roman"/>
          <w:color w:val="000000"/>
          <w:sz w:val="28"/>
          <w:szCs w:val="28"/>
        </w:rPr>
        <w:t xml:space="preserve"> жестко</w:t>
      </w:r>
      <w:r w:rsidR="00794FE9">
        <w:rPr>
          <w:rFonts w:ascii="Times New Roman" w:hAnsi="Times New Roman" w:cs="Times New Roman"/>
          <w:color w:val="000000"/>
          <w:sz w:val="28"/>
          <w:szCs w:val="28"/>
        </w:rPr>
        <w:t>м</w:t>
      </w:r>
      <w:r w:rsidR="00DB1B8F">
        <w:rPr>
          <w:rFonts w:ascii="Times New Roman" w:hAnsi="Times New Roman" w:cs="Times New Roman"/>
          <w:color w:val="000000"/>
          <w:sz w:val="28"/>
          <w:szCs w:val="28"/>
        </w:rPr>
        <w:t xml:space="preserve"> носител</w:t>
      </w:r>
      <w:r w:rsidR="00794FE9">
        <w:rPr>
          <w:rFonts w:ascii="Times New Roman" w:hAnsi="Times New Roman" w:cs="Times New Roman"/>
          <w:color w:val="000000"/>
          <w:sz w:val="28"/>
          <w:szCs w:val="28"/>
        </w:rPr>
        <w:t>е</w:t>
      </w:r>
      <w:r w:rsidR="00DB1B8F">
        <w:rPr>
          <w:rFonts w:ascii="Times New Roman" w:hAnsi="Times New Roman" w:cs="Times New Roman"/>
          <w:color w:val="000000"/>
          <w:sz w:val="28"/>
          <w:szCs w:val="28"/>
        </w:rPr>
        <w:t xml:space="preserve">, подтвердив исполнение </w:t>
      </w:r>
      <w:r w:rsidR="00327CD5">
        <w:rPr>
          <w:rFonts w:ascii="Times New Roman" w:hAnsi="Times New Roman" w:cs="Times New Roman"/>
          <w:color w:val="000000"/>
          <w:sz w:val="28"/>
          <w:szCs w:val="28"/>
        </w:rPr>
        <w:t>требования</w:t>
      </w:r>
      <w:r w:rsidR="00DB1B8F">
        <w:rPr>
          <w:rFonts w:ascii="Times New Roman" w:hAnsi="Times New Roman" w:cs="Times New Roman"/>
          <w:color w:val="000000"/>
          <w:sz w:val="28"/>
          <w:szCs w:val="28"/>
        </w:rPr>
        <w:t xml:space="preserve"> как только представится возможность, но не </w:t>
      </w:r>
      <w:r w:rsidR="00794FE9">
        <w:rPr>
          <w:rFonts w:ascii="Times New Roman" w:hAnsi="Times New Roman" w:cs="Times New Roman"/>
          <w:color w:val="000000"/>
          <w:sz w:val="28"/>
          <w:szCs w:val="28"/>
        </w:rPr>
        <w:t>позже следующего</w:t>
      </w:r>
      <w:r w:rsidR="00DB1B8F">
        <w:rPr>
          <w:rFonts w:ascii="Times New Roman" w:hAnsi="Times New Roman" w:cs="Times New Roman"/>
          <w:color w:val="000000"/>
          <w:sz w:val="28"/>
          <w:szCs w:val="28"/>
        </w:rPr>
        <w:t xml:space="preserve"> рабочего дня после исполнения, либо если </w:t>
      </w:r>
      <w:r w:rsidR="00DB1B8F">
        <w:rPr>
          <w:rFonts w:ascii="Times New Roman" w:hAnsi="Times New Roman" w:cs="Times New Roman"/>
          <w:color w:val="272627"/>
          <w:sz w:val="28"/>
          <w:szCs w:val="28"/>
        </w:rPr>
        <w:t>ОДУИ</w:t>
      </w:r>
      <w:r w:rsidR="00DB1B8F" w:rsidRPr="00A746D1">
        <w:rPr>
          <w:rFonts w:ascii="Times New Roman" w:hAnsi="Times New Roman" w:cs="Times New Roman"/>
          <w:color w:val="272627"/>
          <w:sz w:val="28"/>
          <w:szCs w:val="28"/>
          <w:lang w:val="ro-RO"/>
        </w:rPr>
        <w:t>/</w:t>
      </w:r>
      <w:r w:rsidR="00DB1B8F">
        <w:rPr>
          <w:rFonts w:ascii="Times New Roman" w:hAnsi="Times New Roman" w:cs="Times New Roman"/>
          <w:color w:val="000000"/>
          <w:sz w:val="28"/>
          <w:szCs w:val="28"/>
        </w:rPr>
        <w:t xml:space="preserve">самоуправляющаяся инвестиционная компания получает подтверждение от третьего лица – не позже </w:t>
      </w:r>
      <w:r w:rsidR="00794FE9">
        <w:rPr>
          <w:rFonts w:ascii="Times New Roman" w:hAnsi="Times New Roman" w:cs="Times New Roman"/>
          <w:color w:val="000000"/>
          <w:sz w:val="28"/>
          <w:szCs w:val="28"/>
        </w:rPr>
        <w:t>следующего рабочего дня после получения подтверждения от третьего лица</w:t>
      </w:r>
      <w:r w:rsidR="00185E5D" w:rsidRPr="00A746D1">
        <w:rPr>
          <w:rFonts w:ascii="Times New Roman" w:hAnsi="Times New Roman" w:cs="Times New Roman"/>
          <w:sz w:val="28"/>
          <w:szCs w:val="28"/>
          <w:lang w:val="ro-RO" w:eastAsia="ru-RU"/>
        </w:rPr>
        <w:t>.</w:t>
      </w:r>
    </w:p>
    <w:p w:rsidR="00185E5D" w:rsidRPr="00A746D1" w:rsidRDefault="00CC77BB" w:rsidP="00EC55B2">
      <w:pPr>
        <w:pStyle w:val="NoSpacing"/>
        <w:ind w:firstLine="567"/>
        <w:jc w:val="both"/>
        <w:rPr>
          <w:rFonts w:ascii="Times New Roman" w:hAnsi="Times New Roman" w:cs="Times New Roman"/>
          <w:sz w:val="28"/>
          <w:szCs w:val="28"/>
          <w:lang w:val="ro-RO" w:eastAsia="ru-RU"/>
        </w:rPr>
      </w:pPr>
      <w:r w:rsidRPr="00A746D1">
        <w:rPr>
          <w:rFonts w:ascii="Times New Roman" w:hAnsi="Times New Roman" w:cs="Times New Roman"/>
          <w:b/>
          <w:bCs/>
          <w:color w:val="000000"/>
          <w:sz w:val="28"/>
          <w:szCs w:val="28"/>
          <w:lang w:val="ro-RO" w:eastAsia="ru-RU"/>
        </w:rPr>
        <w:lastRenderedPageBreak/>
        <w:t>12</w:t>
      </w:r>
      <w:r w:rsidR="00503383">
        <w:rPr>
          <w:rFonts w:ascii="Times New Roman" w:hAnsi="Times New Roman" w:cs="Times New Roman"/>
          <w:b/>
          <w:bCs/>
          <w:color w:val="000000"/>
          <w:sz w:val="28"/>
          <w:szCs w:val="28"/>
          <w:lang w:eastAsia="ru-RU"/>
        </w:rPr>
        <w:t>7</w:t>
      </w:r>
      <w:r w:rsidR="00185E5D" w:rsidRPr="00A746D1">
        <w:rPr>
          <w:rFonts w:ascii="Times New Roman" w:hAnsi="Times New Roman" w:cs="Times New Roman"/>
          <w:b/>
          <w:bCs/>
          <w:color w:val="000000"/>
          <w:sz w:val="28"/>
          <w:szCs w:val="28"/>
          <w:lang w:val="ro-RO" w:eastAsia="ru-RU"/>
        </w:rPr>
        <w:t>.</w:t>
      </w:r>
      <w:r w:rsidR="004D6C76">
        <w:rPr>
          <w:rFonts w:ascii="Times New Roman" w:hAnsi="Times New Roman" w:cs="Times New Roman"/>
          <w:color w:val="000000"/>
          <w:sz w:val="28"/>
          <w:szCs w:val="28"/>
          <w:lang w:eastAsia="ru-RU"/>
        </w:rPr>
        <w:t>Положения пункта</w:t>
      </w:r>
      <w:r w:rsidRPr="00A746D1">
        <w:rPr>
          <w:rFonts w:ascii="Times New Roman" w:hAnsi="Times New Roman" w:cs="Times New Roman"/>
          <w:color w:val="000000"/>
          <w:sz w:val="28"/>
          <w:szCs w:val="28"/>
          <w:lang w:val="ro-RO" w:eastAsia="ru-RU"/>
        </w:rPr>
        <w:t xml:space="preserve"> 12</w:t>
      </w:r>
      <w:r w:rsidR="00503383">
        <w:rPr>
          <w:rFonts w:ascii="Times New Roman" w:hAnsi="Times New Roman" w:cs="Times New Roman"/>
          <w:color w:val="000000"/>
          <w:sz w:val="28"/>
          <w:szCs w:val="28"/>
          <w:lang w:eastAsia="ru-RU"/>
        </w:rPr>
        <w:t>6</w:t>
      </w:r>
      <w:r w:rsidR="004D6C76">
        <w:rPr>
          <w:rFonts w:ascii="Times New Roman" w:hAnsi="Times New Roman" w:cs="Times New Roman"/>
          <w:color w:val="000000"/>
          <w:sz w:val="28"/>
          <w:szCs w:val="28"/>
          <w:lang w:eastAsia="ru-RU"/>
        </w:rPr>
        <w:t>не применяются</w:t>
      </w:r>
      <w:r w:rsidR="003C07C0">
        <w:rPr>
          <w:rFonts w:ascii="Times New Roman" w:hAnsi="Times New Roman" w:cs="Times New Roman"/>
          <w:color w:val="000000"/>
          <w:sz w:val="28"/>
          <w:szCs w:val="28"/>
          <w:lang w:eastAsia="ru-RU"/>
        </w:rPr>
        <w:t>,</w:t>
      </w:r>
      <w:r w:rsidR="004D6C76">
        <w:rPr>
          <w:rFonts w:ascii="Times New Roman" w:hAnsi="Times New Roman" w:cs="Times New Roman"/>
          <w:color w:val="000000"/>
          <w:sz w:val="28"/>
          <w:szCs w:val="28"/>
          <w:lang w:eastAsia="ru-RU"/>
        </w:rPr>
        <w:t xml:space="preserve"> если уведомление может содержать ту же информацию что и подтверждение, незамедлительно направленное владельцу долей участия посредником или лицом, осуществляющим ведение реестра владельцев ценных бумаг/инвестиционных паев</w:t>
      </w:r>
      <w:r w:rsidR="00185E5D" w:rsidRPr="00A746D1">
        <w:rPr>
          <w:rFonts w:ascii="Times New Roman" w:hAnsi="Times New Roman" w:cs="Times New Roman"/>
          <w:sz w:val="28"/>
          <w:szCs w:val="28"/>
          <w:lang w:val="ro-RO" w:eastAsia="ru-RU"/>
        </w:rPr>
        <w:t>.</w:t>
      </w:r>
    </w:p>
    <w:p w:rsidR="00185E5D" w:rsidRPr="00A746D1" w:rsidRDefault="00CC77BB" w:rsidP="00EC55B2">
      <w:pPr>
        <w:pStyle w:val="NoSpacing"/>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12</w:t>
      </w:r>
      <w:r w:rsidR="00503383">
        <w:rPr>
          <w:rFonts w:ascii="Times New Roman" w:hAnsi="Times New Roman" w:cs="Times New Roman"/>
          <w:b/>
          <w:bCs/>
          <w:sz w:val="28"/>
          <w:szCs w:val="28"/>
          <w:lang w:eastAsia="ru-RU"/>
        </w:rPr>
        <w:t>8</w:t>
      </w:r>
      <w:r w:rsidR="00185E5D" w:rsidRPr="00A746D1">
        <w:rPr>
          <w:rFonts w:ascii="Times New Roman" w:hAnsi="Times New Roman" w:cs="Times New Roman"/>
          <w:b/>
          <w:bCs/>
          <w:sz w:val="28"/>
          <w:szCs w:val="28"/>
          <w:lang w:val="ro-RO" w:eastAsia="ru-RU"/>
        </w:rPr>
        <w:t>.</w:t>
      </w:r>
      <w:r w:rsidR="004A19F0">
        <w:rPr>
          <w:rFonts w:ascii="Times New Roman" w:hAnsi="Times New Roman" w:cs="Times New Roman"/>
          <w:sz w:val="28"/>
          <w:szCs w:val="28"/>
          <w:lang w:eastAsia="ru-RU"/>
        </w:rPr>
        <w:t xml:space="preserve">Уведомление, направленное владельцу долей участия согласно пункту </w:t>
      </w:r>
      <w:r w:rsidR="00171F0C" w:rsidRPr="00A746D1">
        <w:rPr>
          <w:rFonts w:ascii="Times New Roman" w:hAnsi="Times New Roman" w:cs="Times New Roman"/>
          <w:sz w:val="28"/>
          <w:szCs w:val="28"/>
          <w:lang w:val="ro-RO" w:eastAsia="ru-RU"/>
        </w:rPr>
        <w:t>12</w:t>
      </w:r>
      <w:r w:rsidR="00503383">
        <w:rPr>
          <w:rFonts w:ascii="Times New Roman" w:hAnsi="Times New Roman" w:cs="Times New Roman"/>
          <w:sz w:val="28"/>
          <w:szCs w:val="28"/>
          <w:lang w:eastAsia="ru-RU"/>
        </w:rPr>
        <w:t>6</w:t>
      </w:r>
      <w:r w:rsidR="004A19F0">
        <w:rPr>
          <w:rFonts w:ascii="Times New Roman" w:hAnsi="Times New Roman" w:cs="Times New Roman"/>
          <w:sz w:val="28"/>
          <w:szCs w:val="28"/>
          <w:lang w:eastAsia="ru-RU"/>
        </w:rPr>
        <w:t>, содержит следующую информацию</w:t>
      </w:r>
      <w:r w:rsidR="00185E5D"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tblPr>
      <w:tblGrid>
        <w:gridCol w:w="6"/>
        <w:gridCol w:w="10909"/>
      </w:tblGrid>
      <w:tr w:rsidR="00185E5D" w:rsidRPr="00A746D1" w:rsidTr="00A5467A">
        <w:trPr>
          <w:tblCellSpacing w:w="0" w:type="dxa"/>
        </w:trPr>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c>
          <w:tcPr>
            <w:tcW w:w="0" w:type="auto"/>
            <w:hideMark/>
          </w:tcPr>
          <w:p w:rsidR="00767950" w:rsidRDefault="004A19F0" w:rsidP="00EC55B2">
            <w:pPr>
              <w:pStyle w:val="NoSpacing"/>
              <w:numPr>
                <w:ilvl w:val="0"/>
                <w:numId w:val="5"/>
              </w:numPr>
              <w:tabs>
                <w:tab w:val="left" w:pos="979"/>
              </w:tabs>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наименование ОДУИ</w:t>
            </w:r>
            <w:r w:rsidR="000842CD">
              <w:rPr>
                <w:rFonts w:ascii="Times New Roman" w:eastAsia="Times New Roman" w:hAnsi="Times New Roman" w:cs="Times New Roman"/>
                <w:sz w:val="28"/>
                <w:szCs w:val="28"/>
                <w:lang w:eastAsia="ru-RU"/>
              </w:rPr>
              <w:t xml:space="preserve">за исключением </w:t>
            </w:r>
            <w:r w:rsidR="000842CD">
              <w:rPr>
                <w:rFonts w:ascii="Times New Roman" w:hAnsi="Times New Roman" w:cs="Times New Roman"/>
                <w:color w:val="000000"/>
                <w:sz w:val="28"/>
                <w:szCs w:val="28"/>
              </w:rPr>
              <w:t>самоуправляющейся инвестиционной компании</w:t>
            </w:r>
            <w:r w:rsidR="00185E5D" w:rsidRPr="00A746D1">
              <w:rPr>
                <w:rFonts w:ascii="Times New Roman" w:hAnsi="Times New Roman" w:cs="Times New Roman"/>
                <w:sz w:val="28"/>
                <w:szCs w:val="28"/>
                <w:lang w:val="ro-RO" w:eastAsia="ru-RU"/>
              </w:rPr>
              <w:t>;</w:t>
            </w:r>
          </w:p>
        </w:tc>
      </w:tr>
    </w:tbl>
    <w:p w:rsidR="00185E5D" w:rsidRPr="00A746D1" w:rsidRDefault="004A19F0" w:rsidP="00EC55B2">
      <w:pPr>
        <w:pStyle w:val="NoSpacing"/>
        <w:numPr>
          <w:ilvl w:val="0"/>
          <w:numId w:val="5"/>
        </w:numPr>
        <w:tabs>
          <w:tab w:val="left" w:pos="993"/>
        </w:tabs>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 xml:space="preserve">идентификационные данные владельца </w:t>
      </w:r>
      <w:r w:rsidR="00503383">
        <w:rPr>
          <w:rFonts w:ascii="Times New Roman" w:hAnsi="Times New Roman" w:cs="Times New Roman"/>
          <w:i/>
          <w:sz w:val="28"/>
          <w:szCs w:val="28"/>
        </w:rPr>
        <w:t>дол</w:t>
      </w:r>
      <w:r w:rsidR="000842CD">
        <w:rPr>
          <w:rFonts w:ascii="Times New Roman" w:hAnsi="Times New Roman" w:cs="Times New Roman"/>
          <w:i/>
          <w:sz w:val="28"/>
          <w:szCs w:val="28"/>
        </w:rPr>
        <w:t>ей</w:t>
      </w:r>
      <w:r w:rsidR="00503383">
        <w:rPr>
          <w:rFonts w:ascii="Times New Roman" w:hAnsi="Times New Roman" w:cs="Times New Roman"/>
          <w:i/>
          <w:sz w:val="28"/>
          <w:szCs w:val="28"/>
        </w:rPr>
        <w:t xml:space="preserve"> участия</w:t>
      </w:r>
      <w:r w:rsidR="00185E5D" w:rsidRPr="00A746D1">
        <w:rPr>
          <w:rFonts w:ascii="Times New Roman" w:hAnsi="Times New Roman" w:cs="Times New Roman"/>
          <w:sz w:val="28"/>
          <w:szCs w:val="28"/>
          <w:lang w:val="ro-RO" w:eastAsia="ru-RU"/>
        </w:rPr>
        <w:t>(</w:t>
      </w:r>
      <w:r>
        <w:rPr>
          <w:rFonts w:ascii="Times New Roman" w:hAnsi="Times New Roman" w:cs="Times New Roman"/>
          <w:sz w:val="28"/>
          <w:szCs w:val="28"/>
          <w:lang w:eastAsia="ru-RU"/>
        </w:rPr>
        <w:t>для физического лица</w:t>
      </w:r>
      <w:r>
        <w:rPr>
          <w:rFonts w:ascii="Times New Roman" w:hAnsi="Times New Roman" w:cs="Times New Roman"/>
          <w:sz w:val="28"/>
          <w:szCs w:val="28"/>
          <w:lang w:val="ro-RO" w:eastAsia="ru-RU"/>
        </w:rPr>
        <w:t>–</w:t>
      </w:r>
      <w:r>
        <w:rPr>
          <w:rFonts w:ascii="Times New Roman" w:hAnsi="Times New Roman" w:cs="Times New Roman"/>
          <w:sz w:val="28"/>
          <w:szCs w:val="28"/>
          <w:lang w:eastAsia="ru-RU"/>
        </w:rPr>
        <w:t>фамилия, имя, личный идентификационный номер</w:t>
      </w:r>
      <w:r w:rsidR="00185E5D" w:rsidRPr="00A746D1">
        <w:rPr>
          <w:rFonts w:ascii="Times New Roman" w:hAnsi="Times New Roman" w:cs="Times New Roman"/>
          <w:sz w:val="28"/>
          <w:szCs w:val="28"/>
          <w:lang w:val="ro-RO" w:eastAsia="ru-RU"/>
        </w:rPr>
        <w:t xml:space="preserve"> (IDNP),</w:t>
      </w:r>
      <w:r>
        <w:rPr>
          <w:rFonts w:ascii="Times New Roman" w:eastAsia="Times New Roman" w:hAnsi="Times New Roman" w:cs="Times New Roman"/>
          <w:sz w:val="28"/>
          <w:szCs w:val="28"/>
          <w:lang w:eastAsia="ru-RU"/>
        </w:rPr>
        <w:t>местожительство</w:t>
      </w:r>
      <w:r w:rsidR="00185E5D" w:rsidRPr="00A746D1">
        <w:rPr>
          <w:rFonts w:ascii="Times New Roman" w:hAnsi="Times New Roman" w:cs="Times New Roman"/>
          <w:sz w:val="28"/>
          <w:szCs w:val="28"/>
          <w:lang w:val="ro-RO" w:eastAsia="ru-RU"/>
        </w:rPr>
        <w:t xml:space="preserve">; </w:t>
      </w:r>
      <w:r>
        <w:rPr>
          <w:rFonts w:ascii="Times New Roman" w:hAnsi="Times New Roman" w:cs="Times New Roman"/>
          <w:sz w:val="28"/>
          <w:szCs w:val="28"/>
          <w:lang w:eastAsia="ru-RU"/>
        </w:rPr>
        <w:t>для юридического лица</w:t>
      </w:r>
      <w:r w:rsidR="00037703">
        <w:rPr>
          <w:rFonts w:ascii="Times New Roman" w:hAnsi="Times New Roman" w:cs="Times New Roman"/>
          <w:sz w:val="28"/>
          <w:szCs w:val="28"/>
          <w:lang w:val="ro-RO" w:eastAsia="ru-RU"/>
        </w:rPr>
        <w:t>–</w:t>
      </w:r>
      <w:r w:rsidR="00037703">
        <w:rPr>
          <w:rFonts w:ascii="Times New Roman" w:hAnsi="Times New Roman" w:cs="Times New Roman"/>
          <w:sz w:val="28"/>
          <w:szCs w:val="28"/>
          <w:lang w:eastAsia="ru-RU"/>
        </w:rPr>
        <w:t>полное наименование, номер государственной регистрации</w:t>
      </w:r>
      <w:r w:rsidR="00185E5D" w:rsidRPr="00A746D1">
        <w:rPr>
          <w:rFonts w:ascii="Times New Roman" w:hAnsi="Times New Roman" w:cs="Times New Roman"/>
          <w:sz w:val="28"/>
          <w:szCs w:val="28"/>
          <w:lang w:val="ro-RO" w:eastAsia="ru-RU"/>
        </w:rPr>
        <w:t xml:space="preserve"> (IDNO), </w:t>
      </w:r>
      <w:r w:rsidR="00037703">
        <w:rPr>
          <w:rFonts w:ascii="Times New Roman" w:hAnsi="Times New Roman" w:cs="Times New Roman"/>
          <w:sz w:val="28"/>
          <w:szCs w:val="28"/>
          <w:lang w:eastAsia="ru-RU"/>
        </w:rPr>
        <w:t>местонахождение</w:t>
      </w:r>
      <w:r w:rsidR="00185E5D" w:rsidRPr="00A746D1">
        <w:rPr>
          <w:rFonts w:ascii="Times New Roman" w:hAnsi="Times New Roman" w:cs="Times New Roman"/>
          <w:sz w:val="28"/>
          <w:szCs w:val="28"/>
          <w:lang w:val="ro-RO" w:eastAsia="ru-RU"/>
        </w:rPr>
        <w:t>);</w:t>
      </w:r>
    </w:p>
    <w:p w:rsidR="00185E5D" w:rsidRPr="00A746D1" w:rsidRDefault="00037703" w:rsidP="00EC55B2">
      <w:pPr>
        <w:pStyle w:val="NoSpacing"/>
        <w:numPr>
          <w:ilvl w:val="0"/>
          <w:numId w:val="5"/>
        </w:numPr>
        <w:tabs>
          <w:tab w:val="left" w:pos="993"/>
        </w:tabs>
        <w:ind w:hanging="153"/>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 xml:space="preserve">дата и время получения </w:t>
      </w:r>
      <w:r w:rsidR="00F850C3">
        <w:rPr>
          <w:rFonts w:ascii="Times New Roman" w:hAnsi="Times New Roman" w:cs="Times New Roman"/>
          <w:sz w:val="28"/>
          <w:szCs w:val="28"/>
          <w:lang w:eastAsia="ru-RU"/>
        </w:rPr>
        <w:t>требования</w:t>
      </w:r>
      <w:r w:rsidR="00185E5D" w:rsidRPr="00A746D1">
        <w:rPr>
          <w:rFonts w:ascii="Times New Roman" w:hAnsi="Times New Roman" w:cs="Times New Roman"/>
          <w:sz w:val="28"/>
          <w:szCs w:val="28"/>
          <w:lang w:val="ro-RO" w:eastAsia="ru-RU"/>
        </w:rPr>
        <w:t>;</w:t>
      </w:r>
    </w:p>
    <w:p w:rsidR="00185E5D" w:rsidRPr="00A746D1" w:rsidRDefault="00037703" w:rsidP="00EC55B2">
      <w:pPr>
        <w:pStyle w:val="NoSpacing"/>
        <w:numPr>
          <w:ilvl w:val="0"/>
          <w:numId w:val="5"/>
        </w:numPr>
        <w:tabs>
          <w:tab w:val="left" w:pos="993"/>
        </w:tabs>
        <w:ind w:hanging="153"/>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дата исполнения и способ оплаты</w:t>
      </w:r>
      <w:r w:rsidR="00185E5D"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tblPr>
      <w:tblGrid>
        <w:gridCol w:w="10899"/>
        <w:gridCol w:w="16"/>
      </w:tblGrid>
      <w:tr w:rsidR="00185E5D" w:rsidRPr="00A746D1" w:rsidTr="00A5467A">
        <w:trPr>
          <w:tblCellSpacing w:w="0" w:type="dxa"/>
        </w:trPr>
        <w:tc>
          <w:tcPr>
            <w:tcW w:w="0" w:type="auto"/>
            <w:hideMark/>
          </w:tcPr>
          <w:p w:rsidR="00185E5D" w:rsidRPr="00A746D1" w:rsidRDefault="00037703" w:rsidP="00EC55B2">
            <w:pPr>
              <w:pStyle w:val="NoSpacing"/>
              <w:numPr>
                <w:ilvl w:val="0"/>
                <w:numId w:val="5"/>
              </w:numPr>
              <w:tabs>
                <w:tab w:val="left" w:pos="993"/>
              </w:tabs>
              <w:ind w:hanging="153"/>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наименование ОКИЦБ</w:t>
            </w:r>
            <w:r w:rsidR="00185E5D" w:rsidRPr="00A746D1">
              <w:rPr>
                <w:rFonts w:ascii="Times New Roman" w:hAnsi="Times New Roman" w:cs="Times New Roman"/>
                <w:sz w:val="28"/>
                <w:szCs w:val="28"/>
                <w:lang w:val="ro-RO" w:eastAsia="ru-RU"/>
              </w:rPr>
              <w:t>;</w:t>
            </w:r>
          </w:p>
        </w:tc>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r>
    </w:tbl>
    <w:p w:rsidR="00185E5D" w:rsidRPr="00A746D1" w:rsidRDefault="00037703" w:rsidP="00EC55B2">
      <w:pPr>
        <w:pStyle w:val="NoSpacing"/>
        <w:numPr>
          <w:ilvl w:val="0"/>
          <w:numId w:val="5"/>
        </w:numPr>
        <w:tabs>
          <w:tab w:val="left" w:pos="993"/>
        </w:tabs>
        <w:ind w:hanging="153"/>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 xml:space="preserve">вид </w:t>
      </w:r>
      <w:r w:rsidR="00F850C3">
        <w:rPr>
          <w:rFonts w:ascii="Times New Roman" w:hAnsi="Times New Roman" w:cs="Times New Roman"/>
          <w:sz w:val="28"/>
          <w:szCs w:val="28"/>
          <w:lang w:eastAsia="ru-RU"/>
        </w:rPr>
        <w:t>требования</w:t>
      </w:r>
      <w:r w:rsidR="00185E5D" w:rsidRPr="00A746D1">
        <w:rPr>
          <w:rFonts w:ascii="Times New Roman" w:hAnsi="Times New Roman" w:cs="Times New Roman"/>
          <w:sz w:val="28"/>
          <w:szCs w:val="28"/>
          <w:lang w:val="ro-RO" w:eastAsia="ru-RU"/>
        </w:rPr>
        <w:t>(</w:t>
      </w:r>
      <w:r>
        <w:rPr>
          <w:rFonts w:ascii="Times New Roman" w:hAnsi="Times New Roman" w:cs="Times New Roman"/>
          <w:sz w:val="28"/>
          <w:szCs w:val="28"/>
          <w:lang w:eastAsia="ru-RU"/>
        </w:rPr>
        <w:t>о подписке или о выкупе</w:t>
      </w:r>
      <w:r w:rsidR="00185E5D"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tblPr>
      <w:tblGrid>
        <w:gridCol w:w="5457"/>
        <w:gridCol w:w="5458"/>
      </w:tblGrid>
      <w:tr w:rsidR="00185E5D" w:rsidRPr="00643319" w:rsidTr="00A5467A">
        <w:trPr>
          <w:tblCellSpacing w:w="0" w:type="dxa"/>
        </w:trPr>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r>
    </w:tbl>
    <w:p w:rsidR="00185E5D" w:rsidRPr="00A746D1" w:rsidRDefault="00037703" w:rsidP="00EC55B2">
      <w:pPr>
        <w:pStyle w:val="NoSpacing"/>
        <w:numPr>
          <w:ilvl w:val="0"/>
          <w:numId w:val="5"/>
        </w:numPr>
        <w:tabs>
          <w:tab w:val="left" w:pos="993"/>
          <w:tab w:val="left" w:pos="1418"/>
        </w:tabs>
        <w:ind w:hanging="153"/>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количество долей участия</w:t>
      </w:r>
      <w:r w:rsidR="00185E5D"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tblPr>
      <w:tblGrid>
        <w:gridCol w:w="5457"/>
        <w:gridCol w:w="5458"/>
      </w:tblGrid>
      <w:tr w:rsidR="00185E5D" w:rsidRPr="00643319" w:rsidTr="00A5467A">
        <w:trPr>
          <w:tblCellSpacing w:w="0" w:type="dxa"/>
        </w:trPr>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r>
    </w:tbl>
    <w:p w:rsidR="00185E5D" w:rsidRPr="00A746D1" w:rsidRDefault="00200E58" w:rsidP="00EC55B2">
      <w:pPr>
        <w:pStyle w:val="NoSpacing"/>
        <w:numPr>
          <w:ilvl w:val="0"/>
          <w:numId w:val="5"/>
        </w:numPr>
        <w:tabs>
          <w:tab w:val="left" w:pos="993"/>
        </w:tabs>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стоимость чистого актива на одну акцию или на один пай, по которой были подписаны или выкуплены доли участия на дату осуществления расчетов</w:t>
      </w:r>
      <w:r w:rsidR="00CC77BB"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tblPr>
      <w:tblGrid>
        <w:gridCol w:w="10909"/>
        <w:gridCol w:w="6"/>
      </w:tblGrid>
      <w:tr w:rsidR="00185E5D" w:rsidRPr="00643319" w:rsidTr="00A5467A">
        <w:trPr>
          <w:tblCellSpacing w:w="0" w:type="dxa"/>
        </w:trPr>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r>
      <w:tr w:rsidR="00185E5D" w:rsidRPr="00643319" w:rsidTr="00A5467A">
        <w:trPr>
          <w:tblCellSpacing w:w="0" w:type="dxa"/>
        </w:trPr>
        <w:tc>
          <w:tcPr>
            <w:tcW w:w="0" w:type="auto"/>
            <w:hideMark/>
          </w:tcPr>
          <w:p w:rsidR="00185E5D" w:rsidRPr="00A746D1" w:rsidRDefault="001B0956" w:rsidP="00EC55B2">
            <w:pPr>
              <w:pStyle w:val="NoSpacing"/>
              <w:numPr>
                <w:ilvl w:val="0"/>
                <w:numId w:val="5"/>
              </w:numPr>
              <w:tabs>
                <w:tab w:val="left" w:pos="993"/>
              </w:tabs>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валовую стоимость распоряжения, включая комиссионное вознаграждение за подписку, или чистую стоимость после вычета комиссионных вознаграждений за выкуп</w:t>
            </w:r>
            <w:r w:rsidR="00185E5D" w:rsidRPr="00A746D1">
              <w:rPr>
                <w:rFonts w:ascii="Times New Roman" w:hAnsi="Times New Roman" w:cs="Times New Roman"/>
                <w:sz w:val="28"/>
                <w:szCs w:val="28"/>
                <w:lang w:val="ro-RO" w:eastAsia="ru-RU"/>
              </w:rPr>
              <w:t>;</w:t>
            </w:r>
          </w:p>
        </w:tc>
        <w:tc>
          <w:tcPr>
            <w:tcW w:w="0" w:type="auto"/>
            <w:hideMark/>
          </w:tcPr>
          <w:p w:rsidR="00185E5D" w:rsidRPr="00A746D1" w:rsidRDefault="00185E5D" w:rsidP="00EC55B2">
            <w:pPr>
              <w:pStyle w:val="NoSpacing"/>
              <w:jc w:val="both"/>
              <w:rPr>
                <w:rFonts w:ascii="Times New Roman" w:hAnsi="Times New Roman" w:cs="Times New Roman"/>
                <w:sz w:val="28"/>
                <w:szCs w:val="28"/>
                <w:lang w:val="ro-RO" w:eastAsia="ru-RU"/>
              </w:rPr>
            </w:pPr>
          </w:p>
        </w:tc>
      </w:tr>
    </w:tbl>
    <w:p w:rsidR="00185E5D" w:rsidRPr="00A746D1" w:rsidRDefault="001B0956" w:rsidP="00EC55B2">
      <w:pPr>
        <w:pStyle w:val="NoSpacing"/>
        <w:numPr>
          <w:ilvl w:val="0"/>
          <w:numId w:val="5"/>
        </w:numPr>
        <w:tabs>
          <w:tab w:val="left" w:pos="993"/>
        </w:tabs>
        <w:ind w:left="0" w:firstLine="567"/>
        <w:jc w:val="both"/>
        <w:rPr>
          <w:rFonts w:ascii="Times New Roman" w:hAnsi="Times New Roman" w:cs="Times New Roman"/>
          <w:sz w:val="28"/>
          <w:szCs w:val="28"/>
          <w:lang w:val="ro-RO" w:eastAsia="ru-RU"/>
        </w:rPr>
      </w:pPr>
      <w:r>
        <w:rPr>
          <w:rFonts w:ascii="Times New Roman" w:hAnsi="Times New Roman" w:cs="Times New Roman"/>
          <w:sz w:val="28"/>
          <w:szCs w:val="28"/>
          <w:lang w:eastAsia="ru-RU"/>
        </w:rPr>
        <w:t>общую сумму комиссионных вознаграждений и расходов по счетам и</w:t>
      </w:r>
      <w:r w:rsidR="008E7F39">
        <w:rPr>
          <w:rFonts w:ascii="Times New Roman" w:hAnsi="Times New Roman" w:cs="Times New Roman"/>
          <w:sz w:val="28"/>
          <w:szCs w:val="28"/>
          <w:lang w:eastAsia="ru-RU"/>
        </w:rPr>
        <w:t>, по требованию владельца долей участия</w:t>
      </w:r>
      <w:r w:rsidR="003C07C0">
        <w:rPr>
          <w:rFonts w:ascii="Times New Roman" w:hAnsi="Times New Roman" w:cs="Times New Roman"/>
          <w:sz w:val="28"/>
          <w:szCs w:val="28"/>
          <w:lang w:eastAsia="ru-RU"/>
        </w:rPr>
        <w:t>,</w:t>
      </w:r>
      <w:r w:rsidR="008E7F39">
        <w:rPr>
          <w:rFonts w:ascii="Times New Roman" w:hAnsi="Times New Roman" w:cs="Times New Roman"/>
          <w:sz w:val="28"/>
          <w:szCs w:val="28"/>
          <w:lang w:eastAsia="ru-RU"/>
        </w:rPr>
        <w:t xml:space="preserve"> – разделение в зависимости от элементов</w:t>
      </w:r>
      <w:r w:rsidR="00185E5D" w:rsidRPr="00A746D1">
        <w:rPr>
          <w:rFonts w:ascii="Times New Roman" w:hAnsi="Times New Roman" w:cs="Times New Roman"/>
          <w:sz w:val="28"/>
          <w:szCs w:val="28"/>
          <w:lang w:val="ro-RO" w:eastAsia="ru-RU"/>
        </w:rPr>
        <w:t>.</w:t>
      </w:r>
    </w:p>
    <w:p w:rsidR="00185E5D" w:rsidRPr="00A746D1" w:rsidRDefault="00CC77BB" w:rsidP="00EC55B2">
      <w:pPr>
        <w:pStyle w:val="NoSpacing"/>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12</w:t>
      </w:r>
      <w:r w:rsidR="00503383">
        <w:rPr>
          <w:rFonts w:ascii="Times New Roman" w:hAnsi="Times New Roman" w:cs="Times New Roman"/>
          <w:b/>
          <w:bCs/>
          <w:sz w:val="28"/>
          <w:szCs w:val="28"/>
          <w:lang w:eastAsia="ru-RU"/>
        </w:rPr>
        <w:t>9</w:t>
      </w:r>
      <w:r w:rsidR="00185E5D" w:rsidRPr="00A746D1">
        <w:rPr>
          <w:rFonts w:ascii="Times New Roman" w:hAnsi="Times New Roman" w:cs="Times New Roman"/>
          <w:b/>
          <w:bCs/>
          <w:sz w:val="28"/>
          <w:szCs w:val="28"/>
          <w:lang w:val="ro-RO" w:eastAsia="ru-RU"/>
        </w:rPr>
        <w:t>.</w:t>
      </w:r>
      <w:r w:rsidR="003A0A00">
        <w:rPr>
          <w:rFonts w:ascii="Times New Roman" w:hAnsi="Times New Roman" w:cs="Times New Roman"/>
          <w:sz w:val="28"/>
          <w:szCs w:val="28"/>
          <w:lang w:eastAsia="ru-RU"/>
        </w:rPr>
        <w:t xml:space="preserve">Когда периодически исполняются поручения для </w:t>
      </w:r>
      <w:r w:rsidR="00D67DD3">
        <w:rPr>
          <w:rFonts w:ascii="Times New Roman" w:hAnsi="Times New Roman" w:cs="Times New Roman"/>
          <w:sz w:val="28"/>
          <w:szCs w:val="28"/>
          <w:lang w:eastAsia="ru-RU"/>
        </w:rPr>
        <w:t>того же</w:t>
      </w:r>
      <w:r w:rsidR="003A0A00">
        <w:rPr>
          <w:rFonts w:ascii="Times New Roman" w:hAnsi="Times New Roman" w:cs="Times New Roman"/>
          <w:sz w:val="28"/>
          <w:szCs w:val="28"/>
          <w:lang w:eastAsia="ru-RU"/>
        </w:rPr>
        <w:t xml:space="preserve"> инвестора, </w:t>
      </w:r>
      <w:r w:rsidR="003A0A00">
        <w:rPr>
          <w:rFonts w:ascii="Times New Roman" w:hAnsi="Times New Roman" w:cs="Times New Roman"/>
          <w:color w:val="272627"/>
          <w:sz w:val="28"/>
          <w:szCs w:val="28"/>
        </w:rPr>
        <w:t>ОДУИ</w:t>
      </w:r>
      <w:r w:rsidR="003A0A00" w:rsidRPr="00A746D1">
        <w:rPr>
          <w:rFonts w:ascii="Times New Roman" w:hAnsi="Times New Roman" w:cs="Times New Roman"/>
          <w:color w:val="272627"/>
          <w:sz w:val="28"/>
          <w:szCs w:val="28"/>
          <w:lang w:val="ro-RO"/>
        </w:rPr>
        <w:t>/</w:t>
      </w:r>
      <w:r w:rsidR="003A0A00">
        <w:rPr>
          <w:rFonts w:ascii="Times New Roman" w:hAnsi="Times New Roman" w:cs="Times New Roman"/>
          <w:color w:val="000000"/>
          <w:sz w:val="28"/>
          <w:szCs w:val="28"/>
        </w:rPr>
        <w:t>самоуправляющаяся инвестиционная компания</w:t>
      </w:r>
      <w:r w:rsidR="00185E5D" w:rsidRPr="00A746D1">
        <w:rPr>
          <w:rFonts w:ascii="Times New Roman" w:hAnsi="Times New Roman" w:cs="Times New Roman"/>
          <w:color w:val="000000"/>
          <w:sz w:val="28"/>
          <w:szCs w:val="28"/>
          <w:lang w:val="ro-RO" w:eastAsia="ru-RU"/>
        </w:rPr>
        <w:t xml:space="preserve">, </w:t>
      </w:r>
      <w:r w:rsidR="003A0A00">
        <w:rPr>
          <w:rFonts w:ascii="Times New Roman" w:hAnsi="Times New Roman" w:cs="Times New Roman"/>
          <w:color w:val="000000"/>
          <w:sz w:val="28"/>
          <w:szCs w:val="28"/>
          <w:lang w:eastAsia="ru-RU"/>
        </w:rPr>
        <w:t xml:space="preserve">при согласии сторон, поставляет </w:t>
      </w:r>
      <w:r w:rsidR="00D67DD3">
        <w:rPr>
          <w:rFonts w:ascii="Times New Roman" w:hAnsi="Times New Roman" w:cs="Times New Roman"/>
          <w:color w:val="000000"/>
          <w:sz w:val="28"/>
          <w:szCs w:val="28"/>
          <w:lang w:eastAsia="ru-RU"/>
        </w:rPr>
        <w:t xml:space="preserve">данному </w:t>
      </w:r>
      <w:r w:rsidR="003A0A00">
        <w:rPr>
          <w:rFonts w:ascii="Times New Roman" w:hAnsi="Times New Roman" w:cs="Times New Roman"/>
          <w:color w:val="000000"/>
          <w:sz w:val="28"/>
          <w:szCs w:val="28"/>
          <w:lang w:eastAsia="ru-RU"/>
        </w:rPr>
        <w:t>инвестору как минимум один раз в 6 месяцев информацию, перечисленную в пункте 12</w:t>
      </w:r>
      <w:r w:rsidR="00503383">
        <w:rPr>
          <w:rFonts w:ascii="Times New Roman" w:hAnsi="Times New Roman" w:cs="Times New Roman"/>
          <w:color w:val="000000"/>
          <w:sz w:val="28"/>
          <w:szCs w:val="28"/>
          <w:lang w:eastAsia="ru-RU"/>
        </w:rPr>
        <w:t>8</w:t>
      </w:r>
      <w:r w:rsidR="00185E5D" w:rsidRPr="00A746D1">
        <w:rPr>
          <w:rFonts w:ascii="Times New Roman" w:hAnsi="Times New Roman" w:cs="Times New Roman"/>
          <w:color w:val="000000"/>
          <w:sz w:val="28"/>
          <w:szCs w:val="28"/>
          <w:lang w:val="ro-RO" w:eastAsia="ru-RU"/>
        </w:rPr>
        <w:t>.</w:t>
      </w:r>
    </w:p>
    <w:p w:rsidR="00185E5D" w:rsidRPr="00A746D1" w:rsidRDefault="00CC77BB" w:rsidP="00EC55B2">
      <w:pPr>
        <w:pStyle w:val="NoSpacing"/>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w:t>
      </w:r>
      <w:r w:rsidR="00503383">
        <w:rPr>
          <w:rFonts w:ascii="Times New Roman" w:hAnsi="Times New Roman" w:cs="Times New Roman"/>
          <w:b/>
          <w:bCs/>
          <w:sz w:val="28"/>
          <w:szCs w:val="28"/>
          <w:lang w:eastAsia="ru-RU"/>
        </w:rPr>
        <w:t>30</w:t>
      </w:r>
      <w:r w:rsidR="00185E5D" w:rsidRPr="00A746D1">
        <w:rPr>
          <w:rFonts w:ascii="Times New Roman" w:hAnsi="Times New Roman" w:cs="Times New Roman"/>
          <w:b/>
          <w:bCs/>
          <w:sz w:val="28"/>
          <w:szCs w:val="28"/>
          <w:lang w:val="ro-RO" w:eastAsia="ru-RU"/>
        </w:rPr>
        <w:t>.</w:t>
      </w:r>
      <w:r w:rsidR="003A0A00">
        <w:rPr>
          <w:rFonts w:ascii="Times New Roman" w:hAnsi="Times New Roman" w:cs="Times New Roman"/>
          <w:sz w:val="28"/>
          <w:szCs w:val="28"/>
          <w:lang w:eastAsia="ru-RU"/>
        </w:rPr>
        <w:t xml:space="preserve">Дополнительно, по требованию, </w:t>
      </w:r>
      <w:r w:rsidR="003A0A00">
        <w:rPr>
          <w:rFonts w:ascii="Times New Roman" w:hAnsi="Times New Roman" w:cs="Times New Roman"/>
          <w:color w:val="272627"/>
          <w:sz w:val="28"/>
          <w:szCs w:val="28"/>
        </w:rPr>
        <w:t>ОДУИ</w:t>
      </w:r>
      <w:r w:rsidR="003A0A00" w:rsidRPr="00A746D1">
        <w:rPr>
          <w:rFonts w:ascii="Times New Roman" w:hAnsi="Times New Roman" w:cs="Times New Roman"/>
          <w:color w:val="272627"/>
          <w:sz w:val="28"/>
          <w:szCs w:val="28"/>
          <w:lang w:val="ro-RO"/>
        </w:rPr>
        <w:t>/</w:t>
      </w:r>
      <w:r w:rsidR="003A0A00">
        <w:rPr>
          <w:rFonts w:ascii="Times New Roman" w:hAnsi="Times New Roman" w:cs="Times New Roman"/>
          <w:color w:val="000000"/>
          <w:sz w:val="28"/>
          <w:szCs w:val="28"/>
        </w:rPr>
        <w:t xml:space="preserve">самоуправляющаяся инвестиционная компания поставляет инвестору информацию о </w:t>
      </w:r>
      <w:r w:rsidR="00D67DD3">
        <w:rPr>
          <w:rFonts w:ascii="Times New Roman" w:hAnsi="Times New Roman" w:cs="Times New Roman"/>
          <w:color w:val="000000"/>
          <w:sz w:val="28"/>
          <w:szCs w:val="28"/>
        </w:rPr>
        <w:t>состоянии</w:t>
      </w:r>
      <w:r w:rsidR="003A0A00">
        <w:rPr>
          <w:rFonts w:ascii="Times New Roman" w:hAnsi="Times New Roman" w:cs="Times New Roman"/>
          <w:color w:val="000000"/>
          <w:sz w:val="28"/>
          <w:szCs w:val="28"/>
        </w:rPr>
        <w:t xml:space="preserve"> его </w:t>
      </w:r>
      <w:r w:rsidR="001665EA">
        <w:rPr>
          <w:rFonts w:ascii="Times New Roman" w:hAnsi="Times New Roman" w:cs="Times New Roman"/>
          <w:color w:val="000000"/>
          <w:sz w:val="28"/>
          <w:szCs w:val="28"/>
        </w:rPr>
        <w:t>поручения</w:t>
      </w:r>
      <w:r w:rsidR="00185E5D" w:rsidRPr="00A746D1">
        <w:rPr>
          <w:rFonts w:ascii="Times New Roman" w:hAnsi="Times New Roman" w:cs="Times New Roman"/>
          <w:sz w:val="28"/>
          <w:szCs w:val="28"/>
          <w:lang w:val="ro-RO" w:eastAsia="ru-RU"/>
        </w:rPr>
        <w:t xml:space="preserve">.   </w:t>
      </w:r>
    </w:p>
    <w:p w:rsidR="00CC77BB" w:rsidRPr="00A746D1" w:rsidRDefault="00CC77BB" w:rsidP="00EC55B2">
      <w:pPr>
        <w:jc w:val="both"/>
        <w:rPr>
          <w:rFonts w:ascii="Times New Roman" w:hAnsi="Times New Roman" w:cs="Times New Roman"/>
          <w:b/>
          <w:bCs/>
          <w:sz w:val="28"/>
          <w:szCs w:val="28"/>
          <w:lang w:val="ro-RO"/>
        </w:rPr>
      </w:pPr>
    </w:p>
    <w:p w:rsidR="00185E5D" w:rsidRPr="00A746D1" w:rsidRDefault="001F5209" w:rsidP="00EC55B2">
      <w:pPr>
        <w:jc w:val="both"/>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XI</w:t>
      </w:r>
    </w:p>
    <w:p w:rsidR="00185E5D" w:rsidRPr="00A746D1" w:rsidRDefault="001F5209" w:rsidP="00EC55B2">
      <w:pPr>
        <w:widowControl/>
        <w:jc w:val="both"/>
        <w:rPr>
          <w:rFonts w:ascii="Times New Roman" w:hAnsi="Times New Roman" w:cs="Times New Roman"/>
          <w:b/>
          <w:color w:val="272627"/>
          <w:sz w:val="28"/>
          <w:szCs w:val="28"/>
          <w:lang w:val="ro-RO"/>
        </w:rPr>
      </w:pPr>
      <w:r>
        <w:rPr>
          <w:rFonts w:ascii="Times New Roman" w:hAnsi="Times New Roman" w:cs="Times New Roman"/>
          <w:b/>
          <w:color w:val="272627"/>
          <w:sz w:val="28"/>
          <w:szCs w:val="28"/>
        </w:rPr>
        <w:t>Обязательства депозитария</w:t>
      </w:r>
    </w:p>
    <w:p w:rsidR="00185E5D" w:rsidRPr="00A746D1" w:rsidRDefault="00185E5D" w:rsidP="00EC55B2">
      <w:pPr>
        <w:widowControl/>
        <w:jc w:val="both"/>
        <w:rPr>
          <w:rFonts w:ascii="Times New Roman" w:hAnsi="Times New Roman" w:cs="Times New Roman"/>
          <w:b/>
          <w:color w:val="272627"/>
          <w:sz w:val="28"/>
          <w:szCs w:val="28"/>
          <w:lang w:val="ro-RO"/>
        </w:rPr>
      </w:pPr>
    </w:p>
    <w:p w:rsidR="00185E5D" w:rsidRPr="00A746D1" w:rsidRDefault="00CC77BB" w:rsidP="00EC55B2">
      <w:pPr>
        <w:widowControl/>
        <w:tabs>
          <w:tab w:val="left" w:pos="1134"/>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03383">
        <w:rPr>
          <w:rFonts w:ascii="Times New Roman" w:hAnsi="Times New Roman" w:cs="Times New Roman"/>
          <w:b/>
          <w:bCs/>
          <w:sz w:val="28"/>
          <w:szCs w:val="28"/>
        </w:rPr>
        <w:t>31</w:t>
      </w:r>
      <w:r w:rsidR="00185E5D" w:rsidRPr="00A746D1">
        <w:rPr>
          <w:rFonts w:ascii="Times New Roman" w:hAnsi="Times New Roman" w:cs="Times New Roman"/>
          <w:b/>
          <w:bCs/>
          <w:sz w:val="28"/>
          <w:szCs w:val="28"/>
          <w:lang w:val="ro-RO"/>
        </w:rPr>
        <w:t>.</w:t>
      </w:r>
      <w:r w:rsidR="001F5209">
        <w:rPr>
          <w:rFonts w:ascii="Times New Roman" w:hAnsi="Times New Roman" w:cs="Times New Roman"/>
          <w:sz w:val="28"/>
          <w:szCs w:val="28"/>
        </w:rPr>
        <w:t>Депозитарий осуществляет платежи за счет ОКИЦБ только при получении соответствующих инструкций от ОДУИ или самоуправляющейся инвестиционной компании о выкупе долей участия ОКИЦБ</w:t>
      </w:r>
      <w:r w:rsidR="00185E5D" w:rsidRPr="00A746D1">
        <w:rPr>
          <w:rFonts w:ascii="Times New Roman" w:hAnsi="Times New Roman" w:cs="Times New Roman"/>
          <w:sz w:val="28"/>
          <w:szCs w:val="28"/>
          <w:lang w:val="ro-RO"/>
        </w:rPr>
        <w:t>.</w:t>
      </w:r>
    </w:p>
    <w:p w:rsidR="00185E5D" w:rsidRPr="00A746D1" w:rsidRDefault="00CC77BB" w:rsidP="00EC55B2">
      <w:pPr>
        <w:widowControl/>
        <w:ind w:firstLine="567"/>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w:t>
      </w:r>
      <w:r w:rsidR="00503383">
        <w:rPr>
          <w:rFonts w:ascii="Times New Roman" w:hAnsi="Times New Roman" w:cs="Times New Roman"/>
          <w:b/>
          <w:bCs/>
          <w:sz w:val="28"/>
          <w:szCs w:val="28"/>
        </w:rPr>
        <w:t>32</w:t>
      </w:r>
      <w:r w:rsidR="00185E5D" w:rsidRPr="00A746D1">
        <w:rPr>
          <w:rFonts w:ascii="Times New Roman" w:hAnsi="Times New Roman" w:cs="Times New Roman"/>
          <w:b/>
          <w:bCs/>
          <w:sz w:val="28"/>
          <w:szCs w:val="28"/>
          <w:lang w:val="ro-RO"/>
        </w:rPr>
        <w:t>.</w:t>
      </w:r>
      <w:r w:rsidR="001F5209">
        <w:rPr>
          <w:rFonts w:ascii="Times New Roman" w:hAnsi="Times New Roman" w:cs="Times New Roman"/>
          <w:sz w:val="28"/>
          <w:szCs w:val="28"/>
        </w:rPr>
        <w:t>Депозитарий вносит записи в ре</w:t>
      </w:r>
      <w:r w:rsidR="00237621">
        <w:rPr>
          <w:rFonts w:ascii="Times New Roman" w:hAnsi="Times New Roman" w:cs="Times New Roman"/>
          <w:sz w:val="28"/>
          <w:szCs w:val="28"/>
        </w:rPr>
        <w:t>е</w:t>
      </w:r>
      <w:r w:rsidR="001F5209">
        <w:rPr>
          <w:rFonts w:ascii="Times New Roman" w:hAnsi="Times New Roman" w:cs="Times New Roman"/>
          <w:sz w:val="28"/>
          <w:szCs w:val="28"/>
        </w:rPr>
        <w:t>стр владельцев инвестиционных паев и выдает владельцу инвестиционных паев  выписку из ре</w:t>
      </w:r>
      <w:r w:rsidR="00237621">
        <w:rPr>
          <w:rFonts w:ascii="Times New Roman" w:hAnsi="Times New Roman" w:cs="Times New Roman"/>
          <w:sz w:val="28"/>
          <w:szCs w:val="28"/>
        </w:rPr>
        <w:t>е</w:t>
      </w:r>
      <w:r w:rsidR="001F5209">
        <w:rPr>
          <w:rFonts w:ascii="Times New Roman" w:hAnsi="Times New Roman" w:cs="Times New Roman"/>
          <w:sz w:val="28"/>
          <w:szCs w:val="28"/>
        </w:rPr>
        <w:t>стра лишь после получения документов, подтверждающих оплату инвестором инвестиционных паев</w:t>
      </w:r>
      <w:r w:rsidR="00185E5D" w:rsidRPr="00A746D1">
        <w:rPr>
          <w:rFonts w:ascii="Times New Roman" w:hAnsi="Times New Roman" w:cs="Times New Roman"/>
          <w:sz w:val="28"/>
          <w:szCs w:val="28"/>
          <w:lang w:val="ro-RO"/>
        </w:rPr>
        <w:t>.</w:t>
      </w:r>
    </w:p>
    <w:p w:rsidR="00185E5D" w:rsidRPr="00A746D1" w:rsidRDefault="003A7BD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03383">
        <w:rPr>
          <w:rFonts w:ascii="Times New Roman" w:hAnsi="Times New Roman" w:cs="Times New Roman"/>
          <w:b/>
          <w:bCs/>
          <w:sz w:val="28"/>
          <w:szCs w:val="28"/>
        </w:rPr>
        <w:t>33</w:t>
      </w:r>
      <w:r w:rsidR="00185E5D" w:rsidRPr="00A746D1">
        <w:rPr>
          <w:rFonts w:ascii="Times New Roman" w:hAnsi="Times New Roman" w:cs="Times New Roman"/>
          <w:b/>
          <w:bCs/>
          <w:sz w:val="28"/>
          <w:szCs w:val="28"/>
          <w:lang w:val="ro-RO"/>
        </w:rPr>
        <w:t>.</w:t>
      </w:r>
      <w:r w:rsidR="00E475DD">
        <w:rPr>
          <w:rFonts w:ascii="Times New Roman" w:hAnsi="Times New Roman" w:cs="Times New Roman"/>
          <w:sz w:val="28"/>
          <w:szCs w:val="28"/>
        </w:rPr>
        <w:t>Для выдачи денежных средств</w:t>
      </w:r>
      <w:r w:rsidR="00237621">
        <w:rPr>
          <w:rFonts w:ascii="Times New Roman" w:hAnsi="Times New Roman" w:cs="Times New Roman"/>
          <w:sz w:val="28"/>
          <w:szCs w:val="28"/>
        </w:rPr>
        <w:t>, накопленных</w:t>
      </w:r>
      <w:r w:rsidR="00F85FF2">
        <w:rPr>
          <w:rFonts w:ascii="Times New Roman" w:hAnsi="Times New Roman" w:cs="Times New Roman"/>
          <w:sz w:val="28"/>
          <w:szCs w:val="28"/>
        </w:rPr>
        <w:t>в результате</w:t>
      </w:r>
      <w:r w:rsidR="00E475DD">
        <w:rPr>
          <w:rFonts w:ascii="Times New Roman" w:hAnsi="Times New Roman" w:cs="Times New Roman"/>
          <w:sz w:val="28"/>
          <w:szCs w:val="28"/>
        </w:rPr>
        <w:t xml:space="preserve"> выкупа долей участия</w:t>
      </w:r>
      <w:r w:rsidR="00237621">
        <w:rPr>
          <w:rFonts w:ascii="Times New Roman" w:hAnsi="Times New Roman" w:cs="Times New Roman"/>
          <w:sz w:val="28"/>
          <w:szCs w:val="28"/>
        </w:rPr>
        <w:t>,</w:t>
      </w:r>
      <w:r w:rsidR="00E475DD">
        <w:rPr>
          <w:rFonts w:ascii="Times New Roman" w:hAnsi="Times New Roman" w:cs="Times New Roman"/>
          <w:sz w:val="28"/>
          <w:szCs w:val="28"/>
        </w:rPr>
        <w:t xml:space="preserve"> и/или </w:t>
      </w:r>
      <w:r w:rsidR="00237621">
        <w:rPr>
          <w:rFonts w:ascii="Times New Roman" w:hAnsi="Times New Roman" w:cs="Times New Roman"/>
          <w:sz w:val="28"/>
          <w:szCs w:val="28"/>
        </w:rPr>
        <w:t xml:space="preserve">для </w:t>
      </w:r>
      <w:r w:rsidR="00E475DD">
        <w:rPr>
          <w:rFonts w:ascii="Times New Roman" w:hAnsi="Times New Roman" w:cs="Times New Roman"/>
          <w:sz w:val="28"/>
          <w:szCs w:val="28"/>
        </w:rPr>
        <w:t>внесения записей в ре</w:t>
      </w:r>
      <w:r w:rsidR="00237621">
        <w:rPr>
          <w:rFonts w:ascii="Times New Roman" w:hAnsi="Times New Roman" w:cs="Times New Roman"/>
          <w:sz w:val="28"/>
          <w:szCs w:val="28"/>
        </w:rPr>
        <w:t>е</w:t>
      </w:r>
      <w:r w:rsidR="00E475DD">
        <w:rPr>
          <w:rFonts w:ascii="Times New Roman" w:hAnsi="Times New Roman" w:cs="Times New Roman"/>
          <w:sz w:val="28"/>
          <w:szCs w:val="28"/>
        </w:rPr>
        <w:t>стр владельцев инвестиционных паев на основании соответствующих инструкций депозитарий может затребовать от ОДУИ или самоуправляющейся инвестиционной компании любую информацию и/или документы</w:t>
      </w:r>
      <w:r w:rsidR="00D56E49">
        <w:rPr>
          <w:rFonts w:ascii="Times New Roman" w:hAnsi="Times New Roman" w:cs="Times New Roman"/>
          <w:sz w:val="28"/>
          <w:szCs w:val="28"/>
        </w:rPr>
        <w:t xml:space="preserve">, </w:t>
      </w:r>
      <w:r w:rsidR="00D56E49">
        <w:rPr>
          <w:rFonts w:ascii="Times New Roman" w:hAnsi="Times New Roman" w:cs="Times New Roman"/>
          <w:sz w:val="28"/>
          <w:szCs w:val="28"/>
        </w:rPr>
        <w:lastRenderedPageBreak/>
        <w:t>которые считает необходимыми для оценки соответствия данной операции положениям законодательства и внутренним регламентациям ОКИЦБ</w:t>
      </w:r>
      <w:r w:rsidR="00185E5D" w:rsidRPr="00A746D1">
        <w:rPr>
          <w:rFonts w:ascii="Times New Roman" w:hAnsi="Times New Roman" w:cs="Times New Roman"/>
          <w:sz w:val="28"/>
          <w:szCs w:val="28"/>
          <w:lang w:val="ro-RO"/>
        </w:rPr>
        <w:t>.</w:t>
      </w:r>
    </w:p>
    <w:p w:rsidR="00185E5D" w:rsidRPr="00A746D1" w:rsidRDefault="003A7BDD" w:rsidP="00EC55B2">
      <w:pPr>
        <w:widowControl/>
        <w:ind w:firstLine="567"/>
        <w:jc w:val="both"/>
        <w:rPr>
          <w:rFonts w:ascii="Times New Roman" w:hAnsi="Times New Roman" w:cs="Times New Roman"/>
          <w:b/>
          <w:bCs/>
          <w:color w:val="000000"/>
          <w:sz w:val="28"/>
          <w:szCs w:val="28"/>
          <w:lang w:val="ro-RO"/>
        </w:rPr>
      </w:pPr>
      <w:r w:rsidRPr="00A746D1">
        <w:rPr>
          <w:rFonts w:ascii="Times New Roman" w:hAnsi="Times New Roman" w:cs="Times New Roman"/>
          <w:b/>
          <w:bCs/>
          <w:sz w:val="28"/>
          <w:szCs w:val="28"/>
          <w:lang w:val="ro-RO"/>
        </w:rPr>
        <w:t>1</w:t>
      </w:r>
      <w:r w:rsidR="00503383">
        <w:rPr>
          <w:rFonts w:ascii="Times New Roman" w:hAnsi="Times New Roman" w:cs="Times New Roman"/>
          <w:b/>
          <w:bCs/>
          <w:sz w:val="28"/>
          <w:szCs w:val="28"/>
        </w:rPr>
        <w:t>34</w:t>
      </w:r>
      <w:r w:rsidR="00185E5D" w:rsidRPr="00A746D1">
        <w:rPr>
          <w:rFonts w:ascii="Times New Roman" w:hAnsi="Times New Roman" w:cs="Times New Roman"/>
          <w:b/>
          <w:bCs/>
          <w:sz w:val="28"/>
          <w:szCs w:val="28"/>
          <w:lang w:val="ro-RO"/>
        </w:rPr>
        <w:t>.</w:t>
      </w:r>
      <w:r w:rsidR="00F85FF2">
        <w:rPr>
          <w:rFonts w:ascii="Times New Roman" w:hAnsi="Times New Roman" w:cs="Times New Roman"/>
          <w:sz w:val="28"/>
          <w:szCs w:val="28"/>
        </w:rPr>
        <w:t>ОДУИ или самоуправляющаяся инвестиционная компания не может отказать в предоставлении информации и/или документов, предусмотренных в пункте 1</w:t>
      </w:r>
      <w:r w:rsidR="00503383">
        <w:rPr>
          <w:rFonts w:ascii="Times New Roman" w:hAnsi="Times New Roman" w:cs="Times New Roman"/>
          <w:sz w:val="28"/>
          <w:szCs w:val="28"/>
        </w:rPr>
        <w:t>33</w:t>
      </w:r>
      <w:r w:rsidR="00237621">
        <w:rPr>
          <w:rFonts w:ascii="Times New Roman" w:hAnsi="Times New Roman" w:cs="Times New Roman"/>
          <w:sz w:val="28"/>
          <w:szCs w:val="28"/>
        </w:rPr>
        <w:t>,</w:t>
      </w:r>
      <w:r w:rsidR="00F85FF2">
        <w:rPr>
          <w:rFonts w:ascii="Times New Roman" w:hAnsi="Times New Roman" w:cs="Times New Roman"/>
          <w:sz w:val="28"/>
          <w:szCs w:val="28"/>
        </w:rPr>
        <w:t xml:space="preserve"> под предлогом конфиденциальности</w:t>
      </w:r>
      <w:r w:rsidR="00185E5D" w:rsidRPr="00A746D1">
        <w:rPr>
          <w:rFonts w:ascii="Times New Roman" w:hAnsi="Times New Roman" w:cs="Times New Roman"/>
          <w:color w:val="000000"/>
          <w:sz w:val="28"/>
          <w:szCs w:val="28"/>
          <w:lang w:val="ro-RO"/>
        </w:rPr>
        <w:t>.</w:t>
      </w:r>
    </w:p>
    <w:p w:rsidR="00185E5D" w:rsidRPr="00A746D1" w:rsidRDefault="003A7BDD"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13</w:t>
      </w:r>
      <w:r w:rsidR="00503383">
        <w:rPr>
          <w:rFonts w:ascii="Times New Roman" w:hAnsi="Times New Roman" w:cs="Times New Roman"/>
          <w:b/>
          <w:bCs/>
          <w:color w:val="000000"/>
          <w:sz w:val="28"/>
          <w:szCs w:val="28"/>
        </w:rPr>
        <w:t>5</w:t>
      </w:r>
      <w:r w:rsidR="00185E5D" w:rsidRPr="00A746D1">
        <w:rPr>
          <w:rFonts w:ascii="Times New Roman" w:hAnsi="Times New Roman" w:cs="Times New Roman"/>
          <w:b/>
          <w:bCs/>
          <w:color w:val="000000"/>
          <w:sz w:val="28"/>
          <w:szCs w:val="28"/>
          <w:lang w:val="ro-RO"/>
        </w:rPr>
        <w:t>.</w:t>
      </w:r>
      <w:r w:rsidR="00F85FF2">
        <w:rPr>
          <w:rFonts w:ascii="Times New Roman" w:hAnsi="Times New Roman" w:cs="Times New Roman"/>
          <w:color w:val="000000"/>
          <w:sz w:val="28"/>
          <w:szCs w:val="28"/>
        </w:rPr>
        <w:t>Депозитарий сообщает Национальной комиссии о любом отказе предоставить такую информацию и/или документы в срок не более 24 часов от получения отказа</w:t>
      </w:r>
      <w:r w:rsidR="00185E5D" w:rsidRPr="00A746D1">
        <w:rPr>
          <w:rFonts w:ascii="Times New Roman" w:hAnsi="Times New Roman" w:cs="Times New Roman"/>
          <w:color w:val="000000"/>
          <w:sz w:val="28"/>
          <w:szCs w:val="28"/>
          <w:lang w:val="ro-RO"/>
        </w:rPr>
        <w:t>.</w:t>
      </w:r>
    </w:p>
    <w:p w:rsidR="00185E5D" w:rsidRPr="00A746D1" w:rsidRDefault="003A7BD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000000"/>
          <w:sz w:val="28"/>
          <w:szCs w:val="28"/>
          <w:lang w:val="ro-RO"/>
        </w:rPr>
        <w:t>13</w:t>
      </w:r>
      <w:r w:rsidR="00503383">
        <w:rPr>
          <w:rFonts w:ascii="Times New Roman" w:hAnsi="Times New Roman" w:cs="Times New Roman"/>
          <w:b/>
          <w:bCs/>
          <w:color w:val="000000"/>
          <w:sz w:val="28"/>
          <w:szCs w:val="28"/>
        </w:rPr>
        <w:t>6</w:t>
      </w:r>
      <w:r w:rsidR="00185E5D" w:rsidRPr="00A746D1">
        <w:rPr>
          <w:rFonts w:ascii="Times New Roman" w:hAnsi="Times New Roman" w:cs="Times New Roman"/>
          <w:b/>
          <w:bCs/>
          <w:color w:val="000000"/>
          <w:sz w:val="28"/>
          <w:szCs w:val="28"/>
          <w:lang w:val="ro-RO"/>
        </w:rPr>
        <w:t>.</w:t>
      </w:r>
      <w:r w:rsidR="007C4A08">
        <w:rPr>
          <w:rFonts w:ascii="Times New Roman" w:hAnsi="Times New Roman" w:cs="Times New Roman"/>
          <w:color w:val="000000"/>
          <w:sz w:val="28"/>
          <w:szCs w:val="28"/>
        </w:rPr>
        <w:t xml:space="preserve">В </w:t>
      </w:r>
      <w:r w:rsidR="002C39BB">
        <w:rPr>
          <w:rFonts w:ascii="Times New Roman" w:hAnsi="Times New Roman" w:cs="Times New Roman"/>
          <w:color w:val="000000"/>
          <w:sz w:val="28"/>
          <w:szCs w:val="28"/>
        </w:rPr>
        <w:t>ситуации</w:t>
      </w:r>
      <w:r w:rsidR="007C4A08">
        <w:rPr>
          <w:rFonts w:ascii="Times New Roman" w:hAnsi="Times New Roman" w:cs="Times New Roman"/>
          <w:color w:val="000000"/>
          <w:sz w:val="28"/>
          <w:szCs w:val="28"/>
        </w:rPr>
        <w:t>, предусмотренно</w:t>
      </w:r>
      <w:r w:rsidR="002C39BB">
        <w:rPr>
          <w:rFonts w:ascii="Times New Roman" w:hAnsi="Times New Roman" w:cs="Times New Roman"/>
          <w:color w:val="000000"/>
          <w:sz w:val="28"/>
          <w:szCs w:val="28"/>
        </w:rPr>
        <w:t>й</w:t>
      </w:r>
      <w:r w:rsidR="007C4A08">
        <w:rPr>
          <w:rFonts w:ascii="Times New Roman" w:hAnsi="Times New Roman" w:cs="Times New Roman"/>
          <w:color w:val="000000"/>
          <w:sz w:val="28"/>
          <w:szCs w:val="28"/>
        </w:rPr>
        <w:t xml:space="preserve"> в пункте 13</w:t>
      </w:r>
      <w:r w:rsidR="00503383">
        <w:rPr>
          <w:rFonts w:ascii="Times New Roman" w:hAnsi="Times New Roman" w:cs="Times New Roman"/>
          <w:color w:val="000000"/>
          <w:sz w:val="28"/>
          <w:szCs w:val="28"/>
        </w:rPr>
        <w:t>5</w:t>
      </w:r>
      <w:r w:rsidR="007C4A08">
        <w:rPr>
          <w:rFonts w:ascii="Times New Roman" w:hAnsi="Times New Roman" w:cs="Times New Roman"/>
          <w:color w:val="000000"/>
          <w:sz w:val="28"/>
          <w:szCs w:val="28"/>
        </w:rPr>
        <w:t xml:space="preserve">, Национальная комиссия может приостановить эмиссию и выкуп долей участия до </w:t>
      </w:r>
      <w:r w:rsidR="00002C09">
        <w:rPr>
          <w:rFonts w:ascii="Times New Roman" w:hAnsi="Times New Roman" w:cs="Times New Roman"/>
          <w:color w:val="000000"/>
          <w:sz w:val="28"/>
          <w:szCs w:val="28"/>
        </w:rPr>
        <w:t>раз</w:t>
      </w:r>
      <w:r w:rsidR="003B26C0">
        <w:rPr>
          <w:rFonts w:ascii="Times New Roman" w:hAnsi="Times New Roman" w:cs="Times New Roman"/>
          <w:color w:val="000000"/>
          <w:sz w:val="28"/>
          <w:szCs w:val="28"/>
        </w:rPr>
        <w:t>решения конфликта</w:t>
      </w:r>
      <w:r w:rsidR="00185E5D" w:rsidRPr="00A746D1">
        <w:rPr>
          <w:rFonts w:ascii="Times New Roman" w:hAnsi="Times New Roman" w:cs="Times New Roman"/>
          <w:sz w:val="28"/>
          <w:szCs w:val="28"/>
          <w:lang w:val="ro-RO"/>
        </w:rPr>
        <w:t>.</w:t>
      </w:r>
    </w:p>
    <w:p w:rsidR="00185E5D" w:rsidRPr="00766E10" w:rsidRDefault="003A7BDD" w:rsidP="00EC55B2">
      <w:pPr>
        <w:widowControl/>
        <w:ind w:firstLine="567"/>
        <w:jc w:val="both"/>
        <w:rPr>
          <w:rFonts w:ascii="Times New Roman" w:hAnsi="Times New Roman"/>
          <w:color w:val="272627"/>
          <w:sz w:val="28"/>
          <w:szCs w:val="28"/>
        </w:rPr>
      </w:pPr>
      <w:r w:rsidRPr="00A746D1">
        <w:rPr>
          <w:rFonts w:ascii="Times New Roman" w:hAnsi="Times New Roman" w:cs="Times New Roman"/>
          <w:b/>
          <w:bCs/>
          <w:color w:val="000000"/>
          <w:sz w:val="28"/>
          <w:szCs w:val="28"/>
          <w:lang w:val="ro-RO"/>
        </w:rPr>
        <w:t>13</w:t>
      </w:r>
      <w:r w:rsidR="00503383">
        <w:rPr>
          <w:rFonts w:ascii="Times New Roman" w:hAnsi="Times New Roman" w:cs="Times New Roman"/>
          <w:b/>
          <w:bCs/>
          <w:color w:val="000000"/>
          <w:sz w:val="28"/>
          <w:szCs w:val="28"/>
        </w:rPr>
        <w:t>7</w:t>
      </w:r>
      <w:r w:rsidR="00185E5D" w:rsidRPr="00A746D1">
        <w:rPr>
          <w:rFonts w:ascii="Times New Roman" w:hAnsi="Times New Roman" w:cs="Times New Roman"/>
          <w:b/>
          <w:bCs/>
          <w:color w:val="000000"/>
          <w:sz w:val="28"/>
          <w:szCs w:val="28"/>
          <w:lang w:val="ro-RO"/>
        </w:rPr>
        <w:t>.</w:t>
      </w:r>
      <w:r w:rsidR="00A943BA">
        <w:rPr>
          <w:rFonts w:ascii="Times New Roman" w:hAnsi="Times New Roman" w:cs="Times New Roman"/>
          <w:color w:val="000000"/>
          <w:sz w:val="28"/>
          <w:szCs w:val="28"/>
        </w:rPr>
        <w:t xml:space="preserve">Депозитарий </w:t>
      </w:r>
      <w:r w:rsidR="00766E10">
        <w:rPr>
          <w:rFonts w:ascii="Times New Roman" w:hAnsi="Times New Roman" w:cs="Times New Roman"/>
          <w:color w:val="000000"/>
          <w:sz w:val="28"/>
          <w:szCs w:val="28"/>
        </w:rPr>
        <w:t xml:space="preserve">предпримет необходимые организационные и технические </w:t>
      </w:r>
      <w:r w:rsidR="00766E10" w:rsidRPr="004643C6">
        <w:rPr>
          <w:sz w:val="28"/>
          <w:szCs w:val="28"/>
        </w:rPr>
        <w:t xml:space="preserve">меры для защиты данных от уничтожения, изменения, блокирования, копирования, распространения, а также от иных неправомерных действий в целях обеспечения надлежащего уровня безопасности </w:t>
      </w:r>
      <w:r w:rsidR="00766E10">
        <w:rPr>
          <w:sz w:val="28"/>
          <w:szCs w:val="28"/>
        </w:rPr>
        <w:t xml:space="preserve">и конфиденциальности </w:t>
      </w:r>
      <w:r w:rsidR="00766E10" w:rsidRPr="004643C6">
        <w:rPr>
          <w:sz w:val="28"/>
          <w:szCs w:val="28"/>
        </w:rPr>
        <w:t>в отношении рисков, представленных обработкой и природой обрабатываемых данных</w:t>
      </w:r>
      <w:r w:rsidR="00766E10" w:rsidRPr="00A746D1">
        <w:rPr>
          <w:rFonts w:ascii="Times New Roman" w:hAnsi="Times New Roman" w:cs="Times New Roman"/>
          <w:color w:val="272627"/>
          <w:sz w:val="28"/>
          <w:szCs w:val="28"/>
          <w:lang w:val="ro-RO"/>
        </w:rPr>
        <w:t xml:space="preserve">, </w:t>
      </w:r>
      <w:r w:rsidR="00766E10">
        <w:rPr>
          <w:rFonts w:ascii="Times New Roman" w:hAnsi="Times New Roman"/>
          <w:color w:val="272627"/>
          <w:sz w:val="28"/>
          <w:szCs w:val="28"/>
        </w:rPr>
        <w:t>в соответствии с требованиями законодательства о защите персональных данных</w:t>
      </w:r>
      <w:r w:rsidR="00185E5D" w:rsidRPr="00A746D1">
        <w:rPr>
          <w:rFonts w:ascii="Times New Roman" w:hAnsi="Times New Roman" w:cs="Times New Roman"/>
          <w:color w:val="000000"/>
          <w:sz w:val="28"/>
          <w:szCs w:val="28"/>
          <w:lang w:val="ro-RO"/>
        </w:rPr>
        <w:t>.</w:t>
      </w:r>
    </w:p>
    <w:p w:rsidR="00185E5D" w:rsidRPr="00A746D1" w:rsidRDefault="00185E5D" w:rsidP="003C07C0">
      <w:pPr>
        <w:widowControl/>
        <w:ind w:firstLine="567"/>
        <w:rPr>
          <w:rFonts w:ascii="Times New Roman" w:hAnsi="Times New Roman" w:cs="Times New Roman"/>
          <w:color w:val="000000"/>
          <w:sz w:val="28"/>
          <w:szCs w:val="28"/>
          <w:lang w:val="ro-RO"/>
        </w:rPr>
      </w:pPr>
    </w:p>
    <w:p w:rsidR="00185E5D" w:rsidRPr="00A746D1" w:rsidRDefault="00B70E61"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XII</w:t>
      </w:r>
    </w:p>
    <w:p w:rsidR="00185E5D" w:rsidRPr="00A746D1" w:rsidRDefault="00B70E61" w:rsidP="00185E5D">
      <w:pPr>
        <w:widowControl/>
        <w:jc w:val="center"/>
        <w:rPr>
          <w:rFonts w:ascii="Times New Roman" w:hAnsi="Times New Roman" w:cs="Times New Roman"/>
          <w:b/>
          <w:sz w:val="28"/>
          <w:szCs w:val="28"/>
          <w:lang w:val="ro-RO"/>
        </w:rPr>
      </w:pPr>
      <w:r>
        <w:rPr>
          <w:rFonts w:ascii="Times New Roman" w:hAnsi="Times New Roman" w:cs="Times New Roman"/>
          <w:b/>
          <w:sz w:val="28"/>
          <w:szCs w:val="28"/>
        </w:rPr>
        <w:t xml:space="preserve">Приостановление </w:t>
      </w:r>
      <w:r w:rsidR="009F1E76">
        <w:rPr>
          <w:rFonts w:ascii="Times New Roman" w:hAnsi="Times New Roman" w:cs="Times New Roman"/>
          <w:b/>
          <w:sz w:val="28"/>
          <w:szCs w:val="28"/>
        </w:rPr>
        <w:t>эмиссии</w:t>
      </w:r>
      <w:r>
        <w:rPr>
          <w:rFonts w:ascii="Times New Roman" w:hAnsi="Times New Roman" w:cs="Times New Roman"/>
          <w:b/>
          <w:sz w:val="28"/>
          <w:szCs w:val="28"/>
        </w:rPr>
        <w:t xml:space="preserve"> и выкупа долей участия</w:t>
      </w:r>
    </w:p>
    <w:p w:rsidR="00185E5D" w:rsidRPr="00A746D1" w:rsidRDefault="00185E5D" w:rsidP="003C07C0">
      <w:pPr>
        <w:widowControl/>
        <w:rPr>
          <w:rFonts w:ascii="Times New Roman" w:hAnsi="Times New Roman" w:cs="Times New Roman"/>
          <w:b/>
          <w:i/>
          <w:iCs/>
          <w:sz w:val="28"/>
          <w:szCs w:val="28"/>
          <w:lang w:val="ro-RO"/>
        </w:rPr>
      </w:pPr>
    </w:p>
    <w:p w:rsidR="00185E5D" w:rsidRPr="00A746D1" w:rsidRDefault="0011794E" w:rsidP="00EC55B2">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13</w:t>
      </w:r>
      <w:r w:rsidR="003B26C0">
        <w:rPr>
          <w:rFonts w:ascii="Times New Roman" w:hAnsi="Times New Roman" w:cs="Times New Roman"/>
          <w:b/>
          <w:bCs/>
          <w:color w:val="272627"/>
          <w:sz w:val="28"/>
          <w:szCs w:val="28"/>
        </w:rPr>
        <w:t>8</w:t>
      </w:r>
      <w:r w:rsidR="00185E5D" w:rsidRPr="00A746D1">
        <w:rPr>
          <w:rFonts w:ascii="Times New Roman" w:hAnsi="Times New Roman" w:cs="Times New Roman"/>
          <w:b/>
          <w:bCs/>
          <w:color w:val="272627"/>
          <w:sz w:val="28"/>
          <w:szCs w:val="28"/>
          <w:lang w:val="ro-RO"/>
        </w:rPr>
        <w:t>.</w:t>
      </w:r>
      <w:r w:rsidR="00916651">
        <w:rPr>
          <w:rFonts w:ascii="Times New Roman" w:hAnsi="Times New Roman" w:cs="Times New Roman"/>
          <w:color w:val="272627"/>
          <w:sz w:val="28"/>
          <w:szCs w:val="28"/>
        </w:rPr>
        <w:t>В чрезвычайных ситуациях и только для защиты интересов владельцев долей участия</w:t>
      </w:r>
      <w:r w:rsidR="009F1E76">
        <w:rPr>
          <w:rFonts w:ascii="Times New Roman" w:hAnsi="Times New Roman" w:cs="Times New Roman"/>
          <w:color w:val="272627"/>
          <w:sz w:val="28"/>
          <w:szCs w:val="28"/>
        </w:rPr>
        <w:t>,</w:t>
      </w:r>
      <w:r w:rsidR="006416CB">
        <w:rPr>
          <w:rFonts w:ascii="Times New Roman" w:hAnsi="Times New Roman" w:cs="Times New Roman"/>
          <w:color w:val="272627"/>
          <w:sz w:val="28"/>
          <w:szCs w:val="28"/>
        </w:rPr>
        <w:t xml:space="preserve">самоуправляющиеся инвестиционные компании и ОДУИ, осуществляющие деятельность от имени ОКИЦБ, могут временно приостановить </w:t>
      </w:r>
      <w:r w:rsidR="008A6EB0">
        <w:rPr>
          <w:rFonts w:ascii="Times New Roman" w:hAnsi="Times New Roman" w:cs="Times New Roman"/>
          <w:color w:val="272627"/>
          <w:sz w:val="28"/>
          <w:szCs w:val="28"/>
        </w:rPr>
        <w:t>эмиссию</w:t>
      </w:r>
      <w:r w:rsidR="006416CB">
        <w:rPr>
          <w:rFonts w:ascii="Times New Roman" w:hAnsi="Times New Roman" w:cs="Times New Roman"/>
          <w:color w:val="272627"/>
          <w:sz w:val="28"/>
          <w:szCs w:val="28"/>
        </w:rPr>
        <w:t xml:space="preserve"> и выкуп долей участия, соблюдая при этом положения учредительных актов/правил фонда и </w:t>
      </w:r>
      <w:r w:rsidR="009F1E76">
        <w:rPr>
          <w:rFonts w:ascii="Times New Roman" w:hAnsi="Times New Roman" w:cs="Times New Roman"/>
          <w:color w:val="272627"/>
          <w:sz w:val="28"/>
          <w:szCs w:val="28"/>
        </w:rPr>
        <w:t>при наличии</w:t>
      </w:r>
      <w:r w:rsidR="006416CB">
        <w:rPr>
          <w:rFonts w:ascii="Times New Roman" w:hAnsi="Times New Roman" w:cs="Times New Roman"/>
          <w:color w:val="272627"/>
          <w:sz w:val="28"/>
          <w:szCs w:val="28"/>
        </w:rPr>
        <w:t xml:space="preserve"> согласи</w:t>
      </w:r>
      <w:r w:rsidR="009F1E76">
        <w:rPr>
          <w:rFonts w:ascii="Times New Roman" w:hAnsi="Times New Roman" w:cs="Times New Roman"/>
          <w:color w:val="272627"/>
          <w:sz w:val="28"/>
          <w:szCs w:val="28"/>
        </w:rPr>
        <w:t>я</w:t>
      </w:r>
      <w:r w:rsidR="006416CB">
        <w:rPr>
          <w:rFonts w:ascii="Times New Roman" w:hAnsi="Times New Roman" w:cs="Times New Roman"/>
          <w:color w:val="272627"/>
          <w:sz w:val="28"/>
          <w:szCs w:val="28"/>
        </w:rPr>
        <w:t xml:space="preserve"> Национальной комиссии</w:t>
      </w:r>
      <w:r w:rsidR="00185E5D" w:rsidRPr="00A746D1">
        <w:rPr>
          <w:rFonts w:ascii="Times New Roman" w:hAnsi="Times New Roman" w:cs="Times New Roman"/>
          <w:color w:val="000000"/>
          <w:sz w:val="28"/>
          <w:szCs w:val="28"/>
          <w:lang w:val="ro-RO"/>
        </w:rPr>
        <w:t>.</w:t>
      </w:r>
    </w:p>
    <w:p w:rsidR="00185E5D" w:rsidRPr="00A746D1" w:rsidRDefault="0011794E"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13</w:t>
      </w:r>
      <w:r w:rsidR="003B26C0">
        <w:rPr>
          <w:rFonts w:ascii="Times New Roman" w:hAnsi="Times New Roman" w:cs="Times New Roman"/>
          <w:b/>
          <w:bCs/>
          <w:color w:val="000000"/>
          <w:sz w:val="28"/>
          <w:szCs w:val="28"/>
        </w:rPr>
        <w:t>9</w:t>
      </w:r>
      <w:r w:rsidR="00185E5D" w:rsidRPr="00A746D1">
        <w:rPr>
          <w:rFonts w:ascii="Times New Roman" w:hAnsi="Times New Roman" w:cs="Times New Roman"/>
          <w:b/>
          <w:bCs/>
          <w:color w:val="000000"/>
          <w:sz w:val="28"/>
          <w:szCs w:val="28"/>
          <w:lang w:val="ro-RO"/>
        </w:rPr>
        <w:t>.</w:t>
      </w:r>
      <w:r w:rsidR="00061306">
        <w:rPr>
          <w:rFonts w:ascii="Times New Roman" w:hAnsi="Times New Roman" w:cs="Times New Roman"/>
          <w:color w:val="000000"/>
          <w:sz w:val="28"/>
          <w:szCs w:val="28"/>
        </w:rPr>
        <w:t xml:space="preserve">В ситуациях, указанных в пункте </w:t>
      </w:r>
      <w:r w:rsidRPr="00A746D1">
        <w:rPr>
          <w:rFonts w:ascii="Times New Roman" w:hAnsi="Times New Roman" w:cs="Times New Roman"/>
          <w:color w:val="000000"/>
          <w:sz w:val="28"/>
          <w:szCs w:val="28"/>
          <w:lang w:val="ro-RO"/>
        </w:rPr>
        <w:t>13</w:t>
      </w:r>
      <w:r w:rsidR="003B26C0">
        <w:rPr>
          <w:rFonts w:ascii="Times New Roman" w:hAnsi="Times New Roman" w:cs="Times New Roman"/>
          <w:color w:val="000000"/>
          <w:sz w:val="28"/>
          <w:szCs w:val="28"/>
        </w:rPr>
        <w:t>8</w:t>
      </w:r>
      <w:r w:rsidR="00185E5D" w:rsidRPr="00A746D1">
        <w:rPr>
          <w:rFonts w:ascii="Times New Roman" w:hAnsi="Times New Roman" w:cs="Times New Roman"/>
          <w:color w:val="000000"/>
          <w:sz w:val="28"/>
          <w:szCs w:val="28"/>
          <w:lang w:val="ro-RO"/>
        </w:rPr>
        <w:t xml:space="preserve">, </w:t>
      </w:r>
      <w:r w:rsidR="00061306">
        <w:rPr>
          <w:rFonts w:ascii="Times New Roman" w:hAnsi="Times New Roman" w:cs="Times New Roman"/>
          <w:color w:val="000000"/>
          <w:sz w:val="28"/>
          <w:szCs w:val="28"/>
        </w:rPr>
        <w:t>не позже чем на следующий день после принятия решения, ОДУИ или самоуправляющаяся инвестиционная компания подает в Национальную комиссию необходимые документы для получения согласия, а именно</w:t>
      </w:r>
      <w:r w:rsidR="00185E5D" w:rsidRPr="00A746D1">
        <w:rPr>
          <w:rFonts w:ascii="Times New Roman" w:hAnsi="Times New Roman" w:cs="Times New Roman"/>
          <w:color w:val="272627"/>
          <w:sz w:val="28"/>
          <w:szCs w:val="28"/>
          <w:lang w:val="ro-RO"/>
        </w:rPr>
        <w:t xml:space="preserve">: </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061306">
        <w:rPr>
          <w:rFonts w:ascii="Times New Roman" w:hAnsi="Times New Roman" w:cs="Times New Roman"/>
          <w:color w:val="272627"/>
          <w:sz w:val="28"/>
          <w:szCs w:val="28"/>
        </w:rPr>
        <w:t>заявление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061306">
        <w:rPr>
          <w:rFonts w:ascii="Times New Roman" w:hAnsi="Times New Roman" w:cs="Times New Roman"/>
          <w:color w:val="272627"/>
          <w:sz w:val="28"/>
          <w:szCs w:val="28"/>
        </w:rPr>
        <w:t>решение компетентного органа с аргументированием необходимости приостановления и срок, на который запрашивается приостановление</w:t>
      </w:r>
      <w:r w:rsidRPr="00A746D1">
        <w:rPr>
          <w:rFonts w:ascii="Times New Roman" w:hAnsi="Times New Roman" w:cs="Times New Roman"/>
          <w:color w:val="272627"/>
          <w:sz w:val="28"/>
          <w:szCs w:val="28"/>
          <w:lang w:val="ro-RO"/>
        </w:rPr>
        <w:t>;</w:t>
      </w:r>
    </w:p>
    <w:p w:rsidR="00185E5D" w:rsidRPr="00A746D1" w:rsidRDefault="00185E5D"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061306">
        <w:rPr>
          <w:rFonts w:ascii="Times New Roman" w:hAnsi="Times New Roman" w:cs="Times New Roman"/>
          <w:color w:val="272627"/>
          <w:sz w:val="28"/>
          <w:szCs w:val="28"/>
        </w:rPr>
        <w:t>доказательные документы, подтверждающие необходимость принятия решения о приостановлении</w:t>
      </w:r>
      <w:r w:rsidRPr="00A746D1">
        <w:rPr>
          <w:rFonts w:ascii="Times New Roman" w:hAnsi="Times New Roman" w:cs="Times New Roman"/>
          <w:color w:val="272627"/>
          <w:sz w:val="28"/>
          <w:szCs w:val="28"/>
          <w:lang w:val="ro-RO"/>
        </w:rPr>
        <w:t>.</w:t>
      </w:r>
    </w:p>
    <w:p w:rsidR="00185E5D" w:rsidRPr="00A746D1" w:rsidRDefault="0011794E" w:rsidP="00EC55B2">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3B26C0">
        <w:rPr>
          <w:rFonts w:ascii="Times New Roman" w:hAnsi="Times New Roman" w:cs="Times New Roman"/>
          <w:b/>
          <w:bCs/>
          <w:color w:val="272627"/>
          <w:sz w:val="28"/>
          <w:szCs w:val="28"/>
        </w:rPr>
        <w:t>40</w:t>
      </w:r>
      <w:r w:rsidR="00185E5D" w:rsidRPr="00A746D1">
        <w:rPr>
          <w:rFonts w:ascii="Times New Roman" w:hAnsi="Times New Roman" w:cs="Times New Roman"/>
          <w:b/>
          <w:bCs/>
          <w:color w:val="272627"/>
          <w:sz w:val="28"/>
          <w:szCs w:val="28"/>
          <w:lang w:val="ro-RO"/>
        </w:rPr>
        <w:t>.</w:t>
      </w:r>
      <w:r w:rsidR="009F7D73">
        <w:rPr>
          <w:rFonts w:ascii="Times New Roman" w:hAnsi="Times New Roman" w:cs="Times New Roman"/>
          <w:color w:val="272627"/>
          <w:sz w:val="28"/>
          <w:szCs w:val="28"/>
        </w:rPr>
        <w:t xml:space="preserve">Национальная комиссия в результате рассмотрения представленных документов выдает согласие или отклоняет заявление о временном приостановлении </w:t>
      </w:r>
      <w:r w:rsidR="008A6EB0">
        <w:rPr>
          <w:rFonts w:ascii="Times New Roman" w:hAnsi="Times New Roman" w:cs="Times New Roman"/>
          <w:color w:val="272627"/>
          <w:sz w:val="28"/>
          <w:szCs w:val="28"/>
        </w:rPr>
        <w:t>эмиссии</w:t>
      </w:r>
      <w:r w:rsidR="009F7D73">
        <w:rPr>
          <w:rFonts w:ascii="Times New Roman" w:hAnsi="Times New Roman" w:cs="Times New Roman"/>
          <w:color w:val="272627"/>
          <w:sz w:val="28"/>
          <w:szCs w:val="28"/>
        </w:rPr>
        <w:t xml:space="preserve"> или выкупа долей участия</w:t>
      </w:r>
      <w:r w:rsidR="00185E5D" w:rsidRPr="00A746D1">
        <w:rPr>
          <w:rFonts w:ascii="Times New Roman" w:hAnsi="Times New Roman" w:cs="Times New Roman"/>
          <w:color w:val="272627"/>
          <w:sz w:val="28"/>
          <w:szCs w:val="28"/>
          <w:lang w:val="ro-RO"/>
        </w:rPr>
        <w:t>.</w:t>
      </w:r>
    </w:p>
    <w:p w:rsidR="00185E5D" w:rsidRPr="00A746D1" w:rsidRDefault="0011794E"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3B26C0">
        <w:rPr>
          <w:rFonts w:ascii="Times New Roman" w:hAnsi="Times New Roman" w:cs="Times New Roman"/>
          <w:b/>
          <w:bCs/>
          <w:sz w:val="28"/>
          <w:szCs w:val="28"/>
        </w:rPr>
        <w:t>41</w:t>
      </w:r>
      <w:r w:rsidR="00185E5D" w:rsidRPr="00A746D1">
        <w:rPr>
          <w:rFonts w:ascii="Times New Roman" w:hAnsi="Times New Roman" w:cs="Times New Roman"/>
          <w:b/>
          <w:bCs/>
          <w:sz w:val="28"/>
          <w:szCs w:val="28"/>
          <w:lang w:val="ro-RO"/>
        </w:rPr>
        <w:t>.</w:t>
      </w:r>
      <w:r w:rsidR="002A3DC0">
        <w:rPr>
          <w:rFonts w:ascii="Times New Roman" w:hAnsi="Times New Roman" w:cs="Times New Roman"/>
          <w:sz w:val="28"/>
          <w:szCs w:val="28"/>
        </w:rPr>
        <w:t xml:space="preserve">Если признается, что </w:t>
      </w:r>
      <w:r w:rsidR="009F1E76">
        <w:rPr>
          <w:rFonts w:ascii="Times New Roman" w:hAnsi="Times New Roman" w:cs="Times New Roman"/>
          <w:sz w:val="28"/>
          <w:szCs w:val="28"/>
        </w:rPr>
        <w:t xml:space="preserve">требование </w:t>
      </w:r>
      <w:r w:rsidR="009F1E76">
        <w:rPr>
          <w:rFonts w:ascii="Times New Roman" w:hAnsi="Times New Roman" w:cs="Times New Roman"/>
          <w:color w:val="000000"/>
          <w:sz w:val="28"/>
          <w:szCs w:val="28"/>
        </w:rPr>
        <w:t>ОДУИ/ самоуправляющейся инвестиционной компании о</w:t>
      </w:r>
      <w:r w:rsidR="002A3DC0">
        <w:rPr>
          <w:rFonts w:ascii="Times New Roman" w:hAnsi="Times New Roman" w:cs="Times New Roman"/>
          <w:sz w:val="28"/>
          <w:szCs w:val="28"/>
        </w:rPr>
        <w:t>приостановлени</w:t>
      </w:r>
      <w:r w:rsidR="009F1E76">
        <w:rPr>
          <w:rFonts w:ascii="Times New Roman" w:hAnsi="Times New Roman" w:cs="Times New Roman"/>
          <w:sz w:val="28"/>
          <w:szCs w:val="28"/>
        </w:rPr>
        <w:t>и не соответствует</w:t>
      </w:r>
      <w:r w:rsidR="002A3DC0">
        <w:rPr>
          <w:rFonts w:ascii="Times New Roman" w:hAnsi="Times New Roman" w:cs="Times New Roman"/>
          <w:color w:val="000000"/>
          <w:sz w:val="28"/>
          <w:szCs w:val="28"/>
        </w:rPr>
        <w:t xml:space="preserve"> надлежащи</w:t>
      </w:r>
      <w:r w:rsidR="009F1E76">
        <w:rPr>
          <w:rFonts w:ascii="Times New Roman" w:hAnsi="Times New Roman" w:cs="Times New Roman"/>
          <w:color w:val="000000"/>
          <w:sz w:val="28"/>
          <w:szCs w:val="28"/>
        </w:rPr>
        <w:t>м</w:t>
      </w:r>
      <w:r w:rsidR="002A3DC0">
        <w:rPr>
          <w:rFonts w:ascii="Times New Roman" w:hAnsi="Times New Roman" w:cs="Times New Roman"/>
          <w:color w:val="000000"/>
          <w:sz w:val="28"/>
          <w:szCs w:val="28"/>
        </w:rPr>
        <w:t xml:space="preserve"> положени</w:t>
      </w:r>
      <w:r w:rsidR="009F1E76">
        <w:rPr>
          <w:rFonts w:ascii="Times New Roman" w:hAnsi="Times New Roman" w:cs="Times New Roman"/>
          <w:color w:val="000000"/>
          <w:sz w:val="28"/>
          <w:szCs w:val="28"/>
        </w:rPr>
        <w:t>ям</w:t>
      </w:r>
      <w:r w:rsidR="002A3DC0">
        <w:rPr>
          <w:rFonts w:ascii="Times New Roman" w:hAnsi="Times New Roman" w:cs="Times New Roman"/>
          <w:color w:val="000000"/>
          <w:sz w:val="28"/>
          <w:szCs w:val="28"/>
        </w:rPr>
        <w:t xml:space="preserve"> или прод</w:t>
      </w:r>
      <w:r w:rsidR="009F1E76">
        <w:rPr>
          <w:rFonts w:ascii="Times New Roman" w:hAnsi="Times New Roman" w:cs="Times New Roman"/>
          <w:color w:val="000000"/>
          <w:sz w:val="28"/>
          <w:szCs w:val="28"/>
        </w:rPr>
        <w:t>олжительность приостановления</w:t>
      </w:r>
      <w:r w:rsidR="002A3DC0">
        <w:rPr>
          <w:rFonts w:ascii="Times New Roman" w:hAnsi="Times New Roman" w:cs="Times New Roman"/>
          <w:color w:val="000000"/>
          <w:sz w:val="28"/>
          <w:szCs w:val="28"/>
        </w:rPr>
        <w:t xml:space="preserve"> влияет на интересы инвесторов, Национальная комиссия вправе аннулировать приостановление</w:t>
      </w:r>
      <w:r w:rsidR="00185E5D" w:rsidRPr="00A746D1">
        <w:rPr>
          <w:rFonts w:ascii="Times New Roman" w:hAnsi="Times New Roman" w:cs="Times New Roman"/>
          <w:sz w:val="28"/>
          <w:szCs w:val="28"/>
          <w:lang w:val="ro-RO"/>
        </w:rPr>
        <w:t>.</w:t>
      </w:r>
    </w:p>
    <w:p w:rsidR="00185E5D" w:rsidRPr="00A746D1" w:rsidRDefault="0011794E"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3B26C0">
        <w:rPr>
          <w:rFonts w:ascii="Times New Roman" w:hAnsi="Times New Roman" w:cs="Times New Roman"/>
          <w:b/>
          <w:bCs/>
          <w:sz w:val="28"/>
          <w:szCs w:val="28"/>
        </w:rPr>
        <w:t>42</w:t>
      </w:r>
      <w:r w:rsidR="00185E5D" w:rsidRPr="00A746D1">
        <w:rPr>
          <w:rFonts w:ascii="Times New Roman" w:hAnsi="Times New Roman" w:cs="Times New Roman"/>
          <w:b/>
          <w:bCs/>
          <w:sz w:val="28"/>
          <w:szCs w:val="28"/>
          <w:lang w:val="ro-RO"/>
        </w:rPr>
        <w:t>.</w:t>
      </w:r>
      <w:r w:rsidR="00DC17EC">
        <w:rPr>
          <w:rFonts w:ascii="Times New Roman" w:hAnsi="Times New Roman" w:cs="Times New Roman"/>
          <w:sz w:val="28"/>
          <w:szCs w:val="28"/>
        </w:rPr>
        <w:t xml:space="preserve">В случае установления нарушений законодательства в процессе выпуска  долей участия посредством публичного предложения либо для защиты интересов общественности и  инвесторовНациональная комиссия может временно приостановить или ограничить </w:t>
      </w:r>
      <w:r w:rsidR="008A6EB0">
        <w:rPr>
          <w:rFonts w:ascii="Times New Roman" w:hAnsi="Times New Roman" w:cs="Times New Roman"/>
          <w:sz w:val="28"/>
          <w:szCs w:val="28"/>
        </w:rPr>
        <w:t>эмиссию</w:t>
      </w:r>
      <w:r w:rsidR="00DC17EC">
        <w:rPr>
          <w:rFonts w:ascii="Times New Roman" w:hAnsi="Times New Roman" w:cs="Times New Roman"/>
          <w:sz w:val="28"/>
          <w:szCs w:val="28"/>
        </w:rPr>
        <w:t xml:space="preserve"> и/или выкуп долей участия</w:t>
      </w:r>
      <w:r w:rsidR="00185E5D" w:rsidRPr="00A746D1">
        <w:rPr>
          <w:rFonts w:ascii="Times New Roman" w:hAnsi="Times New Roman" w:cs="Times New Roman"/>
          <w:sz w:val="28"/>
          <w:szCs w:val="28"/>
          <w:lang w:val="ro-RO"/>
        </w:rPr>
        <w:t xml:space="preserve">. </w:t>
      </w:r>
      <w:r w:rsidR="00DC17EC">
        <w:rPr>
          <w:rFonts w:ascii="Times New Roman" w:hAnsi="Times New Roman" w:cs="Times New Roman"/>
          <w:sz w:val="28"/>
          <w:szCs w:val="28"/>
        </w:rPr>
        <w:t xml:space="preserve">Решение о приостановлении должно </w:t>
      </w:r>
      <w:r w:rsidR="00DC17EC">
        <w:rPr>
          <w:rFonts w:ascii="Times New Roman" w:hAnsi="Times New Roman" w:cs="Times New Roman"/>
          <w:sz w:val="28"/>
          <w:szCs w:val="28"/>
        </w:rPr>
        <w:lastRenderedPageBreak/>
        <w:t>содержать сроки и причины приостановления, а также срок устранения нарушений, допущенных ОКИЦБ, в зависимости от обстоятельств</w:t>
      </w:r>
      <w:r w:rsidR="00185E5D" w:rsidRPr="00A746D1">
        <w:rPr>
          <w:rFonts w:ascii="Times New Roman" w:hAnsi="Times New Roman" w:cs="Times New Roman"/>
          <w:sz w:val="28"/>
          <w:szCs w:val="28"/>
          <w:lang w:val="ro-RO"/>
        </w:rPr>
        <w:t>.</w:t>
      </w:r>
    </w:p>
    <w:p w:rsidR="00185E5D" w:rsidRPr="00A746D1" w:rsidRDefault="0011794E"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3B26C0">
        <w:rPr>
          <w:rFonts w:ascii="Times New Roman" w:hAnsi="Times New Roman" w:cs="Times New Roman"/>
          <w:b/>
          <w:bCs/>
          <w:sz w:val="28"/>
          <w:szCs w:val="28"/>
        </w:rPr>
        <w:t>43</w:t>
      </w:r>
      <w:r w:rsidR="00185E5D" w:rsidRPr="00A746D1">
        <w:rPr>
          <w:rFonts w:ascii="Times New Roman" w:hAnsi="Times New Roman" w:cs="Times New Roman"/>
          <w:b/>
          <w:bCs/>
          <w:sz w:val="28"/>
          <w:szCs w:val="28"/>
          <w:lang w:val="ro-RO"/>
        </w:rPr>
        <w:t>.</w:t>
      </w:r>
      <w:r w:rsidR="006752A7">
        <w:rPr>
          <w:rFonts w:ascii="Times New Roman" w:hAnsi="Times New Roman" w:cs="Times New Roman"/>
          <w:sz w:val="28"/>
          <w:szCs w:val="28"/>
        </w:rPr>
        <w:t>Основанием для издания решения о приостановлении согласно пункту 1</w:t>
      </w:r>
      <w:r w:rsidR="003B26C0">
        <w:rPr>
          <w:rFonts w:ascii="Times New Roman" w:hAnsi="Times New Roman" w:cs="Times New Roman"/>
          <w:sz w:val="28"/>
          <w:szCs w:val="28"/>
        </w:rPr>
        <w:t>42</w:t>
      </w:r>
      <w:r w:rsidR="006752A7">
        <w:rPr>
          <w:rFonts w:ascii="Times New Roman" w:hAnsi="Times New Roman" w:cs="Times New Roman"/>
          <w:sz w:val="28"/>
          <w:szCs w:val="28"/>
        </w:rPr>
        <w:t xml:space="preserve"> является</w:t>
      </w:r>
      <w:r w:rsidR="00185E5D" w:rsidRPr="00A746D1">
        <w:rPr>
          <w:rFonts w:ascii="Times New Roman" w:hAnsi="Times New Roman" w:cs="Times New Roman"/>
          <w:sz w:val="28"/>
          <w:szCs w:val="28"/>
          <w:lang w:val="ro-RO"/>
        </w:rPr>
        <w:t>:</w:t>
      </w:r>
    </w:p>
    <w:p w:rsidR="00185E5D" w:rsidRPr="00A746D1" w:rsidRDefault="00185E5D" w:rsidP="00EC55B2">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243358">
        <w:rPr>
          <w:rFonts w:ascii="Times New Roman" w:hAnsi="Times New Roman" w:cs="Times New Roman"/>
          <w:sz w:val="28"/>
          <w:szCs w:val="28"/>
        </w:rPr>
        <w:t xml:space="preserve">осуществление публичного предложения без его регистрации в Национальной комиссии либо невнесение изменений в проспект/упрощенный проспект или ДКИИ и/или нарушение порядка опубликования соответствующих изменений в случаях, предусмотренных в пунктах </w:t>
      </w:r>
      <w:r w:rsidRPr="00A746D1">
        <w:rPr>
          <w:rFonts w:ascii="Times New Roman" w:hAnsi="Times New Roman" w:cs="Times New Roman"/>
          <w:color w:val="000000"/>
          <w:sz w:val="28"/>
          <w:szCs w:val="28"/>
          <w:lang w:val="ro-RO"/>
        </w:rPr>
        <w:t xml:space="preserve">18, 19, 29, 30, 63, </w:t>
      </w:r>
      <w:r w:rsidRPr="00973D72">
        <w:rPr>
          <w:rFonts w:ascii="Times New Roman" w:hAnsi="Times New Roman" w:cs="Times New Roman"/>
          <w:color w:val="000000"/>
          <w:sz w:val="28"/>
          <w:szCs w:val="28"/>
          <w:lang w:val="ro-RO"/>
        </w:rPr>
        <w:t>64,</w:t>
      </w:r>
      <w:r w:rsidR="00651841" w:rsidRPr="00A746D1">
        <w:rPr>
          <w:rFonts w:ascii="Times New Roman" w:hAnsi="Times New Roman" w:cs="Times New Roman"/>
          <w:color w:val="000000"/>
          <w:sz w:val="28"/>
          <w:szCs w:val="28"/>
          <w:lang w:val="ro-RO"/>
        </w:rPr>
        <w:t>86, 87</w:t>
      </w:r>
      <w:r w:rsidR="00243358">
        <w:rPr>
          <w:rFonts w:ascii="Times New Roman" w:hAnsi="Times New Roman" w:cs="Times New Roman"/>
          <w:color w:val="000000"/>
          <w:sz w:val="28"/>
          <w:szCs w:val="28"/>
        </w:rPr>
        <w:t>и</w:t>
      </w:r>
      <w:r w:rsidR="00651841" w:rsidRPr="00A746D1">
        <w:rPr>
          <w:rFonts w:ascii="Times New Roman" w:hAnsi="Times New Roman" w:cs="Times New Roman"/>
          <w:sz w:val="28"/>
          <w:szCs w:val="28"/>
          <w:lang w:val="ro-RO"/>
        </w:rPr>
        <w:t>90</w:t>
      </w:r>
      <w:r w:rsidRPr="00A746D1">
        <w:rPr>
          <w:rFonts w:ascii="Times New Roman" w:hAnsi="Times New Roman" w:cs="Times New Roman"/>
          <w:sz w:val="28"/>
          <w:szCs w:val="28"/>
          <w:lang w:val="ro-RO"/>
        </w:rPr>
        <w:t>;</w:t>
      </w:r>
    </w:p>
    <w:p w:rsidR="00185E5D" w:rsidRPr="00A746D1" w:rsidRDefault="00185E5D" w:rsidP="00EC55B2">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F065BE">
        <w:rPr>
          <w:rFonts w:ascii="Times New Roman" w:hAnsi="Times New Roman" w:cs="Times New Roman"/>
          <w:sz w:val="28"/>
          <w:szCs w:val="28"/>
        </w:rPr>
        <w:t>нарушение требований законодательства о рекламе на рынке ценных бумаг, в том числе необеспечение доступа всех потенциальных инвесторов к информации, содержащейся в проспекте публичного предложения</w:t>
      </w:r>
      <w:r w:rsidRPr="00A746D1">
        <w:rPr>
          <w:rFonts w:ascii="Times New Roman" w:hAnsi="Times New Roman" w:cs="Times New Roman"/>
          <w:sz w:val="28"/>
          <w:szCs w:val="28"/>
          <w:lang w:val="ro-RO"/>
        </w:rPr>
        <w:t>;</w:t>
      </w:r>
    </w:p>
    <w:p w:rsidR="00185E5D" w:rsidRPr="00A746D1" w:rsidRDefault="00185E5D" w:rsidP="00EC55B2">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F065BE">
        <w:rPr>
          <w:rFonts w:ascii="Times New Roman" w:hAnsi="Times New Roman" w:cs="Times New Roman"/>
          <w:sz w:val="28"/>
          <w:szCs w:val="28"/>
        </w:rPr>
        <w:t>выявление ложной или ошибочной информации в документах, на основании которых было зарегистрировано публичное предложение</w:t>
      </w:r>
      <w:r w:rsidRPr="00A746D1">
        <w:rPr>
          <w:rFonts w:ascii="Times New Roman" w:hAnsi="Times New Roman" w:cs="Times New Roman"/>
          <w:sz w:val="28"/>
          <w:szCs w:val="28"/>
          <w:lang w:val="ro-RO"/>
        </w:rPr>
        <w:t>;</w:t>
      </w:r>
    </w:p>
    <w:p w:rsidR="00185E5D" w:rsidRPr="00A746D1" w:rsidRDefault="00185E5D" w:rsidP="00EC55B2">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6D3E8B">
        <w:rPr>
          <w:rFonts w:ascii="Times New Roman" w:hAnsi="Times New Roman" w:cs="Times New Roman"/>
          <w:sz w:val="28"/>
          <w:szCs w:val="28"/>
        </w:rPr>
        <w:t xml:space="preserve">поступление в ходе осуществления публичного предложения новой информации, которая существенно меняет условия </w:t>
      </w:r>
      <w:r w:rsidR="002E7054">
        <w:rPr>
          <w:rFonts w:ascii="Times New Roman" w:hAnsi="Times New Roman" w:cs="Times New Roman"/>
          <w:sz w:val="28"/>
          <w:szCs w:val="28"/>
        </w:rPr>
        <w:t>эмиссии</w:t>
      </w:r>
      <w:r w:rsidR="006D3E8B">
        <w:rPr>
          <w:rFonts w:ascii="Times New Roman" w:hAnsi="Times New Roman" w:cs="Times New Roman"/>
          <w:sz w:val="28"/>
          <w:szCs w:val="28"/>
        </w:rPr>
        <w:t xml:space="preserve"> и должна быть доведена до сведения инвесторов</w:t>
      </w:r>
      <w:r w:rsidRPr="00A746D1">
        <w:rPr>
          <w:rFonts w:ascii="Times New Roman" w:hAnsi="Times New Roman" w:cs="Times New Roman"/>
          <w:sz w:val="28"/>
          <w:szCs w:val="28"/>
          <w:lang w:val="ro-RO"/>
        </w:rPr>
        <w:t>;</w:t>
      </w:r>
    </w:p>
    <w:p w:rsidR="00185E5D" w:rsidRPr="00A746D1" w:rsidRDefault="00185E5D" w:rsidP="00EC55B2">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6D3E8B">
        <w:rPr>
          <w:rFonts w:ascii="Times New Roman" w:hAnsi="Times New Roman" w:cs="Times New Roman"/>
          <w:sz w:val="28"/>
          <w:szCs w:val="28"/>
        </w:rPr>
        <w:t xml:space="preserve">информация, представленная депозитарием в случае, установленном в пунктах </w:t>
      </w:r>
      <w:r w:rsidRPr="00973D72">
        <w:rPr>
          <w:rFonts w:ascii="Times New Roman" w:hAnsi="Times New Roman" w:cs="Times New Roman"/>
          <w:sz w:val="28"/>
          <w:szCs w:val="28"/>
          <w:lang w:val="ro-RO"/>
        </w:rPr>
        <w:t>13</w:t>
      </w:r>
      <w:r w:rsidR="003B26C0">
        <w:rPr>
          <w:rFonts w:ascii="Times New Roman" w:hAnsi="Times New Roman" w:cs="Times New Roman"/>
          <w:sz w:val="28"/>
          <w:szCs w:val="28"/>
        </w:rPr>
        <w:t>5</w:t>
      </w:r>
      <w:r w:rsidR="00543FD3" w:rsidRPr="00973D72">
        <w:rPr>
          <w:rFonts w:ascii="Times New Roman" w:hAnsi="Times New Roman" w:cs="Times New Roman"/>
          <w:sz w:val="28"/>
          <w:szCs w:val="28"/>
          <w:lang w:val="ro-RO"/>
        </w:rPr>
        <w:t>-13</w:t>
      </w:r>
      <w:r w:rsidR="003B26C0">
        <w:rPr>
          <w:rFonts w:ascii="Times New Roman" w:hAnsi="Times New Roman" w:cs="Times New Roman"/>
          <w:sz w:val="28"/>
          <w:szCs w:val="28"/>
        </w:rPr>
        <w:t>6</w:t>
      </w:r>
      <w:r w:rsidRPr="00A746D1">
        <w:rPr>
          <w:rFonts w:ascii="Times New Roman" w:hAnsi="Times New Roman" w:cs="Times New Roman"/>
          <w:color w:val="000000"/>
          <w:sz w:val="28"/>
          <w:szCs w:val="28"/>
          <w:lang w:val="ro-RO"/>
        </w:rPr>
        <w:t xml:space="preserve">.  </w:t>
      </w:r>
    </w:p>
    <w:p w:rsidR="00185E5D" w:rsidRPr="00A746D1" w:rsidRDefault="002E4686"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3B26C0">
        <w:rPr>
          <w:rFonts w:ascii="Times New Roman" w:hAnsi="Times New Roman" w:cs="Times New Roman"/>
          <w:b/>
          <w:bCs/>
          <w:sz w:val="28"/>
          <w:szCs w:val="28"/>
        </w:rPr>
        <w:t>44</w:t>
      </w:r>
      <w:r w:rsidR="00185E5D" w:rsidRPr="00A746D1">
        <w:rPr>
          <w:rFonts w:ascii="Times New Roman" w:hAnsi="Times New Roman" w:cs="Times New Roman"/>
          <w:b/>
          <w:bCs/>
          <w:sz w:val="28"/>
          <w:szCs w:val="28"/>
          <w:lang w:val="ro-RO"/>
        </w:rPr>
        <w:t>.</w:t>
      </w:r>
      <w:r w:rsidR="00C509F0">
        <w:rPr>
          <w:rFonts w:ascii="Times New Roman" w:hAnsi="Times New Roman" w:cs="Times New Roman"/>
          <w:sz w:val="28"/>
          <w:szCs w:val="28"/>
        </w:rPr>
        <w:t>Приостановление может быть продлено и после истечения изначально установленного срока в случае сохранения причин приостановления</w:t>
      </w:r>
      <w:r w:rsidR="00185E5D"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p>
    <w:p w:rsidR="00185E5D" w:rsidRPr="00A746D1" w:rsidRDefault="00051F56"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rPr>
        <w:t>Глава</w:t>
      </w:r>
      <w:r w:rsidR="00185E5D" w:rsidRPr="00A746D1">
        <w:rPr>
          <w:rFonts w:ascii="Times New Roman" w:hAnsi="Times New Roman" w:cs="Times New Roman"/>
          <w:b/>
          <w:bCs/>
          <w:sz w:val="28"/>
          <w:szCs w:val="28"/>
          <w:lang w:val="ro-RO"/>
        </w:rPr>
        <w:t xml:space="preserve"> XIII</w:t>
      </w:r>
    </w:p>
    <w:p w:rsidR="00185E5D" w:rsidRPr="00A746D1" w:rsidRDefault="00051F56" w:rsidP="00185E5D">
      <w:pPr>
        <w:widowControl/>
        <w:jc w:val="center"/>
        <w:rPr>
          <w:rFonts w:ascii="Times New Roman" w:hAnsi="Times New Roman" w:cs="Times New Roman"/>
          <w:b/>
          <w:bCs/>
          <w:sz w:val="28"/>
          <w:szCs w:val="28"/>
          <w:lang w:val="ro-RO"/>
        </w:rPr>
      </w:pPr>
      <w:r>
        <w:rPr>
          <w:rFonts w:ascii="Times New Roman" w:hAnsi="Times New Roman" w:cs="Times New Roman"/>
          <w:b/>
          <w:bCs/>
          <w:sz w:val="28"/>
          <w:szCs w:val="28"/>
        </w:rPr>
        <w:t>Регистрация изменени</w:t>
      </w:r>
      <w:r w:rsidR="008A6EB0">
        <w:rPr>
          <w:rFonts w:ascii="Times New Roman" w:hAnsi="Times New Roman" w:cs="Times New Roman"/>
          <w:b/>
          <w:bCs/>
          <w:sz w:val="28"/>
          <w:szCs w:val="28"/>
        </w:rPr>
        <w:t>й в</w:t>
      </w:r>
      <w:r>
        <w:rPr>
          <w:rFonts w:ascii="Times New Roman" w:hAnsi="Times New Roman" w:cs="Times New Roman"/>
          <w:b/>
          <w:bCs/>
          <w:sz w:val="28"/>
          <w:szCs w:val="28"/>
        </w:rPr>
        <w:t xml:space="preserve"> уставн</w:t>
      </w:r>
      <w:r w:rsidR="008A6EB0">
        <w:rPr>
          <w:rFonts w:ascii="Times New Roman" w:hAnsi="Times New Roman" w:cs="Times New Roman"/>
          <w:b/>
          <w:bCs/>
          <w:sz w:val="28"/>
          <w:szCs w:val="28"/>
        </w:rPr>
        <w:t>ый</w:t>
      </w:r>
      <w:r>
        <w:rPr>
          <w:rFonts w:ascii="Times New Roman" w:hAnsi="Times New Roman" w:cs="Times New Roman"/>
          <w:b/>
          <w:bCs/>
          <w:sz w:val="28"/>
          <w:szCs w:val="28"/>
        </w:rPr>
        <w:t xml:space="preserve"> капитал</w:t>
      </w:r>
    </w:p>
    <w:p w:rsidR="00185E5D" w:rsidRPr="00A746D1" w:rsidRDefault="00185E5D" w:rsidP="00185E5D">
      <w:pPr>
        <w:widowControl/>
        <w:jc w:val="center"/>
        <w:rPr>
          <w:rFonts w:ascii="Times New Roman" w:hAnsi="Times New Roman" w:cs="Times New Roman"/>
          <w:b/>
          <w:bCs/>
          <w:sz w:val="28"/>
          <w:szCs w:val="28"/>
          <w:lang w:val="ro-RO"/>
        </w:rPr>
      </w:pPr>
    </w:p>
    <w:p w:rsidR="00185E5D" w:rsidRPr="00A746D1" w:rsidRDefault="00185E5D" w:rsidP="00EC55B2">
      <w:pPr>
        <w:widowControl/>
        <w:ind w:firstLine="567"/>
        <w:jc w:val="both"/>
        <w:rPr>
          <w:rFonts w:ascii="Times New Roman" w:hAnsi="Times New Roman" w:cs="Times New Roman"/>
          <w:sz w:val="28"/>
          <w:szCs w:val="28"/>
          <w:lang w:val="ro-RO"/>
        </w:rPr>
      </w:pPr>
      <w:r w:rsidRPr="002356AB">
        <w:rPr>
          <w:rFonts w:ascii="Times New Roman" w:hAnsi="Times New Roman" w:cs="Times New Roman"/>
          <w:b/>
          <w:bCs/>
          <w:sz w:val="28"/>
          <w:szCs w:val="28"/>
          <w:lang w:val="ro-RO"/>
        </w:rPr>
        <w:t>14</w:t>
      </w:r>
      <w:r w:rsidR="003B26C0">
        <w:rPr>
          <w:rFonts w:ascii="Times New Roman" w:hAnsi="Times New Roman" w:cs="Times New Roman"/>
          <w:b/>
          <w:bCs/>
          <w:sz w:val="28"/>
          <w:szCs w:val="28"/>
        </w:rPr>
        <w:t>5</w:t>
      </w:r>
      <w:r w:rsidRPr="002356AB">
        <w:rPr>
          <w:rFonts w:ascii="Times New Roman" w:hAnsi="Times New Roman" w:cs="Times New Roman"/>
          <w:b/>
          <w:bCs/>
          <w:sz w:val="28"/>
          <w:szCs w:val="28"/>
          <w:lang w:val="ro-RO"/>
        </w:rPr>
        <w:t>.</w:t>
      </w:r>
      <w:r w:rsidR="002356AB" w:rsidRPr="002356AB">
        <w:rPr>
          <w:rFonts w:ascii="Times New Roman" w:hAnsi="Times New Roman" w:cs="Times New Roman"/>
          <w:sz w:val="28"/>
          <w:szCs w:val="28"/>
        </w:rPr>
        <w:t>C целью внесения изменений в уставный капитал</w:t>
      </w:r>
      <w:r w:rsidR="002356AB">
        <w:rPr>
          <w:rFonts w:ascii="Times New Roman" w:hAnsi="Times New Roman" w:cs="Times New Roman"/>
          <w:sz w:val="28"/>
          <w:szCs w:val="28"/>
        </w:rPr>
        <w:t xml:space="preserve"> инвестиционной компании вследствие </w:t>
      </w:r>
      <w:r w:rsidR="00214E2D">
        <w:rPr>
          <w:rFonts w:ascii="Times New Roman" w:hAnsi="Times New Roman" w:cs="Times New Roman"/>
          <w:sz w:val="28"/>
          <w:szCs w:val="28"/>
        </w:rPr>
        <w:t>эмиссии</w:t>
      </w:r>
      <w:r w:rsidR="002356AB">
        <w:rPr>
          <w:rFonts w:ascii="Times New Roman" w:hAnsi="Times New Roman" w:cs="Times New Roman"/>
          <w:sz w:val="28"/>
          <w:szCs w:val="28"/>
        </w:rPr>
        <w:t xml:space="preserve"> и выкупа акций на протяжении одного года ОДУИ или самоуправляющаяся инвестиционная компания ежегодно подает в Национальную комиссию в срок не более 30 дней со дня проведения общего годового собрания акционеров заявление</w:t>
      </w:r>
      <w:r w:rsidR="003C07C0">
        <w:rPr>
          <w:rFonts w:ascii="Times New Roman" w:hAnsi="Times New Roman" w:cs="Times New Roman"/>
          <w:sz w:val="28"/>
          <w:szCs w:val="28"/>
        </w:rPr>
        <w:t>,</w:t>
      </w:r>
      <w:r w:rsidR="002356AB">
        <w:rPr>
          <w:rFonts w:ascii="Times New Roman" w:hAnsi="Times New Roman" w:cs="Times New Roman"/>
          <w:sz w:val="28"/>
          <w:szCs w:val="28"/>
        </w:rPr>
        <w:t xml:space="preserve"> к которому прилагает следующие документы</w:t>
      </w:r>
      <w:r w:rsidRPr="00A746D1">
        <w:rPr>
          <w:rFonts w:ascii="Times New Roman" w:hAnsi="Times New Roman" w:cs="Times New Roman"/>
          <w:sz w:val="28"/>
          <w:szCs w:val="28"/>
          <w:lang w:val="ro-RO"/>
        </w:rPr>
        <w:t>:</w:t>
      </w:r>
    </w:p>
    <w:p w:rsidR="002E4686" w:rsidRPr="00A746D1" w:rsidRDefault="00185E5D"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03365B">
        <w:rPr>
          <w:rFonts w:ascii="Times New Roman" w:hAnsi="Times New Roman" w:cs="Times New Roman"/>
          <w:sz w:val="28"/>
          <w:szCs w:val="28"/>
        </w:rPr>
        <w:t>заявление о регистрации результ</w:t>
      </w:r>
      <w:r w:rsidR="0002768F">
        <w:rPr>
          <w:rFonts w:ascii="Times New Roman" w:hAnsi="Times New Roman" w:cs="Times New Roman"/>
          <w:sz w:val="28"/>
          <w:szCs w:val="28"/>
        </w:rPr>
        <w:t>атов непрерывной эмиссии/выкупа акций</w:t>
      </w:r>
      <w:r w:rsidR="002E4686" w:rsidRPr="00A746D1">
        <w:rPr>
          <w:rFonts w:ascii="Times New Roman" w:hAnsi="Times New Roman" w:cs="Times New Roman"/>
          <w:sz w:val="28"/>
          <w:szCs w:val="28"/>
          <w:lang w:val="ro-RO"/>
        </w:rPr>
        <w:t>;</w:t>
      </w:r>
    </w:p>
    <w:p w:rsidR="00185E5D" w:rsidRPr="00A746D1" w:rsidRDefault="002E4686" w:rsidP="00EC55B2">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8A6EB0">
        <w:rPr>
          <w:rFonts w:ascii="Times New Roman" w:hAnsi="Times New Roman" w:cs="Times New Roman"/>
          <w:sz w:val="28"/>
          <w:szCs w:val="28"/>
        </w:rPr>
        <w:t xml:space="preserve">протокол общего собрания акционеров об утверждении результатов эмиссии и выкупа акций со всеми приложениями, предусмотренными Законом № </w:t>
      </w:r>
      <w:r w:rsidR="00185E5D" w:rsidRPr="008A6EB0">
        <w:rPr>
          <w:rFonts w:ascii="Times New Roman" w:hAnsi="Times New Roman" w:cs="Times New Roman"/>
          <w:sz w:val="28"/>
          <w:szCs w:val="28"/>
          <w:lang w:val="ro-RO"/>
        </w:rPr>
        <w:t>l134</w:t>
      </w:r>
      <w:r w:rsidR="00185E5D" w:rsidRPr="00A746D1">
        <w:rPr>
          <w:rFonts w:ascii="Times New Roman" w:hAnsi="Times New Roman" w:cs="Times New Roman"/>
          <w:sz w:val="28"/>
          <w:szCs w:val="28"/>
          <w:lang w:val="ro-RO"/>
        </w:rPr>
        <w:t xml:space="preserve">-XIII </w:t>
      </w:r>
      <w:r w:rsidR="008A6EB0">
        <w:rPr>
          <w:rFonts w:ascii="Times New Roman" w:hAnsi="Times New Roman" w:cs="Times New Roman"/>
          <w:sz w:val="28"/>
          <w:szCs w:val="28"/>
        </w:rPr>
        <w:t>от</w:t>
      </w:r>
      <w:r w:rsidR="00185E5D" w:rsidRPr="00A746D1">
        <w:rPr>
          <w:rFonts w:ascii="Times New Roman" w:hAnsi="Times New Roman" w:cs="Times New Roman"/>
          <w:sz w:val="28"/>
          <w:szCs w:val="28"/>
          <w:lang w:val="ro-RO"/>
        </w:rPr>
        <w:t xml:space="preserve"> 2</w:t>
      </w:r>
      <w:r w:rsidR="003B26C0">
        <w:rPr>
          <w:rFonts w:ascii="Times New Roman" w:hAnsi="Times New Roman" w:cs="Times New Roman"/>
          <w:sz w:val="28"/>
          <w:szCs w:val="28"/>
        </w:rPr>
        <w:t xml:space="preserve">апреля </w:t>
      </w:r>
      <w:r w:rsidR="00185E5D" w:rsidRPr="00A746D1">
        <w:rPr>
          <w:rFonts w:ascii="Times New Roman" w:hAnsi="Times New Roman" w:cs="Times New Roman"/>
          <w:sz w:val="28"/>
          <w:szCs w:val="28"/>
          <w:lang w:val="ro-RO"/>
        </w:rPr>
        <w:t xml:space="preserve">1997 </w:t>
      </w:r>
      <w:r w:rsidR="00705124">
        <w:rPr>
          <w:rFonts w:ascii="Times New Roman" w:hAnsi="Times New Roman" w:cs="Times New Roman"/>
          <w:sz w:val="28"/>
          <w:szCs w:val="28"/>
          <w:lang w:val="ro-RO"/>
        </w:rPr>
        <w:t>„</w:t>
      </w:r>
      <w:r w:rsidR="008A6EB0">
        <w:rPr>
          <w:rFonts w:ascii="Times New Roman" w:hAnsi="Times New Roman" w:cs="Times New Roman"/>
          <w:sz w:val="28"/>
          <w:szCs w:val="28"/>
        </w:rPr>
        <w:t>Об акционерных обществах</w:t>
      </w:r>
      <w:r w:rsidR="00705124">
        <w:rPr>
          <w:rFonts w:ascii="Times New Roman" w:hAnsi="Times New Roman" w:cs="Times New Roman"/>
          <w:sz w:val="28"/>
          <w:szCs w:val="28"/>
          <w:lang w:val="ro-RO"/>
        </w:rPr>
        <w:t>”</w:t>
      </w:r>
      <w:r w:rsidR="00185E5D" w:rsidRPr="00A746D1">
        <w:rPr>
          <w:rFonts w:ascii="Times New Roman" w:hAnsi="Times New Roman" w:cs="Times New Roman"/>
          <w:sz w:val="28"/>
          <w:szCs w:val="28"/>
          <w:lang w:val="ro-RO"/>
        </w:rPr>
        <w:t>;</w:t>
      </w:r>
    </w:p>
    <w:p w:rsidR="00185E5D" w:rsidRPr="00973D72" w:rsidRDefault="007A07E8" w:rsidP="00EC55B2">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3</w:t>
      </w:r>
      <w:r w:rsidR="00185E5D" w:rsidRPr="00973D72">
        <w:rPr>
          <w:rFonts w:ascii="Times New Roman" w:hAnsi="Times New Roman" w:cs="Times New Roman"/>
          <w:sz w:val="28"/>
          <w:szCs w:val="28"/>
          <w:lang w:val="ro-RO"/>
        </w:rPr>
        <w:t xml:space="preserve">) </w:t>
      </w:r>
      <w:r w:rsidR="008A6EB0">
        <w:rPr>
          <w:rFonts w:ascii="Times New Roman" w:hAnsi="Times New Roman" w:cs="Times New Roman"/>
          <w:sz w:val="28"/>
          <w:szCs w:val="28"/>
        </w:rPr>
        <w:t>результаты непрерывной эмиссии и выкупа акций на протяжении последнего финансового года, заверенные аудитором, включая список инвесторов, которые подписались на акции или запросили выкуп акций</w:t>
      </w:r>
      <w:r w:rsidR="00C10EF0">
        <w:rPr>
          <w:rFonts w:ascii="Times New Roman" w:hAnsi="Times New Roman" w:cs="Times New Roman"/>
          <w:sz w:val="28"/>
          <w:szCs w:val="28"/>
        </w:rPr>
        <w:t>, с указанием внесенных или изъятых со счета инвестиционной компании сумм</w:t>
      </w:r>
      <w:r w:rsidR="00185E5D" w:rsidRPr="00973D72">
        <w:rPr>
          <w:rFonts w:ascii="Times New Roman" w:hAnsi="Times New Roman" w:cs="Times New Roman"/>
          <w:sz w:val="28"/>
          <w:szCs w:val="28"/>
          <w:lang w:val="ro-RO"/>
        </w:rPr>
        <w:t>;</w:t>
      </w:r>
    </w:p>
    <w:p w:rsidR="00185E5D" w:rsidRPr="00973D72" w:rsidRDefault="007A07E8" w:rsidP="00EC55B2">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4</w:t>
      </w:r>
      <w:r w:rsidR="00185E5D" w:rsidRPr="00973D72">
        <w:rPr>
          <w:rFonts w:ascii="Times New Roman" w:hAnsi="Times New Roman" w:cs="Times New Roman"/>
          <w:sz w:val="28"/>
          <w:szCs w:val="28"/>
          <w:lang w:val="ro-RO"/>
        </w:rPr>
        <w:t xml:space="preserve">) </w:t>
      </w:r>
      <w:r w:rsidR="00C10EF0">
        <w:rPr>
          <w:rFonts w:ascii="Times New Roman" w:hAnsi="Times New Roman" w:cs="Times New Roman"/>
          <w:sz w:val="28"/>
          <w:szCs w:val="28"/>
        </w:rPr>
        <w:t>проект акта о внесении изменений в учредительные акты инвестиционной компании</w:t>
      </w:r>
      <w:r w:rsidR="00185E5D" w:rsidRPr="00973D72">
        <w:rPr>
          <w:rFonts w:ascii="Times New Roman" w:hAnsi="Times New Roman" w:cs="Times New Roman"/>
          <w:sz w:val="28"/>
          <w:szCs w:val="28"/>
          <w:lang w:val="ro-RO"/>
        </w:rPr>
        <w:t>;</w:t>
      </w:r>
    </w:p>
    <w:p w:rsidR="00185E5D" w:rsidRPr="00973D72" w:rsidRDefault="007A07E8" w:rsidP="00EC55B2">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5</w:t>
      </w:r>
      <w:r w:rsidR="00185E5D" w:rsidRPr="00973D72">
        <w:rPr>
          <w:rFonts w:ascii="Times New Roman" w:hAnsi="Times New Roman" w:cs="Times New Roman"/>
          <w:sz w:val="28"/>
          <w:szCs w:val="28"/>
          <w:lang w:val="ro-RO"/>
        </w:rPr>
        <w:t xml:space="preserve">) </w:t>
      </w:r>
      <w:r w:rsidR="00C10EF0">
        <w:rPr>
          <w:rFonts w:ascii="Times New Roman" w:hAnsi="Times New Roman" w:cs="Times New Roman"/>
          <w:sz w:val="28"/>
          <w:szCs w:val="28"/>
        </w:rPr>
        <w:t>выписку со счета инвестиционной компании, выданную банком</w:t>
      </w:r>
      <w:r w:rsidR="00214E2D">
        <w:rPr>
          <w:rFonts w:ascii="Times New Roman" w:hAnsi="Times New Roman" w:cs="Times New Roman"/>
          <w:sz w:val="28"/>
          <w:szCs w:val="28"/>
        </w:rPr>
        <w:t>-депозитарием</w:t>
      </w:r>
      <w:r w:rsidR="00C10EF0">
        <w:rPr>
          <w:rFonts w:ascii="Times New Roman" w:hAnsi="Times New Roman" w:cs="Times New Roman"/>
          <w:sz w:val="28"/>
          <w:szCs w:val="28"/>
        </w:rPr>
        <w:t>, подтверждающую внесение суммы, на которую увеличивается уставный капитал, или в случае уменьшения уставного капитала указывающую суммы</w:t>
      </w:r>
      <w:r w:rsidR="0079030A">
        <w:rPr>
          <w:rFonts w:ascii="Times New Roman" w:hAnsi="Times New Roman" w:cs="Times New Roman"/>
          <w:sz w:val="28"/>
          <w:szCs w:val="28"/>
        </w:rPr>
        <w:t>,</w:t>
      </w:r>
      <w:r w:rsidR="00C10EF0">
        <w:rPr>
          <w:rFonts w:ascii="Times New Roman" w:hAnsi="Times New Roman" w:cs="Times New Roman"/>
          <w:sz w:val="28"/>
          <w:szCs w:val="28"/>
        </w:rPr>
        <w:t xml:space="preserve"> возмещенные инвесторам</w:t>
      </w:r>
      <w:r w:rsidR="0005521C" w:rsidRPr="00973D72">
        <w:rPr>
          <w:rFonts w:ascii="Times New Roman" w:hAnsi="Times New Roman" w:cs="Times New Roman"/>
          <w:sz w:val="28"/>
          <w:szCs w:val="28"/>
          <w:lang w:val="ro-RO"/>
        </w:rPr>
        <w:t xml:space="preserve">; </w:t>
      </w:r>
    </w:p>
    <w:p w:rsidR="008B699A" w:rsidRDefault="007A07E8" w:rsidP="00EC55B2">
      <w:pPr>
        <w:widowControl/>
        <w:ind w:firstLine="567"/>
        <w:jc w:val="both"/>
        <w:rPr>
          <w:rFonts w:ascii="Times New Roman" w:hAnsi="Times New Roman" w:cs="Times New Roman"/>
          <w:sz w:val="28"/>
          <w:szCs w:val="28"/>
        </w:rPr>
      </w:pPr>
      <w:r w:rsidRPr="00973D72">
        <w:rPr>
          <w:rFonts w:ascii="Times New Roman" w:hAnsi="Times New Roman" w:cs="Times New Roman"/>
          <w:sz w:val="28"/>
          <w:szCs w:val="28"/>
          <w:lang w:val="ro-RO"/>
        </w:rPr>
        <w:lastRenderedPageBreak/>
        <w:t>6</w:t>
      </w:r>
      <w:r w:rsidR="00185E5D" w:rsidRPr="00973D72">
        <w:rPr>
          <w:rFonts w:ascii="Times New Roman" w:hAnsi="Times New Roman" w:cs="Times New Roman"/>
          <w:sz w:val="28"/>
          <w:szCs w:val="28"/>
          <w:lang w:val="ro-RO"/>
        </w:rPr>
        <w:t xml:space="preserve">) </w:t>
      </w:r>
      <w:r w:rsidR="003B26C0">
        <w:rPr>
          <w:rFonts w:ascii="Times New Roman" w:hAnsi="Times New Roman" w:cs="Times New Roman"/>
          <w:sz w:val="28"/>
          <w:szCs w:val="28"/>
        </w:rPr>
        <w:t>доказательство уплаты сбора, установленно</w:t>
      </w:r>
      <w:r w:rsidR="0079030A">
        <w:rPr>
          <w:rFonts w:ascii="Times New Roman" w:hAnsi="Times New Roman" w:cs="Times New Roman"/>
          <w:sz w:val="28"/>
          <w:szCs w:val="28"/>
        </w:rPr>
        <w:t>го</w:t>
      </w:r>
      <w:r w:rsidR="003B26C0">
        <w:rPr>
          <w:rFonts w:ascii="Times New Roman" w:hAnsi="Times New Roman" w:cs="Times New Roman"/>
          <w:sz w:val="28"/>
          <w:szCs w:val="28"/>
        </w:rPr>
        <w:t xml:space="preserve"> в приложении к годовому бюджету Национальной комиссии  </w:t>
      </w:r>
      <w:r w:rsidR="00632426">
        <w:rPr>
          <w:rFonts w:ascii="Times New Roman" w:hAnsi="Times New Roman" w:cs="Times New Roman"/>
          <w:sz w:val="28"/>
          <w:szCs w:val="28"/>
        </w:rPr>
        <w:t>н</w:t>
      </w:r>
      <w:r w:rsidR="003B26C0">
        <w:rPr>
          <w:rFonts w:ascii="Times New Roman" w:hAnsi="Times New Roman" w:cs="Times New Roman"/>
          <w:sz w:val="28"/>
          <w:szCs w:val="28"/>
        </w:rPr>
        <w:t xml:space="preserve">а соответствующий год, утвержденному постановлением </w:t>
      </w:r>
      <w:r w:rsidR="00A516F6" w:rsidRPr="00A516F6">
        <w:rPr>
          <w:rFonts w:ascii="Times New Roman" w:hAnsi="Times New Roman" w:cs="Times New Roman"/>
          <w:sz w:val="28"/>
        </w:rPr>
        <w:t>Национальной комиссии</w:t>
      </w:r>
      <w:r w:rsidR="003B26C0" w:rsidRPr="00A746D1">
        <w:rPr>
          <w:rFonts w:ascii="Times New Roman" w:hAnsi="Times New Roman" w:cs="Times New Roman"/>
          <w:sz w:val="28"/>
          <w:szCs w:val="28"/>
          <w:lang w:val="ro-RO"/>
        </w:rPr>
        <w:t>.</w:t>
      </w:r>
    </w:p>
    <w:p w:rsidR="00185E5D" w:rsidRPr="00973D72" w:rsidRDefault="00967421" w:rsidP="00EC55B2">
      <w:pPr>
        <w:widowControl/>
        <w:ind w:firstLine="567"/>
        <w:jc w:val="both"/>
        <w:rPr>
          <w:rFonts w:ascii="Times New Roman" w:hAnsi="Times New Roman" w:cs="Times New Roman"/>
          <w:sz w:val="28"/>
          <w:szCs w:val="28"/>
          <w:lang w:val="ro-RO"/>
        </w:rPr>
      </w:pPr>
      <w:r w:rsidRPr="00973D72">
        <w:rPr>
          <w:rFonts w:ascii="Times New Roman" w:hAnsi="Times New Roman" w:cs="Times New Roman"/>
          <w:b/>
          <w:bCs/>
          <w:sz w:val="28"/>
          <w:szCs w:val="28"/>
          <w:lang w:val="ro-RO"/>
        </w:rPr>
        <w:t>14</w:t>
      </w:r>
      <w:r w:rsidR="003B26C0">
        <w:rPr>
          <w:rFonts w:ascii="Times New Roman" w:hAnsi="Times New Roman" w:cs="Times New Roman"/>
          <w:b/>
          <w:bCs/>
          <w:sz w:val="28"/>
          <w:szCs w:val="28"/>
        </w:rPr>
        <w:t>6</w:t>
      </w:r>
      <w:r w:rsidR="00185E5D" w:rsidRPr="00973D72">
        <w:rPr>
          <w:rFonts w:ascii="Times New Roman" w:hAnsi="Times New Roman" w:cs="Times New Roman"/>
          <w:b/>
          <w:bCs/>
          <w:sz w:val="28"/>
          <w:szCs w:val="28"/>
          <w:lang w:val="ro-RO"/>
        </w:rPr>
        <w:t>.</w:t>
      </w:r>
      <w:r w:rsidR="0005604B">
        <w:rPr>
          <w:rFonts w:ascii="Times New Roman" w:hAnsi="Times New Roman" w:cs="Times New Roman"/>
          <w:sz w:val="28"/>
          <w:szCs w:val="28"/>
        </w:rPr>
        <w:t>Уровень уставного капитала, измененного вследствие непрерывной эмиссии акций, доводится до сведения депозитария и регулируемых рынков, на которых торгуются</w:t>
      </w:r>
      <w:r w:rsidR="000259FF">
        <w:rPr>
          <w:rFonts w:ascii="Times New Roman" w:hAnsi="Times New Roman" w:cs="Times New Roman"/>
          <w:sz w:val="28"/>
          <w:szCs w:val="28"/>
        </w:rPr>
        <w:t xml:space="preserve"> акции инвестиционного общества, ОДУИ/самоуправляющейся инвестиционной компанией</w:t>
      </w:r>
      <w:r w:rsidR="00185E5D" w:rsidRPr="00973D72">
        <w:rPr>
          <w:rFonts w:ascii="Times New Roman" w:hAnsi="Times New Roman" w:cs="Times New Roman"/>
          <w:sz w:val="28"/>
          <w:szCs w:val="28"/>
          <w:lang w:val="ro-RO"/>
        </w:rPr>
        <w:t>.</w:t>
      </w:r>
    </w:p>
    <w:p w:rsidR="00185E5D" w:rsidRDefault="00185E5D" w:rsidP="0079030A">
      <w:pPr>
        <w:widowControl/>
        <w:autoSpaceDE/>
        <w:autoSpaceDN/>
        <w:adjustRightInd/>
        <w:rPr>
          <w:rFonts w:ascii="Times New Roman" w:hAnsi="Times New Roman" w:cs="Times New Roman"/>
          <w:b/>
        </w:rPr>
      </w:pPr>
    </w:p>
    <w:p w:rsidR="00955A5D" w:rsidRDefault="00955A5D" w:rsidP="0079030A">
      <w:pPr>
        <w:widowControl/>
        <w:rPr>
          <w:rFonts w:ascii="Times New Roman" w:hAnsi="Times New Roman" w:cs="Times New Roman"/>
          <w:b/>
          <w:bCs/>
          <w:sz w:val="28"/>
          <w:szCs w:val="28"/>
          <w:lang w:val="ro-RO"/>
        </w:rPr>
      </w:pPr>
    </w:p>
    <w:p w:rsidR="004F7506" w:rsidRDefault="004F7506" w:rsidP="000259FF">
      <w:pPr>
        <w:widowControl/>
        <w:rPr>
          <w:rFonts w:ascii="Times New Roman" w:hAnsi="Times New Roman" w:cs="Times New Roman"/>
          <w:b/>
          <w:bCs/>
          <w:sz w:val="28"/>
          <w:szCs w:val="28"/>
          <w:lang w:val="ro-RO"/>
        </w:rPr>
      </w:pPr>
    </w:p>
    <w:p w:rsidR="004F7506" w:rsidRDefault="004F7506" w:rsidP="000259FF">
      <w:pPr>
        <w:widowControl/>
        <w:rPr>
          <w:rFonts w:ascii="Times New Roman" w:hAnsi="Times New Roman" w:cs="Times New Roman"/>
          <w:b/>
          <w:bCs/>
          <w:sz w:val="28"/>
          <w:szCs w:val="28"/>
          <w:lang w:val="ro-RO"/>
        </w:rPr>
      </w:pPr>
    </w:p>
    <w:p w:rsidR="004F7506" w:rsidRPr="004F7506" w:rsidRDefault="004F7506" w:rsidP="000259FF">
      <w:pPr>
        <w:widowControl/>
        <w:rPr>
          <w:rFonts w:ascii="Times New Roman" w:hAnsi="Times New Roman" w:cs="Times New Roman"/>
          <w:b/>
          <w:bCs/>
          <w:sz w:val="28"/>
          <w:szCs w:val="28"/>
          <w:lang w:val="ro-RO"/>
        </w:rPr>
      </w:pPr>
    </w:p>
    <w:p w:rsidR="00185E5D" w:rsidRDefault="00D4031C" w:rsidP="00185E5D">
      <w:pPr>
        <w:widowControl/>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00185E5D" w:rsidRPr="00973D72">
        <w:rPr>
          <w:rFonts w:ascii="Times New Roman" w:hAnsi="Times New Roman" w:cs="Times New Roman"/>
          <w:b/>
          <w:bCs/>
          <w:sz w:val="28"/>
          <w:szCs w:val="28"/>
          <w:lang w:val="ro-RO"/>
        </w:rPr>
        <w:t xml:space="preserve"> 1</w:t>
      </w:r>
    </w:p>
    <w:p w:rsidR="00214E2D" w:rsidRPr="00214E2D" w:rsidRDefault="00214E2D" w:rsidP="00185E5D">
      <w:pPr>
        <w:widowControl/>
        <w:jc w:val="right"/>
        <w:rPr>
          <w:rFonts w:ascii="Times New Roman" w:hAnsi="Times New Roman" w:cs="Times New Roman"/>
          <w:b/>
          <w:bCs/>
          <w:sz w:val="28"/>
          <w:szCs w:val="28"/>
        </w:rPr>
      </w:pPr>
    </w:p>
    <w:p w:rsidR="00185E5D" w:rsidRPr="00973D72" w:rsidRDefault="003F6572" w:rsidP="00EC55B2">
      <w:pPr>
        <w:widowControl/>
        <w:jc w:val="both"/>
        <w:rPr>
          <w:rFonts w:ascii="Times New Roman" w:hAnsi="Times New Roman" w:cs="Times New Roman"/>
          <w:sz w:val="28"/>
          <w:szCs w:val="28"/>
          <w:lang w:val="ro-RO"/>
        </w:rPr>
      </w:pPr>
      <w:r>
        <w:rPr>
          <w:rFonts w:ascii="Times New Roman" w:hAnsi="Times New Roman" w:cs="Times New Roman"/>
          <w:b/>
          <w:bCs/>
          <w:sz w:val="28"/>
          <w:szCs w:val="28"/>
        </w:rPr>
        <w:t>Проспект эмиссии долей участия ОКИЦБ содержит как минимум следующее</w:t>
      </w:r>
      <w:r w:rsidR="00185E5D" w:rsidRPr="00973D72">
        <w:rPr>
          <w:rFonts w:ascii="Times New Roman" w:hAnsi="Times New Roman" w:cs="Times New Roman"/>
          <w:sz w:val="28"/>
          <w:szCs w:val="28"/>
          <w:lang w:val="ro-RO"/>
        </w:rPr>
        <w:t xml:space="preserve">: </w:t>
      </w:r>
    </w:p>
    <w:p w:rsidR="003F6572" w:rsidRDefault="00185E5D" w:rsidP="00EC55B2">
      <w:pPr>
        <w:widowControl/>
        <w:jc w:val="both"/>
        <w:rPr>
          <w:rFonts w:ascii="Times New Roman" w:hAnsi="Times New Roman" w:cs="Times New Roman"/>
          <w:b/>
          <w:bCs/>
          <w:sz w:val="28"/>
          <w:szCs w:val="28"/>
        </w:rPr>
      </w:pPr>
      <w:r w:rsidRPr="00973D72">
        <w:rPr>
          <w:rFonts w:ascii="Times New Roman" w:hAnsi="Times New Roman" w:cs="Times New Roman"/>
          <w:b/>
          <w:bCs/>
          <w:sz w:val="28"/>
          <w:szCs w:val="28"/>
          <w:lang w:val="ro-RO"/>
        </w:rPr>
        <w:t xml:space="preserve">1. </w:t>
      </w:r>
      <w:r w:rsidR="00C00027">
        <w:rPr>
          <w:rFonts w:ascii="Times New Roman" w:hAnsi="Times New Roman" w:cs="Times New Roman"/>
          <w:b/>
          <w:bCs/>
          <w:sz w:val="28"/>
          <w:szCs w:val="28"/>
        </w:rPr>
        <w:t xml:space="preserve">Информация </w:t>
      </w:r>
      <w:r w:rsidR="003F6572">
        <w:rPr>
          <w:rFonts w:ascii="Times New Roman" w:hAnsi="Times New Roman" w:cs="Times New Roman"/>
          <w:b/>
          <w:bCs/>
          <w:sz w:val="28"/>
          <w:szCs w:val="28"/>
        </w:rPr>
        <w:t xml:space="preserve">об обществе по доверительному управлению инвестициями </w:t>
      </w:r>
      <w:r w:rsidR="004F253F">
        <w:rPr>
          <w:rFonts w:ascii="Times New Roman" w:hAnsi="Times New Roman" w:cs="Times New Roman"/>
          <w:b/>
          <w:bCs/>
          <w:sz w:val="28"/>
          <w:szCs w:val="28"/>
        </w:rPr>
        <w:t>(</w:t>
      </w:r>
      <w:r w:rsidR="004F253F">
        <w:rPr>
          <w:rFonts w:ascii="Times New Roman" w:hAnsi="Times New Roman" w:cs="Times New Roman"/>
          <w:sz w:val="28"/>
          <w:szCs w:val="28"/>
        </w:rPr>
        <w:t xml:space="preserve">за исключением </w:t>
      </w:r>
      <w:r w:rsidR="004F253F">
        <w:rPr>
          <w:rFonts w:ascii="Times New Roman" w:hAnsi="Times New Roman" w:cs="Times New Roman"/>
          <w:color w:val="000000"/>
          <w:sz w:val="28"/>
          <w:szCs w:val="28"/>
        </w:rPr>
        <w:t>самоуправляющейся инвестиционной компании)</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1) </w:t>
      </w:r>
      <w:r w:rsidR="0079030A">
        <w:rPr>
          <w:rFonts w:ascii="Times New Roman" w:hAnsi="Times New Roman" w:cs="Times New Roman"/>
          <w:sz w:val="28"/>
          <w:szCs w:val="28"/>
        </w:rPr>
        <w:t>и</w:t>
      </w:r>
      <w:r w:rsidR="00C00027">
        <w:rPr>
          <w:rFonts w:ascii="Times New Roman" w:hAnsi="Times New Roman" w:cs="Times New Roman"/>
          <w:sz w:val="28"/>
          <w:szCs w:val="28"/>
        </w:rPr>
        <w:t>дентификационные данные ОДУИ</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a) </w:t>
      </w:r>
      <w:r w:rsidR="00C00027">
        <w:rPr>
          <w:rFonts w:ascii="Times New Roman" w:hAnsi="Times New Roman" w:cs="Times New Roman"/>
          <w:sz w:val="28"/>
          <w:szCs w:val="28"/>
        </w:rPr>
        <w:t>наименование и организационная юридическая форма</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b) IDNO </w:t>
      </w:r>
      <w:r w:rsidR="00C00027">
        <w:rPr>
          <w:rFonts w:ascii="Times New Roman" w:hAnsi="Times New Roman" w:cs="Times New Roman"/>
          <w:sz w:val="28"/>
          <w:szCs w:val="28"/>
        </w:rPr>
        <w:t>и дата регистрации в органе государственной регистрации, аббревиатура (эмблема) общества, по необходимости</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c) </w:t>
      </w:r>
      <w:r w:rsidR="00C00027">
        <w:rPr>
          <w:rFonts w:ascii="Times New Roman" w:hAnsi="Times New Roman" w:cs="Times New Roman"/>
          <w:sz w:val="28"/>
          <w:szCs w:val="28"/>
        </w:rPr>
        <w:t>местонахождение</w:t>
      </w:r>
      <w:r w:rsidR="0079030A">
        <w:rPr>
          <w:rFonts w:ascii="Times New Roman" w:hAnsi="Times New Roman" w:cs="Times New Roman"/>
          <w:sz w:val="28"/>
          <w:szCs w:val="28"/>
        </w:rPr>
        <w:t>,</w:t>
      </w:r>
      <w:r w:rsidR="00C00027">
        <w:rPr>
          <w:rFonts w:ascii="Times New Roman" w:hAnsi="Times New Roman" w:cs="Times New Roman"/>
          <w:sz w:val="28"/>
          <w:szCs w:val="28"/>
        </w:rPr>
        <w:t xml:space="preserve"> указанное в учредительных актах</w:t>
      </w:r>
      <w:r w:rsidR="0079030A">
        <w:rPr>
          <w:rFonts w:ascii="Times New Roman" w:hAnsi="Times New Roman" w:cs="Times New Roman"/>
          <w:sz w:val="28"/>
          <w:szCs w:val="28"/>
        </w:rPr>
        <w:t>,</w:t>
      </w:r>
      <w:r w:rsidR="00C00027">
        <w:rPr>
          <w:rFonts w:ascii="Times New Roman" w:hAnsi="Times New Roman" w:cs="Times New Roman"/>
          <w:sz w:val="28"/>
          <w:szCs w:val="28"/>
        </w:rPr>
        <w:t xml:space="preserve"> и почтовый адрес, в случае если он отличается от местонахождения, а также местонахождение филиалов, </w:t>
      </w:r>
      <w:r w:rsidR="00644BF5">
        <w:rPr>
          <w:rFonts w:ascii="Times New Roman" w:hAnsi="Times New Roman" w:cs="Times New Roman"/>
          <w:sz w:val="28"/>
          <w:szCs w:val="28"/>
        </w:rPr>
        <w:t>при их наличии</w:t>
      </w:r>
      <w:r w:rsidR="00C00027">
        <w:rPr>
          <w:rFonts w:ascii="Times New Roman" w:hAnsi="Times New Roman" w:cs="Times New Roman"/>
          <w:sz w:val="28"/>
          <w:szCs w:val="28"/>
        </w:rPr>
        <w:t>, номер телефона, факса, адрес электронной страниц</w:t>
      </w:r>
      <w:r w:rsidR="00542BCD">
        <w:rPr>
          <w:rFonts w:ascii="Times New Roman" w:hAnsi="Times New Roman" w:cs="Times New Roman"/>
          <w:sz w:val="28"/>
          <w:szCs w:val="28"/>
        </w:rPr>
        <w:t>ы</w:t>
      </w:r>
      <w:r w:rsidR="00C00027">
        <w:rPr>
          <w:rFonts w:ascii="Times New Roman" w:hAnsi="Times New Roman" w:cs="Times New Roman"/>
          <w:sz w:val="28"/>
          <w:szCs w:val="28"/>
        </w:rPr>
        <w:t xml:space="preserve"> и электронной почты</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d) </w:t>
      </w:r>
      <w:r w:rsidR="0021345E">
        <w:rPr>
          <w:rFonts w:ascii="Times New Roman" w:hAnsi="Times New Roman" w:cs="Times New Roman"/>
          <w:sz w:val="28"/>
          <w:szCs w:val="28"/>
        </w:rPr>
        <w:t xml:space="preserve">наименование управляемых </w:t>
      </w:r>
      <w:r w:rsidR="00765DAB">
        <w:rPr>
          <w:rFonts w:ascii="Times New Roman" w:hAnsi="Times New Roman" w:cs="Times New Roman"/>
          <w:sz w:val="28"/>
          <w:szCs w:val="28"/>
        </w:rPr>
        <w:t xml:space="preserve">ОДУИ </w:t>
      </w:r>
      <w:r w:rsidR="0021345E">
        <w:rPr>
          <w:rFonts w:ascii="Times New Roman" w:hAnsi="Times New Roman" w:cs="Times New Roman"/>
          <w:sz w:val="28"/>
          <w:szCs w:val="28"/>
        </w:rPr>
        <w:t>организаций коллективного инвестирования</w:t>
      </w:r>
      <w:r w:rsidR="00765DAB">
        <w:rPr>
          <w:rFonts w:ascii="Times New Roman" w:hAnsi="Times New Roman" w:cs="Times New Roman"/>
          <w:sz w:val="28"/>
          <w:szCs w:val="28"/>
        </w:rPr>
        <w:t xml:space="preserve"> и если данное ОДУИ осуществляет деятельность по управлению индивидуальными портфелями инвестиций и смежную деятельность</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e) </w:t>
      </w:r>
      <w:r w:rsidR="00765DAB">
        <w:rPr>
          <w:rFonts w:ascii="Times New Roman" w:hAnsi="Times New Roman" w:cs="Times New Roman"/>
          <w:sz w:val="28"/>
          <w:szCs w:val="28"/>
        </w:rPr>
        <w:t>номер и дата лицензии для деятельности на рынке капитала</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2) </w:t>
      </w:r>
      <w:r w:rsidR="00765DAB">
        <w:rPr>
          <w:rFonts w:ascii="Times New Roman" w:hAnsi="Times New Roman" w:cs="Times New Roman"/>
          <w:sz w:val="28"/>
          <w:szCs w:val="28"/>
        </w:rPr>
        <w:t>уставный капитал</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3) </w:t>
      </w:r>
      <w:r w:rsidR="00765DAB">
        <w:rPr>
          <w:rFonts w:ascii="Times New Roman" w:hAnsi="Times New Roman" w:cs="Times New Roman"/>
          <w:sz w:val="28"/>
          <w:szCs w:val="28"/>
        </w:rPr>
        <w:t>сведения о членах совета и единоличного или коллегиального исполнительного органа и замещающих их лиц</w:t>
      </w:r>
      <w:r w:rsidR="001B219D">
        <w:rPr>
          <w:rFonts w:ascii="Times New Roman" w:hAnsi="Times New Roman" w:cs="Times New Roman"/>
          <w:sz w:val="28"/>
          <w:szCs w:val="28"/>
        </w:rPr>
        <w:t>ах</w:t>
      </w:r>
      <w:r w:rsidR="00765DAB">
        <w:rPr>
          <w:rFonts w:ascii="Times New Roman" w:hAnsi="Times New Roman" w:cs="Times New Roman"/>
          <w:sz w:val="28"/>
          <w:szCs w:val="28"/>
        </w:rPr>
        <w:t xml:space="preserve">, о представителях отделения внутреннего контроля и лицах, ответственных за анализ своевременности инвестирования </w:t>
      </w:r>
      <w:r w:rsidRPr="00973D72">
        <w:rPr>
          <w:rFonts w:ascii="Times New Roman" w:hAnsi="Times New Roman" w:cs="Times New Roman"/>
          <w:sz w:val="28"/>
          <w:szCs w:val="28"/>
          <w:lang w:val="ro-RO"/>
        </w:rPr>
        <w:t>(</w:t>
      </w:r>
      <w:r w:rsidR="00765DAB">
        <w:rPr>
          <w:rFonts w:ascii="Times New Roman" w:hAnsi="Times New Roman" w:cs="Times New Roman"/>
          <w:sz w:val="28"/>
          <w:szCs w:val="28"/>
        </w:rPr>
        <w:t>фамилия, имя, отчество, местожительство, гражданство</w:t>
      </w:r>
      <w:r w:rsidRPr="00973D72">
        <w:rPr>
          <w:rFonts w:ascii="Times New Roman" w:hAnsi="Times New Roman" w:cs="Times New Roman"/>
          <w:sz w:val="28"/>
          <w:szCs w:val="28"/>
          <w:lang w:val="ro-RO"/>
        </w:rPr>
        <w:t>)</w:t>
      </w:r>
      <w:r w:rsidR="006D78DB">
        <w:rPr>
          <w:rFonts w:ascii="Times New Roman" w:hAnsi="Times New Roman" w:cs="Times New Roman"/>
          <w:sz w:val="28"/>
          <w:szCs w:val="28"/>
        </w:rPr>
        <w:t>,включая их профессиональный опыт</w:t>
      </w:r>
      <w:r w:rsidRPr="00973D72">
        <w:rPr>
          <w:rFonts w:ascii="Times New Roman" w:hAnsi="Times New Roman" w:cs="Times New Roman"/>
          <w:sz w:val="28"/>
          <w:szCs w:val="28"/>
          <w:lang w:val="ro-RO"/>
        </w:rPr>
        <w:t xml:space="preserve">, </w:t>
      </w:r>
      <w:r w:rsidR="006D78DB">
        <w:rPr>
          <w:rFonts w:ascii="Times New Roman" w:hAnsi="Times New Roman" w:cs="Times New Roman"/>
          <w:sz w:val="28"/>
          <w:szCs w:val="28"/>
        </w:rPr>
        <w:t>а также подробности осуществляемой ими деятельности, если эта деятельность имеет значение для ОДУИ</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4) </w:t>
      </w:r>
      <w:r w:rsidR="006D78DB">
        <w:rPr>
          <w:rFonts w:ascii="Times New Roman" w:hAnsi="Times New Roman" w:cs="Times New Roman"/>
          <w:sz w:val="28"/>
          <w:szCs w:val="28"/>
        </w:rPr>
        <w:t>аффилированная группа</w:t>
      </w:r>
      <w:r w:rsidR="0079030A">
        <w:rPr>
          <w:rFonts w:ascii="Times New Roman" w:hAnsi="Times New Roman" w:cs="Times New Roman"/>
          <w:sz w:val="28"/>
          <w:szCs w:val="28"/>
        </w:rPr>
        <w:t>,</w:t>
      </w:r>
      <w:r w:rsidR="006D78DB">
        <w:rPr>
          <w:rFonts w:ascii="Times New Roman" w:hAnsi="Times New Roman" w:cs="Times New Roman"/>
          <w:sz w:val="28"/>
          <w:szCs w:val="28"/>
        </w:rPr>
        <w:t xml:space="preserve"> в которой состоит ОДУИ</w:t>
      </w:r>
      <w:r w:rsidR="0079030A">
        <w:rPr>
          <w:rFonts w:ascii="Times New Roman" w:hAnsi="Times New Roman" w:cs="Times New Roman"/>
          <w:sz w:val="28"/>
          <w:szCs w:val="28"/>
        </w:rPr>
        <w:t>,</w:t>
      </w:r>
      <w:r w:rsidR="006D78DB">
        <w:rPr>
          <w:rFonts w:ascii="Times New Roman" w:hAnsi="Times New Roman" w:cs="Times New Roman"/>
          <w:sz w:val="28"/>
          <w:szCs w:val="28"/>
        </w:rPr>
        <w:t xml:space="preserve"> и юридические лица</w:t>
      </w:r>
      <w:r w:rsidR="0079030A">
        <w:rPr>
          <w:rFonts w:ascii="Times New Roman" w:hAnsi="Times New Roman" w:cs="Times New Roman"/>
          <w:sz w:val="28"/>
          <w:szCs w:val="28"/>
        </w:rPr>
        <w:t>,</w:t>
      </w:r>
      <w:r w:rsidR="006D78DB">
        <w:rPr>
          <w:rFonts w:ascii="Times New Roman" w:hAnsi="Times New Roman" w:cs="Times New Roman"/>
          <w:sz w:val="28"/>
          <w:szCs w:val="28"/>
        </w:rPr>
        <w:t xml:space="preserve"> состоящие в данной группе</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b/>
          <w:bCs/>
          <w:sz w:val="28"/>
          <w:szCs w:val="28"/>
          <w:lang w:val="ro-RO"/>
        </w:rPr>
      </w:pPr>
      <w:r w:rsidRPr="00973D72">
        <w:rPr>
          <w:rFonts w:ascii="Times New Roman" w:hAnsi="Times New Roman" w:cs="Times New Roman"/>
          <w:b/>
          <w:bCs/>
          <w:sz w:val="28"/>
          <w:szCs w:val="28"/>
          <w:lang w:val="ro-RO"/>
        </w:rPr>
        <w:t xml:space="preserve">2. </w:t>
      </w:r>
      <w:r w:rsidR="0037782A">
        <w:rPr>
          <w:rFonts w:ascii="Times New Roman" w:hAnsi="Times New Roman" w:cs="Times New Roman"/>
          <w:b/>
          <w:bCs/>
          <w:sz w:val="28"/>
          <w:szCs w:val="28"/>
        </w:rPr>
        <w:t>Пре</w:t>
      </w:r>
      <w:r w:rsidR="00984AFB">
        <w:rPr>
          <w:rFonts w:ascii="Times New Roman" w:hAnsi="Times New Roman" w:cs="Times New Roman"/>
          <w:b/>
          <w:bCs/>
          <w:sz w:val="28"/>
          <w:szCs w:val="28"/>
        </w:rPr>
        <w:t>зентация</w:t>
      </w:r>
      <w:r w:rsidR="0037782A">
        <w:rPr>
          <w:rFonts w:ascii="Times New Roman" w:hAnsi="Times New Roman" w:cs="Times New Roman"/>
          <w:b/>
          <w:bCs/>
          <w:sz w:val="28"/>
          <w:szCs w:val="28"/>
        </w:rPr>
        <w:t xml:space="preserve"> ОКИЦБ с описанием главных характеристик осуществляемой деятельности</w:t>
      </w:r>
      <w:r w:rsidRPr="00973D72">
        <w:rPr>
          <w:rFonts w:ascii="Times New Roman" w:hAnsi="Times New Roman" w:cs="Times New Roman"/>
          <w:b/>
          <w:bCs/>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1) </w:t>
      </w:r>
      <w:r w:rsidR="0079030A">
        <w:rPr>
          <w:rFonts w:ascii="Times New Roman" w:hAnsi="Times New Roman" w:cs="Times New Roman"/>
          <w:sz w:val="28"/>
          <w:szCs w:val="28"/>
        </w:rPr>
        <w:t>и</w:t>
      </w:r>
      <w:r w:rsidR="00C03CD0">
        <w:rPr>
          <w:rFonts w:ascii="Times New Roman" w:hAnsi="Times New Roman" w:cs="Times New Roman"/>
          <w:sz w:val="28"/>
          <w:szCs w:val="28"/>
        </w:rPr>
        <w:t>дентификационные данные ОКИЦБ</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a) </w:t>
      </w:r>
      <w:r w:rsidR="00C03CD0">
        <w:rPr>
          <w:rFonts w:ascii="Times New Roman" w:hAnsi="Times New Roman" w:cs="Times New Roman"/>
          <w:sz w:val="28"/>
          <w:szCs w:val="28"/>
        </w:rPr>
        <w:t>для инвестиционных фондов</w:t>
      </w:r>
      <w:r w:rsidRPr="00973D72">
        <w:rPr>
          <w:rFonts w:ascii="Times New Roman" w:hAnsi="Times New Roman" w:cs="Times New Roman"/>
          <w:sz w:val="28"/>
          <w:szCs w:val="28"/>
          <w:lang w:val="ro-RO"/>
        </w:rPr>
        <w:t xml:space="preserve">: </w:t>
      </w:r>
      <w:r w:rsidR="00C450BF">
        <w:rPr>
          <w:rFonts w:ascii="Times New Roman" w:hAnsi="Times New Roman" w:cs="Times New Roman"/>
          <w:sz w:val="28"/>
          <w:szCs w:val="28"/>
        </w:rPr>
        <w:t>наименование</w:t>
      </w:r>
      <w:r w:rsidRPr="00973D72">
        <w:rPr>
          <w:rFonts w:ascii="Times New Roman" w:hAnsi="Times New Roman" w:cs="Times New Roman"/>
          <w:sz w:val="28"/>
          <w:szCs w:val="28"/>
          <w:lang w:val="ro-RO"/>
        </w:rPr>
        <w:t xml:space="preserve">, </w:t>
      </w:r>
      <w:r w:rsidR="00C450BF">
        <w:rPr>
          <w:rFonts w:ascii="Times New Roman" w:hAnsi="Times New Roman" w:cs="Times New Roman"/>
          <w:sz w:val="28"/>
          <w:szCs w:val="28"/>
        </w:rPr>
        <w:t>дата создания</w:t>
      </w:r>
      <w:r w:rsidRPr="00973D72">
        <w:rPr>
          <w:rFonts w:ascii="Times New Roman" w:hAnsi="Times New Roman" w:cs="Times New Roman"/>
          <w:sz w:val="28"/>
          <w:szCs w:val="28"/>
          <w:lang w:val="ro-RO"/>
        </w:rPr>
        <w:t xml:space="preserve">, </w:t>
      </w:r>
      <w:r w:rsidR="00C450BF">
        <w:rPr>
          <w:rFonts w:ascii="Times New Roman" w:hAnsi="Times New Roman" w:cs="Times New Roman"/>
          <w:sz w:val="28"/>
          <w:szCs w:val="28"/>
        </w:rPr>
        <w:t>длительность существования</w:t>
      </w:r>
      <w:r w:rsidRPr="00973D72">
        <w:rPr>
          <w:rFonts w:ascii="Times New Roman" w:hAnsi="Times New Roman" w:cs="Times New Roman"/>
          <w:sz w:val="28"/>
          <w:szCs w:val="28"/>
          <w:lang w:val="ro-RO"/>
        </w:rPr>
        <w:t xml:space="preserve">, </w:t>
      </w:r>
      <w:r w:rsidR="00542BCD">
        <w:rPr>
          <w:rFonts w:ascii="Times New Roman" w:hAnsi="Times New Roman" w:cs="Times New Roman"/>
          <w:sz w:val="28"/>
          <w:szCs w:val="28"/>
        </w:rPr>
        <w:t>номер и дата заключения на создание, выданного Национальной комиссией, адрес электронной страницы и электронной почты</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lastRenderedPageBreak/>
        <w:t xml:space="preserve">b) </w:t>
      </w:r>
      <w:r w:rsidR="00542BCD">
        <w:rPr>
          <w:rFonts w:ascii="Times New Roman" w:hAnsi="Times New Roman" w:cs="Times New Roman"/>
          <w:sz w:val="28"/>
          <w:szCs w:val="28"/>
        </w:rPr>
        <w:t>для инвестиционных компаний</w:t>
      </w:r>
      <w:r w:rsidRPr="00973D72">
        <w:rPr>
          <w:rFonts w:ascii="Times New Roman" w:hAnsi="Times New Roman" w:cs="Times New Roman"/>
          <w:sz w:val="28"/>
          <w:szCs w:val="28"/>
          <w:lang w:val="ro-RO"/>
        </w:rPr>
        <w:t>:</w:t>
      </w:r>
      <w:r w:rsidR="00542BCD">
        <w:rPr>
          <w:rFonts w:ascii="Times New Roman" w:hAnsi="Times New Roman" w:cs="Times New Roman"/>
          <w:sz w:val="28"/>
          <w:szCs w:val="28"/>
        </w:rPr>
        <w:t xml:space="preserve">наименование и юридическая организационная форма, дата регистрации в органе государственной регистрации и </w:t>
      </w:r>
      <w:r w:rsidRPr="00973D72">
        <w:rPr>
          <w:rFonts w:ascii="Times New Roman" w:hAnsi="Times New Roman" w:cs="Times New Roman"/>
          <w:sz w:val="28"/>
          <w:szCs w:val="28"/>
          <w:lang w:val="ro-RO"/>
        </w:rPr>
        <w:t xml:space="preserve">IDNO, </w:t>
      </w:r>
      <w:r w:rsidR="00542BCD">
        <w:rPr>
          <w:rFonts w:ascii="Times New Roman" w:hAnsi="Times New Roman" w:cs="Times New Roman"/>
          <w:sz w:val="28"/>
          <w:szCs w:val="28"/>
        </w:rPr>
        <w:t>длительность существования, местонахождение</w:t>
      </w:r>
      <w:r w:rsidR="0079030A">
        <w:rPr>
          <w:rFonts w:ascii="Times New Roman" w:hAnsi="Times New Roman" w:cs="Times New Roman"/>
          <w:sz w:val="28"/>
          <w:szCs w:val="28"/>
        </w:rPr>
        <w:t>,</w:t>
      </w:r>
      <w:r w:rsidR="00542BCD">
        <w:rPr>
          <w:rFonts w:ascii="Times New Roman" w:hAnsi="Times New Roman" w:cs="Times New Roman"/>
          <w:sz w:val="28"/>
          <w:szCs w:val="28"/>
        </w:rPr>
        <w:t xml:space="preserve"> указанное в учредительных актах</w:t>
      </w:r>
      <w:r w:rsidR="0079030A">
        <w:rPr>
          <w:rFonts w:ascii="Times New Roman" w:hAnsi="Times New Roman" w:cs="Times New Roman"/>
          <w:sz w:val="28"/>
          <w:szCs w:val="28"/>
        </w:rPr>
        <w:t>,</w:t>
      </w:r>
      <w:r w:rsidR="00542BCD">
        <w:rPr>
          <w:rFonts w:ascii="Times New Roman" w:hAnsi="Times New Roman" w:cs="Times New Roman"/>
          <w:sz w:val="28"/>
          <w:szCs w:val="28"/>
        </w:rPr>
        <w:t xml:space="preserve"> и почтовый адрес, в случае если он отличается от местонахождения, а также местонахождение филиалов, при их наличии, номер телефона, факса, адрес электронной страницы и электронной почты</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уставный капитал</w:t>
      </w: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после учредительной эмиссии</w:t>
      </w:r>
      <w:r w:rsidRPr="00973D72">
        <w:rPr>
          <w:rFonts w:ascii="Times New Roman" w:hAnsi="Times New Roman" w:cs="Times New Roman"/>
          <w:sz w:val="28"/>
          <w:szCs w:val="28"/>
          <w:lang w:val="ro-RO"/>
        </w:rPr>
        <w:t xml:space="preserve">);  </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сведения об учредителях - физических лицах</w:t>
      </w: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фамилия, имя, отчество, местожительство, гражданство</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сведения об учредителях - юридических лицах</w:t>
      </w: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наименование</w:t>
      </w: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юридический адрес</w:t>
      </w:r>
      <w:r w:rsidRPr="00973D72">
        <w:rPr>
          <w:rFonts w:ascii="Times New Roman" w:hAnsi="Times New Roman" w:cs="Times New Roman"/>
          <w:sz w:val="28"/>
          <w:szCs w:val="28"/>
          <w:lang w:val="ro-RO"/>
        </w:rPr>
        <w:t xml:space="preserve">, </w:t>
      </w:r>
      <w:r w:rsidR="00B8761E">
        <w:rPr>
          <w:rFonts w:ascii="Times New Roman" w:hAnsi="Times New Roman" w:cs="Times New Roman"/>
          <w:sz w:val="28"/>
          <w:szCs w:val="28"/>
        </w:rPr>
        <w:t>государственный идентификационный номер</w:t>
      </w:r>
      <w:r w:rsidRPr="00973D72">
        <w:rPr>
          <w:rFonts w:ascii="Times New Roman" w:hAnsi="Times New Roman" w:cs="Times New Roman"/>
          <w:sz w:val="28"/>
          <w:szCs w:val="28"/>
          <w:lang w:val="ro-RO"/>
        </w:rPr>
        <w:t xml:space="preserve"> (IDNO), </w:t>
      </w:r>
      <w:r w:rsidR="00B8761E">
        <w:rPr>
          <w:rFonts w:ascii="Times New Roman" w:hAnsi="Times New Roman" w:cs="Times New Roman"/>
          <w:sz w:val="28"/>
          <w:szCs w:val="28"/>
        </w:rPr>
        <w:t>управляющий</w:t>
      </w:r>
      <w:r w:rsidRPr="00973D72">
        <w:rPr>
          <w:rFonts w:ascii="Times New Roman" w:hAnsi="Times New Roman" w:cs="Times New Roman"/>
          <w:sz w:val="28"/>
          <w:szCs w:val="28"/>
          <w:lang w:val="ro-RO"/>
        </w:rPr>
        <w:t>;</w:t>
      </w:r>
    </w:p>
    <w:p w:rsidR="00185E5D" w:rsidRPr="00973D72"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w:t>
      </w:r>
      <w:r w:rsidR="001B219D">
        <w:rPr>
          <w:rFonts w:ascii="Times New Roman" w:hAnsi="Times New Roman" w:cs="Times New Roman"/>
          <w:sz w:val="28"/>
          <w:szCs w:val="28"/>
        </w:rPr>
        <w:t xml:space="preserve">сведения о членах совета и единоличного или коллегиального исполнительного органа и замещающих их лицах </w:t>
      </w:r>
      <w:r w:rsidRPr="00973D72">
        <w:rPr>
          <w:rFonts w:ascii="Times New Roman" w:hAnsi="Times New Roman" w:cs="Times New Roman"/>
          <w:sz w:val="28"/>
          <w:szCs w:val="28"/>
          <w:lang w:val="ro-RO"/>
        </w:rPr>
        <w:t>(</w:t>
      </w:r>
      <w:r w:rsidR="001B219D">
        <w:rPr>
          <w:rFonts w:ascii="Times New Roman" w:hAnsi="Times New Roman" w:cs="Times New Roman"/>
          <w:sz w:val="28"/>
          <w:szCs w:val="28"/>
        </w:rPr>
        <w:t>фамилия, имя, отчество, местожительство, гражданство</w:t>
      </w:r>
      <w:r w:rsidRPr="00973D72">
        <w:rPr>
          <w:rFonts w:ascii="Times New Roman" w:hAnsi="Times New Roman" w:cs="Times New Roman"/>
          <w:sz w:val="28"/>
          <w:szCs w:val="28"/>
          <w:lang w:val="ro-RO"/>
        </w:rPr>
        <w:t xml:space="preserve">), </w:t>
      </w:r>
      <w:r w:rsidR="00A06FC7">
        <w:rPr>
          <w:rFonts w:ascii="Times New Roman" w:hAnsi="Times New Roman" w:cs="Times New Roman"/>
          <w:sz w:val="28"/>
          <w:szCs w:val="28"/>
        </w:rPr>
        <w:t>их функции</w:t>
      </w:r>
      <w:r w:rsidR="001B219D">
        <w:rPr>
          <w:rFonts w:ascii="Times New Roman" w:hAnsi="Times New Roman" w:cs="Times New Roman"/>
          <w:sz w:val="28"/>
          <w:szCs w:val="28"/>
        </w:rPr>
        <w:t xml:space="preserve"> и если они </w:t>
      </w:r>
      <w:r w:rsidR="001A5528">
        <w:rPr>
          <w:rFonts w:ascii="Times New Roman" w:hAnsi="Times New Roman" w:cs="Times New Roman"/>
          <w:sz w:val="28"/>
          <w:szCs w:val="28"/>
        </w:rPr>
        <w:t xml:space="preserve">должны осуществлять данные </w:t>
      </w:r>
      <w:r w:rsidR="00A06FC7">
        <w:rPr>
          <w:rFonts w:ascii="Times New Roman" w:hAnsi="Times New Roman" w:cs="Times New Roman"/>
          <w:sz w:val="28"/>
          <w:szCs w:val="28"/>
        </w:rPr>
        <w:t>функции</w:t>
      </w:r>
      <w:r w:rsidR="001A5528">
        <w:rPr>
          <w:rFonts w:ascii="Times New Roman" w:hAnsi="Times New Roman" w:cs="Times New Roman"/>
          <w:sz w:val="28"/>
          <w:szCs w:val="28"/>
        </w:rPr>
        <w:t xml:space="preserve"> совместно или отдельно, </w:t>
      </w:r>
      <w:r w:rsidR="00A06FC7">
        <w:rPr>
          <w:rFonts w:ascii="Times New Roman" w:hAnsi="Times New Roman" w:cs="Times New Roman"/>
          <w:sz w:val="28"/>
          <w:szCs w:val="28"/>
        </w:rPr>
        <w:t>специальные представительские и административные права некоторых из них, профессиональный опыт</w:t>
      </w:r>
      <w:r w:rsidRPr="00973D72">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w:t>
      </w:r>
      <w:r w:rsidR="00B951E1">
        <w:rPr>
          <w:rFonts w:ascii="Times New Roman" w:hAnsi="Times New Roman" w:cs="Times New Roman"/>
          <w:sz w:val="28"/>
          <w:szCs w:val="28"/>
        </w:rPr>
        <w:t>в случае самоуправляющейся инвестиционной компании</w:t>
      </w:r>
      <w:r w:rsidRPr="00973D72">
        <w:rPr>
          <w:rFonts w:ascii="Times New Roman" w:hAnsi="Times New Roman" w:cs="Times New Roman"/>
          <w:sz w:val="28"/>
          <w:szCs w:val="28"/>
          <w:lang w:val="ro-RO"/>
        </w:rPr>
        <w:t xml:space="preserve">: </w:t>
      </w:r>
      <w:r w:rsidR="009F3120">
        <w:rPr>
          <w:rFonts w:ascii="Times New Roman" w:hAnsi="Times New Roman" w:cs="Times New Roman"/>
          <w:sz w:val="28"/>
          <w:szCs w:val="28"/>
        </w:rPr>
        <w:t>номер и дата лицензии для деятельности на рынке капитала</w:t>
      </w:r>
      <w:r w:rsidR="009F3120" w:rsidRPr="00973D72">
        <w:rPr>
          <w:rFonts w:ascii="Times New Roman" w:hAnsi="Times New Roman" w:cs="Times New Roman"/>
          <w:sz w:val="28"/>
          <w:szCs w:val="28"/>
          <w:lang w:val="ro-RO"/>
        </w:rPr>
        <w:t xml:space="preserve">; </w:t>
      </w:r>
      <w:r w:rsidR="00B951E1">
        <w:rPr>
          <w:rFonts w:ascii="Times New Roman" w:hAnsi="Times New Roman" w:cs="Times New Roman"/>
          <w:sz w:val="28"/>
          <w:szCs w:val="28"/>
        </w:rPr>
        <w:t xml:space="preserve">сведения о </w:t>
      </w:r>
      <w:r w:rsidR="00EB0093">
        <w:rPr>
          <w:rFonts w:ascii="Times New Roman" w:hAnsi="Times New Roman" w:cs="Times New Roman"/>
          <w:sz w:val="28"/>
          <w:szCs w:val="28"/>
        </w:rPr>
        <w:t>представителях отделения внутреннего контроля и лицах, ответственных за анализ своевременности инвестирования – фамилия и имя, местожительство, гражданство, профессиональный опыт</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подробности о главной деятельности, осуществляемой членами административного совета и администраторами инвестиционной компании вне компании, если эта деятельность имеет значение для инвестиционной компании</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3. </w:t>
      </w:r>
      <w:r w:rsidR="00253ED6">
        <w:rPr>
          <w:rFonts w:ascii="Times New Roman" w:hAnsi="Times New Roman" w:cs="Times New Roman"/>
          <w:b/>
          <w:sz w:val="28"/>
          <w:szCs w:val="28"/>
        </w:rPr>
        <w:t>Описание инвестиционных целей ОКИЦБ, включая</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253ED6">
        <w:rPr>
          <w:rFonts w:ascii="Times New Roman" w:hAnsi="Times New Roman" w:cs="Times New Roman"/>
          <w:sz w:val="28"/>
          <w:szCs w:val="28"/>
        </w:rPr>
        <w:t>финансовые цели</w:t>
      </w: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например</w:t>
      </w: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увеличение капитала</w:t>
      </w: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получение дохода и др</w:t>
      </w:r>
      <w:r w:rsidR="00253ED6" w:rsidRPr="00A746D1">
        <w:rPr>
          <w:rFonts w:ascii="Times New Roman" w:hAnsi="Times New Roman" w:cs="Times New Roman"/>
          <w:sz w:val="28"/>
          <w:szCs w:val="28"/>
          <w:lang w:val="ro-RO"/>
        </w:rPr>
        <w:t>.</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253ED6">
        <w:rPr>
          <w:rFonts w:ascii="Times New Roman" w:hAnsi="Times New Roman" w:cs="Times New Roman"/>
          <w:sz w:val="28"/>
          <w:szCs w:val="28"/>
        </w:rPr>
        <w:t>инвестиционная политика</w:t>
      </w: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например</w:t>
      </w:r>
      <w:r w:rsidRPr="00A746D1">
        <w:rPr>
          <w:rFonts w:ascii="Times New Roman" w:hAnsi="Times New Roman" w:cs="Times New Roman"/>
          <w:sz w:val="28"/>
          <w:szCs w:val="28"/>
          <w:lang w:val="ro-RO"/>
        </w:rPr>
        <w:t xml:space="preserve">: </w:t>
      </w:r>
      <w:r w:rsidR="00253ED6">
        <w:rPr>
          <w:rFonts w:ascii="Times New Roman" w:hAnsi="Times New Roman" w:cs="Times New Roman"/>
          <w:sz w:val="28"/>
          <w:szCs w:val="28"/>
        </w:rPr>
        <w:t>специализация по определенным географическим зонам или промышленным секторам и любые ограничения данной политики</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9E7CB0">
        <w:rPr>
          <w:rFonts w:ascii="Times New Roman" w:hAnsi="Times New Roman" w:cs="Times New Roman"/>
          <w:sz w:val="28"/>
          <w:szCs w:val="28"/>
        </w:rPr>
        <w:t>главные категории финансовых инструментов, в которые предполагается инвестировать</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AD1D95">
        <w:rPr>
          <w:rFonts w:ascii="Times New Roman" w:hAnsi="Times New Roman" w:cs="Times New Roman"/>
          <w:sz w:val="28"/>
          <w:szCs w:val="28"/>
        </w:rPr>
        <w:t xml:space="preserve">описание любых технических инструментов, которые могли бы использоваться в управлении портфелем </w:t>
      </w:r>
      <w:r w:rsidRPr="00A746D1">
        <w:rPr>
          <w:rFonts w:ascii="Times New Roman" w:hAnsi="Times New Roman" w:cs="Times New Roman"/>
          <w:sz w:val="28"/>
          <w:szCs w:val="28"/>
          <w:lang w:val="ro-RO"/>
        </w:rPr>
        <w:t>(</w:t>
      </w:r>
      <w:r w:rsidR="00AD1D95">
        <w:rPr>
          <w:rFonts w:ascii="Times New Roman" w:hAnsi="Times New Roman" w:cs="Times New Roman"/>
          <w:sz w:val="28"/>
          <w:szCs w:val="28"/>
        </w:rPr>
        <w:t>например</w:t>
      </w:r>
      <w:r w:rsidRPr="00A746D1">
        <w:rPr>
          <w:rFonts w:ascii="Times New Roman" w:hAnsi="Times New Roman" w:cs="Times New Roman"/>
          <w:sz w:val="28"/>
          <w:szCs w:val="28"/>
          <w:lang w:val="ro-RO"/>
        </w:rPr>
        <w:t xml:space="preserve">: </w:t>
      </w:r>
      <w:r w:rsidR="00AD1D95">
        <w:rPr>
          <w:rFonts w:ascii="Times New Roman" w:hAnsi="Times New Roman" w:cs="Times New Roman"/>
          <w:sz w:val="28"/>
          <w:szCs w:val="28"/>
        </w:rPr>
        <w:t>техн</w:t>
      </w:r>
      <w:r w:rsidR="00214E2D">
        <w:rPr>
          <w:rFonts w:ascii="Times New Roman" w:hAnsi="Times New Roman" w:cs="Times New Roman"/>
          <w:sz w:val="28"/>
          <w:szCs w:val="28"/>
        </w:rPr>
        <w:t>ологии</w:t>
      </w:r>
      <w:r w:rsidR="00AD1D95">
        <w:rPr>
          <w:rFonts w:ascii="Times New Roman" w:hAnsi="Times New Roman" w:cs="Times New Roman"/>
          <w:sz w:val="28"/>
          <w:szCs w:val="28"/>
        </w:rPr>
        <w:t xml:space="preserve"> защиты от рисков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AD1D95">
        <w:rPr>
          <w:rFonts w:ascii="Times New Roman" w:hAnsi="Times New Roman" w:cs="Times New Roman"/>
          <w:sz w:val="28"/>
          <w:szCs w:val="28"/>
        </w:rPr>
        <w:t>факторы риска вытекающие из инвестиционной политики</w:t>
      </w:r>
      <w:r w:rsidR="00EF75D9">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6) </w:t>
      </w:r>
      <w:r w:rsidR="00064B20">
        <w:rPr>
          <w:rFonts w:ascii="Times New Roman" w:hAnsi="Times New Roman" w:cs="Times New Roman"/>
          <w:sz w:val="28"/>
          <w:szCs w:val="28"/>
        </w:rPr>
        <w:t>минимальная рекомендованная продолжительность инвестиций, основанная на характере ОКИЦБ</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4. </w:t>
      </w:r>
      <w:r w:rsidR="00550656">
        <w:rPr>
          <w:rFonts w:ascii="Times New Roman" w:hAnsi="Times New Roman" w:cs="Times New Roman"/>
          <w:b/>
          <w:sz w:val="28"/>
          <w:szCs w:val="28"/>
        </w:rPr>
        <w:t>Описание характеристик</w:t>
      </w:r>
      <w:r w:rsidR="007E3683">
        <w:rPr>
          <w:rFonts w:ascii="Times New Roman" w:hAnsi="Times New Roman" w:cs="Times New Roman"/>
          <w:b/>
          <w:sz w:val="28"/>
          <w:szCs w:val="28"/>
        </w:rPr>
        <w:t xml:space="preserve"> одной</w:t>
      </w:r>
      <w:r w:rsidR="00550656">
        <w:rPr>
          <w:rFonts w:ascii="Times New Roman" w:hAnsi="Times New Roman" w:cs="Times New Roman"/>
          <w:b/>
          <w:sz w:val="28"/>
          <w:szCs w:val="28"/>
        </w:rPr>
        <w:t xml:space="preserve"> доли участия</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550656">
        <w:rPr>
          <w:rFonts w:ascii="Times New Roman" w:hAnsi="Times New Roman" w:cs="Times New Roman"/>
          <w:sz w:val="28"/>
          <w:szCs w:val="28"/>
        </w:rPr>
        <w:t>характер прав</w:t>
      </w:r>
      <w:r w:rsidR="007E3683">
        <w:rPr>
          <w:rFonts w:ascii="Times New Roman" w:hAnsi="Times New Roman" w:cs="Times New Roman"/>
          <w:sz w:val="28"/>
          <w:szCs w:val="28"/>
        </w:rPr>
        <w:t>, присваиваемых акцией или инвестиционным паем</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2344DE">
        <w:rPr>
          <w:rFonts w:ascii="Times New Roman" w:hAnsi="Times New Roman" w:cs="Times New Roman"/>
          <w:sz w:val="28"/>
          <w:szCs w:val="28"/>
        </w:rPr>
        <w:t>порядок учета акции, инвестиционного пая</w:t>
      </w:r>
      <w:r w:rsidRPr="00A746D1">
        <w:rPr>
          <w:rFonts w:ascii="Times New Roman" w:hAnsi="Times New Roman" w:cs="Times New Roman"/>
          <w:sz w:val="28"/>
          <w:szCs w:val="28"/>
          <w:lang w:val="ro-RO"/>
        </w:rPr>
        <w:t xml:space="preserve"> (</w:t>
      </w:r>
      <w:r w:rsidR="002344DE">
        <w:rPr>
          <w:rFonts w:ascii="Times New Roman" w:hAnsi="Times New Roman" w:cs="Times New Roman"/>
          <w:sz w:val="28"/>
          <w:szCs w:val="28"/>
        </w:rPr>
        <w:t>дематериализованные</w:t>
      </w:r>
      <w:r w:rsidRPr="00A746D1">
        <w:rPr>
          <w:rFonts w:ascii="Times New Roman" w:hAnsi="Times New Roman" w:cs="Times New Roman"/>
          <w:sz w:val="28"/>
          <w:szCs w:val="28"/>
          <w:lang w:val="ro-RO"/>
        </w:rPr>
        <w:t xml:space="preserve">, </w:t>
      </w:r>
      <w:r w:rsidR="002344DE">
        <w:rPr>
          <w:rFonts w:ascii="Times New Roman" w:hAnsi="Times New Roman" w:cs="Times New Roman"/>
          <w:sz w:val="28"/>
          <w:szCs w:val="28"/>
        </w:rPr>
        <w:t>записи на счетах</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2344DE">
        <w:rPr>
          <w:rFonts w:ascii="Times New Roman" w:hAnsi="Times New Roman" w:cs="Times New Roman"/>
          <w:sz w:val="28"/>
          <w:szCs w:val="28"/>
        </w:rPr>
        <w:t>характеристики долей участия</w:t>
      </w:r>
      <w:r w:rsidRPr="00A746D1">
        <w:rPr>
          <w:rFonts w:ascii="Times New Roman" w:hAnsi="Times New Roman" w:cs="Times New Roman"/>
          <w:sz w:val="28"/>
          <w:szCs w:val="28"/>
          <w:lang w:val="ro-RO"/>
        </w:rPr>
        <w:t xml:space="preserve"> (</w:t>
      </w:r>
      <w:r w:rsidR="002344DE">
        <w:rPr>
          <w:rFonts w:ascii="Times New Roman" w:hAnsi="Times New Roman" w:cs="Times New Roman"/>
          <w:sz w:val="28"/>
          <w:szCs w:val="28"/>
        </w:rPr>
        <w:t>простые</w:t>
      </w:r>
      <w:r w:rsidRPr="00A746D1">
        <w:rPr>
          <w:rFonts w:ascii="Times New Roman" w:hAnsi="Times New Roman" w:cs="Times New Roman"/>
          <w:sz w:val="28"/>
          <w:szCs w:val="28"/>
          <w:lang w:val="ro-RO"/>
        </w:rPr>
        <w:t xml:space="preserve">, </w:t>
      </w:r>
      <w:r w:rsidR="002344DE">
        <w:rPr>
          <w:rFonts w:ascii="Times New Roman" w:hAnsi="Times New Roman" w:cs="Times New Roman"/>
          <w:sz w:val="28"/>
          <w:szCs w:val="28"/>
        </w:rPr>
        <w:t>именные и др</w:t>
      </w:r>
      <w:r w:rsidRPr="00A746D1">
        <w:rPr>
          <w:rFonts w:ascii="Times New Roman" w:hAnsi="Times New Roman" w:cs="Times New Roman"/>
          <w:sz w:val="28"/>
          <w:szCs w:val="28"/>
          <w:lang w:val="ro-RO"/>
        </w:rPr>
        <w:t>.)</w:t>
      </w:r>
      <w:r w:rsidR="002344DE">
        <w:rPr>
          <w:rFonts w:ascii="Times New Roman" w:hAnsi="Times New Roman" w:cs="Times New Roman"/>
          <w:sz w:val="28"/>
          <w:szCs w:val="28"/>
        </w:rPr>
        <w:t xml:space="preserve"> и в какой валюте выпускаются</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3D794C">
        <w:rPr>
          <w:rFonts w:ascii="Times New Roman" w:hAnsi="Times New Roman" w:cs="Times New Roman"/>
          <w:sz w:val="28"/>
          <w:szCs w:val="28"/>
        </w:rPr>
        <w:t>момент когда лицо, которое приобрело доли участия, становится акционером/владельцем инвестиционных паев ОКИЦБ</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8A4372">
        <w:rPr>
          <w:rFonts w:ascii="Times New Roman" w:hAnsi="Times New Roman" w:cs="Times New Roman"/>
          <w:sz w:val="28"/>
          <w:szCs w:val="28"/>
        </w:rPr>
        <w:t>данные</w:t>
      </w:r>
      <w:r w:rsidR="0007767D">
        <w:rPr>
          <w:rFonts w:ascii="Times New Roman" w:hAnsi="Times New Roman" w:cs="Times New Roman"/>
          <w:sz w:val="28"/>
          <w:szCs w:val="28"/>
        </w:rPr>
        <w:t>, относящиеся к</w:t>
      </w:r>
      <w:r w:rsidR="008A4372">
        <w:rPr>
          <w:rFonts w:ascii="Times New Roman" w:hAnsi="Times New Roman" w:cs="Times New Roman"/>
          <w:sz w:val="28"/>
          <w:szCs w:val="28"/>
        </w:rPr>
        <w:t xml:space="preserve"> распр</w:t>
      </w:r>
      <w:r w:rsidR="0007767D">
        <w:rPr>
          <w:rFonts w:ascii="Times New Roman" w:hAnsi="Times New Roman" w:cs="Times New Roman"/>
          <w:sz w:val="28"/>
          <w:szCs w:val="28"/>
        </w:rPr>
        <w:t>остранению</w:t>
      </w:r>
      <w:r w:rsidR="008A4372">
        <w:rPr>
          <w:rFonts w:ascii="Times New Roman" w:hAnsi="Times New Roman" w:cs="Times New Roman"/>
          <w:sz w:val="28"/>
          <w:szCs w:val="28"/>
        </w:rPr>
        <w:t xml:space="preserve"> финансовых отчетов и специфических отчетов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5. </w:t>
      </w:r>
      <w:r w:rsidR="00E96A1A">
        <w:rPr>
          <w:rFonts w:ascii="Times New Roman" w:hAnsi="Times New Roman" w:cs="Times New Roman"/>
          <w:b/>
          <w:sz w:val="28"/>
          <w:szCs w:val="28"/>
        </w:rPr>
        <w:t>Информация об эмиссии и выкупе долей участия в уставном капитале ОКИЦБ</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E059B0">
        <w:rPr>
          <w:rFonts w:ascii="Times New Roman" w:hAnsi="Times New Roman" w:cs="Times New Roman"/>
          <w:sz w:val="28"/>
          <w:szCs w:val="28"/>
        </w:rPr>
        <w:t>процедуры подписки</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lastRenderedPageBreak/>
        <w:t xml:space="preserve">2) </w:t>
      </w:r>
      <w:r w:rsidR="00E059B0">
        <w:rPr>
          <w:rFonts w:ascii="Times New Roman" w:hAnsi="Times New Roman" w:cs="Times New Roman"/>
          <w:sz w:val="28"/>
          <w:szCs w:val="28"/>
        </w:rPr>
        <w:t>процедуры выкупа</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E059B0">
        <w:rPr>
          <w:rFonts w:ascii="Times New Roman" w:hAnsi="Times New Roman" w:cs="Times New Roman"/>
          <w:sz w:val="28"/>
          <w:szCs w:val="28"/>
        </w:rPr>
        <w:t>обстоятельства, в которых эмиссия и выкуп долей участия могут быть приостановлены Национальной комиссией или ОКИЦБ</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5B7703">
        <w:rPr>
          <w:rFonts w:ascii="Times New Roman" w:hAnsi="Times New Roman" w:cs="Times New Roman"/>
          <w:sz w:val="28"/>
          <w:szCs w:val="28"/>
        </w:rPr>
        <w:t xml:space="preserve">если </w:t>
      </w:r>
      <w:r w:rsidR="0018785B">
        <w:rPr>
          <w:rFonts w:ascii="Times New Roman" w:hAnsi="Times New Roman" w:cs="Times New Roman"/>
          <w:sz w:val="28"/>
          <w:szCs w:val="28"/>
        </w:rPr>
        <w:t xml:space="preserve">существование </w:t>
      </w:r>
      <w:r w:rsidR="005B7703">
        <w:rPr>
          <w:rFonts w:ascii="Times New Roman" w:hAnsi="Times New Roman" w:cs="Times New Roman"/>
          <w:sz w:val="28"/>
          <w:szCs w:val="28"/>
        </w:rPr>
        <w:t>ОКИЦБ ограничен</w:t>
      </w:r>
      <w:r w:rsidR="0018785B">
        <w:rPr>
          <w:rFonts w:ascii="Times New Roman" w:hAnsi="Times New Roman" w:cs="Times New Roman"/>
          <w:sz w:val="28"/>
          <w:szCs w:val="28"/>
        </w:rPr>
        <w:t>о</w:t>
      </w:r>
      <w:r w:rsidR="005B7703">
        <w:rPr>
          <w:rFonts w:ascii="Times New Roman" w:hAnsi="Times New Roman" w:cs="Times New Roman"/>
          <w:sz w:val="28"/>
          <w:szCs w:val="28"/>
        </w:rPr>
        <w:t xml:space="preserve"> – последняя дата для приобретения или выкупа долей участия</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AA69A6">
        <w:rPr>
          <w:rFonts w:ascii="Times New Roman" w:hAnsi="Times New Roman" w:cs="Times New Roman"/>
          <w:sz w:val="28"/>
          <w:szCs w:val="28"/>
        </w:rPr>
        <w:t>наименование/</w:t>
      </w:r>
      <w:r w:rsidR="005B7703">
        <w:rPr>
          <w:rFonts w:ascii="Times New Roman" w:hAnsi="Times New Roman" w:cs="Times New Roman"/>
          <w:sz w:val="28"/>
          <w:szCs w:val="28"/>
        </w:rPr>
        <w:t>фамилия</w:t>
      </w:r>
      <w:r w:rsidR="00AA69A6">
        <w:rPr>
          <w:rFonts w:ascii="Times New Roman" w:hAnsi="Times New Roman" w:cs="Times New Roman"/>
          <w:sz w:val="28"/>
          <w:szCs w:val="28"/>
        </w:rPr>
        <w:t xml:space="preserve"> и имя</w:t>
      </w:r>
      <w:r w:rsidR="005B7703">
        <w:rPr>
          <w:rFonts w:ascii="Times New Roman" w:hAnsi="Times New Roman" w:cs="Times New Roman"/>
          <w:sz w:val="28"/>
          <w:szCs w:val="28"/>
        </w:rPr>
        <w:t>, адрес, номер телефона посредников, при необходимости</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6) </w:t>
      </w:r>
      <w:r w:rsidR="005B7703">
        <w:rPr>
          <w:rFonts w:ascii="Times New Roman" w:hAnsi="Times New Roman" w:cs="Times New Roman"/>
          <w:sz w:val="28"/>
          <w:szCs w:val="28"/>
        </w:rPr>
        <w:t>регулируемый рынок, на который допущены к торгам или на котором торгуются доли участия, в зависимости от обстоятельств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6. </w:t>
      </w:r>
      <w:r w:rsidR="006D561B">
        <w:rPr>
          <w:rFonts w:ascii="Times New Roman" w:hAnsi="Times New Roman" w:cs="Times New Roman"/>
          <w:b/>
          <w:sz w:val="28"/>
          <w:szCs w:val="28"/>
        </w:rPr>
        <w:t>Метод оценки стоимости чистого актива ОКИЦБ</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D45C7C">
        <w:rPr>
          <w:rFonts w:ascii="Times New Roman" w:hAnsi="Times New Roman" w:cs="Times New Roman"/>
          <w:sz w:val="28"/>
          <w:szCs w:val="28"/>
        </w:rPr>
        <w:t>правила (порядок) оценки активов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D45C7C">
        <w:rPr>
          <w:rFonts w:ascii="Times New Roman" w:hAnsi="Times New Roman" w:cs="Times New Roman"/>
          <w:sz w:val="28"/>
          <w:szCs w:val="28"/>
        </w:rPr>
        <w:t>метод расчета и частота проведения расчетов стоимости чистого актива</w:t>
      </w:r>
      <w:r w:rsidRPr="00A746D1">
        <w:rPr>
          <w:rFonts w:ascii="Times New Roman" w:hAnsi="Times New Roman" w:cs="Times New Roman"/>
          <w:sz w:val="28"/>
          <w:szCs w:val="28"/>
          <w:lang w:val="ro-RO"/>
        </w:rPr>
        <w:t>;</w:t>
      </w:r>
    </w:p>
    <w:p w:rsidR="00185E5D" w:rsidRPr="00A746D1" w:rsidRDefault="00185E5D" w:rsidP="00EC55B2">
      <w:pPr>
        <w:widowControl/>
        <w:jc w:val="both"/>
        <w:rPr>
          <w:sz w:val="28"/>
          <w:szCs w:val="28"/>
          <w:lang w:val="ro-RO"/>
        </w:rPr>
      </w:pPr>
      <w:r w:rsidRPr="00A746D1">
        <w:rPr>
          <w:sz w:val="28"/>
          <w:szCs w:val="28"/>
          <w:lang w:val="ro-RO"/>
        </w:rPr>
        <w:t xml:space="preserve">3) </w:t>
      </w:r>
      <w:r w:rsidR="00D45C7C">
        <w:rPr>
          <w:sz w:val="28"/>
          <w:szCs w:val="28"/>
        </w:rPr>
        <w:t>средства, места и частота опубликования стоимости чистого актива</w:t>
      </w:r>
      <w:r w:rsidRPr="00A746D1">
        <w:rPr>
          <w:sz w:val="28"/>
          <w:szCs w:val="28"/>
          <w:lang w:val="ro-RO"/>
        </w:rPr>
        <w:t>;</w:t>
      </w:r>
    </w:p>
    <w:p w:rsidR="00185E5D" w:rsidRPr="00A746D1" w:rsidRDefault="00185E5D" w:rsidP="00EC55B2">
      <w:pPr>
        <w:widowControl/>
        <w:jc w:val="both"/>
        <w:rPr>
          <w:sz w:val="28"/>
          <w:szCs w:val="28"/>
          <w:lang w:val="ro-RO"/>
        </w:rPr>
      </w:pPr>
      <w:r w:rsidRPr="00A746D1">
        <w:rPr>
          <w:sz w:val="28"/>
          <w:szCs w:val="28"/>
          <w:lang w:val="ro-RO"/>
        </w:rPr>
        <w:t xml:space="preserve">4) </w:t>
      </w:r>
      <w:r w:rsidR="002B6444">
        <w:rPr>
          <w:sz w:val="28"/>
          <w:szCs w:val="28"/>
        </w:rPr>
        <w:t>изначальная стоимость одной акции, одного инвестиционного пая</w:t>
      </w:r>
      <w:r w:rsidRPr="00A746D1">
        <w:rPr>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7. </w:t>
      </w:r>
      <w:r w:rsidR="002B6444">
        <w:rPr>
          <w:rFonts w:ascii="Times New Roman" w:hAnsi="Times New Roman" w:cs="Times New Roman"/>
          <w:b/>
          <w:sz w:val="28"/>
          <w:szCs w:val="28"/>
        </w:rPr>
        <w:t>Определение цен</w:t>
      </w:r>
      <w:r w:rsidR="003B1EF1">
        <w:rPr>
          <w:rFonts w:ascii="Times New Roman" w:hAnsi="Times New Roman" w:cs="Times New Roman"/>
          <w:b/>
          <w:sz w:val="28"/>
          <w:szCs w:val="28"/>
        </w:rPr>
        <w:t xml:space="preserve"> для</w:t>
      </w:r>
      <w:r w:rsidR="002B6444">
        <w:rPr>
          <w:rFonts w:ascii="Times New Roman" w:hAnsi="Times New Roman" w:cs="Times New Roman"/>
          <w:b/>
          <w:sz w:val="28"/>
          <w:szCs w:val="28"/>
        </w:rPr>
        <w:t xml:space="preserve"> размещения/выкупа долей участия</w:t>
      </w:r>
      <w:r w:rsidRPr="00A746D1">
        <w:rPr>
          <w:rFonts w:ascii="Times New Roman" w:hAnsi="Times New Roman" w:cs="Times New Roman"/>
          <w:b/>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3B1EF1">
        <w:rPr>
          <w:rFonts w:ascii="Times New Roman" w:hAnsi="Times New Roman" w:cs="Times New Roman"/>
          <w:sz w:val="28"/>
          <w:szCs w:val="28"/>
        </w:rPr>
        <w:t>метод и частота расчета цен размещения/выкупа</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3B1EF1">
        <w:rPr>
          <w:rFonts w:ascii="Times New Roman" w:hAnsi="Times New Roman" w:cs="Times New Roman"/>
          <w:sz w:val="28"/>
          <w:szCs w:val="28"/>
        </w:rPr>
        <w:t>комиссионные вознаграждения и прочие расходы</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a) </w:t>
      </w:r>
      <w:r w:rsidR="003B1EF1">
        <w:rPr>
          <w:rFonts w:ascii="Times New Roman" w:hAnsi="Times New Roman" w:cs="Times New Roman"/>
          <w:sz w:val="28"/>
          <w:szCs w:val="28"/>
        </w:rPr>
        <w:t>комиссионные вознаграждения, выплачиваемые инвесторами</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w:t>
      </w:r>
      <w:r w:rsidR="003B1EF1">
        <w:rPr>
          <w:rFonts w:ascii="Times New Roman" w:hAnsi="Times New Roman" w:cs="Times New Roman"/>
          <w:sz w:val="28"/>
          <w:szCs w:val="28"/>
        </w:rPr>
        <w:t>комиссионные вознаграждения за подписку</w:t>
      </w:r>
      <w:r w:rsidRPr="00A746D1">
        <w:rPr>
          <w:rFonts w:ascii="Times New Roman" w:hAnsi="Times New Roman" w:cs="Times New Roman"/>
          <w:sz w:val="28"/>
          <w:szCs w:val="28"/>
          <w:lang w:val="ro-RO"/>
        </w:rPr>
        <w:t xml:space="preserve"> (</w:t>
      </w:r>
      <w:r w:rsidR="003B1EF1">
        <w:rPr>
          <w:rFonts w:ascii="Times New Roman" w:hAnsi="Times New Roman" w:cs="Times New Roman"/>
          <w:sz w:val="28"/>
          <w:szCs w:val="28"/>
        </w:rPr>
        <w:t>в зависимости от обстоятельств</w:t>
      </w:r>
      <w:r w:rsidRPr="00A746D1">
        <w:rPr>
          <w:rFonts w:ascii="Times New Roman" w:hAnsi="Times New Roman" w:cs="Times New Roman"/>
          <w:sz w:val="28"/>
          <w:szCs w:val="28"/>
          <w:lang w:val="ro-RO"/>
        </w:rPr>
        <w:t>)</w:t>
      </w:r>
      <w:r w:rsidR="003B1EF1">
        <w:rPr>
          <w:rFonts w:ascii="Times New Roman" w:hAnsi="Times New Roman" w:cs="Times New Roman"/>
          <w:sz w:val="28"/>
          <w:szCs w:val="28"/>
        </w:rPr>
        <w:t xml:space="preserve"> с подробным описанием условий их выплаты и их стоимость</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w:t>
      </w:r>
      <w:r w:rsidR="00F450AC">
        <w:rPr>
          <w:rFonts w:ascii="Times New Roman" w:hAnsi="Times New Roman" w:cs="Times New Roman"/>
          <w:sz w:val="28"/>
          <w:szCs w:val="28"/>
        </w:rPr>
        <w:t>комиссионные вознаграждения за выкуп</w:t>
      </w:r>
      <w:r w:rsidRPr="00A746D1">
        <w:rPr>
          <w:rFonts w:ascii="Times New Roman" w:hAnsi="Times New Roman" w:cs="Times New Roman"/>
          <w:sz w:val="28"/>
          <w:szCs w:val="28"/>
          <w:lang w:val="ro-RO"/>
        </w:rPr>
        <w:t xml:space="preserve"> (</w:t>
      </w:r>
      <w:r w:rsidR="00F450AC">
        <w:rPr>
          <w:rFonts w:ascii="Times New Roman" w:hAnsi="Times New Roman" w:cs="Times New Roman"/>
          <w:sz w:val="28"/>
          <w:szCs w:val="28"/>
        </w:rPr>
        <w:t>в зависимости от обстоятельств</w:t>
      </w:r>
      <w:r w:rsidRPr="00A746D1">
        <w:rPr>
          <w:rFonts w:ascii="Times New Roman" w:hAnsi="Times New Roman" w:cs="Times New Roman"/>
          <w:sz w:val="28"/>
          <w:szCs w:val="28"/>
          <w:lang w:val="ro-RO"/>
        </w:rPr>
        <w:t xml:space="preserve">) </w:t>
      </w:r>
      <w:r w:rsidR="00F450AC">
        <w:rPr>
          <w:rFonts w:ascii="Times New Roman" w:hAnsi="Times New Roman" w:cs="Times New Roman"/>
          <w:sz w:val="28"/>
          <w:szCs w:val="28"/>
        </w:rPr>
        <w:t>с подробным описанием условий их выплаты и их стоимость</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b) </w:t>
      </w:r>
      <w:r w:rsidR="00F450AC">
        <w:rPr>
          <w:rFonts w:ascii="Times New Roman" w:hAnsi="Times New Roman" w:cs="Times New Roman"/>
          <w:sz w:val="28"/>
          <w:szCs w:val="28"/>
        </w:rPr>
        <w:t>комиссионные вознаграждения управляющему, депозитарию, прочие комиссионные и расходы, понесенные ОКИЦБ или владельцами долей участия, порядок их оплаты, стоимость и порядок расчета</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F450AC">
        <w:rPr>
          <w:rFonts w:ascii="Times New Roman" w:hAnsi="Times New Roman" w:cs="Times New Roman"/>
          <w:sz w:val="28"/>
          <w:szCs w:val="28"/>
        </w:rPr>
        <w:t>фискальный режим</w:t>
      </w:r>
      <w:r w:rsidRPr="00A746D1">
        <w:rPr>
          <w:rFonts w:ascii="Times New Roman" w:hAnsi="Times New Roman" w:cs="Times New Roman"/>
          <w:sz w:val="28"/>
          <w:szCs w:val="28"/>
          <w:lang w:val="ro-RO"/>
        </w:rPr>
        <w:t xml:space="preserve">: </w:t>
      </w:r>
      <w:r w:rsidR="00F450AC">
        <w:rPr>
          <w:rFonts w:ascii="Times New Roman" w:hAnsi="Times New Roman" w:cs="Times New Roman"/>
          <w:sz w:val="28"/>
          <w:szCs w:val="28"/>
        </w:rPr>
        <w:t>вид и размер налогов, оплачиваемых инвестором, и порядок их взимания</w:t>
      </w:r>
      <w:r w:rsidR="00EF75D9">
        <w:rPr>
          <w:rFonts w:ascii="Times New Roman" w:hAnsi="Times New Roman" w:cs="Times New Roman"/>
          <w:sz w:val="28"/>
          <w:szCs w:val="28"/>
          <w:lang w:val="ro-RO"/>
        </w:rPr>
        <w:t>;</w:t>
      </w:r>
    </w:p>
    <w:p w:rsidR="00185E5D" w:rsidRPr="00EF75D9"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9B2E97">
        <w:rPr>
          <w:sz w:val="28"/>
          <w:szCs w:val="28"/>
        </w:rPr>
        <w:t>средства, места и частота опубликования цен размещения и выкупа</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8. </w:t>
      </w:r>
      <w:r w:rsidR="00C64C21">
        <w:rPr>
          <w:rFonts w:ascii="Times New Roman" w:hAnsi="Times New Roman" w:cs="Times New Roman"/>
          <w:b/>
          <w:bCs/>
          <w:sz w:val="28"/>
          <w:szCs w:val="28"/>
        </w:rPr>
        <w:t>Данные, относящиеся к распр</w:t>
      </w:r>
      <w:r w:rsidR="0007767D">
        <w:rPr>
          <w:rFonts w:ascii="Times New Roman" w:hAnsi="Times New Roman" w:cs="Times New Roman"/>
          <w:b/>
          <w:bCs/>
          <w:sz w:val="28"/>
          <w:szCs w:val="28"/>
        </w:rPr>
        <w:t>остранению</w:t>
      </w:r>
      <w:r w:rsidR="00C64C21">
        <w:rPr>
          <w:rFonts w:ascii="Times New Roman" w:hAnsi="Times New Roman" w:cs="Times New Roman"/>
          <w:b/>
          <w:bCs/>
          <w:sz w:val="28"/>
          <w:szCs w:val="28"/>
        </w:rPr>
        <w:t xml:space="preserve"> и составлению финансовых отчетов</w:t>
      </w:r>
      <w:r w:rsidRPr="00A746D1">
        <w:rPr>
          <w:rFonts w:ascii="Times New Roman" w:hAnsi="Times New Roman" w:cs="Times New Roman"/>
          <w:b/>
          <w:bCs/>
          <w:sz w:val="28"/>
          <w:szCs w:val="28"/>
          <w:lang w:val="ro-RO"/>
        </w:rPr>
        <w:t xml:space="preserve">: </w:t>
      </w:r>
    </w:p>
    <w:p w:rsidR="00185E5D" w:rsidRPr="00A746D1" w:rsidRDefault="00185E5D" w:rsidP="00EC55B2">
      <w:pPr>
        <w:widowControl/>
        <w:jc w:val="both"/>
        <w:rPr>
          <w:rFonts w:ascii="Times New Roman" w:hAnsi="Times New Roman" w:cs="Times New Roman"/>
          <w:bCs/>
          <w:sz w:val="28"/>
          <w:szCs w:val="28"/>
          <w:lang w:val="ro-RO"/>
        </w:rPr>
      </w:pPr>
      <w:r w:rsidRPr="00A746D1">
        <w:rPr>
          <w:rFonts w:ascii="Times New Roman" w:hAnsi="Times New Roman" w:cs="Times New Roman"/>
          <w:bCs/>
          <w:sz w:val="28"/>
          <w:szCs w:val="28"/>
          <w:lang w:val="ro-RO"/>
        </w:rPr>
        <w:t xml:space="preserve">1) </w:t>
      </w:r>
      <w:r w:rsidR="0007767D">
        <w:rPr>
          <w:rFonts w:ascii="Times New Roman" w:hAnsi="Times New Roman" w:cs="Times New Roman"/>
          <w:bCs/>
          <w:sz w:val="28"/>
          <w:szCs w:val="28"/>
        </w:rPr>
        <w:t>места распространения годовых и полугодовых финансовых и специфических отчетов</w:t>
      </w:r>
      <w:r w:rsidRPr="00A746D1">
        <w:rPr>
          <w:rFonts w:ascii="Times New Roman" w:hAnsi="Times New Roman" w:cs="Times New Roman"/>
          <w:bCs/>
          <w:sz w:val="28"/>
          <w:szCs w:val="28"/>
          <w:lang w:val="ro-RO"/>
        </w:rPr>
        <w:t>;</w:t>
      </w:r>
    </w:p>
    <w:p w:rsidR="00185E5D" w:rsidRPr="00A746D1" w:rsidRDefault="00185E5D" w:rsidP="00EC55B2">
      <w:pPr>
        <w:widowControl/>
        <w:jc w:val="both"/>
        <w:rPr>
          <w:rFonts w:ascii="Times New Roman" w:hAnsi="Times New Roman" w:cs="Times New Roman"/>
          <w:bCs/>
          <w:sz w:val="28"/>
          <w:szCs w:val="28"/>
          <w:lang w:val="ro-RO"/>
        </w:rPr>
      </w:pPr>
      <w:r w:rsidRPr="00A746D1">
        <w:rPr>
          <w:rFonts w:ascii="Times New Roman" w:hAnsi="Times New Roman" w:cs="Times New Roman"/>
          <w:bCs/>
          <w:sz w:val="28"/>
          <w:szCs w:val="28"/>
          <w:lang w:val="ro-RO"/>
        </w:rPr>
        <w:t xml:space="preserve">2) </w:t>
      </w:r>
      <w:r w:rsidR="00860A7A">
        <w:rPr>
          <w:rFonts w:ascii="Times New Roman" w:hAnsi="Times New Roman" w:cs="Times New Roman"/>
          <w:bCs/>
          <w:sz w:val="28"/>
          <w:szCs w:val="28"/>
        </w:rPr>
        <w:t>печатный орган и адрес электронной страницы</w:t>
      </w:r>
      <w:r w:rsidR="0079030A">
        <w:rPr>
          <w:rFonts w:ascii="Times New Roman" w:hAnsi="Times New Roman" w:cs="Times New Roman"/>
          <w:bCs/>
          <w:sz w:val="28"/>
          <w:szCs w:val="28"/>
        </w:rPr>
        <w:t>,</w:t>
      </w:r>
      <w:r w:rsidR="00860A7A">
        <w:rPr>
          <w:rFonts w:ascii="Times New Roman" w:hAnsi="Times New Roman" w:cs="Times New Roman"/>
          <w:bCs/>
          <w:sz w:val="28"/>
          <w:szCs w:val="28"/>
        </w:rPr>
        <w:t xml:space="preserve"> где публикуются годовые и полугодовые финансовые и специфические отчеты</w:t>
      </w:r>
      <w:r w:rsidRPr="00A746D1">
        <w:rPr>
          <w:rFonts w:ascii="Times New Roman" w:hAnsi="Times New Roman" w:cs="Times New Roman"/>
          <w:bCs/>
          <w:sz w:val="28"/>
          <w:szCs w:val="28"/>
          <w:lang w:val="ro-RO"/>
        </w:rPr>
        <w:t xml:space="preserve">. </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9. </w:t>
      </w:r>
      <w:r w:rsidR="00F47394">
        <w:rPr>
          <w:rFonts w:ascii="Times New Roman" w:hAnsi="Times New Roman" w:cs="Times New Roman"/>
          <w:b/>
          <w:bCs/>
          <w:sz w:val="28"/>
          <w:szCs w:val="28"/>
        </w:rPr>
        <w:t>Описание правил определения и распределения доходов</w:t>
      </w:r>
      <w:r w:rsidRPr="00A746D1">
        <w:rPr>
          <w:rFonts w:ascii="Times New Roman" w:hAnsi="Times New Roman" w:cs="Times New Roman"/>
          <w:b/>
          <w:bCs/>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10. </w:t>
      </w:r>
      <w:r w:rsidR="00F47394">
        <w:rPr>
          <w:rFonts w:ascii="Times New Roman" w:hAnsi="Times New Roman" w:cs="Times New Roman"/>
          <w:b/>
          <w:sz w:val="28"/>
          <w:szCs w:val="28"/>
        </w:rPr>
        <w:t>Реорганизация и ликвидация ОКИЦБ</w:t>
      </w:r>
      <w:r w:rsidRPr="00A746D1">
        <w:rPr>
          <w:rFonts w:ascii="Times New Roman" w:hAnsi="Times New Roman" w:cs="Times New Roman"/>
          <w:b/>
          <w:sz w:val="28"/>
          <w:szCs w:val="28"/>
          <w:lang w:val="ro-RO"/>
        </w:rPr>
        <w:t>:</w:t>
      </w:r>
    </w:p>
    <w:p w:rsidR="00185E5D" w:rsidRPr="00A746D1" w:rsidRDefault="004D0970" w:rsidP="00EC55B2">
      <w:pPr>
        <w:widowControl/>
        <w:jc w:val="both"/>
        <w:rPr>
          <w:rFonts w:ascii="Times New Roman" w:hAnsi="Times New Roman" w:cs="Times New Roman"/>
          <w:sz w:val="28"/>
          <w:szCs w:val="28"/>
          <w:lang w:val="ro-RO"/>
        </w:rPr>
      </w:pPr>
      <w:r>
        <w:rPr>
          <w:rFonts w:ascii="Times New Roman" w:hAnsi="Times New Roman" w:cs="Times New Roman"/>
          <w:sz w:val="28"/>
          <w:szCs w:val="28"/>
        </w:rPr>
        <w:t xml:space="preserve">Обстоятельства, в которых инвестиционный фонд может </w:t>
      </w:r>
      <w:r w:rsidR="000C7FB5">
        <w:rPr>
          <w:rFonts w:ascii="Times New Roman" w:hAnsi="Times New Roman" w:cs="Times New Roman"/>
          <w:sz w:val="28"/>
          <w:szCs w:val="28"/>
        </w:rPr>
        <w:t>объединиться с другим фондом или может быть ликвидирован, инвестиционная компания может быть раздроблена, ликвидирована или может объединиться, а также процедура осуществления реорганизации или ликвидации с указанием прав, причитающихся владельцам долей участия</w:t>
      </w:r>
      <w:r w:rsidR="00185E5D"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11. </w:t>
      </w:r>
      <w:r w:rsidR="00BF393D">
        <w:rPr>
          <w:rFonts w:ascii="Times New Roman" w:hAnsi="Times New Roman" w:cs="Times New Roman"/>
          <w:b/>
          <w:sz w:val="28"/>
          <w:szCs w:val="28"/>
        </w:rPr>
        <w:t>Информация об аудиторе ОКИЦБ</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12. </w:t>
      </w:r>
      <w:r w:rsidR="005B7B5D">
        <w:rPr>
          <w:rFonts w:ascii="Times New Roman" w:hAnsi="Times New Roman" w:cs="Times New Roman"/>
          <w:b/>
          <w:sz w:val="28"/>
          <w:szCs w:val="28"/>
        </w:rPr>
        <w:t>Аффилированная группа, в состав которой входит самоуправляющаяся инвестиционная компания, и юридические лица, входящие в состав данной группы</w:t>
      </w:r>
      <w:r w:rsidRPr="00A746D1">
        <w:rPr>
          <w:rFonts w:ascii="Times New Roman" w:hAnsi="Times New Roman" w:cs="Times New Roman"/>
          <w:b/>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13.</w:t>
      </w:r>
      <w:r w:rsidR="00504627">
        <w:rPr>
          <w:rFonts w:ascii="Times New Roman" w:hAnsi="Times New Roman" w:cs="Times New Roman"/>
          <w:sz w:val="28"/>
          <w:szCs w:val="28"/>
        </w:rPr>
        <w:t xml:space="preserve">Если проспекты ОКИЦБ дополняются данными о предыдущих достижениях фонда, указывается, что предыдущие достижения не являются гарантией будущих </w:t>
      </w:r>
      <w:r w:rsidR="0018785B">
        <w:rPr>
          <w:rFonts w:ascii="Times New Roman" w:hAnsi="Times New Roman" w:cs="Times New Roman"/>
          <w:sz w:val="28"/>
          <w:szCs w:val="28"/>
        </w:rPr>
        <w:t>результатов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lastRenderedPageBreak/>
        <w:t xml:space="preserve">15. </w:t>
      </w:r>
      <w:r w:rsidR="00504627">
        <w:rPr>
          <w:rFonts w:ascii="Times New Roman" w:hAnsi="Times New Roman" w:cs="Times New Roman"/>
          <w:b/>
          <w:bCs/>
          <w:sz w:val="28"/>
          <w:szCs w:val="28"/>
        </w:rPr>
        <w:t>Информация о депозитарии</w:t>
      </w:r>
      <w:r w:rsidRPr="00A746D1">
        <w:rPr>
          <w:rFonts w:ascii="Times New Roman" w:hAnsi="Times New Roman" w:cs="Times New Roman"/>
          <w:b/>
          <w:bCs/>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763B1C">
        <w:rPr>
          <w:rFonts w:ascii="Times New Roman" w:hAnsi="Times New Roman" w:cs="Times New Roman"/>
          <w:sz w:val="28"/>
          <w:szCs w:val="28"/>
        </w:rPr>
        <w:t xml:space="preserve">юридическая организационная форма, наименование, дата регистрации в органе государственной регистрации и </w:t>
      </w:r>
      <w:r w:rsidRPr="00A746D1">
        <w:rPr>
          <w:rFonts w:ascii="Times New Roman" w:hAnsi="Times New Roman" w:cs="Times New Roman"/>
          <w:sz w:val="28"/>
          <w:szCs w:val="28"/>
          <w:lang w:val="ro-RO"/>
        </w:rPr>
        <w:t xml:space="preserve">IDNO, </w:t>
      </w:r>
      <w:r w:rsidR="00000456">
        <w:rPr>
          <w:rFonts w:ascii="Times New Roman" w:hAnsi="Times New Roman" w:cs="Times New Roman"/>
          <w:sz w:val="28"/>
          <w:szCs w:val="28"/>
        </w:rPr>
        <w:t>местонахождение</w:t>
      </w:r>
      <w:r w:rsidR="0079030A">
        <w:rPr>
          <w:rFonts w:ascii="Times New Roman" w:hAnsi="Times New Roman" w:cs="Times New Roman"/>
          <w:sz w:val="28"/>
          <w:szCs w:val="28"/>
        </w:rPr>
        <w:t>,</w:t>
      </w:r>
      <w:r w:rsidR="00000456">
        <w:rPr>
          <w:rFonts w:ascii="Times New Roman" w:hAnsi="Times New Roman" w:cs="Times New Roman"/>
          <w:sz w:val="28"/>
          <w:szCs w:val="28"/>
        </w:rPr>
        <w:t xml:space="preserve"> указанное в учредительных актах и почтовый адрес, в случае если он отличается от местонахождения, а также местонахождение филиала</w:t>
      </w:r>
      <w:r w:rsidR="0079030A">
        <w:rPr>
          <w:rFonts w:ascii="Times New Roman" w:hAnsi="Times New Roman" w:cs="Times New Roman"/>
          <w:sz w:val="28"/>
          <w:szCs w:val="28"/>
        </w:rPr>
        <w:t>,</w:t>
      </w:r>
      <w:r w:rsidR="00000456">
        <w:rPr>
          <w:rFonts w:ascii="Times New Roman" w:hAnsi="Times New Roman" w:cs="Times New Roman"/>
          <w:sz w:val="28"/>
          <w:szCs w:val="28"/>
        </w:rPr>
        <w:t xml:space="preserve"> в котором осуществляется депозитарная деятельность, в зависимости от обстоятельств, номер телефона, факса, адрес электронной страницы и электронной почты, уставный капитал</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F96D14">
        <w:rPr>
          <w:rFonts w:ascii="Times New Roman" w:hAnsi="Times New Roman" w:cs="Times New Roman"/>
          <w:sz w:val="28"/>
          <w:szCs w:val="28"/>
        </w:rPr>
        <w:t>номер и дата принадлежащих ему лицензий</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F96D14">
        <w:rPr>
          <w:rFonts w:ascii="Times New Roman" w:hAnsi="Times New Roman" w:cs="Times New Roman"/>
          <w:sz w:val="28"/>
          <w:szCs w:val="28"/>
        </w:rPr>
        <w:t>главная деятельность, осуществляемая в качестве депозитария ОКИЦБ</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w:t>
      </w:r>
      <w:r w:rsidR="00F96D14">
        <w:rPr>
          <w:rFonts w:ascii="Times New Roman" w:hAnsi="Times New Roman" w:cs="Times New Roman"/>
          <w:sz w:val="28"/>
          <w:szCs w:val="28"/>
        </w:rPr>
        <w:t>любая другая осуществляемая депозитарием деятельность, помимо депозитарной деятельности</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16. </w:t>
      </w:r>
      <w:r w:rsidR="00454108">
        <w:rPr>
          <w:rFonts w:ascii="Times New Roman" w:hAnsi="Times New Roman" w:cs="Times New Roman"/>
          <w:b/>
          <w:bCs/>
          <w:sz w:val="28"/>
          <w:szCs w:val="28"/>
        </w:rPr>
        <w:t>Информация о посредниках</w:t>
      </w:r>
      <w:r w:rsidRPr="00A746D1">
        <w:rPr>
          <w:rFonts w:ascii="Times New Roman" w:hAnsi="Times New Roman" w:cs="Times New Roman"/>
          <w:b/>
          <w:bCs/>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454108">
        <w:rPr>
          <w:rFonts w:ascii="Times New Roman" w:hAnsi="Times New Roman" w:cs="Times New Roman"/>
          <w:sz w:val="28"/>
          <w:szCs w:val="28"/>
        </w:rPr>
        <w:t>наименование</w:t>
      </w:r>
      <w:r w:rsidR="00D819DF">
        <w:rPr>
          <w:rFonts w:ascii="Times New Roman" w:hAnsi="Times New Roman" w:cs="Times New Roman"/>
          <w:sz w:val="28"/>
          <w:szCs w:val="28"/>
        </w:rPr>
        <w:t>/фамилия и имя</w:t>
      </w:r>
      <w:r w:rsidRPr="00A746D1">
        <w:rPr>
          <w:rFonts w:ascii="Times New Roman" w:hAnsi="Times New Roman" w:cs="Times New Roman"/>
          <w:sz w:val="28"/>
          <w:szCs w:val="28"/>
          <w:lang w:val="ro-RO"/>
        </w:rPr>
        <w:t xml:space="preserve">; </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B6486F">
        <w:rPr>
          <w:rFonts w:ascii="Times New Roman" w:hAnsi="Times New Roman" w:cs="Times New Roman"/>
          <w:sz w:val="28"/>
          <w:szCs w:val="28"/>
        </w:rPr>
        <w:t>положения договоров, заключенных между посредниками и ОДУИ, кроме договоров</w:t>
      </w:r>
      <w:r w:rsidR="0079030A">
        <w:rPr>
          <w:rFonts w:ascii="Times New Roman" w:hAnsi="Times New Roman" w:cs="Times New Roman"/>
          <w:sz w:val="28"/>
          <w:szCs w:val="28"/>
        </w:rPr>
        <w:t>,</w:t>
      </w:r>
      <w:r w:rsidR="00B6486F">
        <w:rPr>
          <w:rFonts w:ascii="Times New Roman" w:hAnsi="Times New Roman" w:cs="Times New Roman"/>
          <w:sz w:val="28"/>
          <w:szCs w:val="28"/>
        </w:rPr>
        <w:t xml:space="preserve"> связанных с вознаграждением, которые могут быть релевантными для инвесторов</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w:t>
      </w:r>
      <w:r w:rsidR="00B6486F">
        <w:rPr>
          <w:rFonts w:ascii="Times New Roman" w:hAnsi="Times New Roman" w:cs="Times New Roman"/>
          <w:sz w:val="28"/>
          <w:szCs w:val="28"/>
        </w:rPr>
        <w:t>прочие существенные положения</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17. </w:t>
      </w:r>
      <w:r w:rsidR="00B6486F">
        <w:rPr>
          <w:rFonts w:ascii="Times New Roman" w:hAnsi="Times New Roman" w:cs="Times New Roman"/>
          <w:b/>
          <w:bCs/>
          <w:sz w:val="28"/>
          <w:szCs w:val="28"/>
        </w:rPr>
        <w:t>Информация о порядке осуществления выплат инвесторам, осуществления выкупа долей участия и о порядке опубликования сведений о соответствующе</w:t>
      </w:r>
      <w:r w:rsidR="0018785B">
        <w:rPr>
          <w:rFonts w:ascii="Times New Roman" w:hAnsi="Times New Roman" w:cs="Times New Roman"/>
          <w:b/>
          <w:bCs/>
          <w:sz w:val="28"/>
          <w:szCs w:val="28"/>
        </w:rPr>
        <w:t>й</w:t>
      </w:r>
      <w:r w:rsidR="00B6486F">
        <w:rPr>
          <w:rFonts w:ascii="Times New Roman" w:hAnsi="Times New Roman" w:cs="Times New Roman"/>
          <w:b/>
          <w:bCs/>
          <w:sz w:val="28"/>
          <w:szCs w:val="28"/>
        </w:rPr>
        <w:t xml:space="preserve"> ОКИЦБ</w:t>
      </w:r>
      <w:r w:rsidRPr="00A746D1">
        <w:rPr>
          <w:rFonts w:ascii="Times New Roman" w:hAnsi="Times New Roman" w:cs="Times New Roman"/>
          <w:b/>
          <w:bCs/>
          <w:sz w:val="28"/>
          <w:szCs w:val="28"/>
          <w:lang w:val="ro-RO"/>
        </w:rPr>
        <w:t>.</w:t>
      </w:r>
    </w:p>
    <w:p w:rsidR="00185E5D" w:rsidRPr="00A746D1" w:rsidRDefault="00185E5D" w:rsidP="00EC55B2">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18. </w:t>
      </w:r>
      <w:r w:rsidR="00B6486F">
        <w:rPr>
          <w:rFonts w:ascii="Times New Roman" w:hAnsi="Times New Roman" w:cs="Times New Roman"/>
          <w:b/>
          <w:bCs/>
          <w:sz w:val="28"/>
          <w:szCs w:val="28"/>
        </w:rPr>
        <w:t>Прочие положения</w:t>
      </w:r>
      <w:r w:rsidRPr="00A746D1">
        <w:rPr>
          <w:rFonts w:ascii="Times New Roman" w:hAnsi="Times New Roman" w:cs="Times New Roman"/>
          <w:b/>
          <w:bCs/>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B6486F">
        <w:rPr>
          <w:rFonts w:ascii="Times New Roman" w:hAnsi="Times New Roman" w:cs="Times New Roman"/>
          <w:sz w:val="28"/>
          <w:szCs w:val="28"/>
        </w:rPr>
        <w:t>проспект должен содержать напечатанные на видном месте</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a) </w:t>
      </w:r>
      <w:r w:rsidR="00B6486F">
        <w:rPr>
          <w:rFonts w:ascii="Times New Roman" w:hAnsi="Times New Roman" w:cs="Times New Roman"/>
          <w:sz w:val="28"/>
          <w:szCs w:val="28"/>
        </w:rPr>
        <w:t>дату утверждения проспекта Национальной комиссией</w:t>
      </w:r>
      <w:r w:rsidRPr="00A746D1">
        <w:rPr>
          <w:rFonts w:ascii="Times New Roman" w:hAnsi="Times New Roman" w:cs="Times New Roman"/>
          <w:sz w:val="28"/>
          <w:szCs w:val="28"/>
          <w:lang w:val="ro-RO"/>
        </w:rPr>
        <w:t>;</w:t>
      </w:r>
    </w:p>
    <w:p w:rsidR="00185E5D" w:rsidRPr="00B6486F" w:rsidRDefault="00185E5D" w:rsidP="00EC55B2">
      <w:pPr>
        <w:widowControl/>
        <w:jc w:val="both"/>
        <w:rPr>
          <w:rFonts w:ascii="Times New Roman" w:hAnsi="Times New Roman" w:cs="Times New Roman"/>
          <w:sz w:val="28"/>
          <w:szCs w:val="28"/>
        </w:rPr>
      </w:pPr>
      <w:r w:rsidRPr="00A746D1">
        <w:rPr>
          <w:rFonts w:ascii="Times New Roman" w:hAnsi="Times New Roman" w:cs="Times New Roman"/>
          <w:sz w:val="28"/>
          <w:szCs w:val="28"/>
          <w:lang w:val="ro-RO"/>
        </w:rPr>
        <w:t xml:space="preserve">b) </w:t>
      </w:r>
      <w:r w:rsidR="00B6486F">
        <w:rPr>
          <w:rFonts w:ascii="Times New Roman" w:hAnsi="Times New Roman" w:cs="Times New Roman"/>
          <w:sz w:val="28"/>
          <w:szCs w:val="28"/>
        </w:rPr>
        <w:t>место, где можно получить акты, предусмотренные пунктом 7 настоящего Положения, если они прилагаются к проспекту;</w:t>
      </w:r>
    </w:p>
    <w:p w:rsidR="00185E5D" w:rsidRPr="00A746D1" w:rsidRDefault="00185E5D" w:rsidP="00EC55B2">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B6486F">
        <w:rPr>
          <w:rFonts w:ascii="Times New Roman" w:hAnsi="Times New Roman" w:cs="Times New Roman"/>
          <w:sz w:val="28"/>
          <w:szCs w:val="28"/>
        </w:rPr>
        <w:t>профиль инвестора, к которому обращается ОКИЦБ</w:t>
      </w:r>
      <w:r w:rsidRPr="00A746D1">
        <w:rPr>
          <w:rFonts w:ascii="Times New Roman" w:hAnsi="Times New Roman" w:cs="Times New Roman"/>
          <w:sz w:val="28"/>
          <w:szCs w:val="28"/>
          <w:lang w:val="ro-RO"/>
        </w:rPr>
        <w:t>.</w:t>
      </w:r>
    </w:p>
    <w:p w:rsidR="00185E5D" w:rsidRPr="00A746D1" w:rsidRDefault="00185E5D" w:rsidP="00EC55B2">
      <w:pPr>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19. </w:t>
      </w:r>
      <w:r w:rsidR="00AF59C3">
        <w:rPr>
          <w:rFonts w:ascii="Times New Roman" w:hAnsi="Times New Roman" w:cs="Times New Roman"/>
          <w:b/>
          <w:bCs/>
          <w:sz w:val="28"/>
          <w:szCs w:val="28"/>
        </w:rPr>
        <w:t>Ежедневная газета национального масштаба, в которой будут опубликованы уведомления о внесении изменений в проспект эмиссии, адрес электронной страницы и электронной почты, а также другая информация об ОКИЦБ</w:t>
      </w:r>
      <w:r w:rsidRPr="00A746D1">
        <w:rPr>
          <w:rFonts w:ascii="Times New Roman" w:hAnsi="Times New Roman" w:cs="Times New Roman"/>
          <w:b/>
          <w:bCs/>
          <w:sz w:val="28"/>
          <w:szCs w:val="28"/>
          <w:lang w:val="ro-RO"/>
        </w:rPr>
        <w:t>.</w:t>
      </w:r>
    </w:p>
    <w:p w:rsidR="00185E5D" w:rsidRDefault="00185E5D" w:rsidP="00185E5D">
      <w:pPr>
        <w:jc w:val="both"/>
        <w:rPr>
          <w:rFonts w:ascii="Times New Roman" w:hAnsi="Times New Roman" w:cs="Times New Roman"/>
          <w:b/>
          <w:bCs/>
          <w:sz w:val="28"/>
          <w:szCs w:val="28"/>
        </w:rPr>
      </w:pPr>
    </w:p>
    <w:p w:rsidR="00105B18" w:rsidRPr="00105B18" w:rsidRDefault="00105B18" w:rsidP="00185E5D">
      <w:pPr>
        <w:jc w:val="both"/>
        <w:rPr>
          <w:rFonts w:ascii="Times New Roman" w:hAnsi="Times New Roman" w:cs="Times New Roman"/>
          <w:b/>
          <w:bCs/>
          <w:sz w:val="28"/>
          <w:szCs w:val="28"/>
        </w:rPr>
      </w:pPr>
    </w:p>
    <w:p w:rsidR="00185E5D" w:rsidRPr="00A746D1" w:rsidRDefault="00001F35" w:rsidP="00185E5D">
      <w:pPr>
        <w:widowControl/>
        <w:jc w:val="right"/>
        <w:rPr>
          <w:rFonts w:ascii="Times New Roman" w:hAnsi="Times New Roman" w:cs="Times New Roman"/>
          <w:b/>
          <w:color w:val="272627"/>
          <w:sz w:val="28"/>
          <w:szCs w:val="28"/>
          <w:lang w:val="ro-RO"/>
        </w:rPr>
      </w:pPr>
      <w:r>
        <w:rPr>
          <w:rFonts w:ascii="Times New Roman" w:hAnsi="Times New Roman" w:cs="Times New Roman"/>
          <w:b/>
          <w:color w:val="272627"/>
          <w:sz w:val="28"/>
          <w:szCs w:val="28"/>
        </w:rPr>
        <w:t xml:space="preserve">Приложение № </w:t>
      </w:r>
      <w:r w:rsidR="00185E5D" w:rsidRPr="00A746D1">
        <w:rPr>
          <w:rFonts w:ascii="Times New Roman" w:hAnsi="Times New Roman" w:cs="Times New Roman"/>
          <w:b/>
          <w:color w:val="272627"/>
          <w:sz w:val="28"/>
          <w:szCs w:val="28"/>
          <w:lang w:val="ro-RO"/>
        </w:rPr>
        <w:t>2</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853EC2" w:rsidP="00EC55B2">
      <w:pPr>
        <w:widowControl/>
        <w:jc w:val="both"/>
        <w:rPr>
          <w:rFonts w:ascii="Times New Roman" w:hAnsi="Times New Roman" w:cs="Times New Roman"/>
          <w:b/>
          <w:color w:val="272627"/>
          <w:sz w:val="28"/>
          <w:szCs w:val="28"/>
          <w:lang w:val="ro-RO"/>
        </w:rPr>
      </w:pPr>
      <w:r>
        <w:rPr>
          <w:rFonts w:ascii="Times New Roman" w:hAnsi="Times New Roman" w:cs="Times New Roman"/>
          <w:b/>
          <w:color w:val="272627"/>
          <w:sz w:val="28"/>
          <w:szCs w:val="28"/>
        </w:rPr>
        <w:t>Минимальное содержание упрощенного проспекта ОКИЦБ</w:t>
      </w:r>
      <w:r w:rsidR="00185E5D"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1. </w:t>
      </w:r>
      <w:r w:rsidR="00984AFB">
        <w:rPr>
          <w:rFonts w:ascii="Times New Roman" w:hAnsi="Times New Roman" w:cs="Times New Roman"/>
          <w:b/>
          <w:bCs/>
          <w:color w:val="272627"/>
          <w:sz w:val="28"/>
          <w:szCs w:val="28"/>
        </w:rPr>
        <w:t>Краткая презентация ОКИЦБ</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EF2378">
        <w:rPr>
          <w:rFonts w:ascii="Times New Roman" w:hAnsi="Times New Roman" w:cs="Times New Roman"/>
          <w:color w:val="272627"/>
          <w:sz w:val="28"/>
          <w:szCs w:val="28"/>
        </w:rPr>
        <w:t>наименование, дата</w:t>
      </w:r>
      <w:r w:rsidR="0018785B">
        <w:rPr>
          <w:rFonts w:ascii="Times New Roman" w:hAnsi="Times New Roman" w:cs="Times New Roman"/>
          <w:color w:val="272627"/>
          <w:sz w:val="28"/>
          <w:szCs w:val="28"/>
        </w:rPr>
        <w:t xml:space="preserve"> выдачи</w:t>
      </w:r>
      <w:r w:rsidR="00EF2378">
        <w:rPr>
          <w:rFonts w:ascii="Times New Roman" w:hAnsi="Times New Roman" w:cs="Times New Roman"/>
          <w:color w:val="272627"/>
          <w:sz w:val="28"/>
          <w:szCs w:val="28"/>
        </w:rPr>
        <w:t xml:space="preserve"> заключения на создание ОКИЦБ, юридический адрес</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F2456A">
        <w:rPr>
          <w:rFonts w:ascii="Times New Roman" w:hAnsi="Times New Roman" w:cs="Times New Roman"/>
          <w:color w:val="272627"/>
          <w:sz w:val="28"/>
          <w:szCs w:val="28"/>
        </w:rPr>
        <w:t>наименование и адрес ОДУИ, управляющего деятельностью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F2456A">
        <w:rPr>
          <w:rFonts w:ascii="Times New Roman" w:hAnsi="Times New Roman" w:cs="Times New Roman"/>
          <w:color w:val="272627"/>
          <w:sz w:val="28"/>
          <w:szCs w:val="28"/>
        </w:rPr>
        <w:t xml:space="preserve">наименование и адрес депозитария, аудитора и </w:t>
      </w:r>
      <w:r w:rsidR="00D819DF">
        <w:rPr>
          <w:rFonts w:ascii="Times New Roman" w:hAnsi="Times New Roman" w:cs="Times New Roman"/>
          <w:color w:val="272627"/>
          <w:sz w:val="28"/>
          <w:szCs w:val="28"/>
        </w:rPr>
        <w:t>наименование/</w:t>
      </w:r>
      <w:r w:rsidR="00D819DF">
        <w:rPr>
          <w:rFonts w:ascii="Times New Roman" w:hAnsi="Times New Roman" w:cs="Times New Roman"/>
          <w:sz w:val="28"/>
          <w:szCs w:val="28"/>
        </w:rPr>
        <w:t>фамилия и имя</w:t>
      </w:r>
      <w:r w:rsidR="00F2456A">
        <w:rPr>
          <w:rFonts w:ascii="Times New Roman" w:hAnsi="Times New Roman" w:cs="Times New Roman"/>
          <w:color w:val="272627"/>
          <w:sz w:val="28"/>
          <w:szCs w:val="28"/>
        </w:rPr>
        <w:t>посредников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2. </w:t>
      </w:r>
      <w:r w:rsidR="00F2456A">
        <w:rPr>
          <w:rFonts w:ascii="Times New Roman" w:hAnsi="Times New Roman" w:cs="Times New Roman"/>
          <w:b/>
          <w:bCs/>
          <w:color w:val="272627"/>
          <w:sz w:val="28"/>
          <w:szCs w:val="28"/>
        </w:rPr>
        <w:t>Информация, относящаяся к инвестициям ОКИЦБ</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F2456A">
        <w:rPr>
          <w:rFonts w:ascii="Times New Roman" w:hAnsi="Times New Roman" w:cs="Times New Roman"/>
          <w:color w:val="272627"/>
          <w:sz w:val="28"/>
          <w:szCs w:val="28"/>
        </w:rPr>
        <w:t>краткое представление финансовых целей ОКИЦБ</w:t>
      </w:r>
      <w:r w:rsidR="00EF75D9">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F2456A">
        <w:rPr>
          <w:rFonts w:ascii="Times New Roman" w:hAnsi="Times New Roman" w:cs="Times New Roman"/>
          <w:color w:val="272627"/>
          <w:sz w:val="28"/>
          <w:szCs w:val="28"/>
        </w:rPr>
        <w:t xml:space="preserve">инвестиционная политика ОКИЦБ и краткая </w:t>
      </w:r>
      <w:r w:rsidR="00125AB3">
        <w:rPr>
          <w:rFonts w:ascii="Times New Roman" w:hAnsi="Times New Roman" w:cs="Times New Roman"/>
          <w:color w:val="272627"/>
          <w:sz w:val="28"/>
          <w:szCs w:val="28"/>
        </w:rPr>
        <w:t>оценка профиля риска ОКИЦБ</w:t>
      </w:r>
      <w:r w:rsidRPr="00A746D1">
        <w:rPr>
          <w:rFonts w:ascii="Times New Roman" w:hAnsi="Times New Roman" w:cs="Times New Roman"/>
          <w:color w:val="272627"/>
          <w:sz w:val="28"/>
          <w:szCs w:val="28"/>
          <w:lang w:val="ro-RO"/>
        </w:rPr>
        <w:t xml:space="preserve">, </w:t>
      </w:r>
      <w:r w:rsidR="00125AB3">
        <w:rPr>
          <w:rFonts w:ascii="Times New Roman" w:hAnsi="Times New Roman" w:cs="Times New Roman"/>
          <w:color w:val="272627"/>
          <w:sz w:val="28"/>
          <w:szCs w:val="28"/>
        </w:rPr>
        <w:t>содержащая информацию о</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 xml:space="preserve">a) </w:t>
      </w:r>
      <w:r w:rsidR="006001B8">
        <w:rPr>
          <w:rFonts w:ascii="Times New Roman" w:hAnsi="Times New Roman" w:cs="Times New Roman"/>
          <w:color w:val="272627"/>
          <w:sz w:val="28"/>
          <w:szCs w:val="28"/>
        </w:rPr>
        <w:t>главных категориях финансовых инструментов, в которые предполагается инвестировать</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b) </w:t>
      </w:r>
      <w:r w:rsidR="006001B8">
        <w:rPr>
          <w:rFonts w:ascii="Times New Roman" w:hAnsi="Times New Roman" w:cs="Times New Roman"/>
          <w:color w:val="272627"/>
          <w:sz w:val="28"/>
          <w:szCs w:val="28"/>
        </w:rPr>
        <w:t>наличии инвестиционной стратегии ОКИЦБ, ориентированной на географические зоны или промышленные сектора деятельности или на определенные классы активов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 </w:t>
      </w:r>
      <w:r w:rsidR="006001B8">
        <w:rPr>
          <w:rFonts w:ascii="Times New Roman" w:hAnsi="Times New Roman" w:cs="Times New Roman"/>
          <w:color w:val="272627"/>
          <w:sz w:val="28"/>
          <w:szCs w:val="28"/>
        </w:rPr>
        <w:t xml:space="preserve">возможности ОКИЦБ инвестировать, в секретном порядке, в определенные активы и </w:t>
      </w:r>
      <w:r w:rsidR="00DA51C6">
        <w:rPr>
          <w:rFonts w:ascii="Times New Roman" w:hAnsi="Times New Roman" w:cs="Times New Roman"/>
          <w:color w:val="272627"/>
          <w:sz w:val="28"/>
          <w:szCs w:val="28"/>
        </w:rPr>
        <w:t xml:space="preserve">о том, </w:t>
      </w:r>
      <w:r w:rsidR="006001B8">
        <w:rPr>
          <w:rFonts w:ascii="Times New Roman" w:hAnsi="Times New Roman" w:cs="Times New Roman"/>
          <w:color w:val="272627"/>
          <w:sz w:val="28"/>
          <w:szCs w:val="28"/>
        </w:rPr>
        <w:t>если целью является наблюдение определенного</w:t>
      </w:r>
      <w:r w:rsidR="00DA51C6">
        <w:rPr>
          <w:rFonts w:ascii="Times New Roman" w:hAnsi="Times New Roman" w:cs="Times New Roman"/>
          <w:color w:val="272627"/>
          <w:sz w:val="28"/>
          <w:szCs w:val="28"/>
        </w:rPr>
        <w:t xml:space="preserve"> ориентировочного показателя</w:t>
      </w:r>
      <w:r w:rsidRPr="00A746D1">
        <w:rPr>
          <w:rFonts w:ascii="Times New Roman" w:hAnsi="Times New Roman" w:cs="Times New Roman"/>
          <w:color w:val="272627"/>
          <w:sz w:val="28"/>
          <w:szCs w:val="28"/>
          <w:lang w:val="ro-RO"/>
        </w:rPr>
        <w:t xml:space="preserve">(benchmark), </w:t>
      </w:r>
      <w:r w:rsidR="00DA51C6">
        <w:rPr>
          <w:rFonts w:ascii="Times New Roman" w:hAnsi="Times New Roman" w:cs="Times New Roman"/>
          <w:color w:val="272627"/>
          <w:sz w:val="28"/>
          <w:szCs w:val="28"/>
        </w:rPr>
        <w:t>в положительном случае, указ</w:t>
      </w:r>
      <w:r w:rsidR="0018785B">
        <w:rPr>
          <w:rFonts w:ascii="Times New Roman" w:hAnsi="Times New Roman" w:cs="Times New Roman"/>
          <w:color w:val="272627"/>
          <w:sz w:val="28"/>
          <w:szCs w:val="28"/>
        </w:rPr>
        <w:t>ывается</w:t>
      </w:r>
      <w:r w:rsidR="00DA51C6">
        <w:rPr>
          <w:rFonts w:ascii="Times New Roman" w:hAnsi="Times New Roman" w:cs="Times New Roman"/>
          <w:color w:val="272627"/>
          <w:sz w:val="28"/>
          <w:szCs w:val="28"/>
        </w:rPr>
        <w:t xml:space="preserve"> данн</w:t>
      </w:r>
      <w:r w:rsidR="0018785B">
        <w:rPr>
          <w:rFonts w:ascii="Times New Roman" w:hAnsi="Times New Roman" w:cs="Times New Roman"/>
          <w:color w:val="272627"/>
          <w:sz w:val="28"/>
          <w:szCs w:val="28"/>
        </w:rPr>
        <w:t>ый</w:t>
      </w:r>
      <w:r w:rsidR="00DA51C6">
        <w:rPr>
          <w:rFonts w:ascii="Times New Roman" w:hAnsi="Times New Roman" w:cs="Times New Roman"/>
          <w:color w:val="272627"/>
          <w:sz w:val="28"/>
          <w:szCs w:val="28"/>
        </w:rPr>
        <w:t xml:space="preserve"> показател</w:t>
      </w:r>
      <w:r w:rsidR="0018785B">
        <w:rPr>
          <w:rFonts w:ascii="Times New Roman" w:hAnsi="Times New Roman" w:cs="Times New Roman"/>
          <w:color w:val="272627"/>
          <w:sz w:val="28"/>
          <w:szCs w:val="28"/>
        </w:rPr>
        <w:t>ь</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d) </w:t>
      </w:r>
      <w:r w:rsidR="0024712A">
        <w:rPr>
          <w:rFonts w:ascii="Times New Roman" w:hAnsi="Times New Roman" w:cs="Times New Roman"/>
          <w:color w:val="272627"/>
          <w:sz w:val="28"/>
          <w:szCs w:val="28"/>
        </w:rPr>
        <w:t>видах облигаций</w:t>
      </w:r>
      <w:r w:rsidR="0079030A">
        <w:rPr>
          <w:rFonts w:ascii="Times New Roman" w:hAnsi="Times New Roman" w:cs="Times New Roman"/>
          <w:color w:val="272627"/>
          <w:sz w:val="28"/>
          <w:szCs w:val="28"/>
        </w:rPr>
        <w:t>,</w:t>
      </w:r>
      <w:r w:rsidR="0024712A">
        <w:rPr>
          <w:rFonts w:ascii="Times New Roman" w:hAnsi="Times New Roman" w:cs="Times New Roman"/>
          <w:color w:val="272627"/>
          <w:sz w:val="28"/>
          <w:szCs w:val="28"/>
        </w:rPr>
        <w:t xml:space="preserve"> в которые инвестирует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e) </w:t>
      </w:r>
      <w:r w:rsidR="0024712A">
        <w:rPr>
          <w:rFonts w:ascii="Times New Roman" w:hAnsi="Times New Roman" w:cs="Times New Roman"/>
          <w:color w:val="272627"/>
          <w:sz w:val="28"/>
          <w:szCs w:val="28"/>
        </w:rPr>
        <w:t>наличии предопределенных/предварительных платежей и о факторах, принимаемых в расчет при определении достижения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f) </w:t>
      </w:r>
      <w:r w:rsidR="0024712A">
        <w:rPr>
          <w:rFonts w:ascii="Times New Roman" w:hAnsi="Times New Roman" w:cs="Times New Roman"/>
          <w:color w:val="272627"/>
          <w:sz w:val="28"/>
          <w:szCs w:val="28"/>
        </w:rPr>
        <w:t>принцип</w:t>
      </w:r>
      <w:r w:rsidR="00655D3A">
        <w:rPr>
          <w:rFonts w:ascii="Times New Roman" w:hAnsi="Times New Roman" w:cs="Times New Roman"/>
          <w:color w:val="272627"/>
          <w:sz w:val="28"/>
          <w:szCs w:val="28"/>
        </w:rPr>
        <w:t>ах</w:t>
      </w:r>
      <w:r w:rsidR="0024712A">
        <w:rPr>
          <w:rFonts w:ascii="Times New Roman" w:hAnsi="Times New Roman" w:cs="Times New Roman"/>
          <w:color w:val="272627"/>
          <w:sz w:val="28"/>
          <w:szCs w:val="28"/>
        </w:rPr>
        <w:t>, на основе которых были выбраны активы</w:t>
      </w:r>
      <w:r w:rsidR="0079030A">
        <w:rPr>
          <w:rFonts w:ascii="Times New Roman" w:hAnsi="Times New Roman" w:cs="Times New Roman"/>
          <w:color w:val="272627"/>
          <w:sz w:val="28"/>
          <w:szCs w:val="28"/>
        </w:rPr>
        <w:t>,</w:t>
      </w:r>
      <w:r w:rsidR="0024712A">
        <w:rPr>
          <w:rFonts w:ascii="Times New Roman" w:hAnsi="Times New Roman" w:cs="Times New Roman"/>
          <w:color w:val="272627"/>
          <w:sz w:val="28"/>
          <w:szCs w:val="28"/>
        </w:rPr>
        <w:t xml:space="preserve"> в которые инвестируется  </w:t>
      </w:r>
      <w:r w:rsidRPr="00A746D1">
        <w:rPr>
          <w:rFonts w:ascii="Times New Roman" w:hAnsi="Times New Roman" w:cs="Times New Roman"/>
          <w:color w:val="272627"/>
          <w:sz w:val="28"/>
          <w:szCs w:val="28"/>
          <w:lang w:val="ro-RO"/>
        </w:rPr>
        <w:t>(</w:t>
      </w:r>
      <w:r w:rsidR="0024712A">
        <w:rPr>
          <w:rFonts w:ascii="Times New Roman" w:hAnsi="Times New Roman" w:cs="Times New Roman"/>
          <w:color w:val="272627"/>
          <w:sz w:val="28"/>
          <w:szCs w:val="28"/>
        </w:rPr>
        <w:t>возможность роста, текущая ценность или политика повышенных дивидендов</w:t>
      </w:r>
      <w:r w:rsidRPr="00A746D1">
        <w:rPr>
          <w:rFonts w:ascii="Times New Roman" w:hAnsi="Times New Roman" w:cs="Times New Roman"/>
          <w:color w:val="272627"/>
          <w:sz w:val="28"/>
          <w:szCs w:val="28"/>
          <w:lang w:val="ro-RO"/>
        </w:rPr>
        <w:t>);</w:t>
      </w:r>
    </w:p>
    <w:p w:rsidR="00EF75D9"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g) </w:t>
      </w:r>
      <w:r w:rsidR="00655D3A">
        <w:rPr>
          <w:rFonts w:ascii="Times New Roman" w:hAnsi="Times New Roman" w:cs="Times New Roman"/>
          <w:color w:val="272627"/>
          <w:sz w:val="28"/>
          <w:szCs w:val="28"/>
        </w:rPr>
        <w:t>влиянии разных инвестиционных техн</w:t>
      </w:r>
      <w:r w:rsidR="0018785B">
        <w:rPr>
          <w:rFonts w:ascii="Times New Roman" w:hAnsi="Times New Roman" w:cs="Times New Roman"/>
          <w:color w:val="272627"/>
          <w:sz w:val="28"/>
          <w:szCs w:val="28"/>
        </w:rPr>
        <w:t>ологий</w:t>
      </w:r>
      <w:r w:rsidR="00655D3A">
        <w:rPr>
          <w:rFonts w:ascii="Times New Roman" w:hAnsi="Times New Roman" w:cs="Times New Roman"/>
          <w:color w:val="272627"/>
          <w:sz w:val="28"/>
          <w:szCs w:val="28"/>
        </w:rPr>
        <w:t>, таких как производные финансовые инструменты</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655D3A">
        <w:rPr>
          <w:rFonts w:ascii="Times New Roman" w:hAnsi="Times New Roman" w:cs="Times New Roman"/>
          <w:color w:val="272627"/>
          <w:sz w:val="28"/>
          <w:szCs w:val="28"/>
        </w:rPr>
        <w:t>представление предыдущих достижений ОКИЦБ с уточнением</w:t>
      </w:r>
      <w:r w:rsidR="00AD7697">
        <w:rPr>
          <w:rFonts w:ascii="Times New Roman" w:hAnsi="Times New Roman" w:cs="Times New Roman"/>
          <w:color w:val="272627"/>
          <w:sz w:val="28"/>
          <w:szCs w:val="28"/>
        </w:rPr>
        <w:t>,</w:t>
      </w:r>
      <w:r w:rsidR="00655D3A">
        <w:rPr>
          <w:rFonts w:ascii="Times New Roman" w:hAnsi="Times New Roman" w:cs="Times New Roman"/>
          <w:color w:val="272627"/>
          <w:sz w:val="28"/>
          <w:szCs w:val="28"/>
        </w:rPr>
        <w:t xml:space="preserve"> что предыдущие достижения ОКИЦБ не являются гарантией будущих </w:t>
      </w:r>
      <w:r w:rsidR="00AD7697">
        <w:rPr>
          <w:rFonts w:ascii="Times New Roman" w:hAnsi="Times New Roman" w:cs="Times New Roman"/>
          <w:color w:val="272627"/>
          <w:sz w:val="28"/>
          <w:szCs w:val="28"/>
        </w:rPr>
        <w:t>результатов</w:t>
      </w:r>
      <w:r w:rsidR="00EF75D9">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655D3A">
        <w:rPr>
          <w:rFonts w:ascii="Times New Roman" w:hAnsi="Times New Roman" w:cs="Times New Roman"/>
          <w:color w:val="272627"/>
          <w:sz w:val="28"/>
          <w:szCs w:val="28"/>
        </w:rPr>
        <w:t>профиль инвестора, к которому обращается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3. </w:t>
      </w:r>
      <w:r w:rsidR="00FC291A">
        <w:rPr>
          <w:rFonts w:ascii="Times New Roman" w:hAnsi="Times New Roman" w:cs="Times New Roman"/>
          <w:b/>
          <w:bCs/>
          <w:color w:val="272627"/>
          <w:sz w:val="28"/>
          <w:szCs w:val="28"/>
        </w:rPr>
        <w:t>Комиссионные вознаграждения и прочие расходы</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FC291A">
        <w:rPr>
          <w:rFonts w:ascii="Times New Roman" w:hAnsi="Times New Roman" w:cs="Times New Roman"/>
          <w:color w:val="272627"/>
          <w:sz w:val="28"/>
          <w:szCs w:val="28"/>
        </w:rPr>
        <w:t xml:space="preserve">комиссионные вознаграждения </w:t>
      </w:r>
      <w:r w:rsidR="00FC291A">
        <w:rPr>
          <w:rFonts w:ascii="Times New Roman" w:hAnsi="Times New Roman" w:cs="Times New Roman"/>
          <w:sz w:val="28"/>
          <w:szCs w:val="28"/>
        </w:rPr>
        <w:t>за подписку</w:t>
      </w:r>
      <w:r w:rsidR="00FC291A" w:rsidRPr="00A746D1">
        <w:rPr>
          <w:rFonts w:ascii="Times New Roman" w:hAnsi="Times New Roman" w:cs="Times New Roman"/>
          <w:sz w:val="28"/>
          <w:szCs w:val="28"/>
          <w:lang w:val="ro-RO"/>
        </w:rPr>
        <w:t xml:space="preserve"> (</w:t>
      </w:r>
      <w:r w:rsidR="00FC291A">
        <w:rPr>
          <w:rFonts w:ascii="Times New Roman" w:hAnsi="Times New Roman" w:cs="Times New Roman"/>
          <w:sz w:val="28"/>
          <w:szCs w:val="28"/>
        </w:rPr>
        <w:t>в зависимости от обстоятельств</w:t>
      </w:r>
      <w:r w:rsidR="00FC291A" w:rsidRPr="00A746D1">
        <w:rPr>
          <w:rFonts w:ascii="Times New Roman" w:hAnsi="Times New Roman" w:cs="Times New Roman"/>
          <w:sz w:val="28"/>
          <w:szCs w:val="28"/>
          <w:lang w:val="ro-RO"/>
        </w:rPr>
        <w:t>)</w:t>
      </w:r>
      <w:r w:rsidR="00FC291A">
        <w:rPr>
          <w:rFonts w:ascii="Times New Roman" w:hAnsi="Times New Roman" w:cs="Times New Roman"/>
          <w:sz w:val="28"/>
          <w:szCs w:val="28"/>
        </w:rPr>
        <w:t xml:space="preserve"> с подробным описанием условий их выплаты и их стоимость</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FC291A">
        <w:rPr>
          <w:rFonts w:ascii="Times New Roman" w:hAnsi="Times New Roman" w:cs="Times New Roman"/>
          <w:sz w:val="28"/>
          <w:szCs w:val="28"/>
        </w:rPr>
        <w:t>комиссионные вознаграждения за выкуп</w:t>
      </w:r>
      <w:r w:rsidR="00FC291A" w:rsidRPr="00A746D1">
        <w:rPr>
          <w:rFonts w:ascii="Times New Roman" w:hAnsi="Times New Roman" w:cs="Times New Roman"/>
          <w:sz w:val="28"/>
          <w:szCs w:val="28"/>
          <w:lang w:val="ro-RO"/>
        </w:rPr>
        <w:t xml:space="preserve"> (</w:t>
      </w:r>
      <w:r w:rsidR="00FC291A">
        <w:rPr>
          <w:rFonts w:ascii="Times New Roman" w:hAnsi="Times New Roman" w:cs="Times New Roman"/>
          <w:sz w:val="28"/>
          <w:szCs w:val="28"/>
        </w:rPr>
        <w:t>в зависимости от обстоятельств</w:t>
      </w:r>
      <w:r w:rsidR="00FC291A" w:rsidRPr="00A746D1">
        <w:rPr>
          <w:rFonts w:ascii="Times New Roman" w:hAnsi="Times New Roman" w:cs="Times New Roman"/>
          <w:sz w:val="28"/>
          <w:szCs w:val="28"/>
          <w:lang w:val="ro-RO"/>
        </w:rPr>
        <w:t xml:space="preserve">) </w:t>
      </w:r>
      <w:r w:rsidR="00FC291A">
        <w:rPr>
          <w:rFonts w:ascii="Times New Roman" w:hAnsi="Times New Roman" w:cs="Times New Roman"/>
          <w:sz w:val="28"/>
          <w:szCs w:val="28"/>
        </w:rPr>
        <w:t>с подробным описанием условий их выплаты и их стоимость</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FC291A">
        <w:rPr>
          <w:rFonts w:ascii="Times New Roman" w:hAnsi="Times New Roman" w:cs="Times New Roman"/>
          <w:color w:val="272627"/>
          <w:sz w:val="28"/>
          <w:szCs w:val="28"/>
        </w:rPr>
        <w:t>прочие комиссионные вознаграждения и расходы с указанием тех, которые покрываются инвесторами</w:t>
      </w:r>
      <w:r w:rsidR="00653D18">
        <w:rPr>
          <w:rFonts w:ascii="Times New Roman" w:hAnsi="Times New Roman" w:cs="Times New Roman"/>
          <w:color w:val="272627"/>
          <w:sz w:val="28"/>
          <w:szCs w:val="28"/>
        </w:rPr>
        <w:t>,</w:t>
      </w:r>
      <w:r w:rsidR="00FC291A">
        <w:rPr>
          <w:rFonts w:ascii="Times New Roman" w:hAnsi="Times New Roman" w:cs="Times New Roman"/>
          <w:color w:val="272627"/>
          <w:sz w:val="28"/>
          <w:szCs w:val="28"/>
        </w:rPr>
        <w:t xml:space="preserve"> и тех, </w:t>
      </w:r>
      <w:r w:rsidR="00653D18">
        <w:rPr>
          <w:rFonts w:ascii="Times New Roman" w:hAnsi="Times New Roman" w:cs="Times New Roman"/>
          <w:color w:val="272627"/>
          <w:sz w:val="28"/>
          <w:szCs w:val="28"/>
        </w:rPr>
        <w:t>которые покрываются из актив</w:t>
      </w:r>
      <w:r w:rsidR="00AD7697">
        <w:rPr>
          <w:rFonts w:ascii="Times New Roman" w:hAnsi="Times New Roman" w:cs="Times New Roman"/>
          <w:color w:val="272627"/>
          <w:sz w:val="28"/>
          <w:szCs w:val="28"/>
        </w:rPr>
        <w:t>ов</w:t>
      </w:r>
      <w:r w:rsidR="00653D18">
        <w:rPr>
          <w:rFonts w:ascii="Times New Roman" w:hAnsi="Times New Roman" w:cs="Times New Roman"/>
          <w:color w:val="272627"/>
          <w:sz w:val="28"/>
          <w:szCs w:val="28"/>
        </w:rPr>
        <w:t xml:space="preserve">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4. </w:t>
      </w:r>
      <w:r w:rsidR="00C94A6B">
        <w:rPr>
          <w:rFonts w:ascii="Times New Roman" w:hAnsi="Times New Roman" w:cs="Times New Roman"/>
          <w:b/>
          <w:bCs/>
          <w:color w:val="272627"/>
          <w:sz w:val="28"/>
          <w:szCs w:val="28"/>
        </w:rPr>
        <w:t>Применяемый фискальный режим</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5. </w:t>
      </w:r>
      <w:r w:rsidR="00C94A6B">
        <w:rPr>
          <w:rFonts w:ascii="Times New Roman" w:hAnsi="Times New Roman" w:cs="Times New Roman"/>
          <w:b/>
          <w:bCs/>
          <w:color w:val="272627"/>
          <w:sz w:val="28"/>
          <w:szCs w:val="28"/>
        </w:rPr>
        <w:t>Информация коммерческого характера</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C94A6B">
        <w:rPr>
          <w:rFonts w:ascii="Times New Roman" w:hAnsi="Times New Roman" w:cs="Times New Roman"/>
          <w:color w:val="272627"/>
          <w:sz w:val="28"/>
          <w:szCs w:val="28"/>
        </w:rPr>
        <w:t>процедура подпис</w:t>
      </w:r>
      <w:r w:rsidR="00AD7697">
        <w:rPr>
          <w:rFonts w:ascii="Times New Roman" w:hAnsi="Times New Roman" w:cs="Times New Roman"/>
          <w:color w:val="272627"/>
          <w:sz w:val="28"/>
          <w:szCs w:val="28"/>
        </w:rPr>
        <w:t>к</w:t>
      </w:r>
      <w:r w:rsidR="00C94A6B">
        <w:rPr>
          <w:rFonts w:ascii="Times New Roman" w:hAnsi="Times New Roman" w:cs="Times New Roman"/>
          <w:color w:val="272627"/>
          <w:sz w:val="28"/>
          <w:szCs w:val="28"/>
        </w:rPr>
        <w:t>и долей участия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C94A6B">
        <w:rPr>
          <w:rFonts w:ascii="Times New Roman" w:hAnsi="Times New Roman" w:cs="Times New Roman"/>
          <w:color w:val="272627"/>
          <w:sz w:val="28"/>
          <w:szCs w:val="28"/>
        </w:rPr>
        <w:t>процедура выкупа долей участия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C94A6B">
        <w:rPr>
          <w:rFonts w:ascii="Times New Roman" w:hAnsi="Times New Roman" w:cs="Times New Roman"/>
          <w:color w:val="272627"/>
          <w:sz w:val="28"/>
          <w:szCs w:val="28"/>
        </w:rPr>
        <w:t>предназначение прибыли фонда, соответственно капитализация с целью повышения стоимости чистого актива или порядок распределения доходов (в зависимости от обстоятельств)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C94A6B">
        <w:rPr>
          <w:rFonts w:ascii="Times New Roman" w:hAnsi="Times New Roman" w:cs="Times New Roman"/>
          <w:color w:val="272627"/>
          <w:sz w:val="28"/>
          <w:szCs w:val="28"/>
        </w:rPr>
        <w:t>средства, места и частота опубликования стоимости чистого актива на одну акцию или на один пай</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 xml:space="preserve">6. </w:t>
      </w:r>
      <w:r w:rsidR="00C94A6B">
        <w:rPr>
          <w:rFonts w:ascii="Times New Roman" w:hAnsi="Times New Roman" w:cs="Times New Roman"/>
          <w:b/>
          <w:bCs/>
          <w:color w:val="272627"/>
          <w:sz w:val="28"/>
          <w:szCs w:val="28"/>
        </w:rPr>
        <w:t>Практическая информация</w:t>
      </w:r>
      <w:r w:rsidRPr="00A746D1">
        <w:rPr>
          <w:rFonts w:ascii="Times New Roman" w:hAnsi="Times New Roman" w:cs="Times New Roman"/>
          <w:b/>
          <w:bCs/>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C94A6B">
        <w:rPr>
          <w:rFonts w:ascii="Times New Roman" w:hAnsi="Times New Roman" w:cs="Times New Roman"/>
          <w:color w:val="272627"/>
          <w:sz w:val="28"/>
          <w:szCs w:val="28"/>
        </w:rPr>
        <w:t>декларация, в которой указывается</w:t>
      </w:r>
      <w:r w:rsidR="0079030A">
        <w:rPr>
          <w:rFonts w:ascii="Times New Roman" w:hAnsi="Times New Roman" w:cs="Times New Roman"/>
          <w:color w:val="272627"/>
          <w:sz w:val="28"/>
          <w:szCs w:val="28"/>
        </w:rPr>
        <w:t>,</w:t>
      </w:r>
      <w:r w:rsidR="00C94A6B">
        <w:rPr>
          <w:rFonts w:ascii="Times New Roman" w:hAnsi="Times New Roman" w:cs="Times New Roman"/>
          <w:color w:val="272627"/>
          <w:sz w:val="28"/>
          <w:szCs w:val="28"/>
        </w:rPr>
        <w:t xml:space="preserve"> что проспект, годовые и полугодовые финансовые отчеты и специфические отчеты ОКИЦБ можно получить </w:t>
      </w:r>
      <w:r w:rsidR="00D819DF">
        <w:rPr>
          <w:rFonts w:ascii="Times New Roman" w:hAnsi="Times New Roman" w:cs="Times New Roman"/>
          <w:color w:val="272627"/>
          <w:sz w:val="28"/>
          <w:szCs w:val="28"/>
        </w:rPr>
        <w:t>бесплатно</w:t>
      </w:r>
      <w:r w:rsidR="00C94A6B">
        <w:rPr>
          <w:rFonts w:ascii="Times New Roman" w:hAnsi="Times New Roman" w:cs="Times New Roman"/>
          <w:color w:val="272627"/>
          <w:sz w:val="28"/>
          <w:szCs w:val="28"/>
        </w:rPr>
        <w:t>, по требованию, до и после подписки</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C94A6B">
        <w:rPr>
          <w:rFonts w:ascii="Times New Roman" w:hAnsi="Times New Roman" w:cs="Times New Roman"/>
          <w:color w:val="272627"/>
          <w:sz w:val="28"/>
          <w:szCs w:val="28"/>
        </w:rPr>
        <w:t>место и порядок получения дополнительной информации</w:t>
      </w:r>
      <w:r w:rsidR="00492B78">
        <w:rPr>
          <w:rFonts w:ascii="Times New Roman" w:hAnsi="Times New Roman" w:cs="Times New Roman"/>
          <w:color w:val="272627"/>
          <w:sz w:val="28"/>
          <w:szCs w:val="28"/>
        </w:rPr>
        <w:t xml:space="preserve"> об ОКИЦБ </w:t>
      </w:r>
      <w:r w:rsidRPr="00A746D1">
        <w:rPr>
          <w:rFonts w:ascii="Times New Roman" w:hAnsi="Times New Roman" w:cs="Times New Roman"/>
          <w:color w:val="272627"/>
          <w:sz w:val="28"/>
          <w:szCs w:val="28"/>
          <w:lang w:val="ro-RO"/>
        </w:rPr>
        <w:t>(</w:t>
      </w:r>
      <w:r w:rsidR="00492B78">
        <w:rPr>
          <w:rFonts w:ascii="Times New Roman" w:hAnsi="Times New Roman" w:cs="Times New Roman"/>
          <w:color w:val="272627"/>
          <w:sz w:val="28"/>
          <w:szCs w:val="28"/>
        </w:rPr>
        <w:t>проспект эмиссии</w:t>
      </w:r>
      <w:r w:rsidRPr="00A746D1">
        <w:rPr>
          <w:rFonts w:ascii="Times New Roman" w:hAnsi="Times New Roman" w:cs="Times New Roman"/>
          <w:color w:val="272627"/>
          <w:sz w:val="28"/>
          <w:szCs w:val="28"/>
          <w:lang w:val="ro-RO"/>
        </w:rPr>
        <w:t xml:space="preserve">, </w:t>
      </w:r>
      <w:r w:rsidR="00492B78">
        <w:rPr>
          <w:rFonts w:ascii="Times New Roman" w:hAnsi="Times New Roman" w:cs="Times New Roman"/>
          <w:color w:val="272627"/>
          <w:sz w:val="28"/>
          <w:szCs w:val="28"/>
        </w:rPr>
        <w:t>годовые и полугодовые финансовые отчеты и специфические отчеты</w:t>
      </w:r>
      <w:r w:rsidRPr="00A746D1">
        <w:rPr>
          <w:rFonts w:ascii="Times New Roman" w:hAnsi="Times New Roman" w:cs="Times New Roman"/>
          <w:color w:val="272627"/>
          <w:sz w:val="28"/>
          <w:szCs w:val="28"/>
          <w:lang w:val="ro-RO"/>
        </w:rPr>
        <w:t xml:space="preserve">, </w:t>
      </w:r>
      <w:r w:rsidR="00492B78">
        <w:rPr>
          <w:rFonts w:ascii="Times New Roman" w:hAnsi="Times New Roman" w:cs="Times New Roman"/>
          <w:color w:val="272627"/>
          <w:sz w:val="28"/>
          <w:szCs w:val="28"/>
        </w:rPr>
        <w:t xml:space="preserve">последние цены </w:t>
      </w:r>
      <w:r w:rsidR="00D2739A">
        <w:rPr>
          <w:rFonts w:ascii="Times New Roman" w:hAnsi="Times New Roman" w:cs="Times New Roman"/>
          <w:color w:val="272627"/>
          <w:sz w:val="28"/>
          <w:szCs w:val="28"/>
        </w:rPr>
        <w:t xml:space="preserve">на </w:t>
      </w:r>
      <w:r w:rsidR="00492B78">
        <w:rPr>
          <w:rFonts w:ascii="Times New Roman" w:hAnsi="Times New Roman" w:cs="Times New Roman"/>
          <w:color w:val="272627"/>
          <w:sz w:val="28"/>
          <w:szCs w:val="28"/>
        </w:rPr>
        <w:t>дол</w:t>
      </w:r>
      <w:r w:rsidR="00D2739A">
        <w:rPr>
          <w:rFonts w:ascii="Times New Roman" w:hAnsi="Times New Roman" w:cs="Times New Roman"/>
          <w:color w:val="272627"/>
          <w:sz w:val="28"/>
          <w:szCs w:val="28"/>
        </w:rPr>
        <w:t>и</w:t>
      </w:r>
      <w:r w:rsidR="00492B78">
        <w:rPr>
          <w:rFonts w:ascii="Times New Roman" w:hAnsi="Times New Roman" w:cs="Times New Roman"/>
          <w:color w:val="272627"/>
          <w:sz w:val="28"/>
          <w:szCs w:val="28"/>
        </w:rPr>
        <w:t xml:space="preserve"> участия</w:t>
      </w:r>
      <w:r w:rsidRPr="00A746D1">
        <w:rPr>
          <w:rFonts w:ascii="Times New Roman" w:hAnsi="Times New Roman" w:cs="Times New Roman"/>
          <w:color w:val="272627"/>
          <w:sz w:val="28"/>
          <w:szCs w:val="28"/>
          <w:lang w:val="ro-RO"/>
        </w:rPr>
        <w:t>);</w:t>
      </w:r>
    </w:p>
    <w:p w:rsidR="00185E5D" w:rsidRPr="00A746D1" w:rsidRDefault="00591AF7"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3</w:t>
      </w:r>
      <w:r w:rsidR="00185E5D" w:rsidRPr="00A746D1">
        <w:rPr>
          <w:rFonts w:ascii="Times New Roman" w:hAnsi="Times New Roman" w:cs="Times New Roman"/>
          <w:color w:val="272627"/>
          <w:sz w:val="28"/>
          <w:szCs w:val="28"/>
          <w:lang w:val="ro-RO"/>
        </w:rPr>
        <w:t xml:space="preserve">) </w:t>
      </w:r>
      <w:r w:rsidR="00492B78">
        <w:rPr>
          <w:rFonts w:ascii="Times New Roman" w:hAnsi="Times New Roman" w:cs="Times New Roman"/>
          <w:color w:val="272627"/>
          <w:sz w:val="28"/>
          <w:szCs w:val="28"/>
        </w:rPr>
        <w:t xml:space="preserve">специфическая информация, относящаяся к разделенным на отделы фондам </w:t>
      </w:r>
      <w:r w:rsidR="00185E5D" w:rsidRPr="00A746D1">
        <w:rPr>
          <w:rFonts w:ascii="Times New Roman" w:hAnsi="Times New Roman" w:cs="Times New Roman"/>
          <w:color w:val="272627"/>
          <w:sz w:val="28"/>
          <w:szCs w:val="28"/>
          <w:lang w:val="ro-RO"/>
        </w:rPr>
        <w:t>(</w:t>
      </w:r>
      <w:r w:rsidR="00492B78">
        <w:rPr>
          <w:rFonts w:ascii="Times New Roman" w:hAnsi="Times New Roman" w:cs="Times New Roman"/>
          <w:color w:val="272627"/>
          <w:sz w:val="28"/>
          <w:szCs w:val="28"/>
        </w:rPr>
        <w:t>например</w:t>
      </w:r>
      <w:r w:rsidR="00185E5D" w:rsidRPr="00A746D1">
        <w:rPr>
          <w:rFonts w:ascii="Times New Roman" w:hAnsi="Times New Roman" w:cs="Times New Roman"/>
          <w:color w:val="272627"/>
          <w:sz w:val="28"/>
          <w:szCs w:val="28"/>
          <w:lang w:val="ro-RO"/>
        </w:rPr>
        <w:t xml:space="preserve">, </w:t>
      </w:r>
      <w:r w:rsidR="00492B78">
        <w:rPr>
          <w:rFonts w:ascii="Times New Roman" w:hAnsi="Times New Roman" w:cs="Times New Roman"/>
          <w:color w:val="272627"/>
          <w:sz w:val="28"/>
          <w:szCs w:val="28"/>
        </w:rPr>
        <w:t>в связи с миграцией инвесторов между подфондами того же фонда</w:t>
      </w:r>
      <w:r w:rsidR="00185E5D" w:rsidRPr="00A746D1">
        <w:rPr>
          <w:rFonts w:ascii="Times New Roman" w:hAnsi="Times New Roman" w:cs="Times New Roman"/>
          <w:color w:val="272627"/>
          <w:sz w:val="28"/>
          <w:szCs w:val="28"/>
          <w:lang w:val="ro-RO"/>
        </w:rPr>
        <w:t xml:space="preserve">); </w:t>
      </w:r>
    </w:p>
    <w:p w:rsidR="00185E5D" w:rsidRPr="00A746D1" w:rsidRDefault="00591AF7"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lastRenderedPageBreak/>
        <w:t>4</w:t>
      </w:r>
      <w:r w:rsidR="00185E5D" w:rsidRPr="00A746D1">
        <w:rPr>
          <w:rFonts w:ascii="Times New Roman" w:hAnsi="Times New Roman" w:cs="Times New Roman"/>
          <w:color w:val="272627"/>
          <w:sz w:val="28"/>
          <w:szCs w:val="28"/>
          <w:lang w:val="ro-RO"/>
        </w:rPr>
        <w:t xml:space="preserve">) </w:t>
      </w:r>
      <w:r w:rsidR="00C559D0">
        <w:rPr>
          <w:rFonts w:ascii="Times New Roman" w:hAnsi="Times New Roman" w:cs="Times New Roman"/>
          <w:color w:val="272627"/>
          <w:sz w:val="28"/>
          <w:szCs w:val="28"/>
        </w:rPr>
        <w:t>декларация о том, что данная ОКИЦБ обладает соответствующим разрешением, а ее деятельность регулируется и находится под надзором Национальной комиссии</w:t>
      </w:r>
      <w:r w:rsidR="00185E5D" w:rsidRPr="00A746D1">
        <w:rPr>
          <w:rFonts w:ascii="Times New Roman" w:hAnsi="Times New Roman" w:cs="Times New Roman"/>
          <w:sz w:val="28"/>
          <w:szCs w:val="28"/>
          <w:lang w:val="ro-RO"/>
        </w:rPr>
        <w:t>;</w:t>
      </w:r>
    </w:p>
    <w:p w:rsidR="00185E5D" w:rsidRPr="00A746D1" w:rsidRDefault="00524DDA"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5</w:t>
      </w:r>
      <w:r w:rsidR="00185E5D" w:rsidRPr="00A746D1">
        <w:rPr>
          <w:rFonts w:ascii="Times New Roman" w:hAnsi="Times New Roman" w:cs="Times New Roman"/>
          <w:color w:val="272627"/>
          <w:sz w:val="28"/>
          <w:szCs w:val="28"/>
          <w:lang w:val="ro-RO"/>
        </w:rPr>
        <w:t xml:space="preserve">) </w:t>
      </w:r>
      <w:r w:rsidR="00E1566B">
        <w:rPr>
          <w:rFonts w:ascii="Times New Roman" w:hAnsi="Times New Roman" w:cs="Times New Roman"/>
          <w:color w:val="272627"/>
          <w:sz w:val="28"/>
          <w:szCs w:val="28"/>
        </w:rPr>
        <w:t>для допущенных лиц указывается</w:t>
      </w:r>
      <w:r w:rsidR="0079030A">
        <w:rPr>
          <w:rFonts w:ascii="Times New Roman" w:hAnsi="Times New Roman" w:cs="Times New Roman"/>
          <w:color w:val="272627"/>
          <w:sz w:val="28"/>
          <w:szCs w:val="28"/>
        </w:rPr>
        <w:t>,</w:t>
      </w:r>
      <w:r w:rsidR="00E1566B">
        <w:rPr>
          <w:rFonts w:ascii="Times New Roman" w:hAnsi="Times New Roman" w:cs="Times New Roman"/>
          <w:color w:val="272627"/>
          <w:sz w:val="28"/>
          <w:szCs w:val="28"/>
        </w:rPr>
        <w:t>в каком статусе утверждено лицо и наименование компетентного органа</w:t>
      </w:r>
      <w:r w:rsidR="00EF75D9">
        <w:rPr>
          <w:rFonts w:ascii="Times New Roman" w:hAnsi="Times New Roman" w:cs="Times New Roman"/>
          <w:color w:val="272627"/>
          <w:sz w:val="28"/>
          <w:szCs w:val="28"/>
          <w:lang w:val="ro-RO"/>
        </w:rPr>
        <w:t>,</w:t>
      </w:r>
      <w:r w:rsidR="00E1566B">
        <w:rPr>
          <w:rFonts w:ascii="Times New Roman" w:hAnsi="Times New Roman" w:cs="Times New Roman"/>
          <w:color w:val="272627"/>
          <w:sz w:val="28"/>
          <w:szCs w:val="28"/>
        </w:rPr>
        <w:t>номер и дата решения Национальной комиссии об утверждении в статусе допущенного лица</w:t>
      </w:r>
      <w:r w:rsidR="00185E5D" w:rsidRPr="00A746D1">
        <w:rPr>
          <w:rFonts w:ascii="Times New Roman" w:hAnsi="Times New Roman" w:cs="Times New Roman"/>
          <w:color w:val="272627"/>
          <w:sz w:val="28"/>
          <w:szCs w:val="28"/>
          <w:lang w:val="ro-RO"/>
        </w:rPr>
        <w:t xml:space="preserve">; </w:t>
      </w:r>
    </w:p>
    <w:p w:rsidR="00185E5D" w:rsidRPr="00A746D1" w:rsidRDefault="00524DDA"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6</w:t>
      </w:r>
      <w:r w:rsidR="00185E5D" w:rsidRPr="00A746D1">
        <w:rPr>
          <w:rFonts w:ascii="Times New Roman" w:hAnsi="Times New Roman" w:cs="Times New Roman"/>
          <w:color w:val="272627"/>
          <w:sz w:val="28"/>
          <w:szCs w:val="28"/>
          <w:lang w:val="ro-RO"/>
        </w:rPr>
        <w:t xml:space="preserve">) </w:t>
      </w:r>
      <w:r w:rsidR="00902950">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902950">
        <w:rPr>
          <w:rFonts w:ascii="Times New Roman" w:hAnsi="Times New Roman" w:cs="Times New Roman"/>
          <w:color w:val="272627"/>
          <w:sz w:val="28"/>
          <w:szCs w:val="28"/>
        </w:rPr>
        <w:t xml:space="preserve"> что </w:t>
      </w:r>
      <w:r>
        <w:rPr>
          <w:rFonts w:ascii="Times New Roman" w:hAnsi="Times New Roman" w:cs="Times New Roman"/>
          <w:color w:val="272627"/>
          <w:sz w:val="28"/>
          <w:szCs w:val="28"/>
        </w:rPr>
        <w:t xml:space="preserve">настоящий упрощенный проспект является последней формой, утвержденной Национальной комиссией </w:t>
      </w:r>
      <w:r w:rsidR="00185E5D" w:rsidRPr="00A746D1">
        <w:rPr>
          <w:rFonts w:ascii="Times New Roman" w:hAnsi="Times New Roman" w:cs="Times New Roman"/>
          <w:color w:val="272627"/>
          <w:sz w:val="28"/>
          <w:szCs w:val="28"/>
          <w:lang w:val="ro-RO"/>
        </w:rPr>
        <w:t>_______</w:t>
      </w:r>
      <w:r w:rsidR="00EF75D9">
        <w:rPr>
          <w:rFonts w:ascii="Times New Roman" w:hAnsi="Times New Roman" w:cs="Times New Roman"/>
          <w:color w:val="272627"/>
          <w:sz w:val="28"/>
          <w:szCs w:val="28"/>
          <w:lang w:val="ro-RO"/>
        </w:rPr>
        <w:t>;</w:t>
      </w:r>
    </w:p>
    <w:p w:rsidR="00185E5D" w:rsidRPr="00A746D1" w:rsidRDefault="00524DDA" w:rsidP="00EC55B2">
      <w:pPr>
        <w:widowControl/>
        <w:jc w:val="both"/>
        <w:rPr>
          <w:rFonts w:ascii="Times New Roman" w:hAnsi="Times New Roman" w:cs="Times New Roman"/>
          <w:color w:val="272627"/>
          <w:sz w:val="28"/>
          <w:szCs w:val="28"/>
          <w:lang w:val="ro-RO"/>
        </w:rPr>
      </w:pPr>
      <w:r>
        <w:rPr>
          <w:rFonts w:ascii="Times New Roman" w:hAnsi="Times New Roman" w:cs="Times New Roman"/>
          <w:bCs/>
          <w:color w:val="272627"/>
          <w:sz w:val="28"/>
          <w:szCs w:val="28"/>
        </w:rPr>
        <w:t>7</w:t>
      </w:r>
      <w:r w:rsidR="00185E5D" w:rsidRPr="00EF75D9">
        <w:rPr>
          <w:rFonts w:ascii="Times New Roman" w:hAnsi="Times New Roman" w:cs="Times New Roman"/>
          <w:bCs/>
          <w:color w:val="272627"/>
          <w:sz w:val="28"/>
          <w:szCs w:val="28"/>
          <w:lang w:val="ro-RO"/>
        </w:rPr>
        <w:t>)</w:t>
      </w:r>
      <w:r>
        <w:rPr>
          <w:rFonts w:ascii="Times New Roman" w:hAnsi="Times New Roman" w:cs="Times New Roman"/>
          <w:color w:val="272627"/>
          <w:sz w:val="28"/>
          <w:szCs w:val="28"/>
        </w:rPr>
        <w:t>адрес электронной страницы ОКИЦБ и/или ОДУИ</w:t>
      </w:r>
      <w:r w:rsidR="00185E5D" w:rsidRPr="00A746D1">
        <w:rPr>
          <w:rFonts w:ascii="Times New Roman" w:hAnsi="Times New Roman" w:cs="Times New Roman"/>
          <w:color w:val="272627"/>
          <w:sz w:val="28"/>
          <w:szCs w:val="28"/>
          <w:lang w:val="ro-RO"/>
        </w:rPr>
        <w:t xml:space="preserve">. </w:t>
      </w:r>
    </w:p>
    <w:p w:rsidR="00524DDA" w:rsidRPr="004F7506" w:rsidRDefault="00524DDA" w:rsidP="00185E5D">
      <w:pPr>
        <w:rPr>
          <w:rFonts w:ascii="Times New Roman" w:hAnsi="Times New Roman" w:cs="Times New Roman"/>
          <w:color w:val="272627"/>
          <w:sz w:val="28"/>
          <w:szCs w:val="28"/>
          <w:lang w:val="ro-RO"/>
        </w:rPr>
      </w:pPr>
    </w:p>
    <w:p w:rsidR="00EA62A9" w:rsidRDefault="00EA62A9" w:rsidP="00185E5D">
      <w:pPr>
        <w:jc w:val="right"/>
        <w:rPr>
          <w:rFonts w:ascii="Times New Roman" w:hAnsi="Times New Roman" w:cs="Times New Roman"/>
          <w:b/>
          <w:color w:val="272627"/>
          <w:sz w:val="28"/>
          <w:szCs w:val="28"/>
        </w:rPr>
      </w:pPr>
      <w:r>
        <w:rPr>
          <w:rFonts w:ascii="Times New Roman" w:hAnsi="Times New Roman" w:cs="Times New Roman"/>
          <w:b/>
          <w:color w:val="272627"/>
          <w:sz w:val="28"/>
          <w:szCs w:val="28"/>
        </w:rPr>
        <w:t>Приложение № 3</w:t>
      </w:r>
    </w:p>
    <w:p w:rsidR="00185E5D" w:rsidRPr="00A746D1" w:rsidRDefault="00185E5D" w:rsidP="00185E5D">
      <w:pPr>
        <w:jc w:val="right"/>
        <w:rPr>
          <w:rFonts w:ascii="Times New Roman" w:hAnsi="Times New Roman" w:cs="Times New Roman"/>
          <w:b/>
          <w:color w:val="272627"/>
          <w:sz w:val="28"/>
          <w:szCs w:val="28"/>
          <w:lang w:val="ro-RO"/>
        </w:rPr>
      </w:pPr>
    </w:p>
    <w:p w:rsidR="00185E5D" w:rsidRPr="00A746D1" w:rsidRDefault="00066D03" w:rsidP="00EC55B2">
      <w:pPr>
        <w:widowControl/>
        <w:jc w:val="both"/>
        <w:rPr>
          <w:rFonts w:ascii="Times New Roman" w:hAnsi="Times New Roman" w:cs="Times New Roman"/>
          <w:b/>
          <w:color w:val="272627"/>
          <w:sz w:val="28"/>
          <w:szCs w:val="28"/>
          <w:lang w:val="ro-RO"/>
        </w:rPr>
      </w:pPr>
      <w:r>
        <w:rPr>
          <w:rFonts w:ascii="Times New Roman" w:hAnsi="Times New Roman" w:cs="Times New Roman"/>
          <w:b/>
          <w:color w:val="272627"/>
          <w:sz w:val="28"/>
          <w:szCs w:val="28"/>
        </w:rPr>
        <w:t>Документ с ключевой информацией для инвесторов (ДКИИ) должен содержать</w:t>
      </w:r>
      <w:r w:rsidR="00185E5D" w:rsidRPr="00A746D1">
        <w:rPr>
          <w:rFonts w:ascii="Times New Roman" w:hAnsi="Times New Roman" w:cs="Times New Roman"/>
          <w:b/>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066D03">
        <w:rPr>
          <w:rFonts w:ascii="Times New Roman" w:hAnsi="Times New Roman" w:cs="Times New Roman"/>
          <w:color w:val="272627"/>
          <w:sz w:val="28"/>
          <w:szCs w:val="28"/>
        </w:rPr>
        <w:t>Наименование</w:t>
      </w:r>
      <w:r w:rsidRPr="00A746D1">
        <w:rPr>
          <w:rFonts w:ascii="Times New Roman" w:hAnsi="Times New Roman" w:cs="Times New Roman"/>
          <w:color w:val="272627"/>
          <w:sz w:val="28"/>
          <w:szCs w:val="28"/>
          <w:lang w:val="ro-RO"/>
        </w:rPr>
        <w:t xml:space="preserve">: </w:t>
      </w:r>
      <w:r w:rsidR="00066D03" w:rsidRPr="00066D03">
        <w:rPr>
          <w:rFonts w:ascii="Times New Roman" w:hAnsi="Times New Roman" w:cs="Times New Roman"/>
          <w:b/>
          <w:color w:val="272627"/>
          <w:sz w:val="28"/>
          <w:szCs w:val="28"/>
        </w:rPr>
        <w:t>Ключевая информация, предназначаемая для инвесторов</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671A28">
        <w:rPr>
          <w:rFonts w:ascii="Times New Roman" w:hAnsi="Times New Roman" w:cs="Times New Roman"/>
          <w:color w:val="272627"/>
          <w:sz w:val="28"/>
          <w:szCs w:val="28"/>
        </w:rPr>
        <w:t xml:space="preserve">На первом листе </w:t>
      </w:r>
      <w:r w:rsidR="000B17A3">
        <w:rPr>
          <w:rFonts w:ascii="Times New Roman" w:hAnsi="Times New Roman" w:cs="Times New Roman"/>
          <w:color w:val="272627"/>
          <w:sz w:val="28"/>
          <w:szCs w:val="28"/>
        </w:rPr>
        <w:t>печатается</w:t>
      </w:r>
      <w:r w:rsidR="00671A28">
        <w:rPr>
          <w:rFonts w:ascii="Times New Roman" w:hAnsi="Times New Roman" w:cs="Times New Roman"/>
          <w:color w:val="272627"/>
          <w:sz w:val="28"/>
          <w:szCs w:val="28"/>
        </w:rPr>
        <w:t xml:space="preserve"> следующий текст</w:t>
      </w:r>
      <w:r w:rsidRPr="00A746D1">
        <w:rPr>
          <w:rFonts w:ascii="Times New Roman" w:hAnsi="Times New Roman" w:cs="Times New Roman"/>
          <w:color w:val="272627"/>
          <w:sz w:val="28"/>
          <w:szCs w:val="28"/>
          <w:lang w:val="ro-RO"/>
        </w:rPr>
        <w:t>: “</w:t>
      </w:r>
      <w:r w:rsidR="002F0D95">
        <w:rPr>
          <w:rFonts w:ascii="Times New Roman" w:hAnsi="Times New Roman" w:cs="Times New Roman"/>
          <w:color w:val="272627"/>
          <w:sz w:val="28"/>
          <w:szCs w:val="28"/>
        </w:rPr>
        <w:t>Целью данного документа является предоставление инвесторам ключевой информации о настоящей организации коллективного инвестирования в ценные бумаги (ОКИЦБ)</w:t>
      </w:r>
      <w:r w:rsidRPr="00A746D1">
        <w:rPr>
          <w:rFonts w:ascii="Times New Roman" w:hAnsi="Times New Roman" w:cs="Times New Roman"/>
          <w:color w:val="272627"/>
          <w:sz w:val="28"/>
          <w:szCs w:val="28"/>
          <w:lang w:val="ro-RO"/>
        </w:rPr>
        <w:t xml:space="preserve">. </w:t>
      </w:r>
      <w:r w:rsidR="001D03C1">
        <w:rPr>
          <w:rFonts w:ascii="Times New Roman" w:hAnsi="Times New Roman" w:cs="Times New Roman"/>
          <w:color w:val="272627"/>
          <w:sz w:val="28"/>
          <w:szCs w:val="28"/>
        </w:rPr>
        <w:t>Это не рекламный материал</w:t>
      </w:r>
      <w:r w:rsidRPr="00A746D1">
        <w:rPr>
          <w:rFonts w:ascii="Times New Roman" w:hAnsi="Times New Roman" w:cs="Times New Roman"/>
          <w:color w:val="272627"/>
          <w:sz w:val="28"/>
          <w:szCs w:val="28"/>
          <w:lang w:val="ro-RO"/>
        </w:rPr>
        <w:t>.</w:t>
      </w:r>
      <w:r w:rsidR="001D03C1">
        <w:rPr>
          <w:rFonts w:ascii="Times New Roman" w:hAnsi="Times New Roman" w:cs="Times New Roman"/>
          <w:color w:val="272627"/>
          <w:sz w:val="28"/>
          <w:szCs w:val="28"/>
        </w:rPr>
        <w:t>Информация, содержащаяся в соответствии с действующим законодательством, предназначена для понимания вами характера и риска, связанного с инвестированием в данную ОКИЦБ</w:t>
      </w:r>
      <w:r w:rsidRPr="00A746D1">
        <w:rPr>
          <w:rFonts w:ascii="Times New Roman" w:hAnsi="Times New Roman" w:cs="Times New Roman"/>
          <w:color w:val="272627"/>
          <w:sz w:val="28"/>
          <w:szCs w:val="28"/>
          <w:lang w:val="ro-RO"/>
        </w:rPr>
        <w:t xml:space="preserve">. </w:t>
      </w:r>
      <w:r w:rsidR="001D03C1">
        <w:rPr>
          <w:rFonts w:ascii="Times New Roman" w:hAnsi="Times New Roman" w:cs="Times New Roman"/>
          <w:color w:val="272627"/>
          <w:sz w:val="28"/>
          <w:szCs w:val="28"/>
        </w:rPr>
        <w:t>Для принятия обоснованного решения о своевременности вашей инвестиции необходимо предварительно прочитать этот документ</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3. </w:t>
      </w:r>
      <w:r w:rsidR="00C67730">
        <w:rPr>
          <w:rFonts w:ascii="Times New Roman" w:hAnsi="Times New Roman" w:cs="Times New Roman"/>
          <w:b/>
          <w:color w:val="272627"/>
          <w:sz w:val="28"/>
          <w:szCs w:val="28"/>
        </w:rPr>
        <w:t>Наименование ОКИЦБ</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4. </w:t>
      </w:r>
      <w:r w:rsidR="00902950">
        <w:rPr>
          <w:rFonts w:ascii="Times New Roman" w:hAnsi="Times New Roman" w:cs="Times New Roman"/>
          <w:color w:val="272627"/>
          <w:sz w:val="28"/>
          <w:szCs w:val="28"/>
        </w:rPr>
        <w:t xml:space="preserve">Примечание что </w:t>
      </w:r>
      <w:r w:rsidR="00902950">
        <w:rPr>
          <w:rFonts w:ascii="Times New Roman" w:hAnsi="Times New Roman" w:cs="Times New Roman"/>
          <w:b/>
          <w:color w:val="272627"/>
          <w:sz w:val="28"/>
          <w:szCs w:val="28"/>
        </w:rPr>
        <w:t>д</w:t>
      </w:r>
      <w:r w:rsidR="00C67730">
        <w:rPr>
          <w:rFonts w:ascii="Times New Roman" w:hAnsi="Times New Roman" w:cs="Times New Roman"/>
          <w:b/>
          <w:color w:val="272627"/>
          <w:sz w:val="28"/>
          <w:szCs w:val="28"/>
        </w:rPr>
        <w:t>еятельность настоящего ОКИЦБуправл</w:t>
      </w:r>
      <w:r w:rsidR="003D4558">
        <w:rPr>
          <w:rFonts w:ascii="Times New Roman" w:hAnsi="Times New Roman" w:cs="Times New Roman"/>
          <w:b/>
          <w:color w:val="272627"/>
          <w:sz w:val="28"/>
          <w:szCs w:val="28"/>
        </w:rPr>
        <w:t>яется</w:t>
      </w:r>
      <w:r w:rsidR="00C67730">
        <w:rPr>
          <w:rFonts w:ascii="Times New Roman" w:hAnsi="Times New Roman" w:cs="Times New Roman"/>
          <w:b/>
          <w:color w:val="272627"/>
          <w:sz w:val="28"/>
          <w:szCs w:val="28"/>
        </w:rPr>
        <w:t xml:space="preserve"> ОДУИ</w:t>
      </w:r>
      <w:r w:rsidRPr="00A746D1">
        <w:rPr>
          <w:rFonts w:ascii="Times New Roman" w:hAnsi="Times New Roman" w:cs="Times New Roman"/>
          <w:b/>
          <w:color w:val="272627"/>
          <w:sz w:val="28"/>
          <w:szCs w:val="28"/>
          <w:lang w:val="ro-RO"/>
        </w:rPr>
        <w:t xml:space="preserve"> “</w:t>
      </w:r>
      <w:r w:rsidR="00C67730">
        <w:rPr>
          <w:rFonts w:ascii="Times New Roman" w:hAnsi="Times New Roman" w:cs="Times New Roman"/>
          <w:b/>
          <w:color w:val="272627"/>
          <w:sz w:val="28"/>
          <w:szCs w:val="28"/>
        </w:rPr>
        <w:t>Наименование</w:t>
      </w:r>
      <w:r w:rsidRPr="00A746D1">
        <w:rPr>
          <w:rFonts w:ascii="Times New Roman" w:hAnsi="Times New Roman" w:cs="Times New Roman"/>
          <w:b/>
          <w:color w:val="272627"/>
          <w:sz w:val="28"/>
          <w:szCs w:val="28"/>
          <w:lang w:val="ro-RO"/>
        </w:rPr>
        <w:t xml:space="preserve">”, </w:t>
      </w:r>
      <w:r w:rsidR="00C67730">
        <w:rPr>
          <w:rFonts w:ascii="Times New Roman" w:hAnsi="Times New Roman" w:cs="Times New Roman"/>
          <w:b/>
          <w:color w:val="272627"/>
          <w:sz w:val="28"/>
          <w:szCs w:val="28"/>
        </w:rPr>
        <w:t>которое состоит в аффилированной группе</w:t>
      </w:r>
      <w:r w:rsidRPr="00A746D1">
        <w:rPr>
          <w:rFonts w:ascii="Times New Roman" w:hAnsi="Times New Roman" w:cs="Times New Roman"/>
          <w:b/>
          <w:color w:val="272627"/>
          <w:sz w:val="28"/>
          <w:szCs w:val="28"/>
          <w:lang w:val="ro-RO"/>
        </w:rPr>
        <w:t xml:space="preserve"> “</w:t>
      </w:r>
      <w:r w:rsidR="00C67730">
        <w:rPr>
          <w:rFonts w:ascii="Times New Roman" w:hAnsi="Times New Roman" w:cs="Times New Roman"/>
          <w:b/>
          <w:color w:val="272627"/>
          <w:sz w:val="28"/>
          <w:szCs w:val="28"/>
        </w:rPr>
        <w:t>Наименование</w:t>
      </w:r>
      <w:r w:rsidRPr="00A746D1">
        <w:rPr>
          <w:rFonts w:ascii="Times New Roman" w:hAnsi="Times New Roman" w:cs="Times New Roman"/>
          <w:b/>
          <w:color w:val="272627"/>
          <w:sz w:val="28"/>
          <w:szCs w:val="28"/>
          <w:lang w:val="ro-RO"/>
        </w:rPr>
        <w:t xml:space="preserve">”. </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5. </w:t>
      </w:r>
      <w:r w:rsidR="00E74470">
        <w:rPr>
          <w:rFonts w:ascii="Times New Roman" w:hAnsi="Times New Roman" w:cs="Times New Roman"/>
          <w:b/>
          <w:color w:val="272627"/>
          <w:sz w:val="28"/>
          <w:szCs w:val="28"/>
        </w:rPr>
        <w:t>Цели и инвестиционная политика</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D166D6">
        <w:rPr>
          <w:rFonts w:ascii="Times New Roman" w:hAnsi="Times New Roman" w:cs="Times New Roman"/>
          <w:color w:val="272627"/>
          <w:sz w:val="28"/>
          <w:szCs w:val="28"/>
        </w:rPr>
        <w:t>В данном разделе</w:t>
      </w:r>
      <w:r w:rsidR="003D4558">
        <w:rPr>
          <w:rFonts w:ascii="Times New Roman" w:hAnsi="Times New Roman" w:cs="Times New Roman"/>
          <w:color w:val="272627"/>
          <w:sz w:val="28"/>
          <w:szCs w:val="28"/>
        </w:rPr>
        <w:t>,</w:t>
      </w:r>
      <w:r w:rsidR="00D166D6">
        <w:rPr>
          <w:rFonts w:ascii="Times New Roman" w:hAnsi="Times New Roman" w:cs="Times New Roman"/>
          <w:color w:val="272627"/>
          <w:sz w:val="28"/>
          <w:szCs w:val="28"/>
        </w:rPr>
        <w:t xml:space="preserve"> в краткой форме и с использованием простого языка</w:t>
      </w:r>
      <w:r w:rsidR="003D4558">
        <w:rPr>
          <w:rFonts w:ascii="Times New Roman" w:hAnsi="Times New Roman" w:cs="Times New Roman"/>
          <w:color w:val="272627"/>
          <w:sz w:val="28"/>
          <w:szCs w:val="28"/>
        </w:rPr>
        <w:t xml:space="preserve">,представляются </w:t>
      </w:r>
      <w:r w:rsidR="00D166D6">
        <w:rPr>
          <w:rFonts w:ascii="Times New Roman" w:hAnsi="Times New Roman" w:cs="Times New Roman"/>
          <w:color w:val="272627"/>
          <w:sz w:val="28"/>
          <w:szCs w:val="28"/>
        </w:rPr>
        <w:t>инвестиционные цели и политика ОКИЦБ (не переписыва</w:t>
      </w:r>
      <w:r w:rsidR="00791DD2">
        <w:rPr>
          <w:rFonts w:ascii="Times New Roman" w:hAnsi="Times New Roman" w:cs="Times New Roman"/>
          <w:color w:val="272627"/>
          <w:sz w:val="28"/>
          <w:szCs w:val="28"/>
        </w:rPr>
        <w:t>ются</w:t>
      </w:r>
      <w:r w:rsidR="00D166D6">
        <w:rPr>
          <w:rFonts w:ascii="Times New Roman" w:hAnsi="Times New Roman" w:cs="Times New Roman"/>
          <w:color w:val="272627"/>
          <w:sz w:val="28"/>
          <w:szCs w:val="28"/>
        </w:rPr>
        <w:t xml:space="preserve"> фрагменты из проспекта эмиссии)</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D166D6">
        <w:rPr>
          <w:rFonts w:ascii="Times New Roman" w:hAnsi="Times New Roman" w:cs="Times New Roman"/>
          <w:color w:val="272627"/>
          <w:sz w:val="28"/>
          <w:szCs w:val="28"/>
        </w:rPr>
        <w:t>Относительно основных характеристик продукта, которые должны быть известны простому инвестору, представляется информация о</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D166D6">
        <w:rPr>
          <w:rFonts w:ascii="Times New Roman" w:hAnsi="Times New Roman" w:cs="Times New Roman"/>
          <w:color w:val="272627"/>
          <w:sz w:val="28"/>
          <w:szCs w:val="28"/>
        </w:rPr>
        <w:t>главных категориях доступных финансовых инструментов</w:t>
      </w:r>
      <w:r w:rsidR="0079030A">
        <w:rPr>
          <w:rFonts w:ascii="Times New Roman" w:hAnsi="Times New Roman" w:cs="Times New Roman"/>
          <w:color w:val="272627"/>
          <w:sz w:val="28"/>
          <w:szCs w:val="28"/>
        </w:rPr>
        <w:t>,</w:t>
      </w:r>
      <w:r w:rsidR="00D166D6">
        <w:rPr>
          <w:rFonts w:ascii="Times New Roman" w:hAnsi="Times New Roman" w:cs="Times New Roman"/>
          <w:color w:val="272627"/>
          <w:sz w:val="28"/>
          <w:szCs w:val="28"/>
        </w:rPr>
        <w:t xml:space="preserve"> в которых инвестирует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b) </w:t>
      </w:r>
      <w:r w:rsidR="00D86140">
        <w:rPr>
          <w:rFonts w:ascii="Times New Roman" w:hAnsi="Times New Roman" w:cs="Times New Roman"/>
          <w:color w:val="272627"/>
          <w:sz w:val="28"/>
          <w:szCs w:val="28"/>
        </w:rPr>
        <w:t>возможности инвестора выкупить по требованию свои доли участия и о частоте опубликования стоимости чистого актива</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 </w:t>
      </w:r>
      <w:r w:rsidR="005F122F">
        <w:rPr>
          <w:rFonts w:ascii="Times New Roman" w:hAnsi="Times New Roman" w:cs="Times New Roman"/>
          <w:color w:val="272627"/>
          <w:sz w:val="28"/>
          <w:szCs w:val="28"/>
        </w:rPr>
        <w:t>наличии инвестиционной стратегии ОКИЦБ, ориентированной на географические зоны или промышленные сектора или на любые другие сектора деятельности или на определенные классы активов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d) </w:t>
      </w:r>
      <w:r w:rsidR="00072021">
        <w:rPr>
          <w:rFonts w:ascii="Times New Roman" w:hAnsi="Times New Roman" w:cs="Times New Roman"/>
          <w:color w:val="272627"/>
          <w:sz w:val="28"/>
          <w:szCs w:val="28"/>
        </w:rPr>
        <w:t xml:space="preserve">возможности ОКИЦБ инвестировать, в секретном порядке, в определенные активы и о том, если целью является наблюдение определенного ориентировочного показателя </w:t>
      </w:r>
      <w:r w:rsidR="00072021" w:rsidRPr="00A746D1">
        <w:rPr>
          <w:rFonts w:ascii="Times New Roman" w:hAnsi="Times New Roman" w:cs="Times New Roman"/>
          <w:color w:val="272627"/>
          <w:sz w:val="28"/>
          <w:szCs w:val="28"/>
          <w:lang w:val="ro-RO"/>
        </w:rPr>
        <w:t xml:space="preserve">(benchmark), </w:t>
      </w:r>
      <w:r w:rsidR="00072021">
        <w:rPr>
          <w:rFonts w:ascii="Times New Roman" w:hAnsi="Times New Roman" w:cs="Times New Roman"/>
          <w:color w:val="272627"/>
          <w:sz w:val="28"/>
          <w:szCs w:val="28"/>
        </w:rPr>
        <w:t>в положительном случае, с указанием данного показателя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e) </w:t>
      </w:r>
      <w:r w:rsidR="00072021">
        <w:rPr>
          <w:rFonts w:ascii="Times New Roman" w:hAnsi="Times New Roman" w:cs="Times New Roman"/>
          <w:color w:val="272627"/>
          <w:sz w:val="28"/>
          <w:szCs w:val="28"/>
        </w:rPr>
        <w:t>предназначении прибыли фонда, соответственно капитализация с целью повышения стоимости чистого актива</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f) </w:t>
      </w:r>
      <w:r w:rsidR="003D4558">
        <w:rPr>
          <w:rFonts w:ascii="Times New Roman" w:hAnsi="Times New Roman" w:cs="Times New Roman"/>
          <w:color w:val="272627"/>
          <w:sz w:val="28"/>
          <w:szCs w:val="28"/>
        </w:rPr>
        <w:t>видах облигаций,</w:t>
      </w:r>
      <w:r w:rsidR="00072021">
        <w:rPr>
          <w:rFonts w:ascii="Times New Roman" w:hAnsi="Times New Roman" w:cs="Times New Roman"/>
          <w:color w:val="272627"/>
          <w:sz w:val="28"/>
          <w:szCs w:val="28"/>
        </w:rPr>
        <w:t xml:space="preserve"> в которые инвестирует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 xml:space="preserve">g) </w:t>
      </w:r>
      <w:r w:rsidR="00072021">
        <w:rPr>
          <w:rFonts w:ascii="Times New Roman" w:hAnsi="Times New Roman" w:cs="Times New Roman"/>
          <w:color w:val="272627"/>
          <w:sz w:val="28"/>
          <w:szCs w:val="28"/>
        </w:rPr>
        <w:t>наличии предопределенных/предварительных платежей и о факторах, принимаемых в расчет при определении достижения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h) </w:t>
      </w:r>
      <w:r w:rsidR="00072021">
        <w:rPr>
          <w:rFonts w:ascii="Times New Roman" w:hAnsi="Times New Roman" w:cs="Times New Roman"/>
          <w:color w:val="272627"/>
          <w:sz w:val="28"/>
          <w:szCs w:val="28"/>
        </w:rPr>
        <w:t>принципах, на основе которых были выбраны активы</w:t>
      </w:r>
      <w:r w:rsidR="0079030A">
        <w:rPr>
          <w:rFonts w:ascii="Times New Roman" w:hAnsi="Times New Roman" w:cs="Times New Roman"/>
          <w:color w:val="272627"/>
          <w:sz w:val="28"/>
          <w:szCs w:val="28"/>
        </w:rPr>
        <w:t>,</w:t>
      </w:r>
      <w:r w:rsidR="00072021">
        <w:rPr>
          <w:rFonts w:ascii="Times New Roman" w:hAnsi="Times New Roman" w:cs="Times New Roman"/>
          <w:color w:val="272627"/>
          <w:sz w:val="28"/>
          <w:szCs w:val="28"/>
        </w:rPr>
        <w:t xml:space="preserve"> в которые инвестируется  </w:t>
      </w:r>
      <w:r w:rsidR="00072021" w:rsidRPr="00A746D1">
        <w:rPr>
          <w:rFonts w:ascii="Times New Roman" w:hAnsi="Times New Roman" w:cs="Times New Roman"/>
          <w:color w:val="272627"/>
          <w:sz w:val="28"/>
          <w:szCs w:val="28"/>
          <w:lang w:val="ro-RO"/>
        </w:rPr>
        <w:t>(</w:t>
      </w:r>
      <w:r w:rsidR="00072021">
        <w:rPr>
          <w:rFonts w:ascii="Times New Roman" w:hAnsi="Times New Roman" w:cs="Times New Roman"/>
          <w:color w:val="272627"/>
          <w:sz w:val="28"/>
          <w:szCs w:val="28"/>
        </w:rPr>
        <w:t>возможность роста, текущая ценность или политика повышенных дивидендов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i) </w:t>
      </w:r>
      <w:r w:rsidR="00072021">
        <w:rPr>
          <w:rFonts w:ascii="Times New Roman" w:hAnsi="Times New Roman" w:cs="Times New Roman"/>
          <w:color w:val="272627"/>
          <w:sz w:val="28"/>
          <w:szCs w:val="28"/>
        </w:rPr>
        <w:t>поряд</w:t>
      </w:r>
      <w:r w:rsidR="0082325D">
        <w:rPr>
          <w:rFonts w:ascii="Times New Roman" w:hAnsi="Times New Roman" w:cs="Times New Roman"/>
          <w:color w:val="272627"/>
          <w:sz w:val="28"/>
          <w:szCs w:val="28"/>
        </w:rPr>
        <w:t>ке</w:t>
      </w:r>
      <w:r w:rsidR="0079030A">
        <w:rPr>
          <w:rFonts w:ascii="Times New Roman" w:hAnsi="Times New Roman" w:cs="Times New Roman"/>
          <w:color w:val="272627"/>
          <w:sz w:val="28"/>
          <w:szCs w:val="28"/>
        </w:rPr>
        <w:t>,</w:t>
      </w:r>
      <w:r w:rsidR="00072021">
        <w:rPr>
          <w:rFonts w:ascii="Times New Roman" w:hAnsi="Times New Roman" w:cs="Times New Roman"/>
          <w:color w:val="272627"/>
          <w:sz w:val="28"/>
          <w:szCs w:val="28"/>
        </w:rPr>
        <w:t xml:space="preserve"> в котором использование</w:t>
      </w:r>
      <w:r w:rsidR="00F324CF">
        <w:rPr>
          <w:rFonts w:ascii="Times New Roman" w:hAnsi="Times New Roman" w:cs="Times New Roman"/>
          <w:color w:val="272627"/>
          <w:sz w:val="28"/>
          <w:szCs w:val="28"/>
        </w:rPr>
        <w:t xml:space="preserve"> таких технологий</w:t>
      </w:r>
      <w:r w:rsidR="0079030A">
        <w:rPr>
          <w:rFonts w:ascii="Times New Roman" w:hAnsi="Times New Roman" w:cs="Times New Roman"/>
          <w:color w:val="272627"/>
          <w:sz w:val="28"/>
          <w:szCs w:val="28"/>
        </w:rPr>
        <w:t>,</w:t>
      </w:r>
      <w:r w:rsidR="00F324CF">
        <w:rPr>
          <w:rFonts w:ascii="Times New Roman" w:hAnsi="Times New Roman" w:cs="Times New Roman"/>
          <w:color w:val="272627"/>
          <w:sz w:val="28"/>
          <w:szCs w:val="28"/>
        </w:rPr>
        <w:t xml:space="preserve"> как защита от рисков, арбитраж </w:t>
      </w:r>
      <w:r w:rsidR="0082325D">
        <w:rPr>
          <w:rFonts w:ascii="Times New Roman" w:hAnsi="Times New Roman" w:cs="Times New Roman"/>
          <w:color w:val="272627"/>
          <w:sz w:val="28"/>
          <w:szCs w:val="28"/>
        </w:rPr>
        <w:t xml:space="preserve"> и эффект финансового </w:t>
      </w:r>
      <w:r w:rsidR="00A032C4">
        <w:rPr>
          <w:rFonts w:ascii="Times New Roman" w:hAnsi="Times New Roman" w:cs="Times New Roman"/>
          <w:color w:val="272627"/>
          <w:sz w:val="28"/>
          <w:szCs w:val="28"/>
        </w:rPr>
        <w:t>рычага</w:t>
      </w:r>
      <w:r w:rsidR="0082325D">
        <w:rPr>
          <w:rFonts w:ascii="Times New Roman" w:hAnsi="Times New Roman" w:cs="Times New Roman"/>
          <w:color w:val="272627"/>
          <w:sz w:val="28"/>
          <w:szCs w:val="28"/>
        </w:rPr>
        <w:t xml:space="preserve"> влияет на достижения ОКИЦБ</w:t>
      </w:r>
      <w:r w:rsidR="006244D9">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j) </w:t>
      </w:r>
      <w:r w:rsidR="0082325D">
        <w:rPr>
          <w:rFonts w:ascii="Times New Roman" w:hAnsi="Times New Roman" w:cs="Times New Roman"/>
          <w:color w:val="272627"/>
          <w:sz w:val="28"/>
          <w:szCs w:val="28"/>
        </w:rPr>
        <w:t>влиянии торговых затрат на достижения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6. </w:t>
      </w:r>
      <w:r w:rsidR="0054542E">
        <w:rPr>
          <w:rFonts w:ascii="Times New Roman" w:hAnsi="Times New Roman" w:cs="Times New Roman"/>
          <w:b/>
          <w:color w:val="272627"/>
          <w:sz w:val="28"/>
          <w:szCs w:val="28"/>
        </w:rPr>
        <w:t>Минимальный рекомендованный период владения долями участия</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7. </w:t>
      </w:r>
      <w:r w:rsidR="0054542E">
        <w:rPr>
          <w:rFonts w:ascii="Times New Roman" w:hAnsi="Times New Roman" w:cs="Times New Roman"/>
          <w:b/>
          <w:color w:val="272627"/>
          <w:sz w:val="28"/>
          <w:szCs w:val="28"/>
        </w:rPr>
        <w:t xml:space="preserve">Профиль риска и </w:t>
      </w:r>
      <w:r w:rsidR="00A53946">
        <w:rPr>
          <w:rFonts w:ascii="Times New Roman" w:hAnsi="Times New Roman" w:cs="Times New Roman"/>
          <w:b/>
          <w:color w:val="272627"/>
          <w:sz w:val="28"/>
          <w:szCs w:val="28"/>
        </w:rPr>
        <w:t>доходность</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54542E">
        <w:rPr>
          <w:rFonts w:ascii="Times New Roman" w:hAnsi="Times New Roman" w:cs="Times New Roman"/>
          <w:color w:val="272627"/>
          <w:sz w:val="28"/>
          <w:szCs w:val="28"/>
        </w:rPr>
        <w:t xml:space="preserve">Уровень риска и </w:t>
      </w:r>
      <w:r w:rsidR="00A53946">
        <w:rPr>
          <w:rFonts w:ascii="Times New Roman" w:hAnsi="Times New Roman" w:cs="Times New Roman"/>
          <w:color w:val="272627"/>
          <w:sz w:val="28"/>
          <w:szCs w:val="28"/>
        </w:rPr>
        <w:t>доходности</w:t>
      </w:r>
      <w:r w:rsidRPr="00A746D1">
        <w:rPr>
          <w:rFonts w:ascii="Times New Roman" w:hAnsi="Times New Roman" w:cs="Times New Roman"/>
          <w:color w:val="272627"/>
          <w:sz w:val="28"/>
          <w:szCs w:val="28"/>
          <w:lang w:val="ro-RO"/>
        </w:rPr>
        <w:t>: “</w:t>
      </w:r>
      <w:r w:rsidR="0054542E">
        <w:rPr>
          <w:rFonts w:ascii="Times New Roman" w:hAnsi="Times New Roman" w:cs="Times New Roman"/>
          <w:color w:val="272627"/>
          <w:sz w:val="28"/>
          <w:szCs w:val="28"/>
        </w:rPr>
        <w:t>Пониженный риск</w:t>
      </w:r>
      <w:r w:rsidRPr="00A746D1">
        <w:rPr>
          <w:rFonts w:ascii="Times New Roman" w:hAnsi="Times New Roman" w:cs="Times New Roman"/>
          <w:color w:val="272627"/>
          <w:sz w:val="28"/>
          <w:szCs w:val="28"/>
          <w:lang w:val="ro-RO"/>
        </w:rPr>
        <w:t>..................</w:t>
      </w:r>
      <w:r w:rsidR="0054542E">
        <w:rPr>
          <w:rFonts w:ascii="Times New Roman" w:hAnsi="Times New Roman" w:cs="Times New Roman"/>
          <w:color w:val="272627"/>
          <w:sz w:val="28"/>
          <w:szCs w:val="28"/>
        </w:rPr>
        <w:t>Повышенный риск</w:t>
      </w:r>
      <w:r w:rsidRPr="00A746D1">
        <w:rPr>
          <w:rFonts w:ascii="Times New Roman" w:hAnsi="Times New Roman" w:cs="Times New Roman"/>
          <w:color w:val="272627"/>
          <w:sz w:val="28"/>
          <w:szCs w:val="28"/>
          <w:lang w:val="ro-RO"/>
        </w:rPr>
        <w:t>;</w:t>
      </w:r>
    </w:p>
    <w:p w:rsidR="00185E5D" w:rsidRPr="00A746D1" w:rsidRDefault="0054542E"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 xml:space="preserve">В общем пониженная </w:t>
      </w:r>
      <w:r w:rsidR="00A53946">
        <w:rPr>
          <w:rFonts w:ascii="Times New Roman" w:hAnsi="Times New Roman" w:cs="Times New Roman"/>
          <w:color w:val="272627"/>
          <w:sz w:val="28"/>
          <w:szCs w:val="28"/>
        </w:rPr>
        <w:t>доходность</w:t>
      </w:r>
      <w:r w:rsidR="00185E5D" w:rsidRPr="00A746D1">
        <w:rPr>
          <w:rFonts w:ascii="Times New Roman" w:hAnsi="Times New Roman" w:cs="Times New Roman"/>
          <w:color w:val="272627"/>
          <w:sz w:val="28"/>
          <w:szCs w:val="28"/>
          <w:lang w:val="ro-RO"/>
        </w:rPr>
        <w:t xml:space="preserve">. </w:t>
      </w:r>
      <w:r>
        <w:rPr>
          <w:rFonts w:ascii="Times New Roman" w:hAnsi="Times New Roman" w:cs="Times New Roman"/>
          <w:color w:val="272627"/>
          <w:sz w:val="28"/>
          <w:szCs w:val="28"/>
        </w:rPr>
        <w:t xml:space="preserve">В общем </w:t>
      </w:r>
      <w:r w:rsidR="003D4558">
        <w:rPr>
          <w:rFonts w:ascii="Times New Roman" w:hAnsi="Times New Roman" w:cs="Times New Roman"/>
          <w:color w:val="272627"/>
          <w:sz w:val="28"/>
          <w:szCs w:val="28"/>
        </w:rPr>
        <w:t>повышенная</w:t>
      </w:r>
      <w:r w:rsidR="00A53946">
        <w:rPr>
          <w:rFonts w:ascii="Times New Roman" w:hAnsi="Times New Roman" w:cs="Times New Roman"/>
          <w:color w:val="272627"/>
          <w:sz w:val="28"/>
          <w:szCs w:val="28"/>
        </w:rPr>
        <w:t>доходность</w:t>
      </w:r>
      <w:r w:rsidR="00185E5D"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1408"/>
        <w:gridCol w:w="1408"/>
        <w:gridCol w:w="1408"/>
        <w:gridCol w:w="1408"/>
        <w:gridCol w:w="1408"/>
        <w:gridCol w:w="1017"/>
      </w:tblGrid>
      <w:tr w:rsidR="00185E5D" w:rsidRPr="00A746D1" w:rsidTr="00A5467A">
        <w:tc>
          <w:tcPr>
            <w:tcW w:w="115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6</w:t>
            </w:r>
          </w:p>
        </w:tc>
        <w:tc>
          <w:tcPr>
            <w:tcW w:w="101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w:t>
            </w:r>
          </w:p>
        </w:tc>
      </w:tr>
    </w:tbl>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A53946">
        <w:rPr>
          <w:rFonts w:ascii="Times New Roman" w:hAnsi="Times New Roman" w:cs="Times New Roman"/>
          <w:color w:val="272627"/>
          <w:sz w:val="28"/>
          <w:szCs w:val="28"/>
        </w:rPr>
        <w:t>Текстовое объяснение синтетического показателя риск/доходность</w:t>
      </w:r>
      <w:r w:rsidRPr="00A746D1">
        <w:rPr>
          <w:rFonts w:ascii="Times New Roman" w:hAnsi="Times New Roman" w:cs="Times New Roman"/>
          <w:color w:val="272627"/>
          <w:sz w:val="28"/>
          <w:szCs w:val="28"/>
          <w:lang w:val="ro-RO"/>
        </w:rPr>
        <w:t xml:space="preserve"> (ISRR) </w:t>
      </w:r>
      <w:r w:rsidR="00A53946">
        <w:rPr>
          <w:rFonts w:ascii="Times New Roman" w:hAnsi="Times New Roman" w:cs="Times New Roman"/>
          <w:color w:val="272627"/>
          <w:sz w:val="28"/>
          <w:szCs w:val="28"/>
        </w:rPr>
        <w:t>и его главных ограничений, а также следующие декларации</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902950">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902950">
        <w:rPr>
          <w:rFonts w:ascii="Times New Roman" w:hAnsi="Times New Roman" w:cs="Times New Roman"/>
          <w:color w:val="272627"/>
          <w:sz w:val="28"/>
          <w:szCs w:val="28"/>
        </w:rPr>
        <w:t xml:space="preserve"> что п</w:t>
      </w:r>
      <w:r w:rsidR="00A53946">
        <w:rPr>
          <w:rFonts w:ascii="Times New Roman" w:hAnsi="Times New Roman" w:cs="Times New Roman"/>
          <w:color w:val="272627"/>
          <w:sz w:val="28"/>
          <w:szCs w:val="28"/>
        </w:rPr>
        <w:t>редыдущие исторические данные не являются гарантией будущих результатов</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b) </w:t>
      </w:r>
      <w:r w:rsidR="00902950">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902950">
        <w:rPr>
          <w:rFonts w:ascii="Times New Roman" w:hAnsi="Times New Roman" w:cs="Times New Roman"/>
          <w:color w:val="272627"/>
          <w:sz w:val="28"/>
          <w:szCs w:val="28"/>
        </w:rPr>
        <w:t xml:space="preserve"> что у</w:t>
      </w:r>
      <w:r w:rsidR="00A53946">
        <w:rPr>
          <w:rFonts w:ascii="Times New Roman" w:hAnsi="Times New Roman" w:cs="Times New Roman"/>
          <w:color w:val="272627"/>
          <w:sz w:val="28"/>
          <w:szCs w:val="28"/>
        </w:rPr>
        <w:t>казанный профиль риска не является гарантированным и может изменяться на протяжении периода существования ОКИЦБ</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 </w:t>
      </w:r>
      <w:r w:rsidR="00902950">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902950">
        <w:rPr>
          <w:rFonts w:ascii="Times New Roman" w:hAnsi="Times New Roman" w:cs="Times New Roman"/>
          <w:color w:val="272627"/>
          <w:sz w:val="28"/>
          <w:szCs w:val="28"/>
        </w:rPr>
        <w:t xml:space="preserve"> что в</w:t>
      </w:r>
      <w:r w:rsidR="00DE3D82">
        <w:rPr>
          <w:rFonts w:ascii="Times New Roman" w:hAnsi="Times New Roman" w:cs="Times New Roman"/>
          <w:color w:val="272627"/>
          <w:sz w:val="28"/>
          <w:szCs w:val="28"/>
        </w:rPr>
        <w:t>ключение в профиль риска самого низкого уровня не означает</w:t>
      </w:r>
      <w:r w:rsidR="0079030A">
        <w:rPr>
          <w:rFonts w:ascii="Times New Roman" w:hAnsi="Times New Roman" w:cs="Times New Roman"/>
          <w:color w:val="272627"/>
          <w:sz w:val="28"/>
          <w:szCs w:val="28"/>
        </w:rPr>
        <w:t>,</w:t>
      </w:r>
      <w:r w:rsidR="00DE3D82">
        <w:rPr>
          <w:rFonts w:ascii="Times New Roman" w:hAnsi="Times New Roman" w:cs="Times New Roman"/>
          <w:color w:val="272627"/>
          <w:sz w:val="28"/>
          <w:szCs w:val="28"/>
        </w:rPr>
        <w:t xml:space="preserve"> что ОКИЦБ не подвержена рискам</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d) </w:t>
      </w:r>
      <w:r w:rsidR="00DE3D82">
        <w:rPr>
          <w:rFonts w:ascii="Times New Roman" w:hAnsi="Times New Roman" w:cs="Times New Roman"/>
          <w:color w:val="272627"/>
          <w:sz w:val="28"/>
          <w:szCs w:val="28"/>
        </w:rPr>
        <w:t>Причина</w:t>
      </w:r>
      <w:r w:rsidR="0079030A">
        <w:rPr>
          <w:rFonts w:ascii="Times New Roman" w:hAnsi="Times New Roman" w:cs="Times New Roman"/>
          <w:color w:val="272627"/>
          <w:sz w:val="28"/>
          <w:szCs w:val="28"/>
        </w:rPr>
        <w:t>,</w:t>
      </w:r>
      <w:r w:rsidR="00DE3D82">
        <w:rPr>
          <w:rFonts w:ascii="Times New Roman" w:hAnsi="Times New Roman" w:cs="Times New Roman"/>
          <w:color w:val="272627"/>
          <w:sz w:val="28"/>
          <w:szCs w:val="28"/>
        </w:rPr>
        <w:t xml:space="preserve"> по которой ОКИЦБ включена в соответствующую категорию риска</w:t>
      </w:r>
      <w:r w:rsidR="006244D9">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e) </w:t>
      </w:r>
      <w:r w:rsidR="00DE3D82">
        <w:rPr>
          <w:rFonts w:ascii="Times New Roman" w:hAnsi="Times New Roman" w:cs="Times New Roman"/>
          <w:color w:val="272627"/>
          <w:sz w:val="28"/>
          <w:szCs w:val="28"/>
        </w:rPr>
        <w:t>Подробности о виде, продолжительности и предела</w:t>
      </w:r>
      <w:r w:rsidR="00DD2A0A">
        <w:rPr>
          <w:rFonts w:ascii="Times New Roman" w:hAnsi="Times New Roman" w:cs="Times New Roman"/>
          <w:color w:val="272627"/>
          <w:sz w:val="28"/>
          <w:szCs w:val="28"/>
        </w:rPr>
        <w:t>х</w:t>
      </w:r>
      <w:r w:rsidR="00DE3D82">
        <w:rPr>
          <w:rFonts w:ascii="Times New Roman" w:hAnsi="Times New Roman" w:cs="Times New Roman"/>
          <w:color w:val="272627"/>
          <w:sz w:val="28"/>
          <w:szCs w:val="28"/>
        </w:rPr>
        <w:t xml:space="preserve"> гарантии или защиты капитала</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8. </w:t>
      </w:r>
      <w:r w:rsidR="001F2029">
        <w:rPr>
          <w:rFonts w:ascii="Times New Roman" w:hAnsi="Times New Roman" w:cs="Times New Roman"/>
          <w:b/>
          <w:color w:val="272627"/>
          <w:sz w:val="28"/>
          <w:szCs w:val="28"/>
        </w:rPr>
        <w:t xml:space="preserve">Текстовое представление релевантных для ОКИЦБ рисков, не </w:t>
      </w:r>
      <w:r w:rsidR="00F66819">
        <w:rPr>
          <w:rFonts w:ascii="Times New Roman" w:hAnsi="Times New Roman" w:cs="Times New Roman"/>
          <w:b/>
          <w:color w:val="272627"/>
          <w:sz w:val="28"/>
          <w:szCs w:val="28"/>
        </w:rPr>
        <w:t>отраженных</w:t>
      </w:r>
      <w:r w:rsidR="001F2029">
        <w:rPr>
          <w:rFonts w:ascii="Times New Roman" w:hAnsi="Times New Roman" w:cs="Times New Roman"/>
          <w:b/>
          <w:color w:val="272627"/>
          <w:sz w:val="28"/>
          <w:szCs w:val="28"/>
        </w:rPr>
        <w:t xml:space="preserve"> синтетическим показателем риска и доходности </w:t>
      </w:r>
      <w:r w:rsidRPr="00A746D1">
        <w:rPr>
          <w:rFonts w:ascii="Times New Roman" w:hAnsi="Times New Roman" w:cs="Times New Roman"/>
          <w:b/>
          <w:color w:val="272627"/>
          <w:sz w:val="28"/>
          <w:szCs w:val="28"/>
          <w:lang w:val="ro-RO"/>
        </w:rPr>
        <w:t>(ISRR):</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F66819">
        <w:rPr>
          <w:rFonts w:ascii="Times New Roman" w:hAnsi="Times New Roman" w:cs="Times New Roman"/>
          <w:color w:val="272627"/>
          <w:sz w:val="28"/>
          <w:szCs w:val="28"/>
        </w:rPr>
        <w:t>Риск кредита, в случае если значительный процент активов представлен инструментами с фиксированным доходом</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F66819">
        <w:rPr>
          <w:rFonts w:ascii="Times New Roman" w:hAnsi="Times New Roman" w:cs="Times New Roman"/>
          <w:color w:val="272627"/>
          <w:sz w:val="28"/>
          <w:szCs w:val="28"/>
        </w:rPr>
        <w:t>Риск ликвидности, в случае если значительный процент активов регистрирует, в определенных ситуациях, пониженный уровень ликвидности</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F66819">
        <w:rPr>
          <w:rFonts w:ascii="Times New Roman" w:hAnsi="Times New Roman" w:cs="Times New Roman"/>
          <w:color w:val="272627"/>
          <w:sz w:val="28"/>
          <w:szCs w:val="28"/>
        </w:rPr>
        <w:t>Риск возмещения</w:t>
      </w:r>
      <w:r w:rsidRPr="00A746D1">
        <w:rPr>
          <w:rFonts w:ascii="Times New Roman" w:hAnsi="Times New Roman" w:cs="Times New Roman"/>
          <w:color w:val="272627"/>
          <w:sz w:val="28"/>
          <w:szCs w:val="28"/>
          <w:lang w:val="ro-RO"/>
        </w:rPr>
        <w:t xml:space="preserve">, </w:t>
      </w:r>
      <w:r w:rsidR="00F66819">
        <w:rPr>
          <w:rFonts w:ascii="Times New Roman" w:hAnsi="Times New Roman" w:cs="Times New Roman"/>
          <w:color w:val="272627"/>
          <w:sz w:val="28"/>
          <w:szCs w:val="28"/>
        </w:rPr>
        <w:t>в случае если ОКИЦБ покрыт гарантией</w:t>
      </w:r>
      <w:r w:rsidR="007B6B15">
        <w:rPr>
          <w:rFonts w:ascii="Times New Roman" w:hAnsi="Times New Roman" w:cs="Times New Roman"/>
          <w:color w:val="272627"/>
          <w:sz w:val="28"/>
          <w:szCs w:val="28"/>
        </w:rPr>
        <w:t xml:space="preserve"> определенного третьего лица</w:t>
      </w:r>
      <w:r w:rsidR="00F66819">
        <w:rPr>
          <w:rFonts w:ascii="Times New Roman" w:hAnsi="Times New Roman" w:cs="Times New Roman"/>
          <w:color w:val="272627"/>
          <w:sz w:val="28"/>
          <w:szCs w:val="28"/>
        </w:rPr>
        <w:t xml:space="preserve"> либо </w:t>
      </w:r>
      <w:r w:rsidR="007B6B15">
        <w:rPr>
          <w:rFonts w:ascii="Times New Roman" w:hAnsi="Times New Roman" w:cs="Times New Roman"/>
          <w:color w:val="272627"/>
          <w:sz w:val="28"/>
          <w:szCs w:val="28"/>
        </w:rPr>
        <w:t>имеет на него важное инвестиционное влияние</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7B6B15">
        <w:rPr>
          <w:rFonts w:ascii="Times New Roman" w:hAnsi="Times New Roman" w:cs="Times New Roman"/>
          <w:color w:val="272627"/>
          <w:sz w:val="28"/>
          <w:szCs w:val="28"/>
        </w:rPr>
        <w:t>Операционный риск, который включает безопасность хранения активов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9. </w:t>
      </w:r>
      <w:r w:rsidR="00F937DC">
        <w:rPr>
          <w:rFonts w:ascii="Times New Roman" w:hAnsi="Times New Roman" w:cs="Times New Roman"/>
          <w:b/>
          <w:color w:val="272627"/>
          <w:sz w:val="28"/>
          <w:szCs w:val="28"/>
        </w:rPr>
        <w:t>Влияние разных инвестиционных технологий, таких как производные финансовые инструменты</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10.</w:t>
      </w:r>
      <w:r w:rsidR="00F937DC">
        <w:rPr>
          <w:rFonts w:ascii="Times New Roman" w:hAnsi="Times New Roman" w:cs="Times New Roman"/>
          <w:b/>
          <w:color w:val="272627"/>
          <w:sz w:val="28"/>
          <w:szCs w:val="28"/>
        </w:rPr>
        <w:t xml:space="preserve"> Комиссионные вознаграждения и расходы</w:t>
      </w:r>
      <w:r w:rsidRPr="00A746D1">
        <w:rPr>
          <w:rFonts w:ascii="Times New Roman" w:hAnsi="Times New Roman" w:cs="Times New Roman"/>
          <w:b/>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325596">
        <w:rPr>
          <w:rFonts w:ascii="Times New Roman" w:hAnsi="Times New Roman" w:cs="Times New Roman"/>
          <w:color w:val="272627"/>
          <w:sz w:val="28"/>
          <w:szCs w:val="28"/>
        </w:rPr>
        <w:t>Примечание:</w:t>
      </w:r>
      <w:r w:rsidRPr="00A746D1">
        <w:rPr>
          <w:rFonts w:ascii="Times New Roman" w:hAnsi="Times New Roman" w:cs="Times New Roman"/>
          <w:color w:val="272627"/>
          <w:sz w:val="28"/>
          <w:szCs w:val="28"/>
          <w:lang w:val="ro-RO"/>
        </w:rPr>
        <w:t xml:space="preserve"> “</w:t>
      </w:r>
      <w:r w:rsidR="00325596">
        <w:rPr>
          <w:rFonts w:ascii="Times New Roman" w:hAnsi="Times New Roman" w:cs="Times New Roman"/>
          <w:color w:val="272627"/>
          <w:sz w:val="28"/>
          <w:szCs w:val="28"/>
        </w:rPr>
        <w:t xml:space="preserve">Комиссионные вознаграждения, которые вы оплачиваете в качестве инвесторов данной ОКИЦБ, используются для покрытия расходов </w:t>
      </w:r>
      <w:r w:rsidR="00DD2A0A">
        <w:rPr>
          <w:rFonts w:ascii="Times New Roman" w:hAnsi="Times New Roman" w:cs="Times New Roman"/>
          <w:color w:val="272627"/>
          <w:sz w:val="28"/>
          <w:szCs w:val="28"/>
        </w:rPr>
        <w:t>на</w:t>
      </w:r>
      <w:r w:rsidR="00325596">
        <w:rPr>
          <w:rFonts w:ascii="Times New Roman" w:hAnsi="Times New Roman" w:cs="Times New Roman"/>
          <w:color w:val="272627"/>
          <w:sz w:val="28"/>
          <w:szCs w:val="28"/>
        </w:rPr>
        <w:t xml:space="preserve"> функционировани</w:t>
      </w:r>
      <w:r w:rsidR="00DD2A0A">
        <w:rPr>
          <w:rFonts w:ascii="Times New Roman" w:hAnsi="Times New Roman" w:cs="Times New Roman"/>
          <w:color w:val="272627"/>
          <w:sz w:val="28"/>
          <w:szCs w:val="28"/>
        </w:rPr>
        <w:t>е</w:t>
      </w:r>
      <w:r w:rsidR="00325596">
        <w:rPr>
          <w:rFonts w:ascii="Times New Roman" w:hAnsi="Times New Roman" w:cs="Times New Roman"/>
          <w:color w:val="272627"/>
          <w:sz w:val="28"/>
          <w:szCs w:val="28"/>
        </w:rPr>
        <w:t xml:space="preserve"> фонда, в том числе на маркетинг и распространение</w:t>
      </w:r>
      <w:r w:rsidRPr="00A746D1">
        <w:rPr>
          <w:rFonts w:ascii="Times New Roman" w:hAnsi="Times New Roman" w:cs="Times New Roman"/>
          <w:color w:val="272627"/>
          <w:sz w:val="28"/>
          <w:szCs w:val="28"/>
          <w:lang w:val="ro-RO"/>
        </w:rPr>
        <w:t xml:space="preserve">. </w:t>
      </w:r>
      <w:r w:rsidR="00325596">
        <w:rPr>
          <w:rFonts w:ascii="Times New Roman" w:hAnsi="Times New Roman" w:cs="Times New Roman"/>
          <w:color w:val="272627"/>
          <w:sz w:val="28"/>
          <w:szCs w:val="28"/>
        </w:rPr>
        <w:t>Эти комиссионные вознаграждения понижают возможность роста вашей инвестиции</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325596">
        <w:rPr>
          <w:rFonts w:ascii="Times New Roman" w:hAnsi="Times New Roman" w:cs="Times New Roman"/>
          <w:color w:val="272627"/>
          <w:sz w:val="28"/>
          <w:szCs w:val="28"/>
        </w:rPr>
        <w:t>Комиссионные вознаграждения и расходы представляются в форме структурированной таблицы в соответствии с нижеследующим</w:t>
      </w:r>
      <w:r w:rsidRPr="00A746D1">
        <w:rPr>
          <w:rFonts w:ascii="Times New Roman" w:hAnsi="Times New Roman" w:cs="Times New Roman"/>
          <w:color w:val="272627"/>
          <w:sz w:val="28"/>
          <w:szCs w:val="28"/>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09"/>
        <w:gridCol w:w="4537"/>
      </w:tblGrid>
      <w:tr w:rsidR="00185E5D" w:rsidRPr="00643319" w:rsidTr="00A5467A">
        <w:tc>
          <w:tcPr>
            <w:tcW w:w="9464" w:type="dxa"/>
            <w:gridSpan w:val="3"/>
          </w:tcPr>
          <w:p w:rsidR="00185E5D" w:rsidRPr="00A746D1" w:rsidRDefault="00325596" w:rsidP="00981DE1">
            <w:pPr>
              <w:widowControl/>
              <w:rPr>
                <w:rFonts w:ascii="Times New Roman" w:hAnsi="Times New Roman" w:cs="Times New Roman"/>
                <w:color w:val="272627"/>
                <w:sz w:val="28"/>
                <w:szCs w:val="28"/>
                <w:lang w:val="ro-RO"/>
              </w:rPr>
            </w:pPr>
            <w:r>
              <w:rPr>
                <w:rFonts w:ascii="Times New Roman" w:hAnsi="Times New Roman" w:cs="Times New Roman"/>
                <w:color w:val="272627"/>
                <w:sz w:val="28"/>
                <w:szCs w:val="28"/>
              </w:rPr>
              <w:t>Комиссионные вознаграждения</w:t>
            </w:r>
            <w:r w:rsidR="00981DE1">
              <w:rPr>
                <w:rFonts w:ascii="Times New Roman" w:hAnsi="Times New Roman" w:cs="Times New Roman"/>
                <w:color w:val="272627"/>
                <w:sz w:val="28"/>
                <w:szCs w:val="28"/>
              </w:rPr>
              <w:t>,</w:t>
            </w:r>
            <w:r>
              <w:rPr>
                <w:rFonts w:ascii="Times New Roman" w:hAnsi="Times New Roman" w:cs="Times New Roman"/>
                <w:color w:val="272627"/>
                <w:sz w:val="28"/>
                <w:szCs w:val="28"/>
              </w:rPr>
              <w:t xml:space="preserve"> связанные с получением или отказом от </w:t>
            </w:r>
            <w:r w:rsidR="00981DE1">
              <w:rPr>
                <w:rFonts w:ascii="Times New Roman" w:hAnsi="Times New Roman" w:cs="Times New Roman"/>
                <w:color w:val="272627"/>
                <w:sz w:val="28"/>
                <w:szCs w:val="28"/>
              </w:rPr>
              <w:lastRenderedPageBreak/>
              <w:t>качества инвестора</w:t>
            </w:r>
          </w:p>
        </w:tc>
      </w:tr>
      <w:tr w:rsidR="00185E5D" w:rsidRPr="00A746D1" w:rsidTr="00A5467A">
        <w:tc>
          <w:tcPr>
            <w:tcW w:w="4927" w:type="dxa"/>
            <w:gridSpan w:val="2"/>
          </w:tcPr>
          <w:p w:rsidR="00185E5D" w:rsidRPr="00A746D1" w:rsidRDefault="00981DE1" w:rsidP="00981DE1">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lastRenderedPageBreak/>
              <w:t>Комиссионное вознаграждение за подписку</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A746D1" w:rsidTr="00A5467A">
        <w:tc>
          <w:tcPr>
            <w:tcW w:w="4927" w:type="dxa"/>
            <w:gridSpan w:val="2"/>
          </w:tcPr>
          <w:p w:rsidR="00185E5D" w:rsidRPr="00A746D1" w:rsidRDefault="00981DE1" w:rsidP="00981DE1">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Комиссионное вознаграждение за выкуп</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643319" w:rsidTr="00A5467A">
        <w:tc>
          <w:tcPr>
            <w:tcW w:w="9464" w:type="dxa"/>
            <w:gridSpan w:val="3"/>
          </w:tcPr>
          <w:p w:rsidR="00185E5D" w:rsidRPr="00A746D1" w:rsidRDefault="00981DE1" w:rsidP="00087F0F">
            <w:pPr>
              <w:widowControl/>
              <w:jc w:val="both"/>
              <w:rPr>
                <w:rFonts w:ascii="TimesNewRomanPSMT" w:hAnsi="TimesNewRomanPSMT" w:cs="TimesNewRomanPSMT"/>
                <w:lang w:val="ro-RO" w:eastAsia="ro-RO"/>
              </w:rPr>
            </w:pPr>
            <w:r>
              <w:rPr>
                <w:rFonts w:ascii="Times New Roman" w:hAnsi="Times New Roman" w:cs="Times New Roman"/>
                <w:color w:val="272627"/>
                <w:sz w:val="28"/>
                <w:szCs w:val="28"/>
              </w:rPr>
              <w:t>Это максимальная стоимость</w:t>
            </w:r>
            <w:r w:rsidR="0079030A">
              <w:rPr>
                <w:rFonts w:ascii="Times New Roman" w:hAnsi="Times New Roman" w:cs="Times New Roman"/>
                <w:color w:val="272627"/>
                <w:sz w:val="28"/>
                <w:szCs w:val="28"/>
              </w:rPr>
              <w:t>,</w:t>
            </w:r>
            <w:r>
              <w:rPr>
                <w:rFonts w:ascii="Times New Roman" w:hAnsi="Times New Roman" w:cs="Times New Roman"/>
                <w:color w:val="272627"/>
                <w:sz w:val="28"/>
                <w:szCs w:val="28"/>
              </w:rPr>
              <w:t xml:space="preserve"> которую вы </w:t>
            </w:r>
            <w:r w:rsidR="00087F0F">
              <w:rPr>
                <w:rFonts w:ascii="Times New Roman" w:hAnsi="Times New Roman" w:cs="Times New Roman"/>
                <w:color w:val="272627"/>
                <w:sz w:val="28"/>
                <w:szCs w:val="28"/>
              </w:rPr>
              <w:t>можете уплатить</w:t>
            </w:r>
            <w:r>
              <w:rPr>
                <w:rFonts w:ascii="Times New Roman" w:hAnsi="Times New Roman" w:cs="Times New Roman"/>
                <w:color w:val="272627"/>
                <w:sz w:val="28"/>
                <w:szCs w:val="28"/>
              </w:rPr>
              <w:t>/получит</w:t>
            </w:r>
            <w:r w:rsidR="00087F0F">
              <w:rPr>
                <w:rFonts w:ascii="Times New Roman" w:hAnsi="Times New Roman" w:cs="Times New Roman"/>
                <w:color w:val="272627"/>
                <w:sz w:val="28"/>
                <w:szCs w:val="28"/>
              </w:rPr>
              <w:t>ь</w:t>
            </w:r>
            <w:r>
              <w:rPr>
                <w:rFonts w:ascii="Times New Roman" w:hAnsi="Times New Roman" w:cs="Times New Roman"/>
                <w:color w:val="272627"/>
                <w:sz w:val="28"/>
                <w:szCs w:val="28"/>
              </w:rPr>
              <w:t xml:space="preserve"> до подписки/после выкупа инвестиционных паев </w:t>
            </w:r>
          </w:p>
        </w:tc>
      </w:tr>
      <w:tr w:rsidR="00185E5D" w:rsidRPr="00643319" w:rsidTr="00A5467A">
        <w:tc>
          <w:tcPr>
            <w:tcW w:w="9464" w:type="dxa"/>
            <w:gridSpan w:val="3"/>
          </w:tcPr>
          <w:p w:rsidR="00185E5D" w:rsidRPr="00A746D1" w:rsidRDefault="00087F0F" w:rsidP="00087F0F">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 xml:space="preserve">Годовой уровень комиссионных вознаграждений, уплачиваемых из активов фонда </w:t>
            </w:r>
          </w:p>
        </w:tc>
      </w:tr>
      <w:tr w:rsidR="00185E5D" w:rsidRPr="00A746D1" w:rsidTr="00A5467A">
        <w:tc>
          <w:tcPr>
            <w:tcW w:w="4927" w:type="dxa"/>
            <w:gridSpan w:val="2"/>
          </w:tcPr>
          <w:p w:rsidR="00185E5D" w:rsidRPr="00A746D1" w:rsidRDefault="00087F0F" w:rsidP="00CC6CB0">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Текущие</w:t>
            </w:r>
            <w:r w:rsidR="00CC6CB0">
              <w:rPr>
                <w:rFonts w:ascii="Times New Roman" w:hAnsi="Times New Roman" w:cs="Times New Roman"/>
                <w:color w:val="272627"/>
                <w:sz w:val="28"/>
                <w:szCs w:val="28"/>
              </w:rPr>
              <w:t xml:space="preserve"> расходы </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643319" w:rsidTr="00A5467A">
        <w:tc>
          <w:tcPr>
            <w:tcW w:w="9464" w:type="dxa"/>
            <w:gridSpan w:val="3"/>
          </w:tcPr>
          <w:p w:rsidR="00185E5D" w:rsidRPr="00A746D1" w:rsidRDefault="00CC6CB0" w:rsidP="00CC6CB0">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Расходы</w:t>
            </w:r>
            <w:r w:rsidR="000B7242">
              <w:rPr>
                <w:rFonts w:ascii="Times New Roman" w:hAnsi="Times New Roman" w:cs="Times New Roman"/>
                <w:color w:val="272627"/>
                <w:sz w:val="28"/>
                <w:szCs w:val="28"/>
              </w:rPr>
              <w:t>,</w:t>
            </w:r>
            <w:r w:rsidR="00087F0F">
              <w:rPr>
                <w:rFonts w:ascii="Times New Roman" w:hAnsi="Times New Roman" w:cs="Times New Roman"/>
                <w:color w:val="272627"/>
                <w:sz w:val="28"/>
                <w:szCs w:val="28"/>
              </w:rPr>
              <w:t xml:space="preserve"> взимаемые из актив</w:t>
            </w:r>
            <w:r w:rsidR="00DD2A0A">
              <w:rPr>
                <w:rFonts w:ascii="Times New Roman" w:hAnsi="Times New Roman" w:cs="Times New Roman"/>
                <w:color w:val="272627"/>
                <w:sz w:val="28"/>
                <w:szCs w:val="28"/>
              </w:rPr>
              <w:t>ов</w:t>
            </w:r>
            <w:r w:rsidR="00087F0F">
              <w:rPr>
                <w:rFonts w:ascii="Times New Roman" w:hAnsi="Times New Roman" w:cs="Times New Roman"/>
                <w:color w:val="272627"/>
                <w:sz w:val="28"/>
                <w:szCs w:val="28"/>
              </w:rPr>
              <w:t xml:space="preserve"> ОКИЦБ в специфических условиях</w:t>
            </w:r>
          </w:p>
        </w:tc>
      </w:tr>
      <w:tr w:rsidR="00185E5D" w:rsidRPr="00643319" w:rsidTr="00A5467A">
        <w:tc>
          <w:tcPr>
            <w:tcW w:w="2518" w:type="dxa"/>
          </w:tcPr>
          <w:p w:rsidR="00185E5D" w:rsidRPr="00A746D1" w:rsidRDefault="00087F0F" w:rsidP="00087F0F">
            <w:pPr>
              <w:widowControl/>
              <w:rPr>
                <w:rFonts w:ascii="Times New Roman" w:hAnsi="Times New Roman" w:cs="Times New Roman"/>
                <w:color w:val="272627"/>
                <w:sz w:val="28"/>
                <w:szCs w:val="28"/>
                <w:lang w:val="ro-RO"/>
              </w:rPr>
            </w:pPr>
            <w:r>
              <w:rPr>
                <w:rFonts w:ascii="Times New Roman" w:hAnsi="Times New Roman" w:cs="Times New Roman"/>
                <w:color w:val="272627"/>
                <w:sz w:val="28"/>
                <w:szCs w:val="28"/>
              </w:rPr>
              <w:t>Комиссионное вознаграждение за достижение</w:t>
            </w:r>
          </w:p>
        </w:tc>
        <w:tc>
          <w:tcPr>
            <w:tcW w:w="6946" w:type="dxa"/>
            <w:gridSpan w:val="2"/>
          </w:tcPr>
          <w:p w:rsidR="00185E5D" w:rsidRPr="00A746D1" w:rsidRDefault="00185E5D" w:rsidP="00087F0F">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 </w:t>
            </w:r>
            <w:r w:rsidR="00087F0F">
              <w:rPr>
                <w:rFonts w:ascii="Times New Roman" w:hAnsi="Times New Roman" w:cs="Times New Roman"/>
                <w:color w:val="272627"/>
                <w:sz w:val="28"/>
                <w:szCs w:val="28"/>
              </w:rPr>
              <w:t>Рассчитывается</w:t>
            </w:r>
            <w:r w:rsidR="0079030A">
              <w:rPr>
                <w:rFonts w:ascii="Times New Roman" w:hAnsi="Times New Roman" w:cs="Times New Roman"/>
                <w:color w:val="272627"/>
                <w:sz w:val="28"/>
                <w:szCs w:val="28"/>
              </w:rPr>
              <w:t>,</w:t>
            </w:r>
            <w:r w:rsidR="00087F0F">
              <w:rPr>
                <w:rFonts w:ascii="Times New Roman" w:hAnsi="Times New Roman" w:cs="Times New Roman"/>
                <w:color w:val="272627"/>
                <w:sz w:val="28"/>
                <w:szCs w:val="28"/>
              </w:rPr>
              <w:t xml:space="preserve"> как процент от годовой доходности ОКИЦБ и взимается в случае если предопределенный уровень был превышен на определенный процент </w:t>
            </w:r>
            <w:r w:rsidRPr="00A746D1">
              <w:rPr>
                <w:rFonts w:ascii="Times New Roman" w:hAnsi="Times New Roman" w:cs="Times New Roman"/>
                <w:color w:val="272627"/>
                <w:sz w:val="28"/>
                <w:szCs w:val="28"/>
                <w:lang w:val="ro-RO"/>
              </w:rPr>
              <w:t>(</w:t>
            </w:r>
            <w:r w:rsidR="00087F0F">
              <w:rPr>
                <w:rFonts w:ascii="Times New Roman" w:hAnsi="Times New Roman" w:cs="Times New Roman"/>
                <w:color w:val="272627"/>
                <w:sz w:val="28"/>
                <w:szCs w:val="28"/>
              </w:rPr>
              <w:t>указывается предопределенный уровень</w:t>
            </w:r>
            <w:r w:rsidRPr="00A746D1">
              <w:rPr>
                <w:rFonts w:ascii="Times New Roman" w:hAnsi="Times New Roman" w:cs="Times New Roman"/>
                <w:color w:val="272627"/>
                <w:sz w:val="28"/>
                <w:szCs w:val="28"/>
                <w:lang w:val="ro-RO"/>
              </w:rPr>
              <w:t>).</w:t>
            </w:r>
          </w:p>
        </w:tc>
      </w:tr>
    </w:tbl>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CC6CB0">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CC6CB0">
        <w:rPr>
          <w:rFonts w:ascii="Times New Roman" w:hAnsi="Times New Roman" w:cs="Times New Roman"/>
          <w:color w:val="272627"/>
          <w:sz w:val="28"/>
          <w:szCs w:val="28"/>
        </w:rPr>
        <w:t xml:space="preserve"> что к</w:t>
      </w:r>
      <w:r w:rsidR="000B7242">
        <w:rPr>
          <w:rFonts w:ascii="Times New Roman" w:hAnsi="Times New Roman" w:cs="Times New Roman"/>
          <w:color w:val="272627"/>
          <w:sz w:val="28"/>
          <w:szCs w:val="28"/>
        </w:rPr>
        <w:t>омиссионные вознагражденияза подписку выражаются как максимальные значения</w:t>
      </w:r>
      <w:r w:rsidRPr="00A746D1">
        <w:rPr>
          <w:rFonts w:ascii="Times New Roman" w:hAnsi="Times New Roman" w:cs="Times New Roman"/>
          <w:color w:val="272627"/>
          <w:sz w:val="28"/>
          <w:szCs w:val="28"/>
          <w:lang w:val="ro-RO"/>
        </w:rPr>
        <w:t xml:space="preserve">. </w:t>
      </w:r>
      <w:r w:rsidR="000B7242">
        <w:rPr>
          <w:rFonts w:ascii="Times New Roman" w:hAnsi="Times New Roman" w:cs="Times New Roman"/>
          <w:color w:val="272627"/>
          <w:sz w:val="28"/>
          <w:szCs w:val="28"/>
        </w:rPr>
        <w:t>В некоторых случаях, которые доводятся до вашего сведения финансовым консультантом/посредником/ОДУИ, вы можете платить меньше</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025243">
        <w:rPr>
          <w:rFonts w:ascii="Times New Roman" w:hAnsi="Times New Roman" w:cs="Times New Roman"/>
          <w:color w:val="272627"/>
          <w:sz w:val="28"/>
          <w:szCs w:val="28"/>
        </w:rPr>
        <w:t>Стоимость текущих комиссионных вознаграждений определяется на основе комиссионных вознаграждений за предыдущий год и поэтому может отличаться год от года</w:t>
      </w:r>
      <w:r w:rsidRPr="00A746D1">
        <w:rPr>
          <w:rFonts w:ascii="Times New Roman" w:hAnsi="Times New Roman" w:cs="Times New Roman"/>
          <w:color w:val="272627"/>
          <w:sz w:val="28"/>
          <w:szCs w:val="28"/>
          <w:lang w:val="ro-RO"/>
        </w:rPr>
        <w:t xml:space="preserve">. </w:t>
      </w:r>
      <w:r w:rsidR="00025243">
        <w:rPr>
          <w:rFonts w:ascii="Times New Roman" w:hAnsi="Times New Roman" w:cs="Times New Roman"/>
          <w:color w:val="272627"/>
          <w:sz w:val="28"/>
          <w:szCs w:val="28"/>
        </w:rPr>
        <w:t>В данную стоимость не включаются</w:t>
      </w:r>
      <w:r w:rsidR="00785C5A">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462BAF">
        <w:rPr>
          <w:rFonts w:ascii="Times New Roman" w:hAnsi="Times New Roman" w:cs="Times New Roman"/>
          <w:color w:val="272627"/>
          <w:sz w:val="28"/>
          <w:szCs w:val="28"/>
        </w:rPr>
        <w:t>комиссионные вознаграждения за достижение</w:t>
      </w:r>
      <w:r w:rsidRPr="00A746D1">
        <w:rPr>
          <w:rFonts w:ascii="Times New Roman" w:hAnsi="Times New Roman" w:cs="Times New Roman"/>
          <w:color w:val="272627"/>
          <w:sz w:val="28"/>
          <w:szCs w:val="28"/>
          <w:lang w:val="ro-RO"/>
        </w:rPr>
        <w:t>,</w:t>
      </w:r>
    </w:p>
    <w:p w:rsidR="00185E5D" w:rsidRPr="00A746D1" w:rsidRDefault="00785C5A"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lang w:val="ro-RO"/>
        </w:rPr>
        <w:t xml:space="preserve">b) </w:t>
      </w:r>
      <w:r w:rsidR="00462BAF">
        <w:rPr>
          <w:rFonts w:ascii="Times New Roman" w:hAnsi="Times New Roman" w:cs="Times New Roman"/>
          <w:color w:val="272627"/>
          <w:sz w:val="28"/>
          <w:szCs w:val="28"/>
        </w:rPr>
        <w:t>комиссионные вознаграждения за сделки с портфельными активами, за исключением комиссионных вознаграждений за подписку/выкуп, которые выплачиваются ОКИЦБ</w:t>
      </w:r>
      <w:r w:rsidR="0079030A">
        <w:rPr>
          <w:rFonts w:ascii="Times New Roman" w:hAnsi="Times New Roman" w:cs="Times New Roman"/>
          <w:color w:val="272627"/>
          <w:sz w:val="28"/>
          <w:szCs w:val="28"/>
        </w:rPr>
        <w:t>,</w:t>
      </w:r>
      <w:r w:rsidR="00462BAF">
        <w:rPr>
          <w:rFonts w:ascii="Times New Roman" w:hAnsi="Times New Roman" w:cs="Times New Roman"/>
          <w:color w:val="272627"/>
          <w:sz w:val="28"/>
          <w:szCs w:val="28"/>
        </w:rPr>
        <w:t xml:space="preserve"> когда приобретает либо выкупает доли участия другой организации коллективного инвестирования</w:t>
      </w:r>
      <w:r>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r w:rsidR="00B6249F">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B6249F">
        <w:rPr>
          <w:rFonts w:ascii="Times New Roman" w:hAnsi="Times New Roman" w:cs="Times New Roman"/>
          <w:color w:val="272627"/>
          <w:sz w:val="28"/>
          <w:szCs w:val="28"/>
        </w:rPr>
        <w:t xml:space="preserve"> что д</w:t>
      </w:r>
      <w:r w:rsidR="00867432">
        <w:rPr>
          <w:rFonts w:ascii="Times New Roman" w:hAnsi="Times New Roman" w:cs="Times New Roman"/>
          <w:color w:val="272627"/>
          <w:sz w:val="28"/>
          <w:szCs w:val="28"/>
        </w:rPr>
        <w:t>ля дополнительной информации, связанной с комиссионными вознаграждениями, необходимо прочитать страницы</w:t>
      </w:r>
      <w:r w:rsidRPr="00A746D1">
        <w:rPr>
          <w:rFonts w:ascii="Times New Roman" w:hAnsi="Times New Roman" w:cs="Times New Roman"/>
          <w:color w:val="272627"/>
          <w:sz w:val="28"/>
          <w:szCs w:val="28"/>
          <w:lang w:val="ro-RO"/>
        </w:rPr>
        <w:t xml:space="preserve"> _____</w:t>
      </w:r>
      <w:r w:rsidR="00867432">
        <w:rPr>
          <w:rFonts w:ascii="Times New Roman" w:hAnsi="Times New Roman" w:cs="Times New Roman"/>
          <w:color w:val="272627"/>
          <w:sz w:val="28"/>
          <w:szCs w:val="28"/>
        </w:rPr>
        <w:t xml:space="preserve"> проспекта эмиссии ОКИЦБ, который доступен по адресу</w:t>
      </w:r>
      <w:r w:rsidRPr="00A746D1">
        <w:rPr>
          <w:rFonts w:ascii="Times New Roman" w:hAnsi="Times New Roman" w:cs="Times New Roman"/>
          <w:color w:val="272627"/>
          <w:sz w:val="28"/>
          <w:szCs w:val="28"/>
          <w:lang w:val="ro-RO"/>
        </w:rPr>
        <w:t xml:space="preserve"> ____</w:t>
      </w:r>
      <w:r w:rsidR="00867432">
        <w:rPr>
          <w:rFonts w:ascii="Times New Roman" w:hAnsi="Times New Roman" w:cs="Times New Roman"/>
          <w:color w:val="272627"/>
          <w:sz w:val="28"/>
          <w:szCs w:val="28"/>
        </w:rPr>
        <w:t>_______________________________________________________________</w:t>
      </w:r>
      <w:r w:rsidRPr="00A746D1">
        <w:rPr>
          <w:rFonts w:ascii="Times New Roman" w:hAnsi="Times New Roman" w:cs="Times New Roman"/>
          <w:color w:val="272627"/>
          <w:sz w:val="28"/>
          <w:szCs w:val="28"/>
          <w:lang w:val="ro-RO"/>
        </w:rPr>
        <w:t>_</w:t>
      </w:r>
      <w:r w:rsidR="00785C5A">
        <w:rPr>
          <w:rFonts w:ascii="Times New Roman" w:hAnsi="Times New Roman" w:cs="Times New Roman"/>
          <w:color w:val="272627"/>
          <w:sz w:val="28"/>
          <w:szCs w:val="28"/>
          <w:lang w:val="ro-RO"/>
        </w:rPr>
        <w:t xml:space="preserve"> .</w:t>
      </w:r>
    </w:p>
    <w:p w:rsidR="00185E5D" w:rsidRPr="00A746D1" w:rsidRDefault="00185E5D" w:rsidP="0079030A">
      <w:pPr>
        <w:widowControl/>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11. </w:t>
      </w:r>
      <w:r w:rsidR="008F1E02">
        <w:rPr>
          <w:rFonts w:ascii="Times New Roman" w:hAnsi="Times New Roman" w:cs="Times New Roman"/>
          <w:b/>
          <w:color w:val="272627"/>
          <w:sz w:val="28"/>
          <w:szCs w:val="28"/>
        </w:rPr>
        <w:t>Предыдущее достижение</w:t>
      </w:r>
      <w:r w:rsidRPr="00A746D1">
        <w:rPr>
          <w:rFonts w:ascii="Times New Roman" w:hAnsi="Times New Roman" w:cs="Times New Roman"/>
          <w:b/>
          <w:color w:val="272627"/>
          <w:sz w:val="28"/>
          <w:szCs w:val="28"/>
          <w:lang w:val="ro-RO"/>
        </w:rPr>
        <w:t>:</w:t>
      </w:r>
    </w:p>
    <w:p w:rsidR="00185E5D" w:rsidRPr="00A746D1" w:rsidRDefault="00185E5D" w:rsidP="0079030A">
      <w:pPr>
        <w:widowControl/>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8F1E02">
        <w:rPr>
          <w:rFonts w:ascii="Times New Roman" w:hAnsi="Times New Roman" w:cs="Times New Roman"/>
          <w:color w:val="272627"/>
          <w:sz w:val="28"/>
          <w:szCs w:val="28"/>
        </w:rPr>
        <w:t xml:space="preserve">Информация о предыдущих достижениях ОКИЦБ представляется в форме линейного графика, покрывающего достижения ОКИЦБ за последние 10 лет, </w:t>
      </w:r>
      <w:r w:rsidR="00791DD2">
        <w:rPr>
          <w:rFonts w:ascii="Times New Roman" w:hAnsi="Times New Roman" w:cs="Times New Roman"/>
          <w:color w:val="272627"/>
          <w:sz w:val="28"/>
          <w:szCs w:val="28"/>
        </w:rPr>
        <w:t>в</w:t>
      </w:r>
      <w:r w:rsidR="008F1E02">
        <w:rPr>
          <w:rFonts w:ascii="Times New Roman" w:hAnsi="Times New Roman" w:cs="Times New Roman"/>
          <w:color w:val="272627"/>
          <w:sz w:val="28"/>
          <w:szCs w:val="28"/>
        </w:rPr>
        <w:t xml:space="preserve"> следующе</w:t>
      </w:r>
      <w:r w:rsidR="00791DD2">
        <w:rPr>
          <w:rFonts w:ascii="Times New Roman" w:hAnsi="Times New Roman" w:cs="Times New Roman"/>
          <w:color w:val="272627"/>
          <w:sz w:val="28"/>
          <w:szCs w:val="28"/>
        </w:rPr>
        <w:t>й форме</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jc w:val="both"/>
        <w:rPr>
          <w:rFonts w:ascii="Times New Roman" w:hAnsi="Times New Roman" w:cs="Times New Roman"/>
          <w:color w:val="272627"/>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776"/>
        <w:gridCol w:w="809"/>
        <w:gridCol w:w="836"/>
        <w:gridCol w:w="850"/>
        <w:gridCol w:w="851"/>
        <w:gridCol w:w="850"/>
        <w:gridCol w:w="851"/>
        <w:gridCol w:w="850"/>
        <w:gridCol w:w="851"/>
        <w:gridCol w:w="850"/>
      </w:tblGrid>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-7,5%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2005</w:t>
            </w: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2006</w:t>
            </w: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2007</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2008</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2009</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2010</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2011</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2012</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2013</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2014</w:t>
            </w:r>
          </w:p>
        </w:tc>
      </w:tr>
    </w:tbl>
    <w:p w:rsidR="00185E5D" w:rsidRPr="00A746D1" w:rsidRDefault="00185E5D" w:rsidP="00EC55B2">
      <w:pPr>
        <w:widowControl/>
        <w:jc w:val="both"/>
        <w:rPr>
          <w:rFonts w:ascii="Times New Roman" w:hAnsi="Times New Roman" w:cs="Times New Roman"/>
          <w:b/>
          <w:color w:val="272627"/>
          <w:sz w:val="28"/>
          <w:szCs w:val="28"/>
          <w:lang w:val="ro-RO"/>
        </w:rPr>
      </w:pPr>
      <w:bookmarkStart w:id="0" w:name="_GoBack"/>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AA4326">
        <w:rPr>
          <w:rFonts w:ascii="Times New Roman" w:hAnsi="Times New Roman" w:cs="Times New Roman"/>
          <w:color w:val="272627"/>
          <w:sz w:val="28"/>
          <w:szCs w:val="28"/>
        </w:rPr>
        <w:t>Таблица заполняется четкими указаниями, адресованными инвесторам, которые</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B46E69">
        <w:rPr>
          <w:rFonts w:ascii="Times New Roman" w:hAnsi="Times New Roman" w:cs="Times New Roman"/>
          <w:color w:val="272627"/>
          <w:sz w:val="28"/>
          <w:szCs w:val="28"/>
        </w:rPr>
        <w:t>предупреждают, что предыдущие достижения не являются гарантией будущих результатов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b) </w:t>
      </w:r>
      <w:r w:rsidR="00D2739A">
        <w:rPr>
          <w:rFonts w:ascii="Times New Roman" w:hAnsi="Times New Roman" w:cs="Times New Roman"/>
          <w:color w:val="272627"/>
          <w:sz w:val="28"/>
          <w:szCs w:val="28"/>
        </w:rPr>
        <w:t>кратко указывают</w:t>
      </w:r>
      <w:r w:rsidR="0079030A">
        <w:rPr>
          <w:rFonts w:ascii="Times New Roman" w:hAnsi="Times New Roman" w:cs="Times New Roman"/>
          <w:color w:val="272627"/>
          <w:sz w:val="28"/>
          <w:szCs w:val="28"/>
        </w:rPr>
        <w:t>,</w:t>
      </w:r>
      <w:r w:rsidR="00D2739A">
        <w:rPr>
          <w:rFonts w:ascii="Times New Roman" w:hAnsi="Times New Roman" w:cs="Times New Roman"/>
          <w:color w:val="272627"/>
          <w:sz w:val="28"/>
          <w:szCs w:val="28"/>
        </w:rPr>
        <w:t xml:space="preserve"> какие комиссионные вознаграждения были включены или исключены</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 </w:t>
      </w:r>
      <w:r w:rsidR="00D2739A">
        <w:rPr>
          <w:rFonts w:ascii="Times New Roman" w:hAnsi="Times New Roman" w:cs="Times New Roman"/>
          <w:color w:val="272627"/>
          <w:sz w:val="28"/>
          <w:szCs w:val="28"/>
        </w:rPr>
        <w:t>указывают год создания ОКИЦБ</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d) </w:t>
      </w:r>
      <w:r w:rsidR="00D2739A">
        <w:rPr>
          <w:rFonts w:ascii="Times New Roman" w:hAnsi="Times New Roman" w:cs="Times New Roman"/>
          <w:color w:val="272627"/>
          <w:sz w:val="28"/>
          <w:szCs w:val="28"/>
        </w:rPr>
        <w:t>указывают</w:t>
      </w:r>
      <w:r w:rsidR="0079030A">
        <w:rPr>
          <w:rFonts w:ascii="Times New Roman" w:hAnsi="Times New Roman" w:cs="Times New Roman"/>
          <w:color w:val="272627"/>
          <w:sz w:val="28"/>
          <w:szCs w:val="28"/>
        </w:rPr>
        <w:t>,</w:t>
      </w:r>
      <w:r w:rsidR="00D2739A">
        <w:rPr>
          <w:rFonts w:ascii="Times New Roman" w:hAnsi="Times New Roman" w:cs="Times New Roman"/>
          <w:color w:val="272627"/>
          <w:sz w:val="28"/>
          <w:szCs w:val="28"/>
        </w:rPr>
        <w:t xml:space="preserve"> в какой валюте были рассчитаны предыдущие достижения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12. </w:t>
      </w:r>
      <w:r w:rsidR="00D2739A">
        <w:rPr>
          <w:rFonts w:ascii="Times New Roman" w:hAnsi="Times New Roman" w:cs="Times New Roman"/>
          <w:b/>
          <w:color w:val="272627"/>
          <w:sz w:val="28"/>
          <w:szCs w:val="28"/>
        </w:rPr>
        <w:t>Практическая информация</w:t>
      </w:r>
      <w:r w:rsidRPr="00A746D1">
        <w:rPr>
          <w:rFonts w:ascii="Times New Roman" w:hAnsi="Times New Roman" w:cs="Times New Roman"/>
          <w:b/>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w:t>
      </w:r>
      <w:r w:rsidR="00D2739A">
        <w:rPr>
          <w:rFonts w:ascii="Times New Roman" w:hAnsi="Times New Roman" w:cs="Times New Roman"/>
          <w:color w:val="272627"/>
          <w:sz w:val="28"/>
          <w:szCs w:val="28"/>
        </w:rPr>
        <w:t>Наименование и адрес депозитария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D2739A">
        <w:rPr>
          <w:rFonts w:ascii="Times New Roman" w:hAnsi="Times New Roman" w:cs="Times New Roman"/>
          <w:color w:val="272627"/>
          <w:sz w:val="28"/>
          <w:szCs w:val="28"/>
        </w:rPr>
        <w:t xml:space="preserve">Место и порядок получения дополнительной информации об ОКИЦБ </w:t>
      </w:r>
      <w:r w:rsidR="00D2739A" w:rsidRPr="00A746D1">
        <w:rPr>
          <w:rFonts w:ascii="Times New Roman" w:hAnsi="Times New Roman" w:cs="Times New Roman"/>
          <w:color w:val="272627"/>
          <w:sz w:val="28"/>
          <w:szCs w:val="28"/>
          <w:lang w:val="ro-RO"/>
        </w:rPr>
        <w:t>(</w:t>
      </w:r>
      <w:r w:rsidR="00D2739A">
        <w:rPr>
          <w:rFonts w:ascii="Times New Roman" w:hAnsi="Times New Roman" w:cs="Times New Roman"/>
          <w:color w:val="272627"/>
          <w:sz w:val="28"/>
          <w:szCs w:val="28"/>
        </w:rPr>
        <w:t>проспект эмиссии</w:t>
      </w:r>
      <w:r w:rsidR="00D2739A" w:rsidRPr="00A746D1">
        <w:rPr>
          <w:rFonts w:ascii="Times New Roman" w:hAnsi="Times New Roman" w:cs="Times New Roman"/>
          <w:color w:val="272627"/>
          <w:sz w:val="28"/>
          <w:szCs w:val="28"/>
          <w:lang w:val="ro-RO"/>
        </w:rPr>
        <w:t xml:space="preserve">, </w:t>
      </w:r>
      <w:r w:rsidR="00D2739A">
        <w:rPr>
          <w:rFonts w:ascii="Times New Roman" w:hAnsi="Times New Roman" w:cs="Times New Roman"/>
          <w:color w:val="272627"/>
          <w:sz w:val="28"/>
          <w:szCs w:val="28"/>
        </w:rPr>
        <w:t>годовые и полугодовые финансовые отчеты и специфические отчеты</w:t>
      </w:r>
      <w:r w:rsidR="00D2739A" w:rsidRPr="00A746D1">
        <w:rPr>
          <w:rFonts w:ascii="Times New Roman" w:hAnsi="Times New Roman" w:cs="Times New Roman"/>
          <w:color w:val="272627"/>
          <w:sz w:val="28"/>
          <w:szCs w:val="28"/>
          <w:lang w:val="ro-RO"/>
        </w:rPr>
        <w:t xml:space="preserve">, </w:t>
      </w:r>
      <w:r w:rsidR="00D2739A">
        <w:rPr>
          <w:rFonts w:ascii="Times New Roman" w:hAnsi="Times New Roman" w:cs="Times New Roman"/>
          <w:color w:val="272627"/>
          <w:sz w:val="28"/>
          <w:szCs w:val="28"/>
        </w:rPr>
        <w:t>последние цены на доли участия</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D2739A">
        <w:rPr>
          <w:rFonts w:ascii="Times New Roman" w:hAnsi="Times New Roman" w:cs="Times New Roman"/>
          <w:color w:val="272627"/>
          <w:sz w:val="28"/>
          <w:szCs w:val="28"/>
        </w:rPr>
        <w:t xml:space="preserve">Декларация о порядке расчета и </w:t>
      </w:r>
      <w:r w:rsidR="00DD2A0A">
        <w:rPr>
          <w:rFonts w:ascii="Times New Roman" w:hAnsi="Times New Roman" w:cs="Times New Roman"/>
          <w:color w:val="272627"/>
          <w:sz w:val="28"/>
          <w:szCs w:val="28"/>
        </w:rPr>
        <w:t>у</w:t>
      </w:r>
      <w:r w:rsidR="00D2739A">
        <w:rPr>
          <w:rFonts w:ascii="Times New Roman" w:hAnsi="Times New Roman" w:cs="Times New Roman"/>
          <w:color w:val="272627"/>
          <w:sz w:val="28"/>
          <w:szCs w:val="28"/>
        </w:rPr>
        <w:t>платы фискальных обязательств инвесторов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D2739A">
        <w:rPr>
          <w:rFonts w:ascii="Times New Roman" w:hAnsi="Times New Roman" w:cs="Times New Roman"/>
          <w:color w:val="272627"/>
          <w:sz w:val="28"/>
          <w:szCs w:val="28"/>
        </w:rPr>
        <w:t>Декларация о том, что</w:t>
      </w:r>
      <w:r w:rsidRPr="00A746D1">
        <w:rPr>
          <w:rFonts w:ascii="Times New Roman" w:hAnsi="Times New Roman" w:cs="Times New Roman"/>
          <w:color w:val="272627"/>
          <w:sz w:val="28"/>
          <w:szCs w:val="28"/>
          <w:lang w:val="ro-RO"/>
        </w:rPr>
        <w:t xml:space="preserve"> „</w:t>
      </w:r>
      <w:r w:rsidR="00D2739A">
        <w:rPr>
          <w:rFonts w:ascii="Times New Roman" w:hAnsi="Times New Roman" w:cs="Times New Roman"/>
          <w:color w:val="272627"/>
          <w:sz w:val="28"/>
          <w:szCs w:val="28"/>
        </w:rPr>
        <w:t>ОДУИ</w:t>
      </w:r>
      <w:r w:rsidRPr="00A746D1">
        <w:rPr>
          <w:rFonts w:ascii="Times New Roman" w:hAnsi="Times New Roman" w:cs="Times New Roman"/>
          <w:color w:val="272627"/>
          <w:sz w:val="28"/>
          <w:szCs w:val="28"/>
          <w:lang w:val="ro-RO"/>
        </w:rPr>
        <w:t>/</w:t>
      </w:r>
      <w:r w:rsidR="00D2739A">
        <w:rPr>
          <w:rFonts w:ascii="Times New Roman" w:hAnsi="Times New Roman" w:cs="Times New Roman"/>
          <w:color w:val="272627"/>
          <w:sz w:val="28"/>
          <w:szCs w:val="28"/>
        </w:rPr>
        <w:t>самоуправляющаяся инвестиционная компания</w:t>
      </w:r>
      <w:r w:rsidR="00791DD2">
        <w:rPr>
          <w:rFonts w:ascii="Times New Roman" w:hAnsi="Times New Roman" w:cs="Times New Roman"/>
          <w:color w:val="272627"/>
          <w:sz w:val="28"/>
          <w:szCs w:val="28"/>
        </w:rPr>
        <w:t xml:space="preserve"> может привлекаться к ответственности лишь в случае если представленная в данном документе информация вводит в заблуждение, не является реальной или не согласована с релевантными сторонами проспекта эмиссии ОКИЦБ</w:t>
      </w:r>
      <w:r w:rsidRPr="00A746D1">
        <w:rPr>
          <w:rFonts w:ascii="Times New Roman" w:hAnsi="Times New Roman" w:cs="Times New Roman"/>
          <w:color w:val="272627"/>
          <w:sz w:val="28"/>
          <w:szCs w:val="28"/>
          <w:lang w:val="ro-RO"/>
        </w:rPr>
        <w:t>.</w:t>
      </w:r>
      <w:r w:rsidR="00785C5A">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5) </w:t>
      </w:r>
      <w:r w:rsidR="00791DD2">
        <w:rPr>
          <w:rFonts w:ascii="Times New Roman" w:hAnsi="Times New Roman" w:cs="Times New Roman"/>
          <w:color w:val="272627"/>
          <w:sz w:val="28"/>
          <w:szCs w:val="28"/>
        </w:rPr>
        <w:t xml:space="preserve">Специфическая информация, </w:t>
      </w:r>
      <w:r w:rsidR="00F93644">
        <w:rPr>
          <w:rFonts w:ascii="Times New Roman" w:hAnsi="Times New Roman" w:cs="Times New Roman"/>
          <w:color w:val="272627"/>
          <w:sz w:val="28"/>
          <w:szCs w:val="28"/>
        </w:rPr>
        <w:t xml:space="preserve">относящаяся к разделенным на отделы фондам </w:t>
      </w:r>
      <w:r w:rsidR="00F93644" w:rsidRPr="00A746D1">
        <w:rPr>
          <w:rFonts w:ascii="Times New Roman" w:hAnsi="Times New Roman" w:cs="Times New Roman"/>
          <w:color w:val="272627"/>
          <w:sz w:val="28"/>
          <w:szCs w:val="28"/>
          <w:lang w:val="ro-RO"/>
        </w:rPr>
        <w:t>(</w:t>
      </w:r>
      <w:r w:rsidR="00F93644">
        <w:rPr>
          <w:rFonts w:ascii="Times New Roman" w:hAnsi="Times New Roman" w:cs="Times New Roman"/>
          <w:color w:val="272627"/>
          <w:sz w:val="28"/>
          <w:szCs w:val="28"/>
        </w:rPr>
        <w:t>например</w:t>
      </w:r>
      <w:r w:rsidR="00F93644" w:rsidRPr="00A746D1">
        <w:rPr>
          <w:rFonts w:ascii="Times New Roman" w:hAnsi="Times New Roman" w:cs="Times New Roman"/>
          <w:color w:val="272627"/>
          <w:sz w:val="28"/>
          <w:szCs w:val="28"/>
          <w:lang w:val="ro-RO"/>
        </w:rPr>
        <w:t xml:space="preserve">, </w:t>
      </w:r>
      <w:r w:rsidR="00F93644">
        <w:rPr>
          <w:rFonts w:ascii="Times New Roman" w:hAnsi="Times New Roman" w:cs="Times New Roman"/>
          <w:color w:val="272627"/>
          <w:sz w:val="28"/>
          <w:szCs w:val="28"/>
        </w:rPr>
        <w:t>в связи с миграцией инвесторов между подфондами того же фонда</w:t>
      </w:r>
      <w:r w:rsidR="00F93644" w:rsidRPr="00A746D1">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6) </w:t>
      </w:r>
      <w:r w:rsidR="00B6249F">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B6249F">
        <w:rPr>
          <w:rFonts w:ascii="Times New Roman" w:hAnsi="Times New Roman" w:cs="Times New Roman"/>
          <w:color w:val="272627"/>
          <w:sz w:val="28"/>
          <w:szCs w:val="28"/>
        </w:rPr>
        <w:t xml:space="preserve"> что д</w:t>
      </w:r>
      <w:r w:rsidR="00F93644">
        <w:rPr>
          <w:rFonts w:ascii="Times New Roman" w:hAnsi="Times New Roman" w:cs="Times New Roman"/>
          <w:color w:val="272627"/>
          <w:sz w:val="28"/>
          <w:szCs w:val="28"/>
        </w:rPr>
        <w:t>анная ОКИЦБ обладает соответствующим разрешением, а ее деятельность регулируется и находится под надзором Национальной комиссии</w:t>
      </w:r>
      <w:r w:rsidRPr="00A746D1">
        <w:rPr>
          <w:rFonts w:ascii="Times New Roman" w:hAnsi="Times New Roman" w:cs="Times New Roman"/>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7) </w:t>
      </w:r>
      <w:r w:rsidR="00B6249F">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B6249F">
        <w:rPr>
          <w:rFonts w:ascii="Times New Roman" w:hAnsi="Times New Roman" w:cs="Times New Roman"/>
          <w:color w:val="272627"/>
          <w:sz w:val="28"/>
          <w:szCs w:val="28"/>
        </w:rPr>
        <w:t xml:space="preserve"> что </w:t>
      </w:r>
      <w:r w:rsidRPr="00A746D1">
        <w:rPr>
          <w:rFonts w:ascii="Times New Roman" w:hAnsi="Times New Roman" w:cs="Times New Roman"/>
          <w:color w:val="272627"/>
          <w:sz w:val="28"/>
          <w:szCs w:val="28"/>
          <w:lang w:val="ro-RO"/>
        </w:rPr>
        <w:t>[</w:t>
      </w:r>
      <w:r w:rsidR="00B6249F">
        <w:rPr>
          <w:rFonts w:ascii="Times New Roman" w:hAnsi="Times New Roman" w:cs="Times New Roman"/>
          <w:color w:val="272627"/>
          <w:sz w:val="28"/>
          <w:szCs w:val="28"/>
        </w:rPr>
        <w:t>н</w:t>
      </w:r>
      <w:r w:rsidR="00F93644">
        <w:rPr>
          <w:rFonts w:ascii="Times New Roman" w:hAnsi="Times New Roman" w:cs="Times New Roman"/>
          <w:color w:val="272627"/>
          <w:sz w:val="28"/>
          <w:szCs w:val="28"/>
        </w:rPr>
        <w:t>аименование ОДУИ</w:t>
      </w:r>
      <w:r w:rsidRPr="00A746D1">
        <w:rPr>
          <w:rFonts w:ascii="Times New Roman" w:hAnsi="Times New Roman" w:cs="Times New Roman"/>
          <w:color w:val="272627"/>
          <w:sz w:val="28"/>
          <w:szCs w:val="28"/>
          <w:lang w:val="ro-RO"/>
        </w:rPr>
        <w:t xml:space="preserve">] </w:t>
      </w:r>
      <w:r w:rsidR="00D44392">
        <w:rPr>
          <w:rFonts w:ascii="Times New Roman" w:hAnsi="Times New Roman" w:cs="Times New Roman"/>
          <w:color w:val="272627"/>
          <w:sz w:val="28"/>
          <w:szCs w:val="28"/>
        </w:rPr>
        <w:t xml:space="preserve">имеет лицензию № </w:t>
      </w:r>
      <w:r w:rsidRPr="00A746D1">
        <w:rPr>
          <w:rFonts w:ascii="Times New Roman" w:hAnsi="Times New Roman" w:cs="Times New Roman"/>
          <w:color w:val="272627"/>
          <w:sz w:val="28"/>
          <w:szCs w:val="28"/>
          <w:lang w:val="ro-RO"/>
        </w:rPr>
        <w:t xml:space="preserve">_____ </w:t>
      </w:r>
      <w:r w:rsidR="00D44392">
        <w:rPr>
          <w:rFonts w:ascii="Times New Roman" w:hAnsi="Times New Roman" w:cs="Times New Roman"/>
          <w:color w:val="272627"/>
          <w:sz w:val="28"/>
          <w:szCs w:val="28"/>
        </w:rPr>
        <w:t>от</w:t>
      </w:r>
      <w:r w:rsidRPr="00A746D1">
        <w:rPr>
          <w:rFonts w:ascii="Times New Roman" w:hAnsi="Times New Roman" w:cs="Times New Roman"/>
          <w:color w:val="272627"/>
          <w:sz w:val="28"/>
          <w:szCs w:val="28"/>
          <w:lang w:val="ro-RO"/>
        </w:rPr>
        <w:t xml:space="preserve"> _______</w:t>
      </w:r>
      <w:r w:rsidR="0079030A">
        <w:rPr>
          <w:rFonts w:ascii="Times New Roman" w:hAnsi="Times New Roman" w:cs="Times New Roman"/>
          <w:color w:val="272627"/>
          <w:sz w:val="28"/>
          <w:szCs w:val="28"/>
        </w:rPr>
        <w:t xml:space="preserve">, </w:t>
      </w:r>
      <w:r w:rsidR="00D44392">
        <w:rPr>
          <w:rFonts w:ascii="Times New Roman" w:hAnsi="Times New Roman" w:cs="Times New Roman"/>
          <w:color w:val="272627"/>
          <w:sz w:val="28"/>
          <w:szCs w:val="28"/>
        </w:rPr>
        <w:t>выданную Национальной комиссией</w:t>
      </w:r>
      <w:r w:rsidRPr="00A746D1">
        <w:rPr>
          <w:rFonts w:ascii="Times New Roman" w:hAnsi="Times New Roman" w:cs="Times New Roman"/>
          <w:color w:val="272627"/>
          <w:sz w:val="28"/>
          <w:szCs w:val="28"/>
          <w:lang w:val="ro-RO"/>
        </w:rPr>
        <w:t xml:space="preserve">. </w:t>
      </w:r>
    </w:p>
    <w:p w:rsidR="00185E5D" w:rsidRPr="00A746D1" w:rsidRDefault="00D44392" w:rsidP="00EC55B2">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rPr>
        <w:t>Для допущенных лиц указывается</w:t>
      </w:r>
      <w:r w:rsidR="00185E5D" w:rsidRPr="00A746D1">
        <w:rPr>
          <w:rFonts w:ascii="Times New Roman" w:hAnsi="Times New Roman" w:cs="Times New Roman"/>
          <w:color w:val="272627"/>
          <w:sz w:val="28"/>
          <w:szCs w:val="28"/>
          <w:lang w:val="ro-RO"/>
        </w:rPr>
        <w:t xml:space="preserve">: </w:t>
      </w:r>
      <w:r>
        <w:rPr>
          <w:rFonts w:ascii="Times New Roman" w:hAnsi="Times New Roman" w:cs="Times New Roman"/>
          <w:color w:val="272627"/>
          <w:sz w:val="28"/>
          <w:szCs w:val="28"/>
        </w:rPr>
        <w:t>страна</w:t>
      </w:r>
      <w:r w:rsidR="00757279">
        <w:rPr>
          <w:rFonts w:ascii="Times New Roman" w:hAnsi="Times New Roman" w:cs="Times New Roman"/>
          <w:color w:val="272627"/>
          <w:sz w:val="28"/>
          <w:szCs w:val="28"/>
        </w:rPr>
        <w:t>, выдавшая разрешение/лицензию, и наименование компетентного органа, номер и дата решения Национальной комиссии об утверждении в статусе допущенного лица</w:t>
      </w:r>
      <w:r w:rsidR="00185E5D" w:rsidRPr="00A746D1">
        <w:rPr>
          <w:rFonts w:ascii="Times New Roman" w:hAnsi="Times New Roman" w:cs="Times New Roman"/>
          <w:color w:val="272627"/>
          <w:sz w:val="28"/>
          <w:szCs w:val="28"/>
          <w:lang w:val="ro-RO"/>
        </w:rPr>
        <w:t xml:space="preserve">.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8) </w:t>
      </w:r>
      <w:r w:rsidR="00B6249F">
        <w:rPr>
          <w:rFonts w:ascii="Times New Roman" w:hAnsi="Times New Roman" w:cs="Times New Roman"/>
          <w:color w:val="272627"/>
          <w:sz w:val="28"/>
          <w:szCs w:val="28"/>
        </w:rPr>
        <w:t>Примечание</w:t>
      </w:r>
      <w:r w:rsidR="0079030A">
        <w:rPr>
          <w:rFonts w:ascii="Times New Roman" w:hAnsi="Times New Roman" w:cs="Times New Roman"/>
          <w:color w:val="272627"/>
          <w:sz w:val="28"/>
          <w:szCs w:val="28"/>
        </w:rPr>
        <w:t>,</w:t>
      </w:r>
      <w:r w:rsidR="00B6249F">
        <w:rPr>
          <w:rFonts w:ascii="Times New Roman" w:hAnsi="Times New Roman" w:cs="Times New Roman"/>
          <w:color w:val="272627"/>
          <w:sz w:val="28"/>
          <w:szCs w:val="28"/>
        </w:rPr>
        <w:t xml:space="preserve"> что н</w:t>
      </w:r>
      <w:r w:rsidR="00757279">
        <w:rPr>
          <w:rFonts w:ascii="Times New Roman" w:hAnsi="Times New Roman" w:cs="Times New Roman"/>
          <w:color w:val="272627"/>
          <w:sz w:val="28"/>
          <w:szCs w:val="28"/>
        </w:rPr>
        <w:t xml:space="preserve">астоящая ключевая информация, предназначаемая инвесторам, является последней формой, утвержденной Национальной комиссией </w:t>
      </w:r>
      <w:r w:rsidRPr="00A746D1">
        <w:rPr>
          <w:rFonts w:ascii="Times New Roman" w:hAnsi="Times New Roman" w:cs="Times New Roman"/>
          <w:color w:val="272627"/>
          <w:sz w:val="28"/>
          <w:szCs w:val="28"/>
          <w:lang w:val="ro-RO"/>
        </w:rPr>
        <w:t xml:space="preserve">_______. </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13</w:t>
      </w:r>
      <w:r w:rsidRPr="00A746D1">
        <w:rPr>
          <w:rFonts w:ascii="Times New Roman" w:hAnsi="Times New Roman" w:cs="Times New Roman"/>
          <w:color w:val="272627"/>
          <w:sz w:val="28"/>
          <w:szCs w:val="28"/>
          <w:lang w:val="ro-RO"/>
        </w:rPr>
        <w:t xml:space="preserve">. </w:t>
      </w:r>
      <w:r w:rsidR="00D80DFF">
        <w:rPr>
          <w:rFonts w:ascii="Times New Roman" w:hAnsi="Times New Roman" w:cs="Times New Roman"/>
          <w:color w:val="272627"/>
          <w:sz w:val="28"/>
          <w:szCs w:val="28"/>
        </w:rPr>
        <w:t xml:space="preserve">Число </w:t>
      </w:r>
      <w:r w:rsidR="00757279">
        <w:rPr>
          <w:rFonts w:ascii="Times New Roman" w:hAnsi="Times New Roman" w:cs="Times New Roman"/>
          <w:color w:val="272627"/>
          <w:sz w:val="28"/>
          <w:szCs w:val="28"/>
        </w:rPr>
        <w:t>страниц/разделов</w:t>
      </w:r>
      <w:r w:rsidRPr="00A746D1">
        <w:rPr>
          <w:rFonts w:ascii="Times New Roman" w:hAnsi="Times New Roman" w:cs="Times New Roman"/>
          <w:color w:val="272627"/>
          <w:sz w:val="28"/>
          <w:szCs w:val="28"/>
          <w:lang w:val="ro-RO"/>
        </w:rPr>
        <w:t>.</w:t>
      </w:r>
    </w:p>
    <w:p w:rsidR="00185E5D" w:rsidRPr="00A746D1" w:rsidRDefault="00185E5D" w:rsidP="00EC55B2">
      <w:pPr>
        <w:widowControl/>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14</w:t>
      </w:r>
      <w:r w:rsidRPr="00A746D1">
        <w:rPr>
          <w:rFonts w:ascii="Times New Roman" w:hAnsi="Times New Roman" w:cs="Times New Roman"/>
          <w:color w:val="272627"/>
          <w:sz w:val="28"/>
          <w:szCs w:val="28"/>
          <w:lang w:val="ro-RO"/>
        </w:rPr>
        <w:t xml:space="preserve">. </w:t>
      </w:r>
      <w:r w:rsidR="00D80DFF">
        <w:rPr>
          <w:rFonts w:ascii="Times New Roman" w:hAnsi="Times New Roman" w:cs="Times New Roman"/>
          <w:color w:val="272627"/>
          <w:sz w:val="28"/>
          <w:szCs w:val="28"/>
        </w:rPr>
        <w:t xml:space="preserve">Адрес </w:t>
      </w:r>
      <w:r w:rsidR="00757279">
        <w:rPr>
          <w:rFonts w:ascii="Times New Roman" w:hAnsi="Times New Roman" w:cs="Times New Roman"/>
          <w:color w:val="272627"/>
          <w:sz w:val="28"/>
          <w:szCs w:val="28"/>
        </w:rPr>
        <w:t>электронной страницы ОКИЦБ и/или ОДУИ</w:t>
      </w:r>
      <w:r w:rsidRPr="00A746D1">
        <w:rPr>
          <w:rFonts w:ascii="Times New Roman" w:hAnsi="Times New Roman" w:cs="Times New Roman"/>
          <w:color w:val="272627"/>
          <w:sz w:val="28"/>
          <w:szCs w:val="28"/>
          <w:lang w:val="ro-RO"/>
        </w:rPr>
        <w:t xml:space="preserve">. </w:t>
      </w:r>
    </w:p>
    <w:bookmarkEnd w:id="0"/>
    <w:p w:rsidR="00073FA2" w:rsidRDefault="00073FA2">
      <w:pPr>
        <w:rPr>
          <w:lang w:val="ro-RO"/>
        </w:rPr>
      </w:pPr>
    </w:p>
    <w:p w:rsidR="00D446F2" w:rsidRDefault="00D446F2">
      <w:pPr>
        <w:rPr>
          <w:lang w:val="ro-RO"/>
        </w:rPr>
      </w:pPr>
    </w:p>
    <w:p w:rsidR="00D446F2" w:rsidRDefault="00D446F2">
      <w:pPr>
        <w:rPr>
          <w:lang w:val="ro-RO"/>
        </w:rPr>
      </w:pPr>
    </w:p>
    <w:p w:rsidR="00D446F2" w:rsidRDefault="00D446F2">
      <w:pPr>
        <w:rPr>
          <w:lang w:val="ro-RO"/>
        </w:rPr>
      </w:pPr>
    </w:p>
    <w:p w:rsidR="00D446F2" w:rsidRDefault="00D446F2">
      <w:pPr>
        <w:rPr>
          <w:lang w:val="ro-RO"/>
        </w:rPr>
      </w:pPr>
    </w:p>
    <w:p w:rsidR="00785C5A" w:rsidRDefault="00785C5A">
      <w:pPr>
        <w:rPr>
          <w:lang w:val="ro-RO"/>
        </w:rPr>
      </w:pPr>
    </w:p>
    <w:p w:rsidR="00785C5A" w:rsidRDefault="00785C5A">
      <w:pPr>
        <w:rPr>
          <w:lang w:val="ro-RO"/>
        </w:rPr>
      </w:pPr>
    </w:p>
    <w:p w:rsidR="00785C5A" w:rsidRDefault="00785C5A">
      <w:pPr>
        <w:rPr>
          <w:lang w:val="ro-RO"/>
        </w:rPr>
      </w:pPr>
    </w:p>
    <w:p w:rsidR="00785C5A" w:rsidRDefault="00785C5A">
      <w:pPr>
        <w:rPr>
          <w:lang w:val="ro-RO"/>
        </w:rPr>
      </w:pPr>
    </w:p>
    <w:p w:rsidR="00785C5A" w:rsidRDefault="00785C5A">
      <w:pPr>
        <w:rPr>
          <w:lang w:val="ro-RO"/>
        </w:rPr>
      </w:pPr>
    </w:p>
    <w:p w:rsidR="00B306F1" w:rsidRPr="00B306F1" w:rsidRDefault="00B306F1">
      <w:pPr>
        <w:rPr>
          <w:lang w:val="ro-RO"/>
        </w:rPr>
      </w:pPr>
    </w:p>
    <w:sectPr w:rsidR="00B306F1" w:rsidRPr="00B306F1" w:rsidSect="00185E5D">
      <w:footerReference w:type="default" r:id="rId8"/>
      <w:pgSz w:w="12240" w:h="15840"/>
      <w:pgMar w:top="720" w:right="474" w:bottom="568"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F6" w:rsidRDefault="00AF63F6" w:rsidP="00EB4E77">
      <w:r>
        <w:separator/>
      </w:r>
    </w:p>
  </w:endnote>
  <w:endnote w:type="continuationSeparator" w:id="1">
    <w:p w:rsidR="00AF63F6" w:rsidRDefault="00AF63F6" w:rsidP="00EB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New Roman CYR">
    <w:altName w:val="Times New Roman"/>
    <w:charset w:val="00"/>
    <w:family w:val="roman"/>
    <w:pitch w:val="variable"/>
    <w:sig w:usb0="00000000"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7A" w:rsidRDefault="00B27AE6" w:rsidP="00A5467A">
    <w:pPr>
      <w:pStyle w:val="Footer"/>
      <w:framePr w:wrap="auto" w:vAnchor="text" w:hAnchor="margin" w:xAlign="right" w:y="1"/>
      <w:rPr>
        <w:rStyle w:val="PageNumber"/>
      </w:rPr>
    </w:pPr>
    <w:r>
      <w:rPr>
        <w:rStyle w:val="PageNumber"/>
      </w:rPr>
      <w:fldChar w:fldCharType="begin"/>
    </w:r>
    <w:r w:rsidR="006E4C7A">
      <w:rPr>
        <w:rStyle w:val="PageNumber"/>
      </w:rPr>
      <w:instrText xml:space="preserve">PAGE  </w:instrText>
    </w:r>
    <w:r>
      <w:rPr>
        <w:rStyle w:val="PageNumber"/>
      </w:rPr>
      <w:fldChar w:fldCharType="separate"/>
    </w:r>
    <w:r w:rsidR="00A516F6">
      <w:rPr>
        <w:rStyle w:val="PageNumber"/>
        <w:noProof/>
      </w:rPr>
      <w:t>21</w:t>
    </w:r>
    <w:r>
      <w:rPr>
        <w:rStyle w:val="PageNumber"/>
      </w:rPr>
      <w:fldChar w:fldCharType="end"/>
    </w:r>
  </w:p>
  <w:p w:rsidR="006E4C7A" w:rsidRDefault="006E4C7A" w:rsidP="00A546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F6" w:rsidRDefault="00AF63F6" w:rsidP="00EB4E77">
      <w:r>
        <w:separator/>
      </w:r>
    </w:p>
  </w:footnote>
  <w:footnote w:type="continuationSeparator" w:id="1">
    <w:p w:rsidR="00AF63F6" w:rsidRDefault="00AF63F6" w:rsidP="00EB4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803"/>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53635A"/>
    <w:multiLevelType w:val="hybridMultilevel"/>
    <w:tmpl w:val="82682F36"/>
    <w:lvl w:ilvl="0" w:tplc="0C9E8FA0">
      <w:start w:val="6"/>
      <w:numFmt w:val="decimal"/>
      <w:lvlText w:val="%1)"/>
      <w:lvlJc w:val="left"/>
      <w:pPr>
        <w:ind w:left="975" w:hanging="360"/>
      </w:pPr>
      <w:rPr>
        <w:rFonts w:hint="default"/>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2">
    <w:nsid w:val="1BEB2AB9"/>
    <w:multiLevelType w:val="hybridMultilevel"/>
    <w:tmpl w:val="742E9456"/>
    <w:lvl w:ilvl="0" w:tplc="C52E1D40">
      <w:start w:val="6"/>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2573612A"/>
    <w:multiLevelType w:val="hybridMultilevel"/>
    <w:tmpl w:val="B5364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E3B25"/>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E9528C4"/>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159249C"/>
    <w:multiLevelType w:val="hybridMultilevel"/>
    <w:tmpl w:val="89F02512"/>
    <w:lvl w:ilvl="0" w:tplc="45F415D2">
      <w:start w:val="1"/>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52717BC7"/>
    <w:multiLevelType w:val="hybridMultilevel"/>
    <w:tmpl w:val="D5944FB0"/>
    <w:lvl w:ilvl="0" w:tplc="0419000F">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843B51"/>
    <w:multiLevelType w:val="hybridMultilevel"/>
    <w:tmpl w:val="1E16A7C0"/>
    <w:lvl w:ilvl="0" w:tplc="CAD87EC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7C4E13C2"/>
    <w:multiLevelType w:val="hybridMultilevel"/>
    <w:tmpl w:val="15C23634"/>
    <w:lvl w:ilvl="0" w:tplc="0136A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7E3577"/>
    <w:multiLevelType w:val="hybridMultilevel"/>
    <w:tmpl w:val="8EF4A568"/>
    <w:lvl w:ilvl="0" w:tplc="A628F2F6">
      <w:start w:val="1"/>
      <w:numFmt w:val="decimal"/>
      <w:lvlText w:val="%1."/>
      <w:lvlJc w:val="left"/>
      <w:pPr>
        <w:tabs>
          <w:tab w:val="num" w:pos="1296"/>
        </w:tabs>
        <w:ind w:left="1296" w:hanging="870"/>
      </w:pPr>
      <w:rPr>
        <w:rFonts w:ascii="Times New Roman CYR" w:hAnsi="Times New Roman CYR" w:cs="Times New Roman CYR" w:hint="default"/>
      </w:rPr>
    </w:lvl>
    <w:lvl w:ilvl="1" w:tplc="1CA2C3E8">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8"/>
  </w:num>
  <w:num w:numId="8">
    <w:abstractNumId w:val="2"/>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85E5D"/>
    <w:rsid w:val="000000E3"/>
    <w:rsid w:val="00000456"/>
    <w:rsid w:val="00001B36"/>
    <w:rsid w:val="00001F35"/>
    <w:rsid w:val="00002554"/>
    <w:rsid w:val="00002C09"/>
    <w:rsid w:val="00004CCA"/>
    <w:rsid w:val="00010ED3"/>
    <w:rsid w:val="000216D5"/>
    <w:rsid w:val="00025243"/>
    <w:rsid w:val="000259FF"/>
    <w:rsid w:val="0002768F"/>
    <w:rsid w:val="00033098"/>
    <w:rsid w:val="0003365B"/>
    <w:rsid w:val="00033E00"/>
    <w:rsid w:val="0003468B"/>
    <w:rsid w:val="00034955"/>
    <w:rsid w:val="000353DD"/>
    <w:rsid w:val="00037703"/>
    <w:rsid w:val="00046275"/>
    <w:rsid w:val="00051F56"/>
    <w:rsid w:val="000550FD"/>
    <w:rsid w:val="0005521C"/>
    <w:rsid w:val="00055221"/>
    <w:rsid w:val="0005604B"/>
    <w:rsid w:val="00061306"/>
    <w:rsid w:val="0006234D"/>
    <w:rsid w:val="00064B20"/>
    <w:rsid w:val="000654D0"/>
    <w:rsid w:val="00066D03"/>
    <w:rsid w:val="00072021"/>
    <w:rsid w:val="00072115"/>
    <w:rsid w:val="00073FA2"/>
    <w:rsid w:val="0007416E"/>
    <w:rsid w:val="00075F62"/>
    <w:rsid w:val="0007767D"/>
    <w:rsid w:val="00081A28"/>
    <w:rsid w:val="000842CD"/>
    <w:rsid w:val="0008624F"/>
    <w:rsid w:val="00087AFB"/>
    <w:rsid w:val="00087F0F"/>
    <w:rsid w:val="000A63DE"/>
    <w:rsid w:val="000B0983"/>
    <w:rsid w:val="000B17A3"/>
    <w:rsid w:val="000B7242"/>
    <w:rsid w:val="000B72D1"/>
    <w:rsid w:val="000C0FEA"/>
    <w:rsid w:val="000C7FB5"/>
    <w:rsid w:val="000D7C2D"/>
    <w:rsid w:val="000E319C"/>
    <w:rsid w:val="000F65CF"/>
    <w:rsid w:val="000F7D65"/>
    <w:rsid w:val="001035E9"/>
    <w:rsid w:val="00105B18"/>
    <w:rsid w:val="00107A59"/>
    <w:rsid w:val="001116AE"/>
    <w:rsid w:val="0011794E"/>
    <w:rsid w:val="00125AB3"/>
    <w:rsid w:val="001262C1"/>
    <w:rsid w:val="00127165"/>
    <w:rsid w:val="00132155"/>
    <w:rsid w:val="00137632"/>
    <w:rsid w:val="00137A53"/>
    <w:rsid w:val="00146887"/>
    <w:rsid w:val="001471DA"/>
    <w:rsid w:val="0016329B"/>
    <w:rsid w:val="00164163"/>
    <w:rsid w:val="001665EA"/>
    <w:rsid w:val="00171EDB"/>
    <w:rsid w:val="00171F0C"/>
    <w:rsid w:val="001800FA"/>
    <w:rsid w:val="00185E5D"/>
    <w:rsid w:val="0018785B"/>
    <w:rsid w:val="00195CF0"/>
    <w:rsid w:val="001964D7"/>
    <w:rsid w:val="001A36A4"/>
    <w:rsid w:val="001A44A7"/>
    <w:rsid w:val="001A5528"/>
    <w:rsid w:val="001A5AC1"/>
    <w:rsid w:val="001A7C81"/>
    <w:rsid w:val="001B079D"/>
    <w:rsid w:val="001B0956"/>
    <w:rsid w:val="001B1B45"/>
    <w:rsid w:val="001B219D"/>
    <w:rsid w:val="001B3F75"/>
    <w:rsid w:val="001C49C6"/>
    <w:rsid w:val="001C5DC4"/>
    <w:rsid w:val="001D03C1"/>
    <w:rsid w:val="001D1C4A"/>
    <w:rsid w:val="001D3DE3"/>
    <w:rsid w:val="001E56F3"/>
    <w:rsid w:val="001E5FEB"/>
    <w:rsid w:val="001F2029"/>
    <w:rsid w:val="001F2643"/>
    <w:rsid w:val="001F5209"/>
    <w:rsid w:val="001F7A87"/>
    <w:rsid w:val="00200E58"/>
    <w:rsid w:val="00206B14"/>
    <w:rsid w:val="0021006D"/>
    <w:rsid w:val="0021345E"/>
    <w:rsid w:val="00214E2D"/>
    <w:rsid w:val="00215473"/>
    <w:rsid w:val="002171E8"/>
    <w:rsid w:val="00217E7B"/>
    <w:rsid w:val="00220CBB"/>
    <w:rsid w:val="00224726"/>
    <w:rsid w:val="00224A9A"/>
    <w:rsid w:val="00232BEE"/>
    <w:rsid w:val="00233A26"/>
    <w:rsid w:val="00233E15"/>
    <w:rsid w:val="00234380"/>
    <w:rsid w:val="002344DE"/>
    <w:rsid w:val="002356AB"/>
    <w:rsid w:val="002363C4"/>
    <w:rsid w:val="002366F4"/>
    <w:rsid w:val="00237621"/>
    <w:rsid w:val="00237C2D"/>
    <w:rsid w:val="002426AB"/>
    <w:rsid w:val="0024324F"/>
    <w:rsid w:val="00243358"/>
    <w:rsid w:val="00243C60"/>
    <w:rsid w:val="002448BB"/>
    <w:rsid w:val="0024712A"/>
    <w:rsid w:val="00253ED6"/>
    <w:rsid w:val="00257715"/>
    <w:rsid w:val="00262132"/>
    <w:rsid w:val="002711E2"/>
    <w:rsid w:val="00274452"/>
    <w:rsid w:val="00283885"/>
    <w:rsid w:val="00283EC2"/>
    <w:rsid w:val="00286135"/>
    <w:rsid w:val="00286D18"/>
    <w:rsid w:val="00292515"/>
    <w:rsid w:val="00293405"/>
    <w:rsid w:val="002973CB"/>
    <w:rsid w:val="002A3DC0"/>
    <w:rsid w:val="002B40BC"/>
    <w:rsid w:val="002B410F"/>
    <w:rsid w:val="002B6444"/>
    <w:rsid w:val="002C362B"/>
    <w:rsid w:val="002C39BB"/>
    <w:rsid w:val="002C4BBB"/>
    <w:rsid w:val="002C6F70"/>
    <w:rsid w:val="002E1AB3"/>
    <w:rsid w:val="002E2983"/>
    <w:rsid w:val="002E451B"/>
    <w:rsid w:val="002E4686"/>
    <w:rsid w:val="002E6724"/>
    <w:rsid w:val="002E7054"/>
    <w:rsid w:val="002F0D95"/>
    <w:rsid w:val="002F6713"/>
    <w:rsid w:val="00300FB1"/>
    <w:rsid w:val="003107B4"/>
    <w:rsid w:val="00312735"/>
    <w:rsid w:val="003168F3"/>
    <w:rsid w:val="0031738E"/>
    <w:rsid w:val="00323E16"/>
    <w:rsid w:val="0032531F"/>
    <w:rsid w:val="00325596"/>
    <w:rsid w:val="00326FDF"/>
    <w:rsid w:val="00327CD5"/>
    <w:rsid w:val="00334A3A"/>
    <w:rsid w:val="00343840"/>
    <w:rsid w:val="00346AF3"/>
    <w:rsid w:val="00350500"/>
    <w:rsid w:val="003674AE"/>
    <w:rsid w:val="00367BFA"/>
    <w:rsid w:val="0037624A"/>
    <w:rsid w:val="0037782A"/>
    <w:rsid w:val="00381872"/>
    <w:rsid w:val="00382253"/>
    <w:rsid w:val="003926EF"/>
    <w:rsid w:val="00392E7E"/>
    <w:rsid w:val="003A0A00"/>
    <w:rsid w:val="003A41F4"/>
    <w:rsid w:val="003A7BDD"/>
    <w:rsid w:val="003B138E"/>
    <w:rsid w:val="003B14E3"/>
    <w:rsid w:val="003B1EF1"/>
    <w:rsid w:val="003B26C0"/>
    <w:rsid w:val="003B54EC"/>
    <w:rsid w:val="003C07C0"/>
    <w:rsid w:val="003D1AF1"/>
    <w:rsid w:val="003D4558"/>
    <w:rsid w:val="003D4643"/>
    <w:rsid w:val="003D794C"/>
    <w:rsid w:val="003E4E68"/>
    <w:rsid w:val="003F1AA5"/>
    <w:rsid w:val="003F1BA0"/>
    <w:rsid w:val="003F5875"/>
    <w:rsid w:val="003F5C53"/>
    <w:rsid w:val="003F6572"/>
    <w:rsid w:val="0040087B"/>
    <w:rsid w:val="00413917"/>
    <w:rsid w:val="00416C3B"/>
    <w:rsid w:val="0042091D"/>
    <w:rsid w:val="004261E6"/>
    <w:rsid w:val="00432C7E"/>
    <w:rsid w:val="004436D1"/>
    <w:rsid w:val="00446901"/>
    <w:rsid w:val="00446FAD"/>
    <w:rsid w:val="00454108"/>
    <w:rsid w:val="004566E4"/>
    <w:rsid w:val="004615BC"/>
    <w:rsid w:val="00462BAF"/>
    <w:rsid w:val="00463456"/>
    <w:rsid w:val="004643C6"/>
    <w:rsid w:val="004646E8"/>
    <w:rsid w:val="00467ABB"/>
    <w:rsid w:val="0047124F"/>
    <w:rsid w:val="0047336B"/>
    <w:rsid w:val="0047664F"/>
    <w:rsid w:val="00482E97"/>
    <w:rsid w:val="0049172B"/>
    <w:rsid w:val="00492B78"/>
    <w:rsid w:val="00492D50"/>
    <w:rsid w:val="004A19F0"/>
    <w:rsid w:val="004A1EAD"/>
    <w:rsid w:val="004A6B64"/>
    <w:rsid w:val="004B7C19"/>
    <w:rsid w:val="004C31E5"/>
    <w:rsid w:val="004C3314"/>
    <w:rsid w:val="004C57EB"/>
    <w:rsid w:val="004C627C"/>
    <w:rsid w:val="004D0970"/>
    <w:rsid w:val="004D6C76"/>
    <w:rsid w:val="004E5CC2"/>
    <w:rsid w:val="004F1F12"/>
    <w:rsid w:val="004F253F"/>
    <w:rsid w:val="004F7506"/>
    <w:rsid w:val="0050017A"/>
    <w:rsid w:val="00500AA5"/>
    <w:rsid w:val="005010E9"/>
    <w:rsid w:val="0050265A"/>
    <w:rsid w:val="005028D3"/>
    <w:rsid w:val="00503383"/>
    <w:rsid w:val="00504627"/>
    <w:rsid w:val="005103A5"/>
    <w:rsid w:val="00510EE6"/>
    <w:rsid w:val="00513797"/>
    <w:rsid w:val="00513C01"/>
    <w:rsid w:val="00514BFC"/>
    <w:rsid w:val="00516430"/>
    <w:rsid w:val="005220ED"/>
    <w:rsid w:val="005234A6"/>
    <w:rsid w:val="00524DDA"/>
    <w:rsid w:val="00525E5B"/>
    <w:rsid w:val="00532BCA"/>
    <w:rsid w:val="00540357"/>
    <w:rsid w:val="005428F5"/>
    <w:rsid w:val="00542BCD"/>
    <w:rsid w:val="005432D3"/>
    <w:rsid w:val="00543FD3"/>
    <w:rsid w:val="0054542E"/>
    <w:rsid w:val="00546305"/>
    <w:rsid w:val="00550656"/>
    <w:rsid w:val="00556C20"/>
    <w:rsid w:val="00556E08"/>
    <w:rsid w:val="00557645"/>
    <w:rsid w:val="005577AD"/>
    <w:rsid w:val="00562195"/>
    <w:rsid w:val="005707B2"/>
    <w:rsid w:val="00570917"/>
    <w:rsid w:val="005757BB"/>
    <w:rsid w:val="005757DE"/>
    <w:rsid w:val="00580E61"/>
    <w:rsid w:val="00591AF7"/>
    <w:rsid w:val="0059371F"/>
    <w:rsid w:val="00595A0A"/>
    <w:rsid w:val="00595FF1"/>
    <w:rsid w:val="005A021E"/>
    <w:rsid w:val="005A53CF"/>
    <w:rsid w:val="005A722D"/>
    <w:rsid w:val="005B2408"/>
    <w:rsid w:val="005B2C92"/>
    <w:rsid w:val="005B6248"/>
    <w:rsid w:val="005B7346"/>
    <w:rsid w:val="005B7703"/>
    <w:rsid w:val="005B7B5D"/>
    <w:rsid w:val="005C3DF3"/>
    <w:rsid w:val="005C4936"/>
    <w:rsid w:val="005C49B5"/>
    <w:rsid w:val="005C4C94"/>
    <w:rsid w:val="005D3741"/>
    <w:rsid w:val="005E4A8E"/>
    <w:rsid w:val="005E4EC9"/>
    <w:rsid w:val="005E5307"/>
    <w:rsid w:val="005F122F"/>
    <w:rsid w:val="005F53B4"/>
    <w:rsid w:val="006001B8"/>
    <w:rsid w:val="00612450"/>
    <w:rsid w:val="006153D3"/>
    <w:rsid w:val="00617595"/>
    <w:rsid w:val="00620D77"/>
    <w:rsid w:val="006244D9"/>
    <w:rsid w:val="006314FC"/>
    <w:rsid w:val="00632426"/>
    <w:rsid w:val="00633138"/>
    <w:rsid w:val="006416CB"/>
    <w:rsid w:val="006425AE"/>
    <w:rsid w:val="00643319"/>
    <w:rsid w:val="00644BF5"/>
    <w:rsid w:val="00650C7F"/>
    <w:rsid w:val="00651841"/>
    <w:rsid w:val="0065199E"/>
    <w:rsid w:val="00653D18"/>
    <w:rsid w:val="00654903"/>
    <w:rsid w:val="00655D3A"/>
    <w:rsid w:val="00656C0B"/>
    <w:rsid w:val="00657573"/>
    <w:rsid w:val="0066025F"/>
    <w:rsid w:val="0066179F"/>
    <w:rsid w:val="00661ABD"/>
    <w:rsid w:val="006637D7"/>
    <w:rsid w:val="00663F5E"/>
    <w:rsid w:val="006647BB"/>
    <w:rsid w:val="00667E81"/>
    <w:rsid w:val="00670E5D"/>
    <w:rsid w:val="00671A28"/>
    <w:rsid w:val="00673337"/>
    <w:rsid w:val="0067398D"/>
    <w:rsid w:val="006752A7"/>
    <w:rsid w:val="006812EF"/>
    <w:rsid w:val="00683687"/>
    <w:rsid w:val="0068615B"/>
    <w:rsid w:val="00690065"/>
    <w:rsid w:val="00690D88"/>
    <w:rsid w:val="00694E00"/>
    <w:rsid w:val="00695543"/>
    <w:rsid w:val="00696F8C"/>
    <w:rsid w:val="006A6F25"/>
    <w:rsid w:val="006B319A"/>
    <w:rsid w:val="006C09D5"/>
    <w:rsid w:val="006C77B0"/>
    <w:rsid w:val="006D1745"/>
    <w:rsid w:val="006D3E8B"/>
    <w:rsid w:val="006D561B"/>
    <w:rsid w:val="006D78DB"/>
    <w:rsid w:val="006E4C7A"/>
    <w:rsid w:val="00701137"/>
    <w:rsid w:val="00705124"/>
    <w:rsid w:val="0071024B"/>
    <w:rsid w:val="00710D3E"/>
    <w:rsid w:val="0071266F"/>
    <w:rsid w:val="00715E25"/>
    <w:rsid w:val="00721506"/>
    <w:rsid w:val="00727D98"/>
    <w:rsid w:val="0074053F"/>
    <w:rsid w:val="007502CB"/>
    <w:rsid w:val="00750D2E"/>
    <w:rsid w:val="00755188"/>
    <w:rsid w:val="00756BC9"/>
    <w:rsid w:val="00757279"/>
    <w:rsid w:val="00763B1C"/>
    <w:rsid w:val="00765DAB"/>
    <w:rsid w:val="00766E10"/>
    <w:rsid w:val="00767950"/>
    <w:rsid w:val="007770A4"/>
    <w:rsid w:val="00784804"/>
    <w:rsid w:val="00785C5A"/>
    <w:rsid w:val="0079030A"/>
    <w:rsid w:val="00791DD2"/>
    <w:rsid w:val="00792F73"/>
    <w:rsid w:val="007941BE"/>
    <w:rsid w:val="00794FE9"/>
    <w:rsid w:val="007A07E8"/>
    <w:rsid w:val="007A153F"/>
    <w:rsid w:val="007A178B"/>
    <w:rsid w:val="007A19A3"/>
    <w:rsid w:val="007A3903"/>
    <w:rsid w:val="007B201E"/>
    <w:rsid w:val="007B6B15"/>
    <w:rsid w:val="007B7530"/>
    <w:rsid w:val="007C4A08"/>
    <w:rsid w:val="007D0E4A"/>
    <w:rsid w:val="007E1EFA"/>
    <w:rsid w:val="007E3683"/>
    <w:rsid w:val="007E56C1"/>
    <w:rsid w:val="007F16FA"/>
    <w:rsid w:val="007F3137"/>
    <w:rsid w:val="007F5E7A"/>
    <w:rsid w:val="0080042D"/>
    <w:rsid w:val="00805398"/>
    <w:rsid w:val="0082325D"/>
    <w:rsid w:val="00824AFC"/>
    <w:rsid w:val="00827CCA"/>
    <w:rsid w:val="008326B3"/>
    <w:rsid w:val="008375DD"/>
    <w:rsid w:val="008421AB"/>
    <w:rsid w:val="0084602C"/>
    <w:rsid w:val="00846C76"/>
    <w:rsid w:val="0085183A"/>
    <w:rsid w:val="00853EC2"/>
    <w:rsid w:val="00860A7A"/>
    <w:rsid w:val="00864D60"/>
    <w:rsid w:val="00867432"/>
    <w:rsid w:val="00871A93"/>
    <w:rsid w:val="0088157D"/>
    <w:rsid w:val="008852B4"/>
    <w:rsid w:val="008858AB"/>
    <w:rsid w:val="00885DE4"/>
    <w:rsid w:val="008939E2"/>
    <w:rsid w:val="00895321"/>
    <w:rsid w:val="00896BB5"/>
    <w:rsid w:val="00897914"/>
    <w:rsid w:val="008A01F7"/>
    <w:rsid w:val="008A4372"/>
    <w:rsid w:val="008A6447"/>
    <w:rsid w:val="008A6EB0"/>
    <w:rsid w:val="008B699A"/>
    <w:rsid w:val="008B7FB5"/>
    <w:rsid w:val="008C47ED"/>
    <w:rsid w:val="008D2127"/>
    <w:rsid w:val="008D3B12"/>
    <w:rsid w:val="008D7A8A"/>
    <w:rsid w:val="008E033C"/>
    <w:rsid w:val="008E1993"/>
    <w:rsid w:val="008E7F39"/>
    <w:rsid w:val="008F1E02"/>
    <w:rsid w:val="00902950"/>
    <w:rsid w:val="00904872"/>
    <w:rsid w:val="00906D8E"/>
    <w:rsid w:val="00907724"/>
    <w:rsid w:val="0091025F"/>
    <w:rsid w:val="00912C9D"/>
    <w:rsid w:val="009146EB"/>
    <w:rsid w:val="00916651"/>
    <w:rsid w:val="009208A5"/>
    <w:rsid w:val="00925EEB"/>
    <w:rsid w:val="00942646"/>
    <w:rsid w:val="009458FF"/>
    <w:rsid w:val="00955A5D"/>
    <w:rsid w:val="00957494"/>
    <w:rsid w:val="00960E19"/>
    <w:rsid w:val="0096117F"/>
    <w:rsid w:val="00967421"/>
    <w:rsid w:val="00973D72"/>
    <w:rsid w:val="009810C2"/>
    <w:rsid w:val="00981DE1"/>
    <w:rsid w:val="00984AFB"/>
    <w:rsid w:val="009872EC"/>
    <w:rsid w:val="00992F36"/>
    <w:rsid w:val="00993A62"/>
    <w:rsid w:val="00994B9A"/>
    <w:rsid w:val="0099731D"/>
    <w:rsid w:val="009A1986"/>
    <w:rsid w:val="009A19AD"/>
    <w:rsid w:val="009A4763"/>
    <w:rsid w:val="009A5E0F"/>
    <w:rsid w:val="009B2E97"/>
    <w:rsid w:val="009B6009"/>
    <w:rsid w:val="009C2440"/>
    <w:rsid w:val="009C335F"/>
    <w:rsid w:val="009E2B98"/>
    <w:rsid w:val="009E7CB0"/>
    <w:rsid w:val="009F1E76"/>
    <w:rsid w:val="009F26A2"/>
    <w:rsid w:val="009F3120"/>
    <w:rsid w:val="009F5C9D"/>
    <w:rsid w:val="009F7932"/>
    <w:rsid w:val="009F7D73"/>
    <w:rsid w:val="00A032C4"/>
    <w:rsid w:val="00A06FC7"/>
    <w:rsid w:val="00A13FEF"/>
    <w:rsid w:val="00A15881"/>
    <w:rsid w:val="00A4178F"/>
    <w:rsid w:val="00A426FA"/>
    <w:rsid w:val="00A46004"/>
    <w:rsid w:val="00A516F6"/>
    <w:rsid w:val="00A53749"/>
    <w:rsid w:val="00A53946"/>
    <w:rsid w:val="00A53C98"/>
    <w:rsid w:val="00A54512"/>
    <w:rsid w:val="00A5467A"/>
    <w:rsid w:val="00A644B0"/>
    <w:rsid w:val="00A65D83"/>
    <w:rsid w:val="00A67A13"/>
    <w:rsid w:val="00A7354C"/>
    <w:rsid w:val="00A746D1"/>
    <w:rsid w:val="00A7502A"/>
    <w:rsid w:val="00A7707C"/>
    <w:rsid w:val="00A81C13"/>
    <w:rsid w:val="00A82272"/>
    <w:rsid w:val="00A83C94"/>
    <w:rsid w:val="00A9267B"/>
    <w:rsid w:val="00A943BA"/>
    <w:rsid w:val="00AA4326"/>
    <w:rsid w:val="00AA69A6"/>
    <w:rsid w:val="00AC29FF"/>
    <w:rsid w:val="00AD1D95"/>
    <w:rsid w:val="00AD42D8"/>
    <w:rsid w:val="00AD54DF"/>
    <w:rsid w:val="00AD7697"/>
    <w:rsid w:val="00AE0398"/>
    <w:rsid w:val="00AE7071"/>
    <w:rsid w:val="00AE7DE3"/>
    <w:rsid w:val="00AF2A5E"/>
    <w:rsid w:val="00AF59C3"/>
    <w:rsid w:val="00AF63F6"/>
    <w:rsid w:val="00B10950"/>
    <w:rsid w:val="00B11B9F"/>
    <w:rsid w:val="00B17E62"/>
    <w:rsid w:val="00B22518"/>
    <w:rsid w:val="00B25920"/>
    <w:rsid w:val="00B26564"/>
    <w:rsid w:val="00B276D1"/>
    <w:rsid w:val="00B27AE6"/>
    <w:rsid w:val="00B306F1"/>
    <w:rsid w:val="00B31649"/>
    <w:rsid w:val="00B328E0"/>
    <w:rsid w:val="00B331C6"/>
    <w:rsid w:val="00B41C7E"/>
    <w:rsid w:val="00B44F3F"/>
    <w:rsid w:val="00B46E69"/>
    <w:rsid w:val="00B50C65"/>
    <w:rsid w:val="00B51C76"/>
    <w:rsid w:val="00B56696"/>
    <w:rsid w:val="00B6249F"/>
    <w:rsid w:val="00B6486F"/>
    <w:rsid w:val="00B701D4"/>
    <w:rsid w:val="00B70E61"/>
    <w:rsid w:val="00B76A13"/>
    <w:rsid w:val="00B8179E"/>
    <w:rsid w:val="00B83752"/>
    <w:rsid w:val="00B8761E"/>
    <w:rsid w:val="00B900CB"/>
    <w:rsid w:val="00B951E1"/>
    <w:rsid w:val="00BA715B"/>
    <w:rsid w:val="00BB46C4"/>
    <w:rsid w:val="00BC55BF"/>
    <w:rsid w:val="00BD0635"/>
    <w:rsid w:val="00BE4DE0"/>
    <w:rsid w:val="00BF393D"/>
    <w:rsid w:val="00BF5935"/>
    <w:rsid w:val="00C00027"/>
    <w:rsid w:val="00C01E05"/>
    <w:rsid w:val="00C01EC2"/>
    <w:rsid w:val="00C02EAE"/>
    <w:rsid w:val="00C03CD0"/>
    <w:rsid w:val="00C03D61"/>
    <w:rsid w:val="00C05D53"/>
    <w:rsid w:val="00C10EF0"/>
    <w:rsid w:val="00C122C6"/>
    <w:rsid w:val="00C329FE"/>
    <w:rsid w:val="00C35AF5"/>
    <w:rsid w:val="00C36580"/>
    <w:rsid w:val="00C43574"/>
    <w:rsid w:val="00C43E53"/>
    <w:rsid w:val="00C44358"/>
    <w:rsid w:val="00C450BF"/>
    <w:rsid w:val="00C509F0"/>
    <w:rsid w:val="00C52302"/>
    <w:rsid w:val="00C559D0"/>
    <w:rsid w:val="00C64C21"/>
    <w:rsid w:val="00C65835"/>
    <w:rsid w:val="00C67730"/>
    <w:rsid w:val="00C80032"/>
    <w:rsid w:val="00C81819"/>
    <w:rsid w:val="00C822AC"/>
    <w:rsid w:val="00C90244"/>
    <w:rsid w:val="00C94315"/>
    <w:rsid w:val="00C94A6B"/>
    <w:rsid w:val="00CA2739"/>
    <w:rsid w:val="00CA4EE0"/>
    <w:rsid w:val="00CB42BD"/>
    <w:rsid w:val="00CB6D6D"/>
    <w:rsid w:val="00CC1B39"/>
    <w:rsid w:val="00CC5546"/>
    <w:rsid w:val="00CC56FF"/>
    <w:rsid w:val="00CC6CB0"/>
    <w:rsid w:val="00CC77BB"/>
    <w:rsid w:val="00CD470E"/>
    <w:rsid w:val="00CE2BDD"/>
    <w:rsid w:val="00CF0460"/>
    <w:rsid w:val="00CF0647"/>
    <w:rsid w:val="00D0275B"/>
    <w:rsid w:val="00D06505"/>
    <w:rsid w:val="00D06EC8"/>
    <w:rsid w:val="00D15A50"/>
    <w:rsid w:val="00D166D6"/>
    <w:rsid w:val="00D20CBA"/>
    <w:rsid w:val="00D2739A"/>
    <w:rsid w:val="00D3302B"/>
    <w:rsid w:val="00D4031C"/>
    <w:rsid w:val="00D4109E"/>
    <w:rsid w:val="00D44392"/>
    <w:rsid w:val="00D446F2"/>
    <w:rsid w:val="00D44828"/>
    <w:rsid w:val="00D45C7C"/>
    <w:rsid w:val="00D4702D"/>
    <w:rsid w:val="00D50CB5"/>
    <w:rsid w:val="00D56E49"/>
    <w:rsid w:val="00D61927"/>
    <w:rsid w:val="00D64E51"/>
    <w:rsid w:val="00D659E4"/>
    <w:rsid w:val="00D67DD3"/>
    <w:rsid w:val="00D72FEE"/>
    <w:rsid w:val="00D80DFF"/>
    <w:rsid w:val="00D819DF"/>
    <w:rsid w:val="00D83751"/>
    <w:rsid w:val="00D86140"/>
    <w:rsid w:val="00D94EC7"/>
    <w:rsid w:val="00D95DC8"/>
    <w:rsid w:val="00D96AB4"/>
    <w:rsid w:val="00DA2078"/>
    <w:rsid w:val="00DA307A"/>
    <w:rsid w:val="00DA50FA"/>
    <w:rsid w:val="00DA51C6"/>
    <w:rsid w:val="00DA5EAA"/>
    <w:rsid w:val="00DA7577"/>
    <w:rsid w:val="00DB10D6"/>
    <w:rsid w:val="00DB1B8F"/>
    <w:rsid w:val="00DB580E"/>
    <w:rsid w:val="00DC17EC"/>
    <w:rsid w:val="00DC341B"/>
    <w:rsid w:val="00DC3CE6"/>
    <w:rsid w:val="00DC3F72"/>
    <w:rsid w:val="00DC7799"/>
    <w:rsid w:val="00DD1579"/>
    <w:rsid w:val="00DD2A0A"/>
    <w:rsid w:val="00DD33D0"/>
    <w:rsid w:val="00DD457E"/>
    <w:rsid w:val="00DD5A62"/>
    <w:rsid w:val="00DE116F"/>
    <w:rsid w:val="00DE3D82"/>
    <w:rsid w:val="00DF7EE3"/>
    <w:rsid w:val="00E01058"/>
    <w:rsid w:val="00E04EBB"/>
    <w:rsid w:val="00E059B0"/>
    <w:rsid w:val="00E108B3"/>
    <w:rsid w:val="00E1566B"/>
    <w:rsid w:val="00E219BA"/>
    <w:rsid w:val="00E235C4"/>
    <w:rsid w:val="00E24830"/>
    <w:rsid w:val="00E331C5"/>
    <w:rsid w:val="00E373ED"/>
    <w:rsid w:val="00E475DD"/>
    <w:rsid w:val="00E50A96"/>
    <w:rsid w:val="00E51539"/>
    <w:rsid w:val="00E54B3E"/>
    <w:rsid w:val="00E57CF1"/>
    <w:rsid w:val="00E62C85"/>
    <w:rsid w:val="00E72B90"/>
    <w:rsid w:val="00E74470"/>
    <w:rsid w:val="00E83D58"/>
    <w:rsid w:val="00E914CB"/>
    <w:rsid w:val="00E96A1A"/>
    <w:rsid w:val="00EA1BEA"/>
    <w:rsid w:val="00EA62A9"/>
    <w:rsid w:val="00EA667F"/>
    <w:rsid w:val="00EB0093"/>
    <w:rsid w:val="00EB4E77"/>
    <w:rsid w:val="00EC0B18"/>
    <w:rsid w:val="00EC55B2"/>
    <w:rsid w:val="00EC7C5D"/>
    <w:rsid w:val="00EE3F87"/>
    <w:rsid w:val="00EE40E3"/>
    <w:rsid w:val="00EE76D6"/>
    <w:rsid w:val="00EF10B6"/>
    <w:rsid w:val="00EF1C5B"/>
    <w:rsid w:val="00EF2378"/>
    <w:rsid w:val="00EF4941"/>
    <w:rsid w:val="00EF75D9"/>
    <w:rsid w:val="00F065BE"/>
    <w:rsid w:val="00F06683"/>
    <w:rsid w:val="00F1058D"/>
    <w:rsid w:val="00F11CC6"/>
    <w:rsid w:val="00F14C62"/>
    <w:rsid w:val="00F20650"/>
    <w:rsid w:val="00F21918"/>
    <w:rsid w:val="00F233AC"/>
    <w:rsid w:val="00F2456A"/>
    <w:rsid w:val="00F266B5"/>
    <w:rsid w:val="00F324CF"/>
    <w:rsid w:val="00F36D28"/>
    <w:rsid w:val="00F43C0B"/>
    <w:rsid w:val="00F44712"/>
    <w:rsid w:val="00F450AC"/>
    <w:rsid w:val="00F47394"/>
    <w:rsid w:val="00F476A0"/>
    <w:rsid w:val="00F51DEF"/>
    <w:rsid w:val="00F614F6"/>
    <w:rsid w:val="00F617A2"/>
    <w:rsid w:val="00F65F43"/>
    <w:rsid w:val="00F66819"/>
    <w:rsid w:val="00F73994"/>
    <w:rsid w:val="00F73A94"/>
    <w:rsid w:val="00F837CC"/>
    <w:rsid w:val="00F850C3"/>
    <w:rsid w:val="00F85946"/>
    <w:rsid w:val="00F85FF2"/>
    <w:rsid w:val="00F87A24"/>
    <w:rsid w:val="00F90B09"/>
    <w:rsid w:val="00F93644"/>
    <w:rsid w:val="00F937DC"/>
    <w:rsid w:val="00F96D14"/>
    <w:rsid w:val="00F9759B"/>
    <w:rsid w:val="00FA153B"/>
    <w:rsid w:val="00FA21E5"/>
    <w:rsid w:val="00FA6361"/>
    <w:rsid w:val="00FB3C47"/>
    <w:rsid w:val="00FB5DE4"/>
    <w:rsid w:val="00FB6768"/>
    <w:rsid w:val="00FC1D28"/>
    <w:rsid w:val="00FC291A"/>
    <w:rsid w:val="00FC3091"/>
    <w:rsid w:val="00FC423F"/>
    <w:rsid w:val="00FC7A58"/>
    <w:rsid w:val="00FD0E1D"/>
    <w:rsid w:val="00FE3134"/>
    <w:rsid w:val="00FF2583"/>
    <w:rsid w:val="00FF3BA5"/>
    <w:rsid w:val="00FF501E"/>
    <w:rsid w:val="00FF6086"/>
    <w:rsid w:val="00FF7A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185E5D"/>
    <w:pPr>
      <w:outlineLvl w:val="0"/>
    </w:pPr>
  </w:style>
  <w:style w:type="paragraph" w:styleId="Heading2">
    <w:name w:val="heading 2"/>
    <w:basedOn w:val="Normal"/>
    <w:next w:val="Normal"/>
    <w:link w:val="Heading2Char"/>
    <w:qFormat/>
    <w:rsid w:val="00185E5D"/>
    <w:pPr>
      <w:outlineLvl w:val="1"/>
    </w:pPr>
  </w:style>
  <w:style w:type="paragraph" w:styleId="Heading3">
    <w:name w:val="heading 3"/>
    <w:basedOn w:val="Normal"/>
    <w:next w:val="Normal"/>
    <w:link w:val="Heading3Char"/>
    <w:qFormat/>
    <w:rsid w:val="00185E5D"/>
    <w:pPr>
      <w:outlineLvl w:val="2"/>
    </w:pPr>
  </w:style>
  <w:style w:type="paragraph" w:styleId="Heading4">
    <w:name w:val="heading 4"/>
    <w:basedOn w:val="Normal"/>
    <w:next w:val="Normal"/>
    <w:link w:val="Heading4Char"/>
    <w:qFormat/>
    <w:rsid w:val="00185E5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E5D"/>
    <w:rPr>
      <w:rFonts w:ascii="Times New Roman CYR" w:eastAsia="Times New Roman" w:hAnsi="Times New Roman CYR" w:cs="Times New Roman CYR"/>
      <w:sz w:val="24"/>
      <w:szCs w:val="24"/>
      <w:lang w:val="ru-RU" w:eastAsia="ru-RU"/>
    </w:rPr>
  </w:style>
  <w:style w:type="character" w:customStyle="1" w:styleId="Heading2Char">
    <w:name w:val="Heading 2 Char"/>
    <w:basedOn w:val="DefaultParagraphFont"/>
    <w:link w:val="Heading2"/>
    <w:rsid w:val="00185E5D"/>
    <w:rPr>
      <w:rFonts w:ascii="Times New Roman CYR" w:eastAsia="Times New Roman" w:hAnsi="Times New Roman CYR" w:cs="Times New Roman CYR"/>
      <w:sz w:val="24"/>
      <w:szCs w:val="24"/>
      <w:lang w:val="ru-RU" w:eastAsia="ru-RU"/>
    </w:rPr>
  </w:style>
  <w:style w:type="character" w:customStyle="1" w:styleId="Heading3Char">
    <w:name w:val="Heading 3 Char"/>
    <w:basedOn w:val="DefaultParagraphFont"/>
    <w:link w:val="Heading3"/>
    <w:rsid w:val="00185E5D"/>
    <w:rPr>
      <w:rFonts w:ascii="Times New Roman CYR" w:eastAsia="Times New Roman" w:hAnsi="Times New Roman CYR" w:cs="Times New Roman CYR"/>
      <w:sz w:val="24"/>
      <w:szCs w:val="24"/>
      <w:lang w:val="ru-RU" w:eastAsia="ru-RU"/>
    </w:rPr>
  </w:style>
  <w:style w:type="character" w:customStyle="1" w:styleId="Heading4Char">
    <w:name w:val="Heading 4 Char"/>
    <w:basedOn w:val="DefaultParagraphFont"/>
    <w:link w:val="Heading4"/>
    <w:rsid w:val="00185E5D"/>
    <w:rPr>
      <w:rFonts w:ascii="Times New Roman CYR" w:eastAsia="Times New Roman" w:hAnsi="Times New Roman CYR" w:cs="Times New Roman CYR"/>
      <w:sz w:val="24"/>
      <w:szCs w:val="24"/>
      <w:lang w:val="ru-RU" w:eastAsia="ru-RU"/>
    </w:rPr>
  </w:style>
  <w:style w:type="paragraph" w:customStyle="1" w:styleId="cn">
    <w:name w:val="cn"/>
    <w:basedOn w:val="Normal"/>
    <w:rsid w:val="00185E5D"/>
    <w:pPr>
      <w:widowControl/>
      <w:autoSpaceDE/>
      <w:autoSpaceDN/>
      <w:adjustRightInd/>
      <w:jc w:val="center"/>
    </w:pPr>
  </w:style>
  <w:style w:type="paragraph" w:customStyle="1" w:styleId="tt">
    <w:name w:val="tt"/>
    <w:basedOn w:val="Normal"/>
    <w:rsid w:val="00185E5D"/>
    <w:pPr>
      <w:widowControl/>
      <w:autoSpaceDE/>
      <w:autoSpaceDN/>
      <w:adjustRightInd/>
      <w:jc w:val="center"/>
    </w:pPr>
    <w:rPr>
      <w:b/>
      <w:bCs/>
    </w:rPr>
  </w:style>
  <w:style w:type="paragraph" w:styleId="NormalWeb">
    <w:name w:val="Normal (Web)"/>
    <w:aliases w:val="Знак"/>
    <w:basedOn w:val="Normal"/>
    <w:link w:val="NormalWebChar"/>
    <w:uiPriority w:val="99"/>
    <w:rsid w:val="00185E5D"/>
    <w:pPr>
      <w:widowControl/>
      <w:autoSpaceDE/>
      <w:autoSpaceDN/>
      <w:adjustRightInd/>
      <w:ind w:firstLine="567"/>
      <w:jc w:val="both"/>
    </w:pPr>
    <w:rPr>
      <w:rFonts w:cs="Times New Roman"/>
    </w:rPr>
  </w:style>
  <w:style w:type="paragraph" w:customStyle="1" w:styleId="cb">
    <w:name w:val="cb"/>
    <w:basedOn w:val="Normal"/>
    <w:rsid w:val="00185E5D"/>
    <w:pPr>
      <w:widowControl/>
      <w:autoSpaceDE/>
      <w:autoSpaceDN/>
      <w:adjustRightInd/>
      <w:jc w:val="center"/>
    </w:pPr>
    <w:rPr>
      <w:b/>
      <w:bCs/>
    </w:rPr>
  </w:style>
  <w:style w:type="paragraph" w:customStyle="1" w:styleId="cp">
    <w:name w:val="cp"/>
    <w:basedOn w:val="Normal"/>
    <w:rsid w:val="00185E5D"/>
    <w:pPr>
      <w:widowControl/>
      <w:autoSpaceDE/>
      <w:autoSpaceDN/>
      <w:adjustRightInd/>
      <w:jc w:val="center"/>
    </w:pPr>
    <w:rPr>
      <w:b/>
      <w:bCs/>
    </w:rPr>
  </w:style>
  <w:style w:type="paragraph" w:customStyle="1" w:styleId="md">
    <w:name w:val="md"/>
    <w:basedOn w:val="Normal"/>
    <w:rsid w:val="00185E5D"/>
    <w:pPr>
      <w:widowControl/>
      <w:autoSpaceDE/>
      <w:autoSpaceDN/>
      <w:adjustRightInd/>
      <w:ind w:firstLine="567"/>
      <w:jc w:val="both"/>
    </w:pPr>
    <w:rPr>
      <w:i/>
      <w:iCs/>
      <w:color w:val="663300"/>
      <w:sz w:val="20"/>
      <w:szCs w:val="20"/>
    </w:rPr>
  </w:style>
  <w:style w:type="paragraph" w:customStyle="1" w:styleId="rg">
    <w:name w:val="rg"/>
    <w:basedOn w:val="Normal"/>
    <w:rsid w:val="00185E5D"/>
    <w:pPr>
      <w:widowControl/>
      <w:autoSpaceDE/>
      <w:autoSpaceDN/>
      <w:adjustRightInd/>
      <w:jc w:val="right"/>
    </w:pPr>
  </w:style>
  <w:style w:type="paragraph" w:customStyle="1" w:styleId="lf">
    <w:name w:val="lf"/>
    <w:basedOn w:val="Normal"/>
    <w:rsid w:val="00185E5D"/>
    <w:pPr>
      <w:widowControl/>
      <w:autoSpaceDE/>
      <w:autoSpaceDN/>
      <w:adjustRightInd/>
    </w:pPr>
  </w:style>
  <w:style w:type="paragraph" w:styleId="Footer">
    <w:name w:val="footer"/>
    <w:basedOn w:val="Normal"/>
    <w:link w:val="FooterChar"/>
    <w:uiPriority w:val="99"/>
    <w:rsid w:val="00185E5D"/>
    <w:pPr>
      <w:tabs>
        <w:tab w:val="center" w:pos="4677"/>
        <w:tab w:val="right" w:pos="9355"/>
      </w:tabs>
    </w:pPr>
  </w:style>
  <w:style w:type="character" w:customStyle="1" w:styleId="FooterChar">
    <w:name w:val="Footer Char"/>
    <w:basedOn w:val="DefaultParagraphFont"/>
    <w:link w:val="Footer"/>
    <w:uiPriority w:val="99"/>
    <w:rsid w:val="00185E5D"/>
    <w:rPr>
      <w:rFonts w:ascii="Times New Roman CYR" w:eastAsia="Times New Roman" w:hAnsi="Times New Roman CYR" w:cs="Times New Roman CYR"/>
      <w:sz w:val="24"/>
      <w:szCs w:val="24"/>
      <w:lang w:val="ru-RU" w:eastAsia="ru-RU"/>
    </w:rPr>
  </w:style>
  <w:style w:type="character" w:styleId="PageNumber">
    <w:name w:val="page number"/>
    <w:basedOn w:val="DefaultParagraphFont"/>
    <w:rsid w:val="00185E5D"/>
  </w:style>
  <w:style w:type="paragraph" w:styleId="BodyTextIndent">
    <w:name w:val="Body Text Indent"/>
    <w:basedOn w:val="Normal"/>
    <w:link w:val="BodyTextIndentChar"/>
    <w:rsid w:val="00185E5D"/>
    <w:pPr>
      <w:widowControl/>
      <w:ind w:firstLine="360"/>
      <w:jc w:val="both"/>
    </w:pPr>
    <w:rPr>
      <w:rFonts w:ascii="Times New Roman" w:hAnsi="Times New Roman" w:cs="Times New Roman"/>
      <w:sz w:val="28"/>
      <w:szCs w:val="28"/>
      <w:lang w:val="ro-RO"/>
    </w:rPr>
  </w:style>
  <w:style w:type="character" w:customStyle="1" w:styleId="BodyTextIndentChar">
    <w:name w:val="Body Text Indent Char"/>
    <w:basedOn w:val="DefaultParagraphFont"/>
    <w:link w:val="BodyTextIndent"/>
    <w:rsid w:val="00185E5D"/>
    <w:rPr>
      <w:rFonts w:ascii="Times New Roman" w:eastAsia="Times New Roman" w:hAnsi="Times New Roman" w:cs="Times New Roman"/>
      <w:sz w:val="28"/>
      <w:szCs w:val="28"/>
      <w:lang w:eastAsia="ru-RU"/>
    </w:rPr>
  </w:style>
  <w:style w:type="paragraph" w:styleId="BodyTextIndent3">
    <w:name w:val="Body Text Indent 3"/>
    <w:basedOn w:val="Normal"/>
    <w:link w:val="BodyTextIndent3Char"/>
    <w:rsid w:val="00185E5D"/>
    <w:pPr>
      <w:widowControl/>
      <w:autoSpaceDE/>
      <w:autoSpaceDN/>
      <w:adjustRightInd/>
      <w:ind w:firstLine="360"/>
      <w:jc w:val="both"/>
    </w:pPr>
    <w:rPr>
      <w:rFonts w:ascii="Times New Roman" w:hAnsi="Times New Roman" w:cs="Times New Roman"/>
      <w:sz w:val="26"/>
      <w:szCs w:val="28"/>
      <w:lang w:val="ro-RO"/>
    </w:rPr>
  </w:style>
  <w:style w:type="character" w:customStyle="1" w:styleId="BodyTextIndent3Char">
    <w:name w:val="Body Text Indent 3 Char"/>
    <w:basedOn w:val="DefaultParagraphFont"/>
    <w:link w:val="BodyTextIndent3"/>
    <w:rsid w:val="00185E5D"/>
    <w:rPr>
      <w:rFonts w:ascii="Times New Roman" w:eastAsia="Times New Roman" w:hAnsi="Times New Roman" w:cs="Times New Roman"/>
      <w:sz w:val="26"/>
      <w:szCs w:val="28"/>
      <w:lang w:eastAsia="ru-RU"/>
    </w:rPr>
  </w:style>
  <w:style w:type="paragraph" w:styleId="BodyText2">
    <w:name w:val="Body Text 2"/>
    <w:basedOn w:val="Normal"/>
    <w:link w:val="BodyText2Char"/>
    <w:rsid w:val="00185E5D"/>
    <w:pPr>
      <w:widowControl/>
      <w:autoSpaceDE/>
      <w:autoSpaceDN/>
      <w:adjustRightInd/>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185E5D"/>
    <w:rPr>
      <w:rFonts w:ascii="Times New Roman" w:eastAsia="Times New Roman" w:hAnsi="Times New Roman" w:cs="Times New Roman"/>
      <w:sz w:val="24"/>
      <w:szCs w:val="24"/>
      <w:lang w:val="ru-RU" w:eastAsia="ru-RU"/>
    </w:rPr>
  </w:style>
  <w:style w:type="paragraph" w:customStyle="1" w:styleId="Default">
    <w:name w:val="Default"/>
    <w:rsid w:val="00185E5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efault1">
    <w:name w:val="Default1"/>
    <w:basedOn w:val="Default"/>
    <w:next w:val="Default"/>
    <w:rsid w:val="00185E5D"/>
    <w:rPr>
      <w:color w:val="auto"/>
    </w:rPr>
  </w:style>
  <w:style w:type="paragraph" w:customStyle="1" w:styleId="NormalWebNormalWebChar1NormalWebCharChar1NormalWebChar3CharCharNormalWebCharCharCharCharNormalWebChar1CharChar1CharCharNormalWebCharCharCharCharCharCharNormalWebCharNormalWebCharCharChar">
    <w:name w:val="Normal (Web).Normal (Web) Char1.Normal (Web) Char Char1.Normal (Web) Char3 Char Char.Normal (Web) Char Char Char Char.Normal (Web) Char1 Char Char1 Char Char.Normal (Web) Char Char Char Char Char Char.Normal (Web) Char.Normal (Web) Char Char Char"/>
    <w:basedOn w:val="Default"/>
    <w:next w:val="Default"/>
    <w:rsid w:val="00185E5D"/>
    <w:rPr>
      <w:color w:val="auto"/>
    </w:rPr>
  </w:style>
  <w:style w:type="paragraph" w:styleId="FootnoteText">
    <w:name w:val="footnote text"/>
    <w:basedOn w:val="Normal"/>
    <w:link w:val="FootnoteTextChar"/>
    <w:semiHidden/>
    <w:rsid w:val="00185E5D"/>
    <w:rPr>
      <w:sz w:val="20"/>
      <w:szCs w:val="20"/>
    </w:rPr>
  </w:style>
  <w:style w:type="character" w:customStyle="1" w:styleId="FootnoteTextChar">
    <w:name w:val="Footnote Text Char"/>
    <w:basedOn w:val="DefaultParagraphFont"/>
    <w:link w:val="FootnoteText"/>
    <w:semiHidden/>
    <w:rsid w:val="00185E5D"/>
    <w:rPr>
      <w:rFonts w:ascii="Times New Roman CYR" w:eastAsia="Times New Roman" w:hAnsi="Times New Roman CYR" w:cs="Times New Roman CYR"/>
      <w:sz w:val="20"/>
      <w:szCs w:val="20"/>
      <w:lang w:val="ru-RU" w:eastAsia="ru-RU"/>
    </w:rPr>
  </w:style>
  <w:style w:type="character" w:styleId="FootnoteReference">
    <w:name w:val="footnote reference"/>
    <w:basedOn w:val="DefaultParagraphFont"/>
    <w:semiHidden/>
    <w:rsid w:val="00185E5D"/>
    <w:rPr>
      <w:vertAlign w:val="superscript"/>
    </w:rPr>
  </w:style>
  <w:style w:type="character" w:customStyle="1" w:styleId="part">
    <w:name w:val="p_art"/>
    <w:basedOn w:val="DefaultParagraphFont"/>
    <w:rsid w:val="00185E5D"/>
  </w:style>
  <w:style w:type="character" w:customStyle="1" w:styleId="partbdy">
    <w:name w:val="p_art_bdy"/>
    <w:basedOn w:val="DefaultParagraphFont"/>
    <w:rsid w:val="00185E5D"/>
  </w:style>
  <w:style w:type="character" w:customStyle="1" w:styleId="ppar">
    <w:name w:val="p_par"/>
    <w:basedOn w:val="DefaultParagraphFont"/>
    <w:rsid w:val="00185E5D"/>
  </w:style>
  <w:style w:type="character" w:customStyle="1" w:styleId="partttl">
    <w:name w:val="p_art_ttl"/>
    <w:basedOn w:val="DefaultParagraphFont"/>
    <w:rsid w:val="00185E5D"/>
  </w:style>
  <w:style w:type="paragraph" w:styleId="BalloonText">
    <w:name w:val="Balloon Text"/>
    <w:basedOn w:val="Normal"/>
    <w:link w:val="BalloonTextChar"/>
    <w:rsid w:val="00185E5D"/>
    <w:rPr>
      <w:rFonts w:ascii="Tahoma" w:hAnsi="Tahoma" w:cs="Tahoma"/>
      <w:sz w:val="16"/>
      <w:szCs w:val="16"/>
    </w:rPr>
  </w:style>
  <w:style w:type="character" w:customStyle="1" w:styleId="BalloonTextChar">
    <w:name w:val="Balloon Text Char"/>
    <w:basedOn w:val="DefaultParagraphFont"/>
    <w:link w:val="BalloonText"/>
    <w:rsid w:val="00185E5D"/>
    <w:rPr>
      <w:rFonts w:ascii="Tahoma" w:eastAsia="Times New Roman" w:hAnsi="Tahoma" w:cs="Tahoma"/>
      <w:sz w:val="16"/>
      <w:szCs w:val="16"/>
      <w:lang w:val="ru-RU" w:eastAsia="ru-RU"/>
    </w:rPr>
  </w:style>
  <w:style w:type="paragraph" w:styleId="NoSpacing">
    <w:name w:val="No Spacing"/>
    <w:uiPriority w:val="1"/>
    <w:qFormat/>
    <w:rsid w:val="00185E5D"/>
    <w:pPr>
      <w:spacing w:after="0" w:line="240" w:lineRule="auto"/>
    </w:pPr>
    <w:rPr>
      <w:rFonts w:ascii="Calibri" w:eastAsia="Calibri" w:hAnsi="Calibri" w:cs="Arial"/>
      <w:lang w:val="ru-RU" w:bidi="yi-Hebr"/>
    </w:rPr>
  </w:style>
  <w:style w:type="character" w:customStyle="1" w:styleId="NormalWebChar">
    <w:name w:val="Normal (Web) Char"/>
    <w:aliases w:val="Знак Char"/>
    <w:link w:val="NormalWeb"/>
    <w:uiPriority w:val="99"/>
    <w:locked/>
    <w:rsid w:val="00185E5D"/>
    <w:rPr>
      <w:rFonts w:ascii="Times New Roman CYR" w:eastAsia="Times New Roman" w:hAnsi="Times New Roman CYR" w:cs="Times New Roman"/>
      <w:sz w:val="24"/>
      <w:szCs w:val="24"/>
      <w:lang w:val="ru-RU" w:eastAsia="ru-RU"/>
    </w:rPr>
  </w:style>
  <w:style w:type="paragraph" w:customStyle="1" w:styleId="1">
    <w:name w:val="Обычный (веб)1"/>
    <w:basedOn w:val="Normal"/>
    <w:rsid w:val="00185E5D"/>
    <w:pPr>
      <w:widowControl/>
      <w:tabs>
        <w:tab w:val="left" w:pos="708"/>
      </w:tabs>
      <w:suppressAutoHyphens/>
      <w:autoSpaceDE/>
      <w:autoSpaceDN/>
      <w:adjustRightInd/>
      <w:ind w:firstLine="567"/>
      <w:jc w:val="both"/>
    </w:pPr>
    <w:rPr>
      <w:rFonts w:ascii="Times New Roman" w:hAnsi="Times New Roman" w:cs="Times New Roman"/>
      <w:color w:val="00000A"/>
      <w:kern w:val="1"/>
    </w:rPr>
  </w:style>
  <w:style w:type="table" w:styleId="TableGrid">
    <w:name w:val="Table Grid"/>
    <w:basedOn w:val="TableNormal"/>
    <w:rsid w:val="00185E5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5E5D"/>
    <w:pPr>
      <w:tabs>
        <w:tab w:val="center" w:pos="4677"/>
        <w:tab w:val="right" w:pos="9355"/>
      </w:tabs>
    </w:pPr>
  </w:style>
  <w:style w:type="character" w:customStyle="1" w:styleId="HeaderChar">
    <w:name w:val="Header Char"/>
    <w:basedOn w:val="DefaultParagraphFont"/>
    <w:link w:val="Header"/>
    <w:rsid w:val="00185E5D"/>
    <w:rPr>
      <w:rFonts w:ascii="Times New Roman CYR" w:eastAsia="Times New Roman" w:hAnsi="Times New Roman CYR" w:cs="Times New Roman CYR"/>
      <w:sz w:val="24"/>
      <w:szCs w:val="24"/>
      <w:lang w:val="ru-RU" w:eastAsia="ru-RU"/>
    </w:rPr>
  </w:style>
  <w:style w:type="paragraph" w:styleId="ListParagraph">
    <w:name w:val="List Paragraph"/>
    <w:basedOn w:val="Normal"/>
    <w:uiPriority w:val="34"/>
    <w:qFormat/>
    <w:rsid w:val="00D446F2"/>
    <w:pPr>
      <w:widowControl/>
      <w:autoSpaceDE/>
      <w:autoSpaceDN/>
      <w:adjustRightInd/>
      <w:spacing w:line="276" w:lineRule="auto"/>
      <w:ind w:left="720" w:firstLine="709"/>
      <w:contextualSpacing/>
      <w:jc w:val="both"/>
    </w:pPr>
    <w:rPr>
      <w:rFonts w:ascii="Calibri" w:eastAsia="Calibri" w:hAnsi="Calibri" w:cs="Times New Roman"/>
      <w:szCs w:val="22"/>
      <w:lang w:val="ro-RO" w:eastAsia="en-US"/>
    </w:rPr>
  </w:style>
</w:styles>
</file>

<file path=word/webSettings.xml><?xml version="1.0" encoding="utf-8"?>
<w:webSettings xmlns:r="http://schemas.openxmlformats.org/officeDocument/2006/relationships" xmlns:w="http://schemas.openxmlformats.org/wordprocessingml/2006/main">
  <w:divs>
    <w:div w:id="1357120994">
      <w:bodyDiv w:val="1"/>
      <w:marLeft w:val="0"/>
      <w:marRight w:val="0"/>
      <w:marTop w:val="0"/>
      <w:marBottom w:val="0"/>
      <w:divBdr>
        <w:top w:val="none" w:sz="0" w:space="0" w:color="auto"/>
        <w:left w:val="none" w:sz="0" w:space="0" w:color="auto"/>
        <w:bottom w:val="none" w:sz="0" w:space="0" w:color="auto"/>
        <w:right w:val="none" w:sz="0" w:space="0" w:color="auto"/>
      </w:divBdr>
    </w:div>
    <w:div w:id="20208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126F4-DBC7-4EDA-B9A7-376F2587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11055</Words>
  <Characters>63018</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marcela.mazarenco</cp:lastModifiedBy>
  <cp:revision>3</cp:revision>
  <cp:lastPrinted>2015-01-14T14:35:00Z</cp:lastPrinted>
  <dcterms:created xsi:type="dcterms:W3CDTF">2015-01-30T12:27:00Z</dcterms:created>
  <dcterms:modified xsi:type="dcterms:W3CDTF">2018-05-24T11:06:00Z</dcterms:modified>
</cp:coreProperties>
</file>