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8B" w:rsidRPr="009439B5" w:rsidRDefault="005D2F8B" w:rsidP="005D2F8B">
      <w:pPr>
        <w:ind w:left="9926"/>
        <w:rPr>
          <w:rFonts w:eastAsia="Calibri"/>
        </w:rPr>
      </w:pPr>
      <w:r w:rsidRPr="009439B5">
        <w:rPr>
          <w:rFonts w:eastAsia="Calibri"/>
        </w:rPr>
        <w:t>Утвержден</w:t>
      </w:r>
    </w:p>
    <w:p w:rsidR="005D2F8B" w:rsidRPr="009439B5" w:rsidRDefault="005D2F8B" w:rsidP="005D2F8B">
      <w:pPr>
        <w:ind w:firstLine="10773"/>
        <w:rPr>
          <w:rFonts w:eastAsia="Calibri"/>
        </w:rPr>
      </w:pPr>
      <w:r w:rsidRPr="009439B5">
        <w:rPr>
          <w:rFonts w:eastAsia="Calibri"/>
        </w:rPr>
        <w:t>Постановлением Правительства</w:t>
      </w:r>
    </w:p>
    <w:p w:rsidR="005D2F8B" w:rsidRPr="009439B5" w:rsidRDefault="005D2F8B" w:rsidP="005D2F8B">
      <w:pPr>
        <w:ind w:firstLine="10773"/>
        <w:rPr>
          <w:rFonts w:eastAsia="Calibri"/>
          <w:sz w:val="24"/>
          <w:szCs w:val="24"/>
        </w:rPr>
      </w:pPr>
      <w:r w:rsidRPr="009439B5">
        <w:rPr>
          <w:rFonts w:eastAsia="Calibri"/>
        </w:rPr>
        <w:t xml:space="preserve">№ </w:t>
      </w:r>
      <w:r>
        <w:rPr>
          <w:rFonts w:eastAsia="Calibri"/>
        </w:rPr>
        <w:t>49</w:t>
      </w:r>
      <w:r w:rsidRPr="009439B5">
        <w:rPr>
          <w:rFonts w:eastAsia="Calibri"/>
        </w:rPr>
        <w:t xml:space="preserve"> от </w:t>
      </w:r>
      <w:r>
        <w:rPr>
          <w:rFonts w:eastAsia="Calibri"/>
        </w:rPr>
        <w:t xml:space="preserve">16 января </w:t>
      </w:r>
      <w:r w:rsidRPr="009439B5">
        <w:rPr>
          <w:rFonts w:eastAsia="Calibri"/>
        </w:rPr>
        <w:t>2018 г.</w:t>
      </w:r>
    </w:p>
    <w:p w:rsidR="005D2F8B" w:rsidRPr="009439B5" w:rsidRDefault="005D2F8B" w:rsidP="005D2F8B">
      <w:pPr>
        <w:ind w:firstLine="10773"/>
        <w:rPr>
          <w:rFonts w:eastAsia="Calibri"/>
          <w:sz w:val="24"/>
          <w:szCs w:val="24"/>
        </w:rPr>
      </w:pPr>
    </w:p>
    <w:p w:rsidR="005D2F8B" w:rsidRPr="009439B5" w:rsidRDefault="005D2F8B" w:rsidP="005D2F8B">
      <w:pPr>
        <w:ind w:firstLine="0"/>
        <w:jc w:val="center"/>
        <w:rPr>
          <w:rFonts w:eastAsia="Calibri"/>
          <w:b/>
          <w:sz w:val="24"/>
          <w:szCs w:val="28"/>
        </w:rPr>
      </w:pPr>
      <w:r w:rsidRPr="009439B5">
        <w:rPr>
          <w:rFonts w:eastAsia="Calibri"/>
          <w:b/>
          <w:sz w:val="24"/>
          <w:szCs w:val="28"/>
        </w:rPr>
        <w:t>ГОСУДАРСТВЕННЫЙ ЗАКАЗ</w:t>
      </w:r>
    </w:p>
    <w:p w:rsidR="005D2F8B" w:rsidRPr="009439B5" w:rsidRDefault="005D2F8B" w:rsidP="005D2F8B">
      <w:pPr>
        <w:ind w:firstLine="0"/>
        <w:jc w:val="center"/>
        <w:rPr>
          <w:rFonts w:eastAsia="Calibri"/>
          <w:b/>
          <w:sz w:val="24"/>
          <w:szCs w:val="28"/>
        </w:rPr>
      </w:pPr>
      <w:r w:rsidRPr="009439B5">
        <w:rPr>
          <w:rFonts w:eastAsia="Calibri"/>
          <w:b/>
          <w:sz w:val="24"/>
          <w:szCs w:val="28"/>
        </w:rPr>
        <w:t>на повышение квалификации государственных служащих на 2018 год</w:t>
      </w:r>
    </w:p>
    <w:p w:rsidR="005D2F8B" w:rsidRPr="009439B5" w:rsidRDefault="005D2F8B" w:rsidP="005D2F8B">
      <w:pPr>
        <w:ind w:firstLine="0"/>
        <w:jc w:val="center"/>
        <w:rPr>
          <w:rFonts w:eastAsia="Calibri"/>
          <w:sz w:val="28"/>
          <w:szCs w:val="28"/>
        </w:rPr>
      </w:pPr>
    </w:p>
    <w:tbl>
      <w:tblPr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802"/>
        <w:gridCol w:w="1560"/>
        <w:gridCol w:w="1842"/>
        <w:gridCol w:w="1417"/>
        <w:gridCol w:w="143"/>
        <w:gridCol w:w="1842"/>
        <w:gridCol w:w="1587"/>
      </w:tblGrid>
      <w:tr w:rsidR="005D2F8B" w:rsidRPr="009439B5" w:rsidTr="00C06627">
        <w:trPr>
          <w:trHeight w:val="18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gramStart"/>
            <w:r w:rsidRPr="009F1C28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9F1C28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Наименование и основное содержание учебных программ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(основные темы)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right="-108"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Всего</w:t>
            </w:r>
          </w:p>
          <w:p w:rsidR="005D2F8B" w:rsidRPr="009F1C28" w:rsidRDefault="005D2F8B" w:rsidP="00C06627">
            <w:pPr>
              <w:ind w:right="-108"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слушателей/</w:t>
            </w:r>
          </w:p>
          <w:p w:rsidR="005D2F8B" w:rsidRPr="009F1C28" w:rsidRDefault="005D2F8B" w:rsidP="00C06627">
            <w:pPr>
              <w:ind w:right="-108"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групп/дней</w:t>
            </w:r>
          </w:p>
        </w:tc>
        <w:tc>
          <w:tcPr>
            <w:tcW w:w="6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Категории и число государственных служащих</w:t>
            </w:r>
          </w:p>
        </w:tc>
      </w:tr>
      <w:tr w:rsidR="005D2F8B" w:rsidRPr="009439B5" w:rsidTr="00C06627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органы центрального публичного управления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органы местного публичного управления</w:t>
            </w:r>
          </w:p>
        </w:tc>
      </w:tr>
      <w:tr w:rsidR="005D2F8B" w:rsidRPr="009439B5" w:rsidTr="00C06627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категория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число слушателей/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категория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число слушателей/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групп</w:t>
            </w:r>
          </w:p>
        </w:tc>
      </w:tr>
      <w:tr w:rsidR="005D2F8B" w:rsidRPr="009439B5" w:rsidTr="00C066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5D2F8B" w:rsidRPr="009439B5" w:rsidTr="00C066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b/>
                <w:bCs/>
                <w:sz w:val="22"/>
                <w:szCs w:val="22"/>
              </w:rPr>
              <w:t>Профессиональная интеграция на государственной должности</w:t>
            </w:r>
            <w:r w:rsidRPr="009F1C2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Организация и функционирование публичного управления. Специфика деятельности на государственной службе. Регламентирование деятельности государственного служащего. Предоставление публичных услуг. Права и обязанности начинающего государственного служащего. Развитие навыков обработки информации, петиций, разработки пояснительных записок, отчетов, проектов решений, писем и др.; развитие навыков коммуникации и презентации. Неподкупность и соблюдение норм профессионального поведения. Электронное управление</w:t>
            </w:r>
          </w:p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i/>
                <w:iCs/>
                <w:sz w:val="22"/>
                <w:szCs w:val="22"/>
              </w:rPr>
              <w:t>(Курс 5 дней/40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100/4/20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Начинающие государственные служащие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75/3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Начинающие государственные служащие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25/1</w:t>
            </w:r>
          </w:p>
        </w:tc>
      </w:tr>
      <w:tr w:rsidR="005D2F8B" w:rsidRPr="009439B5" w:rsidTr="00C066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 xml:space="preserve">Этика и неподкупность государственного служащего </w:t>
            </w:r>
          </w:p>
          <w:p w:rsidR="005D2F8B" w:rsidRPr="009F1C28" w:rsidRDefault="005D2F8B" w:rsidP="00C06627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F1C28">
              <w:rPr>
                <w:sz w:val="22"/>
                <w:szCs w:val="22"/>
                <w:lang w:eastAsia="ru-RU"/>
              </w:rPr>
              <w:t xml:space="preserve">Неподкупность государственного служащего. Институциональная неподкупность. Конфликт интересов на государственной службе. Информационная система     е-Неподкупность </w:t>
            </w:r>
          </w:p>
          <w:p w:rsidR="005D2F8B" w:rsidRPr="009F1C28" w:rsidRDefault="005D2F8B" w:rsidP="00C06627">
            <w:pPr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9F1C28">
              <w:rPr>
                <w:i/>
                <w:sz w:val="22"/>
                <w:szCs w:val="22"/>
                <w:lang w:eastAsia="ru-RU"/>
              </w:rPr>
              <w:t>(Курс 3 дня/24 часа)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25/1/3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Руководящие/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исполнительные государственные служащие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 xml:space="preserve"> 25/1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5D2F8B" w:rsidRPr="009439B5" w:rsidTr="00C066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 xml:space="preserve">Развитие навыков выполнения служебных </w:t>
            </w:r>
            <w:r w:rsidRPr="009F1C28">
              <w:rPr>
                <w:rFonts w:eastAsia="Calibri"/>
                <w:b/>
                <w:sz w:val="22"/>
                <w:szCs w:val="22"/>
              </w:rPr>
              <w:lastRenderedPageBreak/>
              <w:t xml:space="preserve">обязанностей </w:t>
            </w:r>
          </w:p>
          <w:p w:rsidR="005D2F8B" w:rsidRPr="009F1C28" w:rsidRDefault="005D2F8B" w:rsidP="00C06627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F1C28">
              <w:rPr>
                <w:sz w:val="22"/>
                <w:szCs w:val="22"/>
                <w:lang w:eastAsia="ru-RU"/>
              </w:rPr>
              <w:t xml:space="preserve">Самоуправление: планирование деятельности, управление временем, самоконтроль, самооценка. </w:t>
            </w:r>
            <w:r w:rsidRPr="009F1C28">
              <w:rPr>
                <w:rFonts w:eastAsia="Calibri"/>
                <w:sz w:val="22"/>
                <w:szCs w:val="22"/>
              </w:rPr>
              <w:t xml:space="preserve">Развитие навыков работы с документами: разработка пояснительных записок, отчетов, проектов решений, писем и т.п. </w:t>
            </w:r>
            <w:r w:rsidRPr="009F1C28">
              <w:rPr>
                <w:sz w:val="22"/>
                <w:szCs w:val="22"/>
                <w:lang w:eastAsia="ru-RU"/>
              </w:rPr>
              <w:t xml:space="preserve">  Развитие коммуникативных навыков</w:t>
            </w:r>
          </w:p>
          <w:p w:rsidR="005D2F8B" w:rsidRPr="009F1C28" w:rsidRDefault="005D2F8B" w:rsidP="00C06627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9F1C28">
              <w:rPr>
                <w:i/>
                <w:sz w:val="22"/>
                <w:szCs w:val="22"/>
                <w:lang w:eastAsia="ru-RU"/>
              </w:rPr>
              <w:t>(Курс 3 дня/24 часа)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lastRenderedPageBreak/>
              <w:t>75/3/9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 xml:space="preserve">Исполнительные </w:t>
            </w:r>
            <w:r w:rsidRPr="009F1C28">
              <w:rPr>
                <w:rFonts w:eastAsia="Calibri"/>
                <w:sz w:val="22"/>
                <w:szCs w:val="22"/>
              </w:rPr>
              <w:lastRenderedPageBreak/>
              <w:t>государственные служащие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lastRenderedPageBreak/>
              <w:t>50/2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 xml:space="preserve">Исполнительные </w:t>
            </w:r>
            <w:r w:rsidRPr="009F1C28">
              <w:rPr>
                <w:rFonts w:eastAsia="Calibri"/>
                <w:sz w:val="22"/>
                <w:szCs w:val="22"/>
              </w:rPr>
              <w:lastRenderedPageBreak/>
              <w:t>государственные служащие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lastRenderedPageBreak/>
              <w:t xml:space="preserve">25/1 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D2F8B" w:rsidRPr="009439B5" w:rsidTr="00C066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 xml:space="preserve">Развитие лидерства в публичном управлении </w:t>
            </w:r>
          </w:p>
          <w:p w:rsidR="005D2F8B" w:rsidRPr="009F1C28" w:rsidRDefault="005D2F8B" w:rsidP="00C06627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F1C28">
              <w:rPr>
                <w:sz w:val="22"/>
                <w:szCs w:val="22"/>
                <w:lang w:eastAsia="ru-RU"/>
              </w:rPr>
              <w:t xml:space="preserve">Личностное лидерство: личное отношение и самопознание, гибкость и аналитическое мышление в принятии решений, личная эффективность, эмоциональная интеллигентность. Организационное лидерство: формирование команды, мотивация коллег и ориентация на результат. Внутреннее общение </w:t>
            </w:r>
          </w:p>
          <w:p w:rsidR="005D2F8B" w:rsidRPr="009F1C28" w:rsidRDefault="005D2F8B" w:rsidP="00C06627">
            <w:pPr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9F1C28">
              <w:rPr>
                <w:i/>
                <w:sz w:val="22"/>
                <w:szCs w:val="22"/>
                <w:lang w:eastAsia="ru-RU"/>
              </w:rPr>
              <w:t>(Курс 3 дня/24 часа)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 xml:space="preserve"> 50/2/6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Руководящие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государственные служащие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 xml:space="preserve"> 25/1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Руководящие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государственные служащие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25/1</w:t>
            </w:r>
          </w:p>
        </w:tc>
      </w:tr>
      <w:tr w:rsidR="005D2F8B" w:rsidRPr="009439B5" w:rsidTr="00C066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 xml:space="preserve">Разработка и согласование проектов нормативных актов </w:t>
            </w:r>
          </w:p>
          <w:p w:rsidR="005D2F8B" w:rsidRPr="009F1C28" w:rsidRDefault="005D2F8B" w:rsidP="00C06627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F1C28">
              <w:rPr>
                <w:sz w:val="22"/>
                <w:szCs w:val="22"/>
                <w:lang w:eastAsia="ru-RU"/>
              </w:rPr>
              <w:t xml:space="preserve">Проекты нормативных актов: требования, стандарты, нормативная база. Предварительные процедуры при разработке проектов нормативных актов.  Этапы разработки проектов нормативных актов.  Структура нормативных актов.   Технические процедуры, применяемые к нормативным актам.   Толкование нормативных актов. Процедура рассмотрения и согласования нормативных актов </w:t>
            </w:r>
          </w:p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i/>
                <w:sz w:val="22"/>
                <w:szCs w:val="22"/>
                <w:lang w:eastAsia="ru-RU"/>
              </w:rPr>
              <w:t>(Курс 3 дня/24 часа)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50/2/6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Руководящие/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 xml:space="preserve">исполнительные государственные служащие, обладающие полномочиями и обязанностями по разработке нормативных актов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50/2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D2F8B" w:rsidRPr="009439B5" w:rsidTr="00C06627">
        <w:trPr>
          <w:trHeight w:val="10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  <w:r w:rsidRPr="009F1C28">
              <w:rPr>
                <w:rFonts w:eastAsia="Calibri"/>
                <w:b/>
                <w:bCs/>
                <w:sz w:val="22"/>
                <w:szCs w:val="22"/>
              </w:rPr>
              <w:t>Разработка и оценка публичных политик</w:t>
            </w:r>
          </w:p>
          <w:p w:rsidR="005D2F8B" w:rsidRPr="009F1C28" w:rsidRDefault="005D2F8B" w:rsidP="00C06627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F1C28">
              <w:rPr>
                <w:rFonts w:eastAsia="Calibri"/>
                <w:sz w:val="22"/>
                <w:szCs w:val="22"/>
              </w:rPr>
              <w:t xml:space="preserve">Процесс разработки публичных политик. Анализ </w:t>
            </w:r>
            <w:proofErr w:type="spellStart"/>
            <w:r w:rsidRPr="009F1C28">
              <w:rPr>
                <w:rFonts w:eastAsia="Calibri"/>
                <w:sz w:val="22"/>
                <w:szCs w:val="22"/>
              </w:rPr>
              <w:t>ex-ante</w:t>
            </w:r>
            <w:proofErr w:type="spellEnd"/>
            <w:r w:rsidRPr="009F1C28">
              <w:rPr>
                <w:rFonts w:eastAsia="Calibri"/>
                <w:sz w:val="22"/>
                <w:szCs w:val="22"/>
              </w:rPr>
              <w:t xml:space="preserve">. Гендерные измерения в публичных политиках. </w:t>
            </w:r>
            <w:r w:rsidRPr="009F1C28">
              <w:rPr>
                <w:sz w:val="22"/>
                <w:szCs w:val="22"/>
                <w:lang w:eastAsia="ru-RU"/>
              </w:rPr>
              <w:t xml:space="preserve">Мониторинг и оценка. Менеджмент процесса оценки. Трудности оценки политик </w:t>
            </w:r>
          </w:p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i/>
                <w:iCs/>
                <w:sz w:val="22"/>
                <w:szCs w:val="22"/>
              </w:rPr>
              <w:t xml:space="preserve"> (Курс 5 дней/40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50/2/10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Руководящие/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исполнительные государственные служащие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50/2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D2F8B" w:rsidRPr="009439B5" w:rsidTr="00C06627">
        <w:trPr>
          <w:trHeight w:val="10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9F1C28">
              <w:rPr>
                <w:b/>
                <w:bCs/>
                <w:sz w:val="22"/>
                <w:szCs w:val="22"/>
                <w:lang w:eastAsia="ru-RU"/>
              </w:rPr>
              <w:t>Диаспора, миграция и развитие  (ДМР)</w:t>
            </w:r>
          </w:p>
          <w:p w:rsidR="005D2F8B" w:rsidRPr="009F1C28" w:rsidRDefault="005D2F8B" w:rsidP="00C06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9F1C28">
              <w:rPr>
                <w:sz w:val="22"/>
                <w:szCs w:val="22"/>
                <w:lang w:eastAsia="ro-RO"/>
              </w:rPr>
              <w:t>Концептуальные аспекты д</w:t>
            </w:r>
            <w:r w:rsidRPr="009F1C28">
              <w:rPr>
                <w:bCs/>
                <w:sz w:val="22"/>
                <w:szCs w:val="22"/>
                <w:lang w:eastAsia="ru-RU"/>
              </w:rPr>
              <w:t>иаспор</w:t>
            </w:r>
            <w:r w:rsidRPr="009F1C28">
              <w:rPr>
                <w:bCs/>
                <w:sz w:val="22"/>
                <w:szCs w:val="22"/>
                <w:lang w:eastAsia="ro-RO"/>
              </w:rPr>
              <w:t>ы</w:t>
            </w:r>
            <w:r w:rsidRPr="009F1C28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Pr="009F1C28">
              <w:rPr>
                <w:bCs/>
                <w:sz w:val="22"/>
                <w:szCs w:val="22"/>
                <w:lang w:eastAsia="ro-RO"/>
              </w:rPr>
              <w:t>м</w:t>
            </w:r>
            <w:r w:rsidRPr="009F1C28">
              <w:rPr>
                <w:bCs/>
                <w:sz w:val="22"/>
                <w:szCs w:val="22"/>
                <w:lang w:eastAsia="ru-RU"/>
              </w:rPr>
              <w:t>играци</w:t>
            </w:r>
            <w:r w:rsidRPr="009F1C28">
              <w:rPr>
                <w:bCs/>
                <w:sz w:val="22"/>
                <w:szCs w:val="22"/>
                <w:lang w:eastAsia="ro-RO"/>
              </w:rPr>
              <w:t>и</w:t>
            </w:r>
            <w:r w:rsidRPr="009F1C28">
              <w:rPr>
                <w:bCs/>
                <w:sz w:val="22"/>
                <w:szCs w:val="22"/>
                <w:lang w:eastAsia="ru-RU"/>
              </w:rPr>
              <w:t xml:space="preserve"> и </w:t>
            </w:r>
            <w:r w:rsidRPr="009F1C28">
              <w:rPr>
                <w:bCs/>
                <w:sz w:val="22"/>
                <w:szCs w:val="22"/>
                <w:lang w:eastAsia="ro-RO"/>
              </w:rPr>
              <w:t>р</w:t>
            </w:r>
            <w:r w:rsidRPr="009F1C28">
              <w:rPr>
                <w:bCs/>
                <w:sz w:val="22"/>
                <w:szCs w:val="22"/>
                <w:lang w:eastAsia="ru-RU"/>
              </w:rPr>
              <w:t>азвити</w:t>
            </w:r>
            <w:r w:rsidRPr="009F1C28">
              <w:rPr>
                <w:bCs/>
                <w:sz w:val="22"/>
                <w:szCs w:val="22"/>
                <w:lang w:eastAsia="ro-RO"/>
              </w:rPr>
              <w:t>я</w:t>
            </w:r>
            <w:r w:rsidRPr="009F1C28">
              <w:rPr>
                <w:sz w:val="22"/>
                <w:szCs w:val="22"/>
                <w:lang w:eastAsia="ro-RO"/>
              </w:rPr>
              <w:t>. Нормативная база, регулирующая миграционный процесс (эмиграция/иммиграция) в Республике Молдова. Риски незаконной миграции и торговли людьми.  Интеграция миграции в национальные/местные стратегии и планы развития. Миграция и рынок труда, социальное развитие и гендерное равенство.</w:t>
            </w:r>
            <w:r w:rsidRPr="009F1C28">
              <w:rPr>
                <w:sz w:val="22"/>
                <w:szCs w:val="22"/>
                <w:lang w:eastAsia="ru-RU"/>
              </w:rPr>
              <w:t xml:space="preserve"> Политика возвращения и </w:t>
            </w:r>
            <w:proofErr w:type="spellStart"/>
            <w:r w:rsidRPr="009F1C28">
              <w:rPr>
                <w:sz w:val="22"/>
                <w:szCs w:val="22"/>
                <w:lang w:eastAsia="ru-RU"/>
              </w:rPr>
              <w:t>реинтеграции</w:t>
            </w:r>
            <w:proofErr w:type="spellEnd"/>
            <w:r w:rsidRPr="009F1C28">
              <w:rPr>
                <w:sz w:val="22"/>
                <w:szCs w:val="22"/>
                <w:lang w:eastAsia="ru-RU"/>
              </w:rPr>
              <w:t xml:space="preserve"> на национальном и местном уровнях. Государственная политика в области отношений с диаспорой    </w:t>
            </w:r>
          </w:p>
          <w:p w:rsidR="005D2F8B" w:rsidRPr="009F1C28" w:rsidRDefault="005D2F8B" w:rsidP="00C06627">
            <w:pPr>
              <w:tabs>
                <w:tab w:val="left" w:pos="450"/>
                <w:tab w:val="left" w:pos="3969"/>
                <w:tab w:val="left" w:pos="6379"/>
              </w:tabs>
              <w:ind w:firstLine="0"/>
              <w:contextualSpacing/>
              <w:jc w:val="left"/>
              <w:rPr>
                <w:i/>
                <w:sz w:val="22"/>
                <w:szCs w:val="22"/>
                <w:lang w:eastAsia="ru-RU"/>
              </w:rPr>
            </w:pPr>
            <w:r w:rsidRPr="009F1C28">
              <w:rPr>
                <w:i/>
                <w:sz w:val="22"/>
                <w:szCs w:val="22"/>
                <w:lang w:eastAsia="ru-RU"/>
              </w:rPr>
              <w:t>(Курс 2 дня/16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 xml:space="preserve"> 50/2/4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Государственные служащие, ответственные  за область диаспоры, миграции и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25/1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Государственные служащие/лица, ответственные  за область диаспоры, миграции и развития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25/1</w:t>
            </w:r>
          </w:p>
        </w:tc>
      </w:tr>
      <w:tr w:rsidR="005D2F8B" w:rsidRPr="009439B5" w:rsidTr="00C06627">
        <w:trPr>
          <w:trHeight w:val="10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o-RO"/>
              </w:rPr>
            </w:pPr>
            <w:r w:rsidRPr="009F1C28">
              <w:rPr>
                <w:b/>
                <w:sz w:val="22"/>
                <w:szCs w:val="22"/>
                <w:lang w:eastAsia="ro-RO"/>
              </w:rPr>
              <w:t>Менеджмент изменений</w:t>
            </w:r>
          </w:p>
          <w:p w:rsidR="005D2F8B" w:rsidRPr="009F1C28" w:rsidRDefault="005D2F8B" w:rsidP="00C06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o-RO"/>
              </w:rPr>
            </w:pPr>
            <w:r w:rsidRPr="009F1C28">
              <w:rPr>
                <w:sz w:val="22"/>
                <w:szCs w:val="22"/>
                <w:lang w:eastAsia="ro-RO"/>
              </w:rPr>
              <w:t xml:space="preserve">Факторы, порождающие изменения. Этапы изменения. Диагностика проблем, связанных с изменением. Определение методов  для осуществления изменений. Устойчивость к изменениям. Способы уменьшения. Внедрение и оценка изменений.  Стратегии изменения. Этика изменения </w:t>
            </w:r>
          </w:p>
          <w:p w:rsidR="005D2F8B" w:rsidRPr="009F1C28" w:rsidRDefault="005D2F8B" w:rsidP="00C06627">
            <w:pPr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F1C28">
              <w:rPr>
                <w:i/>
                <w:iCs/>
                <w:sz w:val="22"/>
                <w:szCs w:val="22"/>
                <w:lang w:eastAsia="ru-RU"/>
              </w:rPr>
              <w:t xml:space="preserve"> (Курс 3 дня/24 часа)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50/2/6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Руководящие государственные служащие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 xml:space="preserve"> 25/1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Руководящие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государственные служащие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25/1</w:t>
            </w:r>
          </w:p>
        </w:tc>
      </w:tr>
      <w:tr w:rsidR="005D2F8B" w:rsidRPr="009439B5" w:rsidTr="00C066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 w:val="22"/>
                <w:szCs w:val="22"/>
                <w:lang w:eastAsia="ro-RO"/>
              </w:rPr>
            </w:pPr>
            <w:r w:rsidRPr="009F1C28">
              <w:rPr>
                <w:b/>
                <w:sz w:val="22"/>
                <w:szCs w:val="22"/>
                <w:lang w:eastAsia="ro-RO"/>
              </w:rPr>
              <w:t xml:space="preserve">Управление государственным имуществом </w:t>
            </w:r>
          </w:p>
          <w:p w:rsidR="005D2F8B" w:rsidRPr="009F1C28" w:rsidRDefault="005D2F8B" w:rsidP="00C06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o-RO"/>
              </w:rPr>
            </w:pPr>
            <w:r w:rsidRPr="009F1C28">
              <w:rPr>
                <w:sz w:val="22"/>
                <w:szCs w:val="22"/>
                <w:lang w:eastAsia="ro-RO"/>
              </w:rPr>
              <w:t>Активы государственного имущества. Оценка и регистрация государственной собственности. Регулирование имущественных отношений между государством и другими субъектами права. Инструменты управления государственным имуществом</w:t>
            </w:r>
          </w:p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9F1C28">
              <w:rPr>
                <w:i/>
                <w:sz w:val="22"/>
                <w:szCs w:val="22"/>
                <w:lang w:eastAsia="ru-RU"/>
              </w:rPr>
              <w:t>(Курс 2 дня/16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25/1/2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Руководящие/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исполнительные государственные служащие, ответственные за данную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25/1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D2F8B" w:rsidRPr="009439B5" w:rsidTr="00C066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 w:val="22"/>
                <w:szCs w:val="22"/>
                <w:lang w:eastAsia="ro-RO"/>
              </w:rPr>
            </w:pPr>
            <w:r w:rsidRPr="009F1C28">
              <w:rPr>
                <w:b/>
                <w:sz w:val="22"/>
                <w:szCs w:val="22"/>
                <w:lang w:eastAsia="ro-RO"/>
              </w:rPr>
              <w:t>Государственные закупки</w:t>
            </w:r>
          </w:p>
          <w:p w:rsidR="005D2F8B" w:rsidRPr="009F1C28" w:rsidRDefault="005D2F8B" w:rsidP="00C06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o-RO"/>
              </w:rPr>
            </w:pPr>
            <w:r w:rsidRPr="009F1C28">
              <w:rPr>
                <w:sz w:val="22"/>
                <w:szCs w:val="22"/>
                <w:lang w:eastAsia="ro-RO"/>
              </w:rPr>
              <w:t xml:space="preserve">Национальная система государственных закупок. Процедуры государственных закупок. Документация о присуждении контрактов государственных закупок. Рассмотрение жалоб, сформулированных в процессе государственных закупок </w:t>
            </w:r>
          </w:p>
          <w:p w:rsidR="005D2F8B" w:rsidRPr="009F1C28" w:rsidRDefault="005D2F8B" w:rsidP="00C06627">
            <w:pPr>
              <w:widowControl w:val="0"/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  <w:r w:rsidRPr="009F1C28">
              <w:rPr>
                <w:i/>
                <w:sz w:val="22"/>
                <w:szCs w:val="22"/>
                <w:lang w:eastAsia="ru-RU"/>
              </w:rPr>
              <w:t xml:space="preserve"> (Курс 3 дня/24 часа)</w:t>
            </w:r>
          </w:p>
          <w:p w:rsidR="005D2F8B" w:rsidRPr="009F1C28" w:rsidRDefault="005D2F8B" w:rsidP="00C06627">
            <w:pPr>
              <w:widowControl w:val="0"/>
              <w:ind w:firstLine="0"/>
              <w:jc w:val="left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50/2/6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Руководящие/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исполнительные государственные служащие, ответственные за данную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25/1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Руководящие/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исполнительные государственные служащие, ответственные за данную область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25/1</w:t>
            </w:r>
          </w:p>
        </w:tc>
      </w:tr>
      <w:tr w:rsidR="005D2F8B" w:rsidRPr="009439B5" w:rsidTr="00C066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 w:val="22"/>
                <w:szCs w:val="22"/>
                <w:lang w:eastAsia="ro-RO"/>
              </w:rPr>
            </w:pPr>
            <w:r w:rsidRPr="009F1C28">
              <w:rPr>
                <w:b/>
                <w:sz w:val="22"/>
                <w:szCs w:val="22"/>
                <w:lang w:eastAsia="ro-RO"/>
              </w:rPr>
              <w:t xml:space="preserve">Внутренний государственный финансовый контроль </w:t>
            </w:r>
          </w:p>
          <w:p w:rsidR="005D2F8B" w:rsidRPr="009F1C28" w:rsidRDefault="005D2F8B" w:rsidP="00C06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o-RO"/>
              </w:rPr>
            </w:pPr>
            <w:r w:rsidRPr="009F1C28">
              <w:rPr>
                <w:sz w:val="22"/>
                <w:szCs w:val="22"/>
                <w:lang w:eastAsia="ro-RO"/>
              </w:rPr>
              <w:t xml:space="preserve">Организация и внедрение системы финансового управления и внутреннего контроля в рамках субъекта. Интеграция управления рисками в оперативное планирование. Документирование процессов  </w:t>
            </w:r>
          </w:p>
          <w:p w:rsidR="005D2F8B" w:rsidRPr="009F1C28" w:rsidRDefault="005D2F8B" w:rsidP="00C06627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9F1C28">
              <w:rPr>
                <w:i/>
                <w:sz w:val="22"/>
                <w:szCs w:val="22"/>
                <w:lang w:eastAsia="ru-RU"/>
              </w:rPr>
              <w:t>(Курс 3 дня/24 часа)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50/2/6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Руководящие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государственные служащие,</w:t>
            </w:r>
            <w:r w:rsidRPr="009F1C28">
              <w:rPr>
                <w:rFonts w:ascii="Calibri" w:hAnsi="Calibri"/>
                <w:sz w:val="22"/>
              </w:rPr>
              <w:t xml:space="preserve"> </w:t>
            </w:r>
            <w:r w:rsidRPr="009F1C28">
              <w:rPr>
                <w:rFonts w:eastAsia="Calibri"/>
                <w:sz w:val="22"/>
                <w:szCs w:val="22"/>
              </w:rPr>
              <w:t xml:space="preserve">внутренние аудиторы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25/1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Руководящие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 xml:space="preserve">государственные служащие, внутренние аудиторы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25/1</w:t>
            </w:r>
          </w:p>
        </w:tc>
      </w:tr>
      <w:tr w:rsidR="005D2F8B" w:rsidRPr="009439B5" w:rsidTr="00C066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 w:val="22"/>
                <w:szCs w:val="22"/>
                <w:lang w:eastAsia="ro-RO"/>
              </w:rPr>
            </w:pPr>
            <w:r w:rsidRPr="009F1C28">
              <w:rPr>
                <w:b/>
                <w:sz w:val="22"/>
                <w:szCs w:val="22"/>
                <w:lang w:eastAsia="ro-RO"/>
              </w:rPr>
              <w:t xml:space="preserve">Местное и региональное развитие </w:t>
            </w:r>
          </w:p>
          <w:p w:rsidR="005D2F8B" w:rsidRPr="009F1C28" w:rsidRDefault="005D2F8B" w:rsidP="00C06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o-RO"/>
              </w:rPr>
            </w:pPr>
            <w:r w:rsidRPr="009F1C28">
              <w:rPr>
                <w:sz w:val="22"/>
                <w:szCs w:val="22"/>
                <w:lang w:eastAsia="ro-RO"/>
              </w:rPr>
              <w:t xml:space="preserve">Концепция, цели и принципы политики местного/ регионального развития. Социально-экономический анализ административно-территориальных единиц. Стратегии местного развития. Ресурсы и инструменты местного развития. Регионализация услуг. </w:t>
            </w:r>
            <w:proofErr w:type="spellStart"/>
            <w:r w:rsidRPr="009F1C28">
              <w:rPr>
                <w:sz w:val="22"/>
                <w:szCs w:val="22"/>
                <w:lang w:eastAsia="ro-RO"/>
              </w:rPr>
              <w:t>Межкоммунитарное</w:t>
            </w:r>
            <w:proofErr w:type="spellEnd"/>
            <w:r w:rsidRPr="009F1C28">
              <w:rPr>
                <w:sz w:val="22"/>
                <w:szCs w:val="22"/>
                <w:lang w:eastAsia="ro-RO"/>
              </w:rPr>
              <w:t xml:space="preserve"> и трансграничное сотрудничество. Государственно-частное партнерство на местном уровне </w:t>
            </w:r>
          </w:p>
          <w:p w:rsidR="005D2F8B" w:rsidRPr="009F1C28" w:rsidRDefault="005D2F8B" w:rsidP="00C06627">
            <w:pPr>
              <w:ind w:firstLine="0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9F1C28">
              <w:rPr>
                <w:i/>
                <w:sz w:val="22"/>
                <w:szCs w:val="22"/>
                <w:lang w:eastAsia="ru-RU"/>
              </w:rPr>
              <w:t>(Курс 3 дня/24 часа)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50/2/6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Руководящие/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исполнительные государственные служащие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50/2</w:t>
            </w:r>
          </w:p>
        </w:tc>
      </w:tr>
      <w:tr w:rsidR="005D2F8B" w:rsidRPr="009439B5" w:rsidTr="00C066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 w:val="22"/>
                <w:szCs w:val="22"/>
                <w:lang w:eastAsia="ro-RO"/>
              </w:rPr>
            </w:pPr>
            <w:r w:rsidRPr="009F1C28">
              <w:rPr>
                <w:b/>
                <w:sz w:val="22"/>
                <w:szCs w:val="22"/>
                <w:lang w:eastAsia="ro-RO"/>
              </w:rPr>
              <w:t>Предоставление государственных услуг</w:t>
            </w:r>
          </w:p>
          <w:p w:rsidR="005D2F8B" w:rsidRPr="009F1C28" w:rsidRDefault="005D2F8B" w:rsidP="00C06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o-RO"/>
              </w:rPr>
            </w:pPr>
            <w:r w:rsidRPr="009F1C28">
              <w:rPr>
                <w:sz w:val="22"/>
                <w:szCs w:val="22"/>
                <w:lang w:eastAsia="ro-RO"/>
              </w:rPr>
              <w:t>Организация общественных услуг. Инструменты предоставления общественных услуг. Модернизация общественных услуг</w:t>
            </w:r>
            <w:proofErr w:type="gramStart"/>
            <w:r w:rsidRPr="009F1C28">
              <w:rPr>
                <w:sz w:val="22"/>
                <w:szCs w:val="22"/>
                <w:lang w:eastAsia="ro-RO"/>
              </w:rPr>
              <w:t>.</w:t>
            </w:r>
            <w:proofErr w:type="gramEnd"/>
            <w:r w:rsidRPr="009F1C28">
              <w:rPr>
                <w:sz w:val="22"/>
                <w:szCs w:val="22"/>
                <w:lang w:eastAsia="ro-RO"/>
              </w:rPr>
              <w:t xml:space="preserve"> </w:t>
            </w:r>
            <w:proofErr w:type="gramStart"/>
            <w:r w:rsidRPr="009F1C28">
              <w:rPr>
                <w:sz w:val="22"/>
                <w:szCs w:val="22"/>
                <w:lang w:eastAsia="ro-RO"/>
              </w:rPr>
              <w:t>е</w:t>
            </w:r>
            <w:proofErr w:type="gramEnd"/>
            <w:r w:rsidRPr="009F1C28">
              <w:rPr>
                <w:sz w:val="22"/>
                <w:szCs w:val="22"/>
                <w:lang w:eastAsia="ro-RO"/>
              </w:rPr>
              <w:t>-Услуги. Обеспечение защиты персональных данных при предоставлении общественных услуг</w:t>
            </w:r>
          </w:p>
          <w:p w:rsidR="005D2F8B" w:rsidRPr="009F1C28" w:rsidRDefault="005D2F8B" w:rsidP="00C06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o-RO"/>
              </w:rPr>
            </w:pPr>
            <w:r w:rsidRPr="009F1C28">
              <w:rPr>
                <w:i/>
                <w:sz w:val="22"/>
                <w:szCs w:val="22"/>
                <w:lang w:eastAsia="ru-RU"/>
              </w:rPr>
              <w:t xml:space="preserve"> (Курс 3 дня/24 часа)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50/2/6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Руководящие/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исполнительные государственные служащие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50/2</w:t>
            </w:r>
          </w:p>
        </w:tc>
      </w:tr>
      <w:tr w:rsidR="005D2F8B" w:rsidRPr="009439B5" w:rsidTr="00C0662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/>
                <w:sz w:val="22"/>
                <w:szCs w:val="22"/>
                <w:lang w:eastAsia="ro-RO"/>
              </w:rPr>
            </w:pPr>
            <w:r w:rsidRPr="009F1C28">
              <w:rPr>
                <w:b/>
                <w:sz w:val="22"/>
                <w:szCs w:val="22"/>
                <w:lang w:eastAsia="ro-RO"/>
              </w:rPr>
              <w:t>Менеджмент человеческих ресурсов в органа</w:t>
            </w:r>
            <w:proofErr w:type="gramStart"/>
            <w:r w:rsidRPr="009F1C28">
              <w:rPr>
                <w:b/>
                <w:sz w:val="22"/>
                <w:szCs w:val="22"/>
                <w:lang w:eastAsia="ro-RO"/>
              </w:rPr>
              <w:t>х-</w:t>
            </w:r>
            <w:proofErr w:type="gramEnd"/>
            <w:r w:rsidRPr="009F1C28">
              <w:rPr>
                <w:b/>
                <w:sz w:val="22"/>
                <w:szCs w:val="22"/>
                <w:lang w:eastAsia="ro-RO"/>
              </w:rPr>
              <w:t xml:space="preserve"> эмитентах разрешительных актов</w:t>
            </w:r>
          </w:p>
          <w:p w:rsidR="005D2F8B" w:rsidRPr="009F1C28" w:rsidRDefault="005D2F8B" w:rsidP="00C066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2"/>
                <w:szCs w:val="22"/>
                <w:lang w:eastAsia="ro-RO"/>
              </w:rPr>
            </w:pPr>
            <w:r w:rsidRPr="009F1C28">
              <w:rPr>
                <w:sz w:val="22"/>
                <w:szCs w:val="22"/>
                <w:lang w:eastAsia="ro-RO"/>
              </w:rPr>
              <w:t xml:space="preserve">Обеспечение соответствия организационных структур и комплектования персоналом потребностям и процессам бизнеса. Определение потребностей в обучении служащих, предоставляющих государственные административные услуги, подлежащие реинжинирингу. Разработка плана обучения </w:t>
            </w:r>
          </w:p>
          <w:p w:rsidR="005D2F8B" w:rsidRPr="009F1C28" w:rsidRDefault="005D2F8B" w:rsidP="00C06627">
            <w:pPr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 w:rsidRPr="009F1C28">
              <w:rPr>
                <w:i/>
                <w:sz w:val="22"/>
                <w:szCs w:val="22"/>
                <w:lang w:eastAsia="ru-RU"/>
              </w:rPr>
              <w:t xml:space="preserve"> (Курс 2 дня/16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25/1/2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Руководящие</w:t>
            </w:r>
          </w:p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государственные служащие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9F1C28">
              <w:rPr>
                <w:rFonts w:eastAsia="Calibri"/>
                <w:sz w:val="22"/>
                <w:szCs w:val="22"/>
              </w:rPr>
              <w:t>25/1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D2F8B" w:rsidRPr="009439B5" w:rsidTr="00C0662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tabs>
                <w:tab w:val="left" w:pos="450"/>
                <w:tab w:val="left" w:pos="3969"/>
                <w:tab w:val="left" w:pos="6379"/>
              </w:tabs>
              <w:ind w:firstLine="0"/>
              <w:contextualSpacing/>
              <w:jc w:val="left"/>
              <w:rPr>
                <w:i/>
                <w:sz w:val="22"/>
                <w:szCs w:val="22"/>
                <w:lang w:eastAsia="ru-RU"/>
              </w:rPr>
            </w:pPr>
            <w:r w:rsidRPr="009F1C28"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700/28/92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425/17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F8B" w:rsidRPr="009F1C28" w:rsidRDefault="005D2F8B" w:rsidP="00C06627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1C28">
              <w:rPr>
                <w:rFonts w:eastAsia="Calibri"/>
                <w:b/>
                <w:sz w:val="22"/>
                <w:szCs w:val="22"/>
              </w:rPr>
              <w:t>275/11</w:t>
            </w:r>
          </w:p>
        </w:tc>
      </w:tr>
    </w:tbl>
    <w:p w:rsidR="005D2F8B" w:rsidRPr="009F1C28" w:rsidRDefault="005D2F8B" w:rsidP="005D2F8B">
      <w:pPr>
        <w:spacing w:after="200" w:line="276" w:lineRule="auto"/>
        <w:ind w:firstLine="0"/>
        <w:jc w:val="left"/>
        <w:rPr>
          <w:rFonts w:eastAsia="Calibri"/>
          <w:sz w:val="22"/>
          <w:szCs w:val="22"/>
        </w:rPr>
      </w:pPr>
    </w:p>
    <w:p w:rsidR="005D2F8B" w:rsidRDefault="005D2F8B">
      <w:bookmarkStart w:id="0" w:name="_GoBack"/>
      <w:bookmarkEnd w:id="0"/>
    </w:p>
    <w:sectPr w:rsidR="005D2F8B" w:rsidSect="003823C8">
      <w:pgSz w:w="16838" w:h="11906" w:orient="landscape" w:code="9"/>
      <w:pgMar w:top="181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8B"/>
    <w:rsid w:val="005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2018-02-01T12:27:00Z</dcterms:created>
  <dcterms:modified xsi:type="dcterms:W3CDTF">2018-02-01T12:28:00Z</dcterms:modified>
</cp:coreProperties>
</file>