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D" w:rsidRPr="005077E6" w:rsidRDefault="00B73B8D" w:rsidP="00B73B8D">
      <w:pPr>
        <w:ind w:left="567" w:firstLine="0"/>
        <w:jc w:val="right"/>
        <w:rPr>
          <w:sz w:val="24"/>
          <w:szCs w:val="24"/>
          <w:lang w:val="ro-RO" w:eastAsia="ru-RU"/>
        </w:rPr>
      </w:pPr>
      <w:r w:rsidRPr="005077E6">
        <w:rPr>
          <w:sz w:val="24"/>
          <w:szCs w:val="24"/>
          <w:lang w:val="ro-RO" w:eastAsia="ru-RU"/>
        </w:rPr>
        <w:t>Anexă</w:t>
      </w:r>
    </w:p>
    <w:p w:rsidR="00B73B8D" w:rsidRPr="005077E6" w:rsidRDefault="00B73B8D" w:rsidP="00B73B8D">
      <w:pPr>
        <w:ind w:left="11199" w:firstLine="0"/>
        <w:rPr>
          <w:sz w:val="24"/>
          <w:szCs w:val="24"/>
          <w:lang w:val="ro-RO" w:eastAsia="ru-RU"/>
        </w:rPr>
      </w:pPr>
      <w:r w:rsidRPr="005077E6">
        <w:rPr>
          <w:sz w:val="24"/>
          <w:szCs w:val="24"/>
          <w:lang w:val="ro-RO" w:eastAsia="ru-RU"/>
        </w:rPr>
        <w:t>la Regulament privind protecția antiteroristă a infrastructurii critice</w:t>
      </w:r>
    </w:p>
    <w:p w:rsidR="00B73B8D" w:rsidRDefault="00B73B8D" w:rsidP="00B73B8D">
      <w:pPr>
        <w:ind w:firstLine="0"/>
        <w:contextualSpacing/>
        <w:jc w:val="center"/>
        <w:rPr>
          <w:b/>
          <w:sz w:val="24"/>
          <w:szCs w:val="24"/>
          <w:lang w:val="ro-RO" w:eastAsia="ru-RU"/>
        </w:rPr>
      </w:pPr>
    </w:p>
    <w:p w:rsidR="00B73B8D" w:rsidRPr="005077E6" w:rsidRDefault="00B73B8D" w:rsidP="00B73B8D">
      <w:pPr>
        <w:ind w:firstLine="0"/>
        <w:contextualSpacing/>
        <w:jc w:val="center"/>
        <w:rPr>
          <w:b/>
          <w:sz w:val="24"/>
          <w:szCs w:val="24"/>
          <w:lang w:val="ro-RO" w:eastAsia="ru-RU"/>
        </w:rPr>
      </w:pPr>
      <w:r w:rsidRPr="005077E6">
        <w:rPr>
          <w:b/>
          <w:sz w:val="24"/>
          <w:szCs w:val="24"/>
          <w:lang w:val="ro-RO" w:eastAsia="ru-RU"/>
        </w:rPr>
        <w:t>LISTA</w:t>
      </w:r>
    </w:p>
    <w:p w:rsidR="00B73B8D" w:rsidRPr="005077E6" w:rsidRDefault="00B73B8D" w:rsidP="00B73B8D">
      <w:pPr>
        <w:ind w:firstLine="0"/>
        <w:contextualSpacing/>
        <w:jc w:val="center"/>
        <w:rPr>
          <w:b/>
          <w:sz w:val="24"/>
          <w:szCs w:val="24"/>
          <w:lang w:val="ro-RO" w:eastAsia="ru-RU"/>
        </w:rPr>
      </w:pPr>
      <w:r w:rsidRPr="005077E6">
        <w:rPr>
          <w:b/>
          <w:sz w:val="24"/>
          <w:szCs w:val="24"/>
          <w:lang w:val="ro-RO" w:eastAsia="ru-RU"/>
        </w:rPr>
        <w:t>sectoarelor, subsectoarelor infrastructurii critice și autorităților publice responsabile</w:t>
      </w:r>
    </w:p>
    <w:p w:rsidR="00B73B8D" w:rsidRPr="005077E6" w:rsidRDefault="00B73B8D" w:rsidP="00B73B8D">
      <w:pPr>
        <w:ind w:firstLine="0"/>
        <w:contextualSpacing/>
        <w:jc w:val="center"/>
        <w:rPr>
          <w:b/>
          <w:sz w:val="24"/>
          <w:szCs w:val="24"/>
          <w:lang w:val="ro-RO" w:eastAsia="ru-RU"/>
        </w:rPr>
      </w:pPr>
    </w:p>
    <w:tbl>
      <w:tblPr>
        <w:tblStyle w:val="GrilTabel2"/>
        <w:tblW w:w="5000" w:type="pct"/>
        <w:tblLook w:val="04A0"/>
      </w:tblPr>
      <w:tblGrid>
        <w:gridCol w:w="707"/>
        <w:gridCol w:w="1943"/>
        <w:gridCol w:w="6634"/>
        <w:gridCol w:w="5504"/>
      </w:tblGrid>
      <w:tr w:rsidR="00B73B8D" w:rsidRPr="005077E6" w:rsidTr="00B577C2">
        <w:tc>
          <w:tcPr>
            <w:tcW w:w="239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Nr. crt.</w:t>
            </w: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Sectorul</w:t>
            </w:r>
          </w:p>
        </w:tc>
        <w:tc>
          <w:tcPr>
            <w:tcW w:w="2243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Subsectorul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Autorități publice responsabile</w:t>
            </w:r>
          </w:p>
        </w:tc>
      </w:tr>
    </w:tbl>
    <w:p w:rsidR="00B73B8D" w:rsidRPr="005077E6" w:rsidRDefault="00B73B8D" w:rsidP="00B73B8D">
      <w:pPr>
        <w:rPr>
          <w:sz w:val="2"/>
          <w:szCs w:val="2"/>
        </w:rPr>
      </w:pPr>
    </w:p>
    <w:tbl>
      <w:tblPr>
        <w:tblStyle w:val="GrilTabel2"/>
        <w:tblW w:w="5000" w:type="pct"/>
        <w:tblLook w:val="04A0"/>
      </w:tblPr>
      <w:tblGrid>
        <w:gridCol w:w="707"/>
        <w:gridCol w:w="1943"/>
        <w:gridCol w:w="6634"/>
        <w:gridCol w:w="5504"/>
      </w:tblGrid>
      <w:tr w:rsidR="00B73B8D" w:rsidRPr="005077E6" w:rsidTr="00B577C2">
        <w:trPr>
          <w:cantSplit/>
          <w:tblHeader/>
        </w:trPr>
        <w:tc>
          <w:tcPr>
            <w:tcW w:w="239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243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077E6">
              <w:rPr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Energetic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0"/>
                <w:numId w:val="3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Activitățile de depozitare a petrolului și gazelor, inclusiv a conductelor;</w:t>
            </w:r>
          </w:p>
          <w:p w:rsidR="00B73B8D" w:rsidRPr="005077E6" w:rsidRDefault="00B73B8D" w:rsidP="00B73B8D">
            <w:pPr>
              <w:numPr>
                <w:ilvl w:val="0"/>
                <w:numId w:val="3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Transportul de energie electrică, gaze și petrol;</w:t>
            </w:r>
          </w:p>
          <w:p w:rsidR="00B73B8D" w:rsidRPr="005077E6" w:rsidRDefault="00B73B8D" w:rsidP="00B73B8D">
            <w:pPr>
              <w:numPr>
                <w:ilvl w:val="0"/>
                <w:numId w:val="3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Activitățile de distribuție a electricității, a energiei termice, gazului, petrolului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Economiei şi Infrastructurii;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responsabile;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34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Tehnologia informației și comunicații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Infrastructura rețelelor și serviciilor de comunicații electronice;</w:t>
            </w:r>
          </w:p>
          <w:p w:rsidR="00B73B8D" w:rsidRPr="005077E6" w:rsidRDefault="00B73B8D" w:rsidP="00B73B8D">
            <w:pPr>
              <w:numPr>
                <w:ilvl w:val="0"/>
                <w:numId w:val="4"/>
              </w:numPr>
              <w:tabs>
                <w:tab w:val="left" w:pos="327"/>
              </w:tabs>
              <w:ind w:left="0" w:right="-108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Sisteme de prelucrare, procesare și stocare a datelor, inclusiv a serviciilor publice electronice;</w:t>
            </w:r>
          </w:p>
          <w:p w:rsidR="00B73B8D" w:rsidRPr="005077E6" w:rsidRDefault="00B73B8D" w:rsidP="00B73B8D">
            <w:pPr>
              <w:numPr>
                <w:ilvl w:val="0"/>
                <w:numId w:val="4"/>
              </w:numPr>
              <w:tabs>
                <w:tab w:val="left" w:pos="327"/>
              </w:tabs>
              <w:ind w:left="0" w:right="-108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Infrastructura de securitate informatică;</w:t>
            </w:r>
          </w:p>
          <w:p w:rsidR="00B73B8D" w:rsidRPr="005077E6" w:rsidRDefault="00B73B8D" w:rsidP="00B73B8D">
            <w:pPr>
              <w:numPr>
                <w:ilvl w:val="0"/>
                <w:numId w:val="4"/>
              </w:numPr>
              <w:tabs>
                <w:tab w:val="left" w:pos="327"/>
              </w:tabs>
              <w:ind w:left="0" w:right="-108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Serviciul poștal universal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Economiei şi Infrastructurii;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Serviciul Tehnologia Informației și Securitate Cibernetică;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Alimentare cu apă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1"/>
                <w:numId w:val="5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Furnizare de apă potabilă;</w:t>
            </w:r>
          </w:p>
          <w:p w:rsidR="00B73B8D" w:rsidRPr="005077E6" w:rsidRDefault="00B73B8D" w:rsidP="00B73B8D">
            <w:pPr>
              <w:numPr>
                <w:ilvl w:val="1"/>
                <w:numId w:val="5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Controlul calității apei;</w:t>
            </w:r>
          </w:p>
          <w:p w:rsidR="00B73B8D" w:rsidRPr="005077E6" w:rsidRDefault="00B73B8D" w:rsidP="00B73B8D">
            <w:pPr>
              <w:numPr>
                <w:ilvl w:val="1"/>
                <w:numId w:val="5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Îndiguirea și controlul calit</w:t>
            </w:r>
            <w:r>
              <w:rPr>
                <w:sz w:val="24"/>
                <w:szCs w:val="24"/>
                <w:lang w:val="ro-RO" w:eastAsia="ru-RU"/>
              </w:rPr>
              <w:t>ăţii</w:t>
            </w:r>
            <w:r w:rsidRPr="005077E6">
              <w:rPr>
                <w:sz w:val="24"/>
                <w:szCs w:val="24"/>
                <w:lang w:val="ro-RO" w:eastAsia="ru-RU"/>
              </w:rPr>
              <w:t xml:space="preserve"> apei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Agriculturii, Dezvoltării Regionale şi Mediului;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Sănătății, Muncii şi Protecţiei Sociale;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Autoritățile administrației publice locale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Alimentația</w:t>
            </w:r>
          </w:p>
        </w:tc>
        <w:tc>
          <w:tcPr>
            <w:tcW w:w="2243" w:type="pct"/>
          </w:tcPr>
          <w:p w:rsidR="00B73B8D" w:rsidRPr="005077E6" w:rsidRDefault="00B73B8D" w:rsidP="00B577C2">
            <w:pPr>
              <w:tabs>
                <w:tab w:val="left" w:pos="327"/>
              </w:tabs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Asigurarea securității și siguranței alimentelor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Agriculturii, Dezvoltării Regionale şi Mediului;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Agenţia Naţională pentru Siguranţa Alimentelor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Sănătate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1"/>
                <w:numId w:val="6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Asistența medicală;</w:t>
            </w:r>
          </w:p>
          <w:p w:rsidR="00B73B8D" w:rsidRPr="005077E6" w:rsidRDefault="00B73B8D" w:rsidP="00B73B8D">
            <w:pPr>
              <w:numPr>
                <w:ilvl w:val="1"/>
                <w:numId w:val="6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Medicamente,vaccinuri, produse farmaceutice;</w:t>
            </w:r>
          </w:p>
          <w:p w:rsidR="00B73B8D" w:rsidRPr="005077E6" w:rsidRDefault="00B73B8D" w:rsidP="00B73B8D">
            <w:pPr>
              <w:numPr>
                <w:ilvl w:val="1"/>
                <w:numId w:val="6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Biolaboratoare și bioagenți;</w:t>
            </w:r>
          </w:p>
          <w:p w:rsidR="00B73B8D" w:rsidRPr="005077E6" w:rsidRDefault="00B73B8D" w:rsidP="00B73B8D">
            <w:pPr>
              <w:numPr>
                <w:ilvl w:val="1"/>
                <w:numId w:val="6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Sînge şi preparate sanguine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Sănătății, Muncii şi Protecţiei Sociale;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Agenţia Medicamentului şi Dispozitivelor Medicale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Financiar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1"/>
                <w:numId w:val="7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Servicii de plăți/structuri aferente;</w:t>
            </w:r>
          </w:p>
          <w:p w:rsidR="00B73B8D" w:rsidRPr="005077E6" w:rsidRDefault="00B73B8D" w:rsidP="00B73B8D">
            <w:pPr>
              <w:numPr>
                <w:ilvl w:val="1"/>
                <w:numId w:val="7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Sisteme financiare guvernamentale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Finanțelor;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 xml:space="preserve">Securitate </w:t>
            </w:r>
            <w:r w:rsidRPr="005077E6">
              <w:rPr>
                <w:sz w:val="24"/>
                <w:szCs w:val="24"/>
                <w:lang w:val="ro-RO" w:eastAsia="ru-RU"/>
              </w:rPr>
              <w:lastRenderedPageBreak/>
              <w:t>națională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1"/>
                <w:numId w:val="8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lastRenderedPageBreak/>
              <w:t>Apărarea țării, ordinea publică și siguranță națională;</w:t>
            </w:r>
          </w:p>
          <w:p w:rsidR="00B73B8D" w:rsidRPr="005077E6" w:rsidRDefault="00B73B8D" w:rsidP="00B73B8D">
            <w:pPr>
              <w:numPr>
                <w:ilvl w:val="1"/>
                <w:numId w:val="8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lastRenderedPageBreak/>
              <w:t>Managementul integrat al frontierelor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lastRenderedPageBreak/>
              <w:t>Ministerul Apărării;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lastRenderedPageBreak/>
              <w:t>Ministerul Afacerilor Interne;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Serviciul de Informații și Securitate;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Justiției;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Serviciul de Protecție și Pază de Stat;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 xml:space="preserve">Serviciul Vamal 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Administrație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1"/>
                <w:numId w:val="9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Serviciile și administrația;</w:t>
            </w:r>
          </w:p>
          <w:p w:rsidR="00B73B8D" w:rsidRPr="005077E6" w:rsidRDefault="00B73B8D" w:rsidP="00B73B8D">
            <w:pPr>
              <w:numPr>
                <w:ilvl w:val="1"/>
                <w:numId w:val="9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Administrarea misiunilor diplomatice ale Republicii Moldova în statele străine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Autoritățile administrației publice centrale și locale;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Afacerilor Externe și Integrării Europene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Transporturi</w:t>
            </w:r>
          </w:p>
        </w:tc>
        <w:tc>
          <w:tcPr>
            <w:tcW w:w="2243" w:type="pct"/>
          </w:tcPr>
          <w:p w:rsidR="00B73B8D" w:rsidRPr="005077E6" w:rsidRDefault="00B73B8D" w:rsidP="00B73B8D">
            <w:pPr>
              <w:numPr>
                <w:ilvl w:val="1"/>
                <w:numId w:val="10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Transportul auto;</w:t>
            </w:r>
          </w:p>
          <w:p w:rsidR="00B73B8D" w:rsidRPr="005077E6" w:rsidRDefault="00B73B8D" w:rsidP="00B73B8D">
            <w:pPr>
              <w:numPr>
                <w:ilvl w:val="1"/>
                <w:numId w:val="10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Transportul feroviar;</w:t>
            </w:r>
          </w:p>
          <w:p w:rsidR="00B73B8D" w:rsidRPr="005077E6" w:rsidRDefault="00B73B8D" w:rsidP="00B73B8D">
            <w:pPr>
              <w:numPr>
                <w:ilvl w:val="1"/>
                <w:numId w:val="10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Transportul aerian;</w:t>
            </w:r>
          </w:p>
          <w:p w:rsidR="00B73B8D" w:rsidRPr="005077E6" w:rsidRDefault="00B73B8D" w:rsidP="00B73B8D">
            <w:pPr>
              <w:numPr>
                <w:ilvl w:val="1"/>
                <w:numId w:val="10"/>
              </w:numPr>
              <w:tabs>
                <w:tab w:val="left" w:pos="327"/>
              </w:tabs>
              <w:ind w:left="0"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Transportul naval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Economiei şi Infrastructurii;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</w:t>
            </w:r>
          </w:p>
        </w:tc>
      </w:tr>
      <w:tr w:rsidR="00B73B8D" w:rsidRPr="005077E6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Industria chimică, biologică, nucleară</w:t>
            </w:r>
          </w:p>
        </w:tc>
        <w:tc>
          <w:tcPr>
            <w:tcW w:w="2243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Producția, procesarea, depozitarea și utilizarea substanțelor explozibile, chimice, biologice și materialelor nucleare și radioactive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Agriculturii, Dezvoltării Regionale şi Mediului;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Sănătății, Muncii şi Protecţiei Sociale;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Economiei şi Infrastructurii;</w:t>
            </w:r>
          </w:p>
          <w:p w:rsidR="00B73B8D" w:rsidRPr="005077E6" w:rsidRDefault="00B73B8D" w:rsidP="00B577C2">
            <w:pPr>
              <w:ind w:firstLine="34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</w:t>
            </w:r>
          </w:p>
        </w:tc>
      </w:tr>
      <w:tr w:rsidR="00B73B8D" w:rsidRPr="00852DB7" w:rsidTr="00B577C2">
        <w:tc>
          <w:tcPr>
            <w:tcW w:w="239" w:type="pct"/>
          </w:tcPr>
          <w:p w:rsidR="00B73B8D" w:rsidRPr="005077E6" w:rsidRDefault="00B73B8D" w:rsidP="00B73B8D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57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Locurile de aglomerare în masă a populației</w:t>
            </w:r>
          </w:p>
        </w:tc>
        <w:tc>
          <w:tcPr>
            <w:tcW w:w="2243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vertAlign w:val="superscript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Locul de mare aglomerare a populaţiei, unde, în anumite circumstanței, pot să se află, concomitent, de la 50 persoane și mai mult</w:t>
            </w:r>
          </w:p>
        </w:tc>
        <w:tc>
          <w:tcPr>
            <w:tcW w:w="1861" w:type="pct"/>
          </w:tcPr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Ministerul Educaţiei, Culturii şi Cercetării;</w:t>
            </w:r>
          </w:p>
          <w:p w:rsidR="00B73B8D" w:rsidRPr="005077E6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Autoritățile administrației publice centrale și locale;</w:t>
            </w:r>
          </w:p>
          <w:p w:rsidR="00B73B8D" w:rsidRPr="00852DB7" w:rsidRDefault="00B73B8D" w:rsidP="00B577C2">
            <w:pPr>
              <w:ind w:firstLine="0"/>
              <w:contextualSpacing/>
              <w:jc w:val="left"/>
              <w:rPr>
                <w:sz w:val="24"/>
                <w:szCs w:val="24"/>
                <w:lang w:val="ro-RO" w:eastAsia="ru-RU"/>
              </w:rPr>
            </w:pPr>
            <w:r w:rsidRPr="005077E6">
              <w:rPr>
                <w:sz w:val="24"/>
                <w:szCs w:val="24"/>
                <w:lang w:val="ro-RO" w:eastAsia="ru-RU"/>
              </w:rPr>
              <w:t>Persoane juridice, indiferent de forma de proprietate responsabile</w:t>
            </w:r>
          </w:p>
        </w:tc>
      </w:tr>
    </w:tbl>
    <w:p w:rsidR="00B73B8D" w:rsidRPr="00E04C14" w:rsidRDefault="00B73B8D" w:rsidP="00B73B8D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73B8D" w:rsidRPr="00E04C14" w:rsidRDefault="00B73B8D" w:rsidP="00B73B8D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73B8D" w:rsidRPr="00E04C14" w:rsidRDefault="00B73B8D" w:rsidP="00B73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73B8D" w:rsidRPr="00E04C14" w:rsidRDefault="00B73B8D" w:rsidP="00B73B8D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DA146E" w:rsidRPr="00B73B8D" w:rsidRDefault="00DA146E">
      <w:pPr>
        <w:rPr>
          <w:lang w:val="ro-RO"/>
        </w:rPr>
      </w:pPr>
    </w:p>
    <w:sectPr w:rsidR="00DA146E" w:rsidRPr="00B73B8D" w:rsidSect="00B73B8D">
      <w:pgSz w:w="16840" w:h="11907" w:orient="landscape" w:code="9"/>
      <w:pgMar w:top="851" w:right="1134" w:bottom="96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5C"/>
    <w:multiLevelType w:val="hybridMultilevel"/>
    <w:tmpl w:val="B204D074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5F31F63"/>
    <w:multiLevelType w:val="hybridMultilevel"/>
    <w:tmpl w:val="BA689D04"/>
    <w:lvl w:ilvl="0" w:tplc="472012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44AD"/>
    <w:multiLevelType w:val="hybridMultilevel"/>
    <w:tmpl w:val="AACAB9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E1E7A"/>
    <w:multiLevelType w:val="hybridMultilevel"/>
    <w:tmpl w:val="E2101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6E37"/>
    <w:multiLevelType w:val="hybridMultilevel"/>
    <w:tmpl w:val="F0E4EDDC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DE68AC"/>
    <w:multiLevelType w:val="hybridMultilevel"/>
    <w:tmpl w:val="DCBE1F88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008691E"/>
    <w:multiLevelType w:val="hybridMultilevel"/>
    <w:tmpl w:val="FF9C9958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2AC1C21"/>
    <w:multiLevelType w:val="hybridMultilevel"/>
    <w:tmpl w:val="932ED174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9A0661C"/>
    <w:multiLevelType w:val="hybridMultilevel"/>
    <w:tmpl w:val="03AEAB92"/>
    <w:lvl w:ilvl="0" w:tplc="04190017">
      <w:start w:val="1"/>
      <w:numFmt w:val="lowerLetter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EF66C2B"/>
    <w:multiLevelType w:val="hybridMultilevel"/>
    <w:tmpl w:val="B9687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B8D"/>
    <w:rsid w:val="00B73B8D"/>
    <w:rsid w:val="00D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rsid w:val="00B7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2018-07-27T10:45:00Z</dcterms:created>
  <dcterms:modified xsi:type="dcterms:W3CDTF">2018-07-27T10:45:00Z</dcterms:modified>
</cp:coreProperties>
</file>