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A" w:rsidRPr="003A53F4" w:rsidRDefault="00820AAA" w:rsidP="00820AAA">
      <w:pPr>
        <w:ind w:left="8640"/>
        <w:jc w:val="both"/>
        <w:rPr>
          <w:sz w:val="24"/>
          <w:szCs w:val="24"/>
        </w:rPr>
      </w:pPr>
      <w:r w:rsidRPr="003A53F4">
        <w:rPr>
          <w:sz w:val="24"/>
          <w:szCs w:val="24"/>
        </w:rPr>
        <w:t>Приложение №</w:t>
      </w:r>
      <w:r>
        <w:rPr>
          <w:sz w:val="24"/>
          <w:szCs w:val="24"/>
          <w:lang w:val="ro-RO"/>
        </w:rPr>
        <w:t xml:space="preserve"> 2</w:t>
      </w:r>
    </w:p>
    <w:p w:rsidR="00820AAA" w:rsidRPr="008B61CE" w:rsidRDefault="00820AAA" w:rsidP="00820AAA">
      <w:pPr>
        <w:ind w:left="8640"/>
        <w:jc w:val="both"/>
        <w:rPr>
          <w:sz w:val="24"/>
          <w:szCs w:val="24"/>
        </w:rPr>
      </w:pPr>
      <w:r w:rsidRPr="003A53F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Правительства </w:t>
      </w:r>
      <w:r w:rsidRPr="003A53F4">
        <w:rPr>
          <w:sz w:val="24"/>
          <w:szCs w:val="24"/>
        </w:rPr>
        <w:t xml:space="preserve"> </w:t>
      </w:r>
    </w:p>
    <w:p w:rsidR="00820AAA" w:rsidRPr="003A53F4" w:rsidRDefault="00820AAA" w:rsidP="00820AAA">
      <w:pPr>
        <w:ind w:left="8640"/>
        <w:jc w:val="both"/>
        <w:rPr>
          <w:sz w:val="24"/>
          <w:szCs w:val="24"/>
        </w:rPr>
      </w:pPr>
      <w:r w:rsidRPr="003A53F4">
        <w:rPr>
          <w:sz w:val="24"/>
          <w:szCs w:val="24"/>
        </w:rPr>
        <w:t>№</w:t>
      </w:r>
      <w:r w:rsidRPr="008B61CE">
        <w:rPr>
          <w:sz w:val="24"/>
          <w:szCs w:val="24"/>
        </w:rPr>
        <w:t xml:space="preserve"> 1164</w:t>
      </w:r>
      <w:r>
        <w:rPr>
          <w:sz w:val="24"/>
          <w:szCs w:val="24"/>
        </w:rPr>
        <w:t xml:space="preserve"> </w:t>
      </w:r>
      <w:r w:rsidRPr="003A53F4">
        <w:rPr>
          <w:sz w:val="24"/>
          <w:szCs w:val="24"/>
        </w:rPr>
        <w:t>от</w:t>
      </w:r>
      <w:r w:rsidRPr="008B61CE">
        <w:rPr>
          <w:sz w:val="24"/>
          <w:szCs w:val="24"/>
        </w:rPr>
        <w:t xml:space="preserve"> 22 </w:t>
      </w:r>
      <w:r>
        <w:rPr>
          <w:sz w:val="24"/>
          <w:szCs w:val="24"/>
        </w:rPr>
        <w:t>октября</w:t>
      </w:r>
      <w:r w:rsidRPr="003A53F4">
        <w:rPr>
          <w:sz w:val="24"/>
          <w:szCs w:val="24"/>
        </w:rPr>
        <w:t xml:space="preserve"> 2016 г.</w:t>
      </w:r>
    </w:p>
    <w:p w:rsidR="00820AAA" w:rsidRPr="003A53F4" w:rsidRDefault="00820AAA" w:rsidP="00820AAA">
      <w:pPr>
        <w:ind w:left="-284"/>
        <w:jc w:val="center"/>
        <w:rPr>
          <w:b/>
          <w:sz w:val="28"/>
          <w:szCs w:val="28"/>
        </w:rPr>
      </w:pPr>
    </w:p>
    <w:p w:rsidR="00820AAA" w:rsidRPr="003A53F4" w:rsidRDefault="00820AAA" w:rsidP="00820AAA">
      <w:pPr>
        <w:ind w:firstLine="0"/>
        <w:jc w:val="center"/>
        <w:rPr>
          <w:b/>
          <w:sz w:val="24"/>
          <w:szCs w:val="24"/>
        </w:rPr>
      </w:pPr>
      <w:r w:rsidRPr="003A53F4">
        <w:rPr>
          <w:b/>
          <w:sz w:val="24"/>
          <w:szCs w:val="24"/>
        </w:rPr>
        <w:t>План действий Национальной программы профилактики и</w:t>
      </w:r>
    </w:p>
    <w:p w:rsidR="00820AAA" w:rsidRPr="003A53F4" w:rsidRDefault="00820AAA" w:rsidP="00820AAA">
      <w:pPr>
        <w:ind w:firstLine="0"/>
        <w:jc w:val="center"/>
        <w:rPr>
          <w:b/>
          <w:sz w:val="24"/>
          <w:szCs w:val="24"/>
        </w:rPr>
      </w:pPr>
      <w:r w:rsidRPr="003A53F4">
        <w:rPr>
          <w:b/>
          <w:sz w:val="24"/>
          <w:szCs w:val="24"/>
        </w:rPr>
        <w:t>контроля ВИЧ/СПИДа и инфекций, передающихся половым путем</w:t>
      </w:r>
      <w:r>
        <w:rPr>
          <w:b/>
          <w:sz w:val="24"/>
          <w:szCs w:val="24"/>
        </w:rPr>
        <w:t>,</w:t>
      </w:r>
      <w:r w:rsidRPr="003A53F4">
        <w:rPr>
          <w:b/>
          <w:sz w:val="24"/>
          <w:szCs w:val="24"/>
        </w:rPr>
        <w:t xml:space="preserve"> </w:t>
      </w:r>
    </w:p>
    <w:p w:rsidR="00820AAA" w:rsidRPr="003A53F4" w:rsidRDefault="00820AAA" w:rsidP="00820AAA">
      <w:pPr>
        <w:ind w:firstLine="0"/>
        <w:jc w:val="center"/>
        <w:rPr>
          <w:b/>
          <w:sz w:val="24"/>
          <w:szCs w:val="24"/>
        </w:rPr>
      </w:pPr>
      <w:r w:rsidRPr="003A53F4">
        <w:rPr>
          <w:b/>
          <w:sz w:val="24"/>
          <w:szCs w:val="24"/>
        </w:rPr>
        <w:t>на 2016-2020 гг.</w:t>
      </w:r>
    </w:p>
    <w:p w:rsidR="00820AAA" w:rsidRPr="003A53F4" w:rsidRDefault="00820AAA" w:rsidP="00820AAA">
      <w:pPr>
        <w:ind w:left="-284"/>
        <w:jc w:val="center"/>
        <w:rPr>
          <w:b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94"/>
        <w:gridCol w:w="2544"/>
        <w:gridCol w:w="743"/>
        <w:gridCol w:w="162"/>
        <w:gridCol w:w="149"/>
        <w:gridCol w:w="47"/>
        <w:gridCol w:w="1239"/>
        <w:gridCol w:w="83"/>
        <w:gridCol w:w="201"/>
        <w:gridCol w:w="25"/>
        <w:gridCol w:w="77"/>
        <w:gridCol w:w="1049"/>
        <w:gridCol w:w="8"/>
        <w:gridCol w:w="8"/>
        <w:gridCol w:w="11"/>
        <w:gridCol w:w="25"/>
        <w:gridCol w:w="765"/>
        <w:gridCol w:w="842"/>
        <w:gridCol w:w="820"/>
        <w:gridCol w:w="842"/>
        <w:gridCol w:w="961"/>
        <w:gridCol w:w="193"/>
        <w:gridCol w:w="41"/>
        <w:gridCol w:w="1982"/>
        <w:gridCol w:w="22"/>
        <w:gridCol w:w="19"/>
        <w:gridCol w:w="14"/>
        <w:gridCol w:w="39"/>
      </w:tblGrid>
      <w:tr w:rsidR="00820AAA" w:rsidRPr="00CC2F44" w:rsidTr="006322C7">
        <w:trPr>
          <w:gridAfter w:val="1"/>
          <w:wAfter w:w="18" w:type="pct"/>
        </w:trPr>
        <w:tc>
          <w:tcPr>
            <w:tcW w:w="276" w:type="pct"/>
            <w:vMerge w:val="restar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№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п/п</w:t>
            </w:r>
          </w:p>
        </w:tc>
        <w:tc>
          <w:tcPr>
            <w:tcW w:w="956" w:type="pct"/>
            <w:gridSpan w:val="2"/>
            <w:vMerge w:val="restart"/>
          </w:tcPr>
          <w:p w:rsidR="00820AAA" w:rsidRDefault="00820AAA" w:rsidP="006322C7">
            <w:pPr>
              <w:ind w:firstLine="0"/>
              <w:jc w:val="center"/>
              <w:rPr>
                <w:b/>
              </w:rPr>
            </w:pPr>
          </w:p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Специфические действия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 xml:space="preserve">Сроки </w:t>
            </w:r>
            <w:r>
              <w:rPr>
                <w:b/>
              </w:rPr>
              <w:t>реализации</w:t>
            </w:r>
          </w:p>
        </w:tc>
        <w:tc>
          <w:tcPr>
            <w:tcW w:w="450" w:type="pct"/>
            <w:vMerge w:val="restar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Ответственны</w:t>
            </w:r>
            <w:r>
              <w:rPr>
                <w:b/>
              </w:rPr>
              <w:t>е за реализацию</w:t>
            </w:r>
          </w:p>
        </w:tc>
        <w:tc>
          <w:tcPr>
            <w:tcW w:w="2075" w:type="pct"/>
            <w:gridSpan w:val="14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 xml:space="preserve">Стоимость </w:t>
            </w:r>
            <w:r>
              <w:rPr>
                <w:b/>
              </w:rPr>
              <w:t>реализации</w:t>
            </w:r>
          </w:p>
        </w:tc>
        <w:tc>
          <w:tcPr>
            <w:tcW w:w="825" w:type="pct"/>
            <w:gridSpan w:val="6"/>
            <w:vMerge w:val="restar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 xml:space="preserve">Показатели прогресса и </w:t>
            </w:r>
            <w:r>
              <w:rPr>
                <w:b/>
              </w:rPr>
              <w:t>достижений</w:t>
            </w:r>
          </w:p>
        </w:tc>
      </w:tr>
      <w:tr w:rsidR="00820AAA" w:rsidRPr="00CC2F44" w:rsidTr="006322C7">
        <w:trPr>
          <w:gridAfter w:val="1"/>
          <w:wAfter w:w="18" w:type="pct"/>
        </w:trPr>
        <w:tc>
          <w:tcPr>
            <w:tcW w:w="276" w:type="pct"/>
            <w:vMerge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56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50" w:type="pct"/>
            <w:vMerge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27" w:type="pct"/>
            <w:gridSpan w:val="7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2016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2017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2018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2019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2020</w:t>
            </w:r>
          </w:p>
        </w:tc>
        <w:tc>
          <w:tcPr>
            <w:tcW w:w="349" w:type="pct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Всего</w:t>
            </w:r>
          </w:p>
        </w:tc>
        <w:tc>
          <w:tcPr>
            <w:tcW w:w="825" w:type="pct"/>
            <w:gridSpan w:val="6"/>
            <w:vMerge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</w:p>
        </w:tc>
      </w:tr>
      <w:tr w:rsidR="00820AAA" w:rsidRPr="00CC2F44" w:rsidTr="006322C7">
        <w:trPr>
          <w:gridAfter w:val="2"/>
          <w:wAfter w:w="23" w:type="pct"/>
        </w:trPr>
        <w:tc>
          <w:tcPr>
            <w:tcW w:w="4977" w:type="pct"/>
            <w:gridSpan w:val="27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Специфическая з</w:t>
            </w:r>
            <w:r w:rsidRPr="00CC2F44">
              <w:rPr>
                <w:b/>
              </w:rPr>
              <w:t>адача 1.  Профилактика передачи ВИЧ и инфекций, передающихся половым путем, в особенности среди ключевых групп населения</w:t>
            </w:r>
          </w:p>
        </w:tc>
      </w:tr>
      <w:tr w:rsidR="00820AAA" w:rsidRPr="00CC2F44" w:rsidTr="006322C7">
        <w:trPr>
          <w:gridAfter w:val="2"/>
          <w:wAfter w:w="23" w:type="pct"/>
        </w:trPr>
        <w:tc>
          <w:tcPr>
            <w:tcW w:w="4977" w:type="pct"/>
            <w:gridSpan w:val="27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 xml:space="preserve">1.1.  К 2020 </w:t>
            </w:r>
            <w:r>
              <w:rPr>
                <w:b/>
              </w:rPr>
              <w:t>году</w:t>
            </w:r>
            <w:r w:rsidRPr="00CC2F44">
              <w:rPr>
                <w:b/>
              </w:rPr>
              <w:t xml:space="preserve"> не менее 60% потребителей инъекционных наркотиков </w:t>
            </w:r>
            <w:r>
              <w:rPr>
                <w:b/>
              </w:rPr>
              <w:t xml:space="preserve">охвачены </w:t>
            </w:r>
            <w:r w:rsidRPr="00CC2F44">
              <w:rPr>
                <w:b/>
              </w:rPr>
              <w:t xml:space="preserve">профилактическими услугами в рамках программ снижения </w:t>
            </w:r>
            <w:r>
              <w:rPr>
                <w:b/>
              </w:rPr>
              <w:t>рисков</w:t>
            </w: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left="-142" w:firstLine="132"/>
            </w:pPr>
            <w:r w:rsidRPr="00CC2F44">
              <w:t>1.1.1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Расширение и повышение уровня качества услуг снижения </w:t>
            </w:r>
            <w:r>
              <w:t>рисков</w:t>
            </w:r>
            <w:r w:rsidRPr="00CC2F44">
              <w:t xml:space="preserve">, предоставляемых в пунктах обмена </w:t>
            </w:r>
            <w:r>
              <w:t>шприцев</w:t>
            </w:r>
          </w:p>
        </w:tc>
        <w:tc>
          <w:tcPr>
            <w:tcW w:w="329" w:type="pct"/>
            <w:gridSpan w:val="2"/>
            <w:vMerge w:val="restar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521" w:type="pct"/>
            <w:gridSpan w:val="3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  <w:r w:rsidRPr="00CC2F44">
              <w:t>,</w:t>
            </w:r>
          </w:p>
          <w:p w:rsidR="00820AAA" w:rsidRPr="00CC2F44" w:rsidRDefault="00820AAA" w:rsidP="006322C7">
            <w:pPr>
              <w:ind w:firstLine="0"/>
              <w:jc w:val="center"/>
            </w:pPr>
          </w:p>
          <w:p w:rsidR="00820AAA" w:rsidRPr="00CC2F44" w:rsidRDefault="0035151D" w:rsidP="006322C7">
            <w:pPr>
              <w:ind w:firstLine="0"/>
              <w:jc w:val="center"/>
            </w:pPr>
            <w:r>
              <w:rPr>
                <w:color w:val="000000"/>
              </w:rPr>
              <w:t>Национальное агентство общественного здоровья</w:t>
            </w: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10594891</w:t>
            </w:r>
            <w:r>
              <w:rPr>
                <w:sz w:val="16"/>
                <w:szCs w:val="16"/>
              </w:rPr>
              <w:t>,18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left="-110" w:right="-70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10594891</w:t>
            </w:r>
            <w:r>
              <w:rPr>
                <w:sz w:val="16"/>
                <w:szCs w:val="16"/>
              </w:rPr>
              <w:t>,18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146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11654380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68" w:right="-83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11654380</w:t>
            </w:r>
            <w:r>
              <w:rPr>
                <w:sz w:val="16"/>
                <w:szCs w:val="16"/>
              </w:rPr>
              <w:t>,42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133" w:right="-160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12713869</w:t>
            </w:r>
            <w:r>
              <w:rPr>
                <w:sz w:val="16"/>
                <w:szCs w:val="16"/>
              </w:rPr>
              <w:t>,42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57212412,37</w:t>
            </w:r>
          </w:p>
        </w:tc>
        <w:tc>
          <w:tcPr>
            <w:tcW w:w="755" w:type="pct"/>
            <w:gridSpan w:val="5"/>
            <w:vMerge w:val="restart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1. Процент потребителей инъекционных наркотиков, </w:t>
            </w:r>
            <w:r>
              <w:t>охваченных</w:t>
            </w:r>
            <w:r w:rsidRPr="00CC2F44">
              <w:t xml:space="preserve"> профилактическими услугами в рамках программ снижения </w:t>
            </w:r>
            <w:r>
              <w:t>рисков</w:t>
            </w:r>
            <w:r w:rsidRPr="00CC2F44">
              <w:t xml:space="preserve"> 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rPr>
                <w:lang w:eastAsia="ru-RU"/>
              </w:rPr>
              <w:t xml:space="preserve">2. Количество </w:t>
            </w:r>
            <w:r>
              <w:rPr>
                <w:lang w:eastAsia="ru-RU"/>
              </w:rPr>
              <w:t xml:space="preserve">распределенных </w:t>
            </w:r>
            <w:r w:rsidRPr="00CC2F44">
              <w:rPr>
                <w:lang w:eastAsia="ru-RU"/>
              </w:rPr>
              <w:t xml:space="preserve"> шприц</w:t>
            </w:r>
            <w:r>
              <w:rPr>
                <w:lang w:eastAsia="ru-RU"/>
              </w:rPr>
              <w:t>е</w:t>
            </w:r>
            <w:r w:rsidRPr="00CC2F44">
              <w:rPr>
                <w:lang w:eastAsia="ru-RU"/>
              </w:rPr>
              <w:t>в на одного потребителя инъекционных наркотиков в год</w:t>
            </w:r>
            <w:r w:rsidRPr="00CC2F44">
              <w:t>.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3. Процент потребителей инъекционных наркотиков, которые применяли стерильный инструментарий при последней инъекции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4. Процент потребителей инъекционных наркотиков, которые использовали презерватив при последнем сексуальном контакте.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5. Распространенность ВИЧ среди потребителей инъекционных наркотиков.</w:t>
            </w: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1.1.2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contextualSpacing/>
            </w:pPr>
            <w:r w:rsidRPr="00CC2F44">
              <w:t xml:space="preserve">Закупка основных </w:t>
            </w:r>
            <w:r>
              <w:t xml:space="preserve">расходных </w:t>
            </w:r>
            <w:r w:rsidRPr="00CC2F44">
              <w:t xml:space="preserve">материалов для программ профилактики (шприцы и спиртовые салфетки) 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3288040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3497915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3707789,9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3987623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4197498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18678866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1.1.3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Разработка, печать и распространение информационных и образовательных материалов о ВИЧ/СПИД</w:t>
            </w:r>
            <w:r>
              <w:t>е</w:t>
            </w:r>
            <w:r w:rsidRPr="00CC2F44">
              <w:t>/инфекциях, передающихся половым путем, для потребителей инъекционных наркотиков и их половых партнеров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205000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615000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1.1.4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Оказание гендерно-специфических услуг, включая психосоциальные </w:t>
            </w:r>
            <w:r w:rsidRPr="00CC2F44">
              <w:lastRenderedPageBreak/>
              <w:t xml:space="preserve">услуги жертвам насилия, в пунктах обмена </w:t>
            </w:r>
            <w:r>
              <w:t>шприцев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276750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276750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553500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1.1.5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Предоставление услуг </w:t>
            </w:r>
            <w:r>
              <w:t>снижения рисков</w:t>
            </w:r>
            <w:r w:rsidRPr="00CC2F44">
              <w:t xml:space="preserve"> посредством сетей аптек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426290,63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left="-1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426290,63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852581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852581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852581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3410325</w:t>
            </w:r>
            <w:r>
              <w:rPr>
                <w:sz w:val="16"/>
                <w:szCs w:val="16"/>
              </w:rPr>
              <w:t>,06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1.1.6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Предоставление услуг </w:t>
            </w:r>
            <w:r>
              <w:t>снижения рисков</w:t>
            </w:r>
            <w:r w:rsidRPr="00CC2F44">
              <w:t xml:space="preserve"> посредством мобильных единиц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2015729,66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left="-25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2015729,66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8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2015729,66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210" w:right="-8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2015729,66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7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2015729,66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10078648,29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1.1.7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Проведение мероприятий по профилактике передозировок в существующих пунктах обмена </w:t>
            </w:r>
            <w:r>
              <w:t>шприцев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66420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66420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132840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1"/>
          <w:wAfter w:w="1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1.1.8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Закупка Налоксона для профилактики передозировок 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42640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451998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48609,6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51168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634497,6</w:t>
            </w:r>
          </w:p>
        </w:tc>
        <w:tc>
          <w:tcPr>
            <w:tcW w:w="755" w:type="pct"/>
            <w:gridSpan w:val="5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2"/>
          <w:wAfter w:w="23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1.1.9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rPr>
                <w:highlight w:val="yellow"/>
              </w:rPr>
            </w:pPr>
            <w:r w:rsidRPr="00CC2F44">
              <w:t xml:space="preserve">Обучение поставщиков услуг </w:t>
            </w:r>
            <w:r>
              <w:t xml:space="preserve">основным </w:t>
            </w:r>
            <w:r w:rsidRPr="00CC2F44">
              <w:t xml:space="preserve">вмешательствам </w:t>
            </w:r>
            <w:r>
              <w:t>снижения рисков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76515,19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382579,97</w:t>
            </w:r>
          </w:p>
        </w:tc>
        <w:tc>
          <w:tcPr>
            <w:tcW w:w="750" w:type="pct"/>
            <w:gridSpan w:val="4"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2"/>
          <w:wAfter w:w="23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1.1.10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устойчивости программы </w:t>
            </w:r>
            <w:r>
              <w:t>путем</w:t>
            </w:r>
            <w:r w:rsidRPr="00CC2F44">
              <w:t xml:space="preserve"> формировани</w:t>
            </w:r>
            <w:r>
              <w:t>я</w:t>
            </w:r>
            <w:r w:rsidRPr="00CC2F44">
              <w:t xml:space="preserve"> межотраслево</w:t>
            </w:r>
            <w:r>
              <w:t xml:space="preserve">го сотрудничества и формирования </w:t>
            </w:r>
            <w:r w:rsidRPr="00CC2F44">
              <w:t xml:space="preserve"> необходимых структур</w:t>
            </w:r>
          </w:p>
        </w:tc>
        <w:tc>
          <w:tcPr>
            <w:tcW w:w="329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21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19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7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307500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307500</w:t>
            </w:r>
          </w:p>
        </w:tc>
        <w:tc>
          <w:tcPr>
            <w:tcW w:w="750" w:type="pct"/>
            <w:gridSpan w:val="4"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2"/>
          <w:wAfter w:w="23" w:type="pct"/>
          <w:trHeight w:val="335"/>
        </w:trPr>
        <w:tc>
          <w:tcPr>
            <w:tcW w:w="4977" w:type="pct"/>
            <w:gridSpan w:val="27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 xml:space="preserve">1.2. </w:t>
            </w:r>
            <w:r w:rsidRPr="00CC2F44">
              <w:t xml:space="preserve"> </w:t>
            </w:r>
            <w:r w:rsidRPr="00CC2F44">
              <w:rPr>
                <w:b/>
              </w:rPr>
              <w:t xml:space="preserve">К 2020 </w:t>
            </w:r>
            <w:r>
              <w:rPr>
                <w:b/>
              </w:rPr>
              <w:t xml:space="preserve"> году</w:t>
            </w:r>
            <w:r w:rsidRPr="00CC2F44">
              <w:rPr>
                <w:b/>
              </w:rPr>
              <w:t xml:space="preserve"> опиоидная заместительная терапия, предоставляемая в 11 административных единицах, </w:t>
            </w:r>
            <w:r>
              <w:rPr>
                <w:b/>
              </w:rPr>
              <w:t>охватывает</w:t>
            </w:r>
            <w:r w:rsidRPr="00CC2F44">
              <w:rPr>
                <w:b/>
              </w:rPr>
              <w:t xml:space="preserve"> не менее чем 4,2% от оценочного числа потребителей инъекционных </w:t>
            </w:r>
            <w:r>
              <w:rPr>
                <w:b/>
              </w:rPr>
              <w:t xml:space="preserve">наркотиков </w:t>
            </w:r>
            <w:r w:rsidRPr="00CC2F44">
              <w:rPr>
                <w:b/>
              </w:rPr>
              <w:t>опоидов</w:t>
            </w: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310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1.2.1.</w:t>
            </w:r>
          </w:p>
        </w:tc>
        <w:tc>
          <w:tcPr>
            <w:tcW w:w="922" w:type="pct"/>
          </w:tcPr>
          <w:p w:rsidR="00820AAA" w:rsidRPr="00CC2F44" w:rsidRDefault="00820AAA" w:rsidP="006322C7">
            <w:pPr>
              <w:ind w:firstLine="0"/>
            </w:pPr>
            <w:r w:rsidRPr="00CC2F44">
              <w:t>Укрепление и поддержание пунктов заместительной терапии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480" w:type="pct"/>
            <w:gridSpan w:val="2"/>
            <w:vMerge w:val="restart"/>
          </w:tcPr>
          <w:p w:rsidR="00820AAA" w:rsidRPr="00CC2F44" w:rsidRDefault="00820AAA" w:rsidP="006322C7">
            <w:pPr>
              <w:ind w:firstLine="0"/>
              <w:contextualSpacing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center"/>
            </w:pPr>
          </w:p>
          <w:p w:rsidR="00820AAA" w:rsidRPr="00CC2F44" w:rsidRDefault="00820AAA" w:rsidP="006322C7">
            <w:pPr>
              <w:ind w:firstLine="0"/>
              <w:jc w:val="center"/>
            </w:pPr>
          </w:p>
          <w:p w:rsidR="00820AAA" w:rsidRPr="00CC2F44" w:rsidRDefault="00820AAA" w:rsidP="006322C7">
            <w:pPr>
              <w:ind w:firstLine="0"/>
              <w:jc w:val="center"/>
            </w:pPr>
            <w:r w:rsidRPr="00CC2F44">
              <w:rPr>
                <w:color w:val="000000"/>
              </w:rPr>
              <w:t xml:space="preserve">Республиканский </w:t>
            </w:r>
            <w:r w:rsidRPr="00CC2F44">
              <w:rPr>
                <w:color w:val="000000"/>
              </w:rPr>
              <w:lastRenderedPageBreak/>
              <w:t>наркологический диспансер</w:t>
            </w:r>
          </w:p>
        </w:tc>
        <w:tc>
          <w:tcPr>
            <w:tcW w:w="497" w:type="pct"/>
            <w:gridSpan w:val="6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lastRenderedPageBreak/>
              <w:t>12838875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14061625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15284375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16018025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17363050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75565950</w:t>
            </w:r>
          </w:p>
        </w:tc>
        <w:tc>
          <w:tcPr>
            <w:tcW w:w="743" w:type="pct"/>
            <w:gridSpan w:val="3"/>
            <w:vMerge w:val="restart"/>
          </w:tcPr>
          <w:p w:rsidR="00820AAA" w:rsidRPr="00CC2F44" w:rsidRDefault="00820AAA" w:rsidP="006322C7">
            <w:pPr>
              <w:ind w:left="35" w:firstLine="0"/>
            </w:pPr>
            <w:r w:rsidRPr="00CC2F44">
              <w:rPr>
                <w:lang w:eastAsia="ru-RU"/>
              </w:rPr>
              <w:t>1. Процент потребителей инъекционных наркотиков, получающих заместительную терапию опиоидами не менее 6 месяцев</w:t>
            </w:r>
            <w:r w:rsidRPr="00CC2F44">
              <w:t xml:space="preserve"> </w:t>
            </w:r>
          </w:p>
          <w:p w:rsidR="00820AAA" w:rsidRPr="00CC2F44" w:rsidRDefault="00820AAA" w:rsidP="006322C7">
            <w:pPr>
              <w:ind w:left="35" w:firstLine="0"/>
            </w:pPr>
            <w:r w:rsidRPr="00CC2F44">
              <w:t>2. Число</w:t>
            </w:r>
            <w:r w:rsidRPr="00CC2F44">
              <w:rPr>
                <w:lang w:eastAsia="ru-RU"/>
              </w:rPr>
              <w:t xml:space="preserve">, новых </w:t>
            </w:r>
            <w:r>
              <w:rPr>
                <w:lang w:eastAsia="ru-RU"/>
              </w:rPr>
              <w:t xml:space="preserve">пациентов </w:t>
            </w:r>
            <w:r w:rsidRPr="00CC2F44">
              <w:rPr>
                <w:lang w:eastAsia="ru-RU"/>
              </w:rPr>
              <w:t xml:space="preserve">на заместительной </w:t>
            </w:r>
            <w:r w:rsidRPr="00CC2F44">
              <w:rPr>
                <w:lang w:eastAsia="ru-RU"/>
              </w:rPr>
              <w:lastRenderedPageBreak/>
              <w:t>терапии</w:t>
            </w:r>
            <w:r w:rsidRPr="00CC2F44">
              <w:t xml:space="preserve"> из групп </w:t>
            </w:r>
            <w:r w:rsidRPr="00CC2F44">
              <w:rPr>
                <w:lang w:eastAsia="ru-RU"/>
              </w:rPr>
              <w:t>потр</w:t>
            </w:r>
            <w:r>
              <w:rPr>
                <w:lang w:eastAsia="ru-RU"/>
              </w:rPr>
              <w:t>ебителей инъекционных наркотиков</w:t>
            </w:r>
          </w:p>
          <w:p w:rsidR="00820AAA" w:rsidRPr="00CC2F44" w:rsidRDefault="00820AAA" w:rsidP="006322C7">
            <w:pPr>
              <w:ind w:left="35" w:firstLine="0"/>
            </w:pPr>
            <w:r w:rsidRPr="00CC2F44">
              <w:rPr>
                <w:lang w:eastAsia="ru-RU"/>
              </w:rPr>
              <w:t>3. Количество территорий, где предоставляется заместительная терапия</w:t>
            </w: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310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1.2.2.</w:t>
            </w:r>
          </w:p>
        </w:tc>
        <w:tc>
          <w:tcPr>
            <w:tcW w:w="922" w:type="pct"/>
          </w:tcPr>
          <w:p w:rsidR="00820AAA" w:rsidRPr="00CC2F44" w:rsidRDefault="00820AAA" w:rsidP="006322C7">
            <w:pPr>
              <w:ind w:firstLine="0"/>
            </w:pPr>
            <w:r w:rsidRPr="00CC2F44">
              <w:t>Закупка препаратов для заместительной терапии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80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97" w:type="pct"/>
            <w:gridSpan w:val="6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1279426,83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1401277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87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1523127</w:t>
            </w:r>
            <w:r>
              <w:rPr>
                <w:sz w:val="16"/>
                <w:szCs w:val="16"/>
              </w:rPr>
              <w:t>,18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210" w:right="-83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1596237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75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1730272</w:t>
            </w:r>
            <w:r>
              <w:rPr>
                <w:sz w:val="16"/>
                <w:szCs w:val="16"/>
              </w:rPr>
              <w:t>,47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7530340</w:t>
            </w:r>
            <w:r>
              <w:rPr>
                <w:sz w:val="16"/>
                <w:szCs w:val="16"/>
              </w:rPr>
              <w:t>,77</w:t>
            </w:r>
          </w:p>
        </w:tc>
        <w:tc>
          <w:tcPr>
            <w:tcW w:w="743" w:type="pct"/>
            <w:gridSpan w:val="3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310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1.2.3.</w:t>
            </w:r>
          </w:p>
        </w:tc>
        <w:tc>
          <w:tcPr>
            <w:tcW w:w="922" w:type="pct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непрерывного обучения поставщиков услуг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80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97" w:type="pct"/>
            <w:gridSpan w:val="6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76515,99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3825</w:t>
            </w:r>
            <w:r>
              <w:rPr>
                <w:sz w:val="16"/>
                <w:szCs w:val="16"/>
              </w:rPr>
              <w:t>79,97</w:t>
            </w:r>
          </w:p>
        </w:tc>
        <w:tc>
          <w:tcPr>
            <w:tcW w:w="743" w:type="pct"/>
            <w:gridSpan w:val="3"/>
            <w:vMerge w:val="restart"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310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1.2.4.</w:t>
            </w:r>
          </w:p>
        </w:tc>
        <w:tc>
          <w:tcPr>
            <w:tcW w:w="922" w:type="pct"/>
          </w:tcPr>
          <w:p w:rsidR="00820AAA" w:rsidRPr="00CC2F44" w:rsidRDefault="00820AAA" w:rsidP="006322C7">
            <w:pPr>
              <w:ind w:firstLine="0"/>
            </w:pPr>
            <w:r w:rsidRPr="00CC2F44">
              <w:t>Аналитическое исследование по вопросам использования в заместительной терапии бупренорфина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</w:t>
            </w:r>
          </w:p>
        </w:tc>
        <w:tc>
          <w:tcPr>
            <w:tcW w:w="480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97" w:type="pct"/>
            <w:gridSpan w:val="6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71750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71750</w:t>
            </w:r>
          </w:p>
        </w:tc>
        <w:tc>
          <w:tcPr>
            <w:tcW w:w="743" w:type="pct"/>
            <w:gridSpan w:val="3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310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1.2.5.</w:t>
            </w:r>
          </w:p>
        </w:tc>
        <w:tc>
          <w:tcPr>
            <w:tcW w:w="922" w:type="pct"/>
          </w:tcPr>
          <w:p w:rsidR="00820AAA" w:rsidRPr="00CC2F44" w:rsidRDefault="00820AAA" w:rsidP="006322C7">
            <w:pPr>
              <w:ind w:firstLine="0"/>
            </w:pPr>
            <w:r>
              <w:t xml:space="preserve">Приведение  в соответствие </w:t>
            </w:r>
            <w:r w:rsidRPr="00CC2F44">
              <w:t>протокол</w:t>
            </w:r>
            <w:r>
              <w:t xml:space="preserve">а в области </w:t>
            </w:r>
            <w:r w:rsidRPr="00CC2F44">
              <w:t xml:space="preserve"> заместительной терапии  </w:t>
            </w:r>
            <w:r>
              <w:t xml:space="preserve">с </w:t>
            </w:r>
            <w:r w:rsidRPr="00CC2F44">
              <w:t>международными рекомендациями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480" w:type="pct"/>
            <w:gridSpan w:val="2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97" w:type="pct"/>
            <w:gridSpan w:val="6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19" w:type="pct"/>
            <w:gridSpan w:val="2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743" w:type="pct"/>
            <w:gridSpan w:val="3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4970" w:type="pct"/>
            <w:gridSpan w:val="26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 xml:space="preserve">1.3. 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2F44">
                <w:rPr>
                  <w:b/>
                </w:rPr>
                <w:t>2020 г</w:t>
              </w:r>
              <w:r>
                <w:rPr>
                  <w:b/>
                </w:rPr>
                <w:t>оду</w:t>
              </w:r>
            </w:smartTag>
            <w:r w:rsidRPr="00CC2F44">
              <w:rPr>
                <w:b/>
              </w:rPr>
              <w:t xml:space="preserve"> 20% из оценочного числа потребителей инъекционных наркотиков </w:t>
            </w:r>
            <w:r>
              <w:rPr>
                <w:b/>
              </w:rPr>
              <w:t xml:space="preserve">охвачены </w:t>
            </w:r>
            <w:r w:rsidRPr="00CC2F44">
              <w:rPr>
                <w:b/>
              </w:rPr>
              <w:t>услугами психосоциальной и реабилитационной поддержки для своевременного доступа к диагностике ВИЧ, туберкулеза и инфекций</w:t>
            </w:r>
            <w:r>
              <w:rPr>
                <w:b/>
              </w:rPr>
              <w:t>,</w:t>
            </w:r>
            <w:r w:rsidRPr="00CC2F44">
              <w:rPr>
                <w:b/>
              </w:rPr>
              <w:t xml:space="preserve"> передающихся половым путем, </w:t>
            </w:r>
            <w:r>
              <w:rPr>
                <w:b/>
              </w:rPr>
              <w:t xml:space="preserve">а также </w:t>
            </w:r>
            <w:r w:rsidRPr="00CC2F44">
              <w:rPr>
                <w:b/>
              </w:rPr>
              <w:t>своевременного доступа к лечению и сохранени</w:t>
            </w:r>
            <w:r>
              <w:rPr>
                <w:b/>
              </w:rPr>
              <w:t>ю</w:t>
            </w:r>
            <w:r w:rsidRPr="00CC2F44">
              <w:rPr>
                <w:b/>
              </w:rPr>
              <w:t xml:space="preserve"> приверженности к лечению</w:t>
            </w: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9" w:firstLine="0"/>
            </w:pPr>
            <w:r w:rsidRPr="00CC2F44">
              <w:t>1.3.1.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Предоставление психосоциальных услуг потребителям наркотиков, включая </w:t>
            </w:r>
            <w:r>
              <w:t>пациентов</w:t>
            </w:r>
            <w:r w:rsidRPr="00CC2F44">
              <w:t xml:space="preserve"> заместительной терапии и членов их семей, на </w:t>
            </w:r>
            <w:r>
              <w:t>основе</w:t>
            </w:r>
            <w:r w:rsidRPr="00CC2F44">
              <w:t xml:space="preserve"> общественных центров в Кишин</w:t>
            </w:r>
            <w:r>
              <w:t>эу</w:t>
            </w:r>
            <w:r w:rsidRPr="00CC2F44">
              <w:t>, Б</w:t>
            </w:r>
            <w:r>
              <w:t>элць</w:t>
            </w:r>
            <w:r w:rsidRPr="00CC2F44">
              <w:t>, Кахул</w:t>
            </w:r>
            <w:r>
              <w:t>е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553" w:type="pct"/>
            <w:gridSpan w:val="3"/>
            <w:vMerge w:val="restart"/>
          </w:tcPr>
          <w:p w:rsidR="00820AAA" w:rsidRPr="00CC2F44" w:rsidRDefault="00820AAA" w:rsidP="006322C7">
            <w:pPr>
              <w:ind w:firstLine="0"/>
              <w:contextualSpacing/>
            </w:pPr>
          </w:p>
          <w:p w:rsidR="00820AAA" w:rsidRPr="00CC2F44" w:rsidRDefault="00820AAA" w:rsidP="006322C7">
            <w:pPr>
              <w:ind w:firstLine="0"/>
              <w:contextualSpacing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contextualSpacing/>
            </w:pPr>
          </w:p>
          <w:p w:rsidR="00820AAA" w:rsidRPr="00CC2F44" w:rsidRDefault="00820AAA" w:rsidP="006322C7">
            <w:pPr>
              <w:ind w:firstLine="0"/>
              <w:contextualSpacing/>
            </w:pPr>
          </w:p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rPr>
                <w:color w:val="000000"/>
              </w:rPr>
              <w:t>Республиканский наркологический диспансер</w:t>
            </w:r>
          </w:p>
          <w:p w:rsidR="00820AAA" w:rsidRPr="00CC2F44" w:rsidRDefault="00820AAA" w:rsidP="006322C7">
            <w:pPr>
              <w:ind w:firstLine="0"/>
              <w:contextualSpacing/>
            </w:pPr>
          </w:p>
          <w:p w:rsidR="00820AAA" w:rsidRPr="00CC2F44" w:rsidRDefault="00820AAA" w:rsidP="006322C7">
            <w:pPr>
              <w:ind w:firstLine="0"/>
              <w:jc w:val="center"/>
            </w:pPr>
            <w:r w:rsidRPr="00CC2F44">
              <w:t xml:space="preserve">Министерство труда, </w:t>
            </w:r>
            <w:r w:rsidRPr="00CC2F44">
              <w:lastRenderedPageBreak/>
              <w:t>социальной защиты и семьи</w:t>
            </w:r>
          </w:p>
        </w:tc>
        <w:tc>
          <w:tcPr>
            <w:tcW w:w="424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lastRenderedPageBreak/>
              <w:t>2636509</w:t>
            </w:r>
            <w:r>
              <w:rPr>
                <w:sz w:val="16"/>
                <w:szCs w:val="16"/>
              </w:rPr>
              <w:t>,24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left="-134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2636509</w:t>
            </w:r>
            <w:r>
              <w:rPr>
                <w:sz w:val="16"/>
                <w:szCs w:val="16"/>
              </w:rPr>
              <w:t>,24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146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2636509</w:t>
            </w:r>
            <w:r>
              <w:rPr>
                <w:sz w:val="16"/>
                <w:szCs w:val="16"/>
              </w:rPr>
              <w:t>,24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68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2636509</w:t>
            </w:r>
            <w:r>
              <w:rPr>
                <w:sz w:val="16"/>
                <w:szCs w:val="16"/>
              </w:rPr>
              <w:t>,24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133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2636509</w:t>
            </w:r>
            <w:r>
              <w:rPr>
                <w:sz w:val="16"/>
                <w:szCs w:val="16"/>
              </w:rPr>
              <w:t>,24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13182546,22</w:t>
            </w:r>
          </w:p>
        </w:tc>
        <w:tc>
          <w:tcPr>
            <w:tcW w:w="728" w:type="pct"/>
            <w:gridSpan w:val="2"/>
            <w:vMerge w:val="restart"/>
          </w:tcPr>
          <w:p w:rsidR="00820AAA" w:rsidRPr="00CC2F44" w:rsidRDefault="00820AAA" w:rsidP="006322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2F44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Pr="00CC2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потребителей инъекционных наркотиков,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охваченных</w:t>
            </w:r>
            <w:r w:rsidRPr="00CC2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услугами психосоциальной поддержки и реабилитации от оценочного числа потребителей инъекционных наркотиков </w:t>
            </w: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1.3.2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Предоставление психосоциальных услуг потребителям наркотиков в пенитенциарной системе для повышения охвата и приверженности к заместительной терапии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5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24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878836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left="-134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878836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878836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878836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878836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4394182,07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294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1.3.3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Предоставление услуг </w:t>
            </w:r>
            <w:r>
              <w:t xml:space="preserve"> по </w:t>
            </w:r>
            <w:r w:rsidRPr="00CC2F44">
              <w:t xml:space="preserve">реабилитации потребителей инъекционных наркотиков на </w:t>
            </w:r>
            <w:r>
              <w:t xml:space="preserve">основе </w:t>
            </w:r>
            <w:r w:rsidRPr="00CC2F44">
              <w:t>терапевтических сообществ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5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24" w:type="pct"/>
            <w:gridSpan w:val="5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3245150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3245150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3245150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3245150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12980600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4970" w:type="pct"/>
            <w:gridSpan w:val="26"/>
          </w:tcPr>
          <w:p w:rsidR="00820AAA" w:rsidRPr="00CC2F44" w:rsidRDefault="00820AAA" w:rsidP="006322C7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2F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1.4. </w:t>
            </w:r>
            <w:r w:rsidRPr="00CC2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 xml:space="preserve">К 2020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оду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 xml:space="preserve"> не менее 60% работниц коммерческого секса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охвачены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 xml:space="preserve"> услугами профилактики в рамках профилактических программ, и услугами профилактики ВИЧ среди работниц коммерческого секса в 10 административных территориях</w:t>
            </w: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1.4.1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rPr>
                <w:color w:val="000000"/>
              </w:rPr>
              <w:t>Обеспечение и расширение профилактических услуг в среде работниц коммерческого секса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562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center"/>
            </w:pPr>
          </w:p>
          <w:p w:rsidR="00820AAA" w:rsidRPr="00CC2F44" w:rsidRDefault="00820AAA" w:rsidP="006322C7">
            <w:pPr>
              <w:ind w:firstLine="0"/>
              <w:jc w:val="center"/>
            </w:pPr>
          </w:p>
          <w:p w:rsidR="00820AAA" w:rsidRPr="00CC2F44" w:rsidRDefault="0035151D" w:rsidP="006322C7">
            <w:pPr>
              <w:ind w:firstLine="0"/>
              <w:jc w:val="center"/>
            </w:pPr>
            <w:r>
              <w:rPr>
                <w:color w:val="000000"/>
              </w:rPr>
              <w:t>Национальное агентство общественного здоровья</w:t>
            </w: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4688786,65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left="-134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5860983</w:t>
            </w:r>
            <w:r>
              <w:rPr>
                <w:sz w:val="16"/>
                <w:szCs w:val="16"/>
              </w:rPr>
              <w:t>,31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146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5860983</w:t>
            </w:r>
            <w:r>
              <w:rPr>
                <w:sz w:val="16"/>
                <w:szCs w:val="16"/>
              </w:rPr>
              <w:t>,31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68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5860983</w:t>
            </w:r>
            <w:r>
              <w:rPr>
                <w:sz w:val="16"/>
                <w:szCs w:val="16"/>
              </w:rPr>
              <w:t>,31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133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5860983</w:t>
            </w:r>
            <w:r>
              <w:rPr>
                <w:sz w:val="16"/>
                <w:szCs w:val="16"/>
              </w:rPr>
              <w:t>,31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28132719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728" w:type="pct"/>
            <w:gridSpan w:val="2"/>
            <w:vMerge w:val="restart"/>
          </w:tcPr>
          <w:p w:rsidR="00820AAA" w:rsidRPr="00CC2F44" w:rsidRDefault="00820AAA" w:rsidP="006322C7">
            <w:pPr>
              <w:ind w:firstLine="0"/>
            </w:pPr>
            <w:r w:rsidRPr="00CC2F44">
              <w:rPr>
                <w:lang w:eastAsia="ru-RU"/>
              </w:rPr>
              <w:t xml:space="preserve">1. Процент работниц коммерческого секса, </w:t>
            </w:r>
            <w:r>
              <w:rPr>
                <w:lang w:eastAsia="ru-RU"/>
              </w:rPr>
              <w:t>охваченных</w:t>
            </w:r>
            <w:r w:rsidRPr="00CC2F44">
              <w:rPr>
                <w:lang w:eastAsia="ru-RU"/>
              </w:rPr>
              <w:t xml:space="preserve"> профилактическими услугами в рамках программ </w:t>
            </w:r>
            <w:r>
              <w:rPr>
                <w:lang w:eastAsia="ru-RU"/>
              </w:rPr>
              <w:t>снижения рисков</w:t>
            </w:r>
            <w:r w:rsidRPr="00CC2F44">
              <w:t xml:space="preserve"> </w:t>
            </w:r>
          </w:p>
          <w:p w:rsidR="00820AAA" w:rsidRPr="00CC2F44" w:rsidRDefault="00820AAA" w:rsidP="006322C7">
            <w:pPr>
              <w:ind w:firstLine="0"/>
              <w:rPr>
                <w:color w:val="000000"/>
              </w:rPr>
            </w:pPr>
            <w:r w:rsidRPr="00CC2F44">
              <w:rPr>
                <w:lang w:eastAsia="ru-RU"/>
              </w:rPr>
              <w:t xml:space="preserve">2. Процент работниц </w:t>
            </w:r>
            <w:r w:rsidRPr="00CC2F44">
              <w:rPr>
                <w:color w:val="000000"/>
              </w:rPr>
              <w:t>коммерческого секса, воспользовавшихся презервативом во время последнего сексуального контакта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3. Распространенность ВИЧ среди работниц ком</w:t>
            </w:r>
            <w:r>
              <w:t>м</w:t>
            </w:r>
            <w:r w:rsidRPr="00CC2F44">
              <w:t>ерческого секса</w:t>
            </w: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1.4.2.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Закупка презервативов для распространения в целевых группах 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968568,93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left="-27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1066650,79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87" w:firstLine="141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1164732</w:t>
            </w:r>
            <w:r>
              <w:rPr>
                <w:sz w:val="16"/>
                <w:szCs w:val="16"/>
              </w:rPr>
              <w:t>,65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210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1275571</w:t>
            </w:r>
            <w:r>
              <w:rPr>
                <w:sz w:val="16"/>
                <w:szCs w:val="16"/>
              </w:rPr>
              <w:t>,07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7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1373652,93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5849176</w:t>
            </w:r>
            <w:r>
              <w:rPr>
                <w:sz w:val="16"/>
                <w:szCs w:val="16"/>
              </w:rPr>
              <w:t>,38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1.4.3.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Разработка и распространение информационных, образовательных материалов о ВИЧ-инфекции и инфекциях, передающихся половым путем, для работниц коммерческого секса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  <w:r w:rsidRPr="00CC2F44">
              <w:t>2017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2019</w:t>
            </w: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205000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1.4.4.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мероприятий по профилактике ВИЧ для </w:t>
            </w:r>
            <w:r>
              <w:t>пациентов</w:t>
            </w:r>
            <w:r w:rsidRPr="00CC2F44">
              <w:t xml:space="preserve"> работниц коммерческих секса (мероприятия для водителей дальних рейсов) 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205000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205000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1.4.5.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мероприятий по профилактике ВИЧ для </w:t>
            </w:r>
            <w:r>
              <w:t>пациентов</w:t>
            </w:r>
            <w:r w:rsidRPr="00CC2F44">
              <w:t xml:space="preserve"> работниц коммерческих секса (мероприятия для водителей дальних рейсов)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102500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102500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1.4.6.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мероприятий по профилактике ВИЧ для </w:t>
            </w:r>
            <w:r>
              <w:t>пациентов</w:t>
            </w:r>
            <w:r w:rsidRPr="00CC2F44">
              <w:t xml:space="preserve"> работниц коммерческих секса (мероприятия для водителей дальних рейсов)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41000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41000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82000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3"/>
          <w:wAfter w:w="30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lastRenderedPageBreak/>
              <w:t>1.4.7.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Наращивание потенциала сообщества работниц коммерческого секса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102500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102500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205000</w:t>
            </w:r>
          </w:p>
        </w:tc>
        <w:tc>
          <w:tcPr>
            <w:tcW w:w="728" w:type="pct"/>
            <w:gridSpan w:val="2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</w:pPr>
            <w:r w:rsidRPr="00CC2F44">
              <w:rPr>
                <w:b/>
              </w:rPr>
              <w:t>1.5</w:t>
            </w:r>
            <w:r>
              <w:rPr>
                <w:b/>
              </w:rPr>
              <w:t xml:space="preserve">.  </w:t>
            </w:r>
            <w:r w:rsidRPr="00CC2F44">
              <w:rPr>
                <w:b/>
              </w:rPr>
              <w:t>К 2020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будут </w:t>
            </w:r>
            <w:r>
              <w:rPr>
                <w:b/>
              </w:rPr>
              <w:t>охвачены</w:t>
            </w:r>
            <w:r w:rsidRPr="00CC2F44">
              <w:rPr>
                <w:b/>
              </w:rPr>
              <w:t xml:space="preserve"> услугами профилактики ВИЧ не менее 40% мужчин, практикующих секс с мужчинами</w:t>
            </w: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1.5.1.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Расширение и предоставление услуг для мужчин, практикующих секс с мужчинами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t>2016-2020</w:t>
            </w:r>
          </w:p>
        </w:tc>
        <w:tc>
          <w:tcPr>
            <w:tcW w:w="562" w:type="pct"/>
            <w:gridSpan w:val="4"/>
            <w:vMerge w:val="restart"/>
          </w:tcPr>
          <w:p w:rsidR="00820AAA" w:rsidRPr="00CC2F44" w:rsidRDefault="0035151D" w:rsidP="006322C7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Национальное агентство общественного здоровья</w:t>
            </w: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1522180</w:t>
            </w:r>
            <w:r>
              <w:rPr>
                <w:sz w:val="16"/>
                <w:szCs w:val="16"/>
              </w:rPr>
              <w:t>,19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left="-276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1522180</w:t>
            </w:r>
            <w:r>
              <w:rPr>
                <w:sz w:val="16"/>
                <w:szCs w:val="16"/>
              </w:rPr>
              <w:t>,19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left="-287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2283270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left="-210"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2283270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2283270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9894171,28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left="-7" w:firstLine="0"/>
            </w:pP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1.5.2.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Закупка презервативов для  мужчин, практикующих секс с мужчинами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417339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493824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570310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646662</w:t>
            </w:r>
            <w:r>
              <w:rPr>
                <w:sz w:val="16"/>
                <w:szCs w:val="16"/>
              </w:rPr>
              <w:t>,25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723147,73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2851283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1.5.3.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Закупка лубрикантов 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834678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987649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1140620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1293324,5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1446295,5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5702568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1.5.4.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непрерывного обучения по вопросам ВИЧ и инфекций, переда</w:t>
            </w:r>
            <w:r>
              <w:t>ющихся</w:t>
            </w:r>
            <w:r w:rsidRPr="00CC2F44">
              <w:t xml:space="preserve"> половым путем, для мужчин, имеющих половые контакты с мужчинами, сообщества лесбиянок, геев, бисексуалов и транссексуалов 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39680,83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39680,63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29157</w:t>
            </w:r>
            <w:r>
              <w:rPr>
                <w:sz w:val="16"/>
                <w:szCs w:val="16"/>
              </w:rPr>
              <w:t>,15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29157</w:t>
            </w:r>
            <w:r>
              <w:rPr>
                <w:sz w:val="16"/>
                <w:szCs w:val="16"/>
              </w:rPr>
              <w:t>,15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34418,99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172094,94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1.5.5.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Разработка, печать и распространение образовательных и информационных материалов о ВИЧ и инфекциях, передающихся половым путем, для мужчин, практикующих секс с мужчинами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  <w:r w:rsidRPr="00CC2F44">
              <w:t>2016</w:t>
            </w:r>
          </w:p>
          <w:p w:rsidR="00820AAA" w:rsidRPr="00CC2F44" w:rsidRDefault="00820AAA" w:rsidP="006322C7">
            <w:pPr>
              <w:spacing w:after="160"/>
              <w:ind w:firstLine="0"/>
            </w:pPr>
            <w:r w:rsidRPr="00CC2F44">
              <w:t>2018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2020</w:t>
            </w: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102500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307500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rPr>
          <w:gridAfter w:val="4"/>
          <w:wAfter w:w="38" w:type="pct"/>
          <w:trHeight w:val="190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1.5.6.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Обучение родственников лиц из сообщества лесбиянок, геев, бисексуалов и транссексуалов 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</w:p>
        </w:tc>
        <w:tc>
          <w:tcPr>
            <w:tcW w:w="562" w:type="pct"/>
            <w:gridSpan w:val="4"/>
          </w:tcPr>
          <w:p w:rsidR="00820AAA" w:rsidRPr="00CC2F44" w:rsidRDefault="00820AAA" w:rsidP="006322C7">
            <w:pPr>
              <w:ind w:firstLine="0"/>
              <w:jc w:val="center"/>
            </w:pPr>
          </w:p>
        </w:tc>
        <w:tc>
          <w:tcPr>
            <w:tcW w:w="415" w:type="pct"/>
            <w:gridSpan w:val="4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81467</w:t>
            </w:r>
          </w:p>
        </w:tc>
        <w:tc>
          <w:tcPr>
            <w:tcW w:w="289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81467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220B4A" w:rsidRDefault="00820AAA" w:rsidP="006322C7">
            <w:pPr>
              <w:ind w:firstLine="0"/>
              <w:jc w:val="center"/>
              <w:rPr>
                <w:sz w:val="16"/>
                <w:szCs w:val="16"/>
              </w:rPr>
            </w:pPr>
            <w:r w:rsidRPr="00220B4A">
              <w:rPr>
                <w:sz w:val="16"/>
                <w:szCs w:val="16"/>
              </w:rPr>
              <w:t>162934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</w:pPr>
            <w:r w:rsidRPr="00CC2F44">
              <w:rPr>
                <w:b/>
              </w:rPr>
              <w:t xml:space="preserve">1.6. </w:t>
            </w:r>
            <w:r w:rsidRPr="00CC2F44">
              <w:t xml:space="preserve"> </w:t>
            </w:r>
            <w:r w:rsidRPr="00CC2F44">
              <w:rPr>
                <w:b/>
              </w:rPr>
              <w:t xml:space="preserve"> К 2020 </w:t>
            </w:r>
            <w:r>
              <w:rPr>
                <w:b/>
              </w:rPr>
              <w:t xml:space="preserve"> году</w:t>
            </w:r>
            <w:r w:rsidRPr="00CC2F44">
              <w:rPr>
                <w:b/>
              </w:rPr>
              <w:t xml:space="preserve"> не менее 60% потребителей инъекционных наркотиков, работниц коммерческого секса, заключенных и 40% мужчин, практикующих секс с мужчинами, сдали анализ на ВИЧ и знают его результат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1.6.1.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Наращивание потенциала медицинского персонала, предоставляющего услуги консультирования и </w:t>
            </w:r>
            <w:r w:rsidRPr="00CC2F44">
              <w:lastRenderedPageBreak/>
              <w:t>анализа на ВИЧ представителям групп повышенного риска заражения ВИЧ и населению в целом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lastRenderedPageBreak/>
              <w:t>2016-2020</w:t>
            </w:r>
          </w:p>
        </w:tc>
        <w:tc>
          <w:tcPr>
            <w:tcW w:w="553" w:type="pct"/>
            <w:gridSpan w:val="3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 xml:space="preserve">здравоохранения, труда и социальной </w:t>
            </w:r>
            <w:r w:rsidR="0035151D">
              <w:lastRenderedPageBreak/>
              <w:t>защиты</w:t>
            </w:r>
          </w:p>
          <w:p w:rsidR="00820AAA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24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>
              <w:lastRenderedPageBreak/>
              <w:t>109780,73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left="-134" w:right="-70" w:firstLine="0"/>
              <w:jc w:val="both"/>
            </w:pPr>
            <w:r>
              <w:t>109780,73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left="-146" w:right="-148" w:firstLine="0"/>
              <w:jc w:val="both"/>
            </w:pPr>
            <w:r>
              <w:t>109780,73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left="-68" w:right="-225" w:firstLine="0"/>
              <w:jc w:val="both"/>
            </w:pPr>
            <w:r>
              <w:t>109780,73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left="-133" w:right="-160" w:firstLine="0"/>
              <w:jc w:val="both"/>
            </w:pPr>
            <w:r>
              <w:t>109780,73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>
              <w:t>548903,64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</w:pPr>
            <w:r w:rsidRPr="00CC2F44">
              <w:t>1. Процент</w:t>
            </w:r>
            <w:r w:rsidRPr="00CC2F44">
              <w:rPr>
                <w:lang w:eastAsia="ru-RU"/>
              </w:rPr>
              <w:t xml:space="preserve"> потребителей инъекционных наркотиков, </w:t>
            </w:r>
            <w:r w:rsidRPr="00CC2F44">
              <w:rPr>
                <w:lang w:eastAsia="ru-RU"/>
              </w:rPr>
              <w:lastRenderedPageBreak/>
              <w:t>сдавших анализ на ВИЧ за последние 12 месяцев, и знающих результат анализа</w:t>
            </w:r>
            <w:r w:rsidRPr="00CC2F44">
              <w:t xml:space="preserve"> 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2. Процент</w:t>
            </w:r>
            <w:r w:rsidRPr="00CC2F44">
              <w:rPr>
                <w:lang w:eastAsia="ru-RU"/>
              </w:rPr>
              <w:t xml:space="preserve"> работниц коммерческого секса, сдавших анализ на ВИЧ за последние 12 месяцев и знающих результат анализа</w:t>
            </w:r>
            <w:r w:rsidRPr="00CC2F44">
              <w:t xml:space="preserve"> </w:t>
            </w:r>
          </w:p>
          <w:p w:rsidR="00820AAA" w:rsidRPr="00CC2F44" w:rsidRDefault="00820AAA" w:rsidP="006322C7">
            <w:pPr>
              <w:ind w:firstLine="0"/>
            </w:pPr>
            <w:r w:rsidRPr="00CC2F44">
              <w:t>3. Процент</w:t>
            </w:r>
            <w:r w:rsidRPr="00CC2F44">
              <w:rPr>
                <w:lang w:eastAsia="ru-RU"/>
              </w:rPr>
              <w:t xml:space="preserve"> мужчин, практикующих секс с мужчинами, сдавших анализ на ВИЧ за последние 12 месяцев и знающих результат анализа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lastRenderedPageBreak/>
              <w:t>1.6.2.</w:t>
            </w:r>
          </w:p>
        </w:tc>
        <w:tc>
          <w:tcPr>
            <w:tcW w:w="956" w:type="pct"/>
            <w:gridSpan w:val="2"/>
          </w:tcPr>
          <w:p w:rsidR="00820AAA" w:rsidRDefault="00820AAA" w:rsidP="006322C7">
            <w:pPr>
              <w:ind w:firstLine="0"/>
              <w:jc w:val="both"/>
            </w:pPr>
            <w:r w:rsidRPr="00CC2F44">
              <w:t>Продвижение услуг консультирования и анализов на ВИЧ/инфекции, передающиеся половым путем, через разработку, издание и распростра</w:t>
            </w:r>
            <w:r>
              <w:t>нение информационных материалов</w:t>
            </w:r>
          </w:p>
          <w:p w:rsidR="00820AAA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5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24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102500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102500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102500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102500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102500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512500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1.6.3.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Разработка проекта</w:t>
            </w:r>
            <w:r>
              <w:t xml:space="preserve"> по приведению в соответствие </w:t>
            </w:r>
            <w:r w:rsidRPr="00CC2F44">
              <w:t xml:space="preserve">законодательства </w:t>
            </w:r>
            <w:r>
              <w:t xml:space="preserve"> о </w:t>
            </w:r>
            <w:r w:rsidRPr="00CC2F44">
              <w:t xml:space="preserve"> механизм</w:t>
            </w:r>
            <w:r>
              <w:t>е</w:t>
            </w:r>
            <w:r w:rsidRPr="00CC2F44">
              <w:t xml:space="preserve"> работы с подростками с повышенным риском инфицирования, в рамках программ </w:t>
            </w:r>
            <w:r>
              <w:t>снижения рисков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5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24" w:type="pct"/>
            <w:gridSpan w:val="5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36900</w:t>
            </w:r>
          </w:p>
        </w:tc>
        <w:tc>
          <w:tcPr>
            <w:tcW w:w="289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36900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1.6.4.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Обеспечение проведения анализов на ВИЧ посредством использования экспресс-тестов и обычных анализов (кабинеты консультирования и проведения анализов, медицинские учреждения в рамках проектов </w:t>
            </w:r>
            <w:r>
              <w:t>снижения рисков</w:t>
            </w:r>
            <w:r w:rsidRPr="00CC2F44">
              <w:t xml:space="preserve"> и </w:t>
            </w:r>
            <w:r>
              <w:t xml:space="preserve">мобильных </w:t>
            </w:r>
            <w:r w:rsidRPr="00CC2F44">
              <w:t>мероприятий)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5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24" w:type="pct"/>
            <w:gridSpan w:val="5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12101744</w:t>
            </w:r>
          </w:p>
        </w:tc>
        <w:tc>
          <w:tcPr>
            <w:tcW w:w="289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5"/>
                <w:szCs w:val="15"/>
              </w:rPr>
            </w:pPr>
            <w:r w:rsidRPr="004648A1">
              <w:rPr>
                <w:sz w:val="15"/>
                <w:szCs w:val="15"/>
              </w:rPr>
              <w:t>12525192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12850760</w:t>
            </w:r>
          </w:p>
        </w:tc>
        <w:tc>
          <w:tcPr>
            <w:tcW w:w="298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13224694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13560702</w:t>
            </w:r>
          </w:p>
        </w:tc>
        <w:tc>
          <w:tcPr>
            <w:tcW w:w="434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64263092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right="-108" w:firstLine="0"/>
            </w:pPr>
            <w:r w:rsidRPr="00CC2F44">
              <w:t>1.6.5.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Пересмотр политик и нормативных документов в </w:t>
            </w:r>
            <w:r>
              <w:t>области</w:t>
            </w:r>
            <w:r w:rsidRPr="00CC2F44">
              <w:t xml:space="preserve"> проведения  анализов на ВИЧ в соответствии с Руководствами ВОЗ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5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24" w:type="pct"/>
            <w:gridSpan w:val="5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71750</w:t>
            </w:r>
          </w:p>
        </w:tc>
        <w:tc>
          <w:tcPr>
            <w:tcW w:w="289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71750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lastRenderedPageBreak/>
              <w:t xml:space="preserve">1.7.  К 2020 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100% анализов крови тестируются на ВИЧ и сифилис в соответствии с национальными протоколами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1.7.1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Тестирование доноров крови/препаратов крови на ВИЧ и сифилис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2016-2017</w:t>
            </w:r>
          </w:p>
        </w:tc>
        <w:tc>
          <w:tcPr>
            <w:tcW w:w="562" w:type="pct"/>
            <w:gridSpan w:val="4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center"/>
            </w:pPr>
            <w:r w:rsidRPr="00CC2F44">
              <w:t xml:space="preserve">Национальный </w:t>
            </w:r>
            <w:r>
              <w:t>ц</w:t>
            </w:r>
            <w:r w:rsidRPr="00CC2F44">
              <w:t xml:space="preserve">ентр </w:t>
            </w:r>
            <w:r>
              <w:t>п</w:t>
            </w:r>
            <w:r w:rsidRPr="00CC2F44">
              <w:t>ереливан</w:t>
            </w:r>
            <w:r>
              <w:t>и</w:t>
            </w:r>
            <w:r w:rsidRPr="00CC2F44">
              <w:t xml:space="preserve">я </w:t>
            </w:r>
            <w:r>
              <w:t>к</w:t>
            </w:r>
            <w:r w:rsidRPr="00CC2F44">
              <w:t>рови</w:t>
            </w:r>
          </w:p>
        </w:tc>
        <w:tc>
          <w:tcPr>
            <w:tcW w:w="415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contextualSpacing/>
              <w:jc w:val="both"/>
            </w:pPr>
            <w:r w:rsidRPr="00CC2F44">
              <w:t xml:space="preserve">Процент </w:t>
            </w:r>
            <w:r w:rsidRPr="00CC2F44">
              <w:rPr>
                <w:lang w:eastAsia="ru-RU"/>
              </w:rPr>
              <w:t>анализов крови, тестируемых на ВИЧ и сифилис в соответствии с национальными протоколами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1.8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Обеспечение непрерывного эпидемиологического надзора за ВИЧ-инфекцией и инфекци</w:t>
            </w:r>
            <w:r>
              <w:rPr>
                <w:b/>
              </w:rPr>
              <w:t>ями</w:t>
            </w:r>
            <w:r w:rsidRPr="00CC2F44">
              <w:rPr>
                <w:b/>
              </w:rPr>
              <w:t>, передающи</w:t>
            </w:r>
            <w:r>
              <w:rPr>
                <w:b/>
              </w:rPr>
              <w:t>ми</w:t>
            </w:r>
            <w:r w:rsidRPr="00CC2F44">
              <w:rPr>
                <w:b/>
              </w:rPr>
              <w:t>ся половым путем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1.8.1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Пересмотр политик и нормативных документов в сфере эпидемиологического надзора за ВИЧ-инфекцией и инфекциями, передающимися половым путем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2017</w:t>
            </w:r>
          </w:p>
        </w:tc>
        <w:tc>
          <w:tcPr>
            <w:tcW w:w="562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15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82000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82000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</w:pPr>
            <w:r>
              <w:t xml:space="preserve">1. </w:t>
            </w:r>
            <w:r w:rsidRPr="00CC2F44">
              <w:t xml:space="preserve">Политики и нормативные акты </w:t>
            </w:r>
            <w:r>
              <w:t>обновлены</w:t>
            </w:r>
          </w:p>
          <w:p w:rsidR="00820AAA" w:rsidRPr="00CC2F44" w:rsidRDefault="00820AAA" w:rsidP="006322C7">
            <w:pPr>
              <w:ind w:firstLine="0"/>
            </w:pPr>
            <w:r>
              <w:t xml:space="preserve">2. </w:t>
            </w:r>
            <w:r w:rsidRPr="00CC2F44">
              <w:t>Национальная информационная система наблюдения за инфекционными заболеваниями функционирует.</w:t>
            </w:r>
          </w:p>
          <w:p w:rsidR="00820AAA" w:rsidRPr="00CC2F44" w:rsidRDefault="00820AAA" w:rsidP="006322C7">
            <w:pPr>
              <w:ind w:firstLine="0"/>
            </w:pPr>
            <w:r>
              <w:t xml:space="preserve">3. </w:t>
            </w:r>
            <w:r w:rsidRPr="00CC2F44">
              <w:t>Специалисты эпидемиологи обучены</w:t>
            </w:r>
          </w:p>
          <w:p w:rsidR="00820AAA" w:rsidRPr="00CC2F44" w:rsidRDefault="00820AAA" w:rsidP="006322C7">
            <w:pPr>
              <w:ind w:firstLine="0"/>
            </w:pPr>
            <w:r>
              <w:t xml:space="preserve">4. Эпидемиологические </w:t>
            </w:r>
            <w:r w:rsidRPr="00CC2F44">
              <w:t>исследования II поколения проведены</w:t>
            </w:r>
          </w:p>
          <w:p w:rsidR="00820AAA" w:rsidRPr="00CC2F44" w:rsidRDefault="00820AAA" w:rsidP="006322C7">
            <w:pPr>
              <w:ind w:firstLine="0"/>
            </w:pPr>
            <w:r>
              <w:t xml:space="preserve">5. </w:t>
            </w:r>
            <w:r w:rsidRPr="00CC2F44">
              <w:t>Национальные и международные отчеты разработаны и опубликованы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1.8.2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работы национальной информационной системы надзора за инфекционными заболеваниями, с включением ВИЧ-инфекции и инфекций, передающихся половым путем в национальную электронную систему надзора за инфекционными заболеваниями</w:t>
            </w:r>
            <w:r>
              <w:t>,</w:t>
            </w:r>
            <w:r w:rsidRPr="00CC2F44">
              <w:t xml:space="preserve"> и формирование показателей и отчетов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15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1.8.3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Наращивание потенциала специалистов, участвующих в управлении эпидемиологическим надзором за ВИЧ и инфекциями, передающимися половым путем, через организацию </w:t>
            </w:r>
            <w:r w:rsidRPr="00CC2F44">
              <w:lastRenderedPageBreak/>
              <w:t>обучения в данной области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62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35151D" w:rsidP="006322C7">
            <w:pPr>
              <w:ind w:firstLine="0"/>
              <w:jc w:val="center"/>
            </w:pPr>
            <w:r>
              <w:rPr>
                <w:color w:val="000000"/>
              </w:rPr>
              <w:t xml:space="preserve">Национальное агентство </w:t>
            </w:r>
            <w:r>
              <w:rPr>
                <w:color w:val="000000"/>
              </w:rPr>
              <w:lastRenderedPageBreak/>
              <w:t>общественного здоровья</w:t>
            </w:r>
          </w:p>
        </w:tc>
        <w:tc>
          <w:tcPr>
            <w:tcW w:w="415" w:type="pct"/>
            <w:gridSpan w:val="4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lastRenderedPageBreak/>
              <w:t>146370</w:t>
            </w:r>
          </w:p>
        </w:tc>
        <w:tc>
          <w:tcPr>
            <w:tcW w:w="289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269370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146370</w:t>
            </w:r>
          </w:p>
        </w:tc>
        <w:tc>
          <w:tcPr>
            <w:tcW w:w="298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146370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146370</w:t>
            </w:r>
          </w:p>
        </w:tc>
        <w:tc>
          <w:tcPr>
            <w:tcW w:w="434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854850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1.8.4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Проведение эпидемиологических исследований II-го поколения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spacing w:after="160"/>
              <w:ind w:firstLine="0"/>
            </w:pPr>
            <w:r w:rsidRPr="00CC2F44">
              <w:t>2016</w:t>
            </w:r>
          </w:p>
          <w:p w:rsidR="00820AAA" w:rsidRPr="00CC2F44" w:rsidRDefault="00820AAA" w:rsidP="006322C7">
            <w:pPr>
              <w:ind w:firstLine="0"/>
              <w:jc w:val="both"/>
            </w:pPr>
            <w:r w:rsidRPr="00CC2F44">
              <w:t>2019</w:t>
            </w: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15" w:type="pct"/>
            <w:gridSpan w:val="4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2665000</w:t>
            </w:r>
          </w:p>
        </w:tc>
        <w:tc>
          <w:tcPr>
            <w:tcW w:w="289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2665000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5330000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1.8.5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Разработка и ежегодная публикация национальных и международных отчетов об эпидемиологической обстановке в сфере ВИЧ/СПИДа/инфекций, передающихся половым путем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62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15" w:type="pct"/>
            <w:gridSpan w:val="4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289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4648A1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4648A1">
              <w:rPr>
                <w:sz w:val="16"/>
                <w:szCs w:val="16"/>
              </w:rPr>
              <w:t>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1.9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Обеспечение внешнего контроля качества анализов, проведенных в лабораториях, выполняющих серологические и вирусологические исследования на ВИЧ-инфекцию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1.9.1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contextualSpacing/>
              <w:jc w:val="both"/>
              <w:rPr>
                <w:lang w:eastAsia="ru-RU"/>
              </w:rPr>
            </w:pPr>
            <w:r w:rsidRPr="00CC2F44">
              <w:rPr>
                <w:lang w:eastAsia="ru-RU"/>
              </w:rPr>
              <w:t>Контроль качества исследований на ВИЧ методом реакции цепной полимеризации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90" w:type="pct"/>
            <w:gridSpan w:val="5"/>
            <w:vMerge w:val="restart"/>
          </w:tcPr>
          <w:p w:rsidR="00820AAA" w:rsidRPr="00CC2F44" w:rsidRDefault="00820AAA" w:rsidP="006322C7">
            <w:pPr>
              <w:ind w:firstLine="0"/>
              <w:jc w:val="center"/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</w:tc>
        <w:tc>
          <w:tcPr>
            <w:tcW w:w="387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5535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5535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5535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5535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5535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27675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both"/>
            </w:pPr>
            <w:r w:rsidRPr="00CC2F44">
              <w:t>Доля проб</w:t>
            </w:r>
            <w:r>
              <w:t>,</w:t>
            </w:r>
            <w:r w:rsidRPr="00CC2F44">
              <w:t xml:space="preserve"> подвергшихся внешнему контролю качества.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1.9.2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Контроль качества исследований иммуноэнзимным методом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90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87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24600</w:t>
            </w:r>
          </w:p>
        </w:tc>
        <w:tc>
          <w:tcPr>
            <w:tcW w:w="289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24600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24600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24600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24600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123000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1.10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частота заболеваемости сифилисом среди населения в целом сократится с 52 до 47 случаев на 100 000 населения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1.10.1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диагностики сифилиса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90" w:type="pct"/>
            <w:gridSpan w:val="5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дерматологии и коммуникабельных болезней</w:t>
            </w:r>
          </w:p>
        </w:tc>
        <w:tc>
          <w:tcPr>
            <w:tcW w:w="400" w:type="pct"/>
            <w:gridSpan w:val="5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8371616</w:t>
            </w:r>
          </w:p>
        </w:tc>
        <w:tc>
          <w:tcPr>
            <w:tcW w:w="276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9181185</w:t>
            </w:r>
          </w:p>
        </w:tc>
        <w:tc>
          <w:tcPr>
            <w:tcW w:w="306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8860914</w:t>
            </w:r>
          </w:p>
        </w:tc>
        <w:tc>
          <w:tcPr>
            <w:tcW w:w="298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8545539</w:t>
            </w:r>
          </w:p>
        </w:tc>
        <w:tc>
          <w:tcPr>
            <w:tcW w:w="306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8230164</w:t>
            </w:r>
          </w:p>
        </w:tc>
        <w:tc>
          <w:tcPr>
            <w:tcW w:w="434" w:type="pct"/>
            <w:gridSpan w:val="3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43189418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contextualSpacing/>
              <w:jc w:val="both"/>
            </w:pPr>
            <w:r w:rsidRPr="00CC2F44">
              <w:rPr>
                <w:lang w:eastAsia="ru-RU"/>
              </w:rPr>
              <w:t>Частота заболеваемости сифилисом общего населения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1.11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 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частота заболеваемости гонококковой инфекцией среди населения в целом сократится с 28 до 23 случаев на 100 000 населения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1.11.1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диагностики гонококковой инфекции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90" w:type="pct"/>
            <w:gridSpan w:val="5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</w:t>
            </w:r>
            <w:r w:rsidR="0035151D">
              <w:lastRenderedPageBreak/>
              <w:t>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</w:tc>
        <w:tc>
          <w:tcPr>
            <w:tcW w:w="400" w:type="pct"/>
            <w:gridSpan w:val="5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lastRenderedPageBreak/>
              <w:t>484485</w:t>
            </w:r>
          </w:p>
        </w:tc>
        <w:tc>
          <w:tcPr>
            <w:tcW w:w="276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483783</w:t>
            </w:r>
          </w:p>
        </w:tc>
        <w:tc>
          <w:tcPr>
            <w:tcW w:w="306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482991</w:t>
            </w:r>
          </w:p>
        </w:tc>
        <w:tc>
          <w:tcPr>
            <w:tcW w:w="298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482244</w:t>
            </w:r>
          </w:p>
        </w:tc>
        <w:tc>
          <w:tcPr>
            <w:tcW w:w="306" w:type="pct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481497</w:t>
            </w:r>
          </w:p>
        </w:tc>
        <w:tc>
          <w:tcPr>
            <w:tcW w:w="434" w:type="pct"/>
            <w:gridSpan w:val="3"/>
          </w:tcPr>
          <w:p w:rsidR="00820AAA" w:rsidRPr="00C1603E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C1603E">
              <w:rPr>
                <w:sz w:val="16"/>
                <w:szCs w:val="16"/>
              </w:rPr>
              <w:t>2415000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contextualSpacing/>
              <w:jc w:val="both"/>
            </w:pPr>
            <w:r w:rsidRPr="00CC2F44">
              <w:rPr>
                <w:lang w:eastAsia="ru-RU"/>
              </w:rPr>
              <w:t xml:space="preserve">Частота заболеваемости </w:t>
            </w:r>
            <w:r w:rsidRPr="00CC2F44">
              <w:rPr>
                <w:lang w:eastAsia="ru-RU"/>
              </w:rPr>
              <w:lastRenderedPageBreak/>
              <w:t xml:space="preserve">гонококковой инфекцией </w:t>
            </w:r>
            <w:r>
              <w:rPr>
                <w:lang w:eastAsia="ru-RU"/>
              </w:rPr>
              <w:t xml:space="preserve">среди </w:t>
            </w:r>
            <w:r w:rsidRPr="00CC2F44">
              <w:rPr>
                <w:lang w:eastAsia="ru-RU"/>
              </w:rPr>
              <w:t>населения в целом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lastRenderedPageBreak/>
              <w:t>1.12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2F44">
                <w:rPr>
                  <w:b/>
                </w:rPr>
                <w:t>2020 г</w:t>
              </w:r>
              <w:r>
                <w:rPr>
                  <w:b/>
                </w:rPr>
                <w:t xml:space="preserve">оду </w:t>
              </w:r>
            </w:smartTag>
            <w:r w:rsidRPr="00CC2F44">
              <w:rPr>
                <w:b/>
              </w:rPr>
              <w:t xml:space="preserve"> комплексный показатель знаний о ВИЧ</w:t>
            </w:r>
            <w:r>
              <w:rPr>
                <w:b/>
              </w:rPr>
              <w:t xml:space="preserve">-инфекции </w:t>
            </w:r>
            <w:r w:rsidRPr="00CC2F44">
              <w:rPr>
                <w:b/>
              </w:rPr>
              <w:t xml:space="preserve"> среди молодежи в возрасте 15-24 года возрастет до 45 %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1.12.1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Продвижение здорового образа жизни в </w:t>
            </w:r>
            <w:r>
              <w:t>образовательных учреждениях</w:t>
            </w:r>
            <w:r w:rsidRPr="00CC2F44">
              <w:t xml:space="preserve"> посредством включения в куррикулум тем, связанных с ВИЧ-инфекцией и инфекциями, передающимися половым путем.</w:t>
            </w:r>
          </w:p>
        </w:tc>
        <w:tc>
          <w:tcPr>
            <w:tcW w:w="400" w:type="pct"/>
            <w:gridSpan w:val="4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590" w:type="pct"/>
            <w:gridSpan w:val="5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center"/>
            </w:pPr>
          </w:p>
          <w:p w:rsidR="00820AAA" w:rsidRPr="00CC2F44" w:rsidRDefault="0035151D" w:rsidP="006322C7">
            <w:pPr>
              <w:ind w:firstLine="0"/>
              <w:jc w:val="center"/>
            </w:pPr>
            <w:r>
              <w:rPr>
                <w:color w:val="000000"/>
              </w:rPr>
              <w:t>Национальное агентство общественного здоровья</w:t>
            </w: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jc w:val="both"/>
              <w:rPr>
                <w:lang w:eastAsia="ru-RU"/>
              </w:rPr>
            </w:pPr>
            <w:r w:rsidRPr="00CC2F44">
              <w:rPr>
                <w:lang w:eastAsia="ru-RU"/>
              </w:rPr>
              <w:t>Процент молодежи в возрасте 15-24 лет, давших правильные ответы о ВИЧ-инфекции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1.12.2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Организация кампаний по информированию населения о здоровом образе жизни, включая профилактику ВИЧ и инфекций, передающихся половым путем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90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1.12.3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Разработка и распределение информационных материалов о здоровом образе жизни, включая профилактику ВИЧ и инфекций, передаваемых половым путем. </w:t>
            </w:r>
          </w:p>
        </w:tc>
        <w:tc>
          <w:tcPr>
            <w:tcW w:w="400" w:type="pct"/>
            <w:gridSpan w:val="4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590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1.12.4.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Проведение исследования </w:t>
            </w:r>
            <w:r>
              <w:t xml:space="preserve">о </w:t>
            </w:r>
            <w:r w:rsidRPr="00CC2F44">
              <w:t>знани</w:t>
            </w:r>
            <w:r>
              <w:t>ях</w:t>
            </w:r>
            <w:r w:rsidRPr="00CC2F44">
              <w:t>, отношени</w:t>
            </w:r>
            <w:r>
              <w:t>ях</w:t>
            </w:r>
            <w:r w:rsidRPr="00CC2F44">
              <w:t xml:space="preserve"> и практик</w:t>
            </w:r>
            <w:r>
              <w:t xml:space="preserve">ах </w:t>
            </w:r>
            <w:r w:rsidRPr="00CC2F44">
              <w:t xml:space="preserve"> молодежи в возрасте 15-24 лет </w:t>
            </w:r>
            <w:r>
              <w:t>относительно В</w:t>
            </w:r>
            <w:r w:rsidRPr="00CC2F44">
              <w:t>ИЧ-</w:t>
            </w:r>
            <w:r w:rsidRPr="00CC2F44">
              <w:lastRenderedPageBreak/>
              <w:t xml:space="preserve">инфекции </w:t>
            </w:r>
          </w:p>
        </w:tc>
        <w:tc>
          <w:tcPr>
            <w:tcW w:w="400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lastRenderedPageBreak/>
              <w:t>2018</w:t>
            </w:r>
          </w:p>
        </w:tc>
        <w:tc>
          <w:tcPr>
            <w:tcW w:w="590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565F73" w:rsidRDefault="00820AAA" w:rsidP="006322C7">
            <w:pPr>
              <w:ind w:firstLine="0"/>
              <w:jc w:val="both"/>
              <w:rPr>
                <w:sz w:val="18"/>
                <w:szCs w:val="18"/>
              </w:rPr>
            </w:pPr>
            <w:r w:rsidRPr="00565F73">
              <w:rPr>
                <w:sz w:val="18"/>
                <w:szCs w:val="18"/>
              </w:rPr>
              <w:t>1000000</w:t>
            </w:r>
          </w:p>
        </w:tc>
        <w:tc>
          <w:tcPr>
            <w:tcW w:w="298" w:type="pct"/>
          </w:tcPr>
          <w:p w:rsidR="00820AAA" w:rsidRPr="00565F73" w:rsidRDefault="00820AAA" w:rsidP="006322C7">
            <w:pPr>
              <w:ind w:firstLine="0"/>
              <w:jc w:val="both"/>
              <w:rPr>
                <w:sz w:val="18"/>
                <w:szCs w:val="18"/>
              </w:rPr>
            </w:pPr>
            <w:r w:rsidRPr="00565F73">
              <w:rPr>
                <w:sz w:val="18"/>
                <w:szCs w:val="18"/>
              </w:rPr>
              <w:t>0</w:t>
            </w:r>
          </w:p>
        </w:tc>
        <w:tc>
          <w:tcPr>
            <w:tcW w:w="306" w:type="pct"/>
          </w:tcPr>
          <w:p w:rsidR="00820AAA" w:rsidRPr="00565F73" w:rsidRDefault="00820AAA" w:rsidP="006322C7">
            <w:pPr>
              <w:ind w:firstLine="0"/>
              <w:jc w:val="both"/>
              <w:rPr>
                <w:sz w:val="18"/>
                <w:szCs w:val="18"/>
              </w:rPr>
            </w:pPr>
            <w:r w:rsidRPr="00565F73"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565F73" w:rsidRDefault="00820AAA" w:rsidP="006322C7">
            <w:pPr>
              <w:ind w:firstLine="0"/>
              <w:jc w:val="both"/>
              <w:rPr>
                <w:sz w:val="18"/>
                <w:szCs w:val="18"/>
              </w:rPr>
            </w:pPr>
            <w:r w:rsidRPr="00565F73">
              <w:rPr>
                <w:sz w:val="18"/>
                <w:szCs w:val="18"/>
              </w:rPr>
              <w:t>1000000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contextualSpacing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pStyle w:val="ListParagraph1"/>
              <w:tabs>
                <w:tab w:val="left" w:pos="3970"/>
                <w:tab w:val="center" w:pos="793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F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2. Обеспечение всеобщего доступа к лечению, уходу и поддержке лиц, инфицированны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 xml:space="preserve"> ВИЧ и инфекци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ями,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 xml:space="preserve"> передающи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 w:rsidRPr="00CC2F44">
              <w:rPr>
                <w:rFonts w:ascii="Times New Roman" w:hAnsi="Times New Roman"/>
                <w:b/>
                <w:sz w:val="20"/>
                <w:szCs w:val="20"/>
              </w:rPr>
              <w:t>ся половым путем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2.1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 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50 %  общего </w:t>
            </w:r>
            <w:r>
              <w:rPr>
                <w:b/>
              </w:rPr>
              <w:t xml:space="preserve">числа оцениваемых </w:t>
            </w:r>
            <w:r w:rsidRPr="00CC2F44">
              <w:rPr>
                <w:b/>
              </w:rPr>
              <w:t>взрослых и 100% детей в возрасте до 15 лет, живущих с ВИЧ</w:t>
            </w:r>
            <w:r>
              <w:rPr>
                <w:b/>
              </w:rPr>
              <w:t xml:space="preserve"> и </w:t>
            </w:r>
            <w:r w:rsidRPr="00CC2F44">
              <w:rPr>
                <w:b/>
              </w:rPr>
              <w:t xml:space="preserve"> нуждающихся в антиретровирусной терапии, будут ее получать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2.1.1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лиц, инфицированных ВИЧ, антиретровирусной терапией, в том числе и </w:t>
            </w:r>
            <w:r>
              <w:t xml:space="preserve">путем </w:t>
            </w:r>
            <w:r w:rsidRPr="00CC2F44">
              <w:t xml:space="preserve"> увеличени</w:t>
            </w:r>
            <w:r>
              <w:t>я</w:t>
            </w:r>
            <w:r w:rsidRPr="00CC2F44">
              <w:t xml:space="preserve"> количества территорий, где предоставляется это лечение</w:t>
            </w:r>
          </w:p>
        </w:tc>
        <w:tc>
          <w:tcPr>
            <w:tcW w:w="383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607" w:type="pct"/>
            <w:gridSpan w:val="6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дерматологии и 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34908039</w:t>
            </w:r>
            <w:r>
              <w:rPr>
                <w:sz w:val="16"/>
                <w:szCs w:val="16"/>
              </w:rPr>
              <w:t>,42</w:t>
            </w:r>
          </w:p>
        </w:tc>
        <w:tc>
          <w:tcPr>
            <w:tcW w:w="285" w:type="pct"/>
            <w:gridSpan w:val="2"/>
          </w:tcPr>
          <w:p w:rsidR="00820AAA" w:rsidRPr="00565F73" w:rsidRDefault="00820AAA" w:rsidP="006322C7">
            <w:pPr>
              <w:ind w:left="-4" w:right="-212" w:firstLine="0"/>
              <w:jc w:val="both"/>
              <w:rPr>
                <w:sz w:val="15"/>
                <w:szCs w:val="15"/>
              </w:rPr>
            </w:pPr>
            <w:r w:rsidRPr="00565F73">
              <w:rPr>
                <w:sz w:val="15"/>
                <w:szCs w:val="15"/>
              </w:rPr>
              <w:t>56623011</w:t>
            </w:r>
            <w:r>
              <w:rPr>
                <w:sz w:val="15"/>
                <w:szCs w:val="15"/>
              </w:rPr>
              <w:t>,1</w:t>
            </w:r>
          </w:p>
        </w:tc>
        <w:tc>
          <w:tcPr>
            <w:tcW w:w="306" w:type="pct"/>
          </w:tcPr>
          <w:p w:rsidR="00820AAA" w:rsidRPr="000675A5" w:rsidRDefault="00820AAA" w:rsidP="006322C7">
            <w:pPr>
              <w:ind w:left="-146"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70607805</w:t>
            </w:r>
            <w:r>
              <w:rPr>
                <w:sz w:val="16"/>
                <w:szCs w:val="16"/>
              </w:rPr>
              <w:t>,18</w:t>
            </w:r>
          </w:p>
        </w:tc>
        <w:tc>
          <w:tcPr>
            <w:tcW w:w="298" w:type="pct"/>
          </w:tcPr>
          <w:p w:rsidR="00820AAA" w:rsidRPr="000675A5" w:rsidRDefault="00820AAA" w:rsidP="006322C7">
            <w:pPr>
              <w:ind w:left="-68" w:right="-83"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85998400</w:t>
            </w:r>
            <w:r>
              <w:rPr>
                <w:sz w:val="16"/>
                <w:szCs w:val="16"/>
              </w:rPr>
              <w:t>,14</w:t>
            </w:r>
          </w:p>
        </w:tc>
        <w:tc>
          <w:tcPr>
            <w:tcW w:w="306" w:type="pct"/>
          </w:tcPr>
          <w:p w:rsidR="00820AAA" w:rsidRPr="00565F73" w:rsidRDefault="00820AAA" w:rsidP="006322C7">
            <w:pPr>
              <w:ind w:left="-133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102795265,7</w:t>
            </w:r>
          </w:p>
        </w:tc>
        <w:tc>
          <w:tcPr>
            <w:tcW w:w="434" w:type="pct"/>
            <w:gridSpan w:val="3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350932521</w:t>
            </w:r>
            <w:r>
              <w:rPr>
                <w:sz w:val="16"/>
                <w:szCs w:val="16"/>
              </w:rPr>
              <w:t>,89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numPr>
                <w:ilvl w:val="0"/>
                <w:numId w:val="18"/>
              </w:numPr>
              <w:ind w:left="175" w:firstLine="0"/>
            </w:pPr>
            <w:r w:rsidRPr="00CC2F44">
              <w:t>Процент лиц, живущих с ВИЧ и получающих антиретровирусную терапию, из оценочного числа нуждающихся в терапии</w:t>
            </w:r>
            <w:r w:rsidRPr="00CC2F44">
              <w:rPr>
                <w:color w:val="000000"/>
                <w:lang w:eastAsia="ru-RU"/>
              </w:rPr>
              <w:t xml:space="preserve"> </w:t>
            </w:r>
          </w:p>
          <w:p w:rsidR="00820AAA" w:rsidRPr="00CC2F44" w:rsidRDefault="00820AAA" w:rsidP="006322C7">
            <w:pPr>
              <w:numPr>
                <w:ilvl w:val="0"/>
                <w:numId w:val="18"/>
              </w:numPr>
              <w:ind w:left="128" w:firstLine="0"/>
            </w:pPr>
            <w:r w:rsidRPr="00CC2F44">
              <w:t>Процент лиц, инфицированных ВИЧ</w:t>
            </w:r>
            <w:r>
              <w:t>,</w:t>
            </w:r>
            <w:r w:rsidRPr="00CC2F44">
              <w:rPr>
                <w:color w:val="000000"/>
                <w:lang w:eastAsia="ru-RU"/>
              </w:rPr>
              <w:t xml:space="preserve"> </w:t>
            </w:r>
            <w:r w:rsidRPr="00CC2F44">
              <w:t>получающих антиретровирусную терапию</w:t>
            </w:r>
            <w:r w:rsidRPr="00CC2F44">
              <w:rPr>
                <w:color w:val="000000"/>
                <w:lang w:eastAsia="ru-RU"/>
              </w:rPr>
              <w:t xml:space="preserve"> с</w:t>
            </w:r>
            <w:r w:rsidRPr="00CC2F44">
              <w:t xml:space="preserve"> </w:t>
            </w:r>
            <w:r w:rsidRPr="00CC2F44">
              <w:rPr>
                <w:color w:val="000000"/>
                <w:lang w:eastAsia="ru-RU"/>
              </w:rPr>
              <w:t>уровнем CD4 ниже 200 клеток/</w:t>
            </w:r>
            <w:r>
              <w:rPr>
                <w:color w:val="000000"/>
                <w:lang w:eastAsia="ru-RU"/>
              </w:rPr>
              <w:t>мм</w:t>
            </w:r>
            <w:r w:rsidRPr="00CC2F44">
              <w:rPr>
                <w:color w:val="000000"/>
                <w:lang w:eastAsia="ru-RU"/>
              </w:rPr>
              <w:t>³ &lt;25%.</w:t>
            </w:r>
          </w:p>
          <w:p w:rsidR="00820AAA" w:rsidRPr="00CC2F44" w:rsidRDefault="00820AAA" w:rsidP="006322C7">
            <w:pPr>
              <w:numPr>
                <w:ilvl w:val="0"/>
                <w:numId w:val="18"/>
              </w:numPr>
              <w:ind w:left="175" w:firstLine="0"/>
            </w:pPr>
            <w:r w:rsidRPr="00CC2F44">
              <w:rPr>
                <w:color w:val="000000"/>
              </w:rPr>
              <w:t>Процент ВИЧ-инфицированных</w:t>
            </w:r>
            <w:r>
              <w:rPr>
                <w:color w:val="000000"/>
              </w:rPr>
              <w:t xml:space="preserve"> лиц</w:t>
            </w:r>
            <w:r w:rsidRPr="00CC2F44">
              <w:rPr>
                <w:color w:val="000000"/>
              </w:rPr>
              <w:t xml:space="preserve">, получающих антиретровирусную терапию более 12 месяцев с момента ее начала, с вирусной нагрузкой, </w:t>
            </w:r>
            <w:r w:rsidRPr="00CC2F44">
              <w:t>которая не обнаруживается - &gt;90%</w:t>
            </w:r>
          </w:p>
          <w:p w:rsidR="00820AAA" w:rsidRDefault="00820AAA" w:rsidP="006322C7">
            <w:pPr>
              <w:numPr>
                <w:ilvl w:val="0"/>
                <w:numId w:val="18"/>
              </w:numPr>
              <w:ind w:left="175" w:firstLine="0"/>
            </w:pPr>
            <w:r w:rsidRPr="00CC2F44">
              <w:rPr>
                <w:lang w:eastAsia="ru-RU"/>
              </w:rPr>
              <w:t>Процент смертей, обусловленных ВИЧ</w:t>
            </w:r>
            <w:r>
              <w:rPr>
                <w:lang w:eastAsia="ru-RU"/>
              </w:rPr>
              <w:t>-инфекцией</w:t>
            </w:r>
          </w:p>
          <w:p w:rsidR="00820AAA" w:rsidRPr="00CC2F44" w:rsidRDefault="00820AAA" w:rsidP="006322C7">
            <w:pPr>
              <w:ind w:left="175" w:firstLine="0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2.1.2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>
              <w:t>Обновление</w:t>
            </w:r>
            <w:r w:rsidRPr="00CC2F44">
              <w:t xml:space="preserve"> Национального клинического протокола медицинского наблюдения и лечения ВИЧ-инфицированных</w:t>
            </w:r>
          </w:p>
        </w:tc>
        <w:tc>
          <w:tcPr>
            <w:tcW w:w="383" w:type="pct"/>
            <w:gridSpan w:val="3"/>
          </w:tcPr>
          <w:p w:rsidR="00820AAA" w:rsidRPr="00CC2F44" w:rsidRDefault="00820AAA" w:rsidP="006322C7">
            <w:pPr>
              <w:spacing w:after="160"/>
              <w:ind w:firstLine="0"/>
            </w:pPr>
            <w:r w:rsidRPr="00CC2F44">
              <w:t>2017</w:t>
            </w:r>
          </w:p>
          <w:p w:rsidR="00820AAA" w:rsidRPr="00CC2F44" w:rsidRDefault="00820AAA" w:rsidP="006322C7">
            <w:pPr>
              <w:ind w:firstLine="0"/>
              <w:jc w:val="both"/>
            </w:pPr>
            <w:r w:rsidRPr="00CC2F44">
              <w:t>2020</w:t>
            </w:r>
          </w:p>
        </w:tc>
        <w:tc>
          <w:tcPr>
            <w:tcW w:w="607" w:type="pct"/>
            <w:gridSpan w:val="6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gridSpan w:val="2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2050</w:t>
            </w:r>
          </w:p>
        </w:tc>
        <w:tc>
          <w:tcPr>
            <w:tcW w:w="306" w:type="pct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2050</w:t>
            </w:r>
          </w:p>
        </w:tc>
        <w:tc>
          <w:tcPr>
            <w:tcW w:w="434" w:type="pct"/>
            <w:gridSpan w:val="3"/>
          </w:tcPr>
          <w:p w:rsidR="00820AAA" w:rsidRPr="000675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0675A5">
              <w:rPr>
                <w:sz w:val="16"/>
                <w:szCs w:val="16"/>
              </w:rPr>
              <w:t>4100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2.1.3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непрерывного обучения медицинского персонала, задействованного  в медицинском наблюдении ВИЧ-инфицированных</w:t>
            </w:r>
          </w:p>
        </w:tc>
        <w:tc>
          <w:tcPr>
            <w:tcW w:w="383" w:type="pct"/>
            <w:gridSpan w:val="3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607" w:type="pct"/>
            <w:gridSpan w:val="6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329342</w:t>
            </w:r>
            <w:r>
              <w:t>,19</w:t>
            </w:r>
          </w:p>
        </w:tc>
        <w:tc>
          <w:tcPr>
            <w:tcW w:w="285" w:type="pct"/>
            <w:gridSpan w:val="2"/>
          </w:tcPr>
          <w:p w:rsidR="00820AAA" w:rsidRPr="00CC2F44" w:rsidRDefault="00820AAA" w:rsidP="006322C7">
            <w:pPr>
              <w:ind w:left="-146" w:right="-70" w:firstLine="0"/>
              <w:jc w:val="both"/>
            </w:pPr>
            <w:r w:rsidRPr="00CC2F44">
              <w:t>329342</w:t>
            </w:r>
            <w:r>
              <w:t>,19</w:t>
            </w:r>
          </w:p>
        </w:tc>
        <w:tc>
          <w:tcPr>
            <w:tcW w:w="306" w:type="pct"/>
          </w:tcPr>
          <w:p w:rsidR="00820AAA" w:rsidRPr="00172961" w:rsidRDefault="00820AAA" w:rsidP="006322C7">
            <w:pPr>
              <w:ind w:right="-148" w:firstLine="0"/>
              <w:jc w:val="both"/>
              <w:rPr>
                <w:sz w:val="18"/>
                <w:szCs w:val="18"/>
              </w:rPr>
            </w:pPr>
            <w:r w:rsidRPr="00172961">
              <w:rPr>
                <w:sz w:val="18"/>
                <w:szCs w:val="18"/>
              </w:rPr>
              <w:t>329342,19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329342</w:t>
            </w:r>
          </w:p>
        </w:tc>
        <w:tc>
          <w:tcPr>
            <w:tcW w:w="306" w:type="pct"/>
          </w:tcPr>
          <w:p w:rsidR="00820AAA" w:rsidRPr="00172961" w:rsidRDefault="00820AAA" w:rsidP="006322C7">
            <w:pPr>
              <w:ind w:left="-133" w:firstLine="0"/>
              <w:jc w:val="both"/>
              <w:rPr>
                <w:sz w:val="18"/>
                <w:szCs w:val="18"/>
              </w:rPr>
            </w:pPr>
            <w:r w:rsidRPr="00172961">
              <w:rPr>
                <w:sz w:val="18"/>
                <w:szCs w:val="18"/>
              </w:rPr>
              <w:t>329342,19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1646710</w:t>
            </w:r>
            <w:r>
              <w:t>,93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2.1.4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Проведение мониторинга территориальных кабинетов для наблюдения за</w:t>
            </w:r>
            <w:r>
              <w:t xml:space="preserve"> лицами с </w:t>
            </w:r>
            <w:r w:rsidRPr="00CC2F44">
              <w:t xml:space="preserve"> Вич-позитивным</w:t>
            </w:r>
            <w:r>
              <w:t xml:space="preserve"> статусом </w:t>
            </w:r>
          </w:p>
        </w:tc>
        <w:tc>
          <w:tcPr>
            <w:tcW w:w="383" w:type="pct"/>
            <w:gridSpan w:val="3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607" w:type="pct"/>
            <w:gridSpan w:val="6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73062</w:t>
            </w:r>
          </w:p>
        </w:tc>
        <w:tc>
          <w:tcPr>
            <w:tcW w:w="285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130172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153996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174230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194463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725923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lastRenderedPageBreak/>
              <w:t>2.2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 </w:t>
            </w:r>
            <w:r>
              <w:rPr>
                <w:b/>
              </w:rPr>
              <w:t xml:space="preserve"> году</w:t>
            </w:r>
            <w:r w:rsidRPr="00CC2F44">
              <w:rPr>
                <w:b/>
              </w:rPr>
              <w:t xml:space="preserve"> % взрослых и детей, которые жив</w:t>
            </w:r>
            <w:r>
              <w:rPr>
                <w:b/>
              </w:rPr>
              <w:t>ут</w:t>
            </w:r>
            <w:r w:rsidRPr="00CC2F44">
              <w:rPr>
                <w:b/>
              </w:rPr>
              <w:t xml:space="preserve"> и получают антиретровирусную терапию в течение 12 месяцев</w:t>
            </w:r>
            <w:r>
              <w:rPr>
                <w:b/>
              </w:rPr>
              <w:t xml:space="preserve"> после начала лечения</w:t>
            </w:r>
            <w:r w:rsidRPr="00CC2F44">
              <w:rPr>
                <w:b/>
              </w:rPr>
              <w:t xml:space="preserve">, не менее 80%, в течение 24 месяцев не </w:t>
            </w:r>
            <w:r>
              <w:rPr>
                <w:b/>
              </w:rPr>
              <w:t>м</w:t>
            </w:r>
            <w:r w:rsidRPr="00CC2F44">
              <w:rPr>
                <w:b/>
              </w:rPr>
              <w:t>енее 75% и в течение 60 месяцев не менее 70%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2.2.1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Проведение оперативных исследований по приверженности к антиретровирусной терапии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</w:t>
            </w:r>
          </w:p>
          <w:p w:rsidR="00820AAA" w:rsidRPr="00CC2F44" w:rsidRDefault="00820AAA" w:rsidP="006322C7">
            <w:pPr>
              <w:ind w:firstLine="0"/>
              <w:jc w:val="both"/>
            </w:pPr>
            <w:r w:rsidRPr="00CC2F44">
              <w:t>2018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71750</w:t>
            </w:r>
          </w:p>
        </w:tc>
        <w:tc>
          <w:tcPr>
            <w:tcW w:w="27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71750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143500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numPr>
                <w:ilvl w:val="0"/>
                <w:numId w:val="19"/>
              </w:numPr>
              <w:ind w:left="175" w:firstLine="0"/>
            </w:pPr>
            <w:r w:rsidRPr="00CC2F44">
              <w:t xml:space="preserve"> Процент взрослых и детей, живущих с ВИЧ, получающих антиретровирусную терапию в течение 12 месяцев после начала лечения</w:t>
            </w:r>
          </w:p>
          <w:p w:rsidR="00820AAA" w:rsidRPr="00CC2F44" w:rsidRDefault="00820AAA" w:rsidP="006322C7">
            <w:pPr>
              <w:numPr>
                <w:ilvl w:val="0"/>
                <w:numId w:val="19"/>
              </w:numPr>
              <w:ind w:left="175" w:firstLine="0"/>
            </w:pPr>
            <w:r w:rsidRPr="00CC2F44">
              <w:t>Процент взрослых и детей, живущих с ВИЧ, получающих антиретровирусную терапию в течение 24 месяцев после начала лечения</w:t>
            </w:r>
          </w:p>
          <w:p w:rsidR="00820AAA" w:rsidRPr="00CC2F44" w:rsidRDefault="00820AAA" w:rsidP="006322C7">
            <w:pPr>
              <w:numPr>
                <w:ilvl w:val="0"/>
                <w:numId w:val="19"/>
              </w:numPr>
              <w:ind w:left="175" w:firstLine="0"/>
            </w:pPr>
            <w:r w:rsidRPr="00CC2F44">
              <w:t>Процент взрослых и детей, живущих с ВИЧ, получающих антиретровирусную терапию в течение 60 месяцев после начала лечения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2.2.2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Улучшение соблюдения назначений врача в вопросах антиретровирусной терапии посредством возмещения транспортных расходов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534968</w:t>
            </w:r>
          </w:p>
        </w:tc>
        <w:tc>
          <w:tcPr>
            <w:tcW w:w="276" w:type="pct"/>
          </w:tcPr>
          <w:p w:rsidR="00820AAA" w:rsidRPr="0022019B" w:rsidRDefault="00820AAA" w:rsidP="006322C7">
            <w:pPr>
              <w:ind w:left="-173" w:right="-70"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607055</w:t>
            </w:r>
            <w:r>
              <w:rPr>
                <w:sz w:val="16"/>
                <w:szCs w:val="16"/>
              </w:rPr>
              <w:t>,23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686245,81</w:t>
            </w:r>
          </w:p>
        </w:tc>
        <w:tc>
          <w:tcPr>
            <w:tcW w:w="298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771551</w:t>
            </w:r>
            <w:r>
              <w:rPr>
                <w:sz w:val="16"/>
                <w:szCs w:val="16"/>
              </w:rPr>
              <w:t>,12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847486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434" w:type="pct"/>
            <w:gridSpan w:val="3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3447306</w:t>
            </w:r>
            <w:r>
              <w:rPr>
                <w:sz w:val="16"/>
                <w:szCs w:val="16"/>
              </w:rPr>
              <w:t>,65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  <w:trHeight w:val="699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2.2.3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Разработка показателей качества/результативности для территориальных кабинетов, предоставляющих антиретровирусную терапию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</w:t>
            </w: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2.2.4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Разработка и распространение информационных материалов о ВИЧ-инфекции, лечении, приверженности и т.п.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116560,95</w:t>
            </w:r>
          </w:p>
        </w:tc>
        <w:tc>
          <w:tcPr>
            <w:tcW w:w="27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120060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126344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298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2019B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499,65</w:t>
            </w:r>
          </w:p>
        </w:tc>
        <w:tc>
          <w:tcPr>
            <w:tcW w:w="306" w:type="pct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129635,85</w:t>
            </w:r>
          </w:p>
        </w:tc>
        <w:tc>
          <w:tcPr>
            <w:tcW w:w="434" w:type="pct"/>
            <w:gridSpan w:val="3"/>
          </w:tcPr>
          <w:p w:rsidR="00820AAA" w:rsidRPr="0022019B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619100,85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2.3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>К 2020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80% лиц, живущих с ВИЧ, нуждающихся в лечении оппортунистических инфекций, получают соответствующее лечение и антиретровирусную терапию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2.3.1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лечения оппортунистских инфекций в соответствии с положениями Единой программы обязательного медицинского страхования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lastRenderedPageBreak/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lastRenderedPageBreak/>
              <w:t>8613000</w:t>
            </w:r>
          </w:p>
        </w:tc>
        <w:tc>
          <w:tcPr>
            <w:tcW w:w="276" w:type="pct"/>
          </w:tcPr>
          <w:p w:rsidR="00820AAA" w:rsidRPr="00C648F7" w:rsidRDefault="00820AAA" w:rsidP="006322C7">
            <w:pPr>
              <w:ind w:right="-70" w:firstLine="0"/>
              <w:jc w:val="both"/>
              <w:rPr>
                <w:sz w:val="18"/>
                <w:szCs w:val="18"/>
              </w:rPr>
            </w:pPr>
            <w:r w:rsidRPr="00C648F7">
              <w:rPr>
                <w:sz w:val="18"/>
                <w:szCs w:val="18"/>
              </w:rPr>
              <w:t>8613000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6" w:firstLine="0"/>
              <w:jc w:val="both"/>
            </w:pPr>
            <w:r w:rsidRPr="00CC2F44">
              <w:t>8613000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right="-83" w:firstLine="0"/>
              <w:jc w:val="both"/>
            </w:pPr>
            <w:r w:rsidRPr="00CC2F44">
              <w:t>8613000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9" w:firstLine="0"/>
              <w:jc w:val="both"/>
            </w:pPr>
            <w:r w:rsidRPr="00CC2F44">
              <w:t>8613000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43065000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left="-30" w:firstLine="0"/>
            </w:pPr>
            <w:r>
              <w:t xml:space="preserve">1. </w:t>
            </w:r>
            <w:r w:rsidRPr="00CC2F44">
              <w:t>Процент лиц, инфицированных ВИЧ, которым был поставлен диагноз туберкулез</w:t>
            </w:r>
            <w:r>
              <w:t>,</w:t>
            </w:r>
            <w:r w:rsidRPr="00CC2F44">
              <w:t xml:space="preserve"> за отчетный период, получающих противотуберкулезное лечение и </w:t>
            </w:r>
            <w:r w:rsidRPr="00CC2F44">
              <w:lastRenderedPageBreak/>
              <w:t>антиретровирусную терапию</w:t>
            </w:r>
          </w:p>
          <w:p w:rsidR="00820AAA" w:rsidRPr="00CC2F44" w:rsidRDefault="00820AAA" w:rsidP="006322C7">
            <w:pPr>
              <w:ind w:left="-30" w:firstLine="0"/>
            </w:pPr>
            <w:r>
              <w:rPr>
                <w:color w:val="000000"/>
                <w:lang w:eastAsia="ru-RU"/>
              </w:rPr>
              <w:t>2.</w:t>
            </w:r>
            <w:r w:rsidRPr="00CC2F44">
              <w:rPr>
                <w:color w:val="000000"/>
                <w:lang w:eastAsia="ru-RU"/>
              </w:rPr>
              <w:t xml:space="preserve"> </w:t>
            </w:r>
            <w:r w:rsidRPr="00CC2F44">
              <w:rPr>
                <w:color w:val="000000"/>
              </w:rPr>
              <w:t>Процент  смертности ВИЧ-инфицированных</w:t>
            </w:r>
            <w:r>
              <w:rPr>
                <w:color w:val="000000"/>
              </w:rPr>
              <w:t xml:space="preserve">, связанный с наличием </w:t>
            </w:r>
            <w:r w:rsidRPr="00CC2F44">
              <w:rPr>
                <w:color w:val="000000"/>
              </w:rPr>
              <w:t xml:space="preserve"> туберкулеза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2.3.2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доступа к паллиативным и предсмертным </w:t>
            </w:r>
            <w:r w:rsidRPr="00CC2F44">
              <w:lastRenderedPageBreak/>
              <w:t>медицинским услугам в соответствии с положениями Единой программы обязательного медицинского страхования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75427</w:t>
            </w:r>
            <w:r>
              <w:t>,3</w:t>
            </w:r>
          </w:p>
        </w:tc>
        <w:tc>
          <w:tcPr>
            <w:tcW w:w="276" w:type="pct"/>
          </w:tcPr>
          <w:p w:rsidR="00820AAA" w:rsidRPr="00C648F7" w:rsidRDefault="00820AAA" w:rsidP="006322C7">
            <w:pPr>
              <w:ind w:right="-7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83367,07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48" w:firstLine="0"/>
              <w:jc w:val="both"/>
            </w:pPr>
            <w:r>
              <w:t>87336,88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right="-83" w:firstLine="0"/>
              <w:jc w:val="both"/>
            </w:pPr>
            <w:r>
              <w:t>91306,74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60" w:firstLine="0"/>
              <w:jc w:val="both"/>
            </w:pPr>
            <w:r>
              <w:t>95276,59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>
              <w:t>432714,53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2.3.3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Анализ Национального клинического протокола лечения оппортунистических инфекций и сопутствующих заболеваний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spacing w:after="160"/>
              <w:ind w:firstLine="0"/>
            </w:pPr>
            <w:r w:rsidRPr="00CC2F44">
              <w:t>2016</w:t>
            </w:r>
          </w:p>
          <w:p w:rsidR="00820AAA" w:rsidRPr="00CC2F44" w:rsidRDefault="00820AAA" w:rsidP="006322C7">
            <w:pPr>
              <w:ind w:firstLine="0"/>
              <w:jc w:val="both"/>
            </w:pPr>
            <w:r w:rsidRPr="00CC2F44">
              <w:t>2019</w:t>
            </w: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2050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2050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4100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left="34" w:firstLine="0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2.3.4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Обеспечение постоянного обучения медицинского персонала вопросам </w:t>
            </w:r>
            <w:r>
              <w:t xml:space="preserve">менеджмента </w:t>
            </w:r>
            <w:r w:rsidRPr="00CC2F44">
              <w:t>оппортунистических инфекций, сопутствующих заболеваний и паллиативного ухода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73187</w:t>
            </w:r>
            <w:r>
              <w:t>,15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left="-31" w:right="-212" w:firstLine="0"/>
              <w:jc w:val="both"/>
            </w:pPr>
            <w:r w:rsidRPr="00CC2F44">
              <w:t>73187</w:t>
            </w:r>
            <w:r>
              <w:t>,15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48" w:firstLine="0"/>
              <w:jc w:val="both"/>
            </w:pPr>
            <w:r w:rsidRPr="00CC2F44">
              <w:t>73187</w:t>
            </w:r>
            <w:r>
              <w:t>,15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right="-248" w:firstLine="0"/>
              <w:jc w:val="both"/>
            </w:pPr>
            <w:r w:rsidRPr="00CC2F44">
              <w:t>73187</w:t>
            </w:r>
            <w:r>
              <w:t>,15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84" w:firstLine="0"/>
              <w:jc w:val="both"/>
            </w:pPr>
            <w:r w:rsidRPr="00CC2F44">
              <w:t>73187</w:t>
            </w:r>
            <w:r>
              <w:t>,15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365935</w:t>
            </w:r>
            <w:r>
              <w:t>,76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2.3.5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Интеграция медицинских услуг для ВИЧ-инфицированных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400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7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2.4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 К 2020</w:t>
            </w:r>
            <w:r>
              <w:rPr>
                <w:b/>
              </w:rPr>
              <w:t xml:space="preserve"> </w:t>
            </w:r>
            <w:r w:rsidRPr="00CC2F44">
              <w:rPr>
                <w:b/>
              </w:rPr>
              <w:t xml:space="preserve"> г</w:t>
            </w:r>
            <w:r>
              <w:rPr>
                <w:b/>
              </w:rPr>
              <w:t>оду</w:t>
            </w:r>
            <w:r w:rsidRPr="00CC2F44">
              <w:rPr>
                <w:b/>
              </w:rPr>
              <w:t xml:space="preserve"> доля лиц, живущих с ВИЧ, за последний год обследовавшихся хотя бы один раз с целью определ</w:t>
            </w:r>
            <w:r>
              <w:rPr>
                <w:b/>
              </w:rPr>
              <w:t xml:space="preserve">ения </w:t>
            </w:r>
            <w:r w:rsidRPr="00CC2F44">
              <w:rPr>
                <w:b/>
              </w:rPr>
              <w:t>уровн</w:t>
            </w:r>
            <w:r>
              <w:rPr>
                <w:b/>
              </w:rPr>
              <w:t>я</w:t>
            </w:r>
            <w:r w:rsidRPr="00CC2F44">
              <w:rPr>
                <w:b/>
              </w:rPr>
              <w:t xml:space="preserve"> лимфоцитов CD4, составит не менее 60%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2.4.1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медицинского наблюдения всех лиц, живущих с ВИЧ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23920302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285" w:type="pct"/>
            <w:gridSpan w:val="2"/>
          </w:tcPr>
          <w:p w:rsidR="00820AAA" w:rsidRPr="00C648F7" w:rsidRDefault="00820AAA" w:rsidP="006322C7">
            <w:pPr>
              <w:ind w:left="-148" w:right="-209" w:firstLine="0"/>
              <w:jc w:val="both"/>
              <w:rPr>
                <w:sz w:val="14"/>
                <w:szCs w:val="14"/>
              </w:rPr>
            </w:pPr>
            <w:r w:rsidRPr="00C648F7">
              <w:rPr>
                <w:sz w:val="14"/>
                <w:szCs w:val="14"/>
              </w:rPr>
              <w:t>24426556,95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27665454</w:t>
            </w:r>
          </w:p>
        </w:tc>
        <w:tc>
          <w:tcPr>
            <w:tcW w:w="298" w:type="pct"/>
          </w:tcPr>
          <w:p w:rsidR="00820AAA" w:rsidRPr="00C648F7" w:rsidRDefault="00820AAA" w:rsidP="006322C7">
            <w:pPr>
              <w:ind w:right="-106" w:firstLine="0"/>
              <w:jc w:val="both"/>
              <w:rPr>
                <w:sz w:val="14"/>
                <w:szCs w:val="14"/>
              </w:rPr>
            </w:pPr>
            <w:r w:rsidRPr="00C648F7">
              <w:rPr>
                <w:sz w:val="14"/>
                <w:szCs w:val="14"/>
              </w:rPr>
              <w:t>31013391,23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tabs>
                <w:tab w:val="left" w:pos="882"/>
              </w:tabs>
              <w:ind w:right="-18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34490300,7</w:t>
            </w:r>
          </w:p>
        </w:tc>
        <w:tc>
          <w:tcPr>
            <w:tcW w:w="434" w:type="pct"/>
            <w:gridSpan w:val="3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141516005</w:t>
            </w:r>
            <w:r>
              <w:rPr>
                <w:sz w:val="16"/>
                <w:szCs w:val="16"/>
              </w:rPr>
              <w:t>,48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both"/>
            </w:pPr>
            <w:r w:rsidRPr="00CC2F44">
              <w:t>Процент лиц, живущих с ВИЧ, которые за последний год обследовались хотя бы один раз с целью опреде</w:t>
            </w:r>
            <w:r>
              <w:t>ления</w:t>
            </w:r>
            <w:r w:rsidRPr="00CC2F44">
              <w:t xml:space="preserve"> уровн</w:t>
            </w:r>
            <w:r>
              <w:t>я</w:t>
            </w:r>
            <w:r w:rsidRPr="00CC2F44">
              <w:t xml:space="preserve"> лимфоцитов CD4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2.4.2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непрерывного обучения специалистов, работающих в лабораториях.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6593,58</w:t>
            </w:r>
          </w:p>
        </w:tc>
        <w:tc>
          <w:tcPr>
            <w:tcW w:w="285" w:type="pct"/>
            <w:gridSpan w:val="2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36593,58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36593,58</w:t>
            </w:r>
          </w:p>
        </w:tc>
        <w:tc>
          <w:tcPr>
            <w:tcW w:w="434" w:type="pct"/>
            <w:gridSpan w:val="3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109780,73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2.4.3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Проведение исследования на выявление резистентности ВИЧ к антиретровирусным препаратам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2017</w:t>
            </w: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gridSpan w:val="2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2665000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2665000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2.5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 </w:t>
            </w:r>
            <w:r>
              <w:rPr>
                <w:b/>
              </w:rPr>
              <w:t xml:space="preserve">году </w:t>
            </w:r>
            <w:r w:rsidRPr="00CC2F44">
              <w:rPr>
                <w:b/>
              </w:rPr>
              <w:t xml:space="preserve"> уровень передачи ВИЧ-инфекции от матери к плоду не превысит  2%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2.5.1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Проведение тестирования на ВИЧ беременных женщин.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 xml:space="preserve">здравоохранения, труда и социальной </w:t>
            </w:r>
            <w:r w:rsidR="0035151D">
              <w:lastRenderedPageBreak/>
              <w:t>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lastRenderedPageBreak/>
              <w:t>180400</w:t>
            </w:r>
          </w:p>
        </w:tc>
        <w:tc>
          <w:tcPr>
            <w:tcW w:w="285" w:type="pct"/>
            <w:gridSpan w:val="2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180400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180400</w:t>
            </w:r>
          </w:p>
        </w:tc>
        <w:tc>
          <w:tcPr>
            <w:tcW w:w="298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180400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180400</w:t>
            </w:r>
          </w:p>
        </w:tc>
        <w:tc>
          <w:tcPr>
            <w:tcW w:w="434" w:type="pct"/>
            <w:gridSpan w:val="3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902000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</w:pPr>
            <w:r>
              <w:t xml:space="preserve">1. </w:t>
            </w:r>
            <w:r w:rsidRPr="00CC2F44">
              <w:t xml:space="preserve">Процент ВИЧ-положительных беременных </w:t>
            </w:r>
            <w:r w:rsidRPr="00CC2F44">
              <w:lastRenderedPageBreak/>
              <w:t>женщин, которые получали антиретровирусную терапию для снижения вероятности передачи ВИЧ от матери к плоду</w:t>
            </w:r>
          </w:p>
          <w:p w:rsidR="00820AAA" w:rsidRPr="00CC2F44" w:rsidRDefault="00820AAA" w:rsidP="006322C7">
            <w:pPr>
              <w:ind w:firstLine="0"/>
            </w:pPr>
            <w:r>
              <w:t xml:space="preserve">2. </w:t>
            </w:r>
            <w:r w:rsidRPr="00CC2F44">
              <w:t>Процент детей, рожденных ВИЧ-положительными матерями, которым был сделан анализ для определения рибонуклеиновой кислоты ВИЧ в первые 2 месяца жизни</w:t>
            </w:r>
          </w:p>
          <w:p w:rsidR="00820AAA" w:rsidRPr="00CC2F44" w:rsidRDefault="00820AAA" w:rsidP="006322C7">
            <w:pPr>
              <w:ind w:firstLine="0"/>
            </w:pPr>
            <w:r>
              <w:t xml:space="preserve">3. </w:t>
            </w:r>
            <w:r w:rsidRPr="00CC2F44">
              <w:t>Процент передачи ВИЧ от матери – плоду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2.5.2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семейных врачей минимальными навыками консультирования беременных женщин в вопросах ВИЧ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10250</w:t>
            </w:r>
          </w:p>
        </w:tc>
        <w:tc>
          <w:tcPr>
            <w:tcW w:w="285" w:type="pct"/>
            <w:gridSpan w:val="2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10250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10250</w:t>
            </w:r>
          </w:p>
        </w:tc>
        <w:tc>
          <w:tcPr>
            <w:tcW w:w="298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10250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10250</w:t>
            </w:r>
          </w:p>
        </w:tc>
        <w:tc>
          <w:tcPr>
            <w:tcW w:w="434" w:type="pct"/>
            <w:gridSpan w:val="3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51250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2.5.3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родильных домов экспресс-тестами для проверки беременных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94300</w:t>
            </w:r>
          </w:p>
        </w:tc>
        <w:tc>
          <w:tcPr>
            <w:tcW w:w="285" w:type="pct"/>
            <w:gridSpan w:val="2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94300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94300</w:t>
            </w:r>
          </w:p>
        </w:tc>
        <w:tc>
          <w:tcPr>
            <w:tcW w:w="298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94300</w:t>
            </w:r>
          </w:p>
        </w:tc>
        <w:tc>
          <w:tcPr>
            <w:tcW w:w="306" w:type="pct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94300</w:t>
            </w:r>
          </w:p>
        </w:tc>
        <w:tc>
          <w:tcPr>
            <w:tcW w:w="434" w:type="pct"/>
            <w:gridSpan w:val="3"/>
          </w:tcPr>
          <w:p w:rsidR="00820AAA" w:rsidRPr="002A61EA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2A61EA">
              <w:rPr>
                <w:sz w:val="16"/>
                <w:szCs w:val="16"/>
              </w:rPr>
              <w:t>471500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2.5.4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профилактической антиретровирусной терапией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128125</w:t>
            </w:r>
          </w:p>
        </w:tc>
        <w:tc>
          <w:tcPr>
            <w:tcW w:w="285" w:type="pct"/>
            <w:gridSpan w:val="2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132225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136325</w:t>
            </w:r>
          </w:p>
        </w:tc>
        <w:tc>
          <w:tcPr>
            <w:tcW w:w="298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140425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144525</w:t>
            </w:r>
          </w:p>
        </w:tc>
        <w:tc>
          <w:tcPr>
            <w:tcW w:w="434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681625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2.5.5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Обеспечение детей в возрасте 0-12 месяцев детским питанием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1033200</w:t>
            </w:r>
          </w:p>
        </w:tc>
        <w:tc>
          <w:tcPr>
            <w:tcW w:w="285" w:type="pct"/>
            <w:gridSpan w:val="2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1082400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1131600</w:t>
            </w:r>
          </w:p>
        </w:tc>
        <w:tc>
          <w:tcPr>
            <w:tcW w:w="298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1180800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1230000</w:t>
            </w:r>
          </w:p>
        </w:tc>
        <w:tc>
          <w:tcPr>
            <w:tcW w:w="434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5658000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2.5.6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>
              <w:t>Обновление</w:t>
            </w:r>
            <w:r w:rsidRPr="00CC2F44">
              <w:t xml:space="preserve"> Национального клинического протокола </w:t>
            </w:r>
            <w:r>
              <w:t xml:space="preserve">относительно </w:t>
            </w:r>
            <w:r w:rsidRPr="00CC2F44">
              <w:t>профилактики передачи ВИЧ от матери к плоду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0</w:t>
            </w:r>
          </w:p>
        </w:tc>
        <w:tc>
          <w:tcPr>
            <w:tcW w:w="285" w:type="pct"/>
            <w:gridSpan w:val="2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4100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4100</w:t>
            </w:r>
          </w:p>
        </w:tc>
        <w:tc>
          <w:tcPr>
            <w:tcW w:w="434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8200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  <w:trHeight w:val="1659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2.5.7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</w:pPr>
            <w:r w:rsidRPr="00CC2F44">
              <w:t>Проведение оперативных исследований/анализ</w:t>
            </w:r>
            <w:r>
              <w:t>ов</w:t>
            </w:r>
            <w:r w:rsidRPr="00CC2F44">
              <w:t xml:space="preserve"> и оценки случаев передачи вируса от матери к ребенку и случаев неиспользования профилактической антиретровирусной терапии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24600</w:t>
            </w:r>
          </w:p>
        </w:tc>
        <w:tc>
          <w:tcPr>
            <w:tcW w:w="285" w:type="pct"/>
            <w:gridSpan w:val="2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18450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12300</w:t>
            </w:r>
          </w:p>
        </w:tc>
        <w:tc>
          <w:tcPr>
            <w:tcW w:w="298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6150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61500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 xml:space="preserve">2.6. </w:t>
            </w:r>
            <w:r>
              <w:rPr>
                <w:b/>
              </w:rPr>
              <w:t xml:space="preserve"> </w:t>
            </w:r>
            <w:r w:rsidRPr="00CC2F44">
              <w:rPr>
                <w:b/>
              </w:rPr>
              <w:t>К 2020</w:t>
            </w:r>
            <w:r>
              <w:rPr>
                <w:b/>
              </w:rPr>
              <w:t xml:space="preserve"> году</w:t>
            </w:r>
            <w:r w:rsidRPr="00CC2F44">
              <w:rPr>
                <w:b/>
              </w:rPr>
              <w:t xml:space="preserve"> 100% лиц, оказавшихся в ситуации  риск</w:t>
            </w:r>
            <w:r>
              <w:rPr>
                <w:b/>
              </w:rPr>
              <w:t>а</w:t>
            </w:r>
            <w:r w:rsidRPr="00CC2F44">
              <w:rPr>
                <w:b/>
              </w:rPr>
              <w:t xml:space="preserve"> заражения ВИЧ и обративши</w:t>
            </w:r>
            <w:r>
              <w:rPr>
                <w:b/>
              </w:rPr>
              <w:t>х</w:t>
            </w:r>
            <w:r w:rsidRPr="00CC2F44">
              <w:rPr>
                <w:b/>
              </w:rPr>
              <w:t xml:space="preserve">ся за помощью, получат профилактическое лечение, </w:t>
            </w:r>
            <w:r w:rsidRPr="00CC2F44">
              <w:rPr>
                <w:b/>
              </w:rPr>
              <w:lastRenderedPageBreak/>
              <w:t>применяемое после контакта с вирусом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2.6.1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профилактической антиретровирусной терапией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</w:tc>
        <w:tc>
          <w:tcPr>
            <w:tcW w:w="398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51250</w:t>
            </w:r>
          </w:p>
        </w:tc>
        <w:tc>
          <w:tcPr>
            <w:tcW w:w="27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51250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51250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51250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51250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256250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Процент лиц, оказавшихся в ситуации  риск</w:t>
            </w:r>
            <w:r>
              <w:t>а</w:t>
            </w:r>
            <w:r w:rsidRPr="00CC2F44">
              <w:t xml:space="preserve"> заражения ВИЧ и обративши</w:t>
            </w:r>
            <w:r>
              <w:t>х</w:t>
            </w:r>
            <w:r w:rsidRPr="00CC2F44">
              <w:t>ся за помощью, получивших профилактическое лечение, применяемое после контакта с вирусом.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2.7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</w:t>
            </w:r>
            <w:r>
              <w:rPr>
                <w:b/>
              </w:rPr>
              <w:t xml:space="preserve"> году</w:t>
            </w:r>
            <w:r w:rsidRPr="00CC2F44">
              <w:rPr>
                <w:b/>
              </w:rPr>
              <w:t xml:space="preserve"> не менее 80% ВИЧ-инфицированных воспользуются психосоциальными услугами, предоставляемыми в рамках </w:t>
            </w:r>
            <w:r>
              <w:rPr>
                <w:b/>
              </w:rPr>
              <w:t>р</w:t>
            </w:r>
            <w:r w:rsidRPr="00CC2F44">
              <w:rPr>
                <w:b/>
              </w:rPr>
              <w:t xml:space="preserve">егиональных </w:t>
            </w:r>
            <w:r>
              <w:rPr>
                <w:b/>
              </w:rPr>
              <w:t>с</w:t>
            </w:r>
            <w:r w:rsidRPr="00CC2F44">
              <w:rPr>
                <w:b/>
              </w:rPr>
              <w:t xml:space="preserve">оциальных </w:t>
            </w:r>
            <w:r>
              <w:rPr>
                <w:b/>
              </w:rPr>
              <w:t>ц</w:t>
            </w:r>
            <w:r w:rsidRPr="00CC2F44">
              <w:rPr>
                <w:b/>
              </w:rPr>
              <w:t>ентров и неправительственных организаций, работающих в данной сфере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2.7.1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Обеспечение психосоциальной поддержки ВИЧ-инфицированным и членам их семей через </w:t>
            </w:r>
            <w:r>
              <w:t>р</w:t>
            </w:r>
            <w:r w:rsidRPr="00CC2F44">
              <w:t xml:space="preserve">егиональные </w:t>
            </w:r>
            <w:r>
              <w:t>с</w:t>
            </w:r>
            <w:r w:rsidRPr="00CC2F44">
              <w:t xml:space="preserve">оциальные </w:t>
            </w:r>
            <w:r>
              <w:t>ц</w:t>
            </w:r>
            <w:r w:rsidRPr="00CC2F44">
              <w:t>ентры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</w:tc>
        <w:tc>
          <w:tcPr>
            <w:tcW w:w="387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13820040,59</w:t>
            </w:r>
          </w:p>
        </w:tc>
        <w:tc>
          <w:tcPr>
            <w:tcW w:w="289" w:type="pct"/>
            <w:gridSpan w:val="3"/>
          </w:tcPr>
          <w:p w:rsidR="00820AAA" w:rsidRPr="00B447A5" w:rsidRDefault="00820AAA" w:rsidP="006322C7">
            <w:pPr>
              <w:ind w:left="-136" w:right="-209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13894840,59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left="-149" w:right="-146"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14036307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298" w:type="pct"/>
          </w:tcPr>
          <w:p w:rsidR="00820AAA" w:rsidRPr="00B447A5" w:rsidRDefault="00820AAA" w:rsidP="006322C7">
            <w:pPr>
              <w:ind w:left="-70" w:right="-106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14191400,59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left="-110" w:right="-18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14354248,59</w:t>
            </w:r>
          </w:p>
        </w:tc>
        <w:tc>
          <w:tcPr>
            <w:tcW w:w="434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70296837,63</w:t>
            </w:r>
          </w:p>
        </w:tc>
        <w:tc>
          <w:tcPr>
            <w:tcW w:w="720" w:type="pct"/>
            <w:vMerge w:val="restart"/>
          </w:tcPr>
          <w:p w:rsidR="00820AAA" w:rsidRPr="00CC2F44" w:rsidRDefault="00820AAA" w:rsidP="006322C7">
            <w:pPr>
              <w:ind w:firstLine="0"/>
            </w:pPr>
            <w:r w:rsidRPr="00CC2F44">
              <w:t xml:space="preserve">Процент ВИЧ-инфицированных, </w:t>
            </w:r>
            <w:r>
              <w:t>охваченных</w:t>
            </w:r>
            <w:r w:rsidRPr="00CC2F44">
              <w:t xml:space="preserve"> психосоциальными услугами, предоставляемыми в рамках </w:t>
            </w:r>
            <w:r>
              <w:t>р</w:t>
            </w:r>
            <w:r w:rsidRPr="00CC2F44">
              <w:t xml:space="preserve">егиональных </w:t>
            </w:r>
            <w:r>
              <w:t>с</w:t>
            </w:r>
            <w:r w:rsidRPr="00CC2F44">
              <w:t xml:space="preserve">оциальных </w:t>
            </w:r>
            <w:r>
              <w:t>ц</w:t>
            </w:r>
            <w:r w:rsidRPr="00CC2F44">
              <w:t>ентров и неправительственных организаций, работающих в данной сфере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2.7.2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непрерывного обучения поставщиков психосоциальных услуг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87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76506</w:t>
            </w:r>
          </w:p>
        </w:tc>
        <w:tc>
          <w:tcPr>
            <w:tcW w:w="289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76506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76506</w:t>
            </w:r>
          </w:p>
        </w:tc>
        <w:tc>
          <w:tcPr>
            <w:tcW w:w="298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76506</w:t>
            </w:r>
          </w:p>
        </w:tc>
        <w:tc>
          <w:tcPr>
            <w:tcW w:w="306" w:type="pct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76506</w:t>
            </w:r>
          </w:p>
        </w:tc>
        <w:tc>
          <w:tcPr>
            <w:tcW w:w="434" w:type="pct"/>
            <w:gridSpan w:val="3"/>
          </w:tcPr>
          <w:p w:rsidR="00820AAA" w:rsidRPr="00B447A5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B447A5">
              <w:rPr>
                <w:sz w:val="16"/>
                <w:szCs w:val="16"/>
              </w:rPr>
              <w:t>382530</w:t>
            </w:r>
          </w:p>
        </w:tc>
        <w:tc>
          <w:tcPr>
            <w:tcW w:w="72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2.8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К 2020</w:t>
            </w:r>
            <w:r>
              <w:rPr>
                <w:b/>
              </w:rPr>
              <w:t xml:space="preserve"> году </w:t>
            </w:r>
            <w:r w:rsidRPr="00CC2F44">
              <w:rPr>
                <w:b/>
              </w:rPr>
              <w:t xml:space="preserve"> 99,9 % больных сифилисом будут обеспечены специальным лечением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2.8.1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Обеспечение больных сифилисом </w:t>
            </w:r>
            <w:r>
              <w:t xml:space="preserve"> профилактическим </w:t>
            </w:r>
            <w:r w:rsidRPr="00CC2F44">
              <w:t>лечением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 xml:space="preserve">коммуникабельных </w:t>
            </w:r>
            <w:r>
              <w:rPr>
                <w:color w:val="000000"/>
              </w:rPr>
              <w:lastRenderedPageBreak/>
              <w:t>болезней</w:t>
            </w:r>
          </w:p>
        </w:tc>
        <w:tc>
          <w:tcPr>
            <w:tcW w:w="384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lastRenderedPageBreak/>
              <w:t>311970</w:t>
            </w:r>
          </w:p>
        </w:tc>
        <w:tc>
          <w:tcPr>
            <w:tcW w:w="292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302611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308850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283893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274534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1481858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</w:pPr>
            <w:r w:rsidRPr="00CC2F44">
              <w:t>Процент больных сифилисом, обеспеченных специальным лечением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lastRenderedPageBreak/>
              <w:t xml:space="preserve">2.9. </w:t>
            </w:r>
            <w:r>
              <w:rPr>
                <w:b/>
              </w:rPr>
              <w:t xml:space="preserve"> </w:t>
            </w:r>
            <w:r w:rsidRPr="00CC2F44">
              <w:rPr>
                <w:b/>
              </w:rPr>
              <w:t xml:space="preserve">К 2020 </w:t>
            </w:r>
            <w:r>
              <w:rPr>
                <w:b/>
              </w:rPr>
              <w:t xml:space="preserve"> году</w:t>
            </w:r>
            <w:r w:rsidRPr="00CC2F44">
              <w:rPr>
                <w:b/>
              </w:rPr>
              <w:t xml:space="preserve"> по</w:t>
            </w:r>
            <w:r>
              <w:rPr>
                <w:b/>
              </w:rPr>
              <w:t>дд</w:t>
            </w:r>
            <w:r w:rsidRPr="00CC2F44">
              <w:rPr>
                <w:b/>
              </w:rPr>
              <w:t>ержание уровня заболеваемости врожденным сифилисом менее 15 случаев на 100 000 детей, родившихся живыми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  <w:trHeight w:val="1672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2.9.1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профилактического лечени</w:t>
            </w:r>
            <w:r>
              <w:t>ем</w:t>
            </w:r>
            <w:r w:rsidRPr="00CC2F44">
              <w:t xml:space="preserve"> сифилиса </w:t>
            </w:r>
          </w:p>
          <w:p w:rsidR="00820AAA" w:rsidRPr="00CC2F44" w:rsidRDefault="00820AAA" w:rsidP="006322C7">
            <w:pPr>
              <w:ind w:firstLine="0"/>
            </w:pP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</w:t>
            </w:r>
            <w:r w:rsidRPr="00CC2F44">
              <w:rPr>
                <w:color w:val="000000"/>
              </w:rPr>
              <w:t xml:space="preserve">ерматологии и </w:t>
            </w:r>
            <w:r>
              <w:rPr>
                <w:color w:val="000000"/>
              </w:rPr>
              <w:t>коммуникабельных болезней</w:t>
            </w:r>
          </w:p>
        </w:tc>
        <w:tc>
          <w:tcPr>
            <w:tcW w:w="381" w:type="pct"/>
          </w:tcPr>
          <w:p w:rsidR="00820AAA" w:rsidRPr="00CC2F44" w:rsidRDefault="00820AAA" w:rsidP="006322C7">
            <w:pPr>
              <w:ind w:firstLine="0"/>
              <w:jc w:val="both"/>
            </w:pPr>
            <w:r>
              <w:t>775873,6</w:t>
            </w:r>
          </w:p>
        </w:tc>
        <w:tc>
          <w:tcPr>
            <w:tcW w:w="295" w:type="pct"/>
            <w:gridSpan w:val="5"/>
          </w:tcPr>
          <w:p w:rsidR="00820AAA" w:rsidRPr="00CC2F44" w:rsidRDefault="00820AAA" w:rsidP="006322C7">
            <w:pPr>
              <w:ind w:left="-118" w:right="-209" w:firstLine="0"/>
              <w:jc w:val="both"/>
            </w:pPr>
            <w:r>
              <w:t>754571,96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left="-149" w:right="-146" w:firstLine="0"/>
              <w:jc w:val="both"/>
            </w:pPr>
            <w:r w:rsidRPr="00CC2F44">
              <w:t>733109</w:t>
            </w:r>
            <w:r>
              <w:t>,32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left="-70" w:right="-106" w:firstLine="0"/>
              <w:jc w:val="both"/>
            </w:pPr>
            <w:r>
              <w:t>711807,64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left="-110" w:right="-184" w:firstLine="0"/>
              <w:jc w:val="both"/>
            </w:pPr>
            <w:r w:rsidRPr="00CC2F44">
              <w:t>690345</w:t>
            </w:r>
            <w:r>
              <w:t>,04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>
              <w:t>3665707,6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Процент случаев врожденного сифилиса на 100 000 населения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pStyle w:val="msonormalcxsplast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C2F44">
              <w:rPr>
                <w:b/>
                <w:sz w:val="20"/>
                <w:szCs w:val="20"/>
              </w:rPr>
              <w:t xml:space="preserve">2.10.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2F44">
              <w:rPr>
                <w:b/>
                <w:sz w:val="20"/>
                <w:szCs w:val="20"/>
              </w:rPr>
              <w:t xml:space="preserve">К 2020 </w:t>
            </w:r>
            <w:r>
              <w:rPr>
                <w:b/>
                <w:sz w:val="20"/>
                <w:szCs w:val="20"/>
              </w:rPr>
              <w:t xml:space="preserve"> году </w:t>
            </w:r>
            <w:r w:rsidRPr="00CC2F44">
              <w:rPr>
                <w:b/>
                <w:sz w:val="20"/>
                <w:szCs w:val="20"/>
              </w:rPr>
              <w:t xml:space="preserve"> 99,9 % больных гонококковой инфекцией будут обеспечены специальным лечением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2.10.1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лечения пациентов с гонококковой инфекцией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</w:pP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дерматологии и коммуникабельных болезней</w:t>
            </w:r>
          </w:p>
        </w:tc>
        <w:tc>
          <w:tcPr>
            <w:tcW w:w="391" w:type="pct"/>
            <w:gridSpan w:val="4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10845</w:t>
            </w:r>
          </w:p>
        </w:tc>
        <w:tc>
          <w:tcPr>
            <w:tcW w:w="285" w:type="pct"/>
            <w:gridSpan w:val="2"/>
          </w:tcPr>
          <w:p w:rsidR="00820AAA" w:rsidRPr="00CC2F44" w:rsidRDefault="00820AAA" w:rsidP="006322C7">
            <w:pPr>
              <w:ind w:right="-209" w:firstLine="0"/>
              <w:jc w:val="both"/>
            </w:pPr>
            <w:r>
              <w:t>10779,93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46" w:firstLine="0"/>
              <w:jc w:val="both"/>
            </w:pPr>
            <w:r>
              <w:t>10714,86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right="-106" w:firstLine="0"/>
              <w:jc w:val="both"/>
            </w:pPr>
            <w:r>
              <w:t>10649,76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right="-184" w:firstLine="0"/>
              <w:jc w:val="both"/>
            </w:pPr>
            <w:r>
              <w:t>10584,72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>
              <w:t>53574,3</w:t>
            </w:r>
          </w:p>
        </w:tc>
        <w:tc>
          <w:tcPr>
            <w:tcW w:w="72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Процент больных гонококковой инфекцией, обеспеченных специальным лечением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jc w:val="center"/>
              <w:rPr>
                <w:b/>
              </w:rPr>
            </w:pPr>
            <w:r w:rsidRPr="00CC2F44">
              <w:rPr>
                <w:b/>
              </w:rPr>
              <w:t>Задача 3. Обеспечение эффективного управления Национальной  программой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8" w:type="pct"/>
        </w:trPr>
        <w:tc>
          <w:tcPr>
            <w:tcW w:w="4962" w:type="pct"/>
            <w:gridSpan w:val="25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3.1 Обеспечение деятельности по координации Национальной программы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3.1.1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деятельности координационной структуры Национальной программы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contextualSpacing/>
            </w:pPr>
          </w:p>
          <w:p w:rsidR="00820AAA" w:rsidRDefault="00820AAA" w:rsidP="006322C7">
            <w:pPr>
              <w:ind w:firstLine="0"/>
              <w:jc w:val="center"/>
              <w:rPr>
                <w:shd w:val="clear" w:color="auto" w:fill="FFFFFF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 Больница </w:t>
            </w:r>
            <w:r>
              <w:rPr>
                <w:color w:val="000000"/>
              </w:rPr>
              <w:t>дерматологии и 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lastRenderedPageBreak/>
              <w:t>1074185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left="-6" w:right="-209"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</w:t>
            </w:r>
            <w:r w:rsidRPr="00C648F7">
              <w:rPr>
                <w:sz w:val="14"/>
                <w:szCs w:val="14"/>
              </w:rPr>
              <w:t>074185,28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815885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right="-106"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815885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815885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4596026,40</w:t>
            </w:r>
          </w:p>
        </w:tc>
        <w:tc>
          <w:tcPr>
            <w:tcW w:w="758" w:type="pct"/>
            <w:gridSpan w:val="5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Достигнутый прогресс в ответе на ВИЧ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3.1.2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Наращивани</w:t>
            </w:r>
            <w:r>
              <w:t>е</w:t>
            </w:r>
            <w:r w:rsidRPr="00CC2F44">
              <w:t xml:space="preserve"> потенциала </w:t>
            </w:r>
            <w:r w:rsidRPr="00CC2F44">
              <w:rPr>
                <w:lang w:eastAsia="ru-RU"/>
              </w:rPr>
              <w:t>кадров, участвующих в управлении Национальной  программой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226525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226525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226525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226525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226525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1132625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3.1.3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rPr>
                <w:lang w:eastAsia="ru-RU"/>
              </w:rPr>
              <w:t xml:space="preserve">Обеспечение вовлечения местных публичных </w:t>
            </w:r>
            <w:r>
              <w:rPr>
                <w:lang w:eastAsia="ru-RU"/>
              </w:rPr>
              <w:t>органов посредством р</w:t>
            </w:r>
            <w:r w:rsidRPr="00CC2F44">
              <w:rPr>
                <w:lang w:eastAsia="ru-RU"/>
              </w:rPr>
              <w:t>азработк</w:t>
            </w:r>
            <w:r>
              <w:rPr>
                <w:lang w:eastAsia="ru-RU"/>
              </w:rPr>
              <w:t>и</w:t>
            </w:r>
            <w:r w:rsidRPr="00CC2F44">
              <w:rPr>
                <w:lang w:eastAsia="ru-RU"/>
              </w:rPr>
              <w:t xml:space="preserve"> </w:t>
            </w:r>
            <w:r w:rsidRPr="00CC2F44">
              <w:rPr>
                <w:lang w:eastAsia="ru-RU"/>
              </w:rPr>
              <w:lastRenderedPageBreak/>
              <w:t>территориальных программ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109780,73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109780,73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lastRenderedPageBreak/>
              <w:t>3.1.4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rPr>
                <w:lang w:eastAsia="ru-RU"/>
              </w:rPr>
              <w:t xml:space="preserve">Обеспечение прозрачности деятельности в </w:t>
            </w:r>
            <w:r>
              <w:rPr>
                <w:lang w:eastAsia="ru-RU"/>
              </w:rPr>
              <w:t>области</w:t>
            </w:r>
            <w:r w:rsidRPr="00CC2F44">
              <w:rPr>
                <w:lang w:eastAsia="ru-RU"/>
              </w:rPr>
              <w:t xml:space="preserve"> ВИЧ</w:t>
            </w:r>
            <w:r>
              <w:rPr>
                <w:lang w:eastAsia="ru-RU"/>
              </w:rPr>
              <w:t>-инфеккции</w:t>
            </w:r>
            <w:r w:rsidRPr="00CC2F44">
              <w:rPr>
                <w:lang w:eastAsia="ru-RU"/>
              </w:rPr>
              <w:t xml:space="preserve"> при помощи веб-сайта </w:t>
            </w:r>
            <w:hyperlink r:id="rId5" w:history="1">
              <w:r w:rsidRPr="00CC2F44">
                <w:rPr>
                  <w:color w:val="0000FF"/>
                  <w:u w:val="single"/>
                </w:rPr>
                <w:t>www.aids.md</w:t>
              </w:r>
            </w:hyperlink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133200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133200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133200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133200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133200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666000</w:t>
            </w:r>
          </w:p>
        </w:tc>
        <w:tc>
          <w:tcPr>
            <w:tcW w:w="758" w:type="pct"/>
            <w:gridSpan w:val="5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3.1.5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rPr>
                <w:lang w:eastAsia="ru-RU"/>
              </w:rPr>
              <w:t xml:space="preserve">Обеспечение эффективного технического </w:t>
            </w:r>
            <w:r w:rsidRPr="00CC2F44">
              <w:rPr>
                <w:color w:val="000000"/>
                <w:lang w:eastAsia="ru-RU"/>
              </w:rPr>
              <w:t>обслуживания систем мониторинга и оценки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1111580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341600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341600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341600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341600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2477980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2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3.1.6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spacing w:before="100" w:beforeAutospacing="1" w:after="100" w:afterAutospacing="1"/>
              <w:ind w:firstLine="0"/>
              <w:contextualSpacing/>
            </w:pPr>
            <w:r w:rsidRPr="00CC2F44">
              <w:rPr>
                <w:lang w:eastAsia="ru-RU"/>
              </w:rPr>
              <w:t>Обеспечение непрерывного обучения пользователей системами мониторинга и оценки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585497</w:t>
            </w:r>
            <w:r>
              <w:rPr>
                <w:sz w:val="16"/>
                <w:szCs w:val="16"/>
              </w:rPr>
              <w:t>,22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585497</w:t>
            </w:r>
            <w:r>
              <w:rPr>
                <w:sz w:val="16"/>
                <w:szCs w:val="16"/>
              </w:rPr>
              <w:t>,22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585497</w:t>
            </w:r>
            <w:r>
              <w:rPr>
                <w:sz w:val="16"/>
                <w:szCs w:val="16"/>
              </w:rPr>
              <w:t>,22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1756491</w:t>
            </w:r>
            <w:r>
              <w:rPr>
                <w:sz w:val="16"/>
                <w:szCs w:val="16"/>
              </w:rPr>
              <w:t>,66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3.1.7</w:t>
            </w:r>
          </w:p>
        </w:tc>
        <w:tc>
          <w:tcPr>
            <w:tcW w:w="956" w:type="pct"/>
            <w:gridSpan w:val="2"/>
          </w:tcPr>
          <w:p w:rsidR="00820AAA" w:rsidRDefault="00820AAA" w:rsidP="006322C7">
            <w:pPr>
              <w:ind w:firstLine="0"/>
              <w:jc w:val="both"/>
              <w:rPr>
                <w:lang w:eastAsia="ru-RU"/>
              </w:rPr>
            </w:pPr>
            <w:r w:rsidRPr="00CC2F44">
              <w:rPr>
                <w:lang w:eastAsia="ru-RU"/>
              </w:rPr>
              <w:t>Обеспечение сотрудничества правительственных</w:t>
            </w:r>
            <w:r>
              <w:rPr>
                <w:lang w:eastAsia="ru-RU"/>
              </w:rPr>
              <w:t xml:space="preserve"> учреждений </w:t>
            </w:r>
            <w:r w:rsidRPr="00CC2F44">
              <w:rPr>
                <w:lang w:eastAsia="ru-RU"/>
              </w:rPr>
              <w:t xml:space="preserve">и неправительственных организаций в вопросах реализации Национальной программы </w:t>
            </w:r>
          </w:p>
          <w:p w:rsidR="00820AAA" w:rsidRDefault="00820AAA" w:rsidP="006322C7">
            <w:pPr>
              <w:ind w:firstLine="0"/>
              <w:jc w:val="both"/>
              <w:rPr>
                <w:lang w:eastAsia="ru-RU"/>
              </w:rPr>
            </w:pP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91" w:type="pct"/>
            <w:gridSpan w:val="4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205000</w:t>
            </w:r>
          </w:p>
        </w:tc>
        <w:tc>
          <w:tcPr>
            <w:tcW w:w="285" w:type="pct"/>
            <w:gridSpan w:val="2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205000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306" w:type="pct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gridSpan w:val="3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sz w:val="16"/>
                <w:szCs w:val="16"/>
              </w:rPr>
              <w:t>410000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29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3.2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Укрепление системы сообщества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4"/>
        </w:trPr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3.2.1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наращивания потенциала гражданского сообщества в сфере реализации мероприятий Национальной программы</w:t>
            </w:r>
          </w:p>
        </w:tc>
        <w:tc>
          <w:tcPr>
            <w:tcW w:w="270" w:type="pct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  <w:vMerge w:val="restart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contextualSpacing/>
            </w:pPr>
          </w:p>
          <w:p w:rsidR="00820AAA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shd w:val="clear" w:color="auto" w:fill="FFFFFF"/>
              </w:rPr>
              <w:t>Публичное медико-санитарное учреждение</w:t>
            </w:r>
            <w:r w:rsidRPr="00CC2F44">
              <w:rPr>
                <w:color w:val="000000"/>
              </w:rPr>
              <w:t xml:space="preserve"> </w:t>
            </w:r>
          </w:p>
          <w:p w:rsidR="00820AAA" w:rsidRPr="00CC2F44" w:rsidRDefault="00820AAA" w:rsidP="006322C7">
            <w:pPr>
              <w:ind w:firstLine="0"/>
              <w:jc w:val="center"/>
              <w:rPr>
                <w:color w:val="000000"/>
              </w:rPr>
            </w:pPr>
            <w:r w:rsidRPr="00CC2F44">
              <w:rPr>
                <w:color w:val="000000"/>
              </w:rPr>
              <w:t xml:space="preserve">Больница </w:t>
            </w:r>
            <w:r>
              <w:rPr>
                <w:color w:val="000000"/>
              </w:rPr>
              <w:t>дерматологии и коммуникабельных болезней</w:t>
            </w: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81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1915397</w:t>
            </w:r>
          </w:p>
        </w:tc>
        <w:tc>
          <w:tcPr>
            <w:tcW w:w="295" w:type="pct"/>
            <w:gridSpan w:val="5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1159398</w:t>
            </w:r>
          </w:p>
        </w:tc>
        <w:tc>
          <w:tcPr>
            <w:tcW w:w="306" w:type="pct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929142</w:t>
            </w:r>
          </w:p>
        </w:tc>
        <w:tc>
          <w:tcPr>
            <w:tcW w:w="298" w:type="pct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1582641</w:t>
            </w:r>
          </w:p>
        </w:tc>
        <w:tc>
          <w:tcPr>
            <w:tcW w:w="306" w:type="pct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929142</w:t>
            </w:r>
          </w:p>
        </w:tc>
        <w:tc>
          <w:tcPr>
            <w:tcW w:w="434" w:type="pct"/>
            <w:gridSpan w:val="3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6515720</w:t>
            </w:r>
          </w:p>
        </w:tc>
        <w:tc>
          <w:tcPr>
            <w:tcW w:w="758" w:type="pct"/>
            <w:gridSpan w:val="5"/>
            <w:vMerge w:val="restart"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3.2.2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Обеспечение лоббирования и продвижения интересов на центральном и местном уровне, в том числе и </w:t>
            </w:r>
            <w:r>
              <w:t xml:space="preserve">путем </w:t>
            </w:r>
            <w:r w:rsidRPr="00CC2F44">
              <w:t>реализаци</w:t>
            </w:r>
            <w:r>
              <w:t>и</w:t>
            </w:r>
            <w:r w:rsidRPr="00CC2F44">
              <w:t xml:space="preserve"> коммуникационных кампаний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81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1837661</w:t>
            </w:r>
          </w:p>
        </w:tc>
        <w:tc>
          <w:tcPr>
            <w:tcW w:w="295" w:type="pct"/>
            <w:gridSpan w:val="5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1837661</w:t>
            </w:r>
          </w:p>
        </w:tc>
        <w:tc>
          <w:tcPr>
            <w:tcW w:w="306" w:type="pct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989125</w:t>
            </w:r>
          </w:p>
        </w:tc>
        <w:tc>
          <w:tcPr>
            <w:tcW w:w="298" w:type="pct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989125</w:t>
            </w:r>
          </w:p>
        </w:tc>
        <w:tc>
          <w:tcPr>
            <w:tcW w:w="306" w:type="pct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989125</w:t>
            </w:r>
          </w:p>
        </w:tc>
        <w:tc>
          <w:tcPr>
            <w:tcW w:w="434" w:type="pct"/>
            <w:gridSpan w:val="3"/>
          </w:tcPr>
          <w:p w:rsidR="00820AAA" w:rsidRPr="003858BC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3858BC">
              <w:rPr>
                <w:sz w:val="16"/>
                <w:szCs w:val="16"/>
              </w:rPr>
              <w:t>6642697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6" w:type="pct"/>
          </w:tcPr>
          <w:p w:rsidR="00820AAA" w:rsidRPr="00CC2F44" w:rsidRDefault="00820AAA" w:rsidP="006322C7">
            <w:pPr>
              <w:ind w:firstLine="0"/>
            </w:pPr>
            <w:r w:rsidRPr="00CC2F44">
              <w:t>3.2.3</w:t>
            </w:r>
            <w:r>
              <w:t>.</w:t>
            </w:r>
          </w:p>
        </w:tc>
        <w:tc>
          <w:tcPr>
            <w:tcW w:w="956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 xml:space="preserve">Укрепление потенциала </w:t>
            </w:r>
            <w:r w:rsidRPr="00CC2F44">
              <w:lastRenderedPageBreak/>
              <w:t>неправительственных организаций, предоставляющих услуги ВИЧ-инфицированным, потребителям инъекционных наркотиков и представителям других групп повышенного риска инфицирования, в сфере организации и интеграции услуг репродуктивного здоровья и прав человека</w:t>
            </w:r>
          </w:p>
        </w:tc>
        <w:tc>
          <w:tcPr>
            <w:tcW w:w="270" w:type="pct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720" w:type="pct"/>
            <w:gridSpan w:val="8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81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492000</w:t>
            </w:r>
          </w:p>
        </w:tc>
        <w:tc>
          <w:tcPr>
            <w:tcW w:w="295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492000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492000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492000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492000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2460000</w:t>
            </w:r>
          </w:p>
        </w:tc>
        <w:tc>
          <w:tcPr>
            <w:tcW w:w="758" w:type="pct"/>
            <w:gridSpan w:val="5"/>
            <w:vMerge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29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lastRenderedPageBreak/>
              <w:t>3.3</w:t>
            </w:r>
            <w:r>
              <w:rPr>
                <w:b/>
              </w:rPr>
              <w:t xml:space="preserve">. </w:t>
            </w:r>
            <w:r w:rsidRPr="00CC2F44">
              <w:rPr>
                <w:b/>
              </w:rPr>
              <w:t xml:space="preserve"> Снижение барьеров доступа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" w:type="pct"/>
          </w:tcPr>
          <w:p w:rsidR="00820AAA" w:rsidRPr="00CC2F44" w:rsidRDefault="00820AAA" w:rsidP="006322C7">
            <w:pPr>
              <w:ind w:firstLine="0"/>
            </w:pPr>
            <w:r w:rsidRPr="00CC2F44">
              <w:t>3.3.1</w:t>
            </w:r>
          </w:p>
        </w:tc>
        <w:tc>
          <w:tcPr>
            <w:tcW w:w="958" w:type="pct"/>
            <w:gridSpan w:val="2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Обеспечение стратегическ</w:t>
            </w:r>
            <w:r>
              <w:t xml:space="preserve">ими </w:t>
            </w:r>
            <w:r w:rsidRPr="00CC2F44">
              <w:t>судебны</w:t>
            </w:r>
            <w:r>
              <w:t>ми</w:t>
            </w:r>
            <w:r w:rsidRPr="00CC2F44">
              <w:t xml:space="preserve"> процесс</w:t>
            </w:r>
            <w:r>
              <w:t>ами</w:t>
            </w:r>
            <w:r w:rsidRPr="00CC2F44">
              <w:t xml:space="preserve"> </w:t>
            </w:r>
          </w:p>
        </w:tc>
        <w:tc>
          <w:tcPr>
            <w:tcW w:w="270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2016-2020</w:t>
            </w:r>
          </w:p>
        </w:tc>
        <w:tc>
          <w:tcPr>
            <w:tcW w:w="720" w:type="pct"/>
            <w:gridSpan w:val="8"/>
          </w:tcPr>
          <w:p w:rsidR="00820AAA" w:rsidRPr="00CC2F44" w:rsidRDefault="00820AAA" w:rsidP="006322C7">
            <w:pPr>
              <w:ind w:firstLine="0"/>
              <w:contextualSpacing/>
              <w:jc w:val="center"/>
            </w:pPr>
            <w:r w:rsidRPr="00CC2F44">
              <w:t xml:space="preserve">Министерство </w:t>
            </w:r>
            <w:r w:rsidR="0035151D">
              <w:t>здравоохранения, труда и социальной защиты</w:t>
            </w:r>
          </w:p>
          <w:p w:rsidR="00820AAA" w:rsidRPr="00CC2F44" w:rsidRDefault="00820AAA" w:rsidP="006322C7">
            <w:pPr>
              <w:ind w:firstLine="0"/>
              <w:contextualSpacing/>
            </w:pPr>
          </w:p>
          <w:p w:rsidR="00820AAA" w:rsidRPr="00CC2F44" w:rsidRDefault="00820AAA" w:rsidP="006322C7">
            <w:pPr>
              <w:ind w:firstLine="0"/>
              <w:jc w:val="both"/>
            </w:pPr>
          </w:p>
        </w:tc>
        <w:tc>
          <w:tcPr>
            <w:tcW w:w="379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1503880</w:t>
            </w:r>
          </w:p>
        </w:tc>
        <w:tc>
          <w:tcPr>
            <w:tcW w:w="297" w:type="pct"/>
            <w:gridSpan w:val="5"/>
          </w:tcPr>
          <w:p w:rsidR="00820AAA" w:rsidRPr="00565F73" w:rsidRDefault="00820AAA" w:rsidP="006322C7">
            <w:pPr>
              <w:ind w:firstLine="0"/>
              <w:jc w:val="both"/>
              <w:rPr>
                <w:sz w:val="18"/>
                <w:szCs w:val="18"/>
              </w:rPr>
            </w:pPr>
            <w:r w:rsidRPr="00565F73">
              <w:rPr>
                <w:sz w:val="18"/>
                <w:szCs w:val="18"/>
              </w:rPr>
              <w:t>1503880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298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306" w:type="pct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0</w:t>
            </w:r>
          </w:p>
        </w:tc>
        <w:tc>
          <w:tcPr>
            <w:tcW w:w="434" w:type="pct"/>
            <w:gridSpan w:val="3"/>
          </w:tcPr>
          <w:p w:rsidR="00820AAA" w:rsidRPr="00CC2F44" w:rsidRDefault="00820AAA" w:rsidP="006322C7">
            <w:pPr>
              <w:ind w:firstLine="0"/>
              <w:jc w:val="both"/>
            </w:pPr>
            <w:r w:rsidRPr="00CC2F44">
              <w:t>3007760</w:t>
            </w:r>
          </w:p>
        </w:tc>
        <w:tc>
          <w:tcPr>
            <w:tcW w:w="758" w:type="pct"/>
            <w:gridSpan w:val="5"/>
          </w:tcPr>
          <w:p w:rsidR="00820AAA" w:rsidRPr="00CC2F44" w:rsidRDefault="00820AAA" w:rsidP="006322C7">
            <w:pPr>
              <w:ind w:firstLine="0"/>
              <w:jc w:val="both"/>
            </w:pP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22" w:type="pct"/>
            <w:gridSpan w:val="12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  <w:r w:rsidRPr="00CC2F44">
              <w:rPr>
                <w:b/>
              </w:rPr>
              <w:t>Общий итог</w:t>
            </w:r>
          </w:p>
        </w:tc>
        <w:tc>
          <w:tcPr>
            <w:tcW w:w="379" w:type="pct"/>
          </w:tcPr>
          <w:p w:rsidR="00820AAA" w:rsidRPr="001C1C69" w:rsidRDefault="00820AAA" w:rsidP="006322C7">
            <w:pPr>
              <w:ind w:firstLine="0"/>
              <w:jc w:val="both"/>
              <w:rPr>
                <w:b/>
                <w:sz w:val="16"/>
                <w:szCs w:val="16"/>
              </w:rPr>
            </w:pPr>
            <w:r w:rsidRPr="001C1C69">
              <w:rPr>
                <w:b/>
                <w:sz w:val="16"/>
                <w:szCs w:val="16"/>
              </w:rPr>
              <w:t>162320964</w:t>
            </w:r>
          </w:p>
        </w:tc>
        <w:tc>
          <w:tcPr>
            <w:tcW w:w="297" w:type="pct"/>
            <w:gridSpan w:val="5"/>
          </w:tcPr>
          <w:p w:rsidR="00820AAA" w:rsidRPr="000327AC" w:rsidRDefault="00820AAA" w:rsidP="006322C7">
            <w:pPr>
              <w:ind w:right="-70" w:firstLine="0"/>
              <w:jc w:val="both"/>
              <w:rPr>
                <w:b/>
                <w:sz w:val="15"/>
                <w:szCs w:val="15"/>
              </w:rPr>
            </w:pPr>
            <w:r w:rsidRPr="000327AC">
              <w:rPr>
                <w:b/>
                <w:sz w:val="15"/>
                <w:szCs w:val="15"/>
              </w:rPr>
              <w:t>190187476</w:t>
            </w:r>
          </w:p>
        </w:tc>
        <w:tc>
          <w:tcPr>
            <w:tcW w:w="306" w:type="pct"/>
          </w:tcPr>
          <w:p w:rsidR="00820AAA" w:rsidRPr="000327AC" w:rsidRDefault="00820AAA" w:rsidP="006322C7">
            <w:pPr>
              <w:ind w:firstLine="0"/>
              <w:jc w:val="both"/>
              <w:rPr>
                <w:b/>
                <w:sz w:val="15"/>
                <w:szCs w:val="15"/>
              </w:rPr>
            </w:pPr>
            <w:r w:rsidRPr="000327AC">
              <w:rPr>
                <w:b/>
                <w:sz w:val="15"/>
                <w:szCs w:val="15"/>
              </w:rPr>
              <w:t>206019628</w:t>
            </w:r>
          </w:p>
        </w:tc>
        <w:tc>
          <w:tcPr>
            <w:tcW w:w="298" w:type="pct"/>
          </w:tcPr>
          <w:p w:rsidR="00820AAA" w:rsidRPr="000327AC" w:rsidRDefault="00820AAA" w:rsidP="006322C7">
            <w:pPr>
              <w:ind w:right="-106" w:firstLine="0"/>
              <w:jc w:val="both"/>
              <w:rPr>
                <w:b/>
                <w:sz w:val="15"/>
                <w:szCs w:val="15"/>
              </w:rPr>
            </w:pPr>
            <w:r w:rsidRPr="000327AC">
              <w:rPr>
                <w:b/>
                <w:sz w:val="15"/>
                <w:szCs w:val="15"/>
              </w:rPr>
              <w:t>228770461</w:t>
            </w:r>
          </w:p>
        </w:tc>
        <w:tc>
          <w:tcPr>
            <w:tcW w:w="306" w:type="pct"/>
          </w:tcPr>
          <w:p w:rsidR="00820AAA" w:rsidRPr="000327AC" w:rsidRDefault="00820AAA" w:rsidP="006322C7">
            <w:pPr>
              <w:ind w:firstLine="0"/>
              <w:jc w:val="both"/>
              <w:rPr>
                <w:b/>
                <w:sz w:val="15"/>
                <w:szCs w:val="15"/>
              </w:rPr>
            </w:pPr>
            <w:r w:rsidRPr="000327AC">
              <w:rPr>
                <w:b/>
                <w:sz w:val="15"/>
                <w:szCs w:val="15"/>
              </w:rPr>
              <w:t>249666233</w:t>
            </w:r>
          </w:p>
        </w:tc>
        <w:tc>
          <w:tcPr>
            <w:tcW w:w="1192" w:type="pct"/>
            <w:gridSpan w:val="8"/>
          </w:tcPr>
          <w:p w:rsidR="00820AAA" w:rsidRPr="001C1C69" w:rsidRDefault="00820AAA" w:rsidP="006322C7">
            <w:pPr>
              <w:ind w:firstLine="0"/>
              <w:jc w:val="both"/>
              <w:rPr>
                <w:sz w:val="16"/>
                <w:szCs w:val="16"/>
              </w:rPr>
            </w:pPr>
            <w:r w:rsidRPr="001C1C69">
              <w:rPr>
                <w:b/>
                <w:sz w:val="16"/>
                <w:szCs w:val="16"/>
              </w:rPr>
              <w:t>1036964762</w:t>
            </w:r>
          </w:p>
        </w:tc>
      </w:tr>
      <w:tr w:rsidR="00820AAA" w:rsidRPr="00CC2F44" w:rsidTr="00632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22" w:type="pct"/>
            <w:gridSpan w:val="12"/>
          </w:tcPr>
          <w:p w:rsidR="00820AAA" w:rsidRPr="00CC2F44" w:rsidRDefault="00820AAA" w:rsidP="006322C7">
            <w:pPr>
              <w:ind w:firstLine="0"/>
              <w:rPr>
                <w:b/>
              </w:rPr>
            </w:pPr>
          </w:p>
        </w:tc>
        <w:tc>
          <w:tcPr>
            <w:tcW w:w="379" w:type="pct"/>
          </w:tcPr>
          <w:p w:rsidR="00820AAA" w:rsidRPr="001C1C69" w:rsidRDefault="00820AAA" w:rsidP="006322C7">
            <w:pPr>
              <w:ind w:firstLine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163944,64</w:t>
            </w:r>
          </w:p>
        </w:tc>
        <w:tc>
          <w:tcPr>
            <w:tcW w:w="297" w:type="pct"/>
            <w:gridSpan w:val="5"/>
          </w:tcPr>
          <w:p w:rsidR="00820AAA" w:rsidRPr="000327AC" w:rsidRDefault="00820AAA" w:rsidP="006322C7">
            <w:pPr>
              <w:ind w:right="-70" w:firstLine="0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191811732</w:t>
            </w:r>
          </w:p>
        </w:tc>
        <w:tc>
          <w:tcPr>
            <w:tcW w:w="306" w:type="pct"/>
          </w:tcPr>
          <w:p w:rsidR="00820AAA" w:rsidRPr="000327AC" w:rsidRDefault="00820AAA" w:rsidP="006322C7">
            <w:pPr>
              <w:ind w:firstLine="0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208133432</w:t>
            </w:r>
          </w:p>
        </w:tc>
        <w:tc>
          <w:tcPr>
            <w:tcW w:w="298" w:type="pct"/>
          </w:tcPr>
          <w:p w:rsidR="00820AAA" w:rsidRPr="000327AC" w:rsidRDefault="00820AAA" w:rsidP="006322C7">
            <w:pPr>
              <w:ind w:right="-106" w:firstLine="0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230394061</w:t>
            </w:r>
          </w:p>
        </w:tc>
        <w:tc>
          <w:tcPr>
            <w:tcW w:w="306" w:type="pct"/>
          </w:tcPr>
          <w:p w:rsidR="00820AAA" w:rsidRPr="000327AC" w:rsidRDefault="00820AAA" w:rsidP="006322C7">
            <w:pPr>
              <w:ind w:firstLine="0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251289933</w:t>
            </w:r>
          </w:p>
        </w:tc>
        <w:tc>
          <w:tcPr>
            <w:tcW w:w="1192" w:type="pct"/>
            <w:gridSpan w:val="8"/>
          </w:tcPr>
          <w:p w:rsidR="00820AAA" w:rsidRPr="001C1C69" w:rsidRDefault="00820AAA" w:rsidP="006322C7">
            <w:pPr>
              <w:ind w:firstLine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1045573621</w:t>
            </w:r>
          </w:p>
        </w:tc>
      </w:tr>
    </w:tbl>
    <w:p w:rsidR="00B16009" w:rsidRDefault="00B16009" w:rsidP="00820AAA">
      <w:pPr>
        <w:ind w:firstLine="0"/>
      </w:pPr>
    </w:p>
    <w:sectPr w:rsidR="00B16009" w:rsidSect="00820AA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AC7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AD2568E"/>
    <w:multiLevelType w:val="multilevel"/>
    <w:tmpl w:val="8C1A4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2F144A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C345461"/>
    <w:multiLevelType w:val="hybridMultilevel"/>
    <w:tmpl w:val="9732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121B"/>
    <w:multiLevelType w:val="hybridMultilevel"/>
    <w:tmpl w:val="E8D26EE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F646690"/>
    <w:multiLevelType w:val="hybridMultilevel"/>
    <w:tmpl w:val="91D64312"/>
    <w:lvl w:ilvl="0" w:tplc="0852B5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A7FCFBB6" w:tentative="1">
      <w:start w:val="1"/>
      <w:numFmt w:val="lowerLetter"/>
      <w:lvlText w:val="%2."/>
      <w:lvlJc w:val="left"/>
      <w:pPr>
        <w:ind w:left="1785" w:hanging="360"/>
      </w:pPr>
    </w:lvl>
    <w:lvl w:ilvl="2" w:tplc="0F00CF90" w:tentative="1">
      <w:start w:val="1"/>
      <w:numFmt w:val="lowerRoman"/>
      <w:lvlText w:val="%3."/>
      <w:lvlJc w:val="right"/>
      <w:pPr>
        <w:ind w:left="2505" w:hanging="180"/>
      </w:pPr>
    </w:lvl>
    <w:lvl w:ilvl="3" w:tplc="50B485A0" w:tentative="1">
      <w:start w:val="1"/>
      <w:numFmt w:val="decimal"/>
      <w:lvlText w:val="%4."/>
      <w:lvlJc w:val="left"/>
      <w:pPr>
        <w:ind w:left="3225" w:hanging="360"/>
      </w:pPr>
    </w:lvl>
    <w:lvl w:ilvl="4" w:tplc="D39EFD86" w:tentative="1">
      <w:start w:val="1"/>
      <w:numFmt w:val="lowerLetter"/>
      <w:lvlText w:val="%5."/>
      <w:lvlJc w:val="left"/>
      <w:pPr>
        <w:ind w:left="3945" w:hanging="360"/>
      </w:pPr>
    </w:lvl>
    <w:lvl w:ilvl="5" w:tplc="97CAB8FC" w:tentative="1">
      <w:start w:val="1"/>
      <w:numFmt w:val="lowerRoman"/>
      <w:lvlText w:val="%6."/>
      <w:lvlJc w:val="right"/>
      <w:pPr>
        <w:ind w:left="4665" w:hanging="180"/>
      </w:pPr>
    </w:lvl>
    <w:lvl w:ilvl="6" w:tplc="35D6AFFA" w:tentative="1">
      <w:start w:val="1"/>
      <w:numFmt w:val="decimal"/>
      <w:lvlText w:val="%7."/>
      <w:lvlJc w:val="left"/>
      <w:pPr>
        <w:ind w:left="5385" w:hanging="360"/>
      </w:pPr>
    </w:lvl>
    <w:lvl w:ilvl="7" w:tplc="7520DB5C" w:tentative="1">
      <w:start w:val="1"/>
      <w:numFmt w:val="lowerLetter"/>
      <w:lvlText w:val="%8."/>
      <w:lvlJc w:val="left"/>
      <w:pPr>
        <w:ind w:left="6105" w:hanging="360"/>
      </w:pPr>
    </w:lvl>
    <w:lvl w:ilvl="8" w:tplc="FEF8260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CF4AAB"/>
    <w:multiLevelType w:val="hybridMultilevel"/>
    <w:tmpl w:val="690EA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7169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A0E2380"/>
    <w:multiLevelType w:val="multilevel"/>
    <w:tmpl w:val="2A58F1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abstractNum w:abstractNumId="9">
    <w:nsid w:val="2FE929C7"/>
    <w:multiLevelType w:val="hybridMultilevel"/>
    <w:tmpl w:val="43600976"/>
    <w:lvl w:ilvl="0" w:tplc="6346EDD6">
      <w:start w:val="1"/>
      <w:numFmt w:val="decimal"/>
      <w:lvlText w:val="%1."/>
      <w:lvlJc w:val="left"/>
      <w:pPr>
        <w:ind w:left="1812" w:hanging="945"/>
      </w:pPr>
      <w:rPr>
        <w:rFonts w:hint="default"/>
      </w:rPr>
    </w:lvl>
    <w:lvl w:ilvl="1" w:tplc="B1BE3CD2" w:tentative="1">
      <w:start w:val="1"/>
      <w:numFmt w:val="lowerLetter"/>
      <w:lvlText w:val="%2."/>
      <w:lvlJc w:val="left"/>
      <w:pPr>
        <w:ind w:left="1947" w:hanging="360"/>
      </w:pPr>
    </w:lvl>
    <w:lvl w:ilvl="2" w:tplc="A8881AD6" w:tentative="1">
      <w:start w:val="1"/>
      <w:numFmt w:val="lowerRoman"/>
      <w:lvlText w:val="%3."/>
      <w:lvlJc w:val="right"/>
      <w:pPr>
        <w:ind w:left="2667" w:hanging="180"/>
      </w:pPr>
    </w:lvl>
    <w:lvl w:ilvl="3" w:tplc="F23C9370" w:tentative="1">
      <w:start w:val="1"/>
      <w:numFmt w:val="decimal"/>
      <w:lvlText w:val="%4."/>
      <w:lvlJc w:val="left"/>
      <w:pPr>
        <w:ind w:left="3387" w:hanging="360"/>
      </w:pPr>
    </w:lvl>
    <w:lvl w:ilvl="4" w:tplc="BAE6BA52" w:tentative="1">
      <w:start w:val="1"/>
      <w:numFmt w:val="lowerLetter"/>
      <w:lvlText w:val="%5."/>
      <w:lvlJc w:val="left"/>
      <w:pPr>
        <w:ind w:left="4107" w:hanging="360"/>
      </w:pPr>
    </w:lvl>
    <w:lvl w:ilvl="5" w:tplc="53E619BC" w:tentative="1">
      <w:start w:val="1"/>
      <w:numFmt w:val="lowerRoman"/>
      <w:lvlText w:val="%6."/>
      <w:lvlJc w:val="right"/>
      <w:pPr>
        <w:ind w:left="4827" w:hanging="180"/>
      </w:pPr>
    </w:lvl>
    <w:lvl w:ilvl="6" w:tplc="BA7A6EA6" w:tentative="1">
      <w:start w:val="1"/>
      <w:numFmt w:val="decimal"/>
      <w:lvlText w:val="%7."/>
      <w:lvlJc w:val="left"/>
      <w:pPr>
        <w:ind w:left="5547" w:hanging="360"/>
      </w:pPr>
    </w:lvl>
    <w:lvl w:ilvl="7" w:tplc="3A3C6A84" w:tentative="1">
      <w:start w:val="1"/>
      <w:numFmt w:val="lowerLetter"/>
      <w:lvlText w:val="%8."/>
      <w:lvlJc w:val="left"/>
      <w:pPr>
        <w:ind w:left="6267" w:hanging="360"/>
      </w:pPr>
    </w:lvl>
    <w:lvl w:ilvl="8" w:tplc="E7A8BADA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37C70F34"/>
    <w:multiLevelType w:val="hybridMultilevel"/>
    <w:tmpl w:val="2488E0E8"/>
    <w:lvl w:ilvl="0" w:tplc="7646FCF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A2A40CDC" w:tentative="1">
      <w:start w:val="1"/>
      <w:numFmt w:val="lowerLetter"/>
      <w:lvlText w:val="%2."/>
      <w:lvlJc w:val="left"/>
      <w:pPr>
        <w:ind w:left="1440" w:hanging="360"/>
      </w:pPr>
    </w:lvl>
    <w:lvl w:ilvl="2" w:tplc="ACC80B1C" w:tentative="1">
      <w:start w:val="1"/>
      <w:numFmt w:val="lowerRoman"/>
      <w:lvlText w:val="%3."/>
      <w:lvlJc w:val="right"/>
      <w:pPr>
        <w:ind w:left="2160" w:hanging="180"/>
      </w:pPr>
    </w:lvl>
    <w:lvl w:ilvl="3" w:tplc="969EB5B2" w:tentative="1">
      <w:start w:val="1"/>
      <w:numFmt w:val="decimal"/>
      <w:lvlText w:val="%4."/>
      <w:lvlJc w:val="left"/>
      <w:pPr>
        <w:ind w:left="2880" w:hanging="360"/>
      </w:pPr>
    </w:lvl>
    <w:lvl w:ilvl="4" w:tplc="F53E0638" w:tentative="1">
      <w:start w:val="1"/>
      <w:numFmt w:val="lowerLetter"/>
      <w:lvlText w:val="%5."/>
      <w:lvlJc w:val="left"/>
      <w:pPr>
        <w:ind w:left="3600" w:hanging="360"/>
      </w:pPr>
    </w:lvl>
    <w:lvl w:ilvl="5" w:tplc="09A672B6" w:tentative="1">
      <w:start w:val="1"/>
      <w:numFmt w:val="lowerRoman"/>
      <w:lvlText w:val="%6."/>
      <w:lvlJc w:val="right"/>
      <w:pPr>
        <w:ind w:left="4320" w:hanging="180"/>
      </w:pPr>
    </w:lvl>
    <w:lvl w:ilvl="6" w:tplc="40DEFF5C" w:tentative="1">
      <w:start w:val="1"/>
      <w:numFmt w:val="decimal"/>
      <w:lvlText w:val="%7."/>
      <w:lvlJc w:val="left"/>
      <w:pPr>
        <w:ind w:left="5040" w:hanging="360"/>
      </w:pPr>
    </w:lvl>
    <w:lvl w:ilvl="7" w:tplc="1E225278" w:tentative="1">
      <w:start w:val="1"/>
      <w:numFmt w:val="lowerLetter"/>
      <w:lvlText w:val="%8."/>
      <w:lvlJc w:val="left"/>
      <w:pPr>
        <w:ind w:left="5760" w:hanging="360"/>
      </w:pPr>
    </w:lvl>
    <w:lvl w:ilvl="8" w:tplc="5136D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747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0E24E6E"/>
    <w:multiLevelType w:val="hybridMultilevel"/>
    <w:tmpl w:val="33E8DB54"/>
    <w:lvl w:ilvl="0" w:tplc="070A8470">
      <w:start w:val="1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5631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AC418CE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50BF6ED6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57BC1703"/>
    <w:multiLevelType w:val="multilevel"/>
    <w:tmpl w:val="29ECCD48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8B44B37"/>
    <w:multiLevelType w:val="hybridMultilevel"/>
    <w:tmpl w:val="BA5266BA"/>
    <w:lvl w:ilvl="0" w:tplc="C076277A">
      <w:start w:val="1"/>
      <w:numFmt w:val="decimal"/>
      <w:lvlText w:val="%1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370568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9">
    <w:nsid w:val="62B50622"/>
    <w:multiLevelType w:val="hybridMultilevel"/>
    <w:tmpl w:val="5412B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63FA4"/>
    <w:multiLevelType w:val="hybridMultilevel"/>
    <w:tmpl w:val="1554B3A4"/>
    <w:lvl w:ilvl="0" w:tplc="11C636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11D31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19"/>
  </w:num>
  <w:num w:numId="7">
    <w:abstractNumId w:val="4"/>
  </w:num>
  <w:num w:numId="8">
    <w:abstractNumId w:val="11"/>
  </w:num>
  <w:num w:numId="9">
    <w:abstractNumId w:val="16"/>
  </w:num>
  <w:num w:numId="10">
    <w:abstractNumId w:val="2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18"/>
  </w:num>
  <w:num w:numId="17">
    <w:abstractNumId w:val="14"/>
  </w:num>
  <w:num w:numId="18">
    <w:abstractNumId w:val="21"/>
  </w:num>
  <w:num w:numId="19">
    <w:abstractNumId w:val="7"/>
  </w:num>
  <w:num w:numId="20">
    <w:abstractNumId w:val="0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20AAA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151D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3A2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A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820A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820AAA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AA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20AAA"/>
    <w:rPr>
      <w:rFonts w:ascii="$Caslon" w:eastAsia="Times New Roman" w:hAnsi="$Caslo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A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A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A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AAA"/>
    <w:rPr>
      <w:rFonts w:ascii="Times New Roman" w:eastAsia="Times New Roman" w:hAnsi="Times New Roman" w:cs="Times New Roman"/>
      <w:sz w:val="20"/>
      <w:szCs w:val="20"/>
    </w:rPr>
  </w:style>
  <w:style w:type="paragraph" w:customStyle="1" w:styleId="news">
    <w:name w:val="news"/>
    <w:basedOn w:val="Normal"/>
    <w:rsid w:val="00820AAA"/>
    <w:pPr>
      <w:ind w:firstLine="0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820AAA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820AAA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820AAA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820AAA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820AAA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0AAA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customStyle="1" w:styleId="ListParagraph1">
    <w:name w:val="List Paragraph1"/>
    <w:basedOn w:val="Normal"/>
    <w:uiPriority w:val="34"/>
    <w:qFormat/>
    <w:rsid w:val="00820AA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AA"/>
    <w:pPr>
      <w:ind w:firstLine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A"/>
    <w:rPr>
      <w:rFonts w:ascii="Tahoma" w:eastAsia="Calibri" w:hAnsi="Tahoma" w:cs="Times New Roman"/>
      <w:sz w:val="16"/>
      <w:szCs w:val="16"/>
      <w:lang w:val="ru-RU"/>
    </w:rPr>
  </w:style>
  <w:style w:type="character" w:styleId="Hyperlink">
    <w:name w:val="Hyperlink"/>
    <w:uiPriority w:val="99"/>
    <w:unhideWhenUsed/>
    <w:rsid w:val="00820AAA"/>
    <w:rPr>
      <w:color w:val="0000FF"/>
      <w:u w:val="single"/>
    </w:rPr>
  </w:style>
  <w:style w:type="character" w:styleId="PageNumber">
    <w:name w:val="page number"/>
    <w:uiPriority w:val="99"/>
    <w:rsid w:val="00820AAA"/>
  </w:style>
  <w:style w:type="paragraph" w:styleId="FootnoteText">
    <w:name w:val="footnote text"/>
    <w:basedOn w:val="Normal"/>
    <w:link w:val="FootnoteTextChar"/>
    <w:uiPriority w:val="99"/>
    <w:semiHidden/>
    <w:unhideWhenUsed/>
    <w:rsid w:val="00820AAA"/>
    <w:pPr>
      <w:ind w:firstLine="0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AA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820AA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2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AA"/>
    <w:pPr>
      <w:spacing w:after="200"/>
      <w:ind w:firstLine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AA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msonormalcxspmiddle">
    <w:name w:val="msonormalcxspmiddle"/>
    <w:basedOn w:val="Normal"/>
    <w:rsid w:val="00820AAA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Normal"/>
    <w:rsid w:val="00820AAA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numbering" w:customStyle="1" w:styleId="4">
    <w:name w:val="Стиль4"/>
    <w:rsid w:val="00820AAA"/>
    <w:pPr>
      <w:numPr>
        <w:numId w:val="8"/>
      </w:numPr>
    </w:pPr>
  </w:style>
  <w:style w:type="numbering" w:customStyle="1" w:styleId="5">
    <w:name w:val="Стиль5"/>
    <w:rsid w:val="00820AAA"/>
    <w:pPr>
      <w:numPr>
        <w:numId w:val="9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AA"/>
    <w:pPr>
      <w:spacing w:after="200" w:line="276" w:lineRule="auto"/>
      <w:ind w:firstLine="0"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AA"/>
    <w:rPr>
      <w:rFonts w:ascii="Courier New" w:eastAsia="Calibri" w:hAnsi="Courier New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820AA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AA"/>
    <w:rPr>
      <w:b/>
      <w:bCs/>
    </w:rPr>
  </w:style>
  <w:style w:type="table" w:styleId="TableGrid">
    <w:name w:val="Table Grid"/>
    <w:basedOn w:val="TableNormal"/>
    <w:uiPriority w:val="99"/>
    <w:rsid w:val="00820A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d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3958</Words>
  <Characters>22562</Characters>
  <Application>Microsoft Office Word</Application>
  <DocSecurity>0</DocSecurity>
  <Lines>188</Lines>
  <Paragraphs>52</Paragraphs>
  <ScaleCrop>false</ScaleCrop>
  <Company/>
  <LinksUpToDate>false</LinksUpToDate>
  <CharactersWithSpaces>26468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2016-11-01T09:01:00Z</dcterms:created>
  <dcterms:modified xsi:type="dcterms:W3CDTF">2018-08-01T06:58:00Z</dcterms:modified>
</cp:coreProperties>
</file>