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A0" w:rsidRPr="00585B18" w:rsidRDefault="002E77A0" w:rsidP="002E77A0">
      <w:pPr>
        <w:pStyle w:val="ListParagraph"/>
        <w:spacing w:after="0" w:line="240" w:lineRule="auto"/>
        <w:ind w:left="9214"/>
        <w:jc w:val="right"/>
        <w:rPr>
          <w:rFonts w:ascii="Times New Roman" w:hAnsi="Times New Roman"/>
          <w:sz w:val="18"/>
          <w:szCs w:val="18"/>
          <w:lang w:val="ru-RU"/>
        </w:rPr>
      </w:pPr>
      <w:r w:rsidRPr="00585B18">
        <w:rPr>
          <w:rFonts w:ascii="Times New Roman" w:hAnsi="Times New Roman"/>
          <w:bCs/>
          <w:sz w:val="18"/>
          <w:szCs w:val="18"/>
          <w:lang w:val="ru"/>
        </w:rPr>
        <w:t>Приложение № 6</w:t>
      </w:r>
    </w:p>
    <w:p w:rsidR="002E77A0" w:rsidRPr="00585B18" w:rsidRDefault="002E77A0" w:rsidP="002E77A0">
      <w:pPr>
        <w:pStyle w:val="ListParagraph"/>
        <w:spacing w:after="0" w:line="240" w:lineRule="auto"/>
        <w:ind w:left="2835"/>
        <w:jc w:val="right"/>
        <w:rPr>
          <w:rFonts w:ascii="Times New Roman" w:hAnsi="Times New Roman"/>
          <w:iCs/>
          <w:sz w:val="18"/>
          <w:szCs w:val="18"/>
          <w:lang w:val="ro-RO"/>
        </w:rPr>
      </w:pPr>
      <w:r w:rsidRPr="00585B18">
        <w:rPr>
          <w:rFonts w:ascii="Times New Roman" w:hAnsi="Times New Roman"/>
          <w:iCs/>
          <w:sz w:val="18"/>
          <w:szCs w:val="18"/>
          <w:lang w:val="ru"/>
        </w:rPr>
        <w:t xml:space="preserve">к Рамочному положению об организации и проведении Программы грантов </w:t>
      </w:r>
      <w:proofErr w:type="gramStart"/>
      <w:r w:rsidRPr="00585B18">
        <w:rPr>
          <w:rFonts w:ascii="Times New Roman" w:hAnsi="Times New Roman"/>
          <w:iCs/>
          <w:sz w:val="18"/>
          <w:szCs w:val="18"/>
          <w:lang w:val="ru"/>
        </w:rPr>
        <w:t>для</w:t>
      </w:r>
      <w:proofErr w:type="gramEnd"/>
      <w:r w:rsidRPr="00585B18">
        <w:rPr>
          <w:rFonts w:ascii="Times New Roman" w:hAnsi="Times New Roman"/>
          <w:iCs/>
          <w:sz w:val="18"/>
          <w:szCs w:val="18"/>
          <w:lang w:val="ru"/>
        </w:rPr>
        <w:t xml:space="preserve"> </w:t>
      </w:r>
    </w:p>
    <w:p w:rsidR="002E77A0" w:rsidRPr="00585B18" w:rsidRDefault="002E77A0" w:rsidP="002E77A0">
      <w:pPr>
        <w:pStyle w:val="ListParagraph"/>
        <w:spacing w:after="0" w:line="240" w:lineRule="auto"/>
        <w:ind w:left="2835"/>
        <w:jc w:val="right"/>
        <w:rPr>
          <w:rFonts w:ascii="Times New Roman" w:hAnsi="Times New Roman"/>
          <w:iCs/>
          <w:sz w:val="18"/>
          <w:szCs w:val="18"/>
          <w:lang w:val="ro-RO"/>
        </w:rPr>
      </w:pPr>
      <w:r w:rsidRPr="00585B18">
        <w:rPr>
          <w:rFonts w:ascii="Times New Roman" w:hAnsi="Times New Roman"/>
          <w:iCs/>
          <w:sz w:val="18"/>
          <w:szCs w:val="18"/>
          <w:lang w:val="ru"/>
        </w:rPr>
        <w:t xml:space="preserve">молодежных организаций и национального/местного конкурса проектов </w:t>
      </w:r>
      <w:proofErr w:type="gramStart"/>
      <w:r w:rsidRPr="00585B18">
        <w:rPr>
          <w:rFonts w:ascii="Times New Roman" w:hAnsi="Times New Roman"/>
          <w:iCs/>
          <w:sz w:val="18"/>
          <w:szCs w:val="18"/>
          <w:lang w:val="ru"/>
        </w:rPr>
        <w:t>для</w:t>
      </w:r>
      <w:proofErr w:type="gramEnd"/>
      <w:r w:rsidRPr="00585B18">
        <w:rPr>
          <w:rFonts w:ascii="Times New Roman" w:hAnsi="Times New Roman"/>
          <w:iCs/>
          <w:sz w:val="18"/>
          <w:szCs w:val="18"/>
          <w:lang w:val="ru"/>
        </w:rPr>
        <w:t xml:space="preserve"> </w:t>
      </w:r>
    </w:p>
    <w:p w:rsidR="002E77A0" w:rsidRPr="00585B18" w:rsidRDefault="002E77A0" w:rsidP="002E77A0">
      <w:pPr>
        <w:pStyle w:val="ListParagraph"/>
        <w:spacing w:after="0" w:line="240" w:lineRule="auto"/>
        <w:ind w:left="2835"/>
        <w:jc w:val="right"/>
        <w:rPr>
          <w:rFonts w:ascii="Times New Roman" w:hAnsi="Times New Roman"/>
          <w:sz w:val="18"/>
          <w:szCs w:val="18"/>
          <w:lang w:val="ru-RU"/>
        </w:rPr>
      </w:pPr>
      <w:r w:rsidRPr="00585B18">
        <w:rPr>
          <w:rFonts w:ascii="Times New Roman" w:hAnsi="Times New Roman"/>
          <w:iCs/>
          <w:sz w:val="18"/>
          <w:szCs w:val="18"/>
          <w:lang w:val="ru"/>
        </w:rPr>
        <w:t>молодежных инициативных групп</w:t>
      </w:r>
    </w:p>
    <w:p w:rsidR="002E77A0" w:rsidRPr="00BD7DB4" w:rsidRDefault="002E77A0" w:rsidP="002E77A0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2E77A0" w:rsidRPr="00BD7DB4" w:rsidRDefault="002E77A0" w:rsidP="002E77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"/>
        </w:rPr>
        <w:t>Финансовый отчет о понесенных расходах</w:t>
      </w:r>
    </w:p>
    <w:p w:rsidR="002E77A0" w:rsidRPr="00BD7DB4" w:rsidRDefault="002E77A0" w:rsidP="002E77A0">
      <w:pPr>
        <w:tabs>
          <w:tab w:val="center" w:pos="70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E77A0" w:rsidRPr="00BD7DB4" w:rsidRDefault="002E77A0" w:rsidP="002E77A0">
      <w:pPr>
        <w:tabs>
          <w:tab w:val="right" w:pos="2694"/>
          <w:tab w:val="right" w:pos="9639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"/>
        </w:rPr>
        <w:t>Наименование организации</w:t>
      </w:r>
      <w:r>
        <w:rPr>
          <w:rFonts w:ascii="Times New Roman" w:hAnsi="Times New Roman"/>
          <w:sz w:val="24"/>
          <w:szCs w:val="24"/>
          <w:lang w:val="ru"/>
        </w:rPr>
        <w:tab/>
      </w:r>
      <w:r>
        <w:rPr>
          <w:lang w:val="ru"/>
        </w:rPr>
        <w:tab/>
      </w:r>
    </w:p>
    <w:p w:rsidR="002E77A0" w:rsidRPr="00BD7DB4" w:rsidRDefault="002E77A0" w:rsidP="002E77A0">
      <w:pPr>
        <w:tabs>
          <w:tab w:val="right" w:pos="2694"/>
          <w:tab w:val="right" w:pos="9639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"/>
        </w:rPr>
        <w:t>Наименование проекта</w:t>
      </w:r>
      <w:r>
        <w:rPr>
          <w:rFonts w:ascii="Times New Roman" w:hAnsi="Times New Roman"/>
          <w:sz w:val="24"/>
          <w:szCs w:val="24"/>
          <w:lang w:val="ru"/>
        </w:rPr>
        <w:tab/>
      </w:r>
      <w:r>
        <w:rPr>
          <w:lang w:val="ru"/>
        </w:rPr>
        <w:tab/>
      </w:r>
    </w:p>
    <w:p w:rsidR="002E77A0" w:rsidRPr="00BD7DB4" w:rsidRDefault="002E77A0" w:rsidP="002E77A0">
      <w:pPr>
        <w:tabs>
          <w:tab w:val="right" w:pos="4111"/>
          <w:tab w:val="right" w:pos="9639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"/>
        </w:rPr>
        <w:t xml:space="preserve">Номер и дата договора о предоставлении гранта </w:t>
      </w:r>
      <w:r>
        <w:rPr>
          <w:rFonts w:ascii="Times New Roman" w:hAnsi="Times New Roman"/>
          <w:sz w:val="24"/>
          <w:szCs w:val="24"/>
          <w:lang w:val="ru"/>
        </w:rPr>
        <w:tab/>
      </w:r>
      <w:r>
        <w:rPr>
          <w:lang w:val="ru"/>
        </w:rPr>
        <w:tab/>
      </w:r>
    </w:p>
    <w:p w:rsidR="002E77A0" w:rsidRPr="00BD7DB4" w:rsidRDefault="002E77A0" w:rsidP="002E77A0">
      <w:pPr>
        <w:tabs>
          <w:tab w:val="right" w:pos="2694"/>
          <w:tab w:val="right" w:pos="7513"/>
        </w:tabs>
        <w:spacing w:after="0" w:line="240" w:lineRule="auto"/>
        <w:rPr>
          <w:rFonts w:ascii="Times New Roman" w:hAnsi="Times New Roman"/>
          <w:b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80"/>
        <w:gridCol w:w="3335"/>
        <w:gridCol w:w="1697"/>
        <w:gridCol w:w="1723"/>
        <w:gridCol w:w="1579"/>
        <w:gridCol w:w="1768"/>
        <w:gridCol w:w="1390"/>
        <w:gridCol w:w="1302"/>
      </w:tblGrid>
      <w:tr w:rsidR="002E77A0" w:rsidRPr="005351E2" w:rsidTr="006D3A74">
        <w:trPr>
          <w:trHeight w:val="300"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51E2">
              <w:rPr>
                <w:rFonts w:ascii="Times New Roman" w:hAnsi="Times New Roman"/>
                <w:b/>
                <w:bCs/>
                <w:color w:val="000000"/>
                <w:lang w:val="ru"/>
              </w:rPr>
              <w:t>Бюджетная линия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51E2">
              <w:rPr>
                <w:rFonts w:ascii="Times New Roman" w:hAnsi="Times New Roman"/>
                <w:b/>
                <w:bCs/>
                <w:color w:val="000000"/>
                <w:lang w:val="ru"/>
              </w:rPr>
              <w:t>Бюджетная позиция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51E2">
              <w:rPr>
                <w:rFonts w:ascii="Times New Roman" w:hAnsi="Times New Roman"/>
                <w:b/>
                <w:bCs/>
                <w:color w:val="000000"/>
                <w:lang w:val="ru"/>
              </w:rPr>
              <w:t>Утвержденная сумма, леев</w:t>
            </w:r>
          </w:p>
        </w:tc>
        <w:tc>
          <w:tcPr>
            <w:tcW w:w="5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51E2">
              <w:rPr>
                <w:rFonts w:ascii="Times New Roman" w:hAnsi="Times New Roman"/>
                <w:b/>
                <w:bCs/>
                <w:color w:val="000000"/>
                <w:lang w:val="ru"/>
              </w:rPr>
              <w:t>Финансовый отчет по проекту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51E2">
              <w:rPr>
                <w:rFonts w:ascii="Times New Roman" w:hAnsi="Times New Roman"/>
                <w:b/>
                <w:bCs/>
                <w:color w:val="000000"/>
                <w:lang w:val="ru"/>
              </w:rPr>
              <w:t>Общая сумма, леев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51E2">
              <w:rPr>
                <w:rFonts w:ascii="Times New Roman" w:hAnsi="Times New Roman"/>
                <w:b/>
                <w:bCs/>
                <w:color w:val="000000"/>
                <w:lang w:val="ru"/>
              </w:rPr>
              <w:t>Остаток, леев</w:t>
            </w:r>
          </w:p>
        </w:tc>
      </w:tr>
      <w:tr w:rsidR="002E77A0" w:rsidRPr="005351E2" w:rsidTr="006D3A74">
        <w:trPr>
          <w:trHeight w:val="300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51E2">
              <w:rPr>
                <w:rFonts w:ascii="Times New Roman" w:hAnsi="Times New Roman"/>
                <w:b/>
                <w:bCs/>
                <w:color w:val="000000"/>
                <w:lang w:val="ru"/>
              </w:rPr>
              <w:t>I транш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51E2">
              <w:rPr>
                <w:rFonts w:ascii="Times New Roman" w:hAnsi="Times New Roman"/>
                <w:b/>
                <w:bCs/>
                <w:color w:val="000000"/>
                <w:lang w:val="ru"/>
              </w:rPr>
              <w:t>II транш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51E2">
              <w:rPr>
                <w:rFonts w:ascii="Times New Roman" w:hAnsi="Times New Roman"/>
                <w:b/>
                <w:bCs/>
                <w:color w:val="000000"/>
                <w:lang w:val="ru"/>
              </w:rPr>
              <w:t>III транш</w:t>
            </w: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E77A0" w:rsidRPr="005351E2" w:rsidTr="006D3A74">
        <w:trPr>
          <w:trHeight w:val="64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51E2">
              <w:rPr>
                <w:rFonts w:ascii="Times New Roman" w:hAnsi="Times New Roman"/>
                <w:b/>
                <w:bCs/>
                <w:color w:val="000000"/>
                <w:lang w:val="ru"/>
              </w:rPr>
              <w:t xml:space="preserve">Отчетный период № 1: </w:t>
            </w:r>
            <w:r w:rsidRPr="005351E2">
              <w:rPr>
                <w:rFonts w:ascii="Times New Roman" w:hAnsi="Times New Roman"/>
                <w:b/>
                <w:bCs/>
                <w:i/>
                <w:iCs/>
                <w:color w:val="969696"/>
                <w:lang w:val="ru"/>
              </w:rPr>
              <w:t>(период)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51E2">
              <w:rPr>
                <w:rFonts w:ascii="Times New Roman" w:hAnsi="Times New Roman"/>
                <w:b/>
                <w:bCs/>
                <w:color w:val="000000"/>
                <w:lang w:val="ru"/>
              </w:rPr>
              <w:t xml:space="preserve">Отчетный период № 2: </w:t>
            </w:r>
            <w:r w:rsidRPr="005351E2">
              <w:rPr>
                <w:rFonts w:ascii="Times New Roman" w:hAnsi="Times New Roman"/>
                <w:b/>
                <w:bCs/>
                <w:i/>
                <w:iCs/>
                <w:color w:val="969696"/>
                <w:lang w:val="ru"/>
              </w:rPr>
              <w:t>(период)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51E2">
              <w:rPr>
                <w:rFonts w:ascii="Times New Roman" w:hAnsi="Times New Roman"/>
                <w:b/>
                <w:bCs/>
                <w:color w:val="000000"/>
                <w:lang w:val="ru"/>
              </w:rPr>
              <w:t>Отчетный период № 3:</w:t>
            </w:r>
          </w:p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51E2">
              <w:rPr>
                <w:rFonts w:ascii="Times New Roman" w:hAnsi="Times New Roman"/>
                <w:b/>
                <w:bCs/>
                <w:i/>
                <w:iCs/>
                <w:color w:val="808080"/>
                <w:lang w:val="ru"/>
              </w:rPr>
              <w:t>(период)</w:t>
            </w: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E77A0" w:rsidRPr="005351E2" w:rsidTr="006D3A74">
        <w:trPr>
          <w:trHeight w:val="64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51E2">
              <w:rPr>
                <w:rFonts w:ascii="Times New Roman" w:hAnsi="Times New Roman"/>
                <w:b/>
                <w:bCs/>
                <w:color w:val="000000"/>
                <w:lang w:val="ru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51E2">
              <w:rPr>
                <w:rFonts w:ascii="Times New Roman" w:hAnsi="Times New Roman"/>
                <w:b/>
                <w:bCs/>
                <w:color w:val="000000"/>
                <w:lang w:val="ru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51E2">
              <w:rPr>
                <w:rFonts w:ascii="Times New Roman" w:hAnsi="Times New Roman"/>
                <w:b/>
                <w:bCs/>
                <w:color w:val="000000"/>
                <w:lang w:val="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51E2">
              <w:rPr>
                <w:rFonts w:ascii="Times New Roman" w:hAnsi="Times New Roman"/>
                <w:b/>
                <w:bCs/>
                <w:color w:val="000000"/>
                <w:lang w:val="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51E2">
              <w:rPr>
                <w:rFonts w:ascii="Times New Roman" w:hAnsi="Times New Roman"/>
                <w:b/>
                <w:bCs/>
                <w:color w:val="000000"/>
                <w:lang w:val="ru"/>
              </w:rPr>
              <w:t>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51E2">
              <w:rPr>
                <w:rFonts w:ascii="Times New Roman" w:hAnsi="Times New Roman"/>
                <w:b/>
                <w:bCs/>
                <w:color w:val="000000"/>
                <w:lang w:val="ru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51E2">
              <w:rPr>
                <w:rFonts w:ascii="Times New Roman" w:hAnsi="Times New Roman"/>
                <w:b/>
                <w:bCs/>
                <w:color w:val="000000"/>
                <w:lang w:val="ru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51E2">
              <w:rPr>
                <w:rFonts w:ascii="Times New Roman" w:hAnsi="Times New Roman"/>
                <w:b/>
                <w:bCs/>
                <w:color w:val="000000"/>
                <w:lang w:val="ru"/>
              </w:rPr>
              <w:t>8</w:t>
            </w:r>
          </w:p>
        </w:tc>
      </w:tr>
      <w:tr w:rsidR="002E77A0" w:rsidRPr="00585B18" w:rsidTr="006D3A74">
        <w:trPr>
          <w:trHeight w:val="6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ЛИНИЯ 1: Расходы на товары и услуги, из них: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 </w:t>
            </w:r>
          </w:p>
        </w:tc>
      </w:tr>
      <w:tr w:rsidR="002E77A0" w:rsidRPr="005351E2" w:rsidTr="006D3A74">
        <w:trPr>
          <w:trHeight w:val="3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1.1</w:t>
            </w:r>
            <w:proofErr w:type="gramStart"/>
            <w:r w:rsidRPr="005351E2">
              <w:rPr>
                <w:rFonts w:ascii="Times New Roman" w:hAnsi="Times New Roman"/>
                <w:color w:val="000000"/>
                <w:lang w:val="ru"/>
              </w:rPr>
              <w:t xml:space="preserve"> В</w:t>
            </w:r>
            <w:proofErr w:type="gramEnd"/>
            <w:r w:rsidRPr="005351E2">
              <w:rPr>
                <w:rFonts w:ascii="Times New Roman" w:hAnsi="Times New Roman"/>
                <w:color w:val="000000"/>
                <w:lang w:val="ru"/>
              </w:rPr>
              <w:t>сего на канцелярские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0,00</w:t>
            </w:r>
          </w:p>
        </w:tc>
      </w:tr>
      <w:tr w:rsidR="002E77A0" w:rsidRPr="005351E2" w:rsidTr="006D3A74">
        <w:trPr>
          <w:trHeight w:val="3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2E77A0" w:rsidRPr="005351E2" w:rsidTr="006D3A74">
        <w:trPr>
          <w:trHeight w:val="3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1.2 Издательские услуги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 </w:t>
            </w:r>
          </w:p>
        </w:tc>
      </w:tr>
      <w:tr w:rsidR="002E77A0" w:rsidRPr="005351E2" w:rsidTr="006D3A74">
        <w:trPr>
          <w:trHeight w:val="3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0,00</w:t>
            </w:r>
          </w:p>
        </w:tc>
      </w:tr>
      <w:tr w:rsidR="002E77A0" w:rsidRPr="005351E2" w:rsidTr="006D3A74">
        <w:trPr>
          <w:trHeight w:val="3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1.3 Аренда помещений и аппаратуры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 </w:t>
            </w:r>
          </w:p>
        </w:tc>
      </w:tr>
      <w:tr w:rsidR="002E77A0" w:rsidRPr="005351E2" w:rsidTr="006D3A74">
        <w:trPr>
          <w:trHeight w:val="3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0,00</w:t>
            </w:r>
          </w:p>
        </w:tc>
      </w:tr>
      <w:tr w:rsidR="002E77A0" w:rsidRPr="005351E2" w:rsidTr="006D3A74">
        <w:trPr>
          <w:trHeight w:val="3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1.4 Питание участников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 </w:t>
            </w:r>
          </w:p>
        </w:tc>
      </w:tr>
      <w:tr w:rsidR="002E77A0" w:rsidRPr="005351E2" w:rsidTr="006D3A74">
        <w:trPr>
          <w:trHeight w:val="3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0,00</w:t>
            </w:r>
          </w:p>
        </w:tc>
      </w:tr>
      <w:tr w:rsidR="002E77A0" w:rsidRPr="005351E2" w:rsidTr="006D3A74">
        <w:trPr>
          <w:trHeight w:val="3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1.5 Проезд участников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 </w:t>
            </w:r>
          </w:p>
        </w:tc>
      </w:tr>
      <w:tr w:rsidR="002E77A0" w:rsidRPr="005351E2" w:rsidTr="006D3A74"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0,00</w:t>
            </w:r>
          </w:p>
        </w:tc>
      </w:tr>
      <w:tr w:rsidR="002E77A0" w:rsidRPr="005351E2" w:rsidTr="006D3A74">
        <w:trPr>
          <w:trHeight w:val="3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1.6 Проживание участников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 </w:t>
            </w:r>
          </w:p>
        </w:tc>
      </w:tr>
      <w:tr w:rsidR="002E77A0" w:rsidRPr="005351E2" w:rsidTr="006D3A74">
        <w:trPr>
          <w:trHeight w:val="3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lastRenderedPageBreak/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0,00</w:t>
            </w:r>
          </w:p>
        </w:tc>
      </w:tr>
      <w:tr w:rsidR="002E77A0" w:rsidRPr="005351E2" w:rsidTr="006D3A74">
        <w:trPr>
          <w:trHeight w:val="3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1.7 Реклама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 </w:t>
            </w:r>
          </w:p>
        </w:tc>
      </w:tr>
      <w:tr w:rsidR="002E77A0" w:rsidRPr="005351E2" w:rsidTr="006D3A74">
        <w:trPr>
          <w:trHeight w:val="3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 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0,00</w:t>
            </w:r>
          </w:p>
        </w:tc>
      </w:tr>
      <w:tr w:rsidR="002E77A0" w:rsidRPr="005351E2" w:rsidTr="006D3A74">
        <w:trPr>
          <w:trHeight w:val="6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 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1.8</w:t>
            </w:r>
            <w:proofErr w:type="gramStart"/>
            <w:r w:rsidRPr="005351E2">
              <w:rPr>
                <w:rFonts w:ascii="Times New Roman" w:hAnsi="Times New Roman"/>
                <w:color w:val="000000"/>
                <w:lang w:val="ru"/>
              </w:rPr>
              <w:t xml:space="preserve"> П</w:t>
            </w:r>
            <w:proofErr w:type="gramEnd"/>
            <w:r w:rsidRPr="005351E2">
              <w:rPr>
                <w:rFonts w:ascii="Times New Roman" w:hAnsi="Times New Roman"/>
                <w:color w:val="000000"/>
                <w:lang w:val="ru"/>
              </w:rPr>
              <w:t>рочие расходы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 </w:t>
            </w:r>
          </w:p>
        </w:tc>
      </w:tr>
      <w:tr w:rsidR="002E77A0" w:rsidRPr="005351E2" w:rsidTr="006D3A74">
        <w:trPr>
          <w:trHeight w:val="30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351E2">
              <w:rPr>
                <w:rFonts w:ascii="Times New Roman" w:hAnsi="Times New Roman"/>
                <w:b/>
                <w:bCs/>
                <w:color w:val="000000"/>
                <w:lang w:val="ru"/>
              </w:rPr>
              <w:t>ИТОГО ПО ЛИНИИ 1: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351E2">
              <w:rPr>
                <w:rFonts w:ascii="Times New Roman" w:hAnsi="Times New Roman"/>
                <w:b/>
                <w:bCs/>
                <w:color w:val="000000"/>
                <w:lang w:val="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351E2">
              <w:rPr>
                <w:rFonts w:ascii="Times New Roman" w:hAnsi="Times New Roman"/>
                <w:b/>
                <w:bCs/>
                <w:color w:val="000000"/>
                <w:lang w:val="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351E2">
              <w:rPr>
                <w:rFonts w:ascii="Times New Roman" w:hAnsi="Times New Roman"/>
                <w:b/>
                <w:bCs/>
                <w:color w:val="000000"/>
                <w:lang w:val="ru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351E2">
              <w:rPr>
                <w:rFonts w:ascii="Times New Roman" w:hAnsi="Times New Roman"/>
                <w:b/>
                <w:bCs/>
                <w:color w:val="000000"/>
                <w:lang w:val="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351E2">
              <w:rPr>
                <w:rFonts w:ascii="Times New Roman" w:hAnsi="Times New Roman"/>
                <w:b/>
                <w:bCs/>
                <w:color w:val="000000"/>
                <w:lang w:val="ru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351E2">
              <w:rPr>
                <w:rFonts w:ascii="Times New Roman" w:hAnsi="Times New Roman"/>
                <w:b/>
                <w:bCs/>
                <w:color w:val="000000"/>
                <w:lang w:val="ru"/>
              </w:rPr>
              <w:t>0,00</w:t>
            </w:r>
          </w:p>
        </w:tc>
      </w:tr>
      <w:tr w:rsidR="002E77A0" w:rsidRPr="00585B18" w:rsidTr="006D3A74">
        <w:trPr>
          <w:trHeight w:val="42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ЛИНИЯ 2: Услуги по консультированию и экспертизе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 </w:t>
            </w:r>
          </w:p>
        </w:tc>
      </w:tr>
      <w:tr w:rsidR="002E77A0" w:rsidRPr="005351E2" w:rsidTr="006D3A74">
        <w:trPr>
          <w:trHeight w:val="3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0,00</w:t>
            </w:r>
          </w:p>
        </w:tc>
      </w:tr>
      <w:tr w:rsidR="002E77A0" w:rsidRPr="005351E2" w:rsidTr="006D3A74">
        <w:trPr>
          <w:trHeight w:val="30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351E2">
              <w:rPr>
                <w:rFonts w:ascii="Times New Roman" w:hAnsi="Times New Roman"/>
                <w:b/>
                <w:bCs/>
                <w:color w:val="000000"/>
                <w:lang w:val="ru"/>
              </w:rPr>
              <w:t>ИТОГО ПО ЛИНИИ 2: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351E2">
              <w:rPr>
                <w:rFonts w:ascii="Times New Roman" w:hAnsi="Times New Roman"/>
                <w:b/>
                <w:bCs/>
                <w:color w:val="000000"/>
                <w:lang w:val="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351E2">
              <w:rPr>
                <w:rFonts w:ascii="Times New Roman" w:hAnsi="Times New Roman"/>
                <w:b/>
                <w:bCs/>
                <w:color w:val="000000"/>
                <w:lang w:val="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351E2">
              <w:rPr>
                <w:rFonts w:ascii="Times New Roman" w:hAnsi="Times New Roman"/>
                <w:b/>
                <w:bCs/>
                <w:color w:val="000000"/>
                <w:lang w:val="ru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351E2">
              <w:rPr>
                <w:rFonts w:ascii="Times New Roman" w:hAnsi="Times New Roman"/>
                <w:b/>
                <w:bCs/>
                <w:color w:val="000000"/>
                <w:lang w:val="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351E2">
              <w:rPr>
                <w:rFonts w:ascii="Times New Roman" w:hAnsi="Times New Roman"/>
                <w:b/>
                <w:bCs/>
                <w:color w:val="000000"/>
                <w:lang w:val="ru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351E2">
              <w:rPr>
                <w:rFonts w:ascii="Times New Roman" w:hAnsi="Times New Roman"/>
                <w:b/>
                <w:bCs/>
                <w:color w:val="000000"/>
                <w:lang w:val="ru"/>
              </w:rPr>
              <w:t>0,00</w:t>
            </w:r>
          </w:p>
        </w:tc>
      </w:tr>
      <w:tr w:rsidR="002E77A0" w:rsidRPr="005351E2" w:rsidTr="006D3A74">
        <w:trPr>
          <w:trHeight w:val="33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 xml:space="preserve">ЛИНИЯ 3: Административные расходы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 </w:t>
            </w:r>
          </w:p>
        </w:tc>
      </w:tr>
      <w:tr w:rsidR="002E77A0" w:rsidRPr="005351E2" w:rsidTr="006D3A74">
        <w:trPr>
          <w:trHeight w:val="3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0,00</w:t>
            </w:r>
          </w:p>
        </w:tc>
      </w:tr>
      <w:tr w:rsidR="002E77A0" w:rsidRPr="005351E2" w:rsidTr="006D3A74">
        <w:trPr>
          <w:trHeight w:val="3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 3.1 Оплата труда сотрудников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0,00</w:t>
            </w:r>
          </w:p>
        </w:tc>
      </w:tr>
      <w:tr w:rsidR="002E77A0" w:rsidRPr="005351E2" w:rsidTr="006D3A74">
        <w:trPr>
          <w:trHeight w:val="3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0,00</w:t>
            </w:r>
          </w:p>
        </w:tc>
      </w:tr>
      <w:tr w:rsidR="002E77A0" w:rsidRPr="005351E2" w:rsidTr="006D3A74">
        <w:trPr>
          <w:trHeight w:val="3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 3.2</w:t>
            </w:r>
            <w:proofErr w:type="gramStart"/>
            <w:r w:rsidRPr="005351E2">
              <w:rPr>
                <w:rFonts w:ascii="Times New Roman" w:hAnsi="Times New Roman"/>
                <w:color w:val="000000"/>
                <w:lang w:val="ru"/>
              </w:rPr>
              <w:t xml:space="preserve"> П</w:t>
            </w:r>
            <w:proofErr w:type="gramEnd"/>
            <w:r w:rsidRPr="005351E2">
              <w:rPr>
                <w:rFonts w:ascii="Times New Roman" w:hAnsi="Times New Roman"/>
                <w:color w:val="000000"/>
                <w:lang w:val="ru"/>
              </w:rPr>
              <w:t>рочие административные расходы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0,00</w:t>
            </w:r>
          </w:p>
        </w:tc>
      </w:tr>
      <w:tr w:rsidR="002E77A0" w:rsidRPr="005351E2" w:rsidTr="006D3A74">
        <w:trPr>
          <w:trHeight w:val="30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351E2">
              <w:rPr>
                <w:rFonts w:ascii="Times New Roman" w:hAnsi="Times New Roman"/>
                <w:b/>
                <w:bCs/>
                <w:color w:val="000000"/>
                <w:lang w:val="ru"/>
              </w:rPr>
              <w:t>ИТОГО ПО ЛИНИИ 3: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351E2">
              <w:rPr>
                <w:rFonts w:ascii="Times New Roman" w:hAnsi="Times New Roman"/>
                <w:b/>
                <w:bCs/>
                <w:color w:val="000000"/>
                <w:lang w:val="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351E2">
              <w:rPr>
                <w:rFonts w:ascii="Times New Roman" w:hAnsi="Times New Roman"/>
                <w:b/>
                <w:bCs/>
                <w:color w:val="000000"/>
                <w:lang w:val="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351E2">
              <w:rPr>
                <w:rFonts w:ascii="Times New Roman" w:hAnsi="Times New Roman"/>
                <w:b/>
                <w:bCs/>
                <w:color w:val="000000"/>
                <w:lang w:val="ru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351E2">
              <w:rPr>
                <w:rFonts w:ascii="Times New Roman" w:hAnsi="Times New Roman"/>
                <w:b/>
                <w:bCs/>
                <w:color w:val="000000"/>
                <w:lang w:val="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351E2">
              <w:rPr>
                <w:rFonts w:ascii="Times New Roman" w:hAnsi="Times New Roman"/>
                <w:b/>
                <w:bCs/>
                <w:color w:val="000000"/>
                <w:lang w:val="ru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351E2">
              <w:rPr>
                <w:rFonts w:ascii="Times New Roman" w:hAnsi="Times New Roman"/>
                <w:b/>
                <w:bCs/>
                <w:color w:val="000000"/>
                <w:lang w:val="ru"/>
              </w:rPr>
              <w:t>0,00</w:t>
            </w:r>
          </w:p>
        </w:tc>
      </w:tr>
      <w:tr w:rsidR="002E77A0" w:rsidRPr="005351E2" w:rsidTr="006D3A74">
        <w:trPr>
          <w:trHeight w:val="375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351E2">
              <w:rPr>
                <w:rFonts w:ascii="Times New Roman" w:hAnsi="Times New Roman"/>
                <w:b/>
                <w:bCs/>
                <w:color w:val="000000"/>
                <w:lang w:val="ru"/>
              </w:rPr>
              <w:t>ИТОГО: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2E77A0" w:rsidRPr="005351E2" w:rsidRDefault="002E77A0" w:rsidP="006D3A74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0,00</w:t>
            </w:r>
          </w:p>
        </w:tc>
      </w:tr>
    </w:tbl>
    <w:p w:rsidR="002E77A0" w:rsidRPr="007D4777" w:rsidRDefault="002E77A0" w:rsidP="002E77A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E77A0" w:rsidRPr="007D4777" w:rsidRDefault="002E77A0" w:rsidP="002E77A0">
      <w:pPr>
        <w:tabs>
          <w:tab w:val="right" w:pos="13892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ru"/>
        </w:rPr>
        <w:t>Председатель/Директор организации</w:t>
      </w:r>
      <w:r>
        <w:rPr>
          <w:rFonts w:ascii="Times New Roman" w:hAnsi="Times New Roman"/>
          <w:lang w:val="ru"/>
        </w:rPr>
        <w:tab/>
        <w:t>___________________________________________________</w:t>
      </w:r>
    </w:p>
    <w:p w:rsidR="002E77A0" w:rsidRPr="007D4777" w:rsidRDefault="002E77A0" w:rsidP="002E77A0">
      <w:pPr>
        <w:tabs>
          <w:tab w:val="center" w:pos="1105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ru"/>
        </w:rPr>
        <w:tab/>
        <w:t>(фамилия, имя и подпись)</w:t>
      </w:r>
    </w:p>
    <w:p w:rsidR="002E77A0" w:rsidRPr="00633BF1" w:rsidRDefault="002E77A0" w:rsidP="002E77A0">
      <w:pPr>
        <w:spacing w:after="0" w:line="240" w:lineRule="auto"/>
        <w:rPr>
          <w:rFonts w:ascii="Times New Roman" w:hAnsi="Times New Roman"/>
          <w:i/>
          <w:sz w:val="18"/>
          <w:szCs w:val="24"/>
        </w:rPr>
      </w:pPr>
    </w:p>
    <w:p w:rsidR="002E77A0" w:rsidRPr="007D4777" w:rsidRDefault="002E77A0" w:rsidP="002E77A0">
      <w:pPr>
        <w:tabs>
          <w:tab w:val="right" w:pos="13892"/>
        </w:tabs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4"/>
          <w:szCs w:val="24"/>
          <w:lang w:val="ru"/>
        </w:rPr>
        <w:t>Ответственный</w:t>
      </w:r>
      <w:proofErr w:type="gramEnd"/>
      <w:r>
        <w:rPr>
          <w:rFonts w:ascii="Times New Roman" w:hAnsi="Times New Roman"/>
          <w:sz w:val="24"/>
          <w:szCs w:val="24"/>
          <w:lang w:val="ru"/>
        </w:rPr>
        <w:t xml:space="preserve"> за финансы организации</w:t>
      </w:r>
      <w:r>
        <w:rPr>
          <w:rFonts w:ascii="Times New Roman" w:hAnsi="Times New Roman"/>
          <w:lang w:val="ru"/>
        </w:rPr>
        <w:tab/>
        <w:t>___________________________________________________</w:t>
      </w:r>
    </w:p>
    <w:p w:rsidR="002E77A0" w:rsidRPr="007D4777" w:rsidRDefault="002E77A0" w:rsidP="002E77A0">
      <w:pPr>
        <w:tabs>
          <w:tab w:val="center" w:pos="1105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ru"/>
        </w:rPr>
        <w:tab/>
        <w:t>(фамилия, имя и подпись)</w:t>
      </w:r>
    </w:p>
    <w:p w:rsidR="002E77A0" w:rsidRPr="00633BF1" w:rsidRDefault="002E77A0" w:rsidP="002E77A0">
      <w:pPr>
        <w:spacing w:after="0" w:line="240" w:lineRule="auto"/>
        <w:rPr>
          <w:rFonts w:ascii="Times New Roman" w:hAnsi="Times New Roman"/>
          <w:i/>
          <w:sz w:val="18"/>
          <w:szCs w:val="24"/>
        </w:rPr>
      </w:pPr>
    </w:p>
    <w:p w:rsidR="002E77A0" w:rsidRPr="005351E2" w:rsidRDefault="002E77A0" w:rsidP="002E77A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hyperlink w:history="1"/>
      <w:r>
        <w:rPr>
          <w:rFonts w:ascii="Times New Roman" w:hAnsi="Times New Roman"/>
          <w:sz w:val="24"/>
          <w:szCs w:val="24"/>
          <w:lang w:val="ru"/>
        </w:rPr>
        <w:t xml:space="preserve">Дата ____________________ </w:t>
      </w:r>
      <w:hyperlink w:history="1"/>
      <w:r w:rsidRPr="005351E2">
        <w:rPr>
          <w:rFonts w:ascii="Times New Roman" w:hAnsi="Times New Roman"/>
          <w:color w:val="000000"/>
          <w:sz w:val="24"/>
          <w:szCs w:val="24"/>
          <w:lang w:val="ru"/>
        </w:rPr>
        <w:t>Печать</w:t>
      </w:r>
    </w:p>
    <w:p w:rsidR="002E77A0" w:rsidRPr="002E77A0" w:rsidRDefault="002E77A0" w:rsidP="002E77A0">
      <w:pPr>
        <w:rPr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"/>
        </w:rPr>
        <w:t>Категории расходов могут быть изменены и/или дополнены в зависимости от специфики проекта.</w:t>
      </w:r>
      <w:bookmarkStart w:id="0" w:name="_GoBack"/>
      <w:bookmarkEnd w:id="0"/>
    </w:p>
    <w:sectPr w:rsidR="002E77A0" w:rsidRPr="002E77A0" w:rsidSect="002E77A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A0"/>
    <w:rsid w:val="002E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7A0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7A0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1</cp:revision>
  <dcterms:created xsi:type="dcterms:W3CDTF">2018-10-11T06:18:00Z</dcterms:created>
  <dcterms:modified xsi:type="dcterms:W3CDTF">2018-10-11T06:18:00Z</dcterms:modified>
</cp:coreProperties>
</file>