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81" w:rsidRPr="008A0889" w:rsidRDefault="00047481" w:rsidP="00047481">
      <w:pPr>
        <w:suppressAutoHyphens/>
        <w:ind w:firstLine="0"/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8A0889">
        <w:rPr>
          <w:sz w:val="24"/>
          <w:szCs w:val="24"/>
          <w:lang w:val="ro-RO"/>
        </w:rPr>
        <w:t>Anexa nr. 5</w:t>
      </w:r>
    </w:p>
    <w:p w:rsidR="00047481" w:rsidRPr="008A0889" w:rsidRDefault="00047481" w:rsidP="00047481">
      <w:pPr>
        <w:suppressAutoHyphens/>
        <w:ind w:firstLine="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</w:p>
    <w:p w:rsidR="00047481" w:rsidRPr="008A0889" w:rsidRDefault="00047481" w:rsidP="00047481">
      <w:pPr>
        <w:ind w:left="5040"/>
        <w:rPr>
          <w:sz w:val="24"/>
          <w:szCs w:val="24"/>
          <w:lang w:val="ro-RO"/>
        </w:rPr>
      </w:pPr>
    </w:p>
    <w:p w:rsidR="00047481" w:rsidRPr="008A0889" w:rsidRDefault="00047481" w:rsidP="00047481">
      <w:pPr>
        <w:suppressAutoHyphens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 xml:space="preserve">STRUCTURA ȘI EFECTIVUL DE PERSONAL </w:t>
      </w:r>
    </w:p>
    <w:p w:rsidR="00047481" w:rsidRPr="008A0889" w:rsidRDefault="00047481" w:rsidP="00047481">
      <w:pPr>
        <w:suppressAutoHyphens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>ale Ambasadei Republicii Moldova în Ucraina</w:t>
      </w:r>
    </w:p>
    <w:p w:rsidR="00047481" w:rsidRPr="008A0889" w:rsidRDefault="00047481" w:rsidP="00047481">
      <w:pPr>
        <w:suppressAutoHyphens/>
        <w:jc w:val="center"/>
        <w:rPr>
          <w:b/>
          <w:sz w:val="24"/>
          <w:szCs w:val="24"/>
          <w:lang w:val="ro-RO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39"/>
        <w:gridCol w:w="1984"/>
      </w:tblGrid>
      <w:tr w:rsidR="00047481" w:rsidRPr="008A0889" w:rsidTr="00A50104">
        <w:trPr>
          <w:trHeight w:val="656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</w:tc>
      </w:tr>
      <w:tr w:rsidR="00047481" w:rsidRPr="008A0889" w:rsidTr="00A50104">
        <w:trPr>
          <w:trHeight w:val="296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47481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Consilier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2 </w:t>
            </w:r>
          </w:p>
        </w:tc>
      </w:tr>
      <w:tr w:rsidR="00047481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right="35" w:firstLine="0"/>
              <w:rPr>
                <w:sz w:val="24"/>
                <w:szCs w:val="24"/>
                <w:lang w:val="ro-RO"/>
              </w:rPr>
            </w:pPr>
            <w:proofErr w:type="spellStart"/>
            <w:r w:rsidRPr="008A0889">
              <w:rPr>
                <w:sz w:val="24"/>
                <w:szCs w:val="24"/>
              </w:rPr>
              <w:t>Consilier</w:t>
            </w:r>
            <w:proofErr w:type="spellEnd"/>
            <w:r w:rsidRPr="008A0889">
              <w:rPr>
                <w:sz w:val="24"/>
                <w:szCs w:val="24"/>
              </w:rPr>
              <w:t xml:space="preserve"> –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Serviciului</w:t>
            </w:r>
            <w:proofErr w:type="spellEnd"/>
            <w:r w:rsidRPr="008A0889">
              <w:rPr>
                <w:sz w:val="24"/>
                <w:szCs w:val="24"/>
              </w:rPr>
              <w:t xml:space="preserve"> de </w:t>
            </w:r>
            <w:proofErr w:type="spellStart"/>
            <w:r w:rsidRPr="008A0889">
              <w:rPr>
                <w:sz w:val="24"/>
                <w:szCs w:val="24"/>
              </w:rPr>
              <w:t>Informaţii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şi</w:t>
            </w:r>
            <w:proofErr w:type="spellEnd"/>
            <w:r w:rsidRPr="008A0889">
              <w:rPr>
                <w:sz w:val="24"/>
                <w:szCs w:val="24"/>
              </w:rPr>
              <w:t xml:space="preserve"> Securitate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47481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2 </w:t>
            </w:r>
          </w:p>
        </w:tc>
      </w:tr>
      <w:tr w:rsidR="00047481" w:rsidRPr="008A0889" w:rsidTr="00A50104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047481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Consilier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  <w:tr w:rsidR="00047481" w:rsidRPr="008A0889" w:rsidTr="00A50104">
        <w:trPr>
          <w:trHeight w:val="35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47481" w:rsidRPr="008A0889" w:rsidTr="00A50104">
        <w:trPr>
          <w:trHeight w:val="358"/>
        </w:trPr>
        <w:tc>
          <w:tcPr>
            <w:tcW w:w="3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81" w:rsidRPr="008A0889" w:rsidRDefault="00047481" w:rsidP="00A50104">
            <w:pPr>
              <w:suppressAutoHyphens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9</w:t>
            </w:r>
          </w:p>
        </w:tc>
      </w:tr>
    </w:tbl>
    <w:p w:rsidR="00047481" w:rsidRDefault="00047481"/>
    <w:sectPr w:rsidR="0004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1"/>
    <w:rsid w:val="000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2018-10-08T08:29:00Z</dcterms:created>
  <dcterms:modified xsi:type="dcterms:W3CDTF">2018-10-08T08:29:00Z</dcterms:modified>
</cp:coreProperties>
</file>