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0C" w:rsidRPr="002E453B" w:rsidRDefault="006E110C" w:rsidP="006E110C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lang w:val="ru-RU"/>
        </w:rPr>
      </w:pPr>
      <w:r w:rsidRPr="002E453B">
        <w:rPr>
          <w:rFonts w:ascii="Times New Roman" w:hAnsi="Times New Roman"/>
          <w:color w:val="000000"/>
          <w:lang w:val="ru-RU"/>
        </w:rPr>
        <w:t>Приложение № 5</w:t>
      </w:r>
    </w:p>
    <w:p w:rsidR="006E110C" w:rsidRPr="002E453B" w:rsidRDefault="006E110C" w:rsidP="006E110C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lang w:val="ru-RU"/>
        </w:rPr>
      </w:pPr>
      <w:r w:rsidRPr="002E453B">
        <w:rPr>
          <w:rFonts w:ascii="Times New Roman" w:hAnsi="Times New Roman"/>
          <w:color w:val="000000"/>
          <w:lang w:val="ru-RU"/>
        </w:rPr>
        <w:t>к постановлению Центральной избирательной комиссии</w:t>
      </w:r>
    </w:p>
    <w:p w:rsidR="006E110C" w:rsidRPr="002E453B" w:rsidRDefault="006E110C" w:rsidP="006E110C">
      <w:pPr>
        <w:tabs>
          <w:tab w:val="left" w:pos="3148"/>
          <w:tab w:val="left" w:pos="5008"/>
          <w:tab w:val="left" w:pos="696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lang w:val="ru-RU"/>
        </w:rPr>
      </w:pPr>
      <w:r w:rsidRPr="002E453B">
        <w:rPr>
          <w:rFonts w:ascii="Times New Roman" w:hAnsi="Times New Roman"/>
          <w:color w:val="000000"/>
          <w:lang w:val="ru-RU"/>
        </w:rPr>
        <w:t>№ 1845 от 23 октября 2018 г.</w:t>
      </w:r>
    </w:p>
    <w:p w:rsidR="006E110C" w:rsidRPr="002E453B" w:rsidRDefault="006E110C" w:rsidP="006E110C">
      <w:pPr>
        <w:tabs>
          <w:tab w:val="left" w:pos="20008"/>
        </w:tabs>
        <w:spacing w:after="0" w:line="240" w:lineRule="auto"/>
        <w:ind w:left="108"/>
        <w:rPr>
          <w:rFonts w:ascii="Times New Roman" w:hAnsi="Times New Roman"/>
          <w:color w:val="000000"/>
          <w:lang w:val="ru-RU"/>
        </w:rPr>
      </w:pPr>
    </w:p>
    <w:p w:rsidR="006E110C" w:rsidRPr="002E453B" w:rsidRDefault="006E110C" w:rsidP="006E110C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  <w:tab w:val="left" w:pos="20008"/>
        </w:tabs>
        <w:spacing w:after="0" w:line="240" w:lineRule="auto"/>
        <w:ind w:left="108"/>
        <w:jc w:val="center"/>
        <w:rPr>
          <w:rFonts w:ascii="Times New Roman" w:hAnsi="Times New Roman"/>
          <w:color w:val="000000"/>
          <w:lang w:val="ru-RU"/>
        </w:rPr>
      </w:pPr>
      <w:r w:rsidRPr="002E453B">
        <w:rPr>
          <w:rFonts w:ascii="Times New Roman" w:hAnsi="Times New Roman"/>
          <w:color w:val="000000"/>
          <w:lang w:val="ru-RU"/>
        </w:rPr>
        <w:t xml:space="preserve">Расходы политических партий, произведенные за счет ассигнований из государственного бюджета, за </w:t>
      </w:r>
      <w:r w:rsidRPr="002E453B">
        <w:rPr>
          <w:rFonts w:ascii="Times New Roman" w:hAnsi="Times New Roman"/>
          <w:color w:val="000000"/>
        </w:rPr>
        <w:t>I</w:t>
      </w:r>
      <w:r w:rsidRPr="002E453B">
        <w:rPr>
          <w:rFonts w:ascii="Times New Roman" w:hAnsi="Times New Roman"/>
          <w:color w:val="000000"/>
          <w:lang w:val="ru-RU"/>
        </w:rPr>
        <w:t>-</w:t>
      </w:r>
      <w:proofErr w:type="spellStart"/>
      <w:r w:rsidRPr="002E453B">
        <w:rPr>
          <w:rFonts w:ascii="Times New Roman" w:hAnsi="Times New Roman"/>
          <w:color w:val="000000"/>
          <w:lang w:val="ru-RU"/>
        </w:rPr>
        <w:t>ое</w:t>
      </w:r>
      <w:proofErr w:type="spellEnd"/>
      <w:r w:rsidRPr="002E453B">
        <w:rPr>
          <w:rFonts w:ascii="Times New Roman" w:hAnsi="Times New Roman"/>
          <w:color w:val="000000"/>
          <w:lang w:val="ru-RU"/>
        </w:rPr>
        <w:t xml:space="preserve"> полугодие 2018 г. </w:t>
      </w:r>
    </w:p>
    <w:p w:rsidR="006E110C" w:rsidRPr="002E453B" w:rsidRDefault="006E110C" w:rsidP="006E110C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  <w:tab w:val="left" w:pos="20008"/>
        </w:tabs>
        <w:spacing w:after="0" w:line="240" w:lineRule="auto"/>
        <w:ind w:left="108"/>
        <w:rPr>
          <w:rFonts w:ascii="Times New Roman" w:hAnsi="Times New Roman"/>
          <w:color w:val="000000"/>
          <w:lang w:val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1350"/>
        <w:gridCol w:w="1440"/>
        <w:gridCol w:w="1440"/>
        <w:gridCol w:w="1440"/>
        <w:gridCol w:w="1350"/>
        <w:gridCol w:w="1440"/>
        <w:gridCol w:w="1710"/>
        <w:gridCol w:w="1195"/>
        <w:gridCol w:w="1275"/>
        <w:gridCol w:w="993"/>
      </w:tblGrid>
      <w:tr w:rsidR="006E110C" w:rsidRPr="002E453B" w:rsidTr="002E453B">
        <w:trPr>
          <w:trHeight w:val="1315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>Показатели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Либеральная партия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Либерально-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демократи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ческая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Молдовы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Демократи</w:t>
            </w:r>
            <w:proofErr w:type="spellEnd"/>
            <w:r w:rsidRPr="002E453B">
              <w:rPr>
                <w:rFonts w:ascii="Times New Roman" w:hAnsi="Times New Roman"/>
                <w:color w:val="000000"/>
                <w:lang w:eastAsia="ro-RO"/>
              </w:rPr>
              <w:t>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Молдовы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Политическая партия «Партия социалистов Республики Молдова»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Партия коммунистов Республики Молдова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Политическая партия</w:t>
            </w:r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Н</w:t>
            </w:r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аша Партия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Политическая партия «ЛИБЕРАЛЬНО-РЕФОРМА-ТОРСКАЯ ПАРТИЯ»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Национально-либеральная партия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Народная партия Республики Молдова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Зеленая экологи-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ческая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</w:t>
            </w:r>
          </w:p>
        </w:tc>
      </w:tr>
      <w:tr w:rsidR="006E110C" w:rsidRPr="002E453B" w:rsidTr="002E453B">
        <w:trPr>
          <w:trHeight w:val="315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 xml:space="preserve">ОСТАТОК на </w:t>
            </w:r>
            <w:r w:rsidRPr="002E453B">
              <w:rPr>
                <w:rFonts w:ascii="Times New Roman" w:hAnsi="Times New Roman"/>
                <w:color w:val="000000"/>
              </w:rPr>
              <w:t>01.01.2018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6877711.50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10039510.16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14993177.44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203221.94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6002817.39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842986.26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80310.51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29370.91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173328.04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54801.31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Ассигнования из государственного бюджета за период: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2263547.82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4281866.76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3753617.88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3758171.64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2888548.98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986282.70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514170.60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101359.14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140133.18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19393.02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 w:eastAsia="ro-RO"/>
              </w:rPr>
              <w:t xml:space="preserve">Выплаты по следующим назначениям, всего: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4182017.02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2804531.72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3957248.57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2188531.60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1184247.24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547523.79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110081.06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243953.70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11335.45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асходы</w:t>
            </w:r>
            <w:proofErr w:type="spellEnd"/>
            <w:r w:rsidRPr="002E453B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на</w:t>
            </w:r>
            <w:proofErr w:type="spellEnd"/>
            <w:r w:rsidRPr="002E453B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содержание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помещений</w:t>
            </w:r>
            <w:proofErr w:type="spellEnd"/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624997.46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411889.25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1002630.80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265565.53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801252.98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143394.95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2403.60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52527.20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163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Затраты на персонал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882264.35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1780489.26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356652.36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973737.97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58102.02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233874.25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107100.00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97.61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прессу и рекламные материалы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539943.29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249917.70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2261657.44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785650.25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221525.24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32335.00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138343.40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1080.00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2E453B" w:rsidRPr="002E453B" w:rsidRDefault="006E110C" w:rsidP="002E453B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 w:eastAsia="ro-RO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командировки по стране и за рубеж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59246.68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167022.87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52100.00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11000.00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7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связь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12737.56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67217.19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162796.43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30523.07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90426.51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7604.06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20360.70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по приему иностранных делегаций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26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Уплата членских взносов в международные </w:t>
            </w: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lastRenderedPageBreak/>
              <w:t xml:space="preserve">организации, членом </w:t>
            </w:r>
            <w:bookmarkStart w:id="0" w:name="_GoBack"/>
            <w:bookmarkEnd w:id="0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которых является партия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lastRenderedPageBreak/>
              <w:t>162336.46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52936.00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39200.00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9434.60</w:t>
            </w:r>
          </w:p>
        </w:tc>
      </w:tr>
      <w:tr w:rsidR="006E110C" w:rsidRPr="002E453B" w:rsidTr="002E453B">
        <w:trPr>
          <w:trHeight w:val="945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lastRenderedPageBreak/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213959.10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20164.62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17115.00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35486.00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7687.00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55300.00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6305.28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Канцелярские расходы, банковские комиссионные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27104.02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17492.34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10896.54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10948.57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5253.49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5915.53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577.46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2629.51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820.85</w:t>
            </w:r>
          </w:p>
        </w:tc>
      </w:tr>
      <w:tr w:rsidR="006E110C" w:rsidRPr="002E453B" w:rsidTr="002E453B">
        <w:trPr>
          <w:trHeight w:val="63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аудит (внешний / обязательный)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189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16268.37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37402.49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145500.00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47420.21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17000.00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12690.00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667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>Расходы в период избирательной кампании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1643159.73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2E453B">
        <w:trPr>
          <w:trHeight w:val="100"/>
        </w:trPr>
        <w:tc>
          <w:tcPr>
            <w:tcW w:w="252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Остаток на</w:t>
            </w:r>
            <w:proofErr w:type="gramStart"/>
            <w:r w:rsidRPr="002E453B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2E453B">
              <w:rPr>
                <w:rFonts w:ascii="Times New Roman" w:hAnsi="Times New Roman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4959242.30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11516845.20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18746795.32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4145.01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6702834.77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645021.72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46957.32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20648.99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69507.52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62858.88</w:t>
            </w:r>
          </w:p>
        </w:tc>
      </w:tr>
    </w:tbl>
    <w:p w:rsidR="006E110C" w:rsidRPr="002E453B" w:rsidRDefault="006E110C" w:rsidP="006E110C">
      <w:pPr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6E110C" w:rsidRPr="002E453B" w:rsidRDefault="006E110C" w:rsidP="006E110C">
      <w:pPr>
        <w:tabs>
          <w:tab w:val="left" w:pos="13847"/>
        </w:tabs>
        <w:spacing w:after="0" w:line="240" w:lineRule="auto"/>
        <w:ind w:left="-162"/>
        <w:rPr>
          <w:rFonts w:ascii="Times New Roman" w:hAnsi="Times New Roman"/>
          <w:color w:val="000000"/>
        </w:rPr>
      </w:pPr>
      <w:r w:rsidRPr="002E453B">
        <w:rPr>
          <w:rFonts w:ascii="Times New Roman" w:hAnsi="Times New Roman"/>
          <w:color w:val="000000"/>
        </w:rPr>
        <w:br w:type="page"/>
      </w:r>
    </w:p>
    <w:p w:rsidR="006E110C" w:rsidRPr="002E453B" w:rsidRDefault="006E110C" w:rsidP="006E110C">
      <w:pPr>
        <w:tabs>
          <w:tab w:val="left" w:pos="13847"/>
        </w:tabs>
        <w:spacing w:after="0" w:line="240" w:lineRule="auto"/>
        <w:ind w:left="-162"/>
        <w:jc w:val="center"/>
        <w:rPr>
          <w:rFonts w:ascii="Calibri" w:hAnsi="Calibri"/>
          <w:color w:val="000000"/>
          <w:lang w:val="ru-RU"/>
        </w:rPr>
      </w:pPr>
      <w:r w:rsidRPr="002E453B">
        <w:rPr>
          <w:rFonts w:ascii="Times New Roman" w:hAnsi="Times New Roman"/>
          <w:color w:val="000000"/>
          <w:lang w:val="ru-RU"/>
        </w:rPr>
        <w:lastRenderedPageBreak/>
        <w:t xml:space="preserve">Расходы политических партий, произведенные за счет ассигнований из государственного бюджета, за </w:t>
      </w:r>
      <w:r w:rsidRPr="002E453B">
        <w:rPr>
          <w:rFonts w:ascii="Times New Roman" w:hAnsi="Times New Roman"/>
          <w:color w:val="000000"/>
        </w:rPr>
        <w:t>I</w:t>
      </w:r>
      <w:r w:rsidRPr="002E453B">
        <w:rPr>
          <w:rFonts w:ascii="Times New Roman" w:hAnsi="Times New Roman"/>
          <w:color w:val="000000"/>
          <w:lang w:val="ru-RU"/>
        </w:rPr>
        <w:t>-</w:t>
      </w:r>
      <w:proofErr w:type="spellStart"/>
      <w:r w:rsidRPr="002E453B">
        <w:rPr>
          <w:rFonts w:ascii="Times New Roman" w:hAnsi="Times New Roman"/>
          <w:color w:val="000000"/>
          <w:lang w:val="ru-RU"/>
        </w:rPr>
        <w:t>ое</w:t>
      </w:r>
      <w:proofErr w:type="spellEnd"/>
      <w:r w:rsidRPr="002E453B">
        <w:rPr>
          <w:rFonts w:ascii="Times New Roman" w:hAnsi="Times New Roman"/>
          <w:color w:val="000000"/>
          <w:lang w:val="ru-RU"/>
        </w:rPr>
        <w:t xml:space="preserve"> полугодие 2018 г.</w:t>
      </w:r>
    </w:p>
    <w:p w:rsidR="006E110C" w:rsidRPr="002E453B" w:rsidRDefault="006E110C" w:rsidP="006E110C">
      <w:pPr>
        <w:tabs>
          <w:tab w:val="left" w:pos="2088"/>
          <w:tab w:val="left" w:pos="3279"/>
          <w:tab w:val="left" w:pos="4721"/>
          <w:tab w:val="left" w:pos="5889"/>
          <w:tab w:val="left" w:pos="7149"/>
          <w:tab w:val="left" w:pos="8265"/>
          <w:tab w:val="left" w:pos="9707"/>
          <w:tab w:val="left" w:pos="11055"/>
          <w:tab w:val="left" w:pos="12324"/>
          <w:tab w:val="left" w:pos="13847"/>
        </w:tabs>
        <w:spacing w:after="0" w:line="240" w:lineRule="auto"/>
        <w:ind w:left="-162"/>
        <w:rPr>
          <w:rFonts w:ascii="Calibri" w:hAnsi="Calibri"/>
          <w:color w:val="000000"/>
          <w:lang w:val="ru-RU"/>
        </w:rPr>
      </w:pPr>
    </w:p>
    <w:tbl>
      <w:tblPr>
        <w:tblW w:w="162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1442"/>
        <w:gridCol w:w="1168"/>
        <w:gridCol w:w="1260"/>
        <w:gridCol w:w="1424"/>
        <w:gridCol w:w="1442"/>
        <w:gridCol w:w="1348"/>
        <w:gridCol w:w="1269"/>
        <w:gridCol w:w="1289"/>
        <w:gridCol w:w="1350"/>
      </w:tblGrid>
      <w:tr w:rsidR="006E110C" w:rsidRPr="002E453B" w:rsidTr="00C50383">
        <w:trPr>
          <w:trHeight w:val="14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>Показатели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«Наш дом – Молдова»</w:t>
            </w:r>
          </w:p>
        </w:tc>
        <w:tc>
          <w:tcPr>
            <w:tcW w:w="1442" w:type="dxa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Политическая партия «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Democrația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acasă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»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«Шор»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Социально-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демократи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ческая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Политическая партия Центристский союз Молдовы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Партия </w:t>
            </w: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Демократи-ческое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действие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Народное движение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Антимафия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Полити-ческая</w:t>
            </w:r>
            <w:proofErr w:type="spellEnd"/>
            <w:proofErr w:type="gram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партия «Платформа Достоинство и правда»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Партия регионов Молдовы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Христианско-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демократи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-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ческая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народная партия</w:t>
            </w:r>
          </w:p>
        </w:tc>
      </w:tr>
      <w:tr w:rsidR="006E110C" w:rsidRPr="002E453B" w:rsidTr="00C50383">
        <w:trPr>
          <w:trHeight w:val="31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>ОСТАТОК</w:t>
            </w:r>
            <w:r w:rsidRPr="002E453B">
              <w:rPr>
                <w:rFonts w:ascii="Times New Roman" w:hAnsi="Times New Roman"/>
                <w:color w:val="000000"/>
              </w:rPr>
              <w:t xml:space="preserve"> </w:t>
            </w:r>
            <w:r w:rsidRPr="002E453B">
              <w:rPr>
                <w:rFonts w:ascii="Times New Roman" w:hAnsi="Times New Roman"/>
                <w:color w:val="000000"/>
                <w:lang w:val="ru-RU"/>
              </w:rPr>
              <w:t>на</w:t>
            </w:r>
            <w:r w:rsidRPr="002E453B">
              <w:rPr>
                <w:rFonts w:ascii="Times New Roman" w:hAnsi="Times New Roman"/>
                <w:color w:val="000000"/>
              </w:rPr>
              <w:t xml:space="preserve"> 01.01.2018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270.05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13509.39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9150.99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117277.76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209.97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730010.15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55426.53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1263.62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6863.31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3413.83</w:t>
            </w:r>
          </w:p>
        </w:tc>
      </w:tr>
      <w:tr w:rsidR="006E110C" w:rsidRPr="002E453B" w:rsidTr="00C50383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 w:eastAsia="ro-RO"/>
              </w:rPr>
              <w:t>Ассигнования из государственного бюджета за период: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13269.18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34823.13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42072.18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192636.60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13364.16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365005.02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211875.30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77707.02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187649.04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80463.42</w:t>
            </w:r>
          </w:p>
        </w:tc>
      </w:tr>
      <w:tr w:rsidR="006E110C" w:rsidRPr="002E453B" w:rsidTr="00C50383">
        <w:trPr>
          <w:trHeight w:val="262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 w:eastAsia="ro-RO"/>
              </w:rPr>
              <w:t xml:space="preserve">Выплаты по следующим назначениям, всего: 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13331.06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34679.25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36141.89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196612.13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13511.08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333221.45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163018.36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78948.93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159062.78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82642.20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асходы</w:t>
            </w:r>
            <w:proofErr w:type="spellEnd"/>
            <w:r w:rsidRPr="002E453B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на</w:t>
            </w:r>
            <w:proofErr w:type="spellEnd"/>
            <w:r w:rsidRPr="002E453B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содержание</w:t>
            </w:r>
            <w:proofErr w:type="spellEnd"/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 xml:space="preserve"> </w:t>
            </w:r>
            <w:proofErr w:type="spellStart"/>
            <w:r w:rsidRPr="002E453B">
              <w:rPr>
                <w:rFonts w:ascii="Times New Roman" w:hAnsi="Times New Roman"/>
                <w:color w:val="000000"/>
                <w:lang w:eastAsia="ro-RO"/>
              </w:rPr>
              <w:t>помещений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10815.79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5151.05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36121.89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66378.92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48560.48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41616.41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16775.26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81927.20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Затраты на персонал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164687.82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134406.00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88568.40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114349.23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прессу и рекламные материалы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647.00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17300.00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30000.00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17373.62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24595.07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26799.10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1164.52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командировки по стране и за рубеж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1500.00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9500.00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16652.83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5547.25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связь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1289.47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3446.00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980.00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3144.89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1958.25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7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по приему иностранных делегаций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94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94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94940.00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8532.00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23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Канцелярские расходы, банковские комиссионные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578.80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1289.73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1924.31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133.50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2490.08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1294.41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7388.53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1769.27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715.00</w:t>
            </w:r>
          </w:p>
        </w:tc>
      </w:tr>
      <w:tr w:rsidR="006E110C" w:rsidRPr="002E453B" w:rsidTr="00C50383">
        <w:trPr>
          <w:trHeight w:val="352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lastRenderedPageBreak/>
              <w:t>Расходы на аудит (внешний/обязательный)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1423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 w:eastAsia="ro-RO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5992.47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3877.58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8967.00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32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lang w:val="ru-RU"/>
              </w:rPr>
            </w:pPr>
            <w:r w:rsidRPr="002E453B">
              <w:rPr>
                <w:rFonts w:ascii="Times New Roman" w:hAnsi="Times New Roman"/>
                <w:color w:val="000000"/>
                <w:lang w:val="ru-RU"/>
              </w:rPr>
              <w:t>Расходы в период избирательной кампании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453B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3B">
              <w:rPr>
                <w:rFonts w:ascii="Times New Roman" w:hAnsi="Times New Roman"/>
              </w:rPr>
              <w:t>0.00</w:t>
            </w:r>
          </w:p>
        </w:tc>
      </w:tr>
      <w:tr w:rsidR="006E110C" w:rsidRPr="002E453B" w:rsidTr="00C50383">
        <w:trPr>
          <w:trHeight w:val="31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2E453B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Остаток </w:t>
            </w:r>
            <w:proofErr w:type="gramStart"/>
            <w:r w:rsidRPr="002E45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</w:t>
            </w:r>
            <w:proofErr w:type="gramEnd"/>
            <w:r w:rsidRPr="002E453B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208.17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13653.27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15081.28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113302.23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63.05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761793.72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104283.47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21.71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35449.57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6E110C" w:rsidRPr="002E453B" w:rsidRDefault="006E110C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53B">
              <w:rPr>
                <w:rFonts w:ascii="Times New Roman" w:hAnsi="Times New Roman"/>
                <w:color w:val="000000"/>
              </w:rPr>
              <w:t>1235.05</w:t>
            </w:r>
          </w:p>
        </w:tc>
      </w:tr>
    </w:tbl>
    <w:p w:rsidR="006E110C" w:rsidRPr="002E453B" w:rsidRDefault="006E110C"/>
    <w:sectPr w:rsidR="006E110C" w:rsidRPr="002E453B" w:rsidSect="006E110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C"/>
    <w:rsid w:val="002E453B"/>
    <w:rsid w:val="006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0C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0C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2018-11-06T07:22:00Z</dcterms:created>
  <dcterms:modified xsi:type="dcterms:W3CDTF">2018-11-06T07:30:00Z</dcterms:modified>
</cp:coreProperties>
</file>