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DE" w:rsidRPr="00131BDE" w:rsidRDefault="00131BDE" w:rsidP="00131BDE">
      <w:pPr>
        <w:ind w:firstLine="0"/>
        <w:jc w:val="right"/>
        <w:rPr>
          <w:rFonts w:eastAsia="Calibri"/>
          <w:sz w:val="24"/>
          <w:szCs w:val="24"/>
        </w:rPr>
      </w:pPr>
      <w:r w:rsidRPr="00131BDE">
        <w:rPr>
          <w:rFonts w:eastAsia="Calibri"/>
          <w:sz w:val="24"/>
          <w:szCs w:val="24"/>
        </w:rPr>
        <w:t xml:space="preserve">Приложение 4 </w:t>
      </w:r>
    </w:p>
    <w:p w:rsidR="00131BDE" w:rsidRPr="00131BDE" w:rsidRDefault="00131BDE" w:rsidP="00131BDE">
      <w:pPr>
        <w:ind w:firstLine="0"/>
        <w:jc w:val="right"/>
        <w:rPr>
          <w:rFonts w:eastAsia="Calibri"/>
          <w:sz w:val="24"/>
          <w:szCs w:val="24"/>
        </w:rPr>
      </w:pPr>
    </w:p>
    <w:p w:rsidR="00131BDE" w:rsidRPr="00131BDE" w:rsidRDefault="00131BDE" w:rsidP="00131BDE">
      <w:pPr>
        <w:ind w:firstLine="0"/>
        <w:jc w:val="center"/>
        <w:rPr>
          <w:rFonts w:eastAsia="Calibri"/>
          <w:b/>
          <w:bCs/>
          <w:sz w:val="24"/>
          <w:szCs w:val="24"/>
        </w:rPr>
      </w:pPr>
      <w:r w:rsidRPr="00131BDE">
        <w:rPr>
          <w:rFonts w:eastAsia="Calibri"/>
          <w:b/>
          <w:sz w:val="24"/>
          <w:szCs w:val="24"/>
        </w:rPr>
        <w:t>Группа занятий «</w:t>
      </w:r>
      <w:r w:rsidRPr="00131BDE">
        <w:rPr>
          <w:rFonts w:eastAsia="Calibri"/>
          <w:b/>
          <w:bCs/>
          <w:sz w:val="24"/>
          <w:szCs w:val="24"/>
        </w:rPr>
        <w:t xml:space="preserve">Правосудие (B)» </w:t>
      </w:r>
    </w:p>
    <w:p w:rsidR="00131BDE" w:rsidRPr="00131BDE" w:rsidRDefault="00131BDE" w:rsidP="00131BDE">
      <w:pPr>
        <w:ind w:firstLine="0"/>
        <w:jc w:val="center"/>
        <w:rPr>
          <w:rFonts w:eastAsia="Calibri"/>
          <w:b/>
          <w:sz w:val="24"/>
          <w:szCs w:val="24"/>
        </w:rPr>
      </w:pPr>
    </w:p>
    <w:p w:rsidR="00131BDE" w:rsidRPr="00131BDE" w:rsidRDefault="00131BDE" w:rsidP="00131BDE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 w:rsidRPr="00131BDE">
        <w:rPr>
          <w:rFonts w:eastAsia="Calibri"/>
          <w:sz w:val="24"/>
          <w:szCs w:val="24"/>
        </w:rPr>
        <w:t xml:space="preserve">Положения настоящего приложения регулируют </w:t>
      </w:r>
      <w:r w:rsidRPr="00131BDE">
        <w:rPr>
          <w:sz w:val="24"/>
          <w:szCs w:val="24"/>
        </w:rPr>
        <w:t>код должности, название должности, класс оплаты труда и относящийся к ней коэффициент оплаты труда для</w:t>
      </w:r>
      <w:r w:rsidRPr="00131BDE">
        <w:rPr>
          <w:rFonts w:eastAsia="Calibri"/>
          <w:sz w:val="24"/>
          <w:szCs w:val="24"/>
        </w:rPr>
        <w:t xml:space="preserve"> должностей судей и прокуроров в соответствии с таблицей 1 и для специализированного персонала области судебной экспертизы – в соответствии с таблицей 2.</w:t>
      </w:r>
    </w:p>
    <w:p w:rsidR="00131BDE" w:rsidRPr="00131BDE" w:rsidRDefault="00131BDE" w:rsidP="00131BDE">
      <w:pPr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 w:rsidRPr="00131BDE">
        <w:rPr>
          <w:rFonts w:eastAsia="Calibri"/>
          <w:sz w:val="24"/>
          <w:szCs w:val="24"/>
        </w:rPr>
        <w:t>Для определения классов оплаты труда и соответствующих им коэффициентов оплаты труда для других категорий работников, которые могут работать в органах судебной власти, используются приложения к настоящему закону, регулирующие специализированные должности в соответствующей группе занятий.</w:t>
      </w:r>
    </w:p>
    <w:p w:rsidR="00131BDE" w:rsidRPr="00131BDE" w:rsidRDefault="00131BDE" w:rsidP="00131BDE">
      <w:pPr>
        <w:keepNext/>
        <w:keepLines/>
        <w:ind w:firstLine="0"/>
        <w:jc w:val="right"/>
        <w:outlineLvl w:val="1"/>
        <w:rPr>
          <w:sz w:val="24"/>
          <w:szCs w:val="24"/>
        </w:rPr>
      </w:pPr>
      <w:bookmarkStart w:id="0" w:name="_Toc528057327"/>
      <w:bookmarkStart w:id="1" w:name="_Toc528231959"/>
      <w:r w:rsidRPr="00131BDE">
        <w:rPr>
          <w:sz w:val="24"/>
          <w:szCs w:val="24"/>
        </w:rPr>
        <w:t>Таблица 1</w:t>
      </w:r>
      <w:bookmarkEnd w:id="0"/>
      <w:bookmarkEnd w:id="1"/>
    </w:p>
    <w:p w:rsidR="00131BDE" w:rsidRPr="00131BDE" w:rsidRDefault="00131BDE" w:rsidP="00131BDE">
      <w:pPr>
        <w:keepNext/>
        <w:keepLines/>
        <w:ind w:firstLine="0"/>
        <w:jc w:val="right"/>
        <w:outlineLvl w:val="1"/>
        <w:rPr>
          <w:b/>
          <w:sz w:val="24"/>
          <w:szCs w:val="24"/>
        </w:rPr>
      </w:pPr>
    </w:p>
    <w:p w:rsidR="00131BDE" w:rsidRPr="00131BDE" w:rsidRDefault="00131BDE" w:rsidP="00131BDE">
      <w:pPr>
        <w:ind w:firstLine="0"/>
        <w:jc w:val="center"/>
        <w:rPr>
          <w:rFonts w:eastAsia="Calibri"/>
          <w:b/>
          <w:sz w:val="24"/>
          <w:szCs w:val="24"/>
        </w:rPr>
      </w:pPr>
      <w:r w:rsidRPr="00131BDE">
        <w:rPr>
          <w:rFonts w:eastAsia="Calibri"/>
          <w:b/>
          <w:sz w:val="24"/>
          <w:szCs w:val="24"/>
        </w:rPr>
        <w:t>Ответственные государственные должности: судьи и прокуроры (B1)</w:t>
      </w:r>
    </w:p>
    <w:p w:rsidR="00131BDE" w:rsidRPr="00131BDE" w:rsidRDefault="00131BDE" w:rsidP="00131BDE">
      <w:pPr>
        <w:ind w:firstLine="0"/>
        <w:jc w:val="center"/>
        <w:rPr>
          <w:rFonts w:eastAsia="Calibri"/>
          <w:b/>
          <w:sz w:val="24"/>
          <w:szCs w:val="24"/>
        </w:rPr>
      </w:pPr>
    </w:p>
    <w:tbl>
      <w:tblPr>
        <w:tblStyle w:val="GrilTabel1"/>
        <w:tblW w:w="5094" w:type="pct"/>
        <w:jc w:val="center"/>
        <w:tblInd w:w="-176" w:type="dxa"/>
        <w:tblLook w:val="04A0" w:firstRow="1" w:lastRow="0" w:firstColumn="1" w:lastColumn="0" w:noHBand="0" w:noVBand="1"/>
      </w:tblPr>
      <w:tblGrid>
        <w:gridCol w:w="1388"/>
        <w:gridCol w:w="5228"/>
        <w:gridCol w:w="1180"/>
        <w:gridCol w:w="1724"/>
      </w:tblGrid>
      <w:tr w:rsidR="00FD67FB" w:rsidRPr="00131BDE" w:rsidTr="00FD67FB">
        <w:trPr>
          <w:tblHeader/>
          <w:jc w:val="center"/>
        </w:trPr>
        <w:tc>
          <w:tcPr>
            <w:tcW w:w="72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bookmarkStart w:id="2" w:name="_Hlk530907589"/>
            <w:r w:rsidRPr="00131BDE">
              <w:rPr>
                <w:rFonts w:eastAsia="Calibri"/>
                <w:b/>
                <w:sz w:val="24"/>
                <w:szCs w:val="24"/>
              </w:rPr>
              <w:t>Код должности</w:t>
            </w:r>
          </w:p>
        </w:tc>
        <w:tc>
          <w:tcPr>
            <w:tcW w:w="2798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31BDE">
              <w:rPr>
                <w:rFonts w:eastAsia="Calibri"/>
                <w:b/>
                <w:sz w:val="24"/>
                <w:szCs w:val="24"/>
              </w:rPr>
              <w:t>Название должности</w:t>
            </w:r>
          </w:p>
        </w:tc>
        <w:tc>
          <w:tcPr>
            <w:tcW w:w="671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131BDE">
              <w:rPr>
                <w:rFonts w:eastAsia="Calibri"/>
                <w:b/>
                <w:sz w:val="24"/>
                <w:szCs w:val="24"/>
              </w:rPr>
              <w:t>Класс оплаты труда</w:t>
            </w:r>
          </w:p>
        </w:tc>
        <w:tc>
          <w:tcPr>
            <w:tcW w:w="802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131BDE">
              <w:rPr>
                <w:rFonts w:eastAsia="Calibri"/>
                <w:b/>
                <w:sz w:val="24"/>
                <w:szCs w:val="24"/>
              </w:rPr>
              <w:t>Коэффициент оплаты труда</w:t>
            </w:r>
          </w:p>
        </w:tc>
      </w:tr>
    </w:tbl>
    <w:p w:rsidR="00131BDE" w:rsidRPr="00131BDE" w:rsidRDefault="00131BDE" w:rsidP="00131BDE">
      <w:pPr>
        <w:rPr>
          <w:sz w:val="24"/>
          <w:szCs w:val="24"/>
        </w:rPr>
      </w:pPr>
    </w:p>
    <w:tbl>
      <w:tblPr>
        <w:tblStyle w:val="GrilTabel1"/>
        <w:tblW w:w="5094" w:type="pct"/>
        <w:jc w:val="center"/>
        <w:tblInd w:w="-176" w:type="dxa"/>
        <w:tblLook w:val="04A0" w:firstRow="1" w:lastRow="0" w:firstColumn="1" w:lastColumn="0" w:noHBand="0" w:noVBand="1"/>
      </w:tblPr>
      <w:tblGrid>
        <w:gridCol w:w="1399"/>
        <w:gridCol w:w="5265"/>
        <w:gridCol w:w="1350"/>
        <w:gridCol w:w="1506"/>
      </w:tblGrid>
      <w:tr w:rsidR="00131BDE" w:rsidRPr="00131BDE" w:rsidTr="00FD67FB">
        <w:trPr>
          <w:tblHeader/>
          <w:jc w:val="center"/>
        </w:trPr>
        <w:tc>
          <w:tcPr>
            <w:tcW w:w="735" w:type="pct"/>
            <w:vAlign w:val="center"/>
          </w:tcPr>
          <w:p w:rsidR="00131BDE" w:rsidRPr="00131BDE" w:rsidRDefault="00131BDE" w:rsidP="00DA7D1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31BDE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765" w:type="pct"/>
            <w:vAlign w:val="center"/>
          </w:tcPr>
          <w:p w:rsidR="00131BDE" w:rsidRPr="00131BDE" w:rsidRDefault="00131BDE" w:rsidP="00DA7D1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31BDE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709" w:type="pct"/>
            <w:vAlign w:val="center"/>
          </w:tcPr>
          <w:p w:rsidR="00131BDE" w:rsidRPr="00131BDE" w:rsidRDefault="00131BDE" w:rsidP="00DA7D1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31BDE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792" w:type="pct"/>
            <w:vAlign w:val="center"/>
          </w:tcPr>
          <w:p w:rsidR="00131BDE" w:rsidRPr="00131BDE" w:rsidRDefault="00131BDE" w:rsidP="00DA7D1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31BDE"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131BDE" w:rsidRPr="00131BDE" w:rsidTr="00FD67FB">
        <w:trPr>
          <w:jc w:val="center"/>
        </w:trPr>
        <w:tc>
          <w:tcPr>
            <w:tcW w:w="5000" w:type="pct"/>
            <w:gridSpan w:val="4"/>
          </w:tcPr>
          <w:p w:rsidR="00131BDE" w:rsidRPr="00131BDE" w:rsidRDefault="00131BDE" w:rsidP="00DA7D1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31BDE">
              <w:rPr>
                <w:rFonts w:eastAsia="Calibri"/>
                <w:b/>
                <w:sz w:val="24"/>
                <w:szCs w:val="24"/>
              </w:rPr>
              <w:t>Конституционный суд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B1001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Председатель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130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15,00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B1020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Судья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12,29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B1039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color w:val="000000"/>
                <w:sz w:val="24"/>
                <w:szCs w:val="24"/>
              </w:rPr>
              <w:t>Судья-ассистент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111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9,97</w:t>
            </w:r>
          </w:p>
        </w:tc>
      </w:tr>
      <w:tr w:rsidR="00131BDE" w:rsidRPr="00131BDE" w:rsidTr="00FD67FB">
        <w:trPr>
          <w:jc w:val="center"/>
        </w:trPr>
        <w:tc>
          <w:tcPr>
            <w:tcW w:w="5000" w:type="pct"/>
            <w:gridSpan w:val="4"/>
          </w:tcPr>
          <w:p w:rsidR="00131BDE" w:rsidRPr="00131BDE" w:rsidRDefault="00131BDE" w:rsidP="00DA7D1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31BDE">
              <w:rPr>
                <w:rFonts w:eastAsia="Calibri"/>
                <w:b/>
                <w:sz w:val="24"/>
                <w:szCs w:val="24"/>
              </w:rPr>
              <w:t>Высший совет магистратуры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B1002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Председатель со</w:t>
            </w:r>
            <w:r w:rsidRPr="00131BDE">
              <w:rPr>
                <w:rFonts w:eastAsia="Calibri"/>
                <w:color w:val="000000"/>
                <w:sz w:val="24"/>
                <w:szCs w:val="24"/>
              </w:rPr>
              <w:t xml:space="preserve"> стажем работы в должности судьи</w:t>
            </w:r>
            <w:r w:rsidRPr="00131BDE">
              <w:rPr>
                <w:rFonts w:eastAsia="Calibri"/>
                <w:sz w:val="24"/>
                <w:szCs w:val="24"/>
              </w:rPr>
              <w:t xml:space="preserve"> более 16 лет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129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14,53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B1004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color w:val="000000"/>
                <w:sz w:val="24"/>
                <w:szCs w:val="24"/>
              </w:rPr>
              <w:t>Заместитель председателя со стажем работы в должности судьи более 16 лет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126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13,65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B1021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color w:val="000000"/>
                <w:sz w:val="24"/>
                <w:szCs w:val="24"/>
              </w:rPr>
              <w:t>Судья со стажем работы в должности судьи более 16 лет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12,29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B1027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color w:val="000000"/>
                <w:sz w:val="24"/>
                <w:szCs w:val="24"/>
              </w:rPr>
              <w:t>Судья со стажем работы в должности судьи до 16 лет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119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11,79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B1043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color w:val="000000"/>
                <w:sz w:val="24"/>
                <w:szCs w:val="24"/>
              </w:rPr>
              <w:t>Главный судебный инспектор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9,37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B1046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color w:val="000000"/>
                <w:sz w:val="24"/>
                <w:szCs w:val="24"/>
              </w:rPr>
              <w:t>Судебный инспектор со</w:t>
            </w:r>
            <w:r w:rsidRPr="00131BDE">
              <w:rPr>
                <w:rFonts w:eastAsia="Calibri"/>
                <w:sz w:val="24"/>
                <w:szCs w:val="24"/>
              </w:rPr>
              <w:t xml:space="preserve"> </w:t>
            </w:r>
            <w:r w:rsidRPr="00131BDE">
              <w:rPr>
                <w:rFonts w:eastAsia="Calibri"/>
                <w:color w:val="000000"/>
                <w:sz w:val="24"/>
                <w:szCs w:val="24"/>
              </w:rPr>
              <w:t>стажем работы по</w:t>
            </w:r>
            <w:r w:rsidRPr="00131BDE">
              <w:rPr>
                <w:rFonts w:eastAsia="Calibri"/>
                <w:sz w:val="24"/>
                <w:szCs w:val="24"/>
              </w:rPr>
              <w:t xml:space="preserve"> юридической специальности более 12 лет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106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8,98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B1050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color w:val="000000"/>
                <w:sz w:val="24"/>
                <w:szCs w:val="24"/>
              </w:rPr>
              <w:t xml:space="preserve">Судебный инспектор со стажем работы </w:t>
            </w:r>
            <w:r w:rsidRPr="00131BDE">
              <w:rPr>
                <w:rFonts w:eastAsia="Calibri"/>
                <w:sz w:val="24"/>
                <w:szCs w:val="24"/>
              </w:rPr>
              <w:t>в юридической специальности от 7 до 12 лет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104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8,62</w:t>
            </w:r>
          </w:p>
        </w:tc>
      </w:tr>
      <w:tr w:rsidR="00131BDE" w:rsidRPr="00131BDE" w:rsidTr="00FD67FB">
        <w:trPr>
          <w:jc w:val="center"/>
        </w:trPr>
        <w:tc>
          <w:tcPr>
            <w:tcW w:w="5000" w:type="pct"/>
            <w:gridSpan w:val="4"/>
          </w:tcPr>
          <w:p w:rsidR="00131BDE" w:rsidRPr="00131BDE" w:rsidRDefault="00131BDE" w:rsidP="00DA7D1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31BDE">
              <w:rPr>
                <w:rFonts w:eastAsia="Calibri"/>
                <w:b/>
                <w:sz w:val="24"/>
                <w:szCs w:val="24"/>
              </w:rPr>
              <w:t>Высшая судебная палата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B1003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127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13,94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B1006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color w:val="000000"/>
                <w:sz w:val="24"/>
                <w:szCs w:val="24"/>
              </w:rPr>
              <w:t>Заместитель председателя со стажем работы в должности судьи более 16 лет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126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13,65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B1009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color w:val="000000"/>
                <w:sz w:val="24"/>
                <w:szCs w:val="24"/>
              </w:rPr>
              <w:t>Заместитель председателя со стажем работы в должности судьи до 16 лет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124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13,09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B1010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color w:val="000000"/>
                <w:sz w:val="24"/>
                <w:szCs w:val="24"/>
              </w:rPr>
              <w:t>Заместитель председателя коллегии со стажем работы в должности судьи</w:t>
            </w:r>
            <w:r w:rsidRPr="00131BDE">
              <w:rPr>
                <w:rFonts w:eastAsia="Calibri"/>
                <w:sz w:val="24"/>
                <w:szCs w:val="24"/>
              </w:rPr>
              <w:t xml:space="preserve"> более 16 лет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124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13,09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B1014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color w:val="000000"/>
                <w:sz w:val="24"/>
                <w:szCs w:val="24"/>
              </w:rPr>
              <w:t>Заместитель председателя коллегии со стажем работы в должности судьи</w:t>
            </w:r>
            <w:r w:rsidRPr="00131BDE">
              <w:rPr>
                <w:rFonts w:eastAsia="Calibri"/>
                <w:sz w:val="24"/>
                <w:szCs w:val="24"/>
              </w:rPr>
              <w:t xml:space="preserve"> до 16 лет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122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12,55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lastRenderedPageBreak/>
              <w:t>B1022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color w:val="000000"/>
                <w:sz w:val="24"/>
                <w:szCs w:val="24"/>
              </w:rPr>
              <w:t>Судья со стажем работы в должности судьи более 16 лет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12,29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B1028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color w:val="000000"/>
                <w:sz w:val="24"/>
                <w:szCs w:val="24"/>
              </w:rPr>
              <w:t>Судья со стажем работы в должности судьи до 16 лет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119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11,79</w:t>
            </w:r>
          </w:p>
        </w:tc>
      </w:tr>
      <w:tr w:rsidR="00131BDE" w:rsidRPr="00131BDE" w:rsidTr="00FD67FB">
        <w:trPr>
          <w:jc w:val="center"/>
        </w:trPr>
        <w:tc>
          <w:tcPr>
            <w:tcW w:w="5000" w:type="pct"/>
            <w:gridSpan w:val="4"/>
          </w:tcPr>
          <w:p w:rsidR="00131BDE" w:rsidRPr="00131BDE" w:rsidRDefault="00131BDE" w:rsidP="00DA7D1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31BDE">
              <w:rPr>
                <w:rFonts w:eastAsia="Calibri"/>
                <w:b/>
                <w:sz w:val="24"/>
                <w:szCs w:val="24"/>
              </w:rPr>
              <w:t>Апелляционные палаты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B1015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Председатель со</w:t>
            </w:r>
            <w:r w:rsidRPr="00131BDE">
              <w:rPr>
                <w:rFonts w:eastAsia="Calibri"/>
                <w:color w:val="000000"/>
                <w:sz w:val="24"/>
                <w:szCs w:val="24"/>
              </w:rPr>
              <w:t xml:space="preserve"> стажем работы в должности судьи</w:t>
            </w:r>
            <w:r w:rsidRPr="00131BDE">
              <w:rPr>
                <w:rFonts w:eastAsia="Calibri"/>
                <w:sz w:val="24"/>
                <w:szCs w:val="24"/>
              </w:rPr>
              <w:t xml:space="preserve"> более 15 лет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122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12,55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B1024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Председатель со стажем работы</w:t>
            </w:r>
            <w:r w:rsidRPr="00131BDE">
              <w:rPr>
                <w:rFonts w:eastAsia="Calibri"/>
                <w:color w:val="000000"/>
                <w:sz w:val="24"/>
                <w:szCs w:val="24"/>
              </w:rPr>
              <w:t xml:space="preserve"> в должности судьи</w:t>
            </w:r>
            <w:r w:rsidRPr="00131BDE">
              <w:rPr>
                <w:rFonts w:eastAsia="Calibri"/>
                <w:sz w:val="24"/>
                <w:szCs w:val="24"/>
              </w:rPr>
              <w:t xml:space="preserve"> до 15 лет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12,04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B1030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color w:val="000000"/>
                <w:sz w:val="24"/>
                <w:szCs w:val="24"/>
              </w:rPr>
              <w:t>Заместитель председателя со стажем работы в должности судьи более 15 лет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118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11,55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B1033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color w:val="000000"/>
                <w:sz w:val="24"/>
                <w:szCs w:val="24"/>
              </w:rPr>
              <w:t>Заместитель председателя со стажем работы в должности судьи до 15 лет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116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11,07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B1037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color w:val="000000"/>
                <w:sz w:val="24"/>
                <w:szCs w:val="24"/>
              </w:rPr>
              <w:t>Судья со стажем работы в должности судьи более 15 лет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113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10,40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B1040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color w:val="000000"/>
                <w:sz w:val="24"/>
                <w:szCs w:val="24"/>
              </w:rPr>
              <w:t>Судья со стажем работы в должности судьи до 15 лет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111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9,97</w:t>
            </w:r>
          </w:p>
        </w:tc>
      </w:tr>
      <w:tr w:rsidR="00131BDE" w:rsidRPr="00131BDE" w:rsidTr="00FD67FB">
        <w:trPr>
          <w:jc w:val="center"/>
        </w:trPr>
        <w:tc>
          <w:tcPr>
            <w:tcW w:w="5000" w:type="pct"/>
            <w:gridSpan w:val="4"/>
          </w:tcPr>
          <w:p w:rsidR="00131BDE" w:rsidRPr="00131BDE" w:rsidRDefault="00131BDE" w:rsidP="00DA7D1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31BDE">
              <w:rPr>
                <w:rFonts w:eastAsia="Calibri"/>
                <w:b/>
                <w:sz w:val="24"/>
                <w:szCs w:val="24"/>
              </w:rPr>
              <w:t>Территориальные суды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B1036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 xml:space="preserve">Председатель со стажем работы в </w:t>
            </w:r>
            <w:r w:rsidRPr="00131BDE">
              <w:rPr>
                <w:rFonts w:eastAsia="Calibri"/>
                <w:color w:val="000000"/>
                <w:sz w:val="24"/>
                <w:szCs w:val="24"/>
              </w:rPr>
              <w:t>должности судьи</w:t>
            </w:r>
            <w:r w:rsidRPr="00131BDE">
              <w:rPr>
                <w:rFonts w:eastAsia="Calibri"/>
                <w:sz w:val="24"/>
                <w:szCs w:val="24"/>
              </w:rPr>
              <w:t xml:space="preserve"> более 12 лет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114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10,62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B1038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Председатель со</w:t>
            </w:r>
            <w:r w:rsidRPr="00131BDE">
              <w:rPr>
                <w:rFonts w:eastAsia="Calibri"/>
                <w:color w:val="000000"/>
                <w:sz w:val="24"/>
                <w:szCs w:val="24"/>
              </w:rPr>
              <w:t xml:space="preserve"> стажем работы в должности судьи</w:t>
            </w:r>
            <w:r w:rsidRPr="00131BDE">
              <w:rPr>
                <w:rFonts w:eastAsia="Calibri"/>
                <w:sz w:val="24"/>
                <w:szCs w:val="24"/>
              </w:rPr>
              <w:t xml:space="preserve"> от 6 до 12 лет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112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10,19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B1041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Председатель со стажем работы</w:t>
            </w:r>
            <w:r w:rsidRPr="00131BDE">
              <w:rPr>
                <w:rFonts w:eastAsia="Calibri"/>
                <w:color w:val="000000"/>
                <w:sz w:val="24"/>
                <w:szCs w:val="24"/>
              </w:rPr>
              <w:t xml:space="preserve"> в должности судьи</w:t>
            </w:r>
            <w:r w:rsidRPr="00131BDE">
              <w:rPr>
                <w:rFonts w:eastAsia="Calibri"/>
                <w:sz w:val="24"/>
                <w:szCs w:val="24"/>
              </w:rPr>
              <w:t xml:space="preserve"> до 6 лет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9,77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B1042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color w:val="000000"/>
                <w:sz w:val="24"/>
                <w:szCs w:val="24"/>
              </w:rPr>
              <w:t>Заместитель председателя со стажем работы в должности судьи более 12 лет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9,77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B1044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color w:val="000000"/>
                <w:sz w:val="24"/>
                <w:szCs w:val="24"/>
              </w:rPr>
              <w:t>Заместитель председателя со стажем работы в должности судьи от 6 до 12 лет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9,37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B1047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color w:val="000000"/>
                <w:sz w:val="24"/>
                <w:szCs w:val="24"/>
              </w:rPr>
              <w:t>Заместитель председателя со стажем работы в должности судьи до 6 лет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106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8,98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B1048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color w:val="000000"/>
                <w:sz w:val="24"/>
                <w:szCs w:val="24"/>
              </w:rPr>
              <w:t>Судья со стажем работы в должности судьи более 12 лет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106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8,98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B1051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color w:val="000000"/>
                <w:sz w:val="24"/>
                <w:szCs w:val="24"/>
              </w:rPr>
              <w:t>Судья со стажем работы в должности судьи от 6 до 12 лет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104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8,62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B1054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color w:val="000000"/>
                <w:sz w:val="24"/>
                <w:szCs w:val="24"/>
              </w:rPr>
              <w:t>Судья со стажем работы в должности судьи до 6 лет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8,26</w:t>
            </w:r>
          </w:p>
        </w:tc>
      </w:tr>
      <w:tr w:rsidR="00131BDE" w:rsidRPr="00131BDE" w:rsidTr="00FD67FB">
        <w:trPr>
          <w:trHeight w:val="264"/>
          <w:jc w:val="center"/>
        </w:trPr>
        <w:tc>
          <w:tcPr>
            <w:tcW w:w="5000" w:type="pct"/>
            <w:gridSpan w:val="4"/>
          </w:tcPr>
          <w:p w:rsidR="00131BDE" w:rsidRPr="00131BDE" w:rsidRDefault="00131BDE" w:rsidP="00DA7D1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31BDE">
              <w:rPr>
                <w:rFonts w:eastAsia="Calibri"/>
                <w:b/>
                <w:bCs/>
                <w:sz w:val="24"/>
                <w:szCs w:val="24"/>
              </w:rPr>
              <w:t>Высший совет прокуроров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B1007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Председатель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127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13,94</w:t>
            </w:r>
          </w:p>
        </w:tc>
      </w:tr>
      <w:tr w:rsidR="00131BDE" w:rsidRPr="00131BDE" w:rsidTr="00FD67FB">
        <w:trPr>
          <w:jc w:val="center"/>
        </w:trPr>
        <w:tc>
          <w:tcPr>
            <w:tcW w:w="5000" w:type="pct"/>
            <w:gridSpan w:val="4"/>
          </w:tcPr>
          <w:p w:rsidR="00131BDE" w:rsidRPr="00131BDE" w:rsidRDefault="00131BDE" w:rsidP="00DA7D1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31BDE">
              <w:rPr>
                <w:rFonts w:eastAsia="Calibri"/>
                <w:b/>
                <w:bCs/>
                <w:sz w:val="24"/>
                <w:szCs w:val="24"/>
              </w:rPr>
              <w:t>Генеральная прокуратура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B1008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color w:val="000000"/>
                <w:sz w:val="24"/>
                <w:szCs w:val="24"/>
              </w:rPr>
              <w:t xml:space="preserve">Генеральный прокурор 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127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13,94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B1012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jc w:val="left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color w:val="000000"/>
                <w:sz w:val="24"/>
                <w:szCs w:val="24"/>
              </w:rPr>
              <w:t>Заместитель Генерального прокурора со стажем работы в должности прокурора более</w:t>
            </w:r>
            <w:r w:rsidRPr="00131BDE">
              <w:rPr>
                <w:rFonts w:eastAsia="Calibri"/>
                <w:sz w:val="24"/>
                <w:szCs w:val="24"/>
              </w:rPr>
              <w:t xml:space="preserve"> 16 лет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123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12,82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B1016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jc w:val="left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color w:val="000000"/>
                <w:sz w:val="24"/>
                <w:szCs w:val="24"/>
              </w:rPr>
              <w:t xml:space="preserve">Заместитель Генерального прокурора со стажем работы в должности прокурора до </w:t>
            </w:r>
            <w:r w:rsidRPr="00131BDE">
              <w:rPr>
                <w:rFonts w:eastAsia="Calibri"/>
                <w:sz w:val="24"/>
                <w:szCs w:val="24"/>
              </w:rPr>
              <w:t>16 лет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122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12,55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B1017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jc w:val="left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color w:val="000000"/>
                <w:sz w:val="24"/>
                <w:szCs w:val="24"/>
              </w:rPr>
              <w:t xml:space="preserve">Главный прокурор управления со стажем работы в должности прокурора более </w:t>
            </w:r>
            <w:r w:rsidRPr="00131BDE">
              <w:rPr>
                <w:rFonts w:eastAsia="Calibri"/>
                <w:sz w:val="24"/>
                <w:szCs w:val="24"/>
              </w:rPr>
              <w:t>16 лет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122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12,55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B1023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jc w:val="left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color w:val="000000"/>
                <w:sz w:val="24"/>
                <w:szCs w:val="24"/>
              </w:rPr>
              <w:t xml:space="preserve">Главный прокурор управления со стажем работы в должности прокурора до </w:t>
            </w:r>
            <w:r w:rsidRPr="00131BDE">
              <w:rPr>
                <w:rFonts w:eastAsia="Calibri"/>
                <w:sz w:val="24"/>
                <w:szCs w:val="24"/>
              </w:rPr>
              <w:t>16 лет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12,29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lastRenderedPageBreak/>
              <w:t>B1025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jc w:val="left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color w:val="000000"/>
                <w:sz w:val="24"/>
                <w:szCs w:val="24"/>
              </w:rPr>
              <w:t xml:space="preserve">Главный прокурор отдела со стажем работы в должности прокурора более </w:t>
            </w:r>
            <w:r w:rsidRPr="00131BDE">
              <w:rPr>
                <w:rFonts w:eastAsia="Calibri"/>
                <w:sz w:val="24"/>
                <w:szCs w:val="24"/>
              </w:rPr>
              <w:t>16 лет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12,04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B1029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jc w:val="left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color w:val="000000"/>
                <w:sz w:val="24"/>
                <w:szCs w:val="24"/>
              </w:rPr>
              <w:t xml:space="preserve">Главный прокурор отдела со стажем работы в должности прокурора до </w:t>
            </w:r>
            <w:r w:rsidRPr="00131BDE">
              <w:rPr>
                <w:rFonts w:eastAsia="Calibri"/>
                <w:sz w:val="24"/>
                <w:szCs w:val="24"/>
              </w:rPr>
              <w:t>16 лет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119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11,79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B1031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jc w:val="left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color w:val="000000"/>
                <w:sz w:val="24"/>
                <w:szCs w:val="24"/>
              </w:rPr>
              <w:t xml:space="preserve">Прокурор со стажем работы в должности прокурора более </w:t>
            </w:r>
            <w:r w:rsidRPr="00131BDE">
              <w:rPr>
                <w:rFonts w:eastAsia="Calibri"/>
                <w:sz w:val="24"/>
                <w:szCs w:val="24"/>
              </w:rPr>
              <w:t>16 лет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117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11,31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B1034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jc w:val="left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color w:val="000000"/>
                <w:sz w:val="24"/>
                <w:szCs w:val="24"/>
              </w:rPr>
              <w:t xml:space="preserve">Прокурор со стажем работы в должности до </w:t>
            </w:r>
            <w:r w:rsidRPr="00131BDE">
              <w:rPr>
                <w:rFonts w:eastAsia="Calibri"/>
                <w:sz w:val="24"/>
                <w:szCs w:val="24"/>
              </w:rPr>
              <w:t>16 лет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115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10,85</w:t>
            </w:r>
          </w:p>
        </w:tc>
      </w:tr>
      <w:tr w:rsidR="00131BDE" w:rsidRPr="00131BDE" w:rsidTr="00FD67FB">
        <w:trPr>
          <w:jc w:val="center"/>
        </w:trPr>
        <w:tc>
          <w:tcPr>
            <w:tcW w:w="5000" w:type="pct"/>
            <w:gridSpan w:val="4"/>
          </w:tcPr>
          <w:p w:rsidR="00131BDE" w:rsidRPr="00131BDE" w:rsidRDefault="00131BDE" w:rsidP="00DA7D1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31BDE">
              <w:rPr>
                <w:rFonts w:eastAsia="Calibri"/>
                <w:b/>
                <w:sz w:val="24"/>
                <w:szCs w:val="24"/>
              </w:rPr>
              <w:t>Специализированные прокуратуры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B1013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jc w:val="left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color w:val="000000"/>
                <w:sz w:val="24"/>
                <w:szCs w:val="24"/>
              </w:rPr>
              <w:t xml:space="preserve">Главный прокурор со стажем работы в должности прокурора более </w:t>
            </w:r>
            <w:r w:rsidRPr="00131BDE">
              <w:rPr>
                <w:rFonts w:eastAsia="Calibri"/>
                <w:sz w:val="24"/>
                <w:szCs w:val="24"/>
              </w:rPr>
              <w:t>16 лет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123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12,82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B1018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jc w:val="left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color w:val="000000"/>
                <w:sz w:val="24"/>
                <w:szCs w:val="24"/>
              </w:rPr>
              <w:t xml:space="preserve">Главный прокурор со стажем работы в должности прокурора до </w:t>
            </w:r>
            <w:r w:rsidRPr="00131BDE">
              <w:rPr>
                <w:rFonts w:eastAsia="Calibri"/>
                <w:sz w:val="24"/>
                <w:szCs w:val="24"/>
              </w:rPr>
              <w:t>16 лет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122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12,55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B1019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jc w:val="left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color w:val="000000"/>
                <w:sz w:val="24"/>
                <w:szCs w:val="24"/>
              </w:rPr>
              <w:t>Заместитель</w:t>
            </w:r>
            <w:r w:rsidRPr="00131BDE">
              <w:rPr>
                <w:rFonts w:eastAsia="Calibri"/>
                <w:sz w:val="24"/>
                <w:szCs w:val="24"/>
              </w:rPr>
              <w:t xml:space="preserve"> г</w:t>
            </w:r>
            <w:r w:rsidRPr="00131BDE">
              <w:rPr>
                <w:rFonts w:eastAsia="Calibri"/>
                <w:color w:val="000000"/>
                <w:sz w:val="24"/>
                <w:szCs w:val="24"/>
              </w:rPr>
              <w:t xml:space="preserve">лавного прокурора со стажем работы в должности прокурора более </w:t>
            </w:r>
            <w:r w:rsidRPr="00131BDE">
              <w:rPr>
                <w:rFonts w:eastAsia="Calibri"/>
                <w:sz w:val="24"/>
                <w:szCs w:val="24"/>
              </w:rPr>
              <w:t>16 лет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122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12,55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B1026</w:t>
            </w:r>
          </w:p>
          <w:p w:rsidR="00131BDE" w:rsidRPr="00131BDE" w:rsidRDefault="00131BDE" w:rsidP="00DA7D1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65" w:type="pct"/>
          </w:tcPr>
          <w:p w:rsidR="00131BDE" w:rsidRPr="00131BDE" w:rsidRDefault="00131BDE" w:rsidP="00DA7D1A">
            <w:pPr>
              <w:jc w:val="left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color w:val="000000"/>
                <w:sz w:val="24"/>
                <w:szCs w:val="24"/>
              </w:rPr>
              <w:t>Заместитель</w:t>
            </w:r>
            <w:r w:rsidRPr="00131BDE">
              <w:rPr>
                <w:rFonts w:eastAsia="Calibri"/>
                <w:sz w:val="24"/>
                <w:szCs w:val="24"/>
              </w:rPr>
              <w:t xml:space="preserve"> г</w:t>
            </w:r>
            <w:r w:rsidRPr="00131BDE">
              <w:rPr>
                <w:rFonts w:eastAsia="Calibri"/>
                <w:color w:val="000000"/>
                <w:sz w:val="24"/>
                <w:szCs w:val="24"/>
              </w:rPr>
              <w:t xml:space="preserve">лавного прокурора со стажем работы в должности прокурора до </w:t>
            </w:r>
            <w:r w:rsidRPr="00131BDE">
              <w:rPr>
                <w:rFonts w:eastAsia="Calibri"/>
                <w:sz w:val="24"/>
                <w:szCs w:val="24"/>
              </w:rPr>
              <w:t>16 лет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12,04</w:t>
            </w:r>
          </w:p>
        </w:tc>
      </w:tr>
      <w:tr w:rsidR="00131BDE" w:rsidRPr="00131BDE" w:rsidTr="00FD67FB">
        <w:trPr>
          <w:trHeight w:val="235"/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B1032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jc w:val="left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color w:val="000000"/>
                <w:sz w:val="24"/>
                <w:szCs w:val="24"/>
              </w:rPr>
              <w:t xml:space="preserve">Прокурор со стажем работы в должности прокурора более </w:t>
            </w:r>
            <w:r w:rsidRPr="00131BDE">
              <w:rPr>
                <w:rFonts w:eastAsia="Calibri"/>
                <w:sz w:val="24"/>
                <w:szCs w:val="24"/>
              </w:rPr>
              <w:t>16 лет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117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11,31</w:t>
            </w:r>
          </w:p>
        </w:tc>
      </w:tr>
      <w:tr w:rsidR="00131BDE" w:rsidRPr="00131BDE" w:rsidTr="00FD67FB">
        <w:trPr>
          <w:trHeight w:val="235"/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B1035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jc w:val="left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color w:val="000000"/>
                <w:sz w:val="24"/>
                <w:szCs w:val="24"/>
              </w:rPr>
              <w:t xml:space="preserve">Прокурор со стажем работы в должности прокурора до </w:t>
            </w:r>
            <w:r w:rsidRPr="00131BDE">
              <w:rPr>
                <w:rFonts w:eastAsia="Calibri"/>
                <w:sz w:val="24"/>
                <w:szCs w:val="24"/>
              </w:rPr>
              <w:t>16 лет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115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10,85</w:t>
            </w:r>
          </w:p>
        </w:tc>
      </w:tr>
      <w:tr w:rsidR="00131BDE" w:rsidRPr="00131BDE" w:rsidTr="00FD67FB">
        <w:trPr>
          <w:trHeight w:val="235"/>
          <w:jc w:val="center"/>
        </w:trPr>
        <w:tc>
          <w:tcPr>
            <w:tcW w:w="5000" w:type="pct"/>
            <w:gridSpan w:val="4"/>
          </w:tcPr>
          <w:p w:rsidR="00131BDE" w:rsidRPr="00131BDE" w:rsidRDefault="00131BDE" w:rsidP="00DA7D1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31BDE">
              <w:rPr>
                <w:rFonts w:eastAsia="Calibri"/>
                <w:b/>
                <w:sz w:val="24"/>
                <w:szCs w:val="24"/>
              </w:rPr>
              <w:t>Территориальные прокуратуры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B1045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jc w:val="left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color w:val="000000"/>
                <w:sz w:val="24"/>
                <w:szCs w:val="24"/>
              </w:rPr>
              <w:t xml:space="preserve">Главный прокурор со стажем работы в должности прокурора более </w:t>
            </w:r>
            <w:r w:rsidRPr="00131BDE">
              <w:rPr>
                <w:rFonts w:eastAsia="Calibri"/>
                <w:sz w:val="24"/>
                <w:szCs w:val="24"/>
              </w:rPr>
              <w:t>12 лет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9,37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B1049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jc w:val="left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color w:val="000000"/>
                <w:sz w:val="24"/>
                <w:szCs w:val="24"/>
              </w:rPr>
              <w:t xml:space="preserve">Главный прокурор со стажем работы в должности прокурора от 6 до </w:t>
            </w:r>
            <w:r w:rsidRPr="00131BDE">
              <w:rPr>
                <w:rFonts w:eastAsia="Calibri"/>
                <w:sz w:val="24"/>
                <w:szCs w:val="24"/>
              </w:rPr>
              <w:t>12 лет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106</w:t>
            </w:r>
          </w:p>
        </w:tc>
        <w:tc>
          <w:tcPr>
            <w:tcW w:w="792" w:type="pct"/>
          </w:tcPr>
          <w:p w:rsidR="00131BDE" w:rsidRPr="00131BDE" w:rsidDel="00CD5F07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8,98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B1052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jc w:val="left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color w:val="000000"/>
                <w:sz w:val="24"/>
                <w:szCs w:val="24"/>
              </w:rPr>
              <w:t xml:space="preserve">Главный прокурор со стажем работы в должности прокурора до 6 </w:t>
            </w:r>
            <w:r w:rsidRPr="00131BDE">
              <w:rPr>
                <w:rFonts w:eastAsia="Calibri"/>
                <w:sz w:val="24"/>
                <w:szCs w:val="24"/>
              </w:rPr>
              <w:t>лет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104</w:t>
            </w:r>
          </w:p>
        </w:tc>
        <w:tc>
          <w:tcPr>
            <w:tcW w:w="792" w:type="pct"/>
          </w:tcPr>
          <w:p w:rsidR="00131BDE" w:rsidRPr="00131BDE" w:rsidDel="00CD5F07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8,62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B1053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jc w:val="left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color w:val="000000"/>
                <w:sz w:val="24"/>
                <w:szCs w:val="24"/>
              </w:rPr>
              <w:t>Заместитель</w:t>
            </w:r>
            <w:r w:rsidRPr="00131BDE">
              <w:rPr>
                <w:rFonts w:eastAsia="Calibri"/>
                <w:sz w:val="24"/>
                <w:szCs w:val="24"/>
              </w:rPr>
              <w:t xml:space="preserve"> г</w:t>
            </w:r>
            <w:r w:rsidRPr="00131BDE">
              <w:rPr>
                <w:rFonts w:eastAsia="Calibri"/>
                <w:color w:val="000000"/>
                <w:sz w:val="24"/>
                <w:szCs w:val="24"/>
              </w:rPr>
              <w:t xml:space="preserve">лавного прокурора со стажем работы в должности прокурора более </w:t>
            </w:r>
            <w:r w:rsidRPr="00131BDE">
              <w:rPr>
                <w:rFonts w:eastAsia="Calibri"/>
                <w:sz w:val="24"/>
                <w:szCs w:val="24"/>
              </w:rPr>
              <w:t>12 лет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104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8,62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B1055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jc w:val="left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color w:val="000000"/>
                <w:sz w:val="24"/>
                <w:szCs w:val="24"/>
              </w:rPr>
              <w:t>Заместитель</w:t>
            </w:r>
            <w:r w:rsidRPr="00131BDE">
              <w:rPr>
                <w:rFonts w:eastAsia="Calibri"/>
                <w:sz w:val="24"/>
                <w:szCs w:val="24"/>
              </w:rPr>
              <w:t xml:space="preserve"> г</w:t>
            </w:r>
            <w:r w:rsidRPr="00131BDE">
              <w:rPr>
                <w:rFonts w:eastAsia="Calibri"/>
                <w:color w:val="000000"/>
                <w:sz w:val="24"/>
                <w:szCs w:val="24"/>
              </w:rPr>
              <w:t xml:space="preserve">лавного прокурора со стажем работы в должности прокурора от 6 до </w:t>
            </w:r>
            <w:r w:rsidRPr="00131BDE">
              <w:rPr>
                <w:rFonts w:eastAsia="Calibri"/>
                <w:sz w:val="24"/>
                <w:szCs w:val="24"/>
              </w:rPr>
              <w:t>12 лет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8,26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B1056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jc w:val="left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color w:val="000000"/>
                <w:sz w:val="24"/>
                <w:szCs w:val="24"/>
              </w:rPr>
              <w:t>Заместитель</w:t>
            </w:r>
            <w:r w:rsidRPr="00131BDE">
              <w:rPr>
                <w:rFonts w:eastAsia="Calibri"/>
                <w:sz w:val="24"/>
                <w:szCs w:val="24"/>
              </w:rPr>
              <w:t xml:space="preserve"> г</w:t>
            </w:r>
            <w:r w:rsidRPr="00131BDE">
              <w:rPr>
                <w:rFonts w:eastAsia="Calibri"/>
                <w:color w:val="000000"/>
                <w:sz w:val="24"/>
                <w:szCs w:val="24"/>
              </w:rPr>
              <w:t>лавного прокурора со стажем работы в должности прокурора до 6</w:t>
            </w:r>
            <w:r w:rsidRPr="00131BDE">
              <w:rPr>
                <w:rFonts w:eastAsia="Calibri"/>
                <w:sz w:val="24"/>
                <w:szCs w:val="24"/>
              </w:rPr>
              <w:t xml:space="preserve"> лет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7,93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B1057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jc w:val="left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color w:val="000000"/>
                <w:sz w:val="24"/>
                <w:szCs w:val="24"/>
              </w:rPr>
              <w:t xml:space="preserve">Прокурор со стажем работы в должности прокурора более 12 </w:t>
            </w:r>
            <w:r w:rsidRPr="00131BDE">
              <w:rPr>
                <w:rFonts w:eastAsia="Calibri"/>
                <w:sz w:val="24"/>
                <w:szCs w:val="24"/>
              </w:rPr>
              <w:t>лет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7,93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B1058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jc w:val="left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color w:val="000000"/>
                <w:sz w:val="24"/>
                <w:szCs w:val="24"/>
              </w:rPr>
              <w:t>Прокурор со стажем работы в должности прокурора от 6 до 12</w:t>
            </w:r>
            <w:r w:rsidRPr="00131BDE">
              <w:rPr>
                <w:rFonts w:eastAsia="Calibri"/>
                <w:sz w:val="24"/>
                <w:szCs w:val="24"/>
              </w:rPr>
              <w:t xml:space="preserve"> лет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7,60</w:t>
            </w:r>
          </w:p>
        </w:tc>
      </w:tr>
      <w:tr w:rsidR="00131BDE" w:rsidRPr="00131BDE" w:rsidTr="00FD67FB">
        <w:trPr>
          <w:jc w:val="center"/>
        </w:trPr>
        <w:tc>
          <w:tcPr>
            <w:tcW w:w="735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B1059</w:t>
            </w:r>
          </w:p>
        </w:tc>
        <w:tc>
          <w:tcPr>
            <w:tcW w:w="2765" w:type="pct"/>
          </w:tcPr>
          <w:p w:rsidR="00131BDE" w:rsidRPr="00131BDE" w:rsidRDefault="00131BDE" w:rsidP="00DA7D1A">
            <w:pPr>
              <w:jc w:val="left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color w:val="000000"/>
                <w:sz w:val="24"/>
                <w:szCs w:val="24"/>
              </w:rPr>
              <w:t>Прокурор со стажем работы в должности прокурора до 6</w:t>
            </w:r>
            <w:r w:rsidRPr="00131BDE">
              <w:rPr>
                <w:rFonts w:eastAsia="Calibri"/>
                <w:sz w:val="24"/>
                <w:szCs w:val="24"/>
              </w:rPr>
              <w:t xml:space="preserve"> лет</w:t>
            </w:r>
          </w:p>
        </w:tc>
        <w:tc>
          <w:tcPr>
            <w:tcW w:w="70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96</w:t>
            </w:r>
          </w:p>
        </w:tc>
        <w:tc>
          <w:tcPr>
            <w:tcW w:w="792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7,29</w:t>
            </w:r>
          </w:p>
        </w:tc>
      </w:tr>
    </w:tbl>
    <w:p w:rsidR="00131BDE" w:rsidRPr="00131BDE" w:rsidRDefault="00131BDE" w:rsidP="00131BDE">
      <w:pPr>
        <w:ind w:firstLine="0"/>
        <w:jc w:val="left"/>
        <w:rPr>
          <w:rFonts w:eastAsia="Calibri"/>
          <w:sz w:val="24"/>
          <w:szCs w:val="24"/>
        </w:rPr>
      </w:pPr>
    </w:p>
    <w:bookmarkEnd w:id="2"/>
    <w:p w:rsidR="00131BDE" w:rsidRPr="00131BDE" w:rsidRDefault="00131BDE" w:rsidP="00131BDE">
      <w:pPr>
        <w:tabs>
          <w:tab w:val="left" w:pos="993"/>
        </w:tabs>
        <w:rPr>
          <w:rFonts w:eastAsia="Calibri"/>
          <w:b/>
          <w:sz w:val="24"/>
          <w:szCs w:val="24"/>
        </w:rPr>
      </w:pPr>
      <w:r w:rsidRPr="00131BDE">
        <w:rPr>
          <w:rFonts w:eastAsia="Calibri"/>
          <w:b/>
          <w:sz w:val="24"/>
          <w:szCs w:val="24"/>
        </w:rPr>
        <w:t>Примечание:</w:t>
      </w:r>
    </w:p>
    <w:p w:rsidR="00131BDE" w:rsidRPr="00131BDE" w:rsidRDefault="00131BDE" w:rsidP="00131BDE">
      <w:pPr>
        <w:tabs>
          <w:tab w:val="left" w:pos="993"/>
        </w:tabs>
        <w:contextualSpacing/>
        <w:rPr>
          <w:rFonts w:eastAsia="Arial"/>
          <w:sz w:val="24"/>
          <w:szCs w:val="24"/>
        </w:rPr>
      </w:pPr>
      <w:proofErr w:type="gramStart"/>
      <w:r w:rsidRPr="00131BDE">
        <w:rPr>
          <w:rFonts w:eastAsia="Arial"/>
          <w:sz w:val="24"/>
          <w:szCs w:val="24"/>
        </w:rPr>
        <w:t xml:space="preserve">Классы оплаты труда и коэффициенты оплаты труда членов Высшего совета прокуроров, избираемых из числа исполняющих должность прокуроров, </w:t>
      </w:r>
      <w:proofErr w:type="spellStart"/>
      <w:r w:rsidRPr="00131BDE">
        <w:rPr>
          <w:rFonts w:eastAsia="Arial"/>
          <w:sz w:val="24"/>
          <w:szCs w:val="24"/>
        </w:rPr>
        <w:t>устанав-ливаются</w:t>
      </w:r>
      <w:proofErr w:type="spellEnd"/>
      <w:r w:rsidRPr="00131BDE">
        <w:rPr>
          <w:rFonts w:eastAsia="Arial"/>
          <w:sz w:val="24"/>
          <w:szCs w:val="24"/>
        </w:rPr>
        <w:t xml:space="preserve"> на уровне классов оплаты труда и коэффициентов оплаты труда, указанных для прокуроров, в зависимости от стажа работы в должности прокурора, или, по </w:t>
      </w:r>
      <w:r w:rsidRPr="00131BDE">
        <w:rPr>
          <w:rFonts w:eastAsia="Arial"/>
          <w:sz w:val="24"/>
          <w:szCs w:val="24"/>
        </w:rPr>
        <w:lastRenderedPageBreak/>
        <w:t xml:space="preserve">обстоятельствам, в Генеральной прокуратуре, специализированных или территориальных прокуратурах, из которых они были откомандированы для осуществления полномочий. </w:t>
      </w:r>
      <w:proofErr w:type="gramEnd"/>
    </w:p>
    <w:p w:rsidR="00131BDE" w:rsidRPr="00131BDE" w:rsidRDefault="00131BDE" w:rsidP="00131BDE">
      <w:pPr>
        <w:keepNext/>
        <w:keepLines/>
        <w:ind w:firstLine="0"/>
        <w:jc w:val="right"/>
        <w:outlineLvl w:val="1"/>
        <w:rPr>
          <w:sz w:val="24"/>
          <w:szCs w:val="24"/>
        </w:rPr>
      </w:pPr>
      <w:r w:rsidRPr="00131BDE">
        <w:rPr>
          <w:sz w:val="24"/>
          <w:szCs w:val="24"/>
        </w:rPr>
        <w:t>Таблица 2</w:t>
      </w:r>
    </w:p>
    <w:p w:rsidR="00131BDE" w:rsidRPr="00131BDE" w:rsidRDefault="00131BDE" w:rsidP="00131BDE">
      <w:pPr>
        <w:keepNext/>
        <w:keepLines/>
        <w:ind w:firstLine="0"/>
        <w:jc w:val="right"/>
        <w:outlineLvl w:val="1"/>
        <w:rPr>
          <w:b/>
          <w:sz w:val="24"/>
          <w:szCs w:val="24"/>
        </w:rPr>
      </w:pPr>
    </w:p>
    <w:p w:rsidR="00131BDE" w:rsidRPr="00131BDE" w:rsidRDefault="00131BDE" w:rsidP="00131BDE">
      <w:pPr>
        <w:ind w:left="284" w:firstLine="0"/>
        <w:jc w:val="center"/>
        <w:rPr>
          <w:rFonts w:eastAsia="Calibri"/>
          <w:b/>
          <w:sz w:val="24"/>
          <w:szCs w:val="24"/>
        </w:rPr>
      </w:pPr>
      <w:r w:rsidRPr="00131BDE">
        <w:rPr>
          <w:rFonts w:eastAsia="Calibri"/>
          <w:b/>
          <w:sz w:val="24"/>
          <w:szCs w:val="24"/>
        </w:rPr>
        <w:t>Специализированный персонал области судебной экспертизы</w:t>
      </w:r>
    </w:p>
    <w:p w:rsidR="00131BDE" w:rsidRPr="00131BDE" w:rsidRDefault="00131BDE" w:rsidP="00131BDE">
      <w:pPr>
        <w:ind w:left="284" w:firstLine="0"/>
        <w:jc w:val="center"/>
        <w:rPr>
          <w:rFonts w:eastAsia="Calibri"/>
          <w:b/>
          <w:sz w:val="24"/>
          <w:szCs w:val="24"/>
        </w:rPr>
      </w:pPr>
    </w:p>
    <w:tbl>
      <w:tblPr>
        <w:tblStyle w:val="GrilTabel1"/>
        <w:tblW w:w="5141" w:type="pct"/>
        <w:jc w:val="center"/>
        <w:tblInd w:w="-264" w:type="dxa"/>
        <w:tblLook w:val="04A0" w:firstRow="1" w:lastRow="0" w:firstColumn="1" w:lastColumn="0" w:noHBand="0" w:noVBand="1"/>
      </w:tblPr>
      <w:tblGrid>
        <w:gridCol w:w="1650"/>
        <w:gridCol w:w="4816"/>
        <w:gridCol w:w="1414"/>
        <w:gridCol w:w="1728"/>
      </w:tblGrid>
      <w:tr w:rsidR="00131BDE" w:rsidRPr="00131BDE" w:rsidTr="00FD67FB">
        <w:trPr>
          <w:jc w:val="center"/>
        </w:trPr>
        <w:tc>
          <w:tcPr>
            <w:tcW w:w="859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bookmarkStart w:id="3" w:name="_GoBack"/>
            <w:bookmarkEnd w:id="3"/>
            <w:r w:rsidRPr="00131BDE">
              <w:rPr>
                <w:rFonts w:eastAsia="Calibri"/>
                <w:b/>
                <w:sz w:val="24"/>
                <w:szCs w:val="24"/>
              </w:rPr>
              <w:t>Код должности</w:t>
            </w:r>
          </w:p>
        </w:tc>
        <w:tc>
          <w:tcPr>
            <w:tcW w:w="2506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31BDE">
              <w:rPr>
                <w:rFonts w:eastAsia="Calibri"/>
                <w:b/>
                <w:sz w:val="24"/>
                <w:szCs w:val="24"/>
              </w:rPr>
              <w:t>Название должности</w:t>
            </w:r>
          </w:p>
        </w:tc>
        <w:tc>
          <w:tcPr>
            <w:tcW w:w="736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131BDE">
              <w:rPr>
                <w:rFonts w:eastAsia="Calibri"/>
                <w:b/>
                <w:sz w:val="24"/>
                <w:szCs w:val="24"/>
              </w:rPr>
              <w:t>Класс оплаты труда</w:t>
            </w:r>
          </w:p>
        </w:tc>
        <w:tc>
          <w:tcPr>
            <w:tcW w:w="899" w:type="pct"/>
          </w:tcPr>
          <w:p w:rsidR="00131BDE" w:rsidRPr="00131BDE" w:rsidRDefault="00131BDE" w:rsidP="00FD67FB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131BDE">
              <w:rPr>
                <w:rFonts w:eastAsia="Calibri"/>
                <w:b/>
                <w:sz w:val="24"/>
                <w:szCs w:val="24"/>
              </w:rPr>
              <w:t>Коэффициент оплаты труда</w:t>
            </w:r>
          </w:p>
        </w:tc>
      </w:tr>
      <w:tr w:rsidR="00131BDE" w:rsidRPr="00131BDE" w:rsidTr="00FD67FB">
        <w:trPr>
          <w:jc w:val="center"/>
        </w:trPr>
        <w:tc>
          <w:tcPr>
            <w:tcW w:w="85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31BDE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506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31BDE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736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31BDE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89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31BDE"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131BDE" w:rsidRPr="00131BDE" w:rsidTr="00FD67FB">
        <w:trPr>
          <w:jc w:val="center"/>
        </w:trPr>
        <w:tc>
          <w:tcPr>
            <w:tcW w:w="5000" w:type="pct"/>
            <w:gridSpan w:val="4"/>
          </w:tcPr>
          <w:p w:rsidR="00131BDE" w:rsidRPr="00131BDE" w:rsidRDefault="00131BDE" w:rsidP="00DA7D1A">
            <w:pPr>
              <w:numPr>
                <w:ilvl w:val="1"/>
                <w:numId w:val="2"/>
              </w:numPr>
              <w:ind w:left="458" w:hanging="425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131BDE">
              <w:rPr>
                <w:rFonts w:eastAsia="Calibri"/>
                <w:i/>
                <w:sz w:val="24"/>
                <w:szCs w:val="24"/>
              </w:rPr>
              <w:t>Руководящие должности</w:t>
            </w:r>
          </w:p>
        </w:tc>
      </w:tr>
      <w:tr w:rsidR="00131BDE" w:rsidRPr="00131BDE" w:rsidTr="00FD67FB">
        <w:trPr>
          <w:jc w:val="center"/>
        </w:trPr>
        <w:tc>
          <w:tcPr>
            <w:tcW w:w="85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B6001</w:t>
            </w:r>
          </w:p>
        </w:tc>
        <w:tc>
          <w:tcPr>
            <w:tcW w:w="2506" w:type="pct"/>
          </w:tcPr>
          <w:p w:rsidR="00131BDE" w:rsidRPr="00131BDE" w:rsidRDefault="00131BDE" w:rsidP="00DA7D1A">
            <w:pPr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Директор</w:t>
            </w:r>
          </w:p>
        </w:tc>
        <w:tc>
          <w:tcPr>
            <w:tcW w:w="736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89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9,77</w:t>
            </w:r>
          </w:p>
        </w:tc>
      </w:tr>
      <w:tr w:rsidR="00131BDE" w:rsidRPr="00131BDE" w:rsidTr="00FD67FB">
        <w:trPr>
          <w:jc w:val="center"/>
        </w:trPr>
        <w:tc>
          <w:tcPr>
            <w:tcW w:w="85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B6002</w:t>
            </w:r>
          </w:p>
        </w:tc>
        <w:tc>
          <w:tcPr>
            <w:tcW w:w="2506" w:type="pct"/>
          </w:tcPr>
          <w:p w:rsidR="00131BDE" w:rsidRPr="00131BDE" w:rsidRDefault="00131BDE" w:rsidP="00DA7D1A">
            <w:pPr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Начальник лаборатории</w:t>
            </w:r>
          </w:p>
        </w:tc>
        <w:tc>
          <w:tcPr>
            <w:tcW w:w="736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89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5,55</w:t>
            </w:r>
          </w:p>
        </w:tc>
      </w:tr>
      <w:tr w:rsidR="00131BDE" w:rsidRPr="00131BDE" w:rsidTr="00FD67FB">
        <w:trPr>
          <w:jc w:val="center"/>
        </w:trPr>
        <w:tc>
          <w:tcPr>
            <w:tcW w:w="859" w:type="pct"/>
            <w:shd w:val="clear" w:color="auto" w:fill="auto"/>
            <w:vAlign w:val="center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bCs/>
                <w:sz w:val="24"/>
                <w:szCs w:val="24"/>
              </w:rPr>
              <w:t>B6003</w:t>
            </w:r>
          </w:p>
        </w:tc>
        <w:tc>
          <w:tcPr>
            <w:tcW w:w="2506" w:type="pct"/>
            <w:shd w:val="clear" w:color="auto" w:fill="auto"/>
            <w:vAlign w:val="center"/>
          </w:tcPr>
          <w:p w:rsidR="00131BDE" w:rsidRPr="00131BDE" w:rsidRDefault="00131BDE" w:rsidP="00DA7D1A">
            <w:pPr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5,55</w:t>
            </w:r>
          </w:p>
        </w:tc>
      </w:tr>
      <w:tr w:rsidR="00131BDE" w:rsidRPr="00131BDE" w:rsidTr="00FD67FB">
        <w:trPr>
          <w:jc w:val="center"/>
        </w:trPr>
        <w:tc>
          <w:tcPr>
            <w:tcW w:w="859" w:type="pct"/>
            <w:shd w:val="clear" w:color="auto" w:fill="auto"/>
            <w:vAlign w:val="center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bCs/>
                <w:sz w:val="24"/>
                <w:szCs w:val="24"/>
              </w:rPr>
              <w:t>B6004</w:t>
            </w:r>
          </w:p>
        </w:tc>
        <w:tc>
          <w:tcPr>
            <w:tcW w:w="2506" w:type="pct"/>
            <w:shd w:val="clear" w:color="auto" w:fill="auto"/>
            <w:vAlign w:val="center"/>
          </w:tcPr>
          <w:p w:rsidR="00131BDE" w:rsidRPr="00131BDE" w:rsidRDefault="00131BDE" w:rsidP="00DA7D1A">
            <w:pPr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Начальник службы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5,22</w:t>
            </w:r>
          </w:p>
        </w:tc>
      </w:tr>
      <w:tr w:rsidR="00131BDE" w:rsidRPr="00131BDE" w:rsidTr="00FD67FB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31BDE" w:rsidRPr="00131BDE" w:rsidRDefault="00131BDE" w:rsidP="00DA7D1A">
            <w:pPr>
              <w:numPr>
                <w:ilvl w:val="1"/>
                <w:numId w:val="2"/>
              </w:numPr>
              <w:ind w:left="455" w:hanging="455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131BDE">
              <w:rPr>
                <w:rFonts w:eastAsia="Calibri"/>
                <w:i/>
                <w:sz w:val="24"/>
                <w:szCs w:val="24"/>
              </w:rPr>
              <w:t>Исполнительные должности</w:t>
            </w:r>
          </w:p>
        </w:tc>
      </w:tr>
      <w:tr w:rsidR="00131BDE" w:rsidRPr="00131BDE" w:rsidTr="00FD67FB">
        <w:trPr>
          <w:jc w:val="center"/>
        </w:trPr>
        <w:tc>
          <w:tcPr>
            <w:tcW w:w="85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131BDE">
              <w:rPr>
                <w:rFonts w:eastAsia="Calibri"/>
                <w:bCs/>
                <w:sz w:val="24"/>
                <w:szCs w:val="24"/>
              </w:rPr>
              <w:t>B6005</w:t>
            </w:r>
          </w:p>
        </w:tc>
        <w:tc>
          <w:tcPr>
            <w:tcW w:w="2506" w:type="pct"/>
          </w:tcPr>
          <w:p w:rsidR="00131BDE" w:rsidRPr="00131BDE" w:rsidRDefault="00131BDE" w:rsidP="00DA7D1A">
            <w:pPr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Судебный эксперт высшей категории (врач)</w:t>
            </w:r>
          </w:p>
        </w:tc>
        <w:tc>
          <w:tcPr>
            <w:tcW w:w="736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89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5,22</w:t>
            </w:r>
          </w:p>
        </w:tc>
      </w:tr>
      <w:tr w:rsidR="00131BDE" w:rsidRPr="00131BDE" w:rsidTr="00FD67FB">
        <w:trPr>
          <w:jc w:val="center"/>
        </w:trPr>
        <w:tc>
          <w:tcPr>
            <w:tcW w:w="85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131BDE">
              <w:rPr>
                <w:rFonts w:eastAsia="Calibri"/>
                <w:bCs/>
                <w:sz w:val="24"/>
                <w:szCs w:val="24"/>
              </w:rPr>
              <w:t>B6006</w:t>
            </w:r>
          </w:p>
        </w:tc>
        <w:tc>
          <w:tcPr>
            <w:tcW w:w="2506" w:type="pct"/>
          </w:tcPr>
          <w:p w:rsidR="00131BDE" w:rsidRPr="00131BDE" w:rsidRDefault="00131BDE" w:rsidP="00DA7D1A">
            <w:pPr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Судебный эксперт первой категории (врач)</w:t>
            </w:r>
          </w:p>
        </w:tc>
        <w:tc>
          <w:tcPr>
            <w:tcW w:w="736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89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5,00</w:t>
            </w:r>
          </w:p>
        </w:tc>
      </w:tr>
      <w:tr w:rsidR="00131BDE" w:rsidRPr="00131BDE" w:rsidTr="00FD67FB">
        <w:trPr>
          <w:jc w:val="center"/>
        </w:trPr>
        <w:tc>
          <w:tcPr>
            <w:tcW w:w="85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131BDE">
              <w:rPr>
                <w:rFonts w:eastAsia="Calibri"/>
                <w:bCs/>
                <w:sz w:val="24"/>
                <w:szCs w:val="24"/>
              </w:rPr>
              <w:t>B6007</w:t>
            </w:r>
          </w:p>
        </w:tc>
        <w:tc>
          <w:tcPr>
            <w:tcW w:w="2506" w:type="pct"/>
          </w:tcPr>
          <w:p w:rsidR="00131BDE" w:rsidRPr="00131BDE" w:rsidRDefault="00131BDE" w:rsidP="00DA7D1A">
            <w:pPr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Судебный эксперт второй категории (врач)</w:t>
            </w:r>
          </w:p>
        </w:tc>
        <w:tc>
          <w:tcPr>
            <w:tcW w:w="736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76</w:t>
            </w:r>
          </w:p>
        </w:tc>
        <w:tc>
          <w:tcPr>
            <w:tcW w:w="89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4,80</w:t>
            </w:r>
          </w:p>
        </w:tc>
      </w:tr>
      <w:tr w:rsidR="00131BDE" w:rsidRPr="00131BDE" w:rsidTr="00FD67FB">
        <w:trPr>
          <w:jc w:val="center"/>
        </w:trPr>
        <w:tc>
          <w:tcPr>
            <w:tcW w:w="85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131BDE">
              <w:rPr>
                <w:rFonts w:eastAsia="Calibri"/>
                <w:bCs/>
                <w:sz w:val="24"/>
                <w:szCs w:val="24"/>
              </w:rPr>
              <w:t>B6008</w:t>
            </w:r>
          </w:p>
        </w:tc>
        <w:tc>
          <w:tcPr>
            <w:tcW w:w="2506" w:type="pct"/>
          </w:tcPr>
          <w:p w:rsidR="00131BDE" w:rsidRPr="00131BDE" w:rsidRDefault="00131BDE" w:rsidP="00DA7D1A">
            <w:pPr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Судебный эксперт третьей категории (врач)</w:t>
            </w:r>
          </w:p>
        </w:tc>
        <w:tc>
          <w:tcPr>
            <w:tcW w:w="736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74</w:t>
            </w:r>
          </w:p>
        </w:tc>
        <w:tc>
          <w:tcPr>
            <w:tcW w:w="89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4,60</w:t>
            </w:r>
          </w:p>
        </w:tc>
      </w:tr>
      <w:tr w:rsidR="00131BDE" w:rsidRPr="00131BDE" w:rsidTr="00FD67FB">
        <w:trPr>
          <w:jc w:val="center"/>
        </w:trPr>
        <w:tc>
          <w:tcPr>
            <w:tcW w:w="85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131BDE">
              <w:rPr>
                <w:rFonts w:eastAsia="Calibri"/>
                <w:bCs/>
                <w:sz w:val="24"/>
                <w:szCs w:val="24"/>
              </w:rPr>
              <w:t>B6009</w:t>
            </w:r>
          </w:p>
        </w:tc>
        <w:tc>
          <w:tcPr>
            <w:tcW w:w="2506" w:type="pct"/>
          </w:tcPr>
          <w:p w:rsidR="00131BDE" w:rsidRPr="00131BDE" w:rsidRDefault="00131BDE" w:rsidP="00DA7D1A">
            <w:pPr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Судебный эксперт высшей категории</w:t>
            </w:r>
          </w:p>
        </w:tc>
        <w:tc>
          <w:tcPr>
            <w:tcW w:w="736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89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4,23</w:t>
            </w:r>
          </w:p>
        </w:tc>
      </w:tr>
      <w:tr w:rsidR="00131BDE" w:rsidRPr="00131BDE" w:rsidTr="00FD67FB">
        <w:trPr>
          <w:jc w:val="center"/>
        </w:trPr>
        <w:tc>
          <w:tcPr>
            <w:tcW w:w="85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131BDE">
              <w:rPr>
                <w:rFonts w:eastAsia="Calibri"/>
                <w:bCs/>
                <w:sz w:val="24"/>
                <w:szCs w:val="24"/>
              </w:rPr>
              <w:t>B6010</w:t>
            </w:r>
          </w:p>
        </w:tc>
        <w:tc>
          <w:tcPr>
            <w:tcW w:w="2506" w:type="pct"/>
          </w:tcPr>
          <w:p w:rsidR="00131BDE" w:rsidRPr="00131BDE" w:rsidRDefault="00131BDE" w:rsidP="00DA7D1A">
            <w:pPr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Судебный эксперт первой категории</w:t>
            </w:r>
          </w:p>
        </w:tc>
        <w:tc>
          <w:tcPr>
            <w:tcW w:w="736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89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3,98</w:t>
            </w:r>
          </w:p>
        </w:tc>
      </w:tr>
      <w:tr w:rsidR="00131BDE" w:rsidRPr="00131BDE" w:rsidTr="00FD67FB">
        <w:trPr>
          <w:jc w:val="center"/>
        </w:trPr>
        <w:tc>
          <w:tcPr>
            <w:tcW w:w="85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131BDE">
              <w:rPr>
                <w:rFonts w:eastAsia="Calibri"/>
                <w:bCs/>
                <w:sz w:val="24"/>
                <w:szCs w:val="24"/>
              </w:rPr>
              <w:t>B6011</w:t>
            </w:r>
          </w:p>
        </w:tc>
        <w:tc>
          <w:tcPr>
            <w:tcW w:w="2506" w:type="pct"/>
          </w:tcPr>
          <w:p w:rsidR="00131BDE" w:rsidRPr="00131BDE" w:rsidRDefault="00131BDE" w:rsidP="00DA7D1A">
            <w:pPr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Судебный эксперт второй категории</w:t>
            </w:r>
          </w:p>
        </w:tc>
        <w:tc>
          <w:tcPr>
            <w:tcW w:w="736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89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3,81</w:t>
            </w:r>
          </w:p>
        </w:tc>
      </w:tr>
      <w:tr w:rsidR="00131BDE" w:rsidRPr="00131BDE" w:rsidTr="00FD67FB">
        <w:trPr>
          <w:jc w:val="center"/>
        </w:trPr>
        <w:tc>
          <w:tcPr>
            <w:tcW w:w="85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131BDE">
              <w:rPr>
                <w:rFonts w:eastAsia="Calibri"/>
                <w:bCs/>
                <w:sz w:val="24"/>
                <w:szCs w:val="24"/>
              </w:rPr>
              <w:t>B6012</w:t>
            </w:r>
          </w:p>
        </w:tc>
        <w:tc>
          <w:tcPr>
            <w:tcW w:w="2506" w:type="pct"/>
          </w:tcPr>
          <w:p w:rsidR="00131BDE" w:rsidRPr="00131BDE" w:rsidRDefault="00131BDE" w:rsidP="00DA7D1A">
            <w:pPr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Судебный эксперт третьей категории</w:t>
            </w:r>
          </w:p>
        </w:tc>
        <w:tc>
          <w:tcPr>
            <w:tcW w:w="736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899" w:type="pct"/>
          </w:tcPr>
          <w:p w:rsidR="00131BDE" w:rsidRPr="00131BDE" w:rsidRDefault="00131BDE" w:rsidP="00DA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131BDE">
              <w:rPr>
                <w:rFonts w:eastAsia="Calibri"/>
                <w:sz w:val="24"/>
                <w:szCs w:val="24"/>
              </w:rPr>
              <w:t>3,51</w:t>
            </w:r>
          </w:p>
        </w:tc>
      </w:tr>
    </w:tbl>
    <w:p w:rsidR="00131BDE" w:rsidRPr="00131BDE" w:rsidRDefault="00131BDE" w:rsidP="00131BDE">
      <w:pPr>
        <w:ind w:firstLine="0"/>
        <w:jc w:val="left"/>
        <w:rPr>
          <w:rFonts w:eastAsia="Calibri"/>
          <w:sz w:val="24"/>
          <w:szCs w:val="24"/>
        </w:rPr>
      </w:pPr>
    </w:p>
    <w:p w:rsidR="00131BDE" w:rsidRPr="00131BDE" w:rsidRDefault="00131BDE" w:rsidP="00131BDE">
      <w:pPr>
        <w:tabs>
          <w:tab w:val="left" w:pos="993"/>
        </w:tabs>
        <w:rPr>
          <w:rFonts w:eastAsia="Calibri"/>
          <w:b/>
          <w:sz w:val="24"/>
          <w:szCs w:val="24"/>
        </w:rPr>
      </w:pPr>
      <w:r w:rsidRPr="00131BDE">
        <w:rPr>
          <w:rFonts w:eastAsia="Calibri"/>
          <w:b/>
          <w:sz w:val="24"/>
          <w:szCs w:val="24"/>
        </w:rPr>
        <w:t>Примечания</w:t>
      </w:r>
    </w:p>
    <w:p w:rsidR="00131BDE" w:rsidRPr="00131BDE" w:rsidRDefault="00131BDE" w:rsidP="00131BDE">
      <w:pPr>
        <w:numPr>
          <w:ilvl w:val="3"/>
          <w:numId w:val="1"/>
        </w:numPr>
        <w:tabs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 w:rsidRPr="00131BDE">
        <w:rPr>
          <w:rFonts w:eastAsia="Calibri"/>
          <w:sz w:val="24"/>
          <w:szCs w:val="24"/>
        </w:rPr>
        <w:t>Класс оплаты труда для руководящей должности «Директор» включает максимальный стаж работы и не подлежит увеличению согласно условиям части (7) статьи 12.</w:t>
      </w:r>
    </w:p>
    <w:p w:rsidR="00131BDE" w:rsidRPr="00131BDE" w:rsidRDefault="00131BDE" w:rsidP="00131BDE">
      <w:pPr>
        <w:numPr>
          <w:ilvl w:val="3"/>
          <w:numId w:val="1"/>
        </w:numPr>
        <w:tabs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proofErr w:type="gramStart"/>
      <w:r w:rsidRPr="00131BDE">
        <w:rPr>
          <w:rFonts w:eastAsia="Calibri"/>
          <w:sz w:val="24"/>
          <w:szCs w:val="24"/>
        </w:rPr>
        <w:t>Класс оплаты труда для эксперта-стажера, проходящего стажировку в публичном судебно-экспертном учреждении, устанавливается на два последовательных класса меньше по сравнению с указанным в таблице для должности «Судебный эксперт третьей категории».</w:t>
      </w:r>
      <w:proofErr w:type="gramEnd"/>
    </w:p>
    <w:p w:rsidR="00131BDE" w:rsidRPr="00131BDE" w:rsidRDefault="00131BDE" w:rsidP="00131BDE">
      <w:pPr>
        <w:numPr>
          <w:ilvl w:val="3"/>
          <w:numId w:val="1"/>
        </w:numPr>
        <w:tabs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 w:rsidRPr="00131BDE">
        <w:rPr>
          <w:rFonts w:eastAsia="Calibri"/>
          <w:sz w:val="24"/>
          <w:szCs w:val="24"/>
        </w:rPr>
        <w:t>Для судебных экспертов (врачей) устанавливается максимальный объем работы по совместительству в пределах 0,5 ставки.</w:t>
      </w:r>
    </w:p>
    <w:p w:rsidR="00131BDE" w:rsidRPr="00131BDE" w:rsidRDefault="00131BDE" w:rsidP="00131BDE">
      <w:pPr>
        <w:numPr>
          <w:ilvl w:val="3"/>
          <w:numId w:val="1"/>
        </w:numPr>
        <w:tabs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 w:rsidRPr="00131BDE">
        <w:rPr>
          <w:rFonts w:eastAsia="Calibri"/>
          <w:sz w:val="24"/>
          <w:szCs w:val="24"/>
        </w:rPr>
        <w:t xml:space="preserve">Директору </w:t>
      </w:r>
      <w:r w:rsidRPr="00131BDE">
        <w:rPr>
          <w:rFonts w:eastAsia="Calibri"/>
          <w:color w:val="000000"/>
          <w:sz w:val="24"/>
          <w:szCs w:val="24"/>
        </w:rPr>
        <w:t>Центра судебной медицины</w:t>
      </w:r>
      <w:r w:rsidRPr="00131BDE">
        <w:rPr>
          <w:rFonts w:eastAsia="Calibri"/>
          <w:sz w:val="24"/>
          <w:szCs w:val="24"/>
        </w:rPr>
        <w:t xml:space="preserve"> и его заместителям (судебным экспертам (врачам)) разрешается работать по специальности в пределах рабочего времени по основной должности с оплатой в размере до</w:t>
      </w:r>
      <w:r w:rsidRPr="00131BDE">
        <w:rPr>
          <w:rFonts w:ascii="Times New Roman CE" w:hAnsi="Times New Roman CE" w:cs="Times New Roman CE"/>
          <w:color w:val="000000"/>
          <w:sz w:val="24"/>
          <w:szCs w:val="24"/>
        </w:rPr>
        <w:t xml:space="preserve"> 0</w:t>
      </w:r>
      <w:r w:rsidRPr="00131BDE">
        <w:rPr>
          <w:rFonts w:eastAsia="Calibri"/>
          <w:sz w:val="24"/>
          <w:szCs w:val="24"/>
        </w:rPr>
        <w:t>,25 ставки судебного эксперта. За исполнение должности судебного эксперта ему выплачивается заработная плата, определенная в соответствии с законом для судебного эксперта соответствующей квалификационной категории пропорционально фактически отработанному в этой должности времени.</w:t>
      </w:r>
    </w:p>
    <w:p w:rsidR="00131BDE" w:rsidRPr="00131BDE" w:rsidRDefault="00131BDE" w:rsidP="00131BDE">
      <w:pPr>
        <w:rPr>
          <w:sz w:val="24"/>
          <w:szCs w:val="24"/>
        </w:rPr>
      </w:pPr>
    </w:p>
    <w:p w:rsidR="00131BDE" w:rsidRPr="00131BDE" w:rsidRDefault="00131BDE">
      <w:pPr>
        <w:rPr>
          <w:sz w:val="24"/>
          <w:szCs w:val="24"/>
        </w:rPr>
      </w:pPr>
    </w:p>
    <w:sectPr w:rsidR="00131BDE" w:rsidRPr="00131BDE" w:rsidSect="00347F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64" w:bottom="1418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F2" w:rsidRDefault="00412CF2" w:rsidP="00131BDE">
      <w:r>
        <w:separator/>
      </w:r>
    </w:p>
  </w:endnote>
  <w:endnote w:type="continuationSeparator" w:id="0">
    <w:p w:rsidR="00412CF2" w:rsidRDefault="00412CF2" w:rsidP="0013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Cambria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DE" w:rsidRDefault="00131B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DE" w:rsidRDefault="00131B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DE" w:rsidRDefault="00131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F2" w:rsidRDefault="00412CF2" w:rsidP="00131BDE">
      <w:r>
        <w:separator/>
      </w:r>
    </w:p>
  </w:footnote>
  <w:footnote w:type="continuationSeparator" w:id="0">
    <w:p w:rsidR="00412CF2" w:rsidRDefault="00412CF2" w:rsidP="00131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DE" w:rsidRDefault="00131B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91" w:rsidRPr="00131BDE" w:rsidRDefault="00412CF2" w:rsidP="00131B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91" w:rsidRPr="009F2C8D" w:rsidRDefault="00412CF2" w:rsidP="009F2C8D">
    <w:pPr>
      <w:pStyle w:val="Header"/>
      <w:ind w:left="7080"/>
      <w:rPr>
        <w:sz w:val="24"/>
        <w:szCs w:val="24"/>
      </w:rPr>
    </w:pPr>
  </w:p>
  <w:p w:rsidR="00917391" w:rsidRPr="009F2C8D" w:rsidRDefault="00412CF2" w:rsidP="009F2C8D">
    <w:pPr>
      <w:pStyle w:val="Header"/>
      <w:ind w:left="708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14B"/>
    <w:multiLevelType w:val="multilevel"/>
    <w:tmpl w:val="52700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517482E"/>
    <w:multiLevelType w:val="hybridMultilevel"/>
    <w:tmpl w:val="AFFCFB92"/>
    <w:lvl w:ilvl="0" w:tplc="0BBC69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F2BDA"/>
    <w:multiLevelType w:val="hybridMultilevel"/>
    <w:tmpl w:val="A482B37A"/>
    <w:lvl w:ilvl="0" w:tplc="584E3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DE"/>
    <w:rsid w:val="00131BDE"/>
    <w:rsid w:val="00412CF2"/>
    <w:rsid w:val="00C07D1D"/>
    <w:rsid w:val="00FD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B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BDE"/>
    <w:rPr>
      <w:rFonts w:ascii="Times New Roman" w:eastAsia="Times New Roman" w:hAnsi="Times New Roman" w:cs="Times New Roman"/>
      <w:sz w:val="20"/>
      <w:szCs w:val="20"/>
      <w:lang w:val="ru-RU"/>
    </w:rPr>
  </w:style>
  <w:style w:type="table" w:customStyle="1" w:styleId="GrilTabel1">
    <w:name w:val="Grilă Tabel1"/>
    <w:basedOn w:val="TableNormal"/>
    <w:next w:val="TableGrid"/>
    <w:uiPriority w:val="39"/>
    <w:rsid w:val="00131BDE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3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31B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BDE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B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BDE"/>
    <w:rPr>
      <w:rFonts w:ascii="Times New Roman" w:eastAsia="Times New Roman" w:hAnsi="Times New Roman" w:cs="Times New Roman"/>
      <w:sz w:val="20"/>
      <w:szCs w:val="20"/>
      <w:lang w:val="ru-RU"/>
    </w:rPr>
  </w:style>
  <w:style w:type="table" w:customStyle="1" w:styleId="GrilTabel1">
    <w:name w:val="Grilă Tabel1"/>
    <w:basedOn w:val="TableNormal"/>
    <w:next w:val="TableGrid"/>
    <w:uiPriority w:val="39"/>
    <w:rsid w:val="00131BDE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3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31B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BDE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1148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2</cp:revision>
  <dcterms:created xsi:type="dcterms:W3CDTF">2018-12-03T12:10:00Z</dcterms:created>
  <dcterms:modified xsi:type="dcterms:W3CDTF">2018-12-03T12:15:00Z</dcterms:modified>
</cp:coreProperties>
</file>