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E4" w:rsidRPr="006A0E51" w:rsidRDefault="00FD4EE4" w:rsidP="006A0E51">
      <w:pPr>
        <w:pStyle w:val="rg"/>
        <w:rPr>
          <w:sz w:val="22"/>
          <w:szCs w:val="22"/>
        </w:rPr>
      </w:pPr>
      <w:r w:rsidRPr="006A0E51">
        <w:rPr>
          <w:sz w:val="22"/>
          <w:szCs w:val="22"/>
        </w:rPr>
        <w:t xml:space="preserve">Приложение № 11 </w:t>
      </w:r>
    </w:p>
    <w:p w:rsidR="00FD4EE4" w:rsidRPr="006A0E51" w:rsidRDefault="00FD4EE4" w:rsidP="006A0E51">
      <w:pPr>
        <w:pStyle w:val="rg"/>
        <w:rPr>
          <w:sz w:val="22"/>
          <w:szCs w:val="22"/>
        </w:rPr>
      </w:pPr>
      <w:r w:rsidRPr="006A0E51">
        <w:rPr>
          <w:sz w:val="22"/>
          <w:szCs w:val="22"/>
        </w:rPr>
        <w:t xml:space="preserve">к Техническим правилам о порядке печати, </w:t>
      </w:r>
    </w:p>
    <w:p w:rsidR="00FD4EE4" w:rsidRPr="006A0E51" w:rsidRDefault="00FD4EE4" w:rsidP="006A0E51">
      <w:pPr>
        <w:pStyle w:val="rg"/>
        <w:rPr>
          <w:sz w:val="22"/>
          <w:szCs w:val="22"/>
        </w:rPr>
      </w:pPr>
      <w:r w:rsidRPr="006A0E51">
        <w:rPr>
          <w:sz w:val="22"/>
          <w:szCs w:val="22"/>
        </w:rPr>
        <w:t xml:space="preserve">использования и заполнения таможенной декларации </w:t>
      </w:r>
    </w:p>
    <w:p w:rsidR="00FD4EE4" w:rsidRPr="006A0E51" w:rsidRDefault="00FD4EE4" w:rsidP="006A0E51">
      <w:pPr>
        <w:pStyle w:val="NormalWeb"/>
        <w:rPr>
          <w:sz w:val="22"/>
          <w:szCs w:val="22"/>
        </w:rPr>
      </w:pPr>
      <w:r w:rsidRPr="006A0E51">
        <w:rPr>
          <w:sz w:val="22"/>
          <w:szCs w:val="22"/>
        </w:rPr>
        <w:t> </w:t>
      </w:r>
    </w:p>
    <w:p w:rsidR="00FD4EE4" w:rsidRPr="00A52D9D" w:rsidRDefault="00FD4EE4" w:rsidP="006A0E51">
      <w:pPr>
        <w:pStyle w:val="cb"/>
        <w:rPr>
          <w:sz w:val="22"/>
          <w:szCs w:val="22"/>
        </w:rPr>
      </w:pPr>
      <w:r w:rsidRPr="006A0E51">
        <w:rPr>
          <w:sz w:val="22"/>
          <w:szCs w:val="22"/>
        </w:rPr>
        <w:t>КОДЫ ТАМОЖЕННЫХ ПРОЦЕДУР</w:t>
      </w:r>
    </w:p>
    <w:p w:rsidR="00FD4EE4" w:rsidRPr="00A52D9D" w:rsidRDefault="00FD4EE4" w:rsidP="006A0E51">
      <w:pPr>
        <w:pStyle w:val="cb"/>
        <w:rPr>
          <w:sz w:val="22"/>
          <w:szCs w:val="22"/>
        </w:rPr>
      </w:pPr>
    </w:p>
    <w:tbl>
      <w:tblPr>
        <w:tblW w:w="5000" w:type="pct"/>
        <w:jc w:val="center"/>
        <w:tblCellSpacing w:w="0" w:type="dxa"/>
        <w:tblLook w:val="00A0"/>
      </w:tblPr>
      <w:tblGrid>
        <w:gridCol w:w="1145"/>
        <w:gridCol w:w="8330"/>
      </w:tblGrid>
      <w:tr w:rsidR="00FD4EE4" w:rsidRPr="006A0E51" w:rsidTr="00437BFD">
        <w:trPr>
          <w:tblCellSpacing w:w="0" w:type="dxa"/>
          <w:jc w:val="center"/>
        </w:trPr>
        <w:tc>
          <w:tcPr>
            <w:tcW w:w="60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b/>
                <w:bCs/>
                <w:sz w:val="20"/>
                <w:szCs w:val="20"/>
              </w:rPr>
            </w:pPr>
            <w:r w:rsidRPr="00D618D5">
              <w:rPr>
                <w:b/>
                <w:bCs/>
                <w:sz w:val="20"/>
                <w:szCs w:val="20"/>
              </w:rPr>
              <w:t xml:space="preserve">Код </w:t>
            </w:r>
            <w:r w:rsidRPr="00D618D5">
              <w:rPr>
                <w:b/>
                <w:bCs/>
                <w:sz w:val="20"/>
                <w:szCs w:val="20"/>
              </w:rPr>
              <w:br/>
              <w:t>таможен-</w:t>
            </w:r>
            <w:r w:rsidRPr="00D618D5">
              <w:rPr>
                <w:b/>
                <w:bCs/>
                <w:sz w:val="20"/>
                <w:szCs w:val="20"/>
              </w:rPr>
              <w:br/>
              <w:t>ной про-</w:t>
            </w:r>
            <w:r w:rsidRPr="00D618D5">
              <w:rPr>
                <w:b/>
                <w:bCs/>
                <w:sz w:val="20"/>
                <w:szCs w:val="20"/>
              </w:rPr>
              <w:br/>
              <w:t>цедуры</w:t>
            </w:r>
          </w:p>
        </w:tc>
        <w:tc>
          <w:tcPr>
            <w:tcW w:w="439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b/>
                <w:bCs/>
                <w:sz w:val="20"/>
                <w:szCs w:val="20"/>
              </w:rPr>
            </w:pPr>
            <w:r w:rsidRPr="00D618D5">
              <w:rPr>
                <w:b/>
                <w:bCs/>
                <w:sz w:val="20"/>
                <w:szCs w:val="20"/>
              </w:rPr>
              <w:t>Краткое описание процедуры</w:t>
            </w:r>
          </w:p>
        </w:tc>
      </w:tr>
      <w:tr w:rsidR="00FD4EE4" w:rsidRPr="006A0E51" w:rsidTr="00437B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pStyle w:val="cb"/>
              <w:rPr>
                <w:sz w:val="20"/>
                <w:szCs w:val="20"/>
              </w:rPr>
            </w:pPr>
            <w:r w:rsidRPr="00D618D5">
              <w:rPr>
                <w:sz w:val="20"/>
                <w:szCs w:val="20"/>
              </w:rPr>
              <w:t>Процедура 1</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Экспорт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экспорт.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экспорт товаров, ранее размещенных под таможенный режим «пассивное усовершенствование».</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1023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экспорт товаров, ранее размещенных под таможенный режим «временный экспорт».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1041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экспорт компенсирующих товаров, являющихся результатом товаров, ранее размещенных под таможенный режим «активное усовершенствование» с возвратом (система drawback).</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1043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Экспорт товаров, являющихся результатом переработки  импортируемого сырья, материалов, принадлежностей, первичной упаковки и комплектующих изделий, для которых был продлен срок уплаты налога на добавленную стоимость и таможенной пошлины на период производственного цикла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1076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экспорт товаров, изготовленных в таможенном назначении «свободная зона», и сопровожденных свидетельством о происхождении.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1079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экспорт местных товаров, ранее размещенных в таможенном назначении «свободная зона».</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1086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Окончательный экспорт товаров, произведенных в таможенном назначении “PILG”, которые сопровождаются сертификатом о происхождении.</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1089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Окончательный экспорт отечественных товаров,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Предварительный экспорт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Экспорт компенсирующих товаров, полученных от одинаковых товаров в рамках операции по активному усовершенствованию с приостановлением, который предшествует импорту иностранных товаров.</w:t>
            </w:r>
          </w:p>
        </w:tc>
      </w:tr>
      <w:tr w:rsidR="00FD4EE4" w:rsidRPr="006A0E51" w:rsidTr="00437B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pStyle w:val="cb"/>
              <w:rPr>
                <w:sz w:val="20"/>
                <w:szCs w:val="20"/>
              </w:rPr>
            </w:pPr>
            <w:r w:rsidRPr="00D618D5">
              <w:rPr>
                <w:sz w:val="20"/>
                <w:szCs w:val="20"/>
              </w:rPr>
              <w:t>Процедура 2</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Пассивное усовершенствование</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товаров под таможенный режим «пассивное усовершенствование».</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2123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товаров под таможенный режим «пассивное усовершенствование» ранее размещенных под таможенным режимом «временный экспорт».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2141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товаров под таможенный режим «пассивное усовершенствование» дополнительно к операции по активному усовершенствованию с возвратом (система drawback).</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2148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товаров под таможенный режим «пассивное усовершенствование», выполненным после предварительного экспорта заменяемого товара того же стандарта.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2151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товаров под таможенный режим «пассивное усовершенствование» дополнительно к операции по активному усовершенствованию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2155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Авторизованное помещение товаров под таможенный режим «пассивное усовершенствование» дополнительно к операции по активному усовершенствованию с приостановлением внутри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Временный экспорт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Временный экспорт для последующего возврата товаров в том же состоянии.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2321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Временный экспорт компенсирующих товаров, являющихся результатом помещения товаров под таможенный режим «пассивное усовершенствование».</w:t>
            </w:r>
          </w:p>
        </w:tc>
      </w:tr>
      <w:tr w:rsidR="00FD4EE4" w:rsidRPr="006A0E51" w:rsidTr="00437B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pStyle w:val="cb"/>
              <w:rPr>
                <w:sz w:val="20"/>
                <w:szCs w:val="20"/>
              </w:rPr>
            </w:pPr>
            <w:r w:rsidRPr="00D618D5">
              <w:rPr>
                <w:sz w:val="20"/>
                <w:szCs w:val="20"/>
              </w:rPr>
              <w:lastRenderedPageBreak/>
              <w:t>Процедура 3</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val="en-US"/>
              </w:rPr>
            </w:pPr>
            <w:r w:rsidRPr="00D618D5">
              <w:rPr>
                <w:b/>
                <w:bCs/>
                <w:sz w:val="20"/>
                <w:szCs w:val="20"/>
              </w:rPr>
              <w:t>Реэкспорт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иностранных товаров, ранее помещенных под таможенный режим «активное усовершенствование»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иностранных товаров, ранее помещенных под таможенный режим «временный ввоз» с полным приостановлением от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иностранных товаров, ранее помещенных под таможенный режим «временный ввоз» с частичным приостановлением от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Авторизованный реэкспорт иностранных товаров, ранее помещенных под таможенный режим «активное усовершенствование» с приостановлением, в рамках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товаров, ранее уступленных в таможенном режиме «активное усовершенствование» или в таможенном режиме «временный ввоз».</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товаров, ранее помещенных под таможенный режим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иностранных товаров, перемещенных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товаров, произведенных в свободной зоне, к которым не прилагается свидетельство о происхождении.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иностранных товаров, ранее помещенных в таможенном назначении «свободная зона».</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3186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Pr>
                <w:sz w:val="20"/>
                <w:szCs w:val="20"/>
              </w:rPr>
              <w:t xml:space="preserve">Реэкспорт </w:t>
            </w:r>
            <w:r w:rsidRPr="00366901">
              <w:rPr>
                <w:sz w:val="20"/>
                <w:szCs w:val="20"/>
              </w:rPr>
              <w:t>товаров, произведенных в “PILG”, которые не сопровождаются сертификатом о происхождении.</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3188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Реэкспорт иностранных товаров,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иностранных товаров, ранее помещенных под таможенный режим «переработки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иностранных товаров, являющихся результатом уничтожения иностранных товаров в таможенном назначении «уничтожение».</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t>3195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иностранных товаров,  ранее помещенных в таможенное назначение магазин dutyfree, находящийся на территории, временно не контролируемой конституционными органами.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3196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Реэкспорт иностранных товаров, ранее помещенных в таможенное назначение «магазин duty-free».</w:t>
            </w:r>
          </w:p>
        </w:tc>
      </w:tr>
      <w:tr w:rsidR="00FD4EE4" w:rsidRPr="006A0E51" w:rsidTr="00437B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pStyle w:val="cb"/>
              <w:rPr>
                <w:sz w:val="20"/>
                <w:szCs w:val="20"/>
              </w:rPr>
            </w:pPr>
            <w:r w:rsidRPr="00D618D5">
              <w:rPr>
                <w:sz w:val="20"/>
                <w:szCs w:val="20"/>
              </w:rPr>
              <w:t>Процедура 4</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Постоянный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Урегулирование таможенной пошлины на товары, ранее размещенные под таможенным режимом «импорт», которые составляют объект освобождения от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Урегулирование таможенного обязательства на товары, ранее размещенные под таможенный режим «импорт», которые были объектом продления срока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Урегулирование таможенной пошлины в рамках режима пассивного усовершенствования с предварительным экспортом.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ранее помещенных под таможенный режим «активное усовершенствование»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ранее помещенных под таможенный режим «временный ввоз» с приостановлением от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ранее помещенных под таможенный режим «временный ввоз» с частичным приостановлением от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авторизованный импорт иностранных товаров, ранее помещенных под таможенный режим «активное усовершенствование» с приостановлением в рамках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ранее уступленных.</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ранее помещенных под таможенный режим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ранее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t>4076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товаров, ранее помещенных под таможенное назначение «свободная зона» с целью производства.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lastRenderedPageBreak/>
              <w:t>4078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ранее помещенных в таможенное назначение «свободная зона» в Международном Свободном Порту Джурджулешть или в других Свободных Экономических Зонах.</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отечественных товаров, ранее помещенных в таможенном назначении «свободная зона».</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4086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D76E52" w:rsidP="00D618D5">
            <w:pPr>
              <w:jc w:val="both"/>
              <w:rPr>
                <w:sz w:val="20"/>
                <w:szCs w:val="20"/>
              </w:rPr>
            </w:pPr>
            <w:r w:rsidRPr="00D76E52">
              <w:rPr>
                <w:sz w:val="20"/>
                <w:szCs w:val="20"/>
              </w:rPr>
              <w:t>Окончательный импорт товаров, ранее произведенных в таможенном назначении «Международный Свободный Порт Джурджулешть» «PILG».</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4088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Окончательный импорт отечественных товаров, ранее помещенных в таможенное назначение “PILG с целью хранения и использования.</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4089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Окончательный импорт отечественных товаров,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ранее помещенных под таможенный режим «переработки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являющихся результатом уничтожения иностранных товаров на таможенной территории.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t>4095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ранее помещенных в таможенное назначение магазин dutyfree, находящийся на территории, временно не контролируемой конституционными органами.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ранее помещенных в таможенное назначение «магазин duty-free».</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Активное усовершенствование с возвратом (drawback)</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под таможенный режим «активное усовершенствование» с возвратом.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под таможенный режим «активное усовершенствование» с возвратом, ранее размещенных под таможенный режим «пассивное усовершенствование» (дополнительно операции по активному усовершенствованию).</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под таможенный режим «активное усовершенствование» с возвратом, ранее размещенных под таможенный режим «активное усовершенствование»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под таможенный режим «активное усовершенствование» с возвратом, ранее размещенных под таможенный режим «временный ввоз» с полным приостановлением от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под таможенный режим «активное усовершенствование» с возвратом, ранее размещенных под таможенный режим «временный ввоз» с частичным приостановлением от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Авторизованное помещение иностранных товаров под таможенный режим «активное усовершенствование» с возвратом, ранее размещенных под таможенный режим «активное усовершенствование» с приостановлением в рамках некоторого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под таможенный режим «активное усовершенствование» с возвратом, которые ранее были уступлены в рамках некоторого режима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под таможенный режим «активное усовершенствование» с возвратом, ранее размещенных под таможенный режим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под таможенный режим «активное усовершенствование» с возвратом, ранее переведенных из одного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под таможенный режим «активное усовершенствование» с возвратом, ранее произведенных в таможенном назначении «свободная зона», в Международном Свободном Порту Джурджулешть или Свободном Международном Аэропорту «Мэркулешть».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под таможенный режим «активное усовершенствование» с возвратом, ранее размещенных в таможенном назначении «свободная зона», в Международном Свободном Порту Джурджулешть.</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4186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Помещение иностранных товаров  в таможенный режим «Переработки на таможенной территории»  с возвратом таможенных платежей, произведенных в таможенном назначении “PILG”.</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Default="00366901" w:rsidP="00D618D5">
            <w:pPr>
              <w:jc w:val="center"/>
              <w:rPr>
                <w:sz w:val="20"/>
                <w:szCs w:val="20"/>
                <w:lang w:val="ro-RO"/>
              </w:rPr>
            </w:pPr>
            <w:r>
              <w:rPr>
                <w:sz w:val="20"/>
                <w:szCs w:val="20"/>
                <w:lang w:val="ro-RO"/>
              </w:rPr>
              <w:t>4188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 xml:space="preserve">Помещение иностранных товаров  в таможенный режим «Переработки на таможенной территории»  с возвратом таможенных платежей, помещенных ранее в таможенное назначение </w:t>
            </w:r>
            <w:r w:rsidRPr="00366901">
              <w:rPr>
                <w:sz w:val="20"/>
                <w:szCs w:val="20"/>
              </w:rPr>
              <w:lastRenderedPageBreak/>
              <w:t>“PILG”.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 xml:space="preserve">Импорт товаров, которые составляют объект освобождения от импортных пошлин. </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Окончательный импорт иностранных товаров, которые составляют объект освобождения от импортных пошлин, ранее размещенных под таможенный режим «импорт», которые были объектом продления срока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ранее размещенных под таможенный режим «активное усовершенствование»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ранее размещенных под таможенный режим «временный ввоз» с полным приостановлением от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ранее размещенных под таможенный режим «временный ввоз» с частичным приостановлением от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авторизованный импорт иностранных товаров, которые составляют объект освобождения от импортных пошлин, ранее размещенных под таможенный режим «активное усовершенствование» с приостановлением, в рамках некоторого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ранее уступленные.</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ранее размещенных под таможенный режим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ранее переведенных из одного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отечественных товаров, которые составляют объект освобождения от импортных пошлин, ранее произведенных в таможенном назначении «свободная зона», постоянный импорт иностранных товаров, которые составляют объект освобождения от импортных пошлин, ранее произведенных в таможенном назначении «свободная зона» в Международном Свободном Порту Джурджулешть или Свободном Международном Аэропорту «Мэркулешть».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ранее размещенных в таможенном назначении «свободная зона», в Международном Свободном Порту Джурджулешть.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отечественных товаров, которые составляют объект освобождения от импортных пошлин, ранее размещенных в таможенном назначении «свободная зона».</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4286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Окончательный импорт иностранных товаров, являющихся объектом освобождения от импортных пошлин, ранее произведенных в таможенном назначении “PILG”,</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4288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Окончательный импорт иностранных товаров, являющихся объектом освобождения от импортных пошлин, ранее помещенных в  таможенное назначение “PILG”.</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4289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Окончательный импорт отечественных товаров, являющихся объектом освобождения от импортных пошлин, ранее размещенных в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ранее размещенных под таможенным режимом «переработки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полученных в ходе уничтожения иностранных товаров в таможенном назначении «уничтожение».</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t>4295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ранее помещенных в таможенное назначение магазин dutyfree, находящийся на территории, временно не контролируемой конституционными органами.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4296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Постоянный импорт иностранных товаров, которые составляют объект освобождения от импортных пошлин, ранее размещенных в таможенном назначении «магазин duty-free».</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b/>
                <w:sz w:val="20"/>
                <w:szCs w:val="20"/>
                <w:lang w:val="ro-RO"/>
              </w:rPr>
            </w:pPr>
            <w:r w:rsidRPr="00D618D5">
              <w:rPr>
                <w:b/>
                <w:sz w:val="20"/>
                <w:szCs w:val="20"/>
                <w:lang w:val="ro-RO"/>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b/>
                <w:sz w:val="20"/>
                <w:szCs w:val="20"/>
                <w:lang w:val="ro-RO"/>
              </w:rPr>
            </w:pPr>
            <w:r w:rsidRPr="00D618D5">
              <w:rPr>
                <w:b/>
                <w:bCs/>
                <w:sz w:val="20"/>
                <w:szCs w:val="20"/>
              </w:rPr>
              <w:t>Импорт товаров, которые составляют объект продления срока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sz w:val="20"/>
                <w:szCs w:val="20"/>
                <w:lang w:val="ro-RO"/>
              </w:rPr>
            </w:pPr>
            <w:r w:rsidRPr="00D618D5">
              <w:rPr>
                <w:sz w:val="20"/>
                <w:szCs w:val="20"/>
                <w:lang w:val="ro-RO"/>
              </w:rPr>
              <w:t>4300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Окончательный</w:t>
            </w:r>
            <w:r w:rsidRPr="00D618D5">
              <w:rPr>
                <w:sz w:val="20"/>
                <w:szCs w:val="20"/>
                <w:lang w:val="ro-RO"/>
              </w:rPr>
              <w:t xml:space="preserve"> импорт сырь</w:t>
            </w:r>
            <w:r w:rsidRPr="00D618D5">
              <w:rPr>
                <w:sz w:val="20"/>
                <w:szCs w:val="20"/>
              </w:rPr>
              <w:t>я</w:t>
            </w:r>
            <w:r w:rsidRPr="00D618D5">
              <w:rPr>
                <w:sz w:val="20"/>
                <w:szCs w:val="20"/>
                <w:lang w:val="ro-RO"/>
              </w:rPr>
              <w:t xml:space="preserve">, материалов, принадлежностей, первичной упаковки и </w:t>
            </w:r>
            <w:r w:rsidRPr="00D618D5">
              <w:rPr>
                <w:sz w:val="20"/>
                <w:szCs w:val="20"/>
                <w:lang w:val="ro-RO"/>
              </w:rPr>
              <w:lastRenderedPageBreak/>
              <w:t>комплектующих изделий</w:t>
            </w:r>
            <w:r w:rsidRPr="00D618D5">
              <w:rPr>
                <w:sz w:val="20"/>
                <w:szCs w:val="20"/>
              </w:rPr>
              <w:t>,</w:t>
            </w:r>
            <w:r w:rsidRPr="00D618D5">
              <w:rPr>
                <w:sz w:val="20"/>
                <w:szCs w:val="20"/>
                <w:lang w:val="ro-RO"/>
              </w:rPr>
              <w:t xml:space="preserve"> для которых был продлен срок уплаты налога на добавленную стоимость и таможенной пошлины на период производственного цикла</w:t>
            </w:r>
            <w:r w:rsidRPr="00D618D5">
              <w:rPr>
                <w:sz w:val="20"/>
                <w:szCs w:val="20"/>
              </w:rPr>
              <w:t>.</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sz w:val="20"/>
                <w:szCs w:val="20"/>
                <w:lang w:val="ro-RO"/>
              </w:rPr>
            </w:pPr>
            <w:r w:rsidRPr="00D618D5">
              <w:rPr>
                <w:sz w:val="20"/>
                <w:szCs w:val="20"/>
                <w:lang w:val="ro-RO"/>
              </w:rPr>
              <w:lastRenderedPageBreak/>
              <w:t>4371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Окончательный</w:t>
            </w:r>
            <w:r w:rsidRPr="00D618D5">
              <w:rPr>
                <w:sz w:val="20"/>
                <w:szCs w:val="20"/>
                <w:lang w:val="ro-RO"/>
              </w:rPr>
              <w:t xml:space="preserve">  импорт сырь</w:t>
            </w:r>
            <w:r w:rsidRPr="00D618D5">
              <w:rPr>
                <w:sz w:val="20"/>
                <w:szCs w:val="20"/>
              </w:rPr>
              <w:t>я</w:t>
            </w:r>
            <w:r w:rsidRPr="00D618D5">
              <w:rPr>
                <w:sz w:val="20"/>
                <w:szCs w:val="20"/>
                <w:lang w:val="ro-RO"/>
              </w:rPr>
              <w:t>, материалов, принадлежностей, первичной упаковки и комплектующих изделий</w:t>
            </w:r>
            <w:r w:rsidRPr="00D618D5">
              <w:rPr>
                <w:sz w:val="20"/>
                <w:szCs w:val="20"/>
              </w:rPr>
              <w:t>,</w:t>
            </w:r>
            <w:r w:rsidRPr="00D618D5">
              <w:rPr>
                <w:sz w:val="20"/>
                <w:szCs w:val="20"/>
                <w:lang w:val="ro-RO"/>
              </w:rPr>
              <w:t xml:space="preserve"> для которых был продлен срок уплаты налога на добавленную стоимость и таможенной пошлины на период производственного цикла</w:t>
            </w:r>
            <w:r w:rsidRPr="00D618D5">
              <w:rPr>
                <w:sz w:val="20"/>
                <w:szCs w:val="20"/>
              </w:rPr>
              <w:t>, ранее размещенных под таможенный режим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sz w:val="20"/>
                <w:szCs w:val="20"/>
                <w:lang w:val="ro-RO"/>
              </w:rPr>
            </w:pPr>
            <w:r w:rsidRPr="00D618D5">
              <w:rPr>
                <w:sz w:val="20"/>
                <w:szCs w:val="20"/>
                <w:lang w:val="ro-RO"/>
              </w:rPr>
              <w:t>4376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val="ro-RO"/>
              </w:rPr>
            </w:pPr>
            <w:r w:rsidRPr="00D618D5">
              <w:rPr>
                <w:sz w:val="20"/>
                <w:szCs w:val="20"/>
              </w:rPr>
              <w:t>Окончательный</w:t>
            </w:r>
            <w:r w:rsidRPr="00D618D5">
              <w:rPr>
                <w:sz w:val="20"/>
                <w:szCs w:val="20"/>
                <w:lang w:val="ro-RO"/>
              </w:rPr>
              <w:t xml:space="preserve"> импорт сырь</w:t>
            </w:r>
            <w:r w:rsidRPr="00D618D5">
              <w:rPr>
                <w:sz w:val="20"/>
                <w:szCs w:val="20"/>
              </w:rPr>
              <w:t>я</w:t>
            </w:r>
            <w:r w:rsidRPr="00D618D5">
              <w:rPr>
                <w:sz w:val="20"/>
                <w:szCs w:val="20"/>
                <w:lang w:val="ro-RO"/>
              </w:rPr>
              <w:t>, материалов, принадлежностей, первичной упаковки и комплектующих изделий</w:t>
            </w:r>
            <w:r w:rsidRPr="00D618D5">
              <w:rPr>
                <w:sz w:val="20"/>
                <w:szCs w:val="20"/>
              </w:rPr>
              <w:t>,</w:t>
            </w:r>
            <w:r w:rsidRPr="00D618D5">
              <w:rPr>
                <w:sz w:val="20"/>
                <w:szCs w:val="20"/>
                <w:lang w:val="ro-RO"/>
              </w:rPr>
              <w:t xml:space="preserve"> для которых был продлен срок уплаты налога на добавленную стоимость и таможенной пошлины на период производственного цикла</w:t>
            </w:r>
            <w:r w:rsidRPr="00D618D5">
              <w:rPr>
                <w:sz w:val="20"/>
                <w:szCs w:val="20"/>
              </w:rPr>
              <w:t>, ранее произведенных в таможенном назначении «свободная зона».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sz w:val="20"/>
                <w:szCs w:val="20"/>
                <w:lang w:val="ro-RO"/>
              </w:rPr>
            </w:pPr>
            <w:r w:rsidRPr="00D618D5">
              <w:rPr>
                <w:sz w:val="20"/>
                <w:szCs w:val="20"/>
                <w:lang w:val="ro-RO"/>
              </w:rPr>
              <w:t>4378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Окончательный</w:t>
            </w:r>
            <w:r w:rsidRPr="00D618D5">
              <w:rPr>
                <w:sz w:val="20"/>
                <w:szCs w:val="20"/>
                <w:lang w:val="ro-RO"/>
              </w:rPr>
              <w:t xml:space="preserve">  импорт сырь</w:t>
            </w:r>
            <w:r w:rsidRPr="00D618D5">
              <w:rPr>
                <w:sz w:val="20"/>
                <w:szCs w:val="20"/>
              </w:rPr>
              <w:t>я</w:t>
            </w:r>
            <w:r w:rsidRPr="00D618D5">
              <w:rPr>
                <w:sz w:val="20"/>
                <w:szCs w:val="20"/>
                <w:lang w:val="ro-RO"/>
              </w:rPr>
              <w:t>, материалов, принадлежностей, первичной упаковки и комплектующих изделий</w:t>
            </w:r>
            <w:r w:rsidRPr="00D618D5">
              <w:rPr>
                <w:sz w:val="20"/>
                <w:szCs w:val="20"/>
              </w:rPr>
              <w:t>,</w:t>
            </w:r>
            <w:r w:rsidRPr="00D618D5">
              <w:rPr>
                <w:sz w:val="20"/>
                <w:szCs w:val="20"/>
                <w:lang w:val="ro-RO"/>
              </w:rPr>
              <w:t xml:space="preserve"> для которых был продлен срок уплаты налога на добавленную стоимость и таможенной пошлины на период производственного цикла</w:t>
            </w:r>
            <w:r w:rsidRPr="00D618D5">
              <w:rPr>
                <w:sz w:val="20"/>
                <w:szCs w:val="20"/>
              </w:rPr>
              <w:t>, ранее размещенных в таможенном назначении «свободная зона»</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366901" w:rsidRPr="00D618D5" w:rsidRDefault="00366901" w:rsidP="00D618D5">
            <w:pPr>
              <w:jc w:val="center"/>
              <w:rPr>
                <w:sz w:val="20"/>
                <w:szCs w:val="20"/>
                <w:lang w:val="ro-RO"/>
              </w:rPr>
            </w:pPr>
            <w:r>
              <w:rPr>
                <w:sz w:val="20"/>
                <w:szCs w:val="20"/>
                <w:lang w:val="ro-RO"/>
              </w:rPr>
              <w:t>4386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D76E52" w:rsidP="00D618D5">
            <w:pPr>
              <w:jc w:val="both"/>
              <w:rPr>
                <w:sz w:val="20"/>
                <w:szCs w:val="20"/>
              </w:rPr>
            </w:pPr>
            <w:r w:rsidRPr="00D76E52">
              <w:rPr>
                <w:sz w:val="20"/>
                <w:szCs w:val="20"/>
              </w:rPr>
              <w:t>Импорт сырья, материалов, аксессуаров, первичной упаковки и комплектующих изделий, которые являются объектом продления срока уплаты НДС и таможенных пошлин на период производственного цикла, ранее произведенных в таможенном назначении «Международный Свободный Порт Джурджулешть» «PILG».</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366901" w:rsidRPr="00D618D5" w:rsidRDefault="00366901" w:rsidP="00D618D5">
            <w:pPr>
              <w:jc w:val="center"/>
              <w:rPr>
                <w:sz w:val="20"/>
                <w:szCs w:val="20"/>
                <w:lang w:val="ro-RO"/>
              </w:rPr>
            </w:pPr>
            <w:r>
              <w:rPr>
                <w:sz w:val="20"/>
                <w:szCs w:val="20"/>
                <w:lang w:val="ro-RO"/>
              </w:rPr>
              <w:t>4388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366901" w:rsidP="00D618D5">
            <w:pPr>
              <w:jc w:val="both"/>
              <w:rPr>
                <w:sz w:val="20"/>
                <w:szCs w:val="20"/>
              </w:rPr>
            </w:pPr>
            <w:r w:rsidRPr="00366901">
              <w:rPr>
                <w:sz w:val="20"/>
                <w:szCs w:val="20"/>
              </w:rPr>
              <w:t>Импорт иностранного сырья, материалов, аксессуаров, первичной упаковки  и  комплектующих изделий, которые являются объектом продления срока уплаты НДС и таможенной пошлин на период производственного цикла, ранее помещенных в таможенное назначение “PILG” (с целью сохранения, использования иностранных товаров).</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 xml:space="preserve">Предварительный экспорт в рамках режима пассивного усовершенствования. </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4800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Ввоз заменимых товаров (предварительный экспорт) в рамках таможенного режима «пассивное усовершенствование».</w:t>
            </w:r>
          </w:p>
        </w:tc>
      </w:tr>
      <w:tr w:rsidR="00FD4EE4" w:rsidRPr="006A0E51" w:rsidTr="00437B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pStyle w:val="cb"/>
              <w:rPr>
                <w:sz w:val="20"/>
                <w:szCs w:val="20"/>
              </w:rPr>
            </w:pPr>
            <w:r w:rsidRPr="00D618D5">
              <w:rPr>
                <w:sz w:val="20"/>
                <w:szCs w:val="20"/>
              </w:rPr>
              <w:t>Процедура 5</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Активное совершенствование с приостановлением (система приостановления)</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с использованием механизма эквивалентной компенсации с ожидаемым экспортом – (операция закрытия).</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ранее размещенных в таможенном режиме «пассивного совершенствования» (дополнительно к отдельным операциям активного совершенствования).</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ранее размещенных в таможенном режиме «активного совершенствования» с возвратом.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ранее размещенных в таможенном режиме «временное разрешение» с полной приостановкой от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ранее размещенных в таможенном режиме «временное разрешение» с частичной приостановкой от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ранее размещенных в таможенном режиме «активное совершенствование» с авторизированной приостановкой в рамках отдельного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ранее размещенных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ранее переведенных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ранее произведенных в таможенном пункте назначения «свободная зона» в Международном Свободном Порту Джурджулешть или Международном свободном аэропорту «Мэркулешть»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 xml:space="preserve">Размещение иностранных товаров в таможенном режиме «активное совершенствование» с </w:t>
            </w:r>
            <w:r w:rsidRPr="00D618D5">
              <w:rPr>
                <w:sz w:val="20"/>
                <w:szCs w:val="20"/>
              </w:rPr>
              <w:lastRenderedPageBreak/>
              <w:t>приостановлением, ранее размещенных в таможенном пункте назначения «свободная зона», в Международном Свободном Порту Джурджулешть.</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lastRenderedPageBreak/>
              <w:t>5186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D76E52" w:rsidP="00D618D5">
            <w:pPr>
              <w:jc w:val="both"/>
              <w:rPr>
                <w:sz w:val="20"/>
                <w:szCs w:val="20"/>
              </w:rPr>
            </w:pPr>
            <w:r w:rsidRPr="00D76E52">
              <w:rPr>
                <w:sz w:val="20"/>
                <w:szCs w:val="20"/>
              </w:rPr>
              <w:t>Помещение товаров в таможенный режим «Переработка на таможенной территории» с освобождением от платы таможенных платежей, ранее произведенных в таможенном назначении «Международный Свободный Порт Джурджулешть» «PILG».</w:t>
            </w:r>
          </w:p>
        </w:tc>
      </w:tr>
      <w:tr w:rsidR="00366901"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366901" w:rsidRDefault="00366901" w:rsidP="00D618D5">
            <w:pPr>
              <w:jc w:val="center"/>
              <w:rPr>
                <w:sz w:val="20"/>
                <w:szCs w:val="20"/>
                <w:lang w:val="ro-RO"/>
              </w:rPr>
            </w:pPr>
            <w:r>
              <w:rPr>
                <w:sz w:val="20"/>
                <w:szCs w:val="20"/>
                <w:lang w:val="ro-RO"/>
              </w:rPr>
              <w:t>5188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66901" w:rsidRPr="00D618D5" w:rsidRDefault="00BD47FB" w:rsidP="00D618D5">
            <w:pPr>
              <w:jc w:val="both"/>
              <w:rPr>
                <w:sz w:val="20"/>
                <w:szCs w:val="20"/>
              </w:rPr>
            </w:pPr>
            <w:r w:rsidRPr="00BD47FB">
              <w:rPr>
                <w:sz w:val="20"/>
                <w:szCs w:val="20"/>
              </w:rPr>
              <w:t>Помещение иностранных товаров в таможенный режим «Переработка на таможенной территории» с освобождением от платы таможенных платежей,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Временное разрешение с полным приостановлением от 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размещения» с полным приостановлением от 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5341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полным приостановлением от платы прав на импорт, ранее размещенных в таможенном режиме «активного совершенствования» с возмещением.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5351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размещения» с полным приостановлением от платы прав на импорт, ранее размещенных в таможенном режиме «активного совершенствования» с приостановлением.</w:t>
            </w:r>
          </w:p>
        </w:tc>
      </w:tr>
      <w:tr w:rsidR="00CB0216"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B0216" w:rsidRPr="00D618D5" w:rsidRDefault="00CB0216" w:rsidP="00D618D5">
            <w:pPr>
              <w:jc w:val="center"/>
              <w:rPr>
                <w:sz w:val="20"/>
                <w:szCs w:val="20"/>
              </w:rPr>
            </w:pPr>
            <w:r>
              <w:rPr>
                <w:sz w:val="20"/>
                <w:szCs w:val="20"/>
              </w:rPr>
              <w:t>5354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B0216" w:rsidRPr="00D618D5" w:rsidRDefault="00CB0216" w:rsidP="00D618D5">
            <w:pPr>
              <w:jc w:val="both"/>
              <w:rPr>
                <w:sz w:val="20"/>
                <w:szCs w:val="20"/>
              </w:rPr>
            </w:pPr>
            <w:r w:rsidRPr="00CB0216">
              <w:rPr>
                <w:sz w:val="20"/>
              </w:rPr>
              <w:t>Размещение иностранных товаров в таможенном режиме «временного разрешения» с полным приостановлением от платы прав на импорт, ранее размещенных в таможенном режиме «временного разрешения» с частичным приостановлением от платы прав на импорт</w:t>
            </w:r>
            <w:r>
              <w:rPr>
                <w:sz w:val="20"/>
              </w:rPr>
              <w:t>.</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5355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полным приостановлением от платы прав на импорт, ранее размещенных в таможенном режиме «активного совершенствования» с авторизованным приостановлением в рамках отдельного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5357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полным приостановлением от платы прав на импорт, ранее переданные в результате уступки.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полным приостановлением от платы прав на импорт, ранее размещенных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5373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полным приостановлением от платы прав на импорт, ранее переведенные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5376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полным приостановлением от платы прав на импорт, ранее произведенных в пункте таможенного назначения «свободная зона», в Международном Свободном Порту Джурджулешть или Международном свободном аэропорту «Мэркулешть»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5378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полным приостановлением от платы прав на импорт, ранее размещенных в пункте таможенного назначения «свободная зона», в Международном Свободном Порту Джурджулешть.</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BD47FB" w:rsidRDefault="00BD47FB" w:rsidP="00D618D5">
            <w:pPr>
              <w:jc w:val="center"/>
              <w:rPr>
                <w:sz w:val="20"/>
                <w:szCs w:val="20"/>
                <w:lang w:val="ro-RO"/>
              </w:rPr>
            </w:pPr>
            <w:r>
              <w:rPr>
                <w:sz w:val="20"/>
                <w:szCs w:val="20"/>
                <w:lang w:val="ro-RO"/>
              </w:rPr>
              <w:t>5386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D76E52" w:rsidP="00D618D5">
            <w:pPr>
              <w:jc w:val="both"/>
              <w:rPr>
                <w:sz w:val="20"/>
                <w:szCs w:val="20"/>
              </w:rPr>
            </w:pPr>
            <w:r w:rsidRPr="00D76E52">
              <w:rPr>
                <w:sz w:val="20"/>
                <w:szCs w:val="20"/>
              </w:rPr>
              <w:t>Помещение товаров в таможенный режим «Временный ввоз» с полным приостановлением от платы таможенных платежей, ранее произведенных в таможенном назначении «Международный Свободный Порт Джурджулешть» «PILG».</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Default="00BD47FB" w:rsidP="00D618D5">
            <w:pPr>
              <w:jc w:val="center"/>
              <w:rPr>
                <w:sz w:val="20"/>
                <w:szCs w:val="20"/>
                <w:lang w:val="ro-RO"/>
              </w:rPr>
            </w:pPr>
            <w:r>
              <w:rPr>
                <w:sz w:val="20"/>
                <w:szCs w:val="20"/>
                <w:lang w:val="ro-RO"/>
              </w:rPr>
              <w:t>5388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иностранных товаров в таможенный режим «Временный ввоз» с полным освобождением от платы таможенных платежей,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5391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полным приостановлением от платы прав на импорт, ранее размещенных в пункте таможенного назначения «переоформление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Временное разрешение с частичным приостановлением от платы прав на импорт</w:t>
            </w:r>
            <w:r w:rsidRPr="00D618D5">
              <w:rPr>
                <w:sz w:val="20"/>
                <w:szCs w:val="20"/>
              </w:rPr>
              <w:t>.</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5400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частичным приостановлением от 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частичным приостановлением от платы права импорта, ранее размещенных в таможенном режиме «активного совершенствования» с возвратом.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5451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 xml:space="preserve">Размещение иностранных товаров в таможенном режиме «временного разрешения» с частичным приостановлением от платы права на импорта, ранее размещенных в таможенном </w:t>
            </w:r>
            <w:r w:rsidRPr="00D618D5">
              <w:rPr>
                <w:sz w:val="20"/>
                <w:szCs w:val="20"/>
              </w:rPr>
              <w:lastRenderedPageBreak/>
              <w:t>режиме «активного совершенствования»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lastRenderedPageBreak/>
              <w:t>5453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частичным приостановлением от платы права на импорт, ранее размещенных в таможенном режиме «временного разрешения» с полным приостановлением от платы право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5455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частичным приостановлением от платы право на импорт, ранее размещенных в таможенном режиме «активное совершенствование» с авторизованным приостановлением в рамках отдельного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5457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частичным приостановлением от платы право на импорт, ранее переданных в результате уступки.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5471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частичным приостановлением от платы права на импорт, ранее размещенных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5473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частичным приостановлением от платы права на импорт, ранее переведенных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5476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частичным приостановлением от платы за право импорта, ранее произведенные в пункте таможенного назначения «свободная зона», в Международном Свободном Порту Джурджулешть или Международном свободном аэропорту «Мэркулешть»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5478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частичным приостановлением от платы права на импорт, ранее размещенных в пункте таможенного назначения «свободная зона», в Международном Свободном Порту Джурджулешть.</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BD47FB" w:rsidRDefault="00BD47FB" w:rsidP="00D618D5">
            <w:pPr>
              <w:jc w:val="center"/>
              <w:rPr>
                <w:sz w:val="20"/>
                <w:szCs w:val="20"/>
                <w:lang w:val="ro-RO"/>
              </w:rPr>
            </w:pPr>
            <w:r>
              <w:rPr>
                <w:sz w:val="20"/>
                <w:szCs w:val="20"/>
                <w:lang w:val="ro-RO"/>
              </w:rPr>
              <w:t>5486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иностранных товаров в таможенный режим «Временный ввоз» с частичным приостановлением от платы таможенных платежей, ранее произведенных в таможенном назначении “PILG”.</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BD47FB" w:rsidRDefault="00BD47FB" w:rsidP="00D618D5">
            <w:pPr>
              <w:jc w:val="center"/>
              <w:rPr>
                <w:sz w:val="20"/>
                <w:szCs w:val="20"/>
                <w:lang w:val="ro-RO"/>
              </w:rPr>
            </w:pPr>
            <w:r>
              <w:rPr>
                <w:sz w:val="20"/>
                <w:szCs w:val="20"/>
                <w:lang w:val="ro-RO"/>
              </w:rPr>
              <w:t>5488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иностранных товаров в таможенный режим «Временный ввоз» с частичным приостановлением от платы таможенных платежей, ранее помещенных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5491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«временного разрешения» с частичным приостановлением от платы права на импорт, ранее размещенных в пункте таможенного назначения «переоформление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Активное совершенствование (система приостановления) в рамках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авторизированное в рамках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5521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авторизированное в рамках таможенного склада, раннее размещенных в таможенном режиме «пассивного совершенствования».</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5541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авторизированное в рамках таможенного склада, раннее размещенных в таможенном режиме «пассивного совершенствования» с возмещением.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5551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авторизированное в рамках таможенного склада, раннее размещенных в таможенном режиме «активного совершенствования»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5553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таможенный режим «активное совершенствование» с приостановлением, авторизированное в рамках таможенного склада, раннее размещенных под таможенный режим «временного разрешения» с полным приостановлением от платы за право импорта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5554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авторизированное в рамках таможенного склада, раннее размещенных в таможенном режиме «временного разрешения» с частичным приостановлением от платы права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5557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авторизированное в рамках таможенного склада, раннее размещенных.</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lastRenderedPageBreak/>
              <w:t>5571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авторизированное в рамках таможенного склада, раннее размещенных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5573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«активное совершенствование» с приостановлением, авторизированное в рамках таможенного склада, раннее перемещенный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 xml:space="preserve">Уступка </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5741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Уступка таможенного режима «активное совершенствование» с возмещением.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5751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Уступка таможенного режима «активное 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5753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Уступка таможенного режима «временное разрешение» с полным приостановлением от 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5754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Уступка таможенного режима «временное разрешение» с частичным приостановлением от платы права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5755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Уступка таможенного режима «активное совершенствование» с приостановлением в рамках отдельного склада.</w:t>
            </w:r>
          </w:p>
        </w:tc>
      </w:tr>
      <w:tr w:rsidR="00FD4EE4" w:rsidRPr="006A0E51" w:rsidTr="00437B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pStyle w:val="cn"/>
              <w:rPr>
                <w:sz w:val="20"/>
                <w:szCs w:val="20"/>
              </w:rPr>
            </w:pPr>
            <w:r w:rsidRPr="00D618D5">
              <w:rPr>
                <w:b/>
                <w:bCs/>
                <w:sz w:val="20"/>
                <w:szCs w:val="20"/>
              </w:rPr>
              <w:t>Процедура 6</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 xml:space="preserve">Реимпорт </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6121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D76E52" w:rsidP="00D618D5">
            <w:pPr>
              <w:jc w:val="both"/>
              <w:rPr>
                <w:sz w:val="20"/>
                <w:szCs w:val="20"/>
              </w:rPr>
            </w:pPr>
            <w:r w:rsidRPr="00D76E52">
              <w:rPr>
                <w:sz w:val="20"/>
                <w:szCs w:val="20"/>
              </w:rPr>
              <w:t>Реимпорт товаров, являющихся предметом оплаты таможенных прав, ранее размещенных в таможенном режиме «пассивного совершенствования».</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Реимпорт товаров, которые не являются предметом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6321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Реимпорт товаров, которые не являются предметом оплаты прав на импорт, ранее размещенных в таможенном режиме «пассивного совершенствования».</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6323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Реимпорт товаров, которые не являются предметом оплаты прав на импорт, ранее размещенных в таможенном режиме «временного экспорта».</w:t>
            </w:r>
          </w:p>
        </w:tc>
      </w:tr>
      <w:tr w:rsidR="00FD4EE4" w:rsidRPr="006A0E51" w:rsidTr="00437B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pStyle w:val="cb"/>
              <w:rPr>
                <w:sz w:val="20"/>
                <w:szCs w:val="20"/>
              </w:rPr>
            </w:pPr>
            <w:r w:rsidRPr="00D618D5">
              <w:rPr>
                <w:sz w:val="20"/>
                <w:szCs w:val="20"/>
              </w:rPr>
              <w:t>Процедура 7</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«таможенный склад», ранее размещенных в таможенном режиме «активное 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«таможенный склад», ранее размещенных в таможенном режиме «временное разрешение» с полным приостановлением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«таможенный склад», ранее размещенных в таможенном режиме «временное разрешение» с частичным приостановлением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«таможенный склад», ранее переданных в результате уступки.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«таможенный склад», ранее произведенных в пункте таможенного назначения «свободная зона» в Международном Свободном Порту Джурджулешть или Международном свободном аэропорту «Мэркулешть».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«таможенный склад», ранее произведенных в пункте таможенного назначения «свободная зона» в Международном Свободном Порту Джурджулешть.</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BD47FB" w:rsidRDefault="00BD47FB" w:rsidP="00D618D5">
            <w:pPr>
              <w:jc w:val="center"/>
              <w:rPr>
                <w:sz w:val="20"/>
                <w:szCs w:val="20"/>
                <w:lang w:val="ro-RO"/>
              </w:rPr>
            </w:pPr>
            <w:r>
              <w:rPr>
                <w:sz w:val="20"/>
                <w:szCs w:val="20"/>
                <w:lang w:val="ro-RO"/>
              </w:rPr>
              <w:t>7186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иностранных товаров в таможенный режим «Таможенный склад», ранее произведенных в таможенном назначении “PILG”.</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BD47FB" w:rsidRDefault="00BD47FB" w:rsidP="00D618D5">
            <w:pPr>
              <w:jc w:val="center"/>
              <w:rPr>
                <w:sz w:val="20"/>
                <w:szCs w:val="20"/>
                <w:lang w:val="ro-RO"/>
              </w:rPr>
            </w:pPr>
            <w:r>
              <w:rPr>
                <w:sz w:val="20"/>
                <w:szCs w:val="20"/>
                <w:lang w:val="ro-RO"/>
              </w:rPr>
              <w:t>7188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иностранных товаров в таможенный режим «Таможенный склад»,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t>7195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«таможенный склад»,</w:t>
            </w:r>
          </w:p>
          <w:p w:rsidR="00FD4EE4" w:rsidRPr="00D618D5" w:rsidRDefault="00FD4EE4" w:rsidP="00D618D5">
            <w:pPr>
              <w:jc w:val="both"/>
              <w:rPr>
                <w:sz w:val="20"/>
                <w:szCs w:val="20"/>
              </w:rPr>
            </w:pPr>
            <w:r w:rsidRPr="00D618D5">
              <w:rPr>
                <w:sz w:val="20"/>
                <w:szCs w:val="20"/>
              </w:rPr>
              <w:t>ранее помещенных в таможенное назначение магазин dutyfree, находящийся на территории, временно не контролируемой конституционными органами.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7196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 xml:space="preserve">Размещение иностранных товаров в таможенном режиме «таможенный склад», ранее размещенных в таможенном назначении «магазин duty-free» </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Таможенный склад для отечественных товаров</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 xml:space="preserve">Размещение отечественных товаров в таможенном режиме «таможенный склад», ранее </w:t>
            </w:r>
            <w:r w:rsidRPr="00D618D5">
              <w:rPr>
                <w:sz w:val="20"/>
                <w:szCs w:val="20"/>
              </w:rPr>
              <w:lastRenderedPageBreak/>
              <w:t>размещенных в таможенном режиме «экспорт».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lastRenderedPageBreak/>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Перемещение товаров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7355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Перемещение из одного таможенного склада в другой продуктов переработки, полученных в результате авторизированного размещения товаров в таможенном режиме «активное совершенствование» с приостановлением, в каком-либо таможенном складе.</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Перемещение иностранных товаров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Свободная зона в производственных целях.</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с целью производства.</w:t>
            </w:r>
          </w:p>
        </w:tc>
      </w:tr>
      <w:tr w:rsidR="00DE7FED"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7FED" w:rsidRPr="00D618D5" w:rsidRDefault="00DE7FED" w:rsidP="00D618D5">
            <w:pPr>
              <w:jc w:val="center"/>
              <w:rPr>
                <w:sz w:val="20"/>
                <w:szCs w:val="20"/>
              </w:rPr>
            </w:pPr>
            <w:r>
              <w:rPr>
                <w:sz w:val="20"/>
                <w:szCs w:val="20"/>
              </w:rPr>
              <w:t>7651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7FED" w:rsidRPr="00D618D5" w:rsidRDefault="00DE7FED" w:rsidP="00D618D5">
            <w:pPr>
              <w:jc w:val="both"/>
              <w:rPr>
                <w:sz w:val="20"/>
                <w:szCs w:val="20"/>
              </w:rPr>
            </w:pPr>
            <w:r w:rsidRPr="00DE7FED">
              <w:rPr>
                <w:sz w:val="22"/>
              </w:rPr>
              <w:t>Размещение иностранных товаров в таможенное назначение «свободная зона» с целью производства, ранее размещенных в таможенном режиме «активное 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7653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с целью производства, ранее размещенных в таможенном режиме «временное разрешение» с полным приостановлением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7654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с целью производства, ранее размещенных в таможенном режиме «временное разрешение» с частичным приостановлением оплаты прав на импорт.</w:t>
            </w:r>
          </w:p>
        </w:tc>
      </w:tr>
      <w:tr w:rsidR="00DE7FED"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7FED" w:rsidRPr="00D618D5" w:rsidRDefault="00DE7FED" w:rsidP="00D618D5">
            <w:pPr>
              <w:jc w:val="center"/>
              <w:rPr>
                <w:sz w:val="20"/>
                <w:szCs w:val="20"/>
              </w:rPr>
            </w:pPr>
            <w:r>
              <w:rPr>
                <w:sz w:val="20"/>
                <w:szCs w:val="20"/>
              </w:rPr>
              <w:t>7655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7FED" w:rsidRPr="00D618D5" w:rsidRDefault="00DE7FED" w:rsidP="00D618D5">
            <w:pPr>
              <w:jc w:val="both"/>
              <w:rPr>
                <w:sz w:val="20"/>
                <w:szCs w:val="20"/>
              </w:rPr>
            </w:pPr>
            <w:r w:rsidRPr="00DE7FED">
              <w:rPr>
                <w:sz w:val="22"/>
              </w:rPr>
              <w:t>Размещение иностранных товаров в таможенное назначение «свободная зона» с целью производства, ранее размещенных в таможенном режиме «активное совершенствование» с приостановлением внутри таможенного склада.</w:t>
            </w:r>
          </w:p>
        </w:tc>
      </w:tr>
      <w:tr w:rsidR="00DE7FED"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7FED" w:rsidRDefault="00DE7FED" w:rsidP="00D618D5">
            <w:pPr>
              <w:jc w:val="center"/>
              <w:rPr>
                <w:sz w:val="20"/>
                <w:szCs w:val="20"/>
              </w:rPr>
            </w:pPr>
            <w:r>
              <w:rPr>
                <w:sz w:val="20"/>
                <w:szCs w:val="20"/>
              </w:rPr>
              <w:t>7657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7FED" w:rsidRPr="00DE7FED" w:rsidRDefault="00DE7FED" w:rsidP="00D618D5">
            <w:pPr>
              <w:jc w:val="both"/>
            </w:pPr>
            <w:r w:rsidRPr="00DE7FED">
              <w:rPr>
                <w:sz w:val="22"/>
              </w:rPr>
              <w:t>Размещение иностранных товаров в таможенное назначение «свободная зона» с целью производства, ранее переданных в результате уступки.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7671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с целью производства, ранее размещенных в таможенном режиме «таможенный склад»</w:t>
            </w:r>
          </w:p>
        </w:tc>
      </w:tr>
      <w:tr w:rsidR="00DE7FED"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7FED" w:rsidRPr="00D618D5" w:rsidRDefault="00DE7FED" w:rsidP="00D618D5">
            <w:pPr>
              <w:jc w:val="center"/>
              <w:rPr>
                <w:sz w:val="20"/>
                <w:szCs w:val="20"/>
              </w:rPr>
            </w:pPr>
            <w:r>
              <w:rPr>
                <w:sz w:val="20"/>
                <w:szCs w:val="20"/>
              </w:rPr>
              <w:t>7672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7FED" w:rsidRPr="00D618D5" w:rsidRDefault="00DE7FED" w:rsidP="00D618D5">
            <w:pPr>
              <w:jc w:val="both"/>
              <w:rPr>
                <w:sz w:val="20"/>
                <w:szCs w:val="20"/>
              </w:rPr>
            </w:pPr>
            <w:r w:rsidRPr="00DE7FED">
              <w:rPr>
                <w:sz w:val="22"/>
              </w:rPr>
              <w:t>Размещение отечественных товаров в таможенное назначение «свободная зона» с целью производства, ранее размещенных в таможенном режиме «таможенный склад» для отечественных товаров.</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7673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с целью производства, ранее размещенных в таможенном режиме «таможенный склад» посредством перемещения иностранных товаров с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7677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eastAsia="en-US"/>
              </w:rPr>
            </w:pPr>
            <w:r w:rsidRPr="00D618D5">
              <w:rPr>
                <w:sz w:val="20"/>
                <w:szCs w:val="20"/>
              </w:rPr>
              <w:t>Помещение иностранных товаров в «свободной зоне» (в целях производства), ранее помещенных в таможенном назначении «свободная зона».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7679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отечественных товаров в пункте таможенного назначения «свободная зона» с целью производства.</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BD47FB" w:rsidRDefault="00BD47FB" w:rsidP="00D618D5">
            <w:pPr>
              <w:jc w:val="center"/>
              <w:rPr>
                <w:sz w:val="20"/>
                <w:szCs w:val="20"/>
                <w:lang w:val="ro-RO"/>
              </w:rPr>
            </w:pPr>
            <w:r>
              <w:rPr>
                <w:sz w:val="20"/>
                <w:szCs w:val="20"/>
                <w:lang w:val="ro-RO"/>
              </w:rPr>
              <w:t>7686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D76E52" w:rsidP="00D618D5">
            <w:pPr>
              <w:jc w:val="both"/>
              <w:rPr>
                <w:sz w:val="20"/>
                <w:szCs w:val="20"/>
              </w:rPr>
            </w:pPr>
            <w:r w:rsidRPr="00D76E52">
              <w:rPr>
                <w:sz w:val="20"/>
                <w:szCs w:val="20"/>
              </w:rPr>
              <w:t>Помещение товаров в таможенное назначение «Свободная зона», ранее произведенных в таможенном назначении «Международный Свободный Порт Джурджулешть» «PILG».</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BD47FB" w:rsidRDefault="00BD47FB" w:rsidP="00D618D5">
            <w:pPr>
              <w:jc w:val="center"/>
              <w:rPr>
                <w:sz w:val="20"/>
                <w:szCs w:val="20"/>
                <w:lang w:val="ro-RO"/>
              </w:rPr>
            </w:pPr>
            <w:r>
              <w:rPr>
                <w:sz w:val="20"/>
                <w:szCs w:val="20"/>
                <w:lang w:val="ro-RO"/>
              </w:rPr>
              <w:t>7687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иностранных товаров в таможенное назначение «Свободная зона», ранее переведенных  в/с таможенного назначения “PILG” с целью производства.</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Default="00BD47FB" w:rsidP="00D618D5">
            <w:pPr>
              <w:jc w:val="center"/>
              <w:rPr>
                <w:sz w:val="20"/>
                <w:szCs w:val="20"/>
                <w:lang w:val="ro-RO"/>
              </w:rPr>
            </w:pPr>
            <w:r>
              <w:rPr>
                <w:sz w:val="20"/>
                <w:szCs w:val="20"/>
                <w:lang w:val="ro-RO"/>
              </w:rPr>
              <w:t>7688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иностранных товаров в таможенное назначение «Свободная зона», ранее переведенных  в/с таможенного назначения “PILG” с целью хранения, использования иностранных товаров.</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Default="00BD47FB" w:rsidP="00D618D5">
            <w:pPr>
              <w:jc w:val="center"/>
              <w:rPr>
                <w:sz w:val="20"/>
                <w:szCs w:val="20"/>
                <w:lang w:val="ro-RO"/>
              </w:rPr>
            </w:pPr>
            <w:r>
              <w:rPr>
                <w:sz w:val="20"/>
                <w:szCs w:val="20"/>
                <w:lang w:val="ro-RO"/>
              </w:rPr>
              <w:t>7689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отечественных товаров в таможенное назначение “PILG” с целью производства, ранее помещенных в таможенное назначение “PILG”.</w:t>
            </w:r>
          </w:p>
        </w:tc>
      </w:tr>
      <w:tr w:rsidR="00DE7FED"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7FED" w:rsidRPr="00DE7FED" w:rsidRDefault="00DE7FED" w:rsidP="00D618D5">
            <w:pPr>
              <w:jc w:val="center"/>
              <w:rPr>
                <w:sz w:val="20"/>
                <w:szCs w:val="20"/>
              </w:rPr>
            </w:pPr>
            <w:r>
              <w:rPr>
                <w:sz w:val="20"/>
                <w:szCs w:val="20"/>
              </w:rPr>
              <w:t>7691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E7FED" w:rsidRPr="00BD47FB" w:rsidRDefault="00DE7FED" w:rsidP="00D618D5">
            <w:pPr>
              <w:jc w:val="both"/>
              <w:rPr>
                <w:sz w:val="20"/>
                <w:szCs w:val="20"/>
              </w:rPr>
            </w:pPr>
            <w:r w:rsidRPr="00DE7FED">
              <w:rPr>
                <w:sz w:val="22"/>
              </w:rPr>
              <w:t>Размещение иностранных товаров в таможенное назначение «свободная зона» с целью производства, ранее размещенных в таможенном режиме «переработки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b/>
                <w:sz w:val="20"/>
                <w:szCs w:val="20"/>
                <w:lang w:val="en-US"/>
              </w:rPr>
            </w:pPr>
            <w:r w:rsidRPr="00D618D5">
              <w:rPr>
                <w:b/>
                <w:sz w:val="20"/>
                <w:szCs w:val="20"/>
                <w:lang w:val="en-US"/>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Перемещение товаров из одной «свободной зоны» в другую.</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b/>
                <w:sz w:val="20"/>
                <w:szCs w:val="20"/>
                <w:lang w:val="en-US"/>
              </w:rPr>
            </w:pPr>
            <w:r w:rsidRPr="00D618D5">
              <w:rPr>
                <w:sz w:val="20"/>
                <w:szCs w:val="20"/>
              </w:rPr>
              <w:t>7776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eastAsia="en-US"/>
              </w:rPr>
            </w:pPr>
            <w:r w:rsidRPr="00D618D5">
              <w:rPr>
                <w:sz w:val="20"/>
                <w:szCs w:val="20"/>
                <w:lang w:eastAsia="en-US"/>
              </w:rPr>
              <w:t>Перемещение иностранных товаров из одной «свободной зоны» в другую, ранее помещенных в таможенном назначении «свободная зона» (в целях производства)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t>7778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eastAsia="en-US"/>
              </w:rPr>
            </w:pPr>
            <w:r w:rsidRPr="00D618D5">
              <w:rPr>
                <w:sz w:val="20"/>
                <w:szCs w:val="20"/>
              </w:rPr>
              <w:t>Перемещение иностранных товаров из одной «свободной зоны» в другую, ранее помещенных в таможенном назначении «свободная зона» (в целях хранения, использования иностранных товаров).</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t>7779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eastAsia="en-US"/>
              </w:rPr>
            </w:pPr>
            <w:r w:rsidRPr="00D618D5">
              <w:rPr>
                <w:sz w:val="20"/>
                <w:szCs w:val="20"/>
                <w:lang w:eastAsia="en-US"/>
              </w:rPr>
              <w:t xml:space="preserve">Перемещение отечественных товаров из одной «свободной зоны» в другую, ранее помещенных </w:t>
            </w:r>
            <w:r w:rsidRPr="00D618D5">
              <w:rPr>
                <w:sz w:val="20"/>
                <w:szCs w:val="20"/>
                <w:lang w:eastAsia="en-US"/>
              </w:rPr>
              <w:lastRenderedPageBreak/>
              <w:t>в таможенном назначении «свободная зона» (в целях хранения, использования отечественных товаров).</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lastRenderedPageBreak/>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Свободная зона (с целью хранения, использования иностранных товаров).</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ранее размещенных в таможенном режиме «активное 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ранее размещенных в таможенном режиме «временное разрешение» с полным приостановлением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ранее размещенных в таможенном режиме «временное разрешение» с частичным приостановлением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ранее размещенных в таможенном режиме «активное совершенствование» с приостановлением внутри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ранее переданных в результате уступки.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ранее размещенных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ранее перемещенных в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иностранных товаров в «свободной зоне» (в целях хранения, использования иностранных товаров), ранее помещенных в таможенном назначении «свободная зона».</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BD47FB" w:rsidRDefault="00BD47FB" w:rsidP="00D618D5">
            <w:pPr>
              <w:jc w:val="center"/>
              <w:rPr>
                <w:sz w:val="20"/>
                <w:szCs w:val="20"/>
                <w:lang w:val="ro-RO"/>
              </w:rPr>
            </w:pPr>
            <w:r>
              <w:rPr>
                <w:sz w:val="20"/>
                <w:szCs w:val="20"/>
                <w:lang w:val="ro-RO"/>
              </w:rPr>
              <w:t>7886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D76E52" w:rsidP="00D618D5">
            <w:pPr>
              <w:jc w:val="both"/>
              <w:rPr>
                <w:sz w:val="20"/>
                <w:szCs w:val="20"/>
              </w:rPr>
            </w:pPr>
            <w:r w:rsidRPr="00D76E52">
              <w:rPr>
                <w:sz w:val="20"/>
                <w:szCs w:val="20"/>
              </w:rPr>
              <w:t>Помещение товаров в таможенное назначение «Свободная зона», ранее произведенных в таможенном назначении «Международный Свободный Порт Джурджулешть» «PILG».</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Default="00BD47FB" w:rsidP="00D618D5">
            <w:pPr>
              <w:jc w:val="center"/>
              <w:rPr>
                <w:sz w:val="20"/>
                <w:szCs w:val="20"/>
                <w:lang w:val="ro-RO"/>
              </w:rPr>
            </w:pPr>
            <w:r>
              <w:rPr>
                <w:sz w:val="20"/>
                <w:szCs w:val="20"/>
                <w:lang w:val="ro-RO"/>
              </w:rPr>
              <w:t>7887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иностранных товаров в таможенное назначение „Свободная зона”, ранее переведенных  с таможенного назначения “PILG” с целью хранения, использования</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Default="00BD47FB" w:rsidP="00D618D5">
            <w:pPr>
              <w:jc w:val="center"/>
              <w:rPr>
                <w:sz w:val="20"/>
                <w:szCs w:val="20"/>
                <w:lang w:val="ro-RO"/>
              </w:rPr>
            </w:pPr>
            <w:r>
              <w:rPr>
                <w:sz w:val="20"/>
                <w:szCs w:val="20"/>
                <w:lang w:val="ro-RO"/>
              </w:rPr>
              <w:t>7888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иностранных товаров в таможенное назначение „Свободная зона”, ранее помещенных в таможенное назначение “PILG” с целью хранения, использования.</w:t>
            </w:r>
          </w:p>
        </w:tc>
      </w:tr>
      <w:tr w:rsidR="00BD47FB"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Default="00BD47FB" w:rsidP="00D618D5">
            <w:pPr>
              <w:jc w:val="center"/>
              <w:rPr>
                <w:sz w:val="20"/>
                <w:szCs w:val="20"/>
                <w:lang w:val="ro-RO"/>
              </w:rPr>
            </w:pPr>
            <w:r>
              <w:rPr>
                <w:sz w:val="20"/>
                <w:szCs w:val="20"/>
                <w:lang w:val="ro-RO"/>
              </w:rPr>
              <w:t>7889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D47FB" w:rsidRPr="00D618D5" w:rsidRDefault="00BD47FB" w:rsidP="00D618D5">
            <w:pPr>
              <w:jc w:val="both"/>
              <w:rPr>
                <w:sz w:val="20"/>
                <w:szCs w:val="20"/>
              </w:rPr>
            </w:pPr>
            <w:r w:rsidRPr="00BD47FB">
              <w:rPr>
                <w:sz w:val="20"/>
                <w:szCs w:val="20"/>
              </w:rPr>
              <w:t>Помещение отечественных товаров из одной „Свободной зоны” в другую, ранее  помещенных в таможенное назначение “PILG” (с целью хранения, использования и отечественных товаров).</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ранее размещенных в пункте таможенного назначения «переоформление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t>7895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таможенное назначение «свободная зона», ранее помещенных в таможенное назначение магазин dutyfree, находящийся на территории, временно не контролируемой конституционными органами.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7896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 ранее размещенных в пункте таможенного назначения «магазин Dutyfree».</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Свободная зона (с целью хранения, использования отечественных товаров).</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7977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отечественных товаров в «свободной зоне» (в целях хранения, использования отечественных товаров), ранее помещенных в таможенном назначении «свободная зона».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7900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«свободная зона».</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3810FC" w:rsidRDefault="003810FC" w:rsidP="00D618D5">
            <w:pPr>
              <w:jc w:val="center"/>
              <w:rPr>
                <w:sz w:val="20"/>
                <w:szCs w:val="20"/>
                <w:lang w:val="ro-RO"/>
              </w:rPr>
            </w:pPr>
            <w:r>
              <w:rPr>
                <w:sz w:val="20"/>
                <w:szCs w:val="20"/>
                <w:lang w:val="ro-RO"/>
              </w:rPr>
              <w:t>7987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D618D5" w:rsidRDefault="003810FC" w:rsidP="00D618D5">
            <w:pPr>
              <w:jc w:val="both"/>
              <w:rPr>
                <w:sz w:val="20"/>
                <w:szCs w:val="20"/>
              </w:rPr>
            </w:pPr>
            <w:r w:rsidRPr="003810FC">
              <w:rPr>
                <w:sz w:val="20"/>
                <w:szCs w:val="20"/>
              </w:rPr>
              <w:t>Помещение отечественных товаров в таможенное назначение „Свободная зона”, ранее переведенных с таможенного назначения “PILG”, с целью хранения и использования.</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center"/>
              <w:rPr>
                <w:b/>
                <w:sz w:val="20"/>
                <w:szCs w:val="20"/>
                <w:lang w:val="ro-RO"/>
              </w:rPr>
            </w:pPr>
            <w:r w:rsidRPr="008462A9">
              <w:rPr>
                <w:b/>
                <w:sz w:val="20"/>
                <w:szCs w:val="20"/>
                <w:lang w:val="ro-RO"/>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b/>
                <w:sz w:val="20"/>
                <w:szCs w:val="20"/>
                <w:lang w:val="ro-RO"/>
              </w:rPr>
            </w:pPr>
            <w:r w:rsidRPr="008462A9">
              <w:rPr>
                <w:b/>
                <w:sz w:val="20"/>
                <w:szCs w:val="20"/>
                <w:lang w:val="ro-RO"/>
              </w:rPr>
              <w:t>Международный Свободный Порт «Giurgiuleşti» (PILG)</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center"/>
              <w:rPr>
                <w:sz w:val="20"/>
                <w:szCs w:val="20"/>
                <w:lang w:val="ro-RO"/>
              </w:rPr>
            </w:pPr>
            <w:r>
              <w:rPr>
                <w:sz w:val="20"/>
                <w:szCs w:val="20"/>
                <w:lang w:val="ro-RO"/>
              </w:rPr>
              <w:t>8600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с целью производства</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center"/>
              <w:rPr>
                <w:sz w:val="20"/>
                <w:szCs w:val="20"/>
                <w:lang w:val="ro-RO"/>
              </w:rPr>
            </w:pPr>
            <w:r>
              <w:rPr>
                <w:sz w:val="20"/>
                <w:szCs w:val="20"/>
                <w:lang w:val="ro-RO"/>
              </w:rPr>
              <w:t>8653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с целью производства, ранее помещенных в таможенный режим «временный ввоз» с полным освобождением от уплаты таможенных платежей.</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center"/>
              <w:rPr>
                <w:sz w:val="20"/>
                <w:szCs w:val="20"/>
                <w:lang w:val="ro-RO"/>
              </w:rPr>
            </w:pPr>
            <w:r>
              <w:rPr>
                <w:sz w:val="20"/>
                <w:szCs w:val="20"/>
                <w:lang w:val="ro-RO"/>
              </w:rPr>
              <w:t>8654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с целью производства, ранее помещенных в таможенный режим «временного ввоза» с частичным освобождением от уплаты таможенных платежей.</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center"/>
              <w:rPr>
                <w:sz w:val="20"/>
                <w:szCs w:val="20"/>
                <w:lang w:val="ro-RO"/>
              </w:rPr>
            </w:pPr>
            <w:r>
              <w:rPr>
                <w:sz w:val="20"/>
                <w:szCs w:val="20"/>
                <w:lang w:val="ro-RO"/>
              </w:rPr>
              <w:t>8671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с целью производства, ранее помещенных в таможенный режим «Таможенного склада»</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center"/>
              <w:rPr>
                <w:sz w:val="20"/>
                <w:szCs w:val="20"/>
                <w:lang w:val="ro-RO"/>
              </w:rPr>
            </w:pPr>
            <w:r>
              <w:rPr>
                <w:sz w:val="20"/>
                <w:szCs w:val="20"/>
                <w:lang w:val="ro-RO"/>
              </w:rPr>
              <w:lastRenderedPageBreak/>
              <w:t>8673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с целью производства, ранее помещенных в таможенный режим «Таможенного склада» которые ранее находились под таможенный режим «Таможенного склада» и были перемещены туда из другого Таможенного склада.</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center"/>
              <w:rPr>
                <w:sz w:val="20"/>
                <w:szCs w:val="20"/>
                <w:lang w:val="ro-RO"/>
              </w:rPr>
            </w:pPr>
            <w:r>
              <w:rPr>
                <w:sz w:val="20"/>
                <w:szCs w:val="20"/>
                <w:lang w:val="ro-RO"/>
              </w:rPr>
              <w:t>8679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D618D5" w:rsidRDefault="008462A9" w:rsidP="00D618D5">
            <w:pPr>
              <w:jc w:val="both"/>
              <w:rPr>
                <w:sz w:val="20"/>
                <w:szCs w:val="20"/>
              </w:rPr>
            </w:pPr>
            <w:r w:rsidRPr="008462A9">
              <w:rPr>
                <w:sz w:val="20"/>
                <w:szCs w:val="20"/>
              </w:rPr>
              <w:t>Помещение отечественных товаров в таможенный режим «PILG» с целью производства</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8687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8462A9" w:rsidRDefault="003810FC" w:rsidP="00D618D5">
            <w:pPr>
              <w:jc w:val="both"/>
              <w:rPr>
                <w:sz w:val="20"/>
                <w:szCs w:val="20"/>
              </w:rPr>
            </w:pPr>
            <w:r w:rsidRPr="003810FC">
              <w:rPr>
                <w:sz w:val="20"/>
                <w:szCs w:val="20"/>
              </w:rPr>
              <w:t>Помещение иностранных товаров в таможенное назначение “PILG”, ранее переведенных в/из “PILG”, с целью производства.</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3810FC" w:rsidRDefault="003810FC" w:rsidP="00D618D5">
            <w:pPr>
              <w:jc w:val="both"/>
              <w:rPr>
                <w:sz w:val="20"/>
                <w:szCs w:val="20"/>
              </w:rPr>
            </w:pPr>
            <w:r w:rsidRPr="003810FC">
              <w:rPr>
                <w:sz w:val="20"/>
                <w:szCs w:val="20"/>
              </w:rPr>
              <w:t>Переход товаров в/из таможенное назначение “PILG”.</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8776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3810FC" w:rsidRDefault="003810FC" w:rsidP="00D618D5">
            <w:pPr>
              <w:jc w:val="both"/>
              <w:rPr>
                <w:sz w:val="20"/>
                <w:szCs w:val="20"/>
              </w:rPr>
            </w:pPr>
            <w:r w:rsidRPr="003810FC">
              <w:rPr>
                <w:sz w:val="20"/>
                <w:szCs w:val="20"/>
              </w:rPr>
              <w:t>Переход иностранных товаров в/из таможенное назначение “PILG, ранее помещенных в таможенное назначение „Свободная зона”, с целью производства</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8778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3810FC" w:rsidRDefault="003810FC" w:rsidP="00D618D5">
            <w:pPr>
              <w:jc w:val="both"/>
              <w:rPr>
                <w:sz w:val="20"/>
                <w:szCs w:val="20"/>
              </w:rPr>
            </w:pPr>
            <w:r w:rsidRPr="003810FC">
              <w:rPr>
                <w:sz w:val="20"/>
                <w:szCs w:val="20"/>
              </w:rPr>
              <w:t>Переход иностранных товаров в/из таможенное назначение “PILG”, ранее помещенных в таможенное назначение „Свободная зона”, с целью хранения и использования.</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8779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3810FC" w:rsidRDefault="003810FC" w:rsidP="00D618D5">
            <w:pPr>
              <w:jc w:val="both"/>
              <w:rPr>
                <w:sz w:val="20"/>
                <w:szCs w:val="20"/>
              </w:rPr>
            </w:pPr>
            <w:r w:rsidRPr="003810FC">
              <w:rPr>
                <w:sz w:val="20"/>
                <w:szCs w:val="20"/>
              </w:rPr>
              <w:t>Переход отечественных товаров в/из таможенное назначение “PILG”, ранее помещенных в таможенное назначение „Свободная зона”, с целью хранения и использования отечественных товаров.</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8786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3810FC" w:rsidRDefault="003810FC" w:rsidP="00D618D5">
            <w:pPr>
              <w:jc w:val="both"/>
              <w:rPr>
                <w:sz w:val="20"/>
                <w:szCs w:val="20"/>
              </w:rPr>
            </w:pPr>
            <w:r w:rsidRPr="003810FC">
              <w:rPr>
                <w:sz w:val="20"/>
                <w:szCs w:val="20"/>
              </w:rPr>
              <w:t>Переход иностранных товаров в/из таможенное назначение “PILG”, ранее помещенных в таможенное назначение “PILG” с целью производства.</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8788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3810FC" w:rsidRDefault="003810FC" w:rsidP="00D618D5">
            <w:pPr>
              <w:jc w:val="both"/>
              <w:rPr>
                <w:sz w:val="20"/>
                <w:szCs w:val="20"/>
              </w:rPr>
            </w:pPr>
            <w:r w:rsidRPr="003810FC">
              <w:rPr>
                <w:sz w:val="20"/>
                <w:szCs w:val="20"/>
              </w:rPr>
              <w:t>Переход иностранных товаров в/из таможенное назначение “PILG”, ранее помещенных в таможенное назначение “PILG” с целью хранения и использования.</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center"/>
              <w:rPr>
                <w:b/>
                <w:sz w:val="20"/>
                <w:szCs w:val="20"/>
                <w:lang w:val="ro-RO"/>
              </w:rPr>
            </w:pPr>
            <w:r w:rsidRPr="008462A9">
              <w:rPr>
                <w:b/>
                <w:sz w:val="20"/>
                <w:szCs w:val="20"/>
                <w:lang w:val="ro-RO"/>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b/>
                <w:sz w:val="20"/>
                <w:szCs w:val="20"/>
                <w:lang w:val="ro-RO"/>
              </w:rPr>
            </w:pPr>
            <w:r w:rsidRPr="008462A9">
              <w:rPr>
                <w:b/>
                <w:sz w:val="20"/>
                <w:szCs w:val="20"/>
                <w:lang w:val="ro-RO"/>
              </w:rPr>
              <w:t>Международный Свободный Порт «Giurgiuleşti» (PILG) (с целью хранения, использования иностранных товаров)</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center"/>
              <w:rPr>
                <w:sz w:val="20"/>
                <w:szCs w:val="20"/>
                <w:lang w:val="ro-RO"/>
              </w:rPr>
            </w:pPr>
            <w:r>
              <w:rPr>
                <w:sz w:val="20"/>
                <w:szCs w:val="20"/>
                <w:lang w:val="ro-RO"/>
              </w:rPr>
              <w:t>8800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D618D5" w:rsidRDefault="008462A9" w:rsidP="00D618D5">
            <w:pPr>
              <w:jc w:val="both"/>
              <w:rPr>
                <w:sz w:val="20"/>
                <w:szCs w:val="20"/>
              </w:rPr>
            </w:pPr>
            <w:r w:rsidRPr="008462A9">
              <w:rPr>
                <w:sz w:val="20"/>
                <w:szCs w:val="20"/>
              </w:rPr>
              <w:t>Помещение иностранных товаров в таможенный режим «PILG»</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Default="008462A9" w:rsidP="00D618D5">
            <w:pPr>
              <w:jc w:val="center"/>
              <w:rPr>
                <w:sz w:val="20"/>
                <w:szCs w:val="20"/>
                <w:lang w:val="ro-RO"/>
              </w:rPr>
            </w:pPr>
            <w:r>
              <w:rPr>
                <w:sz w:val="20"/>
                <w:szCs w:val="20"/>
                <w:lang w:val="ro-RO"/>
              </w:rPr>
              <w:t>8851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ранее помещенных в таможенный режим «Переработки на таможенной территории» с механизмом условного освобождения</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Default="008462A9" w:rsidP="00D618D5">
            <w:pPr>
              <w:jc w:val="center"/>
              <w:rPr>
                <w:sz w:val="20"/>
                <w:szCs w:val="20"/>
                <w:lang w:val="ro-RO"/>
              </w:rPr>
            </w:pPr>
            <w:r>
              <w:rPr>
                <w:sz w:val="20"/>
                <w:szCs w:val="20"/>
                <w:lang w:val="ro-RO"/>
              </w:rPr>
              <w:t>8853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ранее помещенных в таможенный режим «временного ввоза» с использованием механизма условного полного освобождения от уплаты ввозных платежей</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Default="008462A9" w:rsidP="00D618D5">
            <w:pPr>
              <w:jc w:val="center"/>
              <w:rPr>
                <w:sz w:val="20"/>
                <w:szCs w:val="20"/>
                <w:lang w:val="ro-RO"/>
              </w:rPr>
            </w:pPr>
            <w:r>
              <w:rPr>
                <w:sz w:val="20"/>
                <w:szCs w:val="20"/>
                <w:lang w:val="ro-RO"/>
              </w:rPr>
              <w:t>8854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ранее помещенных в таможенный режим «временного ввоза» с частичным освобождением от платы таможенных платежей.</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Default="008462A9" w:rsidP="00D618D5">
            <w:pPr>
              <w:jc w:val="center"/>
              <w:rPr>
                <w:sz w:val="20"/>
                <w:szCs w:val="20"/>
                <w:lang w:val="ro-RO"/>
              </w:rPr>
            </w:pPr>
            <w:r>
              <w:rPr>
                <w:sz w:val="20"/>
                <w:szCs w:val="20"/>
                <w:lang w:val="ro-RO"/>
              </w:rPr>
              <w:t>8855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ранее помещенных в таможенный режим «Переработки на таможенной территории» с механизмом условного освобождения в рамках таможенного склада.</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Default="008462A9" w:rsidP="00D618D5">
            <w:pPr>
              <w:jc w:val="center"/>
              <w:rPr>
                <w:sz w:val="20"/>
                <w:szCs w:val="20"/>
                <w:lang w:val="ro-RO"/>
              </w:rPr>
            </w:pPr>
            <w:r>
              <w:rPr>
                <w:sz w:val="20"/>
                <w:szCs w:val="20"/>
                <w:lang w:val="ro-RO"/>
              </w:rPr>
              <w:t>8857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ранее бывших предметом уступки прав.</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Default="008462A9" w:rsidP="00D618D5">
            <w:pPr>
              <w:jc w:val="center"/>
              <w:rPr>
                <w:sz w:val="20"/>
                <w:szCs w:val="20"/>
                <w:lang w:val="ro-RO"/>
              </w:rPr>
            </w:pPr>
            <w:r>
              <w:rPr>
                <w:sz w:val="20"/>
                <w:szCs w:val="20"/>
                <w:lang w:val="ro-RO"/>
              </w:rPr>
              <w:t>8871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ранее помещенных в таможенный режим «Таможенного склада»</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Default="008462A9" w:rsidP="00D618D5">
            <w:pPr>
              <w:jc w:val="center"/>
              <w:rPr>
                <w:sz w:val="20"/>
                <w:szCs w:val="20"/>
                <w:lang w:val="ro-RO"/>
              </w:rPr>
            </w:pPr>
            <w:r>
              <w:rPr>
                <w:sz w:val="20"/>
                <w:szCs w:val="20"/>
                <w:lang w:val="ro-RO"/>
              </w:rPr>
              <w:t>8873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ранее перемещенных из одного таможенного склада в другой.</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8887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8462A9" w:rsidRDefault="003810FC" w:rsidP="00D618D5">
            <w:pPr>
              <w:jc w:val="both"/>
              <w:rPr>
                <w:sz w:val="20"/>
                <w:szCs w:val="20"/>
                <w:lang w:val="ro-RO"/>
              </w:rPr>
            </w:pPr>
            <w:r w:rsidRPr="003810FC">
              <w:rPr>
                <w:sz w:val="20"/>
                <w:szCs w:val="20"/>
                <w:lang w:val="ro-RO"/>
              </w:rPr>
              <w:t>Помещение иностранных товаров в таможенное назначение “PILG, ранее переведенных в/из таможенное назначение “PILG” с целью хранения и использования.</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Default="008462A9" w:rsidP="00D618D5">
            <w:pPr>
              <w:jc w:val="center"/>
              <w:rPr>
                <w:sz w:val="20"/>
                <w:szCs w:val="20"/>
                <w:lang w:val="ro-RO"/>
              </w:rPr>
            </w:pPr>
            <w:r>
              <w:rPr>
                <w:sz w:val="20"/>
                <w:szCs w:val="20"/>
                <w:lang w:val="ro-RO"/>
              </w:rPr>
              <w:t>8891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ранее помещенных в таможенный режим «Переработки под таможенным контролем»</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Default="008462A9" w:rsidP="00D618D5">
            <w:pPr>
              <w:jc w:val="center"/>
              <w:rPr>
                <w:sz w:val="20"/>
                <w:szCs w:val="20"/>
                <w:lang w:val="ro-RO"/>
              </w:rPr>
            </w:pPr>
            <w:r>
              <w:rPr>
                <w:sz w:val="20"/>
                <w:szCs w:val="20"/>
                <w:lang w:val="ro-RO"/>
              </w:rPr>
              <w:t>8895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ранее помещенных в таможенный режим “Магазин Duty-free”, находящийся на территории, временно не контролируемой конституционными органами</w:t>
            </w:r>
          </w:p>
        </w:tc>
      </w:tr>
      <w:tr w:rsidR="008462A9"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Default="008462A9" w:rsidP="00D618D5">
            <w:pPr>
              <w:jc w:val="center"/>
              <w:rPr>
                <w:sz w:val="20"/>
                <w:szCs w:val="20"/>
                <w:lang w:val="ro-RO"/>
              </w:rPr>
            </w:pPr>
            <w:r>
              <w:rPr>
                <w:sz w:val="20"/>
                <w:szCs w:val="20"/>
                <w:lang w:val="ro-RO"/>
              </w:rPr>
              <w:t>8896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62A9" w:rsidRPr="008462A9" w:rsidRDefault="008462A9" w:rsidP="00D618D5">
            <w:pPr>
              <w:jc w:val="both"/>
              <w:rPr>
                <w:sz w:val="20"/>
                <w:szCs w:val="20"/>
                <w:lang w:val="ro-RO"/>
              </w:rPr>
            </w:pPr>
            <w:r w:rsidRPr="008462A9">
              <w:rPr>
                <w:sz w:val="20"/>
                <w:szCs w:val="20"/>
                <w:lang w:val="ro-RO"/>
              </w:rPr>
              <w:t>Помещение иностранных товаров в таможенный режим «PILG», ранее помещенных в таможенный режим “Магазин Duty-free”.</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8900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8462A9" w:rsidRDefault="003810FC" w:rsidP="00D618D5">
            <w:pPr>
              <w:jc w:val="both"/>
              <w:rPr>
                <w:sz w:val="20"/>
                <w:szCs w:val="20"/>
                <w:lang w:val="ro-RO"/>
              </w:rPr>
            </w:pPr>
            <w:r w:rsidRPr="003810FC">
              <w:rPr>
                <w:sz w:val="20"/>
                <w:szCs w:val="20"/>
                <w:lang w:val="ro-RO"/>
              </w:rPr>
              <w:t>Помещение отечественных товаров в таможенное назначение “PILG”.</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8987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8462A9" w:rsidRDefault="003810FC" w:rsidP="00D618D5">
            <w:pPr>
              <w:jc w:val="both"/>
              <w:rPr>
                <w:sz w:val="20"/>
                <w:szCs w:val="20"/>
                <w:lang w:val="ro-RO"/>
              </w:rPr>
            </w:pPr>
            <w:r w:rsidRPr="003810FC">
              <w:rPr>
                <w:sz w:val="20"/>
                <w:szCs w:val="20"/>
                <w:lang w:val="ro-RO"/>
              </w:rPr>
              <w:t>Помещение отечественных товаров в таможенное назначение “PILG”, ранее переведенных в/из таможенное назначение “PILG” с целью хранения и использования.</w:t>
            </w:r>
          </w:p>
        </w:tc>
      </w:tr>
      <w:tr w:rsidR="00FD4EE4" w:rsidRPr="006A0E51" w:rsidTr="00437BFD">
        <w:trPr>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8462A9" w:rsidP="00D618D5">
            <w:pPr>
              <w:jc w:val="center"/>
              <w:rPr>
                <w:b/>
                <w:sz w:val="20"/>
                <w:szCs w:val="20"/>
                <w:lang w:val="en-US"/>
              </w:rPr>
            </w:pPr>
            <w:r>
              <w:rPr>
                <w:b/>
                <w:sz w:val="20"/>
                <w:szCs w:val="20"/>
                <w:lang w:val="ro-RO"/>
              </w:rPr>
              <w:t>8873</w:t>
            </w:r>
            <w:r w:rsidR="00FD4EE4" w:rsidRPr="00D618D5">
              <w:rPr>
                <w:b/>
                <w:sz w:val="20"/>
                <w:szCs w:val="20"/>
              </w:rPr>
              <w:t>Процедура 9</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 xml:space="preserve">Переоформление под таможенным </w:t>
            </w:r>
            <w:r w:rsidR="008462A9">
              <w:rPr>
                <w:b/>
                <w:bCs/>
                <w:sz w:val="20"/>
                <w:szCs w:val="20"/>
                <w:lang w:val="ro-RO"/>
              </w:rPr>
              <w:t>8891</w:t>
            </w:r>
            <w:r w:rsidRPr="00D618D5">
              <w:rPr>
                <w:b/>
                <w:bCs/>
                <w:sz w:val="20"/>
                <w:szCs w:val="20"/>
              </w:rPr>
              <w:t>контролем</w:t>
            </w:r>
            <w:r w:rsidRPr="00D618D5">
              <w:rPr>
                <w:sz w:val="20"/>
                <w:szCs w:val="20"/>
              </w:rPr>
              <w:t>.</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 xml:space="preserve">Размещение иностранных товаров в таможенном режиме «переоформление под таможенным </w:t>
            </w:r>
            <w:r w:rsidRPr="00D618D5">
              <w:rPr>
                <w:sz w:val="20"/>
                <w:szCs w:val="20"/>
              </w:rPr>
              <w:lastRenderedPageBreak/>
              <w:t>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lastRenderedPageBreak/>
              <w:t>9151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«переоформление под таможенным контролем», ранее размещенных в таможенном режиме «активное 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«переоформление под таможенным контролем», ранее размещенных в таможенном режиме «временное разрешение» с полным приостановлением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«переоформление под таможенным контролем», ранее размещенных в таможенном режиме «временное разрешение» с частичным приостановлением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«переоформление под таможенным контролем», ранее размещенных в таможенном режиме «активное совершенствование» с приостановлением, разрешенным на каком-либо складе.</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«переоформление под таможенным контролем», ранее переданных в результате уступки.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«переоформление под таможенным контролем», ранее размещенных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«переоформление под таможенным контролем», ранее перемещенных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«переоформление под таможенным контролем», ранее произведенных в пункте таможенного назначения «свободная зона» в Международном Свободном Порту Джурджулешть или Международном свободном аэропорту «Мэркулешть».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«переоформление под таможенным контролем», ранее размещенных в пункте таможенного назначения «свободная зона», в Международном Свободном Порту Джурджулешть.</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3810FC" w:rsidRDefault="003810FC" w:rsidP="00D618D5">
            <w:pPr>
              <w:jc w:val="center"/>
              <w:rPr>
                <w:sz w:val="20"/>
                <w:szCs w:val="20"/>
                <w:lang w:val="ro-RO"/>
              </w:rPr>
            </w:pPr>
            <w:r>
              <w:rPr>
                <w:sz w:val="20"/>
                <w:szCs w:val="20"/>
                <w:lang w:val="ro-RO"/>
              </w:rPr>
              <w:t>9186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D618D5" w:rsidRDefault="003810FC" w:rsidP="00D618D5">
            <w:pPr>
              <w:jc w:val="both"/>
              <w:rPr>
                <w:sz w:val="20"/>
                <w:szCs w:val="20"/>
              </w:rPr>
            </w:pPr>
            <w:r w:rsidRPr="003810FC">
              <w:rPr>
                <w:sz w:val="20"/>
                <w:szCs w:val="20"/>
              </w:rPr>
              <w:t>Помещение иностранных товаров в таможенный режим «Переработка под таможенным контролем»,  ранее произведенных в таможенном назначении “PILG”.</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9188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D618D5" w:rsidRDefault="003810FC" w:rsidP="00D618D5">
            <w:pPr>
              <w:jc w:val="both"/>
              <w:rPr>
                <w:sz w:val="20"/>
                <w:szCs w:val="20"/>
              </w:rPr>
            </w:pPr>
            <w:r w:rsidRPr="003810FC">
              <w:rPr>
                <w:sz w:val="20"/>
                <w:szCs w:val="20"/>
              </w:rPr>
              <w:t>Помещение иностранных товаров в таможенный режим «Переработка под таможенным контролем»,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Отказ в пользу государства</w:t>
            </w:r>
            <w:r w:rsidRPr="00D618D5">
              <w:rPr>
                <w:sz w:val="20"/>
                <w:szCs w:val="20"/>
              </w:rPr>
              <w:t>.</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от иностранных товаров в пользу государства.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в пользу государства от товаров, ранее размещенных в таможенном режиме импорта, являющихся предметом освобождения от уплаты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в пользу государства от товаров, ранее размещенных в таможенном режиме«импорт»,  которые были объектом продления срока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в пользу государства от товаров, ранее размещенных в таможенном режиме «активное 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в пользу государства от товаров, ранее размещенных в таможенном режиме «временное разрешение» с полным приостановлением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в пользу государства от товаров, ранее размещенных в таможенном режиме «временное разрешение» с частичным приостановлением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в пользу государства от товаров, ранее размещенных в таможенном режиме «активное совершенствование» с приостановлением, авторизированным, внутри какого-либо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от иностранных товаров в пользу государства, ранее переданных в результате уступки.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от иностранных товаров в пользу государства, ранее размещенных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от иностранных товаров в пользу государства, ранее перемещенных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от иностранных товаров в пользу государства, ранее произведенных в пункте таможенного назначения «свободная зона», Международном Свободном Порту Джурджулешть или Международном свободном аэропорту «Мэркулешть». Отказ от отечественных товаров в пользу государства, ранее произведенных или обработанных в пункте таможенного назначения «свободная зона».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lastRenderedPageBreak/>
              <w:t>9278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от иностранных товаров в пользу государства, ранее размещенных в пункте таможенного назначения «свободная зона», Международном Свободном Порту Джурджулешть.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от отечественных товаров в пользу государства, ранее размещенных в пункте таможенного назначения «свободная зона».</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3810FC" w:rsidRDefault="003810FC" w:rsidP="00D618D5">
            <w:pPr>
              <w:jc w:val="center"/>
              <w:rPr>
                <w:sz w:val="20"/>
                <w:szCs w:val="20"/>
                <w:lang w:val="ro-RO"/>
              </w:rPr>
            </w:pPr>
            <w:r>
              <w:rPr>
                <w:sz w:val="20"/>
                <w:szCs w:val="20"/>
                <w:lang w:val="ro-RO"/>
              </w:rPr>
              <w:t>9286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D618D5" w:rsidRDefault="003810FC" w:rsidP="00D618D5">
            <w:pPr>
              <w:jc w:val="both"/>
              <w:rPr>
                <w:sz w:val="20"/>
                <w:szCs w:val="20"/>
              </w:rPr>
            </w:pPr>
            <w:r w:rsidRPr="003810FC">
              <w:rPr>
                <w:sz w:val="20"/>
                <w:szCs w:val="20"/>
              </w:rPr>
              <w:t>Отказ в пользу государства от иностранных товаров, ранее произведенных в таможенном назначении “PILG”.</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9288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D618D5" w:rsidRDefault="003810FC" w:rsidP="00D618D5">
            <w:pPr>
              <w:jc w:val="both"/>
              <w:rPr>
                <w:sz w:val="20"/>
                <w:szCs w:val="20"/>
              </w:rPr>
            </w:pPr>
            <w:r w:rsidRPr="003810FC">
              <w:rPr>
                <w:sz w:val="20"/>
                <w:szCs w:val="20"/>
              </w:rPr>
              <w:t>Отказ в пользу государства от иностранных товаров, ранее помещенных в таможенное назначение “PILG”.</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ro-RO"/>
              </w:rPr>
            </w:pPr>
            <w:r>
              <w:rPr>
                <w:sz w:val="20"/>
                <w:szCs w:val="20"/>
                <w:lang w:val="ro-RO"/>
              </w:rPr>
              <w:t>9289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D618D5" w:rsidRDefault="003810FC" w:rsidP="00D618D5">
            <w:pPr>
              <w:jc w:val="both"/>
              <w:rPr>
                <w:sz w:val="20"/>
                <w:szCs w:val="20"/>
              </w:rPr>
            </w:pPr>
            <w:r w:rsidRPr="003810FC">
              <w:rPr>
                <w:sz w:val="20"/>
                <w:szCs w:val="20"/>
              </w:rPr>
              <w:t>Отказ в пользу государства от отечественных товаров,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9291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Отказ от иностранных товаров в пользу государства, ранее размещенных в таможенном режиме «переоформление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Уничтожение.</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под таможенное назначение «уничтожение», ранее размещенных в таможенном режиме «импорт», которые были объектом продления срока уплаты импортных пошлин.</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размещенных в таможенном режиме «активное совершенствование» с приостановлением.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размещенных в таможенном режиме «временное разрешение» с полным прекращением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размещенных в таможенном режиме «временное разрешение» с частичным прекращением оплаты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размещенных в таможенном режиме «активное совершенствование» с приостановлением, авторизированным, внутри таможенного склада.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переданных в результате уступки.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размещенных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перемещенных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произведенных в пункте таможенного назначения «свободная зона», Международном Свободном Порту Джурджулешть или Международном свободном аэропорту «Мэркулешть».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размещенных в пункте таможенного назначения «свободная зона», Международном Свободном Порту Джурджулешть.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t>9379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Помещение отечественных товаров под таможенное назначение «уничтожение», ранее размещенных под таможенное назначение «свободная зона», «Международный свободный порт Джурджулешть» или «Международный свободный аэропорт «Мэркулешть»</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D618D5" w:rsidRDefault="003810FC" w:rsidP="00D618D5">
            <w:pPr>
              <w:jc w:val="center"/>
              <w:rPr>
                <w:sz w:val="20"/>
                <w:szCs w:val="20"/>
                <w:lang w:val="en-US"/>
              </w:rPr>
            </w:pPr>
            <w:r>
              <w:rPr>
                <w:sz w:val="20"/>
                <w:szCs w:val="20"/>
                <w:lang w:val="en-US"/>
              </w:rPr>
              <w:t>9386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D618D5" w:rsidRDefault="003810FC" w:rsidP="00D618D5">
            <w:pPr>
              <w:jc w:val="both"/>
              <w:rPr>
                <w:sz w:val="20"/>
                <w:szCs w:val="20"/>
              </w:rPr>
            </w:pPr>
            <w:r w:rsidRPr="003810FC">
              <w:rPr>
                <w:sz w:val="20"/>
                <w:szCs w:val="20"/>
              </w:rPr>
              <w:t>Помещение иностранных товаров в таможенное назначение «Уничтожение», ранее произведенных в таможенном назначении “PILG”.</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en-US"/>
              </w:rPr>
            </w:pPr>
            <w:r>
              <w:rPr>
                <w:sz w:val="20"/>
                <w:szCs w:val="20"/>
                <w:lang w:val="en-US"/>
              </w:rPr>
              <w:t>9388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D618D5" w:rsidRDefault="003810FC" w:rsidP="00D618D5">
            <w:pPr>
              <w:jc w:val="both"/>
              <w:rPr>
                <w:sz w:val="20"/>
                <w:szCs w:val="20"/>
              </w:rPr>
            </w:pPr>
            <w:r w:rsidRPr="003810FC">
              <w:rPr>
                <w:sz w:val="20"/>
                <w:szCs w:val="20"/>
              </w:rPr>
              <w:t>Помещение иностранных товаров в таможенное назначение «Уничтожение», ранее помещенных в таможенное назначение “PILG”.</w:t>
            </w:r>
          </w:p>
        </w:tc>
      </w:tr>
      <w:tr w:rsidR="003810FC"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Default="003810FC" w:rsidP="00D618D5">
            <w:pPr>
              <w:jc w:val="center"/>
              <w:rPr>
                <w:sz w:val="20"/>
                <w:szCs w:val="20"/>
                <w:lang w:val="en-US"/>
              </w:rPr>
            </w:pPr>
            <w:r>
              <w:rPr>
                <w:sz w:val="20"/>
                <w:szCs w:val="20"/>
                <w:lang w:val="en-US"/>
              </w:rPr>
              <w:t>9389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810FC" w:rsidRPr="00D618D5" w:rsidRDefault="003810FC" w:rsidP="00D618D5">
            <w:pPr>
              <w:jc w:val="both"/>
              <w:rPr>
                <w:sz w:val="20"/>
                <w:szCs w:val="20"/>
              </w:rPr>
            </w:pPr>
            <w:r w:rsidRPr="003810FC">
              <w:rPr>
                <w:sz w:val="20"/>
                <w:szCs w:val="20"/>
              </w:rPr>
              <w:t>Помещение отечественных товаров в таможенное назначение «Уничтожение»,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размещенных в таможенном режиме «переоформление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размещенных в таможенном режиме «импорт» с полным или частичным освобождением от уплаты прав на импорт.</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lastRenderedPageBreak/>
              <w:t>9395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 xml:space="preserve">Размещение иностранных товаров под таможенное назначение «уничтожение», </w:t>
            </w:r>
          </w:p>
          <w:p w:rsidR="00FD4EE4" w:rsidRPr="00D618D5" w:rsidRDefault="00FD4EE4" w:rsidP="00D618D5">
            <w:pPr>
              <w:jc w:val="both"/>
              <w:rPr>
                <w:sz w:val="20"/>
                <w:szCs w:val="20"/>
              </w:rPr>
            </w:pPr>
            <w:r w:rsidRPr="00D618D5">
              <w:rPr>
                <w:sz w:val="20"/>
                <w:szCs w:val="20"/>
              </w:rPr>
              <w:t>ранее помещенных в таможенное назначение магазин dutyfree, находящийся на территории, временно не контролируемой конституционными органами.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9396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пункте таможенного назначения «уничтожение», ранее размещенных в пункте таможенного назначения «магазин Dutyfree».</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b/>
                <w:bCs/>
                <w:sz w:val="20"/>
                <w:szCs w:val="20"/>
                <w:lang w:val="ro-RO"/>
              </w:rPr>
            </w:pPr>
            <w:r w:rsidRPr="00D618D5">
              <w:rPr>
                <w:b/>
                <w:bCs/>
                <w:sz w:val="20"/>
                <w:szCs w:val="20"/>
                <w:lang w:val="ro-RO"/>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Магазин Dutyfree</w:t>
            </w:r>
            <w:r w:rsidRPr="00D618D5">
              <w:rPr>
                <w:b/>
                <w:sz w:val="20"/>
                <w:szCs w:val="20"/>
              </w:rPr>
              <w:t>, находящийся на территории, временно не контролируемой конституционными органами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bCs/>
                <w:sz w:val="20"/>
                <w:szCs w:val="20"/>
                <w:lang w:val="ro-RO"/>
              </w:rPr>
            </w:pPr>
            <w:r w:rsidRPr="00D618D5">
              <w:rPr>
                <w:bCs/>
                <w:sz w:val="20"/>
                <w:szCs w:val="20"/>
                <w:lang w:val="ro-RO"/>
              </w:rPr>
              <w:t>9500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таможенное назначение магазин dutyfree, находящийся на территории, временно не контролируемой конституционными органами.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bCs/>
                <w:sz w:val="20"/>
                <w:szCs w:val="20"/>
                <w:lang w:val="ro-RO"/>
              </w:rPr>
            </w:pPr>
            <w:r w:rsidRPr="00D618D5">
              <w:rPr>
                <w:bCs/>
                <w:sz w:val="20"/>
                <w:szCs w:val="20"/>
                <w:lang w:val="ro-RO"/>
              </w:rPr>
              <w:t>9571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таможенное назначение магазин dutyfree, находящийся на территории, временно не контролируемой конституционными органами, ранее размещенных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bCs/>
                <w:sz w:val="20"/>
                <w:szCs w:val="20"/>
                <w:lang w:val="ro-RO"/>
              </w:rPr>
            </w:pPr>
            <w:r w:rsidRPr="00D618D5">
              <w:rPr>
                <w:bCs/>
                <w:sz w:val="20"/>
                <w:szCs w:val="20"/>
                <w:lang w:val="ro-RO"/>
              </w:rPr>
              <w:t>9573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таможенное назначение магазин dutyfree, находящийся на территории, временно не контролируемой конституционными органами,  перевед</w:t>
            </w:r>
            <w:r w:rsidRPr="00D618D5">
              <w:rPr>
                <w:sz w:val="20"/>
                <w:szCs w:val="20"/>
                <w:lang w:val="en-US"/>
              </w:rPr>
              <w:t>e</w:t>
            </w:r>
            <w:r w:rsidRPr="00D618D5">
              <w:rPr>
                <w:sz w:val="20"/>
                <w:szCs w:val="20"/>
              </w:rPr>
              <w:t>нные ранее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bCs/>
                <w:sz w:val="20"/>
                <w:szCs w:val="20"/>
                <w:lang w:val="ro-RO"/>
              </w:rPr>
            </w:pPr>
            <w:r w:rsidRPr="00D618D5">
              <w:rPr>
                <w:bCs/>
                <w:sz w:val="20"/>
                <w:szCs w:val="20"/>
                <w:lang w:val="ro-RO"/>
              </w:rPr>
              <w:t>9576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val="ro-RO"/>
              </w:rPr>
            </w:pPr>
            <w:r w:rsidRPr="00D618D5">
              <w:rPr>
                <w:sz w:val="20"/>
                <w:szCs w:val="20"/>
              </w:rPr>
              <w:t>Размещение иностранных товаров в таможенное назначение магазин dutyfree, находящийся на территории, временно не контролируемой конституционными органами, которые ранее были произведены в таможенном назначении «свободная зона» в Международном свободном порту Джюржюлешть или Международном свободном аэропорту «</w:t>
            </w:r>
            <w:r w:rsidRPr="00D618D5">
              <w:rPr>
                <w:sz w:val="20"/>
                <w:szCs w:val="20"/>
                <w:lang w:val="en-US"/>
              </w:rPr>
              <w:t>Marcule</w:t>
            </w:r>
            <w:r w:rsidRPr="00D618D5">
              <w:rPr>
                <w:sz w:val="20"/>
                <w:szCs w:val="20"/>
              </w:rPr>
              <w:t>ş</w:t>
            </w:r>
            <w:r w:rsidRPr="00D618D5">
              <w:rPr>
                <w:sz w:val="20"/>
                <w:szCs w:val="20"/>
                <w:lang w:val="en-US"/>
              </w:rPr>
              <w:t>ti</w:t>
            </w:r>
            <w:r w:rsidRPr="00D618D5">
              <w:rPr>
                <w:sz w:val="20"/>
                <w:szCs w:val="20"/>
              </w:rPr>
              <w:t>». Размещение отечественных товаров в таможенное назначение магазин dutyfree, находящийся на территории, временно не контролируемой конституционными органами, которые ранее были произведены в таможенном назначении «свободная зона».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bCs/>
                <w:sz w:val="20"/>
                <w:szCs w:val="20"/>
                <w:lang w:val="ro-RO"/>
              </w:rPr>
            </w:pPr>
            <w:r w:rsidRPr="00D618D5">
              <w:rPr>
                <w:bCs/>
                <w:sz w:val="20"/>
                <w:szCs w:val="20"/>
                <w:lang w:val="ro-RO"/>
              </w:rPr>
              <w:t>9578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val="ro-RO"/>
              </w:rPr>
            </w:pPr>
            <w:r w:rsidRPr="00D618D5">
              <w:rPr>
                <w:sz w:val="20"/>
                <w:szCs w:val="20"/>
              </w:rPr>
              <w:t>Размещение иностранных товаров в таможенное назначение магазин dutyfree, находящийся на территории, временно не контролируемой конституционными органами, ранее размещ</w:t>
            </w:r>
            <w:r w:rsidRPr="00D618D5">
              <w:rPr>
                <w:sz w:val="20"/>
                <w:szCs w:val="20"/>
                <w:lang w:val="ro-RO"/>
              </w:rPr>
              <w:t>e</w:t>
            </w:r>
            <w:r w:rsidRPr="00D618D5">
              <w:rPr>
                <w:sz w:val="20"/>
                <w:szCs w:val="20"/>
              </w:rPr>
              <w:t xml:space="preserve">нных в таможенном пункте назначения «свободная зона», в Международном </w:t>
            </w:r>
            <w:r w:rsidRPr="00D618D5">
              <w:rPr>
                <w:sz w:val="20"/>
                <w:szCs w:val="20"/>
                <w:lang w:val="ro-RO"/>
              </w:rPr>
              <w:t>c</w:t>
            </w:r>
            <w:r w:rsidRPr="00D618D5">
              <w:rPr>
                <w:sz w:val="20"/>
                <w:szCs w:val="20"/>
              </w:rPr>
              <w:t>вободном порту Джюржюлешть.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bCs/>
                <w:sz w:val="20"/>
                <w:szCs w:val="20"/>
                <w:lang w:val="ro-RO"/>
              </w:rPr>
            </w:pPr>
            <w:r w:rsidRPr="00D618D5">
              <w:rPr>
                <w:bCs/>
                <w:sz w:val="20"/>
                <w:szCs w:val="20"/>
                <w:lang w:val="ro-RO"/>
              </w:rPr>
              <w:t>9579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val="ro-RO"/>
              </w:rPr>
            </w:pPr>
            <w:r w:rsidRPr="00D618D5">
              <w:rPr>
                <w:sz w:val="20"/>
                <w:szCs w:val="20"/>
              </w:rPr>
              <w:t>Размещение отечественных товаров в таможенное назначение магазин dutyfree, находящийся на территории, временно не контролируемой конституционными органами, которые ранее были произведены в таможенном назначении «свободная зона».</w:t>
            </w:r>
          </w:p>
        </w:tc>
      </w:tr>
      <w:tr w:rsidR="00187BB8"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187BB8" w:rsidRPr="00D618D5" w:rsidRDefault="00187BB8" w:rsidP="00D618D5">
            <w:pPr>
              <w:jc w:val="center"/>
              <w:rPr>
                <w:bCs/>
                <w:sz w:val="20"/>
                <w:szCs w:val="20"/>
                <w:lang w:val="ro-RO"/>
              </w:rPr>
            </w:pPr>
            <w:r>
              <w:rPr>
                <w:bCs/>
                <w:sz w:val="20"/>
                <w:szCs w:val="20"/>
                <w:lang w:val="ro-RO"/>
              </w:rPr>
              <w:t>9586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7BB8" w:rsidRPr="00D618D5" w:rsidRDefault="00D76E52" w:rsidP="00D618D5">
            <w:pPr>
              <w:jc w:val="both"/>
              <w:rPr>
                <w:sz w:val="20"/>
                <w:szCs w:val="20"/>
              </w:rPr>
            </w:pPr>
            <w:r w:rsidRPr="00D76E52">
              <w:rPr>
                <w:sz w:val="20"/>
                <w:szCs w:val="20"/>
              </w:rPr>
              <w:t>Помещение товаров в таможенное назначение „Магазин duty-free”, находящийся на территории, временно неконтролируемой конституционными органами, ранее произведенных в таможенном назначении «Международный Свободный Порт Джурджулешть» «PILG».</w:t>
            </w:r>
          </w:p>
        </w:tc>
      </w:tr>
      <w:tr w:rsidR="00187BB8"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187BB8" w:rsidRDefault="00187BB8" w:rsidP="00D618D5">
            <w:pPr>
              <w:jc w:val="center"/>
              <w:rPr>
                <w:bCs/>
                <w:sz w:val="20"/>
                <w:szCs w:val="20"/>
                <w:lang w:val="ro-RO"/>
              </w:rPr>
            </w:pPr>
            <w:r>
              <w:rPr>
                <w:bCs/>
                <w:sz w:val="20"/>
                <w:szCs w:val="20"/>
                <w:lang w:val="ro-RO"/>
              </w:rPr>
              <w:t>9588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7BB8" w:rsidRPr="00D618D5" w:rsidRDefault="00187BB8" w:rsidP="00D618D5">
            <w:pPr>
              <w:jc w:val="both"/>
              <w:rPr>
                <w:sz w:val="20"/>
                <w:szCs w:val="20"/>
              </w:rPr>
            </w:pPr>
            <w:r w:rsidRPr="00187BB8">
              <w:rPr>
                <w:sz w:val="20"/>
                <w:szCs w:val="20"/>
              </w:rPr>
              <w:t>Помещение иностранных товаров в таможенное назначение „Магазин duty-free”, находящийся на территории, временно неконтролируемой конституционными органами, ранее помещенных в таможенное назначение “PILG”.</w:t>
            </w:r>
          </w:p>
        </w:tc>
      </w:tr>
      <w:tr w:rsidR="00187BB8"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187BB8" w:rsidRDefault="00187BB8" w:rsidP="00D618D5">
            <w:pPr>
              <w:jc w:val="center"/>
              <w:rPr>
                <w:bCs/>
                <w:sz w:val="20"/>
                <w:szCs w:val="20"/>
                <w:lang w:val="ro-RO"/>
              </w:rPr>
            </w:pPr>
            <w:r>
              <w:rPr>
                <w:bCs/>
                <w:sz w:val="20"/>
                <w:szCs w:val="20"/>
                <w:lang w:val="ro-RO"/>
              </w:rPr>
              <w:t>9589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7BB8" w:rsidRPr="00D618D5" w:rsidRDefault="00187BB8" w:rsidP="00D618D5">
            <w:pPr>
              <w:jc w:val="both"/>
              <w:rPr>
                <w:sz w:val="20"/>
                <w:szCs w:val="20"/>
              </w:rPr>
            </w:pPr>
            <w:r w:rsidRPr="00187BB8">
              <w:rPr>
                <w:sz w:val="20"/>
                <w:szCs w:val="20"/>
              </w:rPr>
              <w:t>Помещение отечественных товаров в таможенное назначение “Магазин duty-free”, находящийся на территории, временно неконтролируемой конституционными органами,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bCs/>
                <w:sz w:val="20"/>
                <w:szCs w:val="20"/>
                <w:lang w:val="ro-RO"/>
              </w:rPr>
            </w:pPr>
            <w:r w:rsidRPr="00D618D5">
              <w:rPr>
                <w:bCs/>
                <w:sz w:val="20"/>
                <w:szCs w:val="20"/>
                <w:lang w:val="ro-RO"/>
              </w:rPr>
              <w:t>9591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val="ro-RO"/>
              </w:rPr>
            </w:pPr>
            <w:r w:rsidRPr="00D618D5">
              <w:rPr>
                <w:sz w:val="20"/>
                <w:szCs w:val="20"/>
              </w:rPr>
              <w:t>Размещение иностранных товаров в таможенное назначение магазин dutyfree, находящийся на территории, временно не контролируемой конституционными органами, ранее размещенных в таможенном режиме «переоформления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vAlign w:val="center"/>
          </w:tcPr>
          <w:p w:rsidR="00FD4EE4" w:rsidRPr="00D618D5" w:rsidRDefault="00FD4EE4" w:rsidP="00D618D5">
            <w:pPr>
              <w:jc w:val="center"/>
              <w:rPr>
                <w:bCs/>
                <w:sz w:val="20"/>
                <w:szCs w:val="20"/>
                <w:lang w:val="ro-RO"/>
              </w:rPr>
            </w:pPr>
            <w:r w:rsidRPr="00D618D5">
              <w:rPr>
                <w:bCs/>
                <w:sz w:val="20"/>
                <w:szCs w:val="20"/>
                <w:lang w:val="ro-RO"/>
              </w:rPr>
              <w:t>9596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val="ro-RO"/>
              </w:rPr>
            </w:pPr>
            <w:r w:rsidRPr="00D618D5">
              <w:rPr>
                <w:sz w:val="20"/>
                <w:szCs w:val="20"/>
              </w:rPr>
              <w:t>Перевод иностранных товаров из одного магазина dutyfree в магазин dutyfree, находящийся на территории, временно не контролируемой конституционными органами.</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b/>
                <w:bCs/>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b/>
                <w:bCs/>
                <w:sz w:val="20"/>
                <w:szCs w:val="20"/>
              </w:rPr>
              <w:t>Магазин Dutyfree</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9600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«магазин Dutyfree».</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9671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режиме «магазин Dutyfree», ранее размещенных в таможенном режиме «таможенный склад».</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9673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пункте назначения «магазин duty-free», переведённые ранее из одного таможенного склада в другой.</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9676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пункте назначения «магазин duty-free», которые ранее были произведены в таможенном пункте назначения «свободная зона» в Международном Свободном Порту Джурджулешть или Международном свободном аэропорту «Мэркулешть». Размещение отечественных товаров в таможенном пункте назначения «магазин duty-free», которые ранее были произведены в таможенном пункте назначения «свободная зона».</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9678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 xml:space="preserve">Размещение иностранных товаров в таможенном пункте назначения «магазин duty-free», ранее </w:t>
            </w:r>
            <w:r w:rsidRPr="00D618D5">
              <w:rPr>
                <w:sz w:val="20"/>
                <w:szCs w:val="20"/>
              </w:rPr>
              <w:lastRenderedPageBreak/>
              <w:t>размещённых в таможенном пункте назначения «свободная зона», в Международном Свободном Порту Джурджулешть.</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lastRenderedPageBreak/>
              <w:t>9679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отечественных товаров в таможенном пункте назначения «магазин duty-free», которые ранее были произведены в таможенном пункте назначения «свободная зона».</w:t>
            </w:r>
          </w:p>
        </w:tc>
      </w:tr>
      <w:tr w:rsidR="00187BB8"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7BB8" w:rsidRPr="00187BB8" w:rsidRDefault="00187BB8" w:rsidP="00D618D5">
            <w:pPr>
              <w:jc w:val="center"/>
              <w:rPr>
                <w:sz w:val="20"/>
                <w:szCs w:val="20"/>
                <w:lang w:val="ro-RO"/>
              </w:rPr>
            </w:pPr>
            <w:r>
              <w:rPr>
                <w:sz w:val="20"/>
                <w:szCs w:val="20"/>
                <w:lang w:val="ro-RO"/>
              </w:rPr>
              <w:t>9686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7BB8" w:rsidRPr="00D618D5" w:rsidRDefault="00187BB8" w:rsidP="00D618D5">
            <w:pPr>
              <w:jc w:val="both"/>
              <w:rPr>
                <w:sz w:val="20"/>
                <w:szCs w:val="20"/>
              </w:rPr>
            </w:pPr>
            <w:r w:rsidRPr="00187BB8">
              <w:rPr>
                <w:sz w:val="20"/>
                <w:szCs w:val="20"/>
              </w:rPr>
              <w:t>Помещение иностранных товаров в таможенное назначение “Магазин duty-free”, ранее произведенных в таможенном назначении “PILG”.</w:t>
            </w:r>
          </w:p>
        </w:tc>
      </w:tr>
      <w:tr w:rsidR="00187BB8"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7BB8" w:rsidRDefault="00187BB8" w:rsidP="00D618D5">
            <w:pPr>
              <w:jc w:val="center"/>
              <w:rPr>
                <w:sz w:val="20"/>
                <w:szCs w:val="20"/>
                <w:lang w:val="ro-RO"/>
              </w:rPr>
            </w:pPr>
            <w:r>
              <w:rPr>
                <w:sz w:val="20"/>
                <w:szCs w:val="20"/>
                <w:lang w:val="ro-RO"/>
              </w:rPr>
              <w:t>9688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7BB8" w:rsidRPr="00D618D5" w:rsidRDefault="00187BB8" w:rsidP="00D618D5">
            <w:pPr>
              <w:jc w:val="both"/>
              <w:rPr>
                <w:sz w:val="20"/>
                <w:szCs w:val="20"/>
              </w:rPr>
            </w:pPr>
            <w:r w:rsidRPr="00187BB8">
              <w:rPr>
                <w:sz w:val="20"/>
                <w:szCs w:val="20"/>
              </w:rPr>
              <w:t>Помещение иностранных товаров в таможенное назначение “Магазин duty-free”, ранее помещенных в таможенное назначение “PILG”.</w:t>
            </w:r>
          </w:p>
        </w:tc>
      </w:tr>
      <w:tr w:rsidR="00187BB8"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7BB8" w:rsidRDefault="00187BB8" w:rsidP="00D618D5">
            <w:pPr>
              <w:jc w:val="center"/>
              <w:rPr>
                <w:sz w:val="20"/>
                <w:szCs w:val="20"/>
                <w:lang w:val="ro-RO"/>
              </w:rPr>
            </w:pPr>
            <w:r>
              <w:rPr>
                <w:sz w:val="20"/>
                <w:szCs w:val="20"/>
                <w:lang w:val="ro-RO"/>
              </w:rPr>
              <w:t>9689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87BB8" w:rsidRPr="00D618D5" w:rsidRDefault="00187BB8" w:rsidP="00D618D5">
            <w:pPr>
              <w:jc w:val="both"/>
              <w:rPr>
                <w:sz w:val="20"/>
                <w:szCs w:val="20"/>
              </w:rPr>
            </w:pPr>
            <w:r w:rsidRPr="00187BB8">
              <w:rPr>
                <w:sz w:val="20"/>
                <w:szCs w:val="20"/>
              </w:rPr>
              <w:t>Помещение отечественных товаров в таможенное назначение “Магазин duty-free”, ранее помещенных в таможенное назначение “PILG”.</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9691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Размещение иностранных товаров в таможенном пункте назначения «магазин duty-free», ранее размещённых в таможенном режиме «переоформления под таможенным контролем».</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lang w:val="en-US"/>
              </w:rPr>
            </w:pPr>
            <w:r w:rsidRPr="00D618D5">
              <w:rPr>
                <w:sz w:val="20"/>
                <w:szCs w:val="20"/>
                <w:lang w:val="en-US"/>
              </w:rPr>
              <w:t>9695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lang w:val="ro-RO"/>
              </w:rPr>
            </w:pPr>
            <w:r w:rsidRPr="00D618D5">
              <w:rPr>
                <w:sz w:val="20"/>
                <w:szCs w:val="20"/>
              </w:rPr>
              <w:t>Перевод иностранных товаров из магазина dutyfree, находящийся на территории, временно не контролируемой конституционными органами в магазин dutyfree.</w:t>
            </w:r>
          </w:p>
        </w:tc>
      </w:tr>
      <w:tr w:rsidR="00FD4EE4" w:rsidRPr="006A0E51" w:rsidTr="00437BFD">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center"/>
              <w:rPr>
                <w:sz w:val="20"/>
                <w:szCs w:val="20"/>
              </w:rPr>
            </w:pPr>
            <w:r w:rsidRPr="00D618D5">
              <w:rPr>
                <w:sz w:val="20"/>
                <w:szCs w:val="20"/>
              </w:rPr>
              <w:t>9696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D618D5">
            <w:pPr>
              <w:jc w:val="both"/>
              <w:rPr>
                <w:sz w:val="20"/>
                <w:szCs w:val="20"/>
              </w:rPr>
            </w:pPr>
            <w:r w:rsidRPr="00D618D5">
              <w:rPr>
                <w:sz w:val="20"/>
                <w:szCs w:val="20"/>
              </w:rPr>
              <w:t>Перевод иностранных товаров из одного магазина duty-free в другой.</w:t>
            </w:r>
          </w:p>
        </w:tc>
      </w:tr>
    </w:tbl>
    <w:p w:rsidR="00FD4EE4" w:rsidRPr="006A0E51" w:rsidRDefault="00FD4EE4" w:rsidP="006A0E51">
      <w:pPr>
        <w:rPr>
          <w:sz w:val="22"/>
          <w:szCs w:val="22"/>
        </w:rPr>
      </w:pPr>
    </w:p>
    <w:p w:rsidR="00FD4EE4" w:rsidRPr="006A0E51" w:rsidRDefault="00FD4EE4" w:rsidP="006A0E51">
      <w:pPr>
        <w:pStyle w:val="cb"/>
        <w:rPr>
          <w:sz w:val="22"/>
          <w:szCs w:val="22"/>
        </w:rPr>
      </w:pPr>
    </w:p>
    <w:p w:rsidR="00FD4EE4" w:rsidRPr="00A52D9D" w:rsidRDefault="00FD4EE4" w:rsidP="006A0E51">
      <w:pPr>
        <w:pStyle w:val="cb"/>
        <w:jc w:val="left"/>
        <w:rPr>
          <w:sz w:val="22"/>
          <w:szCs w:val="22"/>
        </w:rPr>
      </w:pPr>
    </w:p>
    <w:p w:rsidR="00FD4EE4" w:rsidRPr="00A52D9D" w:rsidRDefault="00FD4EE4" w:rsidP="006A0E51">
      <w:pPr>
        <w:pStyle w:val="cb"/>
        <w:jc w:val="left"/>
        <w:rPr>
          <w:sz w:val="22"/>
          <w:szCs w:val="22"/>
        </w:rPr>
      </w:pPr>
    </w:p>
    <w:p w:rsidR="00FD4EE4" w:rsidRPr="00992BAD" w:rsidRDefault="00FD4EE4" w:rsidP="006A0E51">
      <w:pPr>
        <w:pStyle w:val="cb"/>
        <w:jc w:val="left"/>
        <w:rPr>
          <w:sz w:val="22"/>
          <w:szCs w:val="22"/>
        </w:rPr>
      </w:pPr>
    </w:p>
    <w:p w:rsidR="00FD4EE4" w:rsidRPr="00F73997" w:rsidRDefault="00FD4EE4" w:rsidP="006A0E51">
      <w:pPr>
        <w:pStyle w:val="cb"/>
      </w:pPr>
      <w:r w:rsidRPr="00F73997">
        <w:t xml:space="preserve">ПОЯСНЕНИЯ </w:t>
      </w:r>
    </w:p>
    <w:p w:rsidR="00FD4EE4" w:rsidRPr="00F73997" w:rsidRDefault="00FD4EE4" w:rsidP="006A0E51">
      <w:pPr>
        <w:pStyle w:val="cb"/>
      </w:pPr>
      <w:r w:rsidRPr="00F73997">
        <w:t xml:space="preserve">к особенностям использования некоторых </w:t>
      </w:r>
    </w:p>
    <w:p w:rsidR="00FD4EE4" w:rsidRPr="00F73997" w:rsidRDefault="00FD4EE4" w:rsidP="006A0E51">
      <w:pPr>
        <w:pStyle w:val="cb"/>
      </w:pPr>
      <w:r w:rsidRPr="00F73997">
        <w:t xml:space="preserve">кодов таможенных процедур </w:t>
      </w:r>
    </w:p>
    <w:p w:rsidR="00FD4EE4" w:rsidRPr="00F73997" w:rsidRDefault="00FD4EE4" w:rsidP="006A0E51">
      <w:pPr>
        <w:pStyle w:val="cb"/>
      </w:pPr>
      <w:r w:rsidRPr="00F73997">
        <w:t> </w:t>
      </w:r>
    </w:p>
    <w:p w:rsidR="00FD4EE4" w:rsidRPr="00F73997" w:rsidRDefault="00FD4EE4" w:rsidP="006A0E51">
      <w:pPr>
        <w:pStyle w:val="NormalWeb"/>
      </w:pPr>
      <w:r w:rsidRPr="00F73997">
        <w:t xml:space="preserve">Использование кодов таможенных процедур, указанных в первой графе 37-й рубрики, будет осуществляться, учитывая следующие особенности: </w:t>
      </w:r>
    </w:p>
    <w:p w:rsidR="00FD4EE4" w:rsidRPr="00F73997" w:rsidRDefault="00FD4EE4" w:rsidP="006A0E51">
      <w:pPr>
        <w:pStyle w:val="NormalWeb"/>
      </w:pPr>
      <w:r w:rsidRPr="00F73997">
        <w:rPr>
          <w:b/>
          <w:bCs/>
        </w:rPr>
        <w:t xml:space="preserve">1. </w:t>
      </w:r>
      <w:r w:rsidRPr="00F73997">
        <w:t>Обширный таможенный код из четырех цифр, выполненной таможенной процедуры указывается в комбинациях, предусмотренных настоящим приложением.</w:t>
      </w:r>
    </w:p>
    <w:p w:rsidR="00FD4EE4" w:rsidRPr="00F73997" w:rsidRDefault="00FD4EE4" w:rsidP="006A0E51">
      <w:pPr>
        <w:pStyle w:val="NormalWeb"/>
      </w:pPr>
      <w:r w:rsidRPr="00F73997">
        <w:rPr>
          <w:b/>
          <w:bCs/>
        </w:rPr>
        <w:t xml:space="preserve">2. </w:t>
      </w:r>
      <w:r w:rsidRPr="00F73997">
        <w:t xml:space="preserve">Когда товары размещаются последовательно в различных таможенных режимах соответственно, вначале размещаются в режиме активного совершенствования, пассивного совершенствования, или переоформления под таможенным контролем и затем перешли в режим хранения, временного разрешения или имели пунктом назначения свободную зону, которому предшествует импорт полученных товаров, по таможенной декларации, в графе предшествующего режима обязательно вносится код таможенного режима активного усовершенствования, пассивного усовершенствования, или переоформления под таможенным контролем при необходимости. </w:t>
      </w:r>
    </w:p>
    <w:p w:rsidR="00FD4EE4" w:rsidRPr="00F73997" w:rsidRDefault="00FD4EE4" w:rsidP="006A0E51">
      <w:pPr>
        <w:pStyle w:val="NormalWeb"/>
      </w:pPr>
      <w:r w:rsidRPr="00F73997">
        <w:rPr>
          <w:b/>
          <w:bCs/>
        </w:rPr>
        <w:t xml:space="preserve">3. </w:t>
      </w:r>
      <w:r w:rsidRPr="00F73997">
        <w:t xml:space="preserve">Код «00» используется для кодирования предшествующего таможенного режима по транзиту, а также и в случаях, в которых не существует предшествующего таможенного режима. </w:t>
      </w:r>
    </w:p>
    <w:p w:rsidR="00FD4EE4" w:rsidRPr="00F73997" w:rsidRDefault="00FD4EE4" w:rsidP="006A0E51">
      <w:pPr>
        <w:pStyle w:val="NormalWeb"/>
      </w:pPr>
      <w:r w:rsidRPr="00F73997">
        <w:rPr>
          <w:b/>
          <w:bCs/>
        </w:rPr>
        <w:t xml:space="preserve">4. </w:t>
      </w:r>
      <w:r w:rsidRPr="00F73997">
        <w:t xml:space="preserve">При размещении товаров в свободный оборот используются следующие коды, исходя из нижеуказанных правил: </w:t>
      </w:r>
    </w:p>
    <w:p w:rsidR="00FD4EE4" w:rsidRPr="00F73997" w:rsidRDefault="00FD4EE4" w:rsidP="006A0E51">
      <w:pPr>
        <w:pStyle w:val="NormalWeb"/>
      </w:pPr>
      <w:r w:rsidRPr="00F73997">
        <w:t xml:space="preserve">Код «40»: окончательный импорт с одновременным входом в свободный оборот товаров, которые не являются предметом освобождений, – будет использоваться в случае размещения товаров в таможенном режиме по импорту с полной оплатой прав на импорт, установленных законом, а также в случаях, в которых закон не предусматривает налогообложения определенными видами налогов и сборов для соответствующих категорий товара (например – для соответствующей позиции не предусмотрены таможенная пошлина или акциз). Код 40 таможенного режима будет использоваться в случаях, когда дополнительный код предоставленных льгот, указанный во второй графе 37-й рубрики, будет иметь значение «000». </w:t>
      </w:r>
    </w:p>
    <w:p w:rsidR="00FD4EE4" w:rsidRPr="00F73997" w:rsidRDefault="00FD4EE4" w:rsidP="006A0E51">
      <w:pPr>
        <w:pStyle w:val="NormalWeb"/>
      </w:pPr>
      <w:r w:rsidRPr="00F73997">
        <w:t xml:space="preserve">Код «42»: окончательный импорт с одновременным входом в свободный оборот товаров, которые являются предметом освобождений от оплаты таможенных прав, – будет </w:t>
      </w:r>
      <w:r w:rsidRPr="00F73997">
        <w:lastRenderedPageBreak/>
        <w:t xml:space="preserve">использоваться в случае таможенного оформления товаров, относительно импорта которых действующий закон устанавливает предоставление некоторых освобождений или скидок на долю установленного налога. В этом случае во второй графе 37-й рубрики вносится дополнительный код предоставленных льгот, указанный согласно настоящим Нормам. </w:t>
      </w:r>
    </w:p>
    <w:p w:rsidR="00FD4EE4" w:rsidRPr="00F73997" w:rsidRDefault="00FD4EE4" w:rsidP="006A0E51">
      <w:pPr>
        <w:pStyle w:val="NormalWeb"/>
      </w:pPr>
      <w:r w:rsidRPr="00F73997">
        <w:rPr>
          <w:b/>
          <w:bCs/>
        </w:rPr>
        <w:t xml:space="preserve">5. </w:t>
      </w:r>
      <w:r w:rsidRPr="00F73997">
        <w:t xml:space="preserve">При заключении операций по экспорту временно будет использоваться один из следующих кодов, исходя из нижеуказанных правил: </w:t>
      </w:r>
    </w:p>
    <w:p w:rsidR="00FD4EE4" w:rsidRPr="00F73997" w:rsidRDefault="00FD4EE4" w:rsidP="006A0E51">
      <w:pPr>
        <w:pStyle w:val="NormalWeb"/>
      </w:pPr>
      <w:r w:rsidRPr="00F73997">
        <w:t xml:space="preserve">Код «61»: реимпорт с одновременной выдачей для свободного оборота для товаров, которые не являются предметом освобождения – будет использоваться при оформлении продуктов переработки, полученных в режиме пассивного совершенствования, повторный ввод которых выполняется с оплатой прав на импорт для иностранных компонентов или для услуг, предоставленных за плату (процедура 6121). </w:t>
      </w:r>
    </w:p>
    <w:p w:rsidR="00FD4EE4" w:rsidRPr="00F73997" w:rsidRDefault="00FD4EE4" w:rsidP="006A0E51">
      <w:r w:rsidRPr="00F73997">
        <w:t>Код «63»: реимпорт с одновременной выдачей для свободного оборота товаров, которые являются предметом освобождений, будет использоваться при оформлении отечественных товаров и товаром с происхождением в РМ, временно экспортируемыми (процедура 6323), а также продуктов переработки из пассивного совершенствования, которые ввозятся в страну и полностью освобождаются от оплаты прав на импорт, за исключением пошлин на таможенные процедуры (процедура 6321).</w:t>
      </w:r>
    </w:p>
    <w:p w:rsidR="00FD4EE4" w:rsidRPr="006A0E51" w:rsidRDefault="00FD4EE4" w:rsidP="006A0E51">
      <w:pPr>
        <w:rPr>
          <w:sz w:val="22"/>
          <w:szCs w:val="22"/>
        </w:rPr>
      </w:pPr>
    </w:p>
    <w:p w:rsidR="00FD4EE4" w:rsidRPr="006A0E51" w:rsidRDefault="00FD4EE4" w:rsidP="006A0E51">
      <w:pPr>
        <w:rPr>
          <w:sz w:val="22"/>
          <w:szCs w:val="22"/>
        </w:rPr>
      </w:pPr>
    </w:p>
    <w:p w:rsidR="00FD4EE4" w:rsidRPr="006A0E51" w:rsidRDefault="00FD4EE4" w:rsidP="006A0E51">
      <w:pPr>
        <w:rPr>
          <w:sz w:val="22"/>
          <w:szCs w:val="22"/>
        </w:rPr>
      </w:pPr>
    </w:p>
    <w:tbl>
      <w:tblPr>
        <w:tblW w:w="5214" w:type="pct"/>
        <w:jc w:val="center"/>
        <w:tblCellSpacing w:w="0" w:type="dxa"/>
        <w:tblLook w:val="00A0"/>
      </w:tblPr>
      <w:tblGrid>
        <w:gridCol w:w="833"/>
        <w:gridCol w:w="4913"/>
        <w:gridCol w:w="4104"/>
      </w:tblGrid>
      <w:tr w:rsidR="00FD4EE4" w:rsidRPr="006A0E51" w:rsidTr="00140AD8">
        <w:trPr>
          <w:tblCellSpacing w:w="0" w:type="dxa"/>
          <w:jc w:val="center"/>
        </w:trPr>
        <w:tc>
          <w:tcPr>
            <w:tcW w:w="5000" w:type="pct"/>
            <w:gridSpan w:val="3"/>
            <w:tcMar>
              <w:top w:w="15" w:type="dxa"/>
              <w:left w:w="45" w:type="dxa"/>
              <w:bottom w:w="15" w:type="dxa"/>
              <w:right w:w="45" w:type="dxa"/>
            </w:tcMar>
          </w:tcPr>
          <w:p w:rsidR="00FD4EE4" w:rsidRPr="00D618D5" w:rsidRDefault="00FD4EE4" w:rsidP="00437BFD">
            <w:pPr>
              <w:pStyle w:val="cb"/>
              <w:rPr>
                <w:sz w:val="20"/>
                <w:szCs w:val="20"/>
              </w:rPr>
            </w:pPr>
            <w:r w:rsidRPr="00D618D5">
              <w:rPr>
                <w:sz w:val="20"/>
                <w:szCs w:val="20"/>
              </w:rPr>
              <w:t>КОДЫ</w:t>
            </w:r>
          </w:p>
          <w:p w:rsidR="00FD4EE4" w:rsidRPr="00992BAD" w:rsidRDefault="00FD4EE4" w:rsidP="00437BFD">
            <w:pPr>
              <w:pStyle w:val="cb"/>
              <w:rPr>
                <w:sz w:val="20"/>
                <w:szCs w:val="20"/>
              </w:rPr>
            </w:pPr>
            <w:r w:rsidRPr="00D618D5">
              <w:rPr>
                <w:sz w:val="20"/>
                <w:szCs w:val="20"/>
              </w:rPr>
              <w:t xml:space="preserve">налоговых и таможенных льгот, предоставляемых согласно действующему </w:t>
            </w:r>
          </w:p>
          <w:p w:rsidR="00FD4EE4" w:rsidRPr="00D618D5" w:rsidRDefault="00FD4EE4" w:rsidP="00437BFD">
            <w:pPr>
              <w:pStyle w:val="cb"/>
              <w:rPr>
                <w:sz w:val="20"/>
                <w:szCs w:val="20"/>
              </w:rPr>
            </w:pPr>
            <w:r w:rsidRPr="00D618D5">
              <w:rPr>
                <w:sz w:val="20"/>
                <w:szCs w:val="20"/>
              </w:rPr>
              <w:t xml:space="preserve">законодательству, при вывозе товаров с таможенной территории страны, в </w:t>
            </w:r>
          </w:p>
          <w:p w:rsidR="00FD4EE4" w:rsidRPr="00D618D5" w:rsidRDefault="00FD4EE4" w:rsidP="00437BFD">
            <w:pPr>
              <w:pStyle w:val="cb"/>
              <w:rPr>
                <w:sz w:val="20"/>
                <w:szCs w:val="20"/>
              </w:rPr>
            </w:pPr>
            <w:r w:rsidRPr="00D618D5">
              <w:rPr>
                <w:sz w:val="20"/>
                <w:szCs w:val="20"/>
              </w:rPr>
              <w:t>зависимости от таможенного режима, запрашиваемого на общих основаниях</w:t>
            </w:r>
          </w:p>
        </w:tc>
      </w:tr>
      <w:tr w:rsidR="00FD4EE4" w:rsidRPr="006A0E51" w:rsidTr="00140AD8">
        <w:trPr>
          <w:tblCellSpacing w:w="0" w:type="dxa"/>
          <w:jc w:val="center"/>
        </w:trPr>
        <w:tc>
          <w:tcPr>
            <w:tcW w:w="42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437BFD">
            <w:pPr>
              <w:jc w:val="center"/>
              <w:rPr>
                <w:b/>
                <w:bCs/>
                <w:sz w:val="20"/>
                <w:szCs w:val="20"/>
              </w:rPr>
            </w:pPr>
            <w:r w:rsidRPr="00D618D5">
              <w:rPr>
                <w:b/>
                <w:bCs/>
                <w:sz w:val="20"/>
                <w:szCs w:val="20"/>
              </w:rPr>
              <w:t xml:space="preserve">Код </w:t>
            </w:r>
            <w:r w:rsidRPr="00D618D5">
              <w:rPr>
                <w:b/>
                <w:bCs/>
                <w:sz w:val="20"/>
                <w:szCs w:val="20"/>
              </w:rPr>
              <w:br/>
              <w:t>осво-</w:t>
            </w:r>
            <w:r w:rsidRPr="00D618D5">
              <w:rPr>
                <w:b/>
                <w:bCs/>
                <w:sz w:val="20"/>
                <w:szCs w:val="20"/>
              </w:rPr>
              <w:br/>
              <w:t>бож-</w:t>
            </w:r>
            <w:r w:rsidRPr="00D618D5">
              <w:rPr>
                <w:b/>
                <w:bCs/>
                <w:sz w:val="20"/>
                <w:szCs w:val="20"/>
              </w:rPr>
              <w:br/>
              <w:t>дения</w:t>
            </w:r>
          </w:p>
        </w:tc>
        <w:tc>
          <w:tcPr>
            <w:tcW w:w="2494" w:type="pc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FD4EE4" w:rsidRPr="00D618D5" w:rsidRDefault="00FD4EE4" w:rsidP="00437BFD">
            <w:pPr>
              <w:jc w:val="center"/>
              <w:rPr>
                <w:b/>
                <w:bCs/>
                <w:sz w:val="20"/>
                <w:szCs w:val="20"/>
              </w:rPr>
            </w:pPr>
            <w:r w:rsidRPr="00D618D5">
              <w:rPr>
                <w:b/>
                <w:bCs/>
                <w:sz w:val="20"/>
                <w:szCs w:val="20"/>
              </w:rPr>
              <w:t xml:space="preserve">Законное основание для </w:t>
            </w:r>
            <w:r w:rsidRPr="00D618D5">
              <w:rPr>
                <w:b/>
                <w:bCs/>
                <w:sz w:val="20"/>
                <w:szCs w:val="20"/>
              </w:rPr>
              <w:br/>
              <w:t>предоставления освобождения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437BFD">
            <w:pPr>
              <w:jc w:val="center"/>
              <w:rPr>
                <w:b/>
                <w:bCs/>
                <w:sz w:val="20"/>
                <w:szCs w:val="20"/>
              </w:rPr>
            </w:pPr>
            <w:r w:rsidRPr="00D618D5">
              <w:rPr>
                <w:b/>
                <w:bCs/>
                <w:sz w:val="20"/>
                <w:szCs w:val="20"/>
              </w:rPr>
              <w:t>Краткое описание льгот</w:t>
            </w:r>
          </w:p>
        </w:tc>
      </w:tr>
      <w:tr w:rsidR="00FD4EE4" w:rsidRPr="006A0E51"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437BFD">
            <w:pPr>
              <w:pStyle w:val="cb"/>
              <w:rPr>
                <w:sz w:val="20"/>
                <w:szCs w:val="20"/>
              </w:rPr>
            </w:pPr>
            <w:r w:rsidRPr="00D618D5">
              <w:rPr>
                <w:sz w:val="20"/>
                <w:szCs w:val="20"/>
              </w:rPr>
              <w:br/>
              <w:t>ТС</w:t>
            </w:r>
          </w:p>
        </w:tc>
      </w:tr>
      <w:tr w:rsidR="00FD4EE4" w:rsidRPr="006A0E51"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437BFD">
            <w:pPr>
              <w:jc w:val="center"/>
              <w:rPr>
                <w:sz w:val="20"/>
                <w:szCs w:val="20"/>
              </w:rPr>
            </w:pPr>
            <w:r w:rsidRPr="00D618D5">
              <w:rPr>
                <w:sz w:val="20"/>
                <w:szCs w:val="20"/>
              </w:rPr>
              <w:t>504</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437BFD">
            <w:pPr>
              <w:rPr>
                <w:sz w:val="20"/>
                <w:szCs w:val="20"/>
              </w:rPr>
            </w:pPr>
            <w:r w:rsidRPr="00D618D5">
              <w:rPr>
                <w:sz w:val="20"/>
                <w:szCs w:val="20"/>
              </w:rPr>
              <w:t>LTV, п.5 Примечания к Приложению №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437BFD">
            <w:pPr>
              <w:rPr>
                <w:sz w:val="20"/>
                <w:szCs w:val="20"/>
              </w:rPr>
            </w:pPr>
            <w:r w:rsidRPr="00D618D5">
              <w:rPr>
                <w:sz w:val="20"/>
                <w:szCs w:val="20"/>
              </w:rPr>
              <w:t>Освобождения, применяемые при вывозе товаров с таможенной территории в качестве гуманитарной помощи</w:t>
            </w:r>
          </w:p>
        </w:tc>
      </w:tr>
      <w:tr w:rsidR="00FD4EE4" w:rsidRPr="006A0E51"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437BFD">
            <w:pPr>
              <w:jc w:val="center"/>
              <w:rPr>
                <w:sz w:val="20"/>
                <w:szCs w:val="20"/>
              </w:rPr>
            </w:pPr>
            <w:r w:rsidRPr="00D618D5">
              <w:rPr>
                <w:sz w:val="20"/>
                <w:szCs w:val="20"/>
              </w:rPr>
              <w:t>505</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82709A" w:rsidP="00437BFD">
            <w:pPr>
              <w:rPr>
                <w:sz w:val="20"/>
                <w:szCs w:val="20"/>
              </w:rPr>
            </w:pPr>
            <w:r w:rsidRPr="0082709A">
              <w:rPr>
                <w:sz w:val="20"/>
                <w:szCs w:val="20"/>
              </w:rPr>
              <w:t>ЗТТ, п.8. Примечаний к Приложению №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82709A" w:rsidP="00437BFD">
            <w:pPr>
              <w:rPr>
                <w:sz w:val="20"/>
                <w:szCs w:val="20"/>
              </w:rPr>
            </w:pPr>
            <w:r w:rsidRPr="0082709A">
              <w:rPr>
                <w:sz w:val="20"/>
                <w:szCs w:val="20"/>
              </w:rPr>
              <w:t>Освобождения, применяемые к экспорту национальной валюты и иностранной валюты, указанных в товарной позиции 490700300, с территории РМ, осуществляемому коммерческими банками и Национальным Банком Молдовы</w:t>
            </w:r>
          </w:p>
        </w:tc>
      </w:tr>
      <w:tr w:rsidR="00FD4EE4" w:rsidRPr="006A0E51"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437BFD">
            <w:pPr>
              <w:jc w:val="center"/>
              <w:rPr>
                <w:bCs/>
                <w:sz w:val="20"/>
                <w:szCs w:val="20"/>
              </w:rPr>
            </w:pPr>
            <w:r w:rsidRPr="00D618D5">
              <w:rPr>
                <w:bCs/>
                <w:sz w:val="20"/>
                <w:szCs w:val="20"/>
              </w:rPr>
              <w:t>507</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437BFD">
            <w:pPr>
              <w:rPr>
                <w:sz w:val="20"/>
                <w:szCs w:val="20"/>
              </w:rPr>
            </w:pPr>
            <w:r w:rsidRPr="00D618D5">
              <w:rPr>
                <w:sz w:val="20"/>
                <w:szCs w:val="20"/>
              </w:rPr>
              <w:t xml:space="preserve">Закон №1417- </w:t>
            </w:r>
            <w:r w:rsidRPr="00D618D5">
              <w:rPr>
                <w:sz w:val="20"/>
                <w:szCs w:val="20"/>
                <w:lang w:val="en-US"/>
              </w:rPr>
              <w:t>XIII</w:t>
            </w:r>
            <w:r w:rsidRPr="00D618D5">
              <w:rPr>
                <w:sz w:val="20"/>
                <w:szCs w:val="20"/>
              </w:rPr>
              <w:t xml:space="preserve"> от 17.12.1997 ст.4 ч.(2);                                  Закон № 1054-</w:t>
            </w:r>
            <w:r w:rsidRPr="00D618D5">
              <w:rPr>
                <w:sz w:val="20"/>
                <w:szCs w:val="20"/>
                <w:lang w:val="en-US"/>
              </w:rPr>
              <w:t>XIV</w:t>
            </w:r>
            <w:r w:rsidRPr="00D618D5">
              <w:rPr>
                <w:sz w:val="20"/>
                <w:szCs w:val="20"/>
              </w:rPr>
              <w:t xml:space="preserve"> от 16.06.2000 ст.4 ч.(5);                                 Закон № 1380-</w:t>
            </w:r>
            <w:r w:rsidRPr="00D618D5">
              <w:rPr>
                <w:sz w:val="20"/>
                <w:szCs w:val="20"/>
                <w:lang w:val="en-US"/>
              </w:rPr>
              <w:t>XIII</w:t>
            </w:r>
            <w:r w:rsidRPr="00D618D5">
              <w:rPr>
                <w:sz w:val="20"/>
                <w:szCs w:val="20"/>
              </w:rPr>
              <w:t xml:space="preserve"> от 20.11.1997, ст.4 ч.(5);     </w:t>
            </w:r>
          </w:p>
          <w:p w:rsidR="00FD4EE4" w:rsidRPr="00D618D5" w:rsidRDefault="00FD4EE4" w:rsidP="00437BFD">
            <w:pPr>
              <w:rPr>
                <w:sz w:val="20"/>
                <w:szCs w:val="20"/>
              </w:rPr>
            </w:pPr>
            <w:r w:rsidRPr="00D618D5">
              <w:rPr>
                <w:sz w:val="20"/>
                <w:szCs w:val="20"/>
              </w:rPr>
              <w:t>ПП № 1001 от 19.09.2001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D618D5" w:rsidRDefault="00FD4EE4" w:rsidP="00437BFD">
            <w:pPr>
              <w:rPr>
                <w:sz w:val="20"/>
                <w:szCs w:val="20"/>
              </w:rPr>
            </w:pPr>
            <w:r w:rsidRPr="00D618D5">
              <w:rPr>
                <w:sz w:val="20"/>
                <w:szCs w:val="20"/>
              </w:rPr>
              <w:t>Освобождения, применяемые при вывозе товаров с таможенной территории  Республики Молдова экономическими агентами  восточных районов Республики Молдова, зарегистрированных в Государственной регистрационной палате</w:t>
            </w:r>
          </w:p>
        </w:tc>
      </w:tr>
      <w:tr w:rsidR="00FD4EE4" w:rsidRPr="0071374D" w:rsidTr="00140AD8">
        <w:trPr>
          <w:tblCellSpacing w:w="0" w:type="dxa"/>
          <w:jc w:val="center"/>
        </w:trPr>
        <w:tc>
          <w:tcPr>
            <w:tcW w:w="5000" w:type="pct"/>
            <w:gridSpan w:val="3"/>
            <w:tcMar>
              <w:top w:w="15" w:type="dxa"/>
              <w:left w:w="45" w:type="dxa"/>
              <w:bottom w:w="15" w:type="dxa"/>
              <w:right w:w="45" w:type="dxa"/>
            </w:tcMar>
          </w:tcPr>
          <w:p w:rsidR="00FD4EE4" w:rsidRPr="0071374D" w:rsidRDefault="00FD4EE4" w:rsidP="00437BFD">
            <w:pPr>
              <w:pStyle w:val="cb"/>
              <w:rPr>
                <w:sz w:val="20"/>
                <w:szCs w:val="20"/>
              </w:rPr>
            </w:pPr>
            <w:r w:rsidRPr="0071374D">
              <w:rPr>
                <w:sz w:val="20"/>
                <w:szCs w:val="20"/>
              </w:rPr>
              <w:t> </w:t>
            </w:r>
          </w:p>
          <w:p w:rsidR="00FD4EE4" w:rsidRPr="0071374D" w:rsidRDefault="00FD4EE4" w:rsidP="00437BFD">
            <w:pPr>
              <w:pStyle w:val="cb"/>
              <w:rPr>
                <w:bCs w:val="0"/>
                <w:sz w:val="20"/>
                <w:szCs w:val="20"/>
              </w:rPr>
            </w:pPr>
            <w:r w:rsidRPr="0071374D">
              <w:rPr>
                <w:bCs w:val="0"/>
                <w:sz w:val="20"/>
                <w:szCs w:val="20"/>
              </w:rPr>
              <w:t>КОДЫ</w:t>
            </w:r>
            <w:r w:rsidRPr="0071374D">
              <w:rPr>
                <w:bCs w:val="0"/>
                <w:sz w:val="20"/>
                <w:szCs w:val="20"/>
              </w:rPr>
              <w:br/>
              <w:t xml:space="preserve"> налоговых и таможенных льгот, </w:t>
            </w:r>
            <w:r w:rsidRPr="0071374D">
              <w:rPr>
                <w:bCs w:val="0"/>
                <w:sz w:val="20"/>
                <w:szCs w:val="20"/>
              </w:rPr>
              <w:br/>
              <w:t xml:space="preserve">предоставляемых согласно действующему </w:t>
            </w:r>
            <w:r w:rsidRPr="0071374D">
              <w:rPr>
                <w:bCs w:val="0"/>
                <w:sz w:val="20"/>
                <w:szCs w:val="20"/>
              </w:rPr>
              <w:br/>
              <w:t xml:space="preserve">законодательству для таможенных процедур </w:t>
            </w:r>
            <w:r w:rsidRPr="0071374D">
              <w:rPr>
                <w:bCs w:val="0"/>
                <w:sz w:val="20"/>
                <w:szCs w:val="20"/>
              </w:rPr>
              <w:br/>
              <w:t>«5300», «5357», «5371», «5753», «5754», 3153», «3157»</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265"/>
              <w:gridCol w:w="4260"/>
            </w:tblGrid>
            <w:tr w:rsidR="00FD4EE4" w:rsidRPr="0071374D" w:rsidTr="00437BFD">
              <w:trPr>
                <w:trHeight w:val="263"/>
              </w:trPr>
              <w:tc>
                <w:tcPr>
                  <w:tcW w:w="851" w:type="dxa"/>
                  <w:tcBorders>
                    <w:top w:val="single" w:sz="4" w:space="0" w:color="auto"/>
                    <w:left w:val="single" w:sz="4" w:space="0" w:color="auto"/>
                    <w:bottom w:val="single" w:sz="4" w:space="0" w:color="auto"/>
                    <w:right w:val="single" w:sz="4" w:space="0" w:color="auto"/>
                  </w:tcBorders>
                </w:tcPr>
                <w:p w:rsidR="00FD4EE4" w:rsidRPr="0071374D" w:rsidRDefault="00FD4EE4" w:rsidP="00437BFD">
                  <w:pPr>
                    <w:pStyle w:val="cb"/>
                    <w:rPr>
                      <w:bCs w:val="0"/>
                      <w:sz w:val="20"/>
                      <w:szCs w:val="20"/>
                    </w:rPr>
                  </w:pPr>
                  <w:r w:rsidRPr="0071374D">
                    <w:rPr>
                      <w:sz w:val="20"/>
                      <w:szCs w:val="20"/>
                    </w:rPr>
                    <w:t xml:space="preserve">Код </w:t>
                  </w:r>
                  <w:r w:rsidRPr="0071374D">
                    <w:rPr>
                      <w:sz w:val="20"/>
                      <w:szCs w:val="20"/>
                    </w:rPr>
                    <w:br/>
                    <w:t>осво-</w:t>
                  </w:r>
                  <w:r w:rsidRPr="0071374D">
                    <w:rPr>
                      <w:sz w:val="20"/>
                      <w:szCs w:val="20"/>
                    </w:rPr>
                    <w:br/>
                    <w:t>бож-</w:t>
                  </w:r>
                  <w:r w:rsidRPr="0071374D">
                    <w:rPr>
                      <w:sz w:val="20"/>
                      <w:szCs w:val="20"/>
                    </w:rPr>
                    <w:br/>
                    <w:t>дения</w:t>
                  </w:r>
                </w:p>
              </w:tc>
              <w:tc>
                <w:tcPr>
                  <w:tcW w:w="4265" w:type="dxa"/>
                  <w:tcBorders>
                    <w:top w:val="single" w:sz="4" w:space="0" w:color="auto"/>
                    <w:left w:val="single" w:sz="4" w:space="0" w:color="auto"/>
                    <w:bottom w:val="single" w:sz="4" w:space="0" w:color="auto"/>
                    <w:right w:val="single" w:sz="4" w:space="0" w:color="auto"/>
                  </w:tcBorders>
                </w:tcPr>
                <w:p w:rsidR="00FD4EE4" w:rsidRPr="0071374D" w:rsidRDefault="00FD4EE4" w:rsidP="00437BFD">
                  <w:pPr>
                    <w:pStyle w:val="cb"/>
                    <w:rPr>
                      <w:bCs w:val="0"/>
                      <w:sz w:val="20"/>
                      <w:szCs w:val="20"/>
                    </w:rPr>
                  </w:pPr>
                  <w:r w:rsidRPr="0071374D">
                    <w:rPr>
                      <w:sz w:val="20"/>
                      <w:szCs w:val="20"/>
                    </w:rPr>
                    <w:t xml:space="preserve">Законодательная база </w:t>
                  </w:r>
                  <w:r w:rsidRPr="0071374D">
                    <w:rPr>
                      <w:sz w:val="20"/>
                      <w:szCs w:val="20"/>
                    </w:rPr>
                    <w:br/>
                    <w:t>для предоставления освобождения</w:t>
                  </w:r>
                </w:p>
              </w:tc>
              <w:tc>
                <w:tcPr>
                  <w:tcW w:w="4260" w:type="dxa"/>
                  <w:tcBorders>
                    <w:top w:val="single" w:sz="4" w:space="0" w:color="auto"/>
                    <w:left w:val="single" w:sz="4" w:space="0" w:color="auto"/>
                    <w:bottom w:val="single" w:sz="4" w:space="0" w:color="auto"/>
                    <w:right w:val="single" w:sz="4" w:space="0" w:color="auto"/>
                  </w:tcBorders>
                </w:tcPr>
                <w:p w:rsidR="00FD4EE4" w:rsidRPr="0071374D" w:rsidRDefault="00FD4EE4" w:rsidP="00437BFD">
                  <w:pPr>
                    <w:pStyle w:val="cb"/>
                    <w:rPr>
                      <w:bCs w:val="0"/>
                      <w:sz w:val="20"/>
                      <w:szCs w:val="20"/>
                    </w:rPr>
                  </w:pPr>
                  <w:r w:rsidRPr="0071374D">
                    <w:rPr>
                      <w:sz w:val="20"/>
                      <w:szCs w:val="20"/>
                    </w:rPr>
                    <w:t>Краткое описание освобождения</w:t>
                  </w:r>
                </w:p>
              </w:tc>
            </w:tr>
            <w:tr w:rsidR="00FD4EE4" w:rsidRPr="0071374D" w:rsidTr="00437BFD">
              <w:trPr>
                <w:trHeight w:val="263"/>
              </w:trPr>
              <w:tc>
                <w:tcPr>
                  <w:tcW w:w="9376" w:type="dxa"/>
                  <w:gridSpan w:val="3"/>
                  <w:tcBorders>
                    <w:top w:val="single" w:sz="4" w:space="0" w:color="auto"/>
                    <w:left w:val="single" w:sz="4" w:space="0" w:color="auto"/>
                    <w:bottom w:val="single" w:sz="4" w:space="0" w:color="auto"/>
                    <w:right w:val="single" w:sz="4" w:space="0" w:color="auto"/>
                  </w:tcBorders>
                </w:tcPr>
                <w:p w:rsidR="00FD4EE4" w:rsidRPr="0071374D" w:rsidRDefault="00FD4EE4" w:rsidP="00437BFD">
                  <w:pPr>
                    <w:pStyle w:val="cb"/>
                    <w:rPr>
                      <w:bCs w:val="0"/>
                      <w:sz w:val="20"/>
                      <w:szCs w:val="20"/>
                    </w:rPr>
                  </w:pPr>
                  <w:r w:rsidRPr="0071374D">
                    <w:rPr>
                      <w:bCs w:val="0"/>
                      <w:sz w:val="20"/>
                      <w:szCs w:val="20"/>
                    </w:rPr>
                    <w:lastRenderedPageBreak/>
                    <w:t>ТС</w:t>
                  </w:r>
                </w:p>
              </w:tc>
            </w:tr>
            <w:tr w:rsidR="00FD4EE4" w:rsidRPr="0071374D" w:rsidTr="00437BFD">
              <w:trPr>
                <w:trHeight w:val="278"/>
              </w:trPr>
              <w:tc>
                <w:tcPr>
                  <w:tcW w:w="851" w:type="dxa"/>
                  <w:tcBorders>
                    <w:top w:val="single" w:sz="4" w:space="0" w:color="auto"/>
                    <w:left w:val="single" w:sz="4" w:space="0" w:color="auto"/>
                    <w:bottom w:val="single" w:sz="4" w:space="0" w:color="auto"/>
                    <w:right w:val="single" w:sz="4" w:space="0" w:color="auto"/>
                  </w:tcBorders>
                </w:tcPr>
                <w:p w:rsidR="00FD4EE4" w:rsidRPr="0071374D" w:rsidRDefault="00FD4EE4" w:rsidP="00437BFD">
                  <w:pPr>
                    <w:pStyle w:val="cb"/>
                    <w:rPr>
                      <w:b w:val="0"/>
                      <w:bCs w:val="0"/>
                      <w:sz w:val="20"/>
                      <w:szCs w:val="20"/>
                    </w:rPr>
                  </w:pPr>
                  <w:r w:rsidRPr="0071374D">
                    <w:rPr>
                      <w:b w:val="0"/>
                      <w:sz w:val="20"/>
                      <w:szCs w:val="20"/>
                    </w:rPr>
                    <w:t>506</w:t>
                  </w:r>
                </w:p>
              </w:tc>
              <w:tc>
                <w:tcPr>
                  <w:tcW w:w="4265" w:type="dxa"/>
                  <w:tcBorders>
                    <w:top w:val="single" w:sz="4" w:space="0" w:color="auto"/>
                    <w:left w:val="single" w:sz="4" w:space="0" w:color="auto"/>
                    <w:bottom w:val="single" w:sz="4" w:space="0" w:color="auto"/>
                    <w:right w:val="single" w:sz="4" w:space="0" w:color="auto"/>
                  </w:tcBorders>
                </w:tcPr>
                <w:p w:rsidR="00FD4EE4" w:rsidRPr="0071374D" w:rsidRDefault="00FD4EE4" w:rsidP="00437BFD">
                  <w:pPr>
                    <w:pStyle w:val="cb"/>
                    <w:jc w:val="left"/>
                    <w:rPr>
                      <w:b w:val="0"/>
                      <w:sz w:val="20"/>
                      <w:szCs w:val="20"/>
                    </w:rPr>
                  </w:pPr>
                  <w:r w:rsidRPr="0071374D">
                    <w:rPr>
                      <w:b w:val="0"/>
                      <w:sz w:val="20"/>
                      <w:szCs w:val="20"/>
                    </w:rPr>
                    <w:t>Раздел 2.8 и приложение VI к Соглашению «Compact»;</w:t>
                  </w:r>
                  <w:r w:rsidRPr="0071374D">
                    <w:rPr>
                      <w:b w:val="0"/>
                      <w:sz w:val="20"/>
                      <w:szCs w:val="20"/>
                    </w:rPr>
                    <w:br/>
                    <w:t xml:space="preserve">ПП №949 от 12.10.2010 пункт 24 </w:t>
                  </w:r>
                </w:p>
                <w:p w:rsidR="00FD4EE4" w:rsidRPr="0071374D" w:rsidRDefault="00FD4EE4" w:rsidP="00437BFD">
                  <w:pPr>
                    <w:pStyle w:val="cb"/>
                    <w:jc w:val="left"/>
                    <w:rPr>
                      <w:b w:val="0"/>
                      <w:bCs w:val="0"/>
                      <w:sz w:val="20"/>
                      <w:szCs w:val="20"/>
                    </w:rPr>
                  </w:pPr>
                  <w:r w:rsidRPr="0071374D">
                    <w:rPr>
                      <w:b w:val="0"/>
                      <w:sz w:val="20"/>
                      <w:szCs w:val="20"/>
                    </w:rPr>
                    <w:t>главы VII </w:t>
                  </w:r>
                </w:p>
              </w:tc>
              <w:tc>
                <w:tcPr>
                  <w:tcW w:w="4260" w:type="dxa"/>
                  <w:tcBorders>
                    <w:top w:val="single" w:sz="4" w:space="0" w:color="auto"/>
                    <w:left w:val="single" w:sz="4" w:space="0" w:color="auto"/>
                    <w:bottom w:val="single" w:sz="4" w:space="0" w:color="auto"/>
                    <w:right w:val="single" w:sz="4" w:space="0" w:color="auto"/>
                  </w:tcBorders>
                </w:tcPr>
                <w:p w:rsidR="00FD4EE4" w:rsidRPr="0071374D" w:rsidRDefault="00FD4EE4" w:rsidP="00437BFD">
                  <w:pPr>
                    <w:pStyle w:val="cb"/>
                    <w:jc w:val="left"/>
                    <w:rPr>
                      <w:b w:val="0"/>
                      <w:bCs w:val="0"/>
                      <w:sz w:val="20"/>
                      <w:szCs w:val="20"/>
                    </w:rPr>
                  </w:pPr>
                  <w:r w:rsidRPr="0071374D">
                    <w:rPr>
                      <w:b w:val="0"/>
                      <w:sz w:val="20"/>
                      <w:szCs w:val="20"/>
                    </w:rPr>
                    <w:t>Освобождения, применяемые к процедуре временного ввоза, осуществляемой ФВТ – Молдова и бенефициарами, которые импортируют товары, согласно условиям таможенного режима временного ввоза, предназначенные для использования в рамках Программы “Compact”, а также освобожденными физическими лицами, которые ввозят оборудование, транспортные средства и хозяйственные товары для личного пользования в рамках Программы “Compact”</w:t>
                  </w:r>
                </w:p>
              </w:tc>
            </w:tr>
          </w:tbl>
          <w:p w:rsidR="00FD4EE4" w:rsidRPr="0071374D" w:rsidRDefault="00FD4EE4" w:rsidP="00437BFD">
            <w:pPr>
              <w:pStyle w:val="cb"/>
              <w:jc w:val="left"/>
              <w:rPr>
                <w:sz w:val="20"/>
                <w:szCs w:val="20"/>
              </w:rPr>
            </w:pPr>
          </w:p>
          <w:p w:rsidR="00FD4EE4" w:rsidRPr="0071374D" w:rsidRDefault="00FD4EE4" w:rsidP="00437BFD">
            <w:pPr>
              <w:jc w:val="center"/>
              <w:rPr>
                <w:b/>
                <w:bCs/>
                <w:sz w:val="20"/>
                <w:szCs w:val="20"/>
              </w:rPr>
            </w:pPr>
            <w:r w:rsidRPr="0071374D">
              <w:rPr>
                <w:b/>
                <w:bCs/>
                <w:sz w:val="20"/>
                <w:szCs w:val="20"/>
              </w:rPr>
              <w:t xml:space="preserve">КОДЫ </w:t>
            </w:r>
          </w:p>
          <w:p w:rsidR="00FD4EE4" w:rsidRPr="0071374D" w:rsidRDefault="00FD4EE4" w:rsidP="00437BFD">
            <w:pPr>
              <w:jc w:val="center"/>
              <w:rPr>
                <w:b/>
                <w:bCs/>
                <w:sz w:val="20"/>
                <w:szCs w:val="20"/>
              </w:rPr>
            </w:pPr>
            <w:r w:rsidRPr="0071374D">
              <w:rPr>
                <w:b/>
                <w:bCs/>
                <w:sz w:val="20"/>
                <w:szCs w:val="20"/>
              </w:rPr>
              <w:t xml:space="preserve">налоговых и таможенных льгот, предоставляемых согласно </w:t>
            </w:r>
          </w:p>
          <w:p w:rsidR="00FD4EE4" w:rsidRPr="0071374D" w:rsidRDefault="00FD4EE4" w:rsidP="00437BFD">
            <w:pPr>
              <w:jc w:val="center"/>
              <w:rPr>
                <w:b/>
                <w:bCs/>
                <w:sz w:val="20"/>
                <w:szCs w:val="20"/>
              </w:rPr>
            </w:pPr>
            <w:r w:rsidRPr="0071374D">
              <w:rPr>
                <w:b/>
                <w:bCs/>
                <w:sz w:val="20"/>
                <w:szCs w:val="20"/>
              </w:rPr>
              <w:t>действующему законодательству  при ввозе товаров на таможенную</w:t>
            </w:r>
          </w:p>
          <w:p w:rsidR="00FD4EE4" w:rsidRPr="0071374D" w:rsidRDefault="00FD4EE4" w:rsidP="00437BFD">
            <w:pPr>
              <w:jc w:val="center"/>
              <w:rPr>
                <w:b/>
                <w:bCs/>
                <w:sz w:val="20"/>
                <w:szCs w:val="20"/>
              </w:rPr>
            </w:pPr>
            <w:r w:rsidRPr="0071374D">
              <w:rPr>
                <w:b/>
                <w:bCs/>
                <w:sz w:val="20"/>
                <w:szCs w:val="20"/>
              </w:rPr>
              <w:t xml:space="preserve">территорию страны, в зависимости от таможенного режима, </w:t>
            </w:r>
          </w:p>
          <w:p w:rsidR="00FD4EE4" w:rsidRPr="0071374D" w:rsidRDefault="00FD4EE4" w:rsidP="00437BFD">
            <w:pPr>
              <w:jc w:val="center"/>
              <w:rPr>
                <w:b/>
                <w:bCs/>
                <w:sz w:val="20"/>
                <w:szCs w:val="20"/>
              </w:rPr>
            </w:pPr>
            <w:r w:rsidRPr="0071374D">
              <w:rPr>
                <w:b/>
                <w:bCs/>
                <w:sz w:val="20"/>
                <w:szCs w:val="20"/>
              </w:rPr>
              <w:t xml:space="preserve">запрашиваемого на общих основаниях </w:t>
            </w:r>
          </w:p>
          <w:p w:rsidR="00FD4EE4" w:rsidRPr="0071374D" w:rsidRDefault="00FD4EE4" w:rsidP="00437BFD">
            <w:pPr>
              <w:pStyle w:val="ListParagraph"/>
              <w:spacing w:after="0" w:line="240" w:lineRule="auto"/>
              <w:ind w:left="0"/>
              <w:jc w:val="both"/>
              <w:rPr>
                <w:rFonts w:ascii="Times New Roman" w:hAnsi="Times New Roman"/>
                <w:sz w:val="20"/>
                <w:szCs w:val="20"/>
                <w:lang w:eastAsia="ru-RU"/>
              </w:rPr>
            </w:pPr>
          </w:p>
          <w:p w:rsidR="00FD4EE4" w:rsidRPr="0071374D" w:rsidRDefault="00FD4EE4" w:rsidP="00437BFD">
            <w:pPr>
              <w:pStyle w:val="ListParagraph"/>
              <w:spacing w:after="0" w:line="240" w:lineRule="auto"/>
              <w:ind w:left="0"/>
              <w:jc w:val="both"/>
              <w:rPr>
                <w:rFonts w:ascii="Times New Roman" w:hAnsi="Times New Roman"/>
                <w:sz w:val="20"/>
                <w:szCs w:val="20"/>
                <w:lang w:eastAsia="ru-RU"/>
              </w:rPr>
            </w:pPr>
          </w:p>
          <w:p w:rsidR="00FD4EE4" w:rsidRPr="0071374D" w:rsidRDefault="00FD4EE4" w:rsidP="00437BFD">
            <w:pPr>
              <w:pStyle w:val="ListParagraph"/>
              <w:spacing w:after="0" w:line="240" w:lineRule="auto"/>
              <w:ind w:left="0"/>
              <w:jc w:val="both"/>
              <w:rPr>
                <w:rFonts w:ascii="Times New Roman" w:hAnsi="Times New Roman"/>
                <w:sz w:val="20"/>
                <w:szCs w:val="20"/>
                <w:lang w:eastAsia="ru-RU"/>
              </w:rPr>
            </w:pPr>
          </w:p>
          <w:tbl>
            <w:tblPr>
              <w:tblW w:w="9759" w:type="dxa"/>
              <w:jc w:val="center"/>
              <w:tblLook w:val="00A0"/>
            </w:tblPr>
            <w:tblGrid>
              <w:gridCol w:w="9759"/>
            </w:tblGrid>
            <w:tr w:rsidR="00FD4EE4" w:rsidRPr="0071374D" w:rsidTr="00437BFD">
              <w:trPr>
                <w:trHeight w:val="3686"/>
                <w:jc w:val="center"/>
              </w:trPr>
              <w:tc>
                <w:tcPr>
                  <w:tcW w:w="9759" w:type="dxa"/>
                  <w:tcMar>
                    <w:top w:w="15" w:type="dxa"/>
                    <w:left w:w="35" w:type="dxa"/>
                    <w:bottom w:w="15" w:type="dxa"/>
                    <w:right w:w="35" w:type="dxa"/>
                  </w:tcMar>
                </w:tcPr>
                <w:tbl>
                  <w:tblPr>
                    <w:tblW w:w="9607" w:type="dxa"/>
                    <w:jc w:val="center"/>
                    <w:tblLook w:val="00A0"/>
                  </w:tblPr>
                  <w:tblGrid>
                    <w:gridCol w:w="1209"/>
                    <w:gridCol w:w="6"/>
                    <w:gridCol w:w="3306"/>
                    <w:gridCol w:w="5086"/>
                  </w:tblGrid>
                  <w:tr w:rsidR="00FD4EE4" w:rsidRPr="0071374D" w:rsidTr="00437BFD">
                    <w:trPr>
                      <w:jc w:val="center"/>
                    </w:trPr>
                    <w:tc>
                      <w:tcPr>
                        <w:tcW w:w="12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FD4EE4" w:rsidRPr="0071374D" w:rsidRDefault="00FD4EE4" w:rsidP="00437BFD">
                        <w:pPr>
                          <w:jc w:val="center"/>
                          <w:rPr>
                            <w:b/>
                            <w:bCs/>
                            <w:sz w:val="20"/>
                            <w:szCs w:val="20"/>
                          </w:rPr>
                        </w:pPr>
                        <w:r w:rsidRPr="0071374D">
                          <w:rPr>
                            <w:b/>
                            <w:bCs/>
                            <w:sz w:val="20"/>
                            <w:szCs w:val="20"/>
                          </w:rPr>
                          <w:t xml:space="preserve">Код </w:t>
                        </w:r>
                        <w:r w:rsidRPr="0071374D">
                          <w:rPr>
                            <w:b/>
                            <w:bCs/>
                            <w:sz w:val="20"/>
                            <w:szCs w:val="20"/>
                          </w:rPr>
                          <w:br/>
                          <w:t>осво-</w:t>
                        </w:r>
                        <w:r w:rsidRPr="0071374D">
                          <w:rPr>
                            <w:b/>
                            <w:bCs/>
                            <w:sz w:val="20"/>
                            <w:szCs w:val="20"/>
                          </w:rPr>
                          <w:br/>
                          <w:t>бож-</w:t>
                        </w:r>
                        <w:r w:rsidRPr="0071374D">
                          <w:rPr>
                            <w:b/>
                            <w:bCs/>
                            <w:sz w:val="20"/>
                            <w:szCs w:val="20"/>
                          </w:rPr>
                          <w:br/>
                          <w:t>дения</w:t>
                        </w:r>
                      </w:p>
                    </w:tc>
                    <w:tc>
                      <w:tcPr>
                        <w:tcW w:w="3312" w:type="dxa"/>
                        <w:gridSpan w:val="2"/>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FD4EE4" w:rsidRPr="0071374D" w:rsidRDefault="00FD4EE4" w:rsidP="00437BFD">
                        <w:pPr>
                          <w:jc w:val="center"/>
                          <w:rPr>
                            <w:b/>
                            <w:bCs/>
                            <w:sz w:val="20"/>
                            <w:szCs w:val="20"/>
                          </w:rPr>
                        </w:pPr>
                        <w:r w:rsidRPr="0071374D">
                          <w:rPr>
                            <w:b/>
                            <w:bCs/>
                            <w:sz w:val="20"/>
                            <w:szCs w:val="20"/>
                          </w:rPr>
                          <w:t xml:space="preserve">Законодательная база </w:t>
                        </w:r>
                        <w:r w:rsidRPr="0071374D">
                          <w:rPr>
                            <w:b/>
                            <w:bCs/>
                            <w:sz w:val="20"/>
                            <w:szCs w:val="20"/>
                          </w:rPr>
                          <w:br/>
                          <w:t>для предоставления освобождения</w:t>
                        </w:r>
                      </w:p>
                    </w:tc>
                    <w:tc>
                      <w:tcPr>
                        <w:tcW w:w="5086"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FD4EE4" w:rsidRPr="0071374D" w:rsidRDefault="00FD4EE4" w:rsidP="00437BFD">
                        <w:pPr>
                          <w:jc w:val="center"/>
                          <w:rPr>
                            <w:b/>
                            <w:bCs/>
                            <w:sz w:val="20"/>
                            <w:szCs w:val="20"/>
                          </w:rPr>
                        </w:pPr>
                        <w:r w:rsidRPr="0071374D">
                          <w:rPr>
                            <w:b/>
                            <w:bCs/>
                            <w:sz w:val="20"/>
                            <w:szCs w:val="20"/>
                          </w:rPr>
                          <w:t>Краткое описание освобождения</w:t>
                        </w:r>
                      </w:p>
                    </w:tc>
                  </w:tr>
                  <w:tr w:rsidR="00FD4EE4" w:rsidRPr="0071374D" w:rsidTr="00437BFD">
                    <w:trPr>
                      <w:jc w:val="center"/>
                    </w:trPr>
                    <w:tc>
                      <w:tcPr>
                        <w:tcW w:w="9607" w:type="dxa"/>
                        <w:gridSpan w:val="4"/>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FD4EE4" w:rsidRPr="0071374D" w:rsidRDefault="00FD4EE4" w:rsidP="00437BFD">
                        <w:pPr>
                          <w:jc w:val="center"/>
                          <w:rPr>
                            <w:b/>
                            <w:bCs/>
                            <w:sz w:val="20"/>
                            <w:szCs w:val="20"/>
                          </w:rPr>
                        </w:pPr>
                        <w:r w:rsidRPr="0071374D">
                          <w:rPr>
                            <w:b/>
                            <w:bCs/>
                            <w:sz w:val="20"/>
                            <w:szCs w:val="20"/>
                          </w:rPr>
                          <w:br/>
                          <w:t>ТС, ТП, Акциз, НДС</w:t>
                        </w:r>
                      </w:p>
                    </w:tc>
                  </w:tr>
                  <w:tr w:rsidR="00FD4EE4" w:rsidRPr="0071374D" w:rsidTr="004A65B0">
                    <w:trPr>
                      <w:trHeight w:val="567"/>
                      <w:jc w:val="center"/>
                    </w:trPr>
                    <w:tc>
                      <w:tcPr>
                        <w:tcW w:w="120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FD4EE4" w:rsidRPr="0071374D" w:rsidRDefault="00FD4EE4" w:rsidP="00437BFD">
                        <w:pPr>
                          <w:jc w:val="center"/>
                          <w:rPr>
                            <w:b/>
                            <w:sz w:val="20"/>
                            <w:szCs w:val="20"/>
                          </w:rPr>
                        </w:pPr>
                      </w:p>
                      <w:p w:rsidR="00FD4EE4" w:rsidRPr="0071374D" w:rsidRDefault="00FD4EE4" w:rsidP="00437BFD">
                        <w:pPr>
                          <w:jc w:val="center"/>
                          <w:rPr>
                            <w:b/>
                            <w:sz w:val="20"/>
                            <w:szCs w:val="20"/>
                          </w:rPr>
                        </w:pPr>
                        <w:r w:rsidRPr="0071374D">
                          <w:rPr>
                            <w:b/>
                            <w:sz w:val="20"/>
                            <w:szCs w:val="20"/>
                          </w:rPr>
                          <w:t>099</w:t>
                        </w:r>
                      </w:p>
                      <w:p w:rsidR="00FD4EE4" w:rsidRPr="0071374D" w:rsidRDefault="00FD4EE4" w:rsidP="00437BFD">
                        <w:pPr>
                          <w:jc w:val="center"/>
                          <w:rPr>
                            <w:b/>
                            <w:sz w:val="20"/>
                            <w:szCs w:val="20"/>
                          </w:rPr>
                        </w:pPr>
                      </w:p>
                      <w:p w:rsidR="00FD4EE4" w:rsidRPr="0071374D" w:rsidRDefault="00FD4EE4" w:rsidP="00437BFD">
                        <w:pPr>
                          <w:jc w:val="center"/>
                          <w:rPr>
                            <w:b/>
                            <w:sz w:val="20"/>
                            <w:szCs w:val="20"/>
                          </w:rPr>
                        </w:pPr>
                      </w:p>
                    </w:tc>
                    <w:tc>
                      <w:tcPr>
                        <w:tcW w:w="3312" w:type="dxa"/>
                        <w:gridSpan w:val="2"/>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82709A" w:rsidRPr="0071374D" w:rsidRDefault="0082709A" w:rsidP="0082709A">
                        <w:pPr>
                          <w:rPr>
                            <w:sz w:val="20"/>
                            <w:szCs w:val="20"/>
                          </w:rPr>
                        </w:pPr>
                        <w:r w:rsidRPr="0071374D">
                          <w:rPr>
                            <w:sz w:val="20"/>
                            <w:szCs w:val="20"/>
                          </w:rPr>
                          <w:t>Закон № 1417-XIII от 17.12.1</w:t>
                        </w:r>
                        <w:bookmarkStart w:id="0" w:name="_GoBack"/>
                        <w:bookmarkEnd w:id="0"/>
                        <w:r w:rsidRPr="0071374D">
                          <w:rPr>
                            <w:sz w:val="20"/>
                            <w:szCs w:val="20"/>
                          </w:rPr>
                          <w:t xml:space="preserve">997 ст.4 ч.(2); </w:t>
                        </w:r>
                      </w:p>
                      <w:p w:rsidR="0082709A" w:rsidRPr="0071374D" w:rsidRDefault="0082709A" w:rsidP="0082709A">
                        <w:pPr>
                          <w:rPr>
                            <w:sz w:val="20"/>
                            <w:szCs w:val="20"/>
                          </w:rPr>
                        </w:pPr>
                        <w:r w:rsidRPr="0071374D">
                          <w:rPr>
                            <w:sz w:val="20"/>
                            <w:szCs w:val="20"/>
                          </w:rPr>
                          <w:t xml:space="preserve">Закон № 1054-XIV от 16.06.2000 ст.4 ч.(5); </w:t>
                        </w:r>
                      </w:p>
                      <w:p w:rsidR="0082709A" w:rsidRPr="0071374D" w:rsidRDefault="0082709A" w:rsidP="0082709A">
                        <w:pPr>
                          <w:rPr>
                            <w:sz w:val="20"/>
                            <w:szCs w:val="20"/>
                          </w:rPr>
                        </w:pPr>
                        <w:r w:rsidRPr="0071374D">
                          <w:rPr>
                            <w:sz w:val="20"/>
                            <w:szCs w:val="20"/>
                          </w:rPr>
                          <w:t xml:space="preserve">ЗТТ, ст.4 ч.(5) и (6); </w:t>
                        </w:r>
                      </w:p>
                      <w:p w:rsidR="00FD4EE4" w:rsidRPr="0071374D" w:rsidRDefault="0082709A" w:rsidP="0082709A">
                        <w:pPr>
                          <w:rPr>
                            <w:sz w:val="20"/>
                            <w:szCs w:val="20"/>
                          </w:rPr>
                        </w:pPr>
                        <w:r w:rsidRPr="0071374D">
                          <w:rPr>
                            <w:sz w:val="20"/>
                            <w:szCs w:val="20"/>
                          </w:rPr>
                          <w:t>ПП № 1001 от 19.09.2001</w:t>
                        </w:r>
                      </w:p>
                    </w:tc>
                    <w:tc>
                      <w:tcPr>
                        <w:tcW w:w="5086" w:type="dxa"/>
                        <w:tcBorders>
                          <w:top w:val="single" w:sz="4" w:space="0" w:color="000000"/>
                          <w:left w:val="single" w:sz="4" w:space="0" w:color="000000"/>
                          <w:bottom w:val="single" w:sz="4" w:space="0" w:color="000000"/>
                          <w:right w:val="single" w:sz="4" w:space="0" w:color="auto"/>
                        </w:tcBorders>
                        <w:tcMar>
                          <w:top w:w="15" w:type="dxa"/>
                          <w:left w:w="35" w:type="dxa"/>
                          <w:bottom w:w="15" w:type="dxa"/>
                          <w:right w:w="35" w:type="dxa"/>
                        </w:tcMar>
                      </w:tcPr>
                      <w:p w:rsidR="00FD4EE4" w:rsidRPr="0071374D" w:rsidRDefault="0082709A" w:rsidP="00437BFD">
                        <w:pPr>
                          <w:rPr>
                            <w:sz w:val="20"/>
                            <w:szCs w:val="20"/>
                          </w:rPr>
                        </w:pPr>
                        <w:r w:rsidRPr="0071374D">
                          <w:rPr>
                            <w:sz w:val="20"/>
                            <w:szCs w:val="20"/>
                          </w:rPr>
                          <w:t>Освобождения, применяемые при ввозе товаров на таможенную территорию страны, экономическими агентами восточных районов Республики Молдова, зарегистрированных в Государственной регистрационной палате, с условием, что они останутся на территории, не контролируемой конституционными органами</w:t>
                        </w:r>
                      </w:p>
                    </w:tc>
                  </w:tr>
                  <w:tr w:rsidR="008E38EB" w:rsidRPr="0071374D" w:rsidTr="008E38EB">
                    <w:trPr>
                      <w:trHeight w:val="567"/>
                      <w:jc w:val="center"/>
                    </w:trPr>
                    <w:tc>
                      <w:tcPr>
                        <w:tcW w:w="1215" w:type="dxa"/>
                        <w:gridSpan w:val="2"/>
                        <w:tcBorders>
                          <w:top w:val="single" w:sz="4" w:space="0" w:color="000000"/>
                          <w:left w:val="single" w:sz="4" w:space="0" w:color="000000"/>
                          <w:bottom w:val="single" w:sz="4" w:space="0" w:color="000000"/>
                          <w:right w:val="single" w:sz="4" w:space="0" w:color="auto"/>
                        </w:tcBorders>
                        <w:tcMar>
                          <w:top w:w="15" w:type="dxa"/>
                          <w:left w:w="35" w:type="dxa"/>
                          <w:bottom w:w="15" w:type="dxa"/>
                          <w:right w:w="35" w:type="dxa"/>
                        </w:tcMar>
                      </w:tcPr>
                      <w:p w:rsidR="008E38EB" w:rsidRPr="004A65B0" w:rsidRDefault="008E38EB" w:rsidP="008E38EB">
                        <w:pPr>
                          <w:jc w:val="center"/>
                          <w:rPr>
                            <w:sz w:val="20"/>
                            <w:szCs w:val="20"/>
                          </w:rPr>
                        </w:pPr>
                      </w:p>
                    </w:tc>
                    <w:tc>
                      <w:tcPr>
                        <w:tcW w:w="8392" w:type="dxa"/>
                        <w:gridSpan w:val="2"/>
                        <w:tcBorders>
                          <w:top w:val="single" w:sz="4" w:space="0" w:color="000000"/>
                          <w:left w:val="single" w:sz="4" w:space="0" w:color="000000"/>
                          <w:bottom w:val="single" w:sz="4" w:space="0" w:color="000000"/>
                          <w:right w:val="single" w:sz="4" w:space="0" w:color="auto"/>
                        </w:tcBorders>
                      </w:tcPr>
                      <w:p w:rsidR="008E38EB" w:rsidRPr="004A65B0" w:rsidRDefault="008E38EB" w:rsidP="004A65B0">
                        <w:pPr>
                          <w:jc w:val="center"/>
                          <w:rPr>
                            <w:sz w:val="20"/>
                            <w:szCs w:val="20"/>
                          </w:rPr>
                        </w:pPr>
                        <w:r w:rsidRPr="004A65B0">
                          <w:rPr>
                            <w:b/>
                            <w:bCs/>
                            <w:sz w:val="20"/>
                            <w:szCs w:val="20"/>
                          </w:rPr>
                          <w:t>НДС</w:t>
                        </w:r>
                      </w:p>
                    </w:tc>
                  </w:tr>
                  <w:tr w:rsidR="008E38EB" w:rsidRPr="0071374D" w:rsidTr="008E38EB">
                    <w:trPr>
                      <w:trHeight w:val="567"/>
                      <w:jc w:val="center"/>
                    </w:trPr>
                    <w:tc>
                      <w:tcPr>
                        <w:tcW w:w="1215" w:type="dxa"/>
                        <w:gridSpan w:val="2"/>
                        <w:tcBorders>
                          <w:top w:val="single" w:sz="4" w:space="0" w:color="000000"/>
                          <w:left w:val="single" w:sz="4" w:space="0" w:color="000000"/>
                          <w:bottom w:val="single" w:sz="4" w:space="0" w:color="000000"/>
                          <w:right w:val="single" w:sz="4" w:space="0" w:color="auto"/>
                        </w:tcBorders>
                        <w:tcMar>
                          <w:top w:w="15" w:type="dxa"/>
                          <w:left w:w="35" w:type="dxa"/>
                          <w:bottom w:w="15" w:type="dxa"/>
                          <w:right w:w="35" w:type="dxa"/>
                        </w:tcMar>
                      </w:tcPr>
                      <w:p w:rsidR="008E38EB" w:rsidRPr="008B5515" w:rsidRDefault="008E38EB" w:rsidP="004A65B0">
                        <w:pPr>
                          <w:jc w:val="center"/>
                          <w:rPr>
                            <w:b/>
                            <w:bCs/>
                            <w:sz w:val="20"/>
                            <w:szCs w:val="20"/>
                          </w:rPr>
                        </w:pPr>
                      </w:p>
                      <w:p w:rsidR="008E38EB" w:rsidRPr="008B5515" w:rsidRDefault="008E38EB" w:rsidP="008E38EB">
                        <w:pPr>
                          <w:jc w:val="center"/>
                          <w:rPr>
                            <w:b/>
                            <w:sz w:val="20"/>
                            <w:szCs w:val="20"/>
                          </w:rPr>
                        </w:pPr>
                        <w:r w:rsidRPr="008B5515">
                          <w:rPr>
                            <w:b/>
                            <w:sz w:val="20"/>
                            <w:szCs w:val="20"/>
                          </w:rPr>
                          <w:t>231</w:t>
                        </w:r>
                      </w:p>
                    </w:tc>
                    <w:tc>
                      <w:tcPr>
                        <w:tcW w:w="3306" w:type="dxa"/>
                        <w:tcBorders>
                          <w:top w:val="single" w:sz="4" w:space="0" w:color="000000"/>
                          <w:left w:val="single" w:sz="4" w:space="0" w:color="000000"/>
                          <w:bottom w:val="single" w:sz="4" w:space="0" w:color="000000"/>
                          <w:right w:val="single" w:sz="4" w:space="0" w:color="auto"/>
                        </w:tcBorders>
                      </w:tcPr>
                      <w:p w:rsidR="008E38EB" w:rsidRPr="008B5515" w:rsidRDefault="008E38EB" w:rsidP="008E38EB">
                        <w:pPr>
                          <w:rPr>
                            <w:sz w:val="20"/>
                            <w:szCs w:val="20"/>
                          </w:rPr>
                        </w:pPr>
                        <w:r w:rsidRPr="008B5515">
                          <w:rPr>
                            <w:sz w:val="20"/>
                            <w:szCs w:val="20"/>
                          </w:rPr>
                          <w:t>НК, ст.103 ч.(9</w:t>
                        </w:r>
                        <w:r w:rsidRPr="008B5515">
                          <w:rPr>
                            <w:sz w:val="20"/>
                            <w:szCs w:val="20"/>
                            <w:vertAlign w:val="superscript"/>
                          </w:rPr>
                          <w:t>8</w:t>
                        </w:r>
                        <w:r w:rsidRPr="008B5515">
                          <w:rPr>
                            <w:sz w:val="20"/>
                            <w:szCs w:val="20"/>
                          </w:rPr>
                          <w:t>);</w:t>
                        </w:r>
                      </w:p>
                      <w:p w:rsidR="008E38EB" w:rsidRPr="008B5515" w:rsidRDefault="008E38EB" w:rsidP="008E38EB">
                        <w:pPr>
                          <w:rPr>
                            <w:sz w:val="20"/>
                            <w:szCs w:val="20"/>
                          </w:rPr>
                        </w:pPr>
                        <w:r w:rsidRPr="008B5515">
                          <w:rPr>
                            <w:sz w:val="20"/>
                            <w:szCs w:val="20"/>
                          </w:rPr>
                          <w:t>ПП №506 от 30.05.2018.</w:t>
                        </w:r>
                      </w:p>
                      <w:p w:rsidR="008E38EB" w:rsidRPr="008B5515" w:rsidRDefault="008E38EB" w:rsidP="004A65B0">
                        <w:pPr>
                          <w:jc w:val="center"/>
                          <w:rPr>
                            <w:b/>
                            <w:bCs/>
                            <w:sz w:val="20"/>
                            <w:szCs w:val="20"/>
                            <w:lang w:val="en-GB"/>
                          </w:rPr>
                        </w:pPr>
                      </w:p>
                    </w:tc>
                    <w:tc>
                      <w:tcPr>
                        <w:tcW w:w="5086" w:type="dxa"/>
                        <w:tcBorders>
                          <w:top w:val="single" w:sz="4" w:space="0" w:color="000000"/>
                          <w:left w:val="single" w:sz="4" w:space="0" w:color="000000"/>
                          <w:bottom w:val="single" w:sz="4" w:space="0" w:color="000000"/>
                          <w:right w:val="single" w:sz="4" w:space="0" w:color="auto"/>
                        </w:tcBorders>
                      </w:tcPr>
                      <w:p w:rsidR="008E38EB" w:rsidRPr="008B5515" w:rsidRDefault="008E38EB" w:rsidP="008E38EB">
                        <w:pPr>
                          <w:spacing w:before="100" w:beforeAutospacing="1" w:after="100" w:afterAutospacing="1"/>
                          <w:rPr>
                            <w:sz w:val="20"/>
                            <w:szCs w:val="20"/>
                            <w:lang w:val="en-GB" w:eastAsia="en-GB"/>
                          </w:rPr>
                        </w:pPr>
                        <w:r w:rsidRPr="008B5515">
                          <w:rPr>
                            <w:sz w:val="20"/>
                            <w:szCs w:val="20"/>
                            <w:lang w:eastAsia="en-GB"/>
                          </w:rPr>
                          <w:t xml:space="preserve">Освобождения, применяемые при ввозе товаров и услуг, импортированные партнерами в рамках проектов частно-государственного партнерства из списка работ и услуг национального публичного интереса, предложенных для частно-государственного партнерства, утвержденного Правительством согласно пункту а) статьи 11 Закона о частно-государственном партнерстве № 179/2008, и предназначенные непосредственно для реализации проектов частно-государственного партнерства национального значения. </w:t>
                        </w:r>
                        <w:r w:rsidRPr="008B5515">
                          <w:rPr>
                            <w:sz w:val="20"/>
                            <w:szCs w:val="20"/>
                            <w:lang w:val="en-GB" w:eastAsia="en-GB"/>
                          </w:rPr>
                          <w:t>Порядок применения соответствующих налоговых льгот определяется Правительством.</w:t>
                        </w:r>
                      </w:p>
                    </w:tc>
                  </w:tr>
                  <w:tr w:rsidR="004A65B0" w:rsidRPr="0071374D" w:rsidTr="00437BFD">
                    <w:trPr>
                      <w:trHeight w:val="567"/>
                      <w:jc w:val="center"/>
                    </w:trPr>
                    <w:tc>
                      <w:tcPr>
                        <w:tcW w:w="1209" w:type="dxa"/>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tcPr>
                      <w:p w:rsidR="004A65B0" w:rsidRPr="004A65B0" w:rsidRDefault="004A65B0" w:rsidP="00437BFD">
                        <w:pPr>
                          <w:jc w:val="center"/>
                          <w:rPr>
                            <w:b/>
                            <w:sz w:val="20"/>
                            <w:szCs w:val="20"/>
                            <w:lang w:val="en-GB"/>
                          </w:rPr>
                        </w:pPr>
                        <w:r w:rsidRPr="004A65B0">
                          <w:rPr>
                            <w:b/>
                            <w:sz w:val="20"/>
                            <w:szCs w:val="20"/>
                            <w:lang w:val="en-GB"/>
                          </w:rPr>
                          <w:t>250</w:t>
                        </w:r>
                      </w:p>
                    </w:tc>
                    <w:tc>
                      <w:tcPr>
                        <w:tcW w:w="3312" w:type="dxa"/>
                        <w:gridSpan w:val="2"/>
                        <w:tcBorders>
                          <w:top w:val="single" w:sz="4" w:space="0" w:color="000000"/>
                          <w:left w:val="single" w:sz="4" w:space="0" w:color="000000"/>
                          <w:bottom w:val="single" w:sz="4" w:space="0" w:color="auto"/>
                          <w:right w:val="single" w:sz="4" w:space="0" w:color="000000"/>
                        </w:tcBorders>
                        <w:tcMar>
                          <w:top w:w="15" w:type="dxa"/>
                          <w:left w:w="35" w:type="dxa"/>
                          <w:bottom w:w="15" w:type="dxa"/>
                          <w:right w:w="35" w:type="dxa"/>
                        </w:tcMar>
                      </w:tcPr>
                      <w:p w:rsidR="004A65B0" w:rsidRPr="004A65B0" w:rsidRDefault="004A65B0" w:rsidP="0082709A">
                        <w:pPr>
                          <w:rPr>
                            <w:sz w:val="20"/>
                            <w:szCs w:val="20"/>
                          </w:rPr>
                        </w:pPr>
                        <w:r w:rsidRPr="004A65B0">
                          <w:rPr>
                            <w:b/>
                            <w:bCs/>
                            <w:sz w:val="20"/>
                            <w:szCs w:val="20"/>
                          </w:rPr>
                          <w:t>НК, ст.104 п.а)</w:t>
                        </w:r>
                      </w:p>
                    </w:tc>
                    <w:tc>
                      <w:tcPr>
                        <w:tcW w:w="5086" w:type="dxa"/>
                        <w:tcBorders>
                          <w:top w:val="single" w:sz="4" w:space="0" w:color="000000"/>
                          <w:left w:val="single" w:sz="4" w:space="0" w:color="000000"/>
                          <w:bottom w:val="single" w:sz="4" w:space="0" w:color="auto"/>
                          <w:right w:val="single" w:sz="4" w:space="0" w:color="auto"/>
                        </w:tcBorders>
                        <w:tcMar>
                          <w:top w:w="15" w:type="dxa"/>
                          <w:left w:w="35" w:type="dxa"/>
                          <w:bottom w:w="15" w:type="dxa"/>
                          <w:right w:w="35" w:type="dxa"/>
                        </w:tcMar>
                      </w:tcPr>
                      <w:p w:rsidR="004A65B0" w:rsidRPr="004A65B0" w:rsidRDefault="004A65B0" w:rsidP="004A65B0">
                        <w:pPr>
                          <w:rPr>
                            <w:sz w:val="20"/>
                            <w:szCs w:val="20"/>
                            <w:lang w:eastAsia="en-GB"/>
                          </w:rPr>
                        </w:pPr>
                        <w:r w:rsidRPr="004A65B0">
                          <w:rPr>
                            <w:b/>
                            <w:bCs/>
                            <w:sz w:val="20"/>
                            <w:szCs w:val="20"/>
                            <w:lang w:eastAsia="en-GB"/>
                          </w:rPr>
                          <w:t>Освобождения от НДС с правом вычета для товаров на экспорт</w:t>
                        </w:r>
                      </w:p>
                      <w:p w:rsidR="004A65B0" w:rsidRPr="004A65B0" w:rsidRDefault="004A65B0" w:rsidP="00437BFD">
                        <w:pPr>
                          <w:rPr>
                            <w:sz w:val="20"/>
                            <w:szCs w:val="20"/>
                          </w:rPr>
                        </w:pPr>
                      </w:p>
                    </w:tc>
                  </w:tr>
                </w:tbl>
                <w:p w:rsidR="00FD4EE4" w:rsidRPr="0071374D" w:rsidRDefault="00FD4EE4" w:rsidP="00437BFD">
                  <w:pPr>
                    <w:pStyle w:val="ListParagraph"/>
                    <w:spacing w:after="0" w:line="240" w:lineRule="auto"/>
                    <w:jc w:val="both"/>
                    <w:rPr>
                      <w:rFonts w:ascii="Times New Roman" w:hAnsi="Times New Roman"/>
                      <w:sz w:val="20"/>
                      <w:szCs w:val="20"/>
                      <w:lang w:eastAsia="ru-RU"/>
                    </w:rPr>
                  </w:pPr>
                </w:p>
              </w:tc>
            </w:tr>
          </w:tbl>
          <w:p w:rsidR="00FD4EE4" w:rsidRPr="0071374D" w:rsidRDefault="00FD4EE4" w:rsidP="00437BFD">
            <w:pPr>
              <w:pStyle w:val="cb"/>
              <w:jc w:val="left"/>
              <w:rPr>
                <w:sz w:val="20"/>
                <w:szCs w:val="20"/>
              </w:rPr>
            </w:pPr>
          </w:p>
          <w:p w:rsidR="00FD4EE4" w:rsidRPr="0071374D" w:rsidRDefault="00FD4EE4" w:rsidP="00437BFD">
            <w:pPr>
              <w:pStyle w:val="cb"/>
              <w:rPr>
                <w:sz w:val="20"/>
                <w:szCs w:val="20"/>
              </w:rPr>
            </w:pPr>
            <w:r w:rsidRPr="0071374D">
              <w:rPr>
                <w:sz w:val="20"/>
                <w:szCs w:val="20"/>
              </w:rPr>
              <w:t xml:space="preserve">КОДЫ </w:t>
            </w:r>
          </w:p>
          <w:p w:rsidR="00FD4EE4" w:rsidRPr="0071374D" w:rsidRDefault="00FD4EE4" w:rsidP="00437BFD">
            <w:pPr>
              <w:pStyle w:val="cb"/>
              <w:rPr>
                <w:sz w:val="20"/>
                <w:szCs w:val="20"/>
              </w:rPr>
            </w:pPr>
            <w:r w:rsidRPr="0071374D">
              <w:rPr>
                <w:sz w:val="20"/>
                <w:szCs w:val="20"/>
              </w:rPr>
              <w:t>налоговых и таможенных льгот, предоставляемых согласно действующему</w:t>
            </w:r>
          </w:p>
          <w:p w:rsidR="00FD4EE4" w:rsidRPr="0071374D" w:rsidRDefault="00FD4EE4" w:rsidP="00437BFD">
            <w:pPr>
              <w:pStyle w:val="cb"/>
              <w:rPr>
                <w:sz w:val="20"/>
                <w:szCs w:val="20"/>
              </w:rPr>
            </w:pPr>
            <w:r w:rsidRPr="0071374D">
              <w:rPr>
                <w:sz w:val="20"/>
                <w:szCs w:val="20"/>
              </w:rPr>
              <w:t>законодательству, для таможенной процедуры «42»</w:t>
            </w:r>
          </w:p>
          <w:p w:rsidR="00FD4EE4" w:rsidRPr="0071374D" w:rsidRDefault="00FD4EE4" w:rsidP="00437BFD">
            <w:pPr>
              <w:pStyle w:val="NormalWeb"/>
              <w:rPr>
                <w:sz w:val="20"/>
                <w:szCs w:val="20"/>
              </w:rPr>
            </w:pPr>
            <w:r w:rsidRPr="0071374D">
              <w:rPr>
                <w:sz w:val="20"/>
                <w:szCs w:val="20"/>
              </w:rPr>
              <w:t> </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b/>
                <w:bCs/>
                <w:sz w:val="20"/>
                <w:szCs w:val="20"/>
              </w:rPr>
            </w:pPr>
            <w:r w:rsidRPr="0071374D">
              <w:rPr>
                <w:b/>
                <w:bCs/>
                <w:sz w:val="20"/>
                <w:szCs w:val="20"/>
              </w:rPr>
              <w:lastRenderedPageBreak/>
              <w:t xml:space="preserve">Код </w:t>
            </w:r>
            <w:r w:rsidRPr="0071374D">
              <w:rPr>
                <w:b/>
                <w:bCs/>
                <w:sz w:val="20"/>
                <w:szCs w:val="20"/>
              </w:rPr>
              <w:br/>
              <w:t>осво-</w:t>
            </w:r>
            <w:r w:rsidRPr="0071374D">
              <w:rPr>
                <w:b/>
                <w:bCs/>
                <w:sz w:val="20"/>
                <w:szCs w:val="20"/>
              </w:rPr>
              <w:br/>
              <w:t>бож-</w:t>
            </w:r>
            <w:r w:rsidRPr="0071374D">
              <w:rPr>
                <w:b/>
                <w:bCs/>
                <w:sz w:val="20"/>
                <w:szCs w:val="20"/>
              </w:rPr>
              <w:br/>
              <w:t>дения</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n"/>
              <w:rPr>
                <w:b/>
                <w:bCs/>
                <w:sz w:val="20"/>
                <w:szCs w:val="20"/>
              </w:rPr>
            </w:pPr>
            <w:r w:rsidRPr="0071374D">
              <w:rPr>
                <w:b/>
                <w:bCs/>
                <w:sz w:val="20"/>
                <w:szCs w:val="20"/>
              </w:rPr>
              <w:t xml:space="preserve">Законное основание для </w:t>
            </w:r>
            <w:r w:rsidRPr="0071374D">
              <w:rPr>
                <w:b/>
                <w:bCs/>
                <w:sz w:val="20"/>
                <w:szCs w:val="20"/>
              </w:rPr>
              <w:br/>
              <w:t>предоставления освобождения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ind w:left="-346" w:firstLine="346"/>
              <w:jc w:val="center"/>
              <w:rPr>
                <w:b/>
                <w:bCs/>
                <w:sz w:val="20"/>
                <w:szCs w:val="20"/>
              </w:rPr>
            </w:pPr>
            <w:r w:rsidRPr="0071374D">
              <w:rPr>
                <w:b/>
                <w:bCs/>
                <w:sz w:val="20"/>
                <w:szCs w:val="20"/>
              </w:rPr>
              <w:t>Краткое описание льгот</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b"/>
              <w:rPr>
                <w:sz w:val="20"/>
                <w:szCs w:val="20"/>
              </w:rPr>
            </w:pPr>
            <w:r w:rsidRPr="0071374D">
              <w:rPr>
                <w:sz w:val="20"/>
                <w:szCs w:val="20"/>
              </w:rPr>
              <w:lastRenderedPageBreak/>
              <w:br/>
              <w:t>ТС, ТП, АКЦИЗ, НДС</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001</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4A1E45" w:rsidP="004A1E45">
            <w:pPr>
              <w:rPr>
                <w:sz w:val="20"/>
                <w:szCs w:val="20"/>
              </w:rPr>
            </w:pPr>
            <w:r w:rsidRPr="0071374D">
              <w:rPr>
                <w:sz w:val="20"/>
                <w:szCs w:val="20"/>
              </w:rPr>
              <w:t>ЗТТ, п.5 Примечаний к Приложению № 2;</w:t>
            </w:r>
          </w:p>
          <w:p w:rsidR="004A1E45" w:rsidRPr="0071374D" w:rsidRDefault="004A1E45" w:rsidP="004A1E45">
            <w:pPr>
              <w:rPr>
                <w:sz w:val="20"/>
                <w:szCs w:val="20"/>
              </w:rPr>
            </w:pPr>
          </w:p>
          <w:p w:rsidR="004A1E45" w:rsidRPr="0071374D" w:rsidRDefault="004A1E45" w:rsidP="004A1E45">
            <w:pPr>
              <w:rPr>
                <w:sz w:val="20"/>
                <w:szCs w:val="20"/>
              </w:rPr>
            </w:pPr>
            <w:r w:rsidRPr="0071374D">
              <w:rPr>
                <w:sz w:val="20"/>
                <w:szCs w:val="20"/>
              </w:rPr>
              <w:t>ЗТТ, ст.28 п.d);</w:t>
            </w:r>
          </w:p>
          <w:p w:rsidR="004A1E45" w:rsidRPr="0071374D" w:rsidRDefault="004A1E45" w:rsidP="004A1E45">
            <w:pPr>
              <w:rPr>
                <w:sz w:val="20"/>
                <w:szCs w:val="20"/>
              </w:rPr>
            </w:pPr>
            <w:r w:rsidRPr="0071374D">
              <w:rPr>
                <w:sz w:val="20"/>
                <w:szCs w:val="20"/>
              </w:rPr>
              <w:t>НК,ст.124 ч.(2);</w:t>
            </w:r>
          </w:p>
          <w:p w:rsidR="004A1E45" w:rsidRPr="0071374D" w:rsidRDefault="004A1E45" w:rsidP="004A1E45">
            <w:pPr>
              <w:rPr>
                <w:sz w:val="20"/>
                <w:szCs w:val="20"/>
              </w:rPr>
            </w:pPr>
            <w:r w:rsidRPr="0071374D">
              <w:rPr>
                <w:sz w:val="20"/>
                <w:szCs w:val="20"/>
              </w:rPr>
              <w:t>НК, ст.103 ч.(5);</w:t>
            </w:r>
          </w:p>
          <w:p w:rsidR="004A1E45" w:rsidRPr="0071374D" w:rsidRDefault="004A1E45" w:rsidP="004A1E45">
            <w:pPr>
              <w:rPr>
                <w:sz w:val="20"/>
                <w:szCs w:val="20"/>
              </w:rPr>
            </w:pPr>
          </w:p>
          <w:p w:rsidR="00FD4EE4" w:rsidRPr="0071374D" w:rsidRDefault="004A1E45" w:rsidP="004A1E45">
            <w:pPr>
              <w:pStyle w:val="lf"/>
              <w:rPr>
                <w:sz w:val="20"/>
                <w:szCs w:val="20"/>
              </w:rPr>
            </w:pPr>
            <w:r w:rsidRPr="0071374D">
              <w:rPr>
                <w:sz w:val="20"/>
                <w:szCs w:val="20"/>
              </w:rPr>
              <w:t>Постановление Правительства №663 от 03.06.2003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4A1E45" w:rsidP="00437BFD">
            <w:pPr>
              <w:rPr>
                <w:sz w:val="20"/>
                <w:szCs w:val="20"/>
              </w:rPr>
            </w:pPr>
            <w:r w:rsidRPr="0071374D">
              <w:rPr>
                <w:sz w:val="20"/>
                <w:szCs w:val="20"/>
              </w:rPr>
              <w:t>Освобождения, применяемые к импорту товаров, определенных в качестве гуманитарной помощи в порядке, установленном Правительством</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002</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4A1E45" w:rsidP="004A1E45">
            <w:pPr>
              <w:spacing w:before="100" w:beforeAutospacing="1" w:after="100" w:afterAutospacing="1"/>
              <w:rPr>
                <w:sz w:val="20"/>
                <w:szCs w:val="20"/>
                <w:lang w:eastAsia="en-GB"/>
              </w:rPr>
            </w:pPr>
            <w:r w:rsidRPr="0071374D">
              <w:rPr>
                <w:sz w:val="20"/>
                <w:szCs w:val="20"/>
                <w:lang w:eastAsia="en-GB"/>
              </w:rPr>
              <w:t>ЗТТ, ст.28 п.</w:t>
            </w:r>
            <w:r w:rsidRPr="0071374D">
              <w:rPr>
                <w:sz w:val="20"/>
                <w:szCs w:val="20"/>
                <w:lang w:val="en-GB" w:eastAsia="en-GB"/>
              </w:rPr>
              <w:t>n</w:t>
            </w:r>
            <w:r w:rsidRPr="0071374D">
              <w:rPr>
                <w:sz w:val="20"/>
                <w:szCs w:val="20"/>
                <w:vertAlign w:val="superscript"/>
                <w:lang w:eastAsia="en-GB"/>
              </w:rPr>
              <w:t>3</w:t>
            </w:r>
            <w:r w:rsidRPr="0071374D">
              <w:rPr>
                <w:sz w:val="20"/>
                <w:szCs w:val="20"/>
                <w:lang w:eastAsia="en-GB"/>
              </w:rPr>
              <w:t>); п.1</w:t>
            </w:r>
            <w:r w:rsidRPr="0071374D">
              <w:rPr>
                <w:sz w:val="20"/>
                <w:szCs w:val="20"/>
                <w:vertAlign w:val="superscript"/>
                <w:lang w:eastAsia="en-GB"/>
              </w:rPr>
              <w:t>5</w:t>
            </w:r>
            <w:r w:rsidRPr="0071374D">
              <w:rPr>
                <w:sz w:val="20"/>
                <w:szCs w:val="20"/>
                <w:lang w:eastAsia="en-GB"/>
              </w:rPr>
              <w:t xml:space="preserve">) Примечаний к Приложению № 2; </w:t>
            </w:r>
            <w:r w:rsidRPr="0071374D">
              <w:rPr>
                <w:sz w:val="20"/>
                <w:szCs w:val="20"/>
                <w:lang w:eastAsia="en-GB"/>
              </w:rPr>
              <w:br/>
              <w:t>НК,ст.4; ст.104 п.с</w:t>
            </w:r>
            <w:r w:rsidRPr="0071374D">
              <w:rPr>
                <w:sz w:val="20"/>
                <w:szCs w:val="20"/>
                <w:vertAlign w:val="superscript"/>
                <w:lang w:eastAsia="en-GB"/>
              </w:rPr>
              <w:t xml:space="preserve">1 </w:t>
            </w:r>
            <w:r w:rsidRPr="0071374D">
              <w:rPr>
                <w:sz w:val="20"/>
                <w:szCs w:val="20"/>
                <w:lang w:eastAsia="en-GB"/>
              </w:rPr>
              <w:t xml:space="preserve">); </w:t>
            </w:r>
            <w:r w:rsidRPr="0071374D">
              <w:rPr>
                <w:b/>
                <w:bCs/>
                <w:sz w:val="20"/>
                <w:szCs w:val="20"/>
                <w:lang w:eastAsia="en-GB"/>
              </w:rPr>
              <w:t>ст.124 ч.(3) п.а);</w:t>
            </w:r>
            <w:r w:rsidRPr="0071374D">
              <w:rPr>
                <w:sz w:val="20"/>
                <w:szCs w:val="20"/>
                <w:u w:val="single"/>
                <w:lang w:eastAsia="en-GB"/>
              </w:rPr>
              <w:br/>
            </w:r>
            <w:r w:rsidRPr="0071374D">
              <w:rPr>
                <w:sz w:val="20"/>
                <w:szCs w:val="20"/>
                <w:lang w:eastAsia="en-GB"/>
              </w:rPr>
              <w:t>ПП № 246 от 08.04.2010</w:t>
            </w:r>
          </w:p>
          <w:p w:rsidR="00FD4EE4" w:rsidRPr="0071374D" w:rsidRDefault="00FD4EE4" w:rsidP="00437BFD">
            <w:pPr>
              <w:pStyle w:val="lf"/>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4A1E45" w:rsidP="004A1E45">
            <w:pPr>
              <w:spacing w:before="100" w:beforeAutospacing="1" w:after="100" w:afterAutospacing="1"/>
              <w:rPr>
                <w:sz w:val="20"/>
                <w:szCs w:val="20"/>
                <w:lang w:eastAsia="en-GB"/>
              </w:rPr>
            </w:pPr>
            <w:r w:rsidRPr="0071374D">
              <w:rPr>
                <w:b/>
                <w:bCs/>
                <w:sz w:val="20"/>
                <w:szCs w:val="20"/>
                <w:lang w:eastAsia="en-GB"/>
              </w:rPr>
              <w:t>Освобождения, применяемые к импорту товаров, предназначенных для проектов технической помощи, реализуемых на территории Республики Молдова международными организациями и странами-донорами в рамках договоров, стороной которых она является.</w:t>
            </w:r>
          </w:p>
          <w:p w:rsidR="004A1E45" w:rsidRPr="0071374D" w:rsidRDefault="004A1E45" w:rsidP="004A1E45">
            <w:pPr>
              <w:spacing w:before="100" w:beforeAutospacing="1" w:after="100" w:afterAutospacing="1"/>
              <w:rPr>
                <w:sz w:val="20"/>
                <w:szCs w:val="20"/>
                <w:lang w:eastAsia="en-GB"/>
              </w:rPr>
            </w:pPr>
            <w:r w:rsidRPr="0071374D">
              <w:rPr>
                <w:b/>
                <w:bCs/>
                <w:sz w:val="20"/>
                <w:szCs w:val="20"/>
                <w:lang w:eastAsia="en-GB"/>
              </w:rPr>
              <w:t>Перечень международных договоров, стороной которых является Республика Молдова, перечень проектов технической помощи,</w:t>
            </w:r>
            <w:r w:rsidRPr="0071374D">
              <w:rPr>
                <w:b/>
                <w:bCs/>
                <w:sz w:val="20"/>
                <w:szCs w:val="20"/>
                <w:lang w:val="en-GB" w:eastAsia="en-GB"/>
              </w:rPr>
              <w:t> </w:t>
            </w:r>
            <w:r w:rsidRPr="0071374D">
              <w:rPr>
                <w:b/>
                <w:bCs/>
                <w:sz w:val="20"/>
                <w:szCs w:val="20"/>
                <w:lang w:eastAsia="en-GB"/>
              </w:rPr>
              <w:t>определяется Правительством</w:t>
            </w:r>
          </w:p>
          <w:p w:rsidR="00FD4EE4" w:rsidRPr="0071374D" w:rsidRDefault="00FD4EE4" w:rsidP="00437BFD">
            <w:pPr>
              <w:rPr>
                <w:sz w:val="20"/>
                <w:szCs w:val="20"/>
              </w:rPr>
            </w:pP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004</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Постановление Правительства № 498 от 09.08.1993г. (Соглашение между РМ и Федеральным Правительством Австрии в отношении воздушного гражданского транспорта ст.7 п.1)-2)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товаров на основании Соглашения с Федеральным Правительством Австрии в отношении воздушного гражданского транспорта (запасные части, топливо, бортовое снабжение)</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006</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1A5" w:rsidRPr="0071374D" w:rsidRDefault="00EF71A5" w:rsidP="00EF71A5">
            <w:pPr>
              <w:pStyle w:val="NoSpacing"/>
              <w:rPr>
                <w:rFonts w:ascii="Times New Roman" w:hAnsi="Times New Roman"/>
                <w:sz w:val="20"/>
                <w:szCs w:val="20"/>
              </w:rPr>
            </w:pPr>
            <w:r w:rsidRPr="0071374D">
              <w:rPr>
                <w:rFonts w:ascii="Times New Roman" w:hAnsi="Times New Roman"/>
                <w:sz w:val="20"/>
                <w:szCs w:val="20"/>
              </w:rPr>
              <w:t>НК, ст.104 п.с); ст.124 ч.(2</w:t>
            </w:r>
            <w:r w:rsidRPr="0071374D">
              <w:rPr>
                <w:rFonts w:ascii="Times New Roman" w:hAnsi="Times New Roman"/>
                <w:sz w:val="20"/>
                <w:szCs w:val="20"/>
                <w:vertAlign w:val="superscript"/>
              </w:rPr>
              <w:t>1</w:t>
            </w:r>
            <w:r w:rsidRPr="0071374D">
              <w:rPr>
                <w:rFonts w:ascii="Times New Roman" w:hAnsi="Times New Roman"/>
                <w:sz w:val="20"/>
                <w:szCs w:val="20"/>
              </w:rPr>
              <w:t xml:space="preserve">); </w:t>
            </w:r>
          </w:p>
          <w:p w:rsidR="00EF71A5" w:rsidRPr="0071374D" w:rsidRDefault="00EF71A5" w:rsidP="00EF71A5">
            <w:pPr>
              <w:pStyle w:val="NoSpacing"/>
              <w:rPr>
                <w:rFonts w:ascii="Times New Roman" w:hAnsi="Times New Roman"/>
                <w:sz w:val="20"/>
                <w:szCs w:val="20"/>
              </w:rPr>
            </w:pPr>
            <w:r w:rsidRPr="0071374D">
              <w:rPr>
                <w:rFonts w:ascii="Times New Roman" w:hAnsi="Times New Roman"/>
                <w:sz w:val="20"/>
                <w:szCs w:val="20"/>
              </w:rPr>
              <w:t>ТК, Раздел VI, ст.206;</w:t>
            </w:r>
          </w:p>
          <w:p w:rsidR="00FD4EE4" w:rsidRPr="0071374D" w:rsidRDefault="00EF71A5" w:rsidP="00EF71A5">
            <w:pPr>
              <w:rPr>
                <w:sz w:val="20"/>
                <w:szCs w:val="20"/>
              </w:rPr>
            </w:pPr>
            <w:r w:rsidRPr="0071374D">
              <w:rPr>
                <w:sz w:val="20"/>
                <w:szCs w:val="20"/>
              </w:rPr>
              <w:t>Постановление Парламента        №1135-XII от 04.08.1992 (Венская Конвенция о дипломатических сношениях от 18.04.1961, ст.36-37)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EF71A5" w:rsidP="00437BFD">
            <w:pPr>
              <w:rPr>
                <w:sz w:val="20"/>
                <w:szCs w:val="20"/>
              </w:rPr>
            </w:pPr>
            <w:r w:rsidRPr="0071374D">
              <w:rPr>
                <w:sz w:val="20"/>
                <w:szCs w:val="20"/>
              </w:rPr>
              <w:t xml:space="preserve">Освобождения, применяемые </w:t>
            </w:r>
            <w:r w:rsidRPr="0071374D">
              <w:rPr>
                <w:b/>
                <w:sz w:val="20"/>
                <w:szCs w:val="20"/>
              </w:rPr>
              <w:t>при ввозе</w:t>
            </w:r>
            <w:r w:rsidRPr="0071374D">
              <w:rPr>
                <w:sz w:val="20"/>
                <w:szCs w:val="20"/>
              </w:rPr>
              <w:t xml:space="preserve"> товаров, предназначенных для официального пользования дипломатическими представительствами и консульскими учреждениями, аккредитованными в Республике Молдова, представительствами международных организаций, аккредитованных в Республике Молдова</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007</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Международная конвенция по международной перевозке грузов на основании книжки МДП (Женева 14.11.1975 г.) ст.7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бланкам книжки МДП</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008</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4A1E45" w:rsidP="004A1E45">
            <w:pPr>
              <w:spacing w:before="100" w:beforeAutospacing="1"/>
              <w:rPr>
                <w:sz w:val="20"/>
                <w:szCs w:val="20"/>
                <w:lang w:eastAsia="en-GB"/>
              </w:rPr>
            </w:pPr>
            <w:r w:rsidRPr="0071374D">
              <w:rPr>
                <w:sz w:val="20"/>
                <w:szCs w:val="20"/>
                <w:lang w:eastAsia="en-GB"/>
              </w:rPr>
              <w:t>ЗТТ, ст.28 п.</w:t>
            </w:r>
            <w:r w:rsidRPr="0071374D">
              <w:rPr>
                <w:sz w:val="20"/>
                <w:szCs w:val="20"/>
                <w:lang w:val="en-GB" w:eastAsia="en-GB"/>
              </w:rPr>
              <w:t>n</w:t>
            </w:r>
            <w:r w:rsidRPr="0071374D">
              <w:rPr>
                <w:sz w:val="20"/>
                <w:szCs w:val="20"/>
                <w:lang w:eastAsia="en-GB"/>
              </w:rPr>
              <w:t xml:space="preserve">); п.1Примечаний к Приложению № 2; </w:t>
            </w:r>
            <w:r w:rsidRPr="0071374D">
              <w:rPr>
                <w:sz w:val="20"/>
                <w:szCs w:val="20"/>
                <w:u w:val="single"/>
                <w:lang w:eastAsia="en-GB"/>
              </w:rPr>
              <w:br/>
              <w:t>НК</w:t>
            </w:r>
            <w:r w:rsidRPr="0071374D">
              <w:rPr>
                <w:sz w:val="20"/>
                <w:szCs w:val="20"/>
                <w:lang w:eastAsia="en-GB"/>
              </w:rPr>
              <w:t>, ст.4; ст.104 п.с</w:t>
            </w:r>
            <w:r w:rsidRPr="0071374D">
              <w:rPr>
                <w:sz w:val="20"/>
                <w:szCs w:val="20"/>
                <w:vertAlign w:val="superscript"/>
                <w:lang w:eastAsia="en-GB"/>
              </w:rPr>
              <w:t xml:space="preserve">1 </w:t>
            </w:r>
            <w:r w:rsidRPr="0071374D">
              <w:rPr>
                <w:sz w:val="20"/>
                <w:szCs w:val="20"/>
                <w:lang w:eastAsia="en-GB"/>
              </w:rPr>
              <w:t xml:space="preserve">); </w:t>
            </w:r>
            <w:r w:rsidRPr="0071374D">
              <w:rPr>
                <w:b/>
                <w:bCs/>
                <w:sz w:val="20"/>
                <w:szCs w:val="20"/>
                <w:lang w:eastAsia="en-GB"/>
              </w:rPr>
              <w:t>ст.124 ч.(3) п.</w:t>
            </w:r>
            <w:r w:rsidRPr="0071374D">
              <w:rPr>
                <w:b/>
                <w:bCs/>
                <w:sz w:val="20"/>
                <w:szCs w:val="20"/>
                <w:lang w:val="en-GB" w:eastAsia="en-GB"/>
              </w:rPr>
              <w:t>b</w:t>
            </w:r>
            <w:r w:rsidRPr="0071374D">
              <w:rPr>
                <w:b/>
                <w:bCs/>
                <w:sz w:val="20"/>
                <w:szCs w:val="20"/>
                <w:lang w:eastAsia="en-GB"/>
              </w:rPr>
              <w:t>);</w:t>
            </w:r>
          </w:p>
          <w:p w:rsidR="004A1E45" w:rsidRPr="0071374D" w:rsidRDefault="004A1E45" w:rsidP="004A1E45">
            <w:pPr>
              <w:spacing w:before="100" w:beforeAutospacing="1"/>
              <w:rPr>
                <w:sz w:val="20"/>
                <w:szCs w:val="20"/>
                <w:lang w:val="en-GB" w:eastAsia="en-GB"/>
              </w:rPr>
            </w:pPr>
            <w:r w:rsidRPr="0071374D">
              <w:rPr>
                <w:sz w:val="20"/>
                <w:szCs w:val="20"/>
                <w:lang w:val="en-GB" w:eastAsia="en-GB"/>
              </w:rPr>
              <w:t>ПП № 246 от 08.04.2010</w:t>
            </w:r>
          </w:p>
          <w:p w:rsidR="00FD4EE4" w:rsidRPr="0071374D" w:rsidRDefault="00FD4EE4" w:rsidP="00437BFD">
            <w:pPr>
              <w:pStyle w:val="lf"/>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4A1E45" w:rsidP="004A1E45">
            <w:pPr>
              <w:spacing w:before="100" w:beforeAutospacing="1"/>
              <w:jc w:val="both"/>
              <w:rPr>
                <w:sz w:val="20"/>
                <w:szCs w:val="20"/>
                <w:lang w:eastAsia="en-GB"/>
              </w:rPr>
            </w:pPr>
            <w:r w:rsidRPr="0071374D">
              <w:rPr>
                <w:b/>
                <w:bCs/>
                <w:sz w:val="20"/>
                <w:szCs w:val="20"/>
                <w:lang w:eastAsia="en-GB"/>
              </w:rPr>
              <w:t xml:space="preserve">Освобождения, применяемые к импорту товаров, предназначенных для проектов инвестиционной помощи, финансируемых за счет кредитов и грантов, предоставленных Правительству или выделенных под государственную гарантию, за счет займов, предоставленных международными финансовыми организациями (в том числе за счет доли Правительства), а также за счет грантов, предоставленных учреждениям, финансируемым из бюджета. </w:t>
            </w:r>
          </w:p>
          <w:p w:rsidR="004A1E45" w:rsidRPr="0071374D" w:rsidRDefault="004A1E45" w:rsidP="004A1E45">
            <w:pPr>
              <w:spacing w:before="100" w:beforeAutospacing="1"/>
              <w:jc w:val="both"/>
              <w:rPr>
                <w:sz w:val="20"/>
                <w:szCs w:val="20"/>
                <w:lang w:eastAsia="en-GB"/>
              </w:rPr>
            </w:pPr>
            <w:r w:rsidRPr="0071374D">
              <w:rPr>
                <w:b/>
                <w:bCs/>
                <w:sz w:val="20"/>
                <w:szCs w:val="20"/>
                <w:lang w:eastAsia="en-GB"/>
              </w:rPr>
              <w:t xml:space="preserve">Перечень кредитов и грантов, предоставленных Правительству или выделенных под государственную гарантию, за счет займов, предоставленных международными финансовыми организациями (в том числе </w:t>
            </w:r>
            <w:r w:rsidRPr="0071374D">
              <w:rPr>
                <w:b/>
                <w:bCs/>
                <w:sz w:val="20"/>
                <w:szCs w:val="20"/>
                <w:lang w:eastAsia="en-GB"/>
              </w:rPr>
              <w:lastRenderedPageBreak/>
              <w:t>за счет доли Правительства), за счет грантов, предоставленных учреждениям, финансируемым из бюджета, предназначенных для соответствующих проектов, определяеся Правительством</w:t>
            </w:r>
          </w:p>
          <w:p w:rsidR="00FD4EE4" w:rsidRPr="0071374D" w:rsidRDefault="00FD4EE4" w:rsidP="00437BFD">
            <w:pPr>
              <w:rPr>
                <w:sz w:val="20"/>
                <w:szCs w:val="20"/>
              </w:rPr>
            </w:pP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lastRenderedPageBreak/>
              <w:t>021</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НК, ст.4;                                                        Закон №1417</w:t>
            </w:r>
            <w:r w:rsidRPr="0071374D">
              <w:rPr>
                <w:sz w:val="20"/>
                <w:szCs w:val="20"/>
                <w:lang w:val="ro-RO"/>
              </w:rPr>
              <w:t>-XIII</w:t>
            </w:r>
            <w:r w:rsidRPr="0071374D">
              <w:rPr>
                <w:sz w:val="20"/>
                <w:szCs w:val="20"/>
              </w:rPr>
              <w:t xml:space="preserve"> от17.12.1997, ст.4, ч.(13</w:t>
            </w:r>
            <w:r w:rsidRPr="0071374D">
              <w:rPr>
                <w:sz w:val="20"/>
                <w:szCs w:val="20"/>
                <w:vertAlign w:val="superscript"/>
              </w:rPr>
              <w:t>4</w:t>
            </w:r>
            <w:r w:rsidRPr="0071374D">
              <w:rPr>
                <w:sz w:val="20"/>
                <w:szCs w:val="20"/>
              </w:rPr>
              <w:t xml:space="preserve">); Раздел2.8 и приложение VI к Соглашению «Compact»;                                                        ПП №949 от 12.10.2010 Раздел </w:t>
            </w:r>
            <w:r w:rsidRPr="0071374D">
              <w:rPr>
                <w:sz w:val="20"/>
                <w:szCs w:val="20"/>
                <w:lang w:val="ro-RO"/>
              </w:rPr>
              <w:t xml:space="preserve">III </w:t>
            </w:r>
            <w:r w:rsidRPr="0071374D">
              <w:rPr>
                <w:sz w:val="20"/>
                <w:szCs w:val="20"/>
              </w:rPr>
              <w:t>п.6,7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lang w:val="en-US"/>
              </w:rPr>
            </w:pPr>
            <w:r w:rsidRPr="0071374D">
              <w:rPr>
                <w:sz w:val="20"/>
                <w:szCs w:val="20"/>
              </w:rPr>
              <w:t>Освобождаются товары (за исключением нефтепродуктов), предназначенные для выполнения программы “Compact</w:t>
            </w:r>
            <w:r w:rsidRPr="0071374D">
              <w:rPr>
                <w:sz w:val="20"/>
                <w:szCs w:val="20"/>
                <w:lang w:val="ro-RO"/>
              </w:rPr>
              <w:t>”</w:t>
            </w:r>
            <w:r w:rsidRPr="0071374D">
              <w:rPr>
                <w:sz w:val="20"/>
                <w:szCs w:val="20"/>
              </w:rPr>
              <w:t>,указанные в разделе 2.8 и  приложении VI к соглашению «Compact»</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028</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Конвенция по импорту объявлений с обучающим, научным и культурным характером, заключённая во Флоренции 22 ноября </w:t>
            </w:r>
            <w:smartTag w:uri="urn:schemas-microsoft-com:office:smarttags" w:element="metricconverter">
              <w:smartTagPr>
                <w:attr w:name="ProductID" w:val="1950 г"/>
              </w:smartTagPr>
              <w:r w:rsidRPr="0071374D">
                <w:rPr>
                  <w:sz w:val="20"/>
                  <w:szCs w:val="20"/>
                </w:rPr>
                <w:t>1950 г</w:t>
              </w:r>
            </w:smartTag>
            <w:r w:rsidRPr="0071374D">
              <w:rPr>
                <w:sz w:val="20"/>
                <w:szCs w:val="20"/>
              </w:rPr>
              <w:t xml:space="preserve">. и приложенный к нему Протокол, заключённый в Наэроби 26 ноября </w:t>
            </w:r>
            <w:smartTag w:uri="urn:schemas-microsoft-com:office:smarttags" w:element="metricconverter">
              <w:smartTagPr>
                <w:attr w:name="ProductID" w:val="1976 г"/>
              </w:smartTagPr>
              <w:r w:rsidRPr="0071374D">
                <w:rPr>
                  <w:sz w:val="20"/>
                  <w:szCs w:val="20"/>
                </w:rPr>
                <w:t>1976 г</w:t>
              </w:r>
            </w:smartTag>
            <w:r w:rsidRPr="0071374D">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объявлениям обучающего, научного и культурного характера.</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030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Постановление Правительства № 792 от 08.07.2004 г. п.11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Освобождения, применяемые при транспортировке через внутренние таможенные посты контроля физическими лицами (сельскими хозяйствами, индивидуальными предприятиями): </w:t>
            </w:r>
          </w:p>
          <w:p w:rsidR="00FD4EE4" w:rsidRPr="0071374D" w:rsidRDefault="00FD4EE4" w:rsidP="00437BFD">
            <w:pPr>
              <w:pStyle w:val="lf"/>
              <w:rPr>
                <w:sz w:val="20"/>
                <w:szCs w:val="20"/>
              </w:rPr>
            </w:pPr>
            <w:r w:rsidRPr="0071374D">
              <w:rPr>
                <w:sz w:val="20"/>
                <w:szCs w:val="20"/>
              </w:rPr>
              <w:t xml:space="preserve">- собственной продукции, выращенной на садовых участках или купленных с целью конечного потребления семьей, с условием представления справки, выданной примэрией населенного пункта относительно количества полученного товара и размера участка, находящегося в собственности </w:t>
            </w:r>
          </w:p>
          <w:p w:rsidR="00FD4EE4" w:rsidRPr="0071374D" w:rsidRDefault="00FD4EE4" w:rsidP="00437BFD">
            <w:pPr>
              <w:pStyle w:val="lf"/>
              <w:rPr>
                <w:sz w:val="20"/>
                <w:szCs w:val="20"/>
              </w:rPr>
            </w:pPr>
            <w:r w:rsidRPr="0071374D">
              <w:rPr>
                <w:sz w:val="20"/>
                <w:szCs w:val="20"/>
              </w:rPr>
              <w:t>- обработанного (конечного) товара, полученного после обработки собственной продукции, выращенной на садовых участках, на предприятиях левобережья реки Днестр, при повторном ввозе, в соответствии с процедурой учета перемещения указанных товаров, установленной Таможенной службой.</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032</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4A1E45" w:rsidP="004A1E45">
            <w:pPr>
              <w:rPr>
                <w:sz w:val="20"/>
                <w:szCs w:val="20"/>
                <w:lang w:eastAsia="en-GB"/>
              </w:rPr>
            </w:pPr>
            <w:r w:rsidRPr="0071374D">
              <w:rPr>
                <w:sz w:val="20"/>
                <w:szCs w:val="20"/>
                <w:lang w:eastAsia="en-GB"/>
              </w:rPr>
              <w:t xml:space="preserve">1. </w:t>
            </w:r>
            <w:r w:rsidRPr="0071374D">
              <w:rPr>
                <w:sz w:val="20"/>
                <w:szCs w:val="20"/>
                <w:lang w:val="en-GB" w:eastAsia="en-GB"/>
              </w:rPr>
              <w:t>LTV</w:t>
            </w:r>
            <w:r w:rsidRPr="0071374D">
              <w:rPr>
                <w:sz w:val="20"/>
                <w:szCs w:val="20"/>
                <w:lang w:eastAsia="en-GB"/>
              </w:rPr>
              <w:t>,пункт 11</w:t>
            </w:r>
            <w:r w:rsidRPr="0071374D">
              <w:rPr>
                <w:b/>
                <w:bCs/>
                <w:sz w:val="20"/>
                <w:szCs w:val="20"/>
                <w:lang w:eastAsia="en-GB"/>
              </w:rPr>
              <w:t xml:space="preserve">подпункты а), с), </w:t>
            </w:r>
            <w:r w:rsidRPr="0071374D">
              <w:rPr>
                <w:b/>
                <w:bCs/>
                <w:sz w:val="20"/>
                <w:szCs w:val="20"/>
                <w:lang w:val="en-GB" w:eastAsia="en-GB"/>
              </w:rPr>
              <w:t>d</w:t>
            </w:r>
            <w:r w:rsidRPr="0071374D">
              <w:rPr>
                <w:b/>
                <w:bCs/>
                <w:sz w:val="20"/>
                <w:szCs w:val="20"/>
                <w:lang w:eastAsia="en-GB"/>
              </w:rPr>
              <w:t>)</w:t>
            </w:r>
            <w:r w:rsidRPr="0071374D">
              <w:rPr>
                <w:sz w:val="20"/>
                <w:szCs w:val="20"/>
                <w:lang w:eastAsia="en-GB"/>
              </w:rPr>
              <w:t xml:space="preserve"> Примечаний к Приложению № 2; ст.28 п.</w:t>
            </w:r>
            <w:r w:rsidRPr="0071374D">
              <w:rPr>
                <w:sz w:val="20"/>
                <w:szCs w:val="20"/>
                <w:lang w:val="en-GB" w:eastAsia="en-GB"/>
              </w:rPr>
              <w:t>z</w:t>
            </w:r>
            <w:r w:rsidRPr="0071374D">
              <w:rPr>
                <w:sz w:val="20"/>
                <w:szCs w:val="20"/>
                <w:lang w:eastAsia="en-GB"/>
              </w:rPr>
              <w:t>);</w:t>
            </w:r>
            <w:r w:rsidRPr="0071374D">
              <w:rPr>
                <w:sz w:val="20"/>
                <w:szCs w:val="20"/>
                <w:u w:val="single"/>
                <w:lang w:eastAsia="en-GB"/>
              </w:rPr>
              <w:br/>
              <w:t>НК</w:t>
            </w:r>
            <w:r w:rsidRPr="0071374D">
              <w:rPr>
                <w:sz w:val="20"/>
                <w:szCs w:val="20"/>
                <w:lang w:eastAsia="en-GB"/>
              </w:rPr>
              <w:t>, ст.103 часть (9</w:t>
            </w:r>
            <w:r w:rsidRPr="0071374D">
              <w:rPr>
                <w:sz w:val="20"/>
                <w:szCs w:val="20"/>
                <w:vertAlign w:val="superscript"/>
                <w:lang w:eastAsia="en-GB"/>
              </w:rPr>
              <w:t>6</w:t>
            </w:r>
            <w:r w:rsidRPr="0071374D">
              <w:rPr>
                <w:sz w:val="20"/>
                <w:szCs w:val="20"/>
                <w:lang w:eastAsia="en-GB"/>
              </w:rPr>
              <w:t xml:space="preserve">) </w:t>
            </w:r>
            <w:r w:rsidRPr="0071374D">
              <w:rPr>
                <w:b/>
                <w:bCs/>
                <w:sz w:val="20"/>
                <w:szCs w:val="20"/>
                <w:lang w:eastAsia="en-GB"/>
              </w:rPr>
              <w:t xml:space="preserve">пункты а), с), </w:t>
            </w:r>
            <w:r w:rsidRPr="0071374D">
              <w:rPr>
                <w:b/>
                <w:bCs/>
                <w:sz w:val="20"/>
                <w:szCs w:val="20"/>
                <w:lang w:val="en-GB" w:eastAsia="en-GB"/>
              </w:rPr>
              <w:t>d</w:t>
            </w:r>
            <w:r w:rsidRPr="0071374D">
              <w:rPr>
                <w:b/>
                <w:bCs/>
                <w:sz w:val="20"/>
                <w:szCs w:val="20"/>
                <w:lang w:eastAsia="en-GB"/>
              </w:rPr>
              <w:t>);</w:t>
            </w:r>
            <w:r w:rsidRPr="0071374D">
              <w:rPr>
                <w:sz w:val="20"/>
                <w:szCs w:val="20"/>
                <w:lang w:eastAsia="en-GB"/>
              </w:rPr>
              <w:t xml:space="preserve"> ст.124 часть (14) </w:t>
            </w:r>
            <w:r w:rsidRPr="0071374D">
              <w:rPr>
                <w:b/>
                <w:bCs/>
                <w:sz w:val="20"/>
                <w:szCs w:val="20"/>
                <w:lang w:eastAsia="en-GB"/>
              </w:rPr>
              <w:t xml:space="preserve">пункты а), с), </w:t>
            </w:r>
            <w:r w:rsidRPr="0071374D">
              <w:rPr>
                <w:b/>
                <w:bCs/>
                <w:sz w:val="20"/>
                <w:szCs w:val="20"/>
                <w:lang w:val="en-GB" w:eastAsia="en-GB"/>
              </w:rPr>
              <w:t>d</w:t>
            </w:r>
            <w:r w:rsidRPr="0071374D">
              <w:rPr>
                <w:b/>
                <w:bCs/>
                <w:sz w:val="20"/>
                <w:szCs w:val="20"/>
                <w:lang w:eastAsia="en-GB"/>
              </w:rPr>
              <w:t>);</w:t>
            </w:r>
          </w:p>
          <w:p w:rsidR="004A1E45" w:rsidRPr="0071374D" w:rsidRDefault="004A1E45" w:rsidP="004A1E45">
            <w:pPr>
              <w:spacing w:before="100" w:beforeAutospacing="1" w:after="100" w:afterAutospacing="1"/>
              <w:rPr>
                <w:sz w:val="20"/>
                <w:szCs w:val="20"/>
                <w:lang w:eastAsia="en-GB"/>
              </w:rPr>
            </w:pPr>
            <w:r w:rsidRPr="0071374D">
              <w:rPr>
                <w:b/>
                <w:bCs/>
                <w:sz w:val="20"/>
                <w:szCs w:val="20"/>
                <w:lang w:eastAsia="en-GB"/>
              </w:rPr>
              <w:t>Постановление Правительства №474 от 20.04.2016</w:t>
            </w:r>
          </w:p>
          <w:p w:rsidR="004A1E45" w:rsidRPr="0071374D" w:rsidRDefault="004A1E45" w:rsidP="004A1E45">
            <w:pPr>
              <w:spacing w:before="100" w:beforeAutospacing="1" w:after="100" w:afterAutospacing="1"/>
              <w:rPr>
                <w:sz w:val="20"/>
                <w:szCs w:val="20"/>
                <w:lang w:eastAsia="en-GB"/>
              </w:rPr>
            </w:pPr>
            <w:r w:rsidRPr="0071374D">
              <w:rPr>
                <w:sz w:val="20"/>
                <w:szCs w:val="20"/>
                <w:lang w:eastAsia="en-GB"/>
              </w:rPr>
              <w:t>2. Законы в отступление от положений действующего законодательства (после опубликования в Официальном Мониторе)</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FD4EE4" w:rsidP="004A1E45">
            <w:pPr>
              <w:pStyle w:val="NormalWeb"/>
              <w:rPr>
                <w:sz w:val="20"/>
                <w:szCs w:val="20"/>
                <w:lang w:eastAsia="en-GB"/>
              </w:rPr>
            </w:pPr>
            <w:r w:rsidRPr="0071374D">
              <w:rPr>
                <w:bCs/>
                <w:sz w:val="20"/>
                <w:szCs w:val="20"/>
              </w:rPr>
              <w:t> </w:t>
            </w:r>
            <w:r w:rsidR="004A1E45" w:rsidRPr="0071374D">
              <w:rPr>
                <w:b/>
                <w:bCs/>
                <w:sz w:val="20"/>
                <w:szCs w:val="20"/>
                <w:lang w:eastAsia="en-GB"/>
              </w:rPr>
              <w:t xml:space="preserve">Освобождения, применяемые к импорту транспортных средств, поставляемых бесплатно (в качестве пожертвования), независимо от срока эксплуатации, предназначенных: </w:t>
            </w:r>
          </w:p>
          <w:p w:rsidR="004A1E45" w:rsidRPr="0071374D" w:rsidRDefault="004A1E45" w:rsidP="004A1E45">
            <w:pPr>
              <w:spacing w:before="100" w:beforeAutospacing="1" w:after="100" w:afterAutospacing="1"/>
              <w:rPr>
                <w:sz w:val="20"/>
                <w:szCs w:val="20"/>
                <w:lang w:eastAsia="en-GB"/>
              </w:rPr>
            </w:pPr>
            <w:r w:rsidRPr="0071374D">
              <w:rPr>
                <w:b/>
                <w:bCs/>
                <w:sz w:val="20"/>
                <w:szCs w:val="20"/>
                <w:lang w:eastAsia="en-GB"/>
              </w:rPr>
              <w:t xml:space="preserve">а) для медицинских целей, классифицируемых по товарным позициям 8702 и 8703; </w:t>
            </w:r>
          </w:p>
          <w:p w:rsidR="004A1E45" w:rsidRPr="0071374D" w:rsidRDefault="004A1E45" w:rsidP="004A1E45">
            <w:pPr>
              <w:spacing w:before="100" w:beforeAutospacing="1" w:after="100" w:afterAutospacing="1"/>
              <w:rPr>
                <w:sz w:val="20"/>
                <w:szCs w:val="20"/>
                <w:lang w:eastAsia="en-GB"/>
              </w:rPr>
            </w:pPr>
            <w:r w:rsidRPr="0071374D">
              <w:rPr>
                <w:b/>
                <w:bCs/>
                <w:sz w:val="20"/>
                <w:szCs w:val="20"/>
                <w:lang w:val="en-GB" w:eastAsia="en-GB"/>
              </w:rPr>
              <w:t>c</w:t>
            </w:r>
            <w:r w:rsidRPr="0071374D">
              <w:rPr>
                <w:b/>
                <w:bCs/>
                <w:sz w:val="20"/>
                <w:szCs w:val="20"/>
                <w:lang w:eastAsia="en-GB"/>
              </w:rPr>
              <w:t xml:space="preserve">) для пожаротушения, классифицируемые по товарной позиции 870530000; </w:t>
            </w:r>
          </w:p>
          <w:p w:rsidR="004A1E45" w:rsidRPr="0071374D" w:rsidRDefault="004A1E45" w:rsidP="004A1E45">
            <w:pPr>
              <w:spacing w:before="100" w:beforeAutospacing="1" w:after="100" w:afterAutospacing="1"/>
              <w:rPr>
                <w:sz w:val="20"/>
                <w:szCs w:val="20"/>
                <w:lang w:eastAsia="en-GB"/>
              </w:rPr>
            </w:pPr>
            <w:r w:rsidRPr="0071374D">
              <w:rPr>
                <w:b/>
                <w:bCs/>
                <w:sz w:val="20"/>
                <w:szCs w:val="20"/>
                <w:lang w:val="en-GB" w:eastAsia="en-GB"/>
              </w:rPr>
              <w:t>d</w:t>
            </w:r>
            <w:r w:rsidRPr="0071374D">
              <w:rPr>
                <w:b/>
                <w:bCs/>
                <w:sz w:val="20"/>
                <w:szCs w:val="20"/>
                <w:lang w:eastAsia="en-GB"/>
              </w:rPr>
              <w:t xml:space="preserve">) для уборки улиц, разбрасывания материалов, сбора мусора, классифицируемые по товарной позиции 8705. </w:t>
            </w:r>
          </w:p>
          <w:p w:rsidR="004A1E45" w:rsidRPr="0071374D" w:rsidRDefault="004A1E45" w:rsidP="004A1E45">
            <w:pPr>
              <w:spacing w:before="100" w:beforeAutospacing="1" w:after="100" w:afterAutospacing="1"/>
              <w:rPr>
                <w:sz w:val="20"/>
                <w:szCs w:val="20"/>
                <w:lang w:eastAsia="en-GB"/>
              </w:rPr>
            </w:pPr>
            <w:r w:rsidRPr="0071374D">
              <w:rPr>
                <w:b/>
                <w:bCs/>
                <w:sz w:val="20"/>
                <w:szCs w:val="20"/>
                <w:lang w:eastAsia="en-GB"/>
              </w:rPr>
              <w:t xml:space="preserve">Пользоваться налоговой и таможенной льготами могут как бенефициары, при условии использования указанных транспортных средств исключительно согласно их конечному назначению, так и третьи лица, которые осуществили ввоз и </w:t>
            </w:r>
            <w:r w:rsidRPr="0071374D">
              <w:rPr>
                <w:b/>
                <w:bCs/>
                <w:sz w:val="20"/>
                <w:szCs w:val="20"/>
                <w:lang w:eastAsia="en-GB"/>
              </w:rPr>
              <w:lastRenderedPageBreak/>
              <w:t xml:space="preserve">поставку этих транспортных средств бенефициарам. </w:t>
            </w:r>
          </w:p>
          <w:p w:rsidR="004A1E45" w:rsidRPr="0071374D" w:rsidRDefault="004A1E45" w:rsidP="004A1E45">
            <w:pPr>
              <w:spacing w:before="100" w:beforeAutospacing="1" w:after="100" w:afterAutospacing="1"/>
              <w:rPr>
                <w:sz w:val="20"/>
                <w:szCs w:val="20"/>
                <w:lang w:eastAsia="en-GB"/>
              </w:rPr>
            </w:pPr>
            <w:r w:rsidRPr="0071374D">
              <w:rPr>
                <w:b/>
                <w:bCs/>
                <w:sz w:val="20"/>
                <w:szCs w:val="20"/>
                <w:lang w:eastAsia="en-GB"/>
              </w:rPr>
              <w:t>Порядок ввоза, помещения под таможенный режим импорта, указанных транспортных средств и пользование налоговой и таможенной льготами устанавливается Правительством.</w:t>
            </w:r>
          </w:p>
          <w:p w:rsidR="004A1E45" w:rsidRPr="0071374D" w:rsidRDefault="004A1E45" w:rsidP="004A1E45">
            <w:pPr>
              <w:spacing w:before="100" w:beforeAutospacing="1" w:after="100" w:afterAutospacing="1"/>
              <w:rPr>
                <w:sz w:val="20"/>
                <w:szCs w:val="20"/>
                <w:lang w:eastAsia="en-GB"/>
              </w:rPr>
            </w:pPr>
            <w:r w:rsidRPr="0071374D">
              <w:rPr>
                <w:b/>
                <w:bCs/>
                <w:sz w:val="20"/>
                <w:szCs w:val="20"/>
                <w:lang w:eastAsia="en-GB"/>
              </w:rPr>
              <w:t>2. Освобождения, применяемые к транспортным средствам, импортируемым в соответствии с законами в отступление от положений действующего законодательства</w:t>
            </w:r>
          </w:p>
          <w:p w:rsidR="00FD4EE4" w:rsidRPr="0071374D" w:rsidRDefault="00FD4EE4" w:rsidP="00437BFD">
            <w:pPr>
              <w:rPr>
                <w:sz w:val="20"/>
                <w:szCs w:val="20"/>
              </w:rPr>
            </w:pP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lastRenderedPageBreak/>
              <w:t>040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lang w:eastAsia="en-US"/>
              </w:rPr>
            </w:pPr>
            <w:r w:rsidRPr="0071374D">
              <w:rPr>
                <w:sz w:val="20"/>
                <w:szCs w:val="20"/>
                <w:lang w:eastAsia="en-US"/>
              </w:rPr>
              <w:t xml:space="preserve">Закон о ввозе имущества </w:t>
            </w:r>
          </w:p>
          <w:p w:rsidR="00FD4EE4" w:rsidRPr="0071374D" w:rsidRDefault="00FD4EE4" w:rsidP="00437BFD">
            <w:pPr>
              <w:rPr>
                <w:sz w:val="20"/>
                <w:szCs w:val="20"/>
                <w:lang w:eastAsia="en-US"/>
              </w:rPr>
            </w:pPr>
            <w:r w:rsidRPr="0071374D">
              <w:rPr>
                <w:sz w:val="20"/>
                <w:szCs w:val="20"/>
                <w:lang w:eastAsia="en-US"/>
              </w:rPr>
              <w:t>№ 242 от 18.10.2013</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spacing w:before="100" w:beforeAutospacing="1" w:after="100" w:afterAutospacing="1"/>
              <w:rPr>
                <w:sz w:val="20"/>
                <w:szCs w:val="20"/>
                <w:lang w:eastAsia="en-US"/>
              </w:rPr>
            </w:pPr>
            <w:r w:rsidRPr="0071374D">
              <w:rPr>
                <w:sz w:val="20"/>
                <w:szCs w:val="20"/>
                <w:lang w:eastAsia="en-US"/>
              </w:rPr>
              <w:t xml:space="preserve">Освобождения, применяемые к импорту Техническим университетом Молдовы трактора модели </w:t>
            </w:r>
            <w:r w:rsidRPr="0071374D">
              <w:rPr>
                <w:sz w:val="20"/>
                <w:szCs w:val="20"/>
                <w:lang w:val="en-US" w:eastAsia="en-US"/>
              </w:rPr>
              <w:t>HTZ</w:t>
            </w:r>
            <w:r w:rsidRPr="0071374D">
              <w:rPr>
                <w:sz w:val="20"/>
                <w:szCs w:val="20"/>
                <w:lang w:eastAsia="en-US"/>
              </w:rPr>
              <w:t>7, инвентарный номер 3671922, классифицируемого по товарной позиции 8701, предоставленного в дар Брашовским университетом «Трансильвания» (Румыния) в разобранном виде (</w:t>
            </w:r>
            <w:r w:rsidRPr="0071374D">
              <w:rPr>
                <w:i/>
                <w:iCs/>
                <w:sz w:val="20"/>
                <w:szCs w:val="20"/>
                <w:lang w:eastAsia="en-US"/>
              </w:rPr>
              <w:t>состоящего из частей и принадлежностей в соответствии с приложением</w:t>
            </w:r>
            <w:r w:rsidRPr="0071374D">
              <w:rPr>
                <w:sz w:val="20"/>
                <w:szCs w:val="20"/>
                <w:lang w:eastAsia="en-US"/>
              </w:rPr>
              <w:t xml:space="preserve">) и трамвая </w:t>
            </w:r>
            <w:r w:rsidRPr="0071374D">
              <w:rPr>
                <w:sz w:val="20"/>
                <w:szCs w:val="20"/>
                <w:lang w:val="en-US" w:eastAsia="en-US"/>
              </w:rPr>
              <w:t>T</w:t>
            </w:r>
            <w:r w:rsidRPr="0071374D">
              <w:rPr>
                <w:sz w:val="20"/>
                <w:szCs w:val="20"/>
                <w:lang w:eastAsia="en-US"/>
              </w:rPr>
              <w:t>4-</w:t>
            </w:r>
            <w:r w:rsidRPr="0071374D">
              <w:rPr>
                <w:sz w:val="20"/>
                <w:szCs w:val="20"/>
                <w:lang w:val="en-US" w:eastAsia="en-US"/>
              </w:rPr>
              <w:t>C</w:t>
            </w:r>
            <w:r w:rsidRPr="0071374D">
              <w:rPr>
                <w:sz w:val="20"/>
                <w:szCs w:val="20"/>
                <w:lang w:eastAsia="en-US"/>
              </w:rPr>
              <w:t>У, инвентарный номер 818, заводской номер 163102, 1974 года выпуска (разукомплектованного, без двигателей), классифицируемого по товарным позициям 8601 – 8603, приобретенного у коммунального предприятия «Львовэлектротранс», без права отчуждения</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lang w:val="en-US"/>
              </w:rPr>
            </w:pPr>
            <w:r w:rsidRPr="0071374D">
              <w:rPr>
                <w:sz w:val="20"/>
                <w:szCs w:val="20"/>
                <w:lang w:val="en-US"/>
              </w:rPr>
              <w:t>047</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lang w:val="ro-RO"/>
              </w:rPr>
              <w:t>LTV</w:t>
            </w:r>
            <w:r w:rsidRPr="0071374D">
              <w:rPr>
                <w:sz w:val="20"/>
                <w:szCs w:val="20"/>
              </w:rPr>
              <w:t xml:space="preserve"> ст.28 п.х); п.10 примечаний к Приложению №2</w:t>
            </w:r>
          </w:p>
          <w:p w:rsidR="00FD4EE4" w:rsidRPr="0071374D" w:rsidRDefault="00FD4EE4" w:rsidP="00437BFD">
            <w:pPr>
              <w:rPr>
                <w:sz w:val="20"/>
                <w:szCs w:val="20"/>
              </w:rPr>
            </w:pPr>
            <w:r w:rsidRPr="0071374D">
              <w:rPr>
                <w:sz w:val="20"/>
                <w:szCs w:val="20"/>
              </w:rPr>
              <w:t>НК, ст.103 ч.(9</w:t>
            </w:r>
            <w:r w:rsidRPr="0071374D">
              <w:rPr>
                <w:sz w:val="20"/>
                <w:szCs w:val="20"/>
                <w:vertAlign w:val="superscript"/>
              </w:rPr>
              <w:t>5</w:t>
            </w:r>
            <w:r w:rsidRPr="0071374D">
              <w:rPr>
                <w:sz w:val="20"/>
                <w:szCs w:val="20"/>
              </w:rPr>
              <w:t>);</w:t>
            </w:r>
          </w:p>
          <w:p w:rsidR="00FD4EE4" w:rsidRPr="0071374D" w:rsidRDefault="00FD4EE4" w:rsidP="00437BFD">
            <w:pPr>
              <w:pStyle w:val="lf"/>
              <w:rPr>
                <w:sz w:val="20"/>
                <w:szCs w:val="20"/>
                <w:lang w:val="en-US"/>
              </w:rPr>
            </w:pPr>
            <w:r w:rsidRPr="0071374D">
              <w:rPr>
                <w:sz w:val="20"/>
                <w:szCs w:val="20"/>
              </w:rPr>
              <w:t>ст.124 ч.(2</w:t>
            </w:r>
            <w:r w:rsidRPr="0071374D">
              <w:rPr>
                <w:sz w:val="20"/>
                <w:szCs w:val="20"/>
                <w:vertAlign w:val="superscript"/>
              </w:rPr>
              <w:t>2</w:t>
            </w:r>
            <w:r w:rsidRPr="0071374D">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spacing w:before="100" w:beforeAutospacing="1" w:after="100" w:afterAutospacing="1"/>
              <w:rPr>
                <w:sz w:val="20"/>
                <w:szCs w:val="20"/>
              </w:rPr>
            </w:pPr>
            <w:r w:rsidRPr="0071374D">
              <w:rPr>
                <w:sz w:val="20"/>
                <w:szCs w:val="20"/>
              </w:rPr>
              <w:t>Освобождения, применяемые к импорту потребительских товаров, ввозимых иностранной военной силой, проводящей временные военные учения, предназначенных исключительно для пользования или потребления военной силой и гражданским составом. Список потребительских товаров утверждается Министерством обороны Республики Молдова</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bCs/>
                <w:sz w:val="20"/>
                <w:szCs w:val="20"/>
              </w:rPr>
            </w:pPr>
            <w:r w:rsidRPr="0071374D">
              <w:rPr>
                <w:bCs/>
                <w:sz w:val="20"/>
                <w:szCs w:val="20"/>
              </w:rPr>
              <w:t>052</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Законы, разрешающие импорт товаров в отступление от налогового и таможенного законодательств, опубликованные в Официальном мониторе Республики Молдова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spacing w:before="100" w:beforeAutospacing="1" w:after="100" w:afterAutospacing="1"/>
              <w:rPr>
                <w:sz w:val="20"/>
                <w:szCs w:val="20"/>
              </w:rPr>
            </w:pPr>
            <w:r w:rsidRPr="0071374D">
              <w:rPr>
                <w:sz w:val="20"/>
                <w:szCs w:val="20"/>
              </w:rPr>
              <w:t>Освобождения, применяемые в соответствии с законами разрешающими импорт товаров в отступление от налогового и таможенного законодательств, за исключением транспортных средств</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b/>
                <w:bCs/>
                <w:sz w:val="20"/>
                <w:szCs w:val="20"/>
              </w:rPr>
            </w:pPr>
            <w:r w:rsidRPr="0071374D">
              <w:rPr>
                <w:b/>
                <w:bCs/>
                <w:sz w:val="20"/>
                <w:szCs w:val="20"/>
              </w:rPr>
              <w:br/>
              <w:t>ТС, ТП, НДС</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101</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3E4733">
            <w:pPr>
              <w:rPr>
                <w:sz w:val="20"/>
                <w:szCs w:val="20"/>
              </w:rPr>
            </w:pPr>
            <w:r w:rsidRPr="0071374D">
              <w:rPr>
                <w:sz w:val="20"/>
                <w:szCs w:val="20"/>
              </w:rPr>
              <w:t>ЗТТ, п.2 Примечаний к Приложению № 2;</w:t>
            </w:r>
          </w:p>
          <w:p w:rsidR="003E4733" w:rsidRPr="0071374D" w:rsidRDefault="003E4733" w:rsidP="003E4733">
            <w:pPr>
              <w:rPr>
                <w:sz w:val="20"/>
                <w:szCs w:val="20"/>
              </w:rPr>
            </w:pPr>
            <w:r w:rsidRPr="0071374D">
              <w:rPr>
                <w:sz w:val="20"/>
                <w:szCs w:val="20"/>
              </w:rPr>
              <w:t>ст.28 п.о);</w:t>
            </w:r>
          </w:p>
          <w:p w:rsidR="00FD4EE4" w:rsidRPr="0071374D" w:rsidRDefault="003E4733" w:rsidP="003E4733">
            <w:pPr>
              <w:pStyle w:val="lf"/>
              <w:rPr>
                <w:sz w:val="20"/>
                <w:szCs w:val="20"/>
              </w:rPr>
            </w:pPr>
            <w:r w:rsidRPr="0071374D">
              <w:rPr>
                <w:sz w:val="20"/>
                <w:szCs w:val="20"/>
              </w:rPr>
              <w:t>НК, ст.103 ч.(1) п.26)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3E4733" w:rsidP="00437BFD">
            <w:pPr>
              <w:rPr>
                <w:sz w:val="20"/>
                <w:szCs w:val="20"/>
              </w:rPr>
            </w:pPr>
            <w:r w:rsidRPr="0071374D">
              <w:rPr>
                <w:sz w:val="20"/>
                <w:szCs w:val="20"/>
              </w:rPr>
              <w:t>Освобождения, применяемые оборудованию, снаряжению и атрибутам для наград, полученным в качестве подарков Национальным Олимпийским и спортивным комитетом и национальной спортивной федерацией по профилю от Международного Олимпийского комитета, от международных европейских спортивных федераций, без права отчуждения</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114</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LTV, п.1 Примечания к Приложению № 2; </w:t>
            </w:r>
          </w:p>
          <w:p w:rsidR="00FD4EE4" w:rsidRPr="0071374D" w:rsidRDefault="00FD4EE4" w:rsidP="00437BFD">
            <w:pPr>
              <w:pStyle w:val="lf"/>
              <w:rPr>
                <w:sz w:val="20"/>
                <w:szCs w:val="20"/>
              </w:rPr>
            </w:pPr>
            <w:r w:rsidRPr="0071374D">
              <w:rPr>
                <w:sz w:val="20"/>
                <w:szCs w:val="20"/>
              </w:rPr>
              <w:t>LTV, ст.28 п.м);</w:t>
            </w:r>
          </w:p>
          <w:p w:rsidR="00FD4EE4" w:rsidRPr="0071374D" w:rsidRDefault="00FD4EE4" w:rsidP="00437BFD">
            <w:pPr>
              <w:pStyle w:val="lf"/>
              <w:rPr>
                <w:sz w:val="20"/>
                <w:szCs w:val="20"/>
              </w:rPr>
            </w:pPr>
            <w:r w:rsidRPr="0071374D">
              <w:rPr>
                <w:sz w:val="20"/>
                <w:szCs w:val="20"/>
              </w:rPr>
              <w:lastRenderedPageBreak/>
              <w:t>Закон № 1417-XIII от 17.12.1997 г. ст.4 п.(13)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lastRenderedPageBreak/>
              <w:t xml:space="preserve">Освобождения, применяемые к импорту товаров, предназначенных для реализации </w:t>
            </w:r>
            <w:r w:rsidRPr="0071374D">
              <w:rPr>
                <w:sz w:val="20"/>
                <w:szCs w:val="20"/>
              </w:rPr>
              <w:lastRenderedPageBreak/>
              <w:t>проектов финансовой помощи, предоставленных Всемирным фондом по борьбе с вирусом СПИДа, туберкулеза и малярией (GFATM) на основании соглашения по гранту № МОL-809-G05Т и соглашения о гранте № МОL-809-G06Т, внедренного Центром по политике и анализу здоровья (Центр ПАЗ)</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lastRenderedPageBreak/>
              <w:t>117</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Закон № 1417-XIII от 17.12.1997 г. ст.4 п.(6), </w:t>
            </w:r>
          </w:p>
          <w:p w:rsidR="00FD4EE4" w:rsidRPr="0071374D" w:rsidRDefault="00FD4EE4" w:rsidP="00437BFD">
            <w:pPr>
              <w:pStyle w:val="lf"/>
              <w:rPr>
                <w:sz w:val="20"/>
                <w:szCs w:val="20"/>
              </w:rPr>
            </w:pPr>
            <w:r w:rsidRPr="0071374D">
              <w:rPr>
                <w:sz w:val="20"/>
                <w:szCs w:val="20"/>
              </w:rPr>
              <w:t>Постановление Правительства № 792 от 08.07.2004 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Освобождения, применяемые к товарам, произведенным физическими или юридическими лицами, субъектами предпринимательской деятельности, находящимися на территории Республики Молдова и зарегистрированными (постоянно) в Государственной регистрационной палате, но которые не имеют налоговых отношений с бюджетной системой страны, направленных физическими или юридическими лицам субъектам предпринимательской деятельности, находящимся на территории Республики Молдова, которые имеют налоговые отношения с бюджетной системой страны при пересечении внутренних таможенных пунктов контроля при предоставлении оригинала документа, выданного Торгово-Промышленной палатой, который подтверждает полное получение товаров на территории страны согласно положениям ст.20 Закона № 1380-XIII от 20 ноября </w:t>
            </w:r>
            <w:smartTag w:uri="urn:schemas-microsoft-com:office:smarttags" w:element="metricconverter">
              <w:smartTagPr>
                <w:attr w:name="ProductID" w:val="1997 г"/>
              </w:smartTagPr>
              <w:r w:rsidRPr="0071374D">
                <w:rPr>
                  <w:sz w:val="20"/>
                  <w:szCs w:val="20"/>
                </w:rPr>
                <w:t>1997 г</w:t>
              </w:r>
            </w:smartTag>
            <w:r w:rsidRPr="0071374D">
              <w:rPr>
                <w:sz w:val="20"/>
                <w:szCs w:val="20"/>
              </w:rPr>
              <w:t>. в отношении таможенного тарифа.</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119</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LTV, п.1</w:t>
            </w:r>
            <w:r w:rsidRPr="0071374D">
              <w:rPr>
                <w:sz w:val="20"/>
                <w:szCs w:val="20"/>
                <w:vertAlign w:val="superscript"/>
              </w:rPr>
              <w:t>2</w:t>
            </w:r>
            <w:r w:rsidRPr="0071374D">
              <w:rPr>
                <w:sz w:val="20"/>
                <w:szCs w:val="20"/>
              </w:rPr>
              <w:t xml:space="preserve"> Примечания к Приложению № 2;</w:t>
            </w:r>
          </w:p>
          <w:p w:rsidR="00FD4EE4" w:rsidRPr="0071374D" w:rsidRDefault="00FD4EE4" w:rsidP="00437BFD">
            <w:pPr>
              <w:pStyle w:val="lf"/>
              <w:rPr>
                <w:sz w:val="20"/>
                <w:szCs w:val="20"/>
              </w:rPr>
            </w:pPr>
            <w:r w:rsidRPr="0071374D">
              <w:rPr>
                <w:sz w:val="20"/>
                <w:szCs w:val="20"/>
              </w:rPr>
              <w:t>Закон № 1417-XIII от 17.12.1997 г. ст.4 п.(13</w:t>
            </w:r>
            <w:r w:rsidRPr="0071374D">
              <w:rPr>
                <w:sz w:val="20"/>
                <w:szCs w:val="20"/>
                <w:vertAlign w:val="superscript"/>
              </w:rPr>
              <w:t>2</w:t>
            </w:r>
            <w:r w:rsidRPr="0071374D">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Освобождения, применяемые к импорту 102 троллейбусов, 3 моек, 1 линии тестирования троллейбусов и оборудования для ремонта шин, предназначенных для проекта модернизации парка общественного транспорта мун.Кишинэу, переданные OJSC «Белкоммунмаш» (Республика Беларусь) и S.C. «CarpatBelazService OOO» (Румыния) на основании договора доставки С.П. «RegiaTransportElectric» и OJSC «Белкоммунмаш», вместе с S.C. «CarpatBelazService OOO», подписанного 3 ноября </w:t>
            </w:r>
            <w:smartTag w:uri="urn:schemas-microsoft-com:office:smarttags" w:element="metricconverter">
              <w:smartTagPr>
                <w:attr w:name="ProductID" w:val="2010 г"/>
              </w:smartTagPr>
              <w:r w:rsidRPr="0071374D">
                <w:rPr>
                  <w:sz w:val="20"/>
                  <w:szCs w:val="20"/>
                </w:rPr>
                <w:t>2010 г</w:t>
              </w:r>
            </w:smartTag>
            <w:r w:rsidRPr="0071374D">
              <w:rPr>
                <w:sz w:val="20"/>
                <w:szCs w:val="20"/>
              </w:rPr>
              <w:t>., внедренного примэриеймун.Кишинэу, финансированного Европейским банком реконструкции и развития и Европейским инвестиционным банком.</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128</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LTV, п.1</w:t>
            </w:r>
            <w:r w:rsidRPr="0071374D">
              <w:rPr>
                <w:sz w:val="20"/>
                <w:szCs w:val="20"/>
                <w:vertAlign w:val="superscript"/>
              </w:rPr>
              <w:t>3</w:t>
            </w:r>
            <w:r w:rsidRPr="0071374D">
              <w:rPr>
                <w:sz w:val="20"/>
                <w:szCs w:val="20"/>
              </w:rPr>
              <w:t xml:space="preserve"> Примечания к Приложению № 2 </w:t>
            </w:r>
          </w:p>
          <w:p w:rsidR="00FD4EE4" w:rsidRPr="0071374D" w:rsidRDefault="00FD4EE4" w:rsidP="00437BFD">
            <w:pPr>
              <w:pStyle w:val="lf"/>
              <w:rPr>
                <w:sz w:val="20"/>
                <w:szCs w:val="20"/>
              </w:rPr>
            </w:pPr>
            <w:r w:rsidRPr="0071374D">
              <w:rPr>
                <w:sz w:val="20"/>
                <w:szCs w:val="20"/>
              </w:rPr>
              <w:t xml:space="preserve">LTV, ст.28 п.л); </w:t>
            </w:r>
          </w:p>
          <w:p w:rsidR="00FD4EE4" w:rsidRPr="0071374D" w:rsidRDefault="00FD4EE4" w:rsidP="00437BFD">
            <w:pPr>
              <w:pStyle w:val="lf"/>
              <w:rPr>
                <w:sz w:val="20"/>
                <w:szCs w:val="20"/>
              </w:rPr>
            </w:pPr>
            <w:r w:rsidRPr="0071374D">
              <w:rPr>
                <w:sz w:val="20"/>
                <w:szCs w:val="20"/>
              </w:rPr>
              <w:t>Закон № 1417-XIII от 17.12.1997 г. ст.4 п.(13</w:t>
            </w:r>
            <w:r w:rsidRPr="0071374D">
              <w:rPr>
                <w:sz w:val="20"/>
                <w:szCs w:val="20"/>
                <w:vertAlign w:val="superscript"/>
              </w:rPr>
              <w:t>3</w:t>
            </w:r>
            <w:r w:rsidRPr="0071374D">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Освобождения, применяемые к импорту товаров, предназначенных для проекта «Реабилитация систем чистки канализационных вод, Ниспорень» предоставленных Чешским агентством по развитию на основании Меморандума, заключенного между Чешским агентством по развитию и примэриейг.Ниспорень, подписанного 28 апреля </w:t>
            </w:r>
            <w:smartTag w:uri="urn:schemas-microsoft-com:office:smarttags" w:element="metricconverter">
              <w:smartTagPr>
                <w:attr w:name="ProductID" w:val="2010 г"/>
              </w:smartTagPr>
              <w:r w:rsidRPr="0071374D">
                <w:rPr>
                  <w:sz w:val="20"/>
                  <w:szCs w:val="20"/>
                </w:rPr>
                <w:t>2010 г</w:t>
              </w:r>
            </w:smartTag>
            <w:r w:rsidRPr="0071374D">
              <w:rPr>
                <w:sz w:val="20"/>
                <w:szCs w:val="20"/>
              </w:rPr>
              <w:t xml:space="preserve">. в мун.Кишинэу, внедренного примэриейг.Ниспорень и ассоциацией «SduzeniNisporeni», которая состоит из «Centruminovaci a rozvojeo.s. (CIR o.s.)», </w:t>
            </w:r>
            <w:r w:rsidRPr="0071374D">
              <w:rPr>
                <w:sz w:val="20"/>
                <w:szCs w:val="20"/>
              </w:rPr>
              <w:lastRenderedPageBreak/>
              <w:t>«TopolWaters.r.o.» и «VIIS Kubiceks.r.o.»</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lastRenderedPageBreak/>
              <w:t>133</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3E4733">
            <w:pPr>
              <w:rPr>
                <w:sz w:val="20"/>
                <w:szCs w:val="20"/>
              </w:rPr>
            </w:pPr>
            <w:r w:rsidRPr="0071374D">
              <w:rPr>
                <w:sz w:val="20"/>
                <w:szCs w:val="20"/>
              </w:rPr>
              <w:t>ЗТТ, п.8 Примечаний к приложению № 2</w:t>
            </w:r>
          </w:p>
          <w:p w:rsidR="003E4733" w:rsidRPr="0071374D" w:rsidRDefault="003E4733" w:rsidP="003E4733">
            <w:pPr>
              <w:rPr>
                <w:sz w:val="20"/>
                <w:szCs w:val="20"/>
              </w:rPr>
            </w:pPr>
            <w:r w:rsidRPr="0071374D">
              <w:rPr>
                <w:sz w:val="20"/>
                <w:szCs w:val="20"/>
              </w:rPr>
              <w:t xml:space="preserve">ст.28 п.с); </w:t>
            </w:r>
          </w:p>
          <w:p w:rsidR="00FD4EE4" w:rsidRPr="0071374D" w:rsidRDefault="003E4733" w:rsidP="003E4733">
            <w:pPr>
              <w:rPr>
                <w:sz w:val="20"/>
                <w:szCs w:val="20"/>
              </w:rPr>
            </w:pPr>
            <w:r w:rsidRPr="0071374D">
              <w:rPr>
                <w:sz w:val="20"/>
                <w:szCs w:val="20"/>
              </w:rPr>
              <w:t>НК, ст.103 часть (1) п.12) пп.с)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3E4733">
            <w:pPr>
              <w:rPr>
                <w:sz w:val="20"/>
                <w:szCs w:val="20"/>
              </w:rPr>
            </w:pPr>
            <w:r w:rsidRPr="0071374D">
              <w:rPr>
                <w:sz w:val="20"/>
                <w:szCs w:val="20"/>
              </w:rPr>
              <w:t xml:space="preserve">Освобождения, применяемые к импорту: </w:t>
            </w:r>
          </w:p>
          <w:p w:rsidR="003E4733" w:rsidRPr="0071374D" w:rsidRDefault="003E4733" w:rsidP="003E4733">
            <w:pPr>
              <w:rPr>
                <w:sz w:val="20"/>
                <w:szCs w:val="20"/>
              </w:rPr>
            </w:pPr>
            <w:r w:rsidRPr="0071374D">
              <w:rPr>
                <w:sz w:val="20"/>
                <w:szCs w:val="20"/>
              </w:rPr>
              <w:t>- банкнот, указанных в товарной позиции 490700300 и монет, указанных в товарной позиции 7118  (в том числе юбилейных и памятных) в национальной валюте;</w:t>
            </w:r>
          </w:p>
          <w:p w:rsidR="00FD4EE4" w:rsidRPr="0071374D" w:rsidRDefault="003E4733" w:rsidP="003E4733">
            <w:pPr>
              <w:rPr>
                <w:sz w:val="20"/>
                <w:szCs w:val="20"/>
              </w:rPr>
            </w:pPr>
            <w:r w:rsidRPr="0071374D">
              <w:rPr>
                <w:sz w:val="20"/>
                <w:szCs w:val="20"/>
              </w:rPr>
              <w:t>- банкнот указанных в товарной позиции 490700300 и монет, указанных в товарной позиции 7118   в иностранной валюте (за исключением используемой в нумизматических целях)</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139</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NormalWeb"/>
              <w:ind w:firstLine="0"/>
              <w:rPr>
                <w:sz w:val="20"/>
                <w:szCs w:val="20"/>
              </w:rPr>
            </w:pPr>
            <w:r w:rsidRPr="0071374D">
              <w:rPr>
                <w:sz w:val="20"/>
                <w:szCs w:val="20"/>
              </w:rPr>
              <w:t>Закон о внесении изменений и дополнений в некоторые законодательные акты № 158 от 18.07.2014, ст.V и ст.VI; Закон о таможенном тарифе, ст.28 п.n</w:t>
            </w:r>
            <w:r w:rsidRPr="0071374D">
              <w:rPr>
                <w:sz w:val="20"/>
                <w:szCs w:val="20"/>
                <w:vertAlign w:val="superscript"/>
              </w:rPr>
              <w:t>4</w:t>
            </w:r>
            <w:r w:rsidRPr="0071374D">
              <w:rPr>
                <w:sz w:val="20"/>
                <w:szCs w:val="20"/>
              </w:rPr>
              <w:t xml:space="preserve"> и п.1</w:t>
            </w:r>
            <w:r w:rsidRPr="0071374D">
              <w:rPr>
                <w:sz w:val="20"/>
                <w:szCs w:val="20"/>
                <w:vertAlign w:val="superscript"/>
              </w:rPr>
              <w:t xml:space="preserve">6 </w:t>
            </w:r>
            <w:r w:rsidRPr="0071374D">
              <w:rPr>
                <w:sz w:val="20"/>
                <w:szCs w:val="20"/>
              </w:rPr>
              <w:t>примечания к приложению № 2; Закон № 1417-XIII от 17.12.1997, ст.4 ч.(13</w:t>
            </w:r>
            <w:r w:rsidRPr="0071374D">
              <w:rPr>
                <w:sz w:val="20"/>
                <w:szCs w:val="20"/>
                <w:vertAlign w:val="superscript"/>
              </w:rPr>
              <w:t>6</w:t>
            </w:r>
            <w:r w:rsidRPr="0071374D">
              <w:rPr>
                <w:sz w:val="20"/>
                <w:szCs w:val="20"/>
              </w:rPr>
              <w:t>);</w:t>
            </w:r>
          </w:p>
          <w:p w:rsidR="00FD4EE4" w:rsidRPr="0071374D" w:rsidRDefault="00FD4EE4" w:rsidP="00437BFD">
            <w:pPr>
              <w:rPr>
                <w:sz w:val="20"/>
                <w:szCs w:val="20"/>
              </w:rPr>
            </w:pPr>
            <w:r w:rsidRPr="0071374D">
              <w:rPr>
                <w:b/>
                <w:bCs/>
                <w:sz w:val="20"/>
                <w:szCs w:val="20"/>
              </w:rPr>
              <w:t>ПП №782 от 25.09.2014</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товаров, предназначенных для проекта «Восстановление центральных улиц и модернизация общественного освещения центра муниципия Кишинэу», внедряемого примэрией муниципия Кишинэу, финансируемого за счет средств Европейского инвестиционного банка, Европейского банка реконструкции и развития и Специального фонда зеленой энергетики Европейского банка реконструкции и развития. Порядок применения освобождений устанавливается положением, утверждаемым Правительством</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140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NormalWeb"/>
              <w:ind w:firstLine="0"/>
              <w:rPr>
                <w:sz w:val="20"/>
                <w:szCs w:val="20"/>
              </w:rPr>
            </w:pPr>
            <w:r w:rsidRPr="0071374D">
              <w:rPr>
                <w:sz w:val="20"/>
                <w:szCs w:val="20"/>
              </w:rPr>
              <w:t>Закон о внесении изменений и дополнений в некоторые законодательные акты № 158 от 18.07.2014, ст.V и ст.VI; Закон о таможенном тарифе, ст.28 п.n</w:t>
            </w:r>
            <w:r w:rsidRPr="0071374D">
              <w:rPr>
                <w:sz w:val="20"/>
                <w:szCs w:val="20"/>
                <w:vertAlign w:val="superscript"/>
              </w:rPr>
              <w:t>4</w:t>
            </w:r>
            <w:r w:rsidRPr="0071374D">
              <w:rPr>
                <w:sz w:val="20"/>
                <w:szCs w:val="20"/>
              </w:rPr>
              <w:t xml:space="preserve"> и п.1</w:t>
            </w:r>
            <w:r w:rsidRPr="0071374D">
              <w:rPr>
                <w:sz w:val="20"/>
                <w:szCs w:val="20"/>
                <w:vertAlign w:val="superscript"/>
              </w:rPr>
              <w:t xml:space="preserve">6 </w:t>
            </w:r>
            <w:r w:rsidRPr="0071374D">
              <w:rPr>
                <w:sz w:val="20"/>
                <w:szCs w:val="20"/>
              </w:rPr>
              <w:t>примечания к приложению № 2; Закон № 1417-XIII от 17.12.1997, ст.4 ч.(13</w:t>
            </w:r>
            <w:r w:rsidRPr="0071374D">
              <w:rPr>
                <w:sz w:val="20"/>
                <w:szCs w:val="20"/>
                <w:vertAlign w:val="superscript"/>
              </w:rPr>
              <w:t>6</w:t>
            </w:r>
            <w:r w:rsidRPr="0071374D">
              <w:rPr>
                <w:sz w:val="20"/>
                <w:szCs w:val="20"/>
              </w:rPr>
              <w:t>);</w:t>
            </w:r>
            <w:r w:rsidRPr="0071374D">
              <w:rPr>
                <w:b/>
                <w:bCs/>
                <w:sz w:val="20"/>
                <w:szCs w:val="20"/>
              </w:rPr>
              <w:t>ПП №782 от 25.09.2014</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NormalWeb"/>
              <w:ind w:firstLine="0"/>
              <w:jc w:val="left"/>
              <w:rPr>
                <w:sz w:val="20"/>
                <w:szCs w:val="20"/>
              </w:rPr>
            </w:pPr>
            <w:r w:rsidRPr="0071374D">
              <w:rPr>
                <w:sz w:val="20"/>
                <w:szCs w:val="20"/>
              </w:rPr>
              <w:t>Освобождения, применяемые к импорту товаров, предназначенных для Программы приоритетных инвестиций, предусмотренной технико-экономическим обоснованием к Программе водоснабжения и очистки сточных вод в муниципии Кишинэу, внедряемой АО «Apă-CanalChişinău», финансируемой за счет средств Европейского инвестиционного банка, Европейского банка реконструкции и развития и Инвестиционного фонда соседства Европейского Союза. Порядок применения освобождений устанавливается положением, утверждаемым Правительством</w:t>
            </w:r>
          </w:p>
        </w:tc>
      </w:tr>
      <w:tr w:rsidR="00E45088"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5088" w:rsidRPr="00E45088" w:rsidRDefault="00E45088" w:rsidP="00437BFD">
            <w:pPr>
              <w:jc w:val="center"/>
              <w:rPr>
                <w:b/>
                <w:sz w:val="20"/>
                <w:szCs w:val="20"/>
              </w:rPr>
            </w:pPr>
            <w:r w:rsidRPr="00E45088">
              <w:rPr>
                <w:b/>
                <w:sz w:val="20"/>
                <w:szCs w:val="20"/>
              </w:rPr>
              <w:t>141</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5088" w:rsidRPr="00E45088" w:rsidRDefault="003A75AF" w:rsidP="00E45088">
            <w:pPr>
              <w:rPr>
                <w:sz w:val="20"/>
                <w:szCs w:val="20"/>
                <w:lang w:eastAsia="en-GB"/>
              </w:rPr>
            </w:pPr>
            <w:hyperlink r:id="rId7" w:history="1">
              <w:r w:rsidR="00E45088" w:rsidRPr="00E45088">
                <w:rPr>
                  <w:b/>
                  <w:bCs/>
                  <w:sz w:val="20"/>
                  <w:szCs w:val="20"/>
                  <w:lang w:eastAsia="en-GB"/>
                </w:rPr>
                <w:t>Закон № 109 от 9 июня 2017 года</w:t>
              </w:r>
            </w:hyperlink>
            <w:r w:rsidR="00E45088" w:rsidRPr="00E45088">
              <w:rPr>
                <w:b/>
                <w:bCs/>
                <w:sz w:val="20"/>
                <w:szCs w:val="20"/>
                <w:lang w:eastAsia="en-GB"/>
              </w:rPr>
              <w:t xml:space="preserve"> о мерах пограничного контроля, таможенного контроля и об обеспечении налогового режима в рамках совместного контроля в пунктах пропуска через молдавско-украинскую государственную границу, статья 1;</w:t>
            </w:r>
          </w:p>
          <w:p w:rsidR="00E45088" w:rsidRPr="00E45088" w:rsidRDefault="00E45088" w:rsidP="00E45088">
            <w:pPr>
              <w:rPr>
                <w:sz w:val="20"/>
                <w:szCs w:val="20"/>
                <w:lang w:eastAsia="en-GB"/>
              </w:rPr>
            </w:pPr>
            <w:r w:rsidRPr="00E45088">
              <w:rPr>
                <w:b/>
                <w:bCs/>
                <w:sz w:val="20"/>
                <w:szCs w:val="20"/>
                <w:lang w:val="en-GB" w:eastAsia="en-GB"/>
              </w:rPr>
              <w:t>Постановление Правительства № 960 от 07.11.2017 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5088" w:rsidRPr="00E45088" w:rsidRDefault="00E45088" w:rsidP="00E45088">
            <w:pPr>
              <w:spacing w:before="100" w:beforeAutospacing="1" w:after="100" w:afterAutospacing="1"/>
              <w:rPr>
                <w:sz w:val="20"/>
                <w:szCs w:val="20"/>
                <w:lang w:eastAsia="en-GB"/>
              </w:rPr>
            </w:pPr>
            <w:r w:rsidRPr="00E45088">
              <w:rPr>
                <w:b/>
                <w:bCs/>
                <w:sz w:val="20"/>
                <w:szCs w:val="20"/>
                <w:lang w:eastAsia="en-GB"/>
              </w:rPr>
              <w:t>Освобождения, применяемые к товарам, за исключением подакцизных, полученных в рамках внешнеэкономических сделок и поставляемые экономическими агентами Республики Молдова, которые имеют налоговые отношения с ее бюджетной системой, экономическим агентам из восточных районов Республики Молдова, не имеющим налоговых отношений с бюджетной системой, которые ввозят эти товары и осуществляют их таможенное оформление на таможенной территории Республики Молдова в пункте пропуска через государственную границу Первомайск – Кучурган, при условии, что эти товары остаются на территории, не контролируемой конституционными органами</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n"/>
              <w:rPr>
                <w:sz w:val="20"/>
                <w:szCs w:val="20"/>
              </w:rPr>
            </w:pPr>
            <w:r w:rsidRPr="0071374D">
              <w:rPr>
                <w:b/>
                <w:bCs/>
                <w:sz w:val="20"/>
                <w:szCs w:val="20"/>
              </w:rPr>
              <w:br/>
              <w:t>НДС</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200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НК, ст.103 ст.(1) п.2)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Освобождения, применяемые к импорту </w:t>
            </w:r>
            <w:r w:rsidRPr="0071374D">
              <w:rPr>
                <w:sz w:val="20"/>
                <w:szCs w:val="20"/>
              </w:rPr>
              <w:lastRenderedPageBreak/>
              <w:t xml:space="preserve">товаров, указанных в товарных позициях 040229110, 190110000, а также продовольственных товаров, предназначенных для детей, указанных в товарных позициях </w:t>
            </w:r>
            <w:r w:rsidRPr="0071374D">
              <w:rPr>
                <w:rStyle w:val="Strong"/>
                <w:b w:val="0"/>
                <w:sz w:val="20"/>
                <w:szCs w:val="20"/>
              </w:rPr>
              <w:t>160210001, 200510001, 200710101, 200710911, 200710991.</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lastRenderedPageBreak/>
              <w:t>201</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3E4733" w:rsidP="00437BFD">
            <w:pPr>
              <w:rPr>
                <w:sz w:val="20"/>
                <w:szCs w:val="20"/>
              </w:rPr>
            </w:pPr>
            <w:r w:rsidRPr="0071374D">
              <w:rPr>
                <w:sz w:val="20"/>
                <w:szCs w:val="20"/>
              </w:rPr>
              <w:t>НК, ст.103 часть (1) п.10)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3E4733" w:rsidP="00437BFD">
            <w:pPr>
              <w:rPr>
                <w:sz w:val="20"/>
                <w:szCs w:val="20"/>
              </w:rPr>
            </w:pPr>
            <w:r w:rsidRPr="0071374D">
              <w:rPr>
                <w:sz w:val="20"/>
                <w:szCs w:val="20"/>
              </w:rPr>
              <w:t>Освобождения, применяемые к импорту ортопедических предметов и аппаратов для протезирования (товарная позиция 9021); технических средств, включительно автотранспорта, используемого исключительно в целях, связанных с профилактикой инвалидности и реабилитации инвалидов</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203</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НК, ст.103 ст.(1) п.18)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электроэнергии</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209</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B6B56" w:rsidRPr="008B6B56" w:rsidRDefault="008B6B56" w:rsidP="008B6B56">
            <w:pPr>
              <w:jc w:val="both"/>
              <w:rPr>
                <w:sz w:val="20"/>
                <w:lang w:eastAsia="en-GB"/>
              </w:rPr>
            </w:pPr>
            <w:r w:rsidRPr="008B6B56">
              <w:rPr>
                <w:bCs/>
                <w:sz w:val="20"/>
                <w:lang w:eastAsia="en-GB"/>
              </w:rPr>
              <w:t>Закон № 1417-</w:t>
            </w:r>
            <w:r w:rsidRPr="008B6B56">
              <w:rPr>
                <w:bCs/>
                <w:sz w:val="20"/>
                <w:lang w:val="en-GB" w:eastAsia="en-GB"/>
              </w:rPr>
              <w:t>XIII</w:t>
            </w:r>
            <w:r w:rsidRPr="008B6B56">
              <w:rPr>
                <w:bCs/>
                <w:sz w:val="20"/>
                <w:lang w:eastAsia="en-GB"/>
              </w:rPr>
              <w:t xml:space="preserve"> от 17.12.1997</w:t>
            </w:r>
            <w:hyperlink r:id="rId8" w:history="1">
              <w:r w:rsidRPr="008B6B56">
                <w:rPr>
                  <w:bCs/>
                  <w:color w:val="0000FF"/>
                  <w:sz w:val="20"/>
                  <w:u w:val="single"/>
                  <w:lang w:eastAsia="en-GB"/>
                </w:rPr>
                <w:t xml:space="preserve"> </w:t>
              </w:r>
            </w:hyperlink>
            <w:r w:rsidRPr="008B6B56">
              <w:rPr>
                <w:bCs/>
                <w:sz w:val="20"/>
                <w:lang w:eastAsia="en-GB"/>
              </w:rPr>
              <w:t xml:space="preserve">статья 4 часть (18); </w:t>
            </w:r>
          </w:p>
          <w:p w:rsidR="008B6B56" w:rsidRPr="008B6B56" w:rsidRDefault="008B6B56" w:rsidP="008B6B56">
            <w:pPr>
              <w:jc w:val="both"/>
              <w:rPr>
                <w:sz w:val="20"/>
                <w:lang w:val="en-GB" w:eastAsia="en-GB"/>
              </w:rPr>
            </w:pPr>
            <w:r w:rsidRPr="008B6B56">
              <w:rPr>
                <w:bCs/>
                <w:sz w:val="20"/>
                <w:lang w:val="en-GB" w:eastAsia="en-GB"/>
              </w:rPr>
              <w:t>Постановление Правительства №819 от 18.10.2017</w:t>
            </w:r>
          </w:p>
          <w:p w:rsidR="00FD4EE4" w:rsidRPr="0071374D" w:rsidRDefault="00FD4EE4" w:rsidP="003E4733">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8B6B56" w:rsidRDefault="008B6B56" w:rsidP="008B6B56">
            <w:pPr>
              <w:jc w:val="both"/>
              <w:rPr>
                <w:sz w:val="20"/>
                <w:szCs w:val="20"/>
              </w:rPr>
            </w:pPr>
            <w:r w:rsidRPr="008B6B56">
              <w:rPr>
                <w:sz w:val="20"/>
                <w:szCs w:val="20"/>
              </w:rPr>
              <w:t>Освобождения, применяемые к импорту первичного сырья, материалов, предметов комплектации и аксессуаров, необходимых для производственного процесса в организациях и обществах слепых, обществах глухих и обществах инвалидов,</w:t>
            </w:r>
            <w:r w:rsidRPr="008B6B56">
              <w:rPr>
                <w:bCs/>
                <w:sz w:val="20"/>
                <w:szCs w:val="20"/>
              </w:rPr>
              <w:t xml:space="preserve"> согласно списку, утвержденному в приложении №2 к Постановлению Правительства №819/2017</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218</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EF71A5" w:rsidP="00437BFD">
            <w:pPr>
              <w:rPr>
                <w:sz w:val="20"/>
                <w:szCs w:val="20"/>
              </w:rPr>
            </w:pPr>
            <w:r w:rsidRPr="0071374D">
              <w:rPr>
                <w:sz w:val="20"/>
                <w:szCs w:val="20"/>
              </w:rPr>
              <w:t>НК, ст.103 ч.(1) п.24)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EF71A5" w:rsidP="00437BFD">
            <w:pPr>
              <w:rPr>
                <w:sz w:val="20"/>
                <w:szCs w:val="20"/>
              </w:rPr>
            </w:pPr>
            <w:r w:rsidRPr="0071374D">
              <w:rPr>
                <w:sz w:val="20"/>
                <w:szCs w:val="20"/>
              </w:rPr>
              <w:t xml:space="preserve">Освобождения, применяемые к импорту автомобилей и других видов транспортных средств следующих тарифных позиций 870321, 870322, 870323, 870324, 870331, 870332, 870333, 870390100; </w:t>
            </w:r>
            <w:r w:rsidRPr="0071374D">
              <w:rPr>
                <w:b/>
                <w:sz w:val="20"/>
                <w:szCs w:val="20"/>
              </w:rPr>
              <w:t>мотороллеров с электродвигателем товарной позиции 871190900</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222</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НК, ст.103 ст.(9)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товаров некоммерческими организациями, которые соответствуют ст.52, с целью создания учреждений социального обеспечения, а также товаров и услуг, импортируемых или приобретенных на территории Республики Молдова данными некоммерческими организациями для целей данных учреждений.</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224</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НК, ст.103 часть (1) п.12) п.с)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товаров, классифицируемых по товарной позиции 7108, осуществляемому Национальным банком Молдовы</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226</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НК, ст.103 ст.(5)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товаров, предназначенных для помощи в случаях стихийных бедствий, вооруженного конфликта и других экстренных случаев.</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lang w:val="en-US"/>
              </w:rPr>
            </w:pPr>
            <w:r w:rsidRPr="0071374D">
              <w:rPr>
                <w:sz w:val="20"/>
                <w:szCs w:val="20"/>
                <w:lang w:val="en-US"/>
              </w:rPr>
              <w:t>227</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НК, ст.103 ч.(1) п.24</w:t>
            </w:r>
            <w:r w:rsidRPr="0071374D">
              <w:rPr>
                <w:sz w:val="20"/>
                <w:szCs w:val="20"/>
                <w:vertAlign w:val="superscript"/>
              </w:rPr>
              <w:t>1</w:t>
            </w:r>
            <w:r w:rsidRPr="0071374D">
              <w:rPr>
                <w:sz w:val="20"/>
                <w:szCs w:val="20"/>
              </w:rPr>
              <w:t>)</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товаров, указанных в товарных позициях 7201, 7204</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lang w:val="en-US"/>
              </w:rPr>
            </w:pPr>
            <w:r w:rsidRPr="0071374D">
              <w:rPr>
                <w:sz w:val="20"/>
                <w:szCs w:val="20"/>
                <w:lang w:val="en-US"/>
              </w:rPr>
              <w:t>228</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spacing w:before="100" w:beforeAutospacing="1" w:after="100" w:afterAutospacing="1"/>
              <w:rPr>
                <w:sz w:val="20"/>
                <w:szCs w:val="20"/>
                <w:lang w:val="en-US" w:eastAsia="en-US"/>
              </w:rPr>
            </w:pPr>
            <w:r w:rsidRPr="0071374D">
              <w:rPr>
                <w:sz w:val="20"/>
                <w:szCs w:val="20"/>
                <w:lang w:val="en-US" w:eastAsia="en-US"/>
              </w:rPr>
              <w:t>НК, ст.103 ч.(1) п.27</w:t>
            </w:r>
            <w:r w:rsidRPr="0071374D">
              <w:rPr>
                <w:sz w:val="20"/>
                <w:szCs w:val="20"/>
                <w:vertAlign w:val="superscript"/>
                <w:lang w:val="en-US" w:eastAsia="en-US"/>
              </w:rPr>
              <w:t>1</w:t>
            </w:r>
            <w:r w:rsidRPr="0071374D">
              <w:rPr>
                <w:sz w:val="20"/>
                <w:szCs w:val="20"/>
                <w:lang w:val="en-US" w:eastAsia="en-US"/>
              </w:rPr>
              <w:t>)</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spacing w:before="100" w:beforeAutospacing="1" w:after="100" w:afterAutospacing="1"/>
              <w:rPr>
                <w:sz w:val="20"/>
                <w:szCs w:val="20"/>
                <w:lang w:eastAsia="en-US"/>
              </w:rPr>
            </w:pPr>
            <w:r w:rsidRPr="0071374D">
              <w:rPr>
                <w:sz w:val="20"/>
                <w:szCs w:val="20"/>
              </w:rPr>
              <w:t xml:space="preserve">Освобождения, применяемые к импорту тракторов для сельскохозяйственных работ, указанных в товарной позиции 870190, и сельскохозяйственной техники, указанной в товарных позициях 842481100, 842481910, 8432, 843320, </w:t>
            </w:r>
            <w:r w:rsidRPr="0071374D">
              <w:rPr>
                <w:rStyle w:val="Strong"/>
                <w:b w:val="0"/>
                <w:sz w:val="20"/>
                <w:szCs w:val="20"/>
              </w:rPr>
              <w:t>843330000, 843340000</w:t>
            </w:r>
            <w:r w:rsidRPr="0071374D">
              <w:rPr>
                <w:b/>
                <w:sz w:val="20"/>
                <w:szCs w:val="20"/>
              </w:rPr>
              <w:t>,</w:t>
            </w:r>
            <w:r w:rsidRPr="0071374D">
              <w:rPr>
                <w:sz w:val="20"/>
                <w:szCs w:val="20"/>
              </w:rPr>
              <w:t xml:space="preserve"> 843351000, 843352000, 843353, 843359, 8436, 8437,</w:t>
            </w:r>
            <w:r w:rsidRPr="0071374D">
              <w:rPr>
                <w:sz w:val="20"/>
                <w:szCs w:val="20"/>
              </w:rPr>
              <w:br/>
            </w:r>
            <w:r w:rsidRPr="0071374D">
              <w:rPr>
                <w:rStyle w:val="Strong"/>
                <w:b w:val="0"/>
                <w:sz w:val="20"/>
                <w:szCs w:val="20"/>
              </w:rPr>
              <w:lastRenderedPageBreak/>
              <w:t>и ее части, указанные в товарных позициях 8432, 8433 и 8437</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lang w:val="en-US"/>
              </w:rPr>
            </w:pPr>
            <w:r w:rsidRPr="0071374D">
              <w:rPr>
                <w:sz w:val="20"/>
                <w:szCs w:val="20"/>
                <w:lang w:val="en-US"/>
              </w:rPr>
              <w:lastRenderedPageBreak/>
              <w:t>229</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3E4733" w:rsidP="00437BFD">
            <w:pPr>
              <w:rPr>
                <w:sz w:val="20"/>
                <w:szCs w:val="20"/>
              </w:rPr>
            </w:pPr>
            <w:r w:rsidRPr="0071374D">
              <w:rPr>
                <w:sz w:val="20"/>
                <w:szCs w:val="20"/>
              </w:rPr>
              <w:t>НК, ст.103 часть (1) п.31)</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3E4733">
            <w:pPr>
              <w:spacing w:before="100" w:beforeAutospacing="1" w:after="100" w:afterAutospacing="1"/>
              <w:rPr>
                <w:bCs/>
                <w:sz w:val="20"/>
                <w:szCs w:val="20"/>
              </w:rPr>
            </w:pPr>
            <w:r w:rsidRPr="0071374D">
              <w:rPr>
                <w:bCs/>
                <w:sz w:val="20"/>
                <w:szCs w:val="20"/>
              </w:rPr>
              <w:t>Освобождения, применяемые к импорту оборудования и техники, указанных в товарных позициях: ex.3926 – пластиковые контейнеры для раздельного сбора отходов; ex.841780700 – горны и мусоросжигательные печи; ex.8477 – оборудование для обработки резины или пластмасс; ex.8479 – машины для измельчения, прессования, пакетирования мусора; ex.8704 – транспортные средства для сбора и транспортировки бытовых отходов.</w:t>
            </w:r>
          </w:p>
          <w:p w:rsidR="00FD4EE4" w:rsidRPr="0071374D" w:rsidRDefault="003E4733" w:rsidP="003E4733">
            <w:pPr>
              <w:spacing w:before="100" w:beforeAutospacing="1" w:after="100" w:afterAutospacing="1"/>
              <w:rPr>
                <w:sz w:val="20"/>
                <w:szCs w:val="20"/>
              </w:rPr>
            </w:pPr>
            <w:r w:rsidRPr="0071374D">
              <w:rPr>
                <w:bCs/>
                <w:sz w:val="20"/>
                <w:szCs w:val="20"/>
              </w:rPr>
              <w:t>Могут пользоваться данной налоговой льготой хозяйствующие субъекты, которые имеют разрешение на осуществление деятельности по сбору, обработке, утилизации бытовых отходов и используют указанные оборудование и технику непосредственно в их сфере деятельности</w:t>
            </w:r>
          </w:p>
        </w:tc>
      </w:tr>
      <w:tr w:rsidR="003E4733"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437BFD">
            <w:pPr>
              <w:jc w:val="center"/>
              <w:rPr>
                <w:sz w:val="20"/>
                <w:szCs w:val="20"/>
                <w:lang w:val="en-US"/>
              </w:rPr>
            </w:pPr>
            <w:r w:rsidRPr="0071374D">
              <w:rPr>
                <w:sz w:val="20"/>
                <w:szCs w:val="20"/>
                <w:lang w:val="en-US"/>
              </w:rPr>
              <w:t>230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437BFD">
            <w:pPr>
              <w:rPr>
                <w:sz w:val="20"/>
                <w:szCs w:val="20"/>
              </w:rPr>
            </w:pPr>
            <w:r w:rsidRPr="0071374D">
              <w:rPr>
                <w:sz w:val="20"/>
                <w:szCs w:val="20"/>
              </w:rPr>
              <w:t>НК, ст.103 часть (1) п.27</w:t>
            </w:r>
            <w:r w:rsidRPr="0071374D">
              <w:rPr>
                <w:sz w:val="20"/>
                <w:szCs w:val="20"/>
                <w:vertAlign w:val="superscript"/>
              </w:rPr>
              <w:t>2</w:t>
            </w:r>
            <w:r w:rsidRPr="0071374D">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3E4733">
            <w:pPr>
              <w:spacing w:before="100" w:beforeAutospacing="1" w:after="100" w:afterAutospacing="1"/>
              <w:rPr>
                <w:bCs/>
                <w:sz w:val="20"/>
                <w:szCs w:val="20"/>
              </w:rPr>
            </w:pPr>
            <w:r w:rsidRPr="0071374D">
              <w:rPr>
                <w:bCs/>
                <w:sz w:val="20"/>
                <w:szCs w:val="20"/>
              </w:rPr>
              <w:t>Освобождения, применяемые к импорту противоградовых ракет товарной позиции 3604</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356B9F">
            <w:pPr>
              <w:pStyle w:val="cn"/>
              <w:rPr>
                <w:sz w:val="20"/>
                <w:szCs w:val="20"/>
              </w:rPr>
            </w:pPr>
            <w:r w:rsidRPr="0071374D">
              <w:rPr>
                <w:b/>
                <w:bCs/>
                <w:sz w:val="20"/>
                <w:szCs w:val="20"/>
              </w:rPr>
              <w:t>TП</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302</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LTV, ст.28 п.д)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товарам, ввозимым на или вывозимым с территории таможенного пункта, в качестве бесплатной помощи (подарка) или в качестве безвозмездной помощи по государственной линии, чье назначение подтверждено уполномоченным органом.</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308</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bCs/>
                <w:sz w:val="20"/>
                <w:szCs w:val="20"/>
              </w:rPr>
              <w:t>Закон №172 от 25.07.2014  об утверждении Комбинированной товарной номенклатуры, КТН п.7 основных правил применения таможенной пошлины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при ввозе моторных транспортных средств, указанных в товарных позициях 8702 и 8704, со сроком эксплуатации до 7 лет</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333</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LTV, ст.28 п.v)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движимому имуществу, стоимость которого составляет более 6000 леев и длительностью деятельности более одного года, импортируемого предприятиями, которые проводят лизинговую деятельность, с целью выполнения их договорных обязательств, исходящих из лизинговых договоров, заключенных с физическими или юридическими лицами Республики Молдова.</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334</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LTV, ст.28 п.l)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товарам, произведенным в свободно-экономической зоне, ввозимым на остальную территорию таможенного участка РМ.</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338</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Закон №172 от 25.07.2014  об утверждении Комбинированной товарной номенклатуры, КТН п.9 основных правил применения таможенной пошлины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Освобождения, применяемые при ввозе образцов семян и посадочного материала, предназначенных для официальных испытаний, проводимых Государственной комиссией по испытанию сортов растений</w:t>
            </w:r>
          </w:p>
          <w:p w:rsidR="00FD4EE4" w:rsidRPr="0071374D" w:rsidRDefault="00FD4EE4" w:rsidP="00437BFD">
            <w:pPr>
              <w:rPr>
                <w:sz w:val="20"/>
                <w:szCs w:val="20"/>
              </w:rPr>
            </w:pP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339</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LTV, ст.28 п.i); </w:t>
            </w:r>
          </w:p>
          <w:p w:rsidR="00FD4EE4" w:rsidRPr="0071374D" w:rsidRDefault="00FD4EE4" w:rsidP="00437BFD">
            <w:pPr>
              <w:rPr>
                <w:sz w:val="20"/>
                <w:szCs w:val="20"/>
              </w:rPr>
            </w:pPr>
            <w:r w:rsidRPr="0071374D">
              <w:rPr>
                <w:sz w:val="20"/>
                <w:szCs w:val="20"/>
              </w:rPr>
              <w:t xml:space="preserve">НК, ст.124 часть(8); </w:t>
            </w:r>
          </w:p>
          <w:p w:rsidR="00FD4EE4" w:rsidRPr="0071374D" w:rsidRDefault="00FD4EE4" w:rsidP="00437BFD">
            <w:pPr>
              <w:rPr>
                <w:sz w:val="20"/>
                <w:szCs w:val="20"/>
              </w:rPr>
            </w:pPr>
            <w:r w:rsidRPr="0071374D">
              <w:rPr>
                <w:sz w:val="20"/>
                <w:szCs w:val="20"/>
              </w:rPr>
              <w:t xml:space="preserve">НК, ст.103 часть(2) п.b); </w:t>
            </w:r>
          </w:p>
          <w:p w:rsidR="00FD4EE4" w:rsidRPr="0071374D" w:rsidRDefault="00FD4EE4" w:rsidP="00437BFD">
            <w:pPr>
              <w:rPr>
                <w:sz w:val="20"/>
                <w:szCs w:val="20"/>
              </w:rPr>
            </w:pPr>
            <w:r w:rsidRPr="0071374D">
              <w:rPr>
                <w:sz w:val="20"/>
                <w:szCs w:val="20"/>
              </w:rPr>
              <w:t>CV, ст.37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Освобождения, применяемые к отечественным товарам, ранее вывезенным и возвращенным в течение 3 лет, в неизменном состоянии, в случае, когда при </w:t>
            </w:r>
            <w:r w:rsidRPr="0071374D">
              <w:rPr>
                <w:sz w:val="20"/>
                <w:szCs w:val="20"/>
              </w:rPr>
              <w:lastRenderedPageBreak/>
              <w:t>осуществлении экспорта данных товаров суммы НДС и акциза, (если товар подакцизный)  были возмещены</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lastRenderedPageBreak/>
              <w:t>352</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EF71A5" w:rsidP="00437BFD">
            <w:pPr>
              <w:pStyle w:val="lf"/>
              <w:rPr>
                <w:sz w:val="20"/>
                <w:szCs w:val="20"/>
              </w:rPr>
            </w:pPr>
            <w:r w:rsidRPr="0071374D">
              <w:rPr>
                <w:sz w:val="20"/>
                <w:szCs w:val="20"/>
              </w:rPr>
              <w:t xml:space="preserve">Закон № 172 от 25.07.2014 об утверждении Комбинированной товарной номенклатуры, </w:t>
            </w:r>
            <w:r w:rsidRPr="0071374D">
              <w:rPr>
                <w:b/>
                <w:sz w:val="20"/>
                <w:szCs w:val="20"/>
              </w:rPr>
              <w:t>КТН п.3 Примечаний к группе 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EF71A5" w:rsidP="00437BFD">
            <w:pPr>
              <w:spacing w:before="100" w:beforeAutospacing="1" w:after="100" w:afterAutospacing="1" w:line="276" w:lineRule="auto"/>
              <w:rPr>
                <w:b/>
                <w:sz w:val="20"/>
                <w:szCs w:val="20"/>
              </w:rPr>
            </w:pPr>
            <w:r w:rsidRPr="0071374D">
              <w:rPr>
                <w:b/>
                <w:sz w:val="20"/>
                <w:szCs w:val="20"/>
              </w:rPr>
              <w:t>Ставка 0% таможенной пошлины на импорт двигателей товарных субпозиций 8407 31, 8407 32, 8407 33, 8407 34 и 8408 20, предназначенных для тракторов, управляемых рядом идущим водителем, товарной субпозиции 8701 10</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353</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Закон № 178-XVI от 10.07.2008 г. ст.4, п.(4) п.с)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товарам, с происхождением из международного свободного аэропорта «Mărculeşti» и выставленным на остальную территорию таможенного пункта РМ, за исключением иностранных товаров, которые подлежат налогообложению согласно общему правилу.</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355</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LTV, ст.28 п.j);</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дидактических материалов для дошкольных, учебных и лечебных учреждений.</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356</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LTV, ст.28 п.с);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ценным бумагам.</w:t>
            </w:r>
          </w:p>
        </w:tc>
      </w:tr>
      <w:tr w:rsidR="003E4733"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437BFD">
            <w:pPr>
              <w:jc w:val="center"/>
              <w:rPr>
                <w:sz w:val="20"/>
                <w:szCs w:val="20"/>
                <w:lang w:val="en-US"/>
              </w:rPr>
            </w:pPr>
            <w:r w:rsidRPr="0071374D">
              <w:rPr>
                <w:sz w:val="20"/>
                <w:szCs w:val="20"/>
                <w:lang w:val="en-US"/>
              </w:rPr>
              <w:t>357</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437BFD">
            <w:pPr>
              <w:rPr>
                <w:sz w:val="20"/>
                <w:szCs w:val="20"/>
              </w:rPr>
            </w:pPr>
            <w:r w:rsidRPr="0071374D">
              <w:rPr>
                <w:sz w:val="20"/>
                <w:szCs w:val="20"/>
              </w:rPr>
              <w:t>ЗТТ ст.28 п.z</w:t>
            </w:r>
            <w:r w:rsidRPr="0071374D">
              <w:rPr>
                <w:sz w:val="20"/>
                <w:szCs w:val="20"/>
                <w:vertAlign w:val="superscript"/>
              </w:rPr>
              <w:t>2</w:t>
            </w:r>
            <w:r w:rsidRPr="0071374D">
              <w:rPr>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437BFD">
            <w:pPr>
              <w:rPr>
                <w:sz w:val="20"/>
                <w:szCs w:val="20"/>
              </w:rPr>
            </w:pPr>
            <w:r w:rsidRPr="0071374D">
              <w:rPr>
                <w:sz w:val="20"/>
                <w:szCs w:val="20"/>
              </w:rPr>
              <w:t>Освобождения, применяемые к импорту диализаторов товарной позиции 842129000</w:t>
            </w:r>
          </w:p>
        </w:tc>
      </w:tr>
      <w:tr w:rsidR="00037A88"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37A88" w:rsidRPr="00037A88" w:rsidRDefault="00037A88" w:rsidP="00437BFD">
            <w:pPr>
              <w:jc w:val="center"/>
              <w:rPr>
                <w:sz w:val="20"/>
                <w:szCs w:val="20"/>
                <w:lang w:val="en-GB"/>
              </w:rPr>
            </w:pPr>
            <w:r>
              <w:rPr>
                <w:sz w:val="20"/>
                <w:szCs w:val="20"/>
                <w:lang w:val="en-GB"/>
              </w:rPr>
              <w:t>358</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37A88" w:rsidRPr="00037A88" w:rsidRDefault="00037A88" w:rsidP="00037A88">
            <w:pPr>
              <w:rPr>
                <w:sz w:val="20"/>
                <w:szCs w:val="20"/>
                <w:lang w:eastAsia="en-GB"/>
              </w:rPr>
            </w:pPr>
            <w:r w:rsidRPr="00037A88">
              <w:rPr>
                <w:bCs/>
                <w:sz w:val="20"/>
                <w:szCs w:val="20"/>
                <w:lang w:eastAsia="en-GB"/>
              </w:rPr>
              <w:t xml:space="preserve">Закон №1380/1997о таможенном тарифе, статья 28 пункт </w:t>
            </w:r>
            <w:r w:rsidRPr="00037A88">
              <w:rPr>
                <w:bCs/>
                <w:sz w:val="20"/>
                <w:szCs w:val="20"/>
                <w:lang w:val="en-GB" w:eastAsia="en-GB"/>
              </w:rPr>
              <w:t>l</w:t>
            </w:r>
            <w:r w:rsidRPr="00037A88">
              <w:rPr>
                <w:bCs/>
                <w:sz w:val="20"/>
                <w:szCs w:val="20"/>
                <w:vertAlign w:val="superscript"/>
                <w:lang w:eastAsia="en-GB"/>
              </w:rPr>
              <w:t>2</w:t>
            </w:r>
            <w:r w:rsidRPr="00037A88">
              <w:rPr>
                <w:bCs/>
                <w:sz w:val="20"/>
                <w:szCs w:val="20"/>
                <w:lang w:eastAsia="en-GB"/>
              </w:rPr>
              <w:t>)</w:t>
            </w:r>
          </w:p>
          <w:p w:rsidR="00037A88" w:rsidRPr="00037A88" w:rsidRDefault="00037A88"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37A88" w:rsidRPr="00037A88" w:rsidRDefault="00037A88" w:rsidP="00037A88">
            <w:pPr>
              <w:spacing w:before="100" w:beforeAutospacing="1" w:after="100" w:afterAutospacing="1"/>
              <w:rPr>
                <w:sz w:val="20"/>
                <w:szCs w:val="20"/>
                <w:lang w:eastAsia="en-GB"/>
              </w:rPr>
            </w:pPr>
            <w:r w:rsidRPr="00037A88">
              <w:rPr>
                <w:bCs/>
                <w:sz w:val="20"/>
                <w:szCs w:val="20"/>
                <w:lang w:eastAsia="en-GB"/>
              </w:rPr>
              <w:t>Освобождения, применяемые ктоварам, не прошедшим достаточной обработки в зоне свободного предпринимательства, ввозимым на остальную таможенную территорию Республики Молдова, в части, относящейся к иностранным товарам, размещенным в зоне свободного предпринимательства, сопровождаемым актом преференциального происхождения, и к отечественным товарам, которые были использованы для производства товаров, не прошедшим достаточной обработки</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356B9F">
            <w:pPr>
              <w:pStyle w:val="cn"/>
              <w:rPr>
                <w:sz w:val="20"/>
                <w:szCs w:val="20"/>
              </w:rPr>
            </w:pPr>
            <w:r w:rsidRPr="0071374D">
              <w:rPr>
                <w:b/>
                <w:bCs/>
                <w:sz w:val="20"/>
                <w:szCs w:val="20"/>
              </w:rPr>
              <w:t>Акциз</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n"/>
              <w:rPr>
                <w:sz w:val="20"/>
                <w:szCs w:val="20"/>
              </w:rPr>
            </w:pPr>
            <w:r w:rsidRPr="0071374D">
              <w:rPr>
                <w:sz w:val="20"/>
                <w:szCs w:val="20"/>
              </w:rPr>
              <w:t>401</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EF71A5" w:rsidP="00437BFD">
            <w:pPr>
              <w:rPr>
                <w:sz w:val="20"/>
                <w:szCs w:val="20"/>
              </w:rPr>
            </w:pPr>
            <w:r w:rsidRPr="0071374D">
              <w:rPr>
                <w:sz w:val="20"/>
                <w:szCs w:val="20"/>
              </w:rPr>
              <w:t>НК, ст.124 часть (16)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F71A5" w:rsidRPr="0071374D" w:rsidRDefault="00EF71A5" w:rsidP="00EF71A5">
            <w:pPr>
              <w:rPr>
                <w:sz w:val="20"/>
                <w:szCs w:val="20"/>
              </w:rPr>
            </w:pPr>
            <w:r w:rsidRPr="0071374D">
              <w:rPr>
                <w:sz w:val="20"/>
                <w:szCs w:val="20"/>
              </w:rPr>
              <w:t>Освобождения, применяемые к импорту неденатурированного этилового спирта, классифицируемого по товарной позиции 220710000, предназначенного для использования в парфюмерно-косметической промышленности, в пределах установленного отраслевым министерством объема, согласованного с Главной государственной налоговой инспекцией и Таможенной службой, для реализации программы деятельности парфюмерно-косметической промышленности в соответствующем году.</w:t>
            </w:r>
          </w:p>
          <w:p w:rsidR="00EF71A5" w:rsidRPr="0071374D" w:rsidRDefault="00EF71A5" w:rsidP="00EF71A5">
            <w:pPr>
              <w:rPr>
                <w:sz w:val="20"/>
                <w:szCs w:val="20"/>
              </w:rPr>
            </w:pPr>
          </w:p>
          <w:p w:rsidR="00FD4EE4" w:rsidRPr="0071374D" w:rsidRDefault="00EF71A5" w:rsidP="00EF71A5">
            <w:pPr>
              <w:rPr>
                <w:b/>
                <w:sz w:val="20"/>
                <w:szCs w:val="20"/>
              </w:rPr>
            </w:pPr>
            <w:r w:rsidRPr="0071374D">
              <w:rPr>
                <w:b/>
                <w:sz w:val="20"/>
                <w:szCs w:val="20"/>
              </w:rPr>
              <w:t>Не освобождается от акциза неденатурированный этиловый спирт, используемый субъектами налогообложения, осуществляющими одновременно деятельность как в парфюмерно-косметической промышленности, так и по производству и сбыту алкогольной продукции.</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356B9F">
            <w:pPr>
              <w:pStyle w:val="cn"/>
              <w:rPr>
                <w:sz w:val="20"/>
                <w:szCs w:val="20"/>
                <w:lang w:val="en-US"/>
              </w:rPr>
            </w:pPr>
            <w:r w:rsidRPr="0071374D">
              <w:rPr>
                <w:sz w:val="20"/>
                <w:szCs w:val="20"/>
              </w:rPr>
              <w:t>ТП, Акциз</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n"/>
              <w:rPr>
                <w:sz w:val="20"/>
                <w:szCs w:val="20"/>
              </w:rPr>
            </w:pPr>
            <w:r w:rsidRPr="0071374D">
              <w:rPr>
                <w:sz w:val="20"/>
                <w:szCs w:val="20"/>
              </w:rPr>
              <w:lastRenderedPageBreak/>
              <w:t>450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LTV, ст.28 п.i); </w:t>
            </w:r>
          </w:p>
          <w:p w:rsidR="00FD4EE4" w:rsidRPr="0071374D" w:rsidRDefault="00FD4EE4" w:rsidP="00437BFD">
            <w:pPr>
              <w:rPr>
                <w:sz w:val="20"/>
                <w:szCs w:val="20"/>
              </w:rPr>
            </w:pPr>
            <w:r w:rsidRPr="0071374D">
              <w:rPr>
                <w:sz w:val="20"/>
                <w:szCs w:val="20"/>
              </w:rPr>
              <w:t xml:space="preserve">НК, ст.124 часть(8); </w:t>
            </w:r>
          </w:p>
          <w:p w:rsidR="00FD4EE4" w:rsidRPr="0071374D" w:rsidRDefault="00FD4EE4" w:rsidP="00437BFD">
            <w:pPr>
              <w:rPr>
                <w:sz w:val="20"/>
                <w:szCs w:val="20"/>
              </w:rPr>
            </w:pPr>
            <w:r w:rsidRPr="0071374D">
              <w:rPr>
                <w:sz w:val="20"/>
                <w:szCs w:val="20"/>
              </w:rPr>
              <w:t xml:space="preserve">НК, ст.103 часть(2) п.b); </w:t>
            </w:r>
          </w:p>
          <w:p w:rsidR="00FD4EE4" w:rsidRPr="0071374D" w:rsidRDefault="00FD4EE4" w:rsidP="00437BFD">
            <w:pPr>
              <w:rPr>
                <w:sz w:val="20"/>
                <w:szCs w:val="20"/>
              </w:rPr>
            </w:pPr>
            <w:r w:rsidRPr="0071374D">
              <w:rPr>
                <w:sz w:val="20"/>
                <w:szCs w:val="20"/>
              </w:rPr>
              <w:t>CV, ст.37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отечественным товарам, ранее вывезенным и возвращенным в течение 3 лет, в неизменном состоянии, в случае, когда при осуществлении экспорта данных товаров сумма  акциза (если товар подакцизный)  не была возмещена, а сумма НДС была возмещена</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n"/>
              <w:rPr>
                <w:sz w:val="20"/>
                <w:szCs w:val="20"/>
              </w:rPr>
            </w:pPr>
            <w:r w:rsidRPr="0071374D">
              <w:rPr>
                <w:b/>
                <w:bCs/>
                <w:sz w:val="20"/>
                <w:szCs w:val="20"/>
              </w:rPr>
              <w:t>ТС</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501</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LTV, п.7 Примечания к Приложению №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нефтепродуктам и другим товарам, которые проходят транзитом через международный свободный порт «Djurdjuleşti» при вывозе их с территории международного свободного порта «Djurdjuleşti», с условием, что эта пошлина была уплачена при ввозе их на указанную территорию (действительно до 12.09.2015 г.).</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502</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LTV, п.2. Приложение №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Применение объема 0,05% пошлины по таможенным процедурам при оформлении товаров, введенных в режим временного доступа или временного экспорта, соответственно повторного экспорта или повторного ввоза их, предназначенные для</w:t>
            </w:r>
          </w:p>
          <w:p w:rsidR="00FD4EE4" w:rsidRPr="0071374D" w:rsidRDefault="00FD4EE4" w:rsidP="00437BFD">
            <w:pPr>
              <w:rPr>
                <w:sz w:val="20"/>
                <w:szCs w:val="20"/>
              </w:rPr>
            </w:pPr>
            <w:r w:rsidRPr="0071374D">
              <w:rPr>
                <w:sz w:val="20"/>
                <w:szCs w:val="20"/>
              </w:rPr>
              <w:t>рынков, выставок и спортивно культурных мероприятий на срок до 2 месяцев.</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508</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spacing w:before="100" w:beforeAutospacing="1" w:after="100" w:afterAutospacing="1"/>
              <w:rPr>
                <w:sz w:val="20"/>
                <w:szCs w:val="20"/>
              </w:rPr>
            </w:pPr>
            <w:r w:rsidRPr="0071374D">
              <w:rPr>
                <w:sz w:val="20"/>
                <w:szCs w:val="20"/>
              </w:rPr>
              <w:t>Соглашение между Правительством Республики Молдова и Правительством Российской Федерации о сотрудничестве в области гражданской защиты, предупреждения промышленных аварий, стихийных бедствий и ликвидации их последствий, подписанного в г. Кишинев 14.02.1995, вступившего в силу с 13.07.1995; Постановление Правительства №656 от 18.08.2014 о некоторых организационных мерах по осуществлению работ по демонтажу промышленного фуникулера через реку Днестр между городами Резина и Рыбница.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процедуре временного ввоза товаров и летательного аппарата, ввезенных с целью использования специалистами Министерства Российской Федерации по делам гражданской обороны, чрезвычайным ситуациям и ликвидации последствий стихийных бедствий на работах по демонтажу промышленного фуникулера через реку Днестр между городами Резина и Рыбница.</w:t>
            </w:r>
          </w:p>
        </w:tc>
      </w:tr>
      <w:tr w:rsidR="00992BAD"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2BAD" w:rsidRPr="0071374D" w:rsidRDefault="00992BAD" w:rsidP="00437BFD">
            <w:pPr>
              <w:jc w:val="center"/>
              <w:rPr>
                <w:sz w:val="20"/>
                <w:szCs w:val="20"/>
                <w:lang w:val="ro-RO"/>
              </w:rPr>
            </w:pPr>
            <w:r w:rsidRPr="0071374D">
              <w:rPr>
                <w:bCs/>
                <w:sz w:val="20"/>
                <w:szCs w:val="20"/>
                <w:lang w:val="ro-RO"/>
              </w:rPr>
              <w:t>509</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2BAD" w:rsidRPr="0071374D" w:rsidRDefault="00992BAD" w:rsidP="00437BFD">
            <w:pPr>
              <w:spacing w:before="100" w:beforeAutospacing="1" w:after="100" w:afterAutospacing="1"/>
              <w:rPr>
                <w:sz w:val="20"/>
                <w:szCs w:val="20"/>
              </w:rPr>
            </w:pPr>
            <w:r w:rsidRPr="0071374D">
              <w:rPr>
                <w:sz w:val="20"/>
                <w:szCs w:val="20"/>
              </w:rPr>
              <w:t xml:space="preserve">Раздел </w:t>
            </w:r>
            <w:r w:rsidRPr="0071374D">
              <w:rPr>
                <w:sz w:val="20"/>
                <w:szCs w:val="20"/>
                <w:lang w:val="ro-RO"/>
              </w:rPr>
              <w:t>I</w:t>
            </w:r>
            <w:r w:rsidRPr="0071374D">
              <w:rPr>
                <w:sz w:val="20"/>
                <w:szCs w:val="20"/>
              </w:rPr>
              <w:t xml:space="preserve"> глава 1 статья 7 Таможенного Кодекса №1149-</w:t>
            </w:r>
            <w:r w:rsidRPr="0071374D">
              <w:rPr>
                <w:sz w:val="20"/>
                <w:szCs w:val="20"/>
                <w:lang w:val="ro-RO"/>
              </w:rPr>
              <w:t xml:space="preserve">XIV </w:t>
            </w:r>
            <w:r w:rsidRPr="0071374D">
              <w:rPr>
                <w:sz w:val="20"/>
                <w:szCs w:val="20"/>
              </w:rPr>
              <w:t xml:space="preserve">от </w:t>
            </w:r>
            <w:r w:rsidRPr="0071374D">
              <w:rPr>
                <w:sz w:val="20"/>
                <w:szCs w:val="20"/>
                <w:lang w:val="ro-RO"/>
              </w:rPr>
              <w:t xml:space="preserve"> 20.07.2000; </w:t>
            </w:r>
            <w:r w:rsidRPr="0071374D">
              <w:rPr>
                <w:sz w:val="20"/>
                <w:szCs w:val="20"/>
              </w:rPr>
              <w:t>статья 31 Закона о таможенном тарифе №1380-Х</w:t>
            </w:r>
            <w:r w:rsidRPr="0071374D">
              <w:rPr>
                <w:sz w:val="20"/>
                <w:szCs w:val="20"/>
                <w:lang w:val="ro-RO"/>
              </w:rPr>
              <w:t xml:space="preserve">III </w:t>
            </w:r>
            <w:r w:rsidRPr="0071374D">
              <w:rPr>
                <w:sz w:val="20"/>
                <w:szCs w:val="20"/>
              </w:rPr>
              <w:t>от</w:t>
            </w:r>
            <w:r w:rsidRPr="0071374D">
              <w:rPr>
                <w:sz w:val="20"/>
                <w:szCs w:val="20"/>
                <w:lang w:val="ro-RO"/>
              </w:rPr>
              <w:t xml:space="preserve"> 20</w:t>
            </w:r>
            <w:r w:rsidRPr="0071374D">
              <w:rPr>
                <w:sz w:val="20"/>
                <w:szCs w:val="20"/>
              </w:rPr>
              <w:t>.</w:t>
            </w:r>
            <w:r w:rsidRPr="0071374D">
              <w:rPr>
                <w:sz w:val="20"/>
                <w:szCs w:val="20"/>
                <w:lang w:val="ro-RO"/>
              </w:rPr>
              <w:t>11</w:t>
            </w:r>
            <w:r w:rsidRPr="0071374D">
              <w:rPr>
                <w:sz w:val="20"/>
                <w:szCs w:val="20"/>
              </w:rPr>
              <w:t>.</w:t>
            </w:r>
            <w:r w:rsidRPr="0071374D">
              <w:rPr>
                <w:sz w:val="20"/>
                <w:szCs w:val="20"/>
                <w:lang w:val="ro-RO"/>
              </w:rPr>
              <w:t>1997</w:t>
            </w:r>
            <w:r w:rsidRPr="0071374D">
              <w:rPr>
                <w:sz w:val="20"/>
                <w:szCs w:val="20"/>
              </w:rPr>
              <w:t xml:space="preserve"> и статья </w:t>
            </w:r>
            <w:r w:rsidRPr="0071374D">
              <w:rPr>
                <w:sz w:val="20"/>
                <w:szCs w:val="20"/>
                <w:lang w:val="ro-RO"/>
              </w:rPr>
              <w:t>I</w:t>
            </w:r>
            <w:r w:rsidRPr="0071374D">
              <w:rPr>
                <w:sz w:val="20"/>
                <w:szCs w:val="20"/>
              </w:rPr>
              <w:t xml:space="preserve"> «Налоги и другие сборы» часть а) Соглашения между правительством Соединенных Штатов Америки и Правительством Молдовы в области сотрудничества по обеспечению оказания помощи, подписанного 21.03.1994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92BAD" w:rsidRPr="0071374D" w:rsidRDefault="00992BAD" w:rsidP="00437BFD">
            <w:pPr>
              <w:rPr>
                <w:sz w:val="20"/>
                <w:szCs w:val="20"/>
              </w:rPr>
            </w:pPr>
            <w:r w:rsidRPr="0071374D">
              <w:rPr>
                <w:sz w:val="20"/>
                <w:szCs w:val="20"/>
              </w:rPr>
              <w:t>Освобождения, применяемые при декларировании и таможенном оформлении таможенной процедуры экспорта товаров, расходных материалов и другого имущества, используемого в связи с программами помощи США</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n"/>
              <w:rPr>
                <w:sz w:val="20"/>
                <w:szCs w:val="20"/>
              </w:rPr>
            </w:pPr>
            <w:r w:rsidRPr="0071374D">
              <w:rPr>
                <w:b/>
                <w:bCs/>
                <w:sz w:val="20"/>
                <w:szCs w:val="20"/>
              </w:rPr>
              <w:t>ТС, НДС</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550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E4733" w:rsidRPr="0071374D" w:rsidRDefault="003E4733" w:rsidP="003E4733">
            <w:pPr>
              <w:rPr>
                <w:sz w:val="20"/>
                <w:szCs w:val="20"/>
              </w:rPr>
            </w:pPr>
            <w:r w:rsidRPr="0071374D">
              <w:rPr>
                <w:sz w:val="20"/>
                <w:szCs w:val="20"/>
              </w:rPr>
              <w:t>ЗТТ, п.4. Примечаний к Приложению № 2;</w:t>
            </w:r>
          </w:p>
          <w:p w:rsidR="00FD4EE4" w:rsidRPr="0071374D" w:rsidRDefault="003E4733" w:rsidP="003E4733">
            <w:pPr>
              <w:pStyle w:val="lf"/>
              <w:rPr>
                <w:sz w:val="20"/>
                <w:szCs w:val="20"/>
              </w:rPr>
            </w:pPr>
            <w:r w:rsidRPr="0071374D">
              <w:rPr>
                <w:sz w:val="20"/>
                <w:szCs w:val="20"/>
              </w:rPr>
              <w:t>Закон № 1417-XIII от 17.12.1997 г. ст.4 ч.(7)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3E4733" w:rsidP="00437BFD">
            <w:pPr>
              <w:rPr>
                <w:sz w:val="20"/>
                <w:szCs w:val="20"/>
              </w:rPr>
            </w:pPr>
            <w:r w:rsidRPr="0071374D">
              <w:rPr>
                <w:sz w:val="20"/>
                <w:szCs w:val="20"/>
              </w:rPr>
              <w:t>Освобождения, применяемые к импорту природного газа классифицируемого по товарной позиции 2711, осуществляемого предприятием АО «Moldovagaz» для ООО «Tiraspoltransgaz»</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551</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НК, ст.103 часть (1) п.12) п.с) </w:t>
            </w:r>
            <w:r w:rsidRPr="0071374D">
              <w:rPr>
                <w:sz w:val="20"/>
                <w:szCs w:val="20"/>
              </w:rPr>
              <w:br/>
              <w:t>ЗТТ, п.8 примечаний к приложению № 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иностранной валюты, используемой в нумизматических целях</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n"/>
              <w:rPr>
                <w:sz w:val="20"/>
                <w:szCs w:val="20"/>
              </w:rPr>
            </w:pPr>
            <w:r w:rsidRPr="0071374D">
              <w:rPr>
                <w:b/>
                <w:bCs/>
                <w:sz w:val="20"/>
                <w:szCs w:val="20"/>
              </w:rPr>
              <w:t>НДС, сниженная доля</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600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НК, ст.96 п. b) подабзацы 2 и 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Сниженная ставка НДС, применяемая к импорту лекарств, указанных в товарных позициях 3001-3004, как предусмотренных в Государственном реестре медикаментов, так и </w:t>
            </w:r>
            <w:r w:rsidRPr="0071374D">
              <w:rPr>
                <w:sz w:val="20"/>
                <w:szCs w:val="20"/>
              </w:rPr>
              <w:lastRenderedPageBreak/>
              <w:t xml:space="preserve">разрешенных Министерством здравоохранения, и товаров, указанных в товарных позициях 3005, 300610, 300620000, 300630000, 300640000, </w:t>
            </w:r>
            <w:r w:rsidRPr="0071374D">
              <w:rPr>
                <w:rStyle w:val="Strong"/>
                <w:sz w:val="20"/>
                <w:szCs w:val="20"/>
              </w:rPr>
              <w:t>300660000</w:t>
            </w:r>
            <w:r w:rsidRPr="0071374D">
              <w:rPr>
                <w:sz w:val="20"/>
                <w:szCs w:val="20"/>
              </w:rPr>
              <w:t xml:space="preserve">, 300670000, 370790, 380894, 382100000, 382200000, 4014, </w:t>
            </w:r>
            <w:r w:rsidRPr="0071374D">
              <w:rPr>
                <w:rStyle w:val="Strong"/>
                <w:sz w:val="20"/>
                <w:szCs w:val="20"/>
              </w:rPr>
              <w:t>401511000</w:t>
            </w:r>
            <w:r w:rsidRPr="0071374D">
              <w:rPr>
                <w:sz w:val="20"/>
                <w:szCs w:val="20"/>
              </w:rPr>
              <w:t xml:space="preserve">, </w:t>
            </w:r>
            <w:r w:rsidRPr="0071374D">
              <w:rPr>
                <w:rStyle w:val="Strong"/>
                <w:sz w:val="20"/>
                <w:szCs w:val="20"/>
              </w:rPr>
              <w:t>481890100</w:t>
            </w:r>
            <w:r w:rsidRPr="0071374D">
              <w:rPr>
                <w:sz w:val="20"/>
                <w:szCs w:val="20"/>
              </w:rPr>
              <w:t>, 900110900, 900130000, 900140, 900150, 901831, 901832, 901839000</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lang w:val="en-US"/>
              </w:rPr>
            </w:pPr>
            <w:r w:rsidRPr="0071374D">
              <w:rPr>
                <w:sz w:val="20"/>
                <w:szCs w:val="20"/>
                <w:lang w:val="en-US"/>
              </w:rPr>
              <w:lastRenderedPageBreak/>
              <w:t>601</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НК, ст.96 п.</w:t>
            </w:r>
            <w:r w:rsidRPr="0071374D">
              <w:rPr>
                <w:sz w:val="20"/>
                <w:szCs w:val="20"/>
                <w:lang w:val="ro-RO"/>
              </w:rPr>
              <w:t>b</w:t>
            </w:r>
            <w:r w:rsidRPr="0071374D">
              <w:rPr>
                <w:sz w:val="20"/>
                <w:szCs w:val="20"/>
              </w:rPr>
              <w:t>) подпункт 6</w:t>
            </w:r>
          </w:p>
          <w:p w:rsidR="00FD4EE4" w:rsidRPr="0071374D" w:rsidRDefault="00FD4EE4" w:rsidP="00437BFD">
            <w:pPr>
              <w:jc w:val="both"/>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Применяется сниженная ставка НДС на импорт сахара из сахарной свеклы</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603</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spacing w:before="100" w:beforeAutospacing="1" w:after="100" w:afterAutospacing="1"/>
              <w:rPr>
                <w:sz w:val="20"/>
                <w:szCs w:val="20"/>
              </w:rPr>
            </w:pPr>
            <w:r w:rsidRPr="0071374D">
              <w:rPr>
                <w:sz w:val="20"/>
                <w:szCs w:val="20"/>
              </w:rPr>
              <w:t xml:space="preserve">НК, ст.96 п.b) </w:t>
            </w:r>
            <w:r w:rsidRPr="0071374D">
              <w:rPr>
                <w:bCs/>
                <w:sz w:val="20"/>
                <w:szCs w:val="20"/>
              </w:rPr>
              <w:t>подабзац 4</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spacing w:before="100" w:beforeAutospacing="1" w:after="100" w:afterAutospacing="1"/>
              <w:rPr>
                <w:sz w:val="20"/>
                <w:szCs w:val="20"/>
              </w:rPr>
            </w:pPr>
            <w:r w:rsidRPr="0071374D">
              <w:rPr>
                <w:sz w:val="20"/>
                <w:szCs w:val="20"/>
              </w:rPr>
              <w:t>Применяется сниженная ставка НДС на импорт природного и сжиженного газа, классифицируемого по товарной позиции 2711</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lang w:val="en-US"/>
              </w:rPr>
            </w:pPr>
            <w:r w:rsidRPr="0071374D">
              <w:rPr>
                <w:sz w:val="20"/>
                <w:szCs w:val="20"/>
                <w:lang w:val="en-US"/>
              </w:rPr>
              <w:t>604</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140AD8" w:rsidP="00437BFD">
            <w:pPr>
              <w:spacing w:before="100" w:beforeAutospacing="1" w:after="100" w:afterAutospacing="1"/>
              <w:rPr>
                <w:sz w:val="20"/>
                <w:szCs w:val="20"/>
              </w:rPr>
            </w:pPr>
            <w:r w:rsidRPr="0071374D">
              <w:rPr>
                <w:sz w:val="20"/>
                <w:szCs w:val="20"/>
              </w:rPr>
              <w:t>НК, ст.96 п.b) подабзац 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140AD8" w:rsidP="00437BFD">
            <w:pPr>
              <w:spacing w:before="100" w:beforeAutospacing="1" w:after="100" w:afterAutospacing="1"/>
              <w:rPr>
                <w:sz w:val="20"/>
                <w:szCs w:val="20"/>
              </w:rPr>
            </w:pPr>
            <w:r w:rsidRPr="0071374D">
              <w:rPr>
                <w:sz w:val="20"/>
                <w:szCs w:val="20"/>
              </w:rPr>
              <w:t>Применяется сниженная ставка НДС на импорт продукции животноводства в натуральном виде, в живом весе, и продукции растениеводства и садоводства в натуральном виде, классифицируемой по товарным позициям: 010221, 010231000, 010290200, 010310000, 010410100, 010420100, ех.0105 – живые цыплята племенного разведения, 060210, 060220, 0701, 07020000, 0703, 0704, 0705, 0706, 070700,  0708, 070920000, 070930 000, 070940000, 070951000, 070959100, 070959300, 070960, 070970000, 070993100, 070999100, 070999400, 070999500, 070999600, ex. 070999900 – укроп и петрушка,0713, 071420100, 080231000,  080610, 0807 11000, 080719000, 080810, 080830, 080840000,  0809, 08101000, 081020, 081030, 1001, 1002, 1003, 1004, 1005, 1007, 1201, 1205, 120600, 1209, искл.121291 – свекла сахарная, свежая или охлажденная, 121300000, 1214</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lang w:val="en-US"/>
              </w:rPr>
            </w:pPr>
            <w:r w:rsidRPr="0071374D">
              <w:rPr>
                <w:sz w:val="20"/>
                <w:szCs w:val="20"/>
                <w:lang w:val="en-US"/>
              </w:rPr>
              <w:t>640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D618D5">
            <w:pPr>
              <w:spacing w:before="100" w:beforeAutospacing="1" w:after="100" w:afterAutospacing="1"/>
              <w:rPr>
                <w:sz w:val="20"/>
                <w:szCs w:val="20"/>
              </w:rPr>
            </w:pPr>
            <w:r w:rsidRPr="0071374D">
              <w:rPr>
                <w:sz w:val="20"/>
                <w:szCs w:val="20"/>
              </w:rPr>
              <w:t>Налоговый кодекс, статья 96 пункт b) подабзац 5;</w:t>
            </w:r>
          </w:p>
          <w:p w:rsidR="00FD4EE4" w:rsidRPr="0071374D" w:rsidRDefault="00FD4EE4" w:rsidP="00D618D5">
            <w:pPr>
              <w:spacing w:before="100" w:beforeAutospacing="1" w:after="100" w:afterAutospacing="1"/>
              <w:rPr>
                <w:sz w:val="20"/>
                <w:szCs w:val="20"/>
              </w:rPr>
            </w:pPr>
            <w:r w:rsidRPr="0071374D">
              <w:rPr>
                <w:sz w:val="20"/>
                <w:szCs w:val="20"/>
              </w:rPr>
              <w:t>Закон № 172 от 25.07.2014 об утверждении Комбинированной товарной номенклатуры, п.9 Основных правил применения таможенных пошлин</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spacing w:before="100" w:beforeAutospacing="1" w:after="100" w:afterAutospacing="1"/>
              <w:rPr>
                <w:sz w:val="20"/>
                <w:szCs w:val="20"/>
              </w:rPr>
            </w:pPr>
            <w:r w:rsidRPr="0071374D">
              <w:rPr>
                <w:sz w:val="20"/>
                <w:szCs w:val="20"/>
              </w:rPr>
              <w:t xml:space="preserve">Освобождения, применяемые </w:t>
            </w:r>
            <w:r w:rsidRPr="0071374D">
              <w:rPr>
                <w:b/>
                <w:bCs/>
                <w:sz w:val="20"/>
                <w:szCs w:val="20"/>
              </w:rPr>
              <w:t xml:space="preserve">при ввозе образцов семян и посадочного материала, указанных в товарных позициях 0602, 100191, 100310, 100410, 100510, 100710, 120110, 120600100, 120922, 120925, 120929, 120930, 120999 </w:t>
            </w:r>
            <w:r w:rsidRPr="0071374D">
              <w:rPr>
                <w:sz w:val="20"/>
                <w:szCs w:val="20"/>
              </w:rPr>
              <w:t>и предназначенных для официальных испытаний, проводимых Государственной комиссией по испытанию сортов растений</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lang w:val="en-US"/>
              </w:rPr>
            </w:pPr>
            <w:r w:rsidRPr="0071374D">
              <w:rPr>
                <w:sz w:val="20"/>
                <w:szCs w:val="20"/>
                <w:lang w:val="en-US"/>
              </w:rPr>
              <w:t>650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45088" w:rsidRPr="00E45088" w:rsidRDefault="00E45088" w:rsidP="00E45088">
            <w:pPr>
              <w:jc w:val="both"/>
              <w:rPr>
                <w:sz w:val="20"/>
                <w:szCs w:val="20"/>
                <w:lang w:eastAsia="en-GB"/>
              </w:rPr>
            </w:pPr>
            <w:r w:rsidRPr="00E45088">
              <w:rPr>
                <w:sz w:val="20"/>
                <w:szCs w:val="20"/>
                <w:lang w:eastAsia="en-GB"/>
              </w:rPr>
              <w:t>НК, ст.96 п.</w:t>
            </w:r>
            <w:r w:rsidRPr="00E45088">
              <w:rPr>
                <w:sz w:val="20"/>
                <w:szCs w:val="20"/>
                <w:lang w:val="en-GB" w:eastAsia="en-GB"/>
              </w:rPr>
              <w:t>b</w:t>
            </w:r>
            <w:r w:rsidRPr="00E45088">
              <w:rPr>
                <w:sz w:val="20"/>
                <w:szCs w:val="20"/>
                <w:lang w:eastAsia="en-GB"/>
              </w:rPr>
              <w:t>) подабзац 2;</w:t>
            </w:r>
          </w:p>
          <w:p w:rsidR="00E45088" w:rsidRPr="00E45088" w:rsidRDefault="00E45088" w:rsidP="00E45088">
            <w:pPr>
              <w:rPr>
                <w:sz w:val="20"/>
                <w:szCs w:val="20"/>
                <w:lang w:eastAsia="en-GB"/>
              </w:rPr>
            </w:pPr>
            <w:r w:rsidRPr="00E45088">
              <w:rPr>
                <w:sz w:val="20"/>
                <w:szCs w:val="20"/>
                <w:lang w:eastAsia="en-GB"/>
              </w:rPr>
              <w:t>ст.124 часть (15);</w:t>
            </w:r>
          </w:p>
          <w:p w:rsidR="00E45088" w:rsidRPr="00E45088" w:rsidRDefault="00E45088" w:rsidP="00E45088">
            <w:pPr>
              <w:jc w:val="both"/>
              <w:rPr>
                <w:sz w:val="20"/>
                <w:szCs w:val="20"/>
                <w:lang w:eastAsia="en-GB"/>
              </w:rPr>
            </w:pPr>
            <w:r w:rsidRPr="00E45088">
              <w:rPr>
                <w:sz w:val="20"/>
                <w:szCs w:val="20"/>
                <w:lang w:eastAsia="en-GB"/>
              </w:rPr>
              <w:t>Закон №172 от 25.07.2014,</w:t>
            </w:r>
            <w:r w:rsidRPr="00E45088">
              <w:rPr>
                <w:sz w:val="20"/>
                <w:szCs w:val="20"/>
                <w:lang w:val="en-GB" w:eastAsia="en-GB"/>
              </w:rPr>
              <w:t> </w:t>
            </w:r>
            <w:r w:rsidRPr="00E45088">
              <w:rPr>
                <w:sz w:val="20"/>
                <w:szCs w:val="20"/>
                <w:lang w:eastAsia="en-GB"/>
              </w:rPr>
              <w:t>Примечания к группе 22;</w:t>
            </w:r>
          </w:p>
          <w:p w:rsidR="00E45088" w:rsidRPr="00E45088" w:rsidRDefault="00E45088" w:rsidP="00E45088">
            <w:pPr>
              <w:jc w:val="both"/>
              <w:rPr>
                <w:sz w:val="20"/>
                <w:szCs w:val="20"/>
                <w:lang w:val="en-GB" w:eastAsia="en-GB"/>
              </w:rPr>
            </w:pPr>
            <w:r w:rsidRPr="00E45088">
              <w:rPr>
                <w:b/>
                <w:bCs/>
                <w:sz w:val="20"/>
                <w:szCs w:val="20"/>
                <w:lang w:val="en-GB" w:eastAsia="en-GB"/>
              </w:rPr>
              <w:t>Постановление Правительства</w:t>
            </w:r>
          </w:p>
          <w:p w:rsidR="00FD4EE4" w:rsidRPr="00E45088" w:rsidRDefault="00E45088" w:rsidP="00E45088">
            <w:pPr>
              <w:jc w:val="both"/>
              <w:rPr>
                <w:sz w:val="20"/>
                <w:szCs w:val="20"/>
                <w:lang w:eastAsia="en-GB"/>
              </w:rPr>
            </w:pPr>
            <w:r w:rsidRPr="00E45088">
              <w:rPr>
                <w:b/>
                <w:bCs/>
                <w:sz w:val="20"/>
                <w:szCs w:val="20"/>
                <w:lang w:val="en-GB" w:eastAsia="en-GB"/>
              </w:rPr>
              <w:t>№641 от 09.07.2018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E45088" w:rsidRDefault="00E45088" w:rsidP="00437BFD">
            <w:pPr>
              <w:spacing w:before="100" w:beforeAutospacing="1" w:after="100" w:afterAutospacing="1"/>
              <w:rPr>
                <w:sz w:val="20"/>
                <w:szCs w:val="20"/>
              </w:rPr>
            </w:pPr>
            <w:r w:rsidRPr="00E45088">
              <w:rPr>
                <w:sz w:val="20"/>
                <w:szCs w:val="20"/>
              </w:rPr>
              <w:t>Освобождения, применяемые к импорту этилового спирта неденатурированного, классифицируемого по товарным позициям 220710000 и 220890910, предназначенного для производства фармацевтической продукции и использования в медицине, в пределах объема годовой квоты, установленной Правительством</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n"/>
              <w:rPr>
                <w:sz w:val="20"/>
                <w:szCs w:val="20"/>
              </w:rPr>
            </w:pPr>
            <w:r w:rsidRPr="0071374D">
              <w:rPr>
                <w:b/>
                <w:bCs/>
                <w:sz w:val="20"/>
                <w:szCs w:val="20"/>
              </w:rPr>
              <w:br/>
              <w:t xml:space="preserve">ТП, НДС </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700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4A1E45" w:rsidP="004A1E45">
            <w:pPr>
              <w:rPr>
                <w:sz w:val="20"/>
                <w:szCs w:val="20"/>
              </w:rPr>
            </w:pPr>
            <w:r w:rsidRPr="0071374D">
              <w:rPr>
                <w:sz w:val="20"/>
                <w:szCs w:val="20"/>
              </w:rPr>
              <w:t xml:space="preserve">ЗТТ, ст.28 п.р); </w:t>
            </w:r>
          </w:p>
          <w:p w:rsidR="004A1E45" w:rsidRPr="0071374D" w:rsidRDefault="004A1E45" w:rsidP="004A1E45">
            <w:pPr>
              <w:rPr>
                <w:sz w:val="20"/>
                <w:szCs w:val="20"/>
              </w:rPr>
            </w:pPr>
            <w:r w:rsidRPr="0071374D">
              <w:rPr>
                <w:sz w:val="20"/>
                <w:szCs w:val="20"/>
              </w:rPr>
              <w:t>НК, ст.103 часть (1) п.21)</w:t>
            </w:r>
          </w:p>
          <w:p w:rsidR="00FD4EE4" w:rsidRPr="0071374D" w:rsidRDefault="00FD4EE4" w:rsidP="00EF71A5">
            <w:pPr>
              <w:pStyle w:val="lf"/>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4A1E45" w:rsidP="004A1E45">
            <w:pPr>
              <w:spacing w:before="100" w:beforeAutospacing="1" w:after="100" w:afterAutospacing="1"/>
              <w:rPr>
                <w:sz w:val="20"/>
                <w:szCs w:val="20"/>
                <w:lang w:eastAsia="en-GB"/>
              </w:rPr>
            </w:pPr>
            <w:r w:rsidRPr="0071374D">
              <w:rPr>
                <w:b/>
                <w:bCs/>
                <w:sz w:val="20"/>
                <w:szCs w:val="20"/>
                <w:lang w:eastAsia="en-GB"/>
              </w:rPr>
              <w:t>Освобождения, применяемые к импорту акцизных марок для маркирования подакцизных товаров, а также специальная бумага для маркирования подакцизных товаров, предназначенных для экспорта</w:t>
            </w:r>
          </w:p>
          <w:p w:rsidR="00FD4EE4" w:rsidRPr="0071374D" w:rsidRDefault="00FD4EE4" w:rsidP="00437BFD">
            <w:pPr>
              <w:rPr>
                <w:sz w:val="20"/>
                <w:szCs w:val="20"/>
              </w:rPr>
            </w:pP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lang w:val="en-US"/>
              </w:rPr>
            </w:pPr>
            <w:r w:rsidRPr="0071374D">
              <w:rPr>
                <w:sz w:val="20"/>
                <w:szCs w:val="20"/>
                <w:lang w:val="en-US"/>
              </w:rPr>
              <w:lastRenderedPageBreak/>
              <w:t>702</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4A1E45" w:rsidP="004A1E45">
            <w:pPr>
              <w:spacing w:before="100" w:beforeAutospacing="1" w:after="100" w:afterAutospacing="1"/>
              <w:rPr>
                <w:sz w:val="20"/>
                <w:szCs w:val="20"/>
                <w:lang w:eastAsia="en-GB"/>
              </w:rPr>
            </w:pPr>
            <w:r w:rsidRPr="0071374D">
              <w:rPr>
                <w:sz w:val="20"/>
                <w:szCs w:val="20"/>
                <w:lang w:eastAsia="en-GB"/>
              </w:rPr>
              <w:t>ЗТТ ст.28 п.</w:t>
            </w:r>
            <w:r w:rsidRPr="0071374D">
              <w:rPr>
                <w:sz w:val="20"/>
                <w:szCs w:val="20"/>
                <w:lang w:val="en-GB" w:eastAsia="en-GB"/>
              </w:rPr>
              <w:t>q</w:t>
            </w:r>
            <w:r w:rsidRPr="0071374D">
              <w:rPr>
                <w:sz w:val="20"/>
                <w:szCs w:val="20"/>
                <w:vertAlign w:val="superscript"/>
                <w:lang w:eastAsia="en-GB"/>
              </w:rPr>
              <w:t>2</w:t>
            </w:r>
            <w:r w:rsidRPr="0071374D">
              <w:rPr>
                <w:sz w:val="20"/>
                <w:szCs w:val="20"/>
                <w:lang w:eastAsia="en-GB"/>
              </w:rPr>
              <w:t>);</w:t>
            </w:r>
          </w:p>
          <w:p w:rsidR="004A1E45" w:rsidRPr="0071374D" w:rsidRDefault="004A1E45" w:rsidP="004A1E45">
            <w:pPr>
              <w:spacing w:before="100" w:beforeAutospacing="1" w:after="100" w:afterAutospacing="1"/>
              <w:rPr>
                <w:sz w:val="20"/>
                <w:szCs w:val="20"/>
                <w:lang w:eastAsia="en-GB"/>
              </w:rPr>
            </w:pPr>
            <w:r w:rsidRPr="0071374D">
              <w:rPr>
                <w:sz w:val="20"/>
                <w:szCs w:val="20"/>
                <w:lang w:eastAsia="en-GB"/>
              </w:rPr>
              <w:t>НК, ст.103 ч.(1) п.29);</w:t>
            </w:r>
          </w:p>
          <w:p w:rsidR="004A1E45" w:rsidRPr="0071374D" w:rsidRDefault="004A1E45" w:rsidP="004A1E45">
            <w:pPr>
              <w:spacing w:before="100" w:beforeAutospacing="1" w:after="100" w:afterAutospacing="1"/>
              <w:rPr>
                <w:sz w:val="20"/>
                <w:szCs w:val="20"/>
                <w:lang w:val="en-GB" w:eastAsia="en-GB"/>
              </w:rPr>
            </w:pPr>
            <w:r w:rsidRPr="0071374D">
              <w:rPr>
                <w:sz w:val="20"/>
                <w:szCs w:val="20"/>
                <w:lang w:val="en-GB" w:eastAsia="en-GB"/>
              </w:rPr>
              <w:t>ПостановлениеПравительства №145 от 26.02.2014</w:t>
            </w:r>
          </w:p>
          <w:p w:rsidR="00FD4EE4" w:rsidRPr="0071374D" w:rsidRDefault="00FD4EE4" w:rsidP="00437BFD">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4A1E45" w:rsidP="004A1E45">
            <w:pPr>
              <w:spacing w:before="100" w:beforeAutospacing="1" w:after="100" w:afterAutospacing="1"/>
              <w:rPr>
                <w:sz w:val="20"/>
                <w:szCs w:val="20"/>
              </w:rPr>
            </w:pPr>
            <w:r w:rsidRPr="0071374D">
              <w:rPr>
                <w:b/>
                <w:bCs/>
                <w:sz w:val="20"/>
                <w:szCs w:val="20"/>
              </w:rPr>
              <w:t>Освобождения, применяемые к импорту основных средств, используемых непосредственно в производстве товаров, оказании услуг и/или выполнении работ, предназначенных для включения в уставный капитал в порядке и в сроки, предусмотренные законодательством. Порядок применения соответствующих налоговых льгот определяется Правительством</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701</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LTV, ст.28 п.j); </w:t>
            </w:r>
          </w:p>
          <w:p w:rsidR="00FD4EE4" w:rsidRPr="0071374D" w:rsidRDefault="00FD4EE4" w:rsidP="00437BFD">
            <w:pPr>
              <w:pStyle w:val="lf"/>
              <w:rPr>
                <w:sz w:val="20"/>
                <w:szCs w:val="20"/>
              </w:rPr>
            </w:pPr>
            <w:r w:rsidRPr="0071374D">
              <w:rPr>
                <w:sz w:val="20"/>
                <w:szCs w:val="20"/>
              </w:rPr>
              <w:t>НК, ст.103 ст.(1) п.20)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книжной продукции и периодических изданий (за исключением с рекламным и эротическим характером) под тарифными позициями 4901, 4902, 490300000, 490400000 и 4905.</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705</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LTV, ст.28 п.s); </w:t>
            </w:r>
          </w:p>
          <w:p w:rsidR="00FD4EE4" w:rsidRPr="0071374D" w:rsidRDefault="00FD4EE4" w:rsidP="00437BFD">
            <w:pPr>
              <w:pStyle w:val="lf"/>
              <w:rPr>
                <w:sz w:val="20"/>
                <w:szCs w:val="20"/>
              </w:rPr>
            </w:pPr>
            <w:r w:rsidRPr="0071374D">
              <w:rPr>
                <w:sz w:val="20"/>
                <w:szCs w:val="20"/>
              </w:rPr>
              <w:t>Закон № 1417-XIII от 17.12.1997 г. ст.4 п.(17)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товаров, с целью выполнения инвестиций капитала в рамках и в условиях Соглашения по инвестициям «Относительно международного свободного порта «Djurdjuleşti».</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706</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spacing w:before="100" w:beforeAutospacing="1" w:after="100" w:afterAutospacing="1"/>
              <w:rPr>
                <w:sz w:val="20"/>
                <w:szCs w:val="20"/>
              </w:rPr>
            </w:pPr>
            <w:r w:rsidRPr="0071374D">
              <w:rPr>
                <w:sz w:val="20"/>
                <w:szCs w:val="20"/>
              </w:rPr>
              <w:t>LTV, ст.28 п.t); Закон № 1417-XIII от 17.12.1997, ст.4 п.(15)</w:t>
            </w:r>
          </w:p>
          <w:p w:rsidR="00FD4EE4" w:rsidRPr="0071374D" w:rsidRDefault="00FD4EE4" w:rsidP="00437BFD">
            <w:pPr>
              <w:pStyle w:val="lf"/>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Освобождения, применяемые к нефтепродуктам, предназначенным для реализации через коммерческие учреждения нефтепродуктов, установленные в рамках и в условиях Соглашения по инвестициям относительно международного свободного порта «Jiurjuleşti» на срок 8 лет начиная с первой перевозки на судне нефтепродуктов через терминал нефтепродуктов, находящийся в международном свободном порту «Jiurjuleşti» </w:t>
            </w:r>
            <w:r w:rsidRPr="0071374D">
              <w:rPr>
                <w:color w:val="0000FF"/>
                <w:sz w:val="20"/>
                <w:szCs w:val="20"/>
              </w:rPr>
              <w:t>(действует до 12.11.2015 года включительно)</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717</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LTV, ст.28 п.i); </w:t>
            </w:r>
          </w:p>
          <w:p w:rsidR="00FD4EE4" w:rsidRPr="0071374D" w:rsidRDefault="00FD4EE4" w:rsidP="00437BFD">
            <w:pPr>
              <w:rPr>
                <w:sz w:val="20"/>
                <w:szCs w:val="20"/>
              </w:rPr>
            </w:pPr>
            <w:r w:rsidRPr="0071374D">
              <w:rPr>
                <w:sz w:val="20"/>
                <w:szCs w:val="20"/>
              </w:rPr>
              <w:t xml:space="preserve">НК, ст.124 часть(8); </w:t>
            </w:r>
          </w:p>
          <w:p w:rsidR="00FD4EE4" w:rsidRPr="0071374D" w:rsidRDefault="00FD4EE4" w:rsidP="00437BFD">
            <w:pPr>
              <w:rPr>
                <w:sz w:val="20"/>
                <w:szCs w:val="20"/>
              </w:rPr>
            </w:pPr>
            <w:r w:rsidRPr="0071374D">
              <w:rPr>
                <w:sz w:val="20"/>
                <w:szCs w:val="20"/>
              </w:rPr>
              <w:t xml:space="preserve">НК, ст.103 часть(2) п.b); </w:t>
            </w:r>
          </w:p>
          <w:p w:rsidR="00FD4EE4" w:rsidRPr="0071374D" w:rsidRDefault="00FD4EE4" w:rsidP="00437BFD">
            <w:pPr>
              <w:rPr>
                <w:sz w:val="20"/>
                <w:szCs w:val="20"/>
              </w:rPr>
            </w:pPr>
            <w:r w:rsidRPr="0071374D">
              <w:rPr>
                <w:sz w:val="20"/>
                <w:szCs w:val="20"/>
              </w:rPr>
              <w:t>CV, ст.37</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отечественным товарам, ранее вывезенным и возвращенным в течение 3 лет, в неизменном состоянии, в случае, когда при осуществлении экспорта данных товаров сумма  акц</w:t>
            </w:r>
            <w:r w:rsidR="00140AD8" w:rsidRPr="0071374D">
              <w:rPr>
                <w:sz w:val="20"/>
                <w:szCs w:val="20"/>
              </w:rPr>
              <w:t xml:space="preserve">иза, (если товар подакцизный) </w:t>
            </w:r>
            <w:r w:rsidRPr="0071374D">
              <w:rPr>
                <w:sz w:val="20"/>
                <w:szCs w:val="20"/>
              </w:rPr>
              <w:t>была возмещена, а сумма НДС не была возмещена</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718</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0AD8" w:rsidRPr="0071374D" w:rsidRDefault="00140AD8" w:rsidP="00140AD8">
            <w:pPr>
              <w:rPr>
                <w:bCs/>
                <w:sz w:val="20"/>
                <w:szCs w:val="20"/>
              </w:rPr>
            </w:pPr>
            <w:r w:rsidRPr="0071374D">
              <w:rPr>
                <w:bCs/>
                <w:sz w:val="20"/>
                <w:szCs w:val="20"/>
              </w:rPr>
              <w:t>ЗТТ, ст.28 п.y</w:t>
            </w:r>
            <w:r w:rsidRPr="0071374D">
              <w:rPr>
                <w:bCs/>
                <w:sz w:val="20"/>
                <w:szCs w:val="20"/>
                <w:vertAlign w:val="superscript"/>
              </w:rPr>
              <w:t>1</w:t>
            </w:r>
            <w:r w:rsidRPr="0071374D">
              <w:rPr>
                <w:bCs/>
                <w:sz w:val="20"/>
                <w:szCs w:val="20"/>
              </w:rPr>
              <w:t>);</w:t>
            </w:r>
          </w:p>
          <w:p w:rsidR="00140AD8" w:rsidRPr="0071374D" w:rsidRDefault="00140AD8" w:rsidP="00140AD8">
            <w:pPr>
              <w:rPr>
                <w:bCs/>
                <w:sz w:val="20"/>
                <w:szCs w:val="20"/>
              </w:rPr>
            </w:pPr>
            <w:r w:rsidRPr="0071374D">
              <w:rPr>
                <w:bCs/>
                <w:sz w:val="20"/>
                <w:szCs w:val="20"/>
              </w:rPr>
              <w:t>НК, ст.103 часть (1) п.32)</w:t>
            </w:r>
          </w:p>
          <w:p w:rsidR="00FD4EE4" w:rsidRPr="0071374D" w:rsidRDefault="00FD4EE4" w:rsidP="00437BFD">
            <w:pPr>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140AD8" w:rsidP="00437BFD">
            <w:pPr>
              <w:spacing w:before="100" w:beforeAutospacing="1" w:after="100" w:afterAutospacing="1"/>
              <w:rPr>
                <w:sz w:val="20"/>
                <w:szCs w:val="20"/>
              </w:rPr>
            </w:pPr>
            <w:r w:rsidRPr="0071374D">
              <w:rPr>
                <w:bCs/>
                <w:sz w:val="20"/>
                <w:szCs w:val="20"/>
              </w:rPr>
              <w:t>Освобождения, применяемые к импорту летательных аппаратов, указанных в товарной позиции 880240000, вертолетов, указанных в товарных позициях 880211000, 880212000, локомотивов, указанных в товарных позициях 8601, 8602, моторных железнодорожных вагонов, используемых в общественном пассажирском транспорте, указанных в товарной позиции 8603; их части, указанные в товарных позициях 880310000 – 880330000 и 8607</w:t>
            </w:r>
          </w:p>
        </w:tc>
      </w:tr>
      <w:tr w:rsidR="00140AD8"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0AD8" w:rsidRPr="0071374D" w:rsidRDefault="00140AD8" w:rsidP="00437BFD">
            <w:pPr>
              <w:jc w:val="center"/>
              <w:rPr>
                <w:sz w:val="20"/>
                <w:szCs w:val="20"/>
                <w:lang w:val="en-US"/>
              </w:rPr>
            </w:pPr>
            <w:r w:rsidRPr="0071374D">
              <w:rPr>
                <w:sz w:val="20"/>
                <w:szCs w:val="20"/>
                <w:lang w:val="en-US"/>
              </w:rPr>
              <w:t>719</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DA6FED" w:rsidRPr="0071374D" w:rsidRDefault="00DA6FED" w:rsidP="00DA6FED">
            <w:pPr>
              <w:rPr>
                <w:bCs/>
                <w:sz w:val="20"/>
                <w:szCs w:val="20"/>
              </w:rPr>
            </w:pPr>
            <w:r w:rsidRPr="0071374D">
              <w:rPr>
                <w:bCs/>
                <w:sz w:val="20"/>
                <w:szCs w:val="20"/>
              </w:rPr>
              <w:t>ЗТТ, ст.28 п.z</w:t>
            </w:r>
            <w:r w:rsidRPr="0071374D">
              <w:rPr>
                <w:bCs/>
                <w:sz w:val="20"/>
                <w:szCs w:val="20"/>
                <w:vertAlign w:val="superscript"/>
              </w:rPr>
              <w:t>1</w:t>
            </w:r>
            <w:r w:rsidRPr="0071374D">
              <w:rPr>
                <w:bCs/>
                <w:sz w:val="20"/>
                <w:szCs w:val="20"/>
              </w:rPr>
              <w:t>);</w:t>
            </w:r>
          </w:p>
          <w:p w:rsidR="00DA6FED" w:rsidRPr="0071374D" w:rsidRDefault="00DA6FED" w:rsidP="00DA6FED">
            <w:pPr>
              <w:rPr>
                <w:bCs/>
                <w:sz w:val="20"/>
                <w:szCs w:val="20"/>
              </w:rPr>
            </w:pPr>
            <w:r w:rsidRPr="0071374D">
              <w:rPr>
                <w:bCs/>
                <w:sz w:val="20"/>
                <w:szCs w:val="20"/>
              </w:rPr>
              <w:t>НК, ст.103 часть (1) п.10);</w:t>
            </w:r>
          </w:p>
          <w:p w:rsidR="00140AD8" w:rsidRPr="0071374D" w:rsidRDefault="00DA6FED" w:rsidP="00DA6FED">
            <w:pPr>
              <w:rPr>
                <w:b/>
                <w:bCs/>
                <w:sz w:val="20"/>
                <w:szCs w:val="20"/>
              </w:rPr>
            </w:pPr>
            <w:r w:rsidRPr="0071374D">
              <w:rPr>
                <w:b/>
                <w:bCs/>
                <w:sz w:val="20"/>
                <w:szCs w:val="20"/>
              </w:rPr>
              <w:t>ПП №1165 от 24.10.2016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0AD8" w:rsidRPr="0071374D" w:rsidRDefault="00DA6FED" w:rsidP="00437BFD">
            <w:pPr>
              <w:spacing w:before="100" w:beforeAutospacing="1" w:after="100" w:afterAutospacing="1"/>
              <w:rPr>
                <w:bCs/>
                <w:sz w:val="20"/>
                <w:szCs w:val="20"/>
              </w:rPr>
            </w:pPr>
            <w:r w:rsidRPr="0071374D">
              <w:rPr>
                <w:bCs/>
                <w:sz w:val="20"/>
                <w:szCs w:val="20"/>
              </w:rPr>
              <w:t xml:space="preserve">Освобождения, применяемые к импорту первичного медицинского сырья, материалов, предметов, первичных и вторичных упаковок, используемых для приготовления и производства лекарственных средств, утвержденных Министерством </w:t>
            </w:r>
            <w:r w:rsidRPr="0071374D">
              <w:rPr>
                <w:bCs/>
                <w:sz w:val="20"/>
                <w:szCs w:val="20"/>
              </w:rPr>
              <w:lastRenderedPageBreak/>
              <w:t xml:space="preserve">здравоохранения, за исключением этилового спирта, косметических средств, в соответствии с </w:t>
            </w:r>
            <w:r w:rsidRPr="0071374D">
              <w:rPr>
                <w:b/>
                <w:bCs/>
                <w:sz w:val="20"/>
                <w:szCs w:val="20"/>
              </w:rPr>
              <w:t>Приложениями №1,2,3 к Постановлению Правительства  №1165 от 24.10.2016</w:t>
            </w:r>
          </w:p>
        </w:tc>
      </w:tr>
      <w:tr w:rsidR="00140AD8"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0AD8" w:rsidRPr="0071374D" w:rsidRDefault="00140AD8" w:rsidP="00437BFD">
            <w:pPr>
              <w:jc w:val="center"/>
              <w:rPr>
                <w:sz w:val="20"/>
                <w:szCs w:val="20"/>
                <w:lang w:val="en-US"/>
              </w:rPr>
            </w:pPr>
            <w:r w:rsidRPr="0071374D">
              <w:rPr>
                <w:sz w:val="20"/>
                <w:szCs w:val="20"/>
                <w:lang w:val="en-US"/>
              </w:rPr>
              <w:lastRenderedPageBreak/>
              <w:t>720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0AD8" w:rsidRPr="0071374D" w:rsidRDefault="00140AD8" w:rsidP="00140AD8">
            <w:pPr>
              <w:rPr>
                <w:bCs/>
                <w:sz w:val="20"/>
                <w:szCs w:val="20"/>
              </w:rPr>
            </w:pPr>
            <w:r w:rsidRPr="0071374D">
              <w:rPr>
                <w:bCs/>
                <w:sz w:val="20"/>
                <w:szCs w:val="20"/>
              </w:rPr>
              <w:t>НК, ст.103 часть (1) п.27</w:t>
            </w:r>
            <w:r w:rsidRPr="0071374D">
              <w:rPr>
                <w:bCs/>
                <w:sz w:val="20"/>
                <w:szCs w:val="20"/>
                <w:vertAlign w:val="superscript"/>
              </w:rPr>
              <w:t>3</w:t>
            </w:r>
            <w:r w:rsidRPr="0071374D">
              <w:rPr>
                <w:bCs/>
                <w:sz w:val="20"/>
                <w:szCs w:val="20"/>
              </w:rPr>
              <w:t>)</w:t>
            </w:r>
          </w:p>
          <w:p w:rsidR="00140AD8" w:rsidRPr="0071374D" w:rsidRDefault="00140AD8" w:rsidP="00140AD8">
            <w:pPr>
              <w:rPr>
                <w:bCs/>
                <w:sz w:val="20"/>
                <w:szCs w:val="20"/>
              </w:rPr>
            </w:pPr>
            <w:r w:rsidRPr="0071374D">
              <w:rPr>
                <w:bCs/>
                <w:sz w:val="20"/>
                <w:szCs w:val="20"/>
              </w:rPr>
              <w:t>ЗТТ ст.28 п.у</w:t>
            </w:r>
            <w:r w:rsidRPr="0071374D">
              <w:rPr>
                <w:bCs/>
                <w:sz w:val="20"/>
                <w:szCs w:val="20"/>
                <w:vertAlign w:val="superscript"/>
              </w:rPr>
              <w:t>2</w:t>
            </w:r>
            <w:r w:rsidRPr="0071374D">
              <w:rPr>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140AD8" w:rsidRPr="0071374D" w:rsidRDefault="00140AD8" w:rsidP="00437BFD">
            <w:pPr>
              <w:spacing w:before="100" w:beforeAutospacing="1" w:after="100" w:afterAutospacing="1"/>
              <w:rPr>
                <w:bCs/>
                <w:sz w:val="20"/>
                <w:szCs w:val="20"/>
              </w:rPr>
            </w:pPr>
            <w:r w:rsidRPr="0071374D">
              <w:rPr>
                <w:bCs/>
                <w:sz w:val="20"/>
                <w:szCs w:val="20"/>
              </w:rPr>
              <w:t>Освобождения, применяемые к импорту гидравлических турбин мощностью не более 1000 кВт товарной позиции 841011000, электрических генераторов мощностью более 75 кВт, но не более 375 кВт товарной позиции 850133000, частей, предназначенных для электрогенераторных установок, товарной позиции 850300990, аппаратуры для коммутации электрических цепей товарной позиции 853690850</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lang w:val="en-US"/>
              </w:rPr>
            </w:pPr>
            <w:r w:rsidRPr="0071374D">
              <w:rPr>
                <w:sz w:val="20"/>
                <w:szCs w:val="20"/>
                <w:lang w:val="en-US"/>
              </w:rPr>
              <w:t>715</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lang w:val="en-US"/>
              </w:rPr>
            </w:pPr>
            <w:r w:rsidRPr="0071374D">
              <w:rPr>
                <w:sz w:val="20"/>
                <w:szCs w:val="20"/>
                <w:lang w:val="ro-RO"/>
              </w:rPr>
              <w:t>LTV</w:t>
            </w:r>
            <w:r w:rsidRPr="0071374D">
              <w:rPr>
                <w:sz w:val="20"/>
                <w:szCs w:val="20"/>
              </w:rPr>
              <w:t>ст</w:t>
            </w:r>
            <w:r w:rsidRPr="0071374D">
              <w:rPr>
                <w:sz w:val="20"/>
                <w:szCs w:val="20"/>
                <w:lang w:val="en-US"/>
              </w:rPr>
              <w:t xml:space="preserve">.28 </w:t>
            </w:r>
            <w:r w:rsidRPr="0071374D">
              <w:rPr>
                <w:sz w:val="20"/>
                <w:szCs w:val="20"/>
              </w:rPr>
              <w:t>п</w:t>
            </w:r>
            <w:r w:rsidRPr="0071374D">
              <w:rPr>
                <w:sz w:val="20"/>
                <w:szCs w:val="20"/>
                <w:lang w:val="en-US"/>
              </w:rPr>
              <w:t>.</w:t>
            </w:r>
            <w:r w:rsidRPr="0071374D">
              <w:rPr>
                <w:sz w:val="20"/>
                <w:szCs w:val="20"/>
                <w:lang w:val="ro-RO"/>
              </w:rPr>
              <w:t>y</w:t>
            </w:r>
            <w:r w:rsidRPr="0071374D">
              <w:rPr>
                <w:sz w:val="20"/>
                <w:szCs w:val="20"/>
                <w:lang w:val="en-US"/>
              </w:rPr>
              <w:t>);</w:t>
            </w:r>
          </w:p>
          <w:p w:rsidR="00FD4EE4" w:rsidRPr="0071374D" w:rsidRDefault="00FD4EE4" w:rsidP="00437BFD">
            <w:pPr>
              <w:rPr>
                <w:sz w:val="20"/>
                <w:szCs w:val="20"/>
                <w:lang w:val="en-US"/>
              </w:rPr>
            </w:pPr>
            <w:r w:rsidRPr="0071374D">
              <w:rPr>
                <w:sz w:val="20"/>
                <w:szCs w:val="20"/>
              </w:rPr>
              <w:t>НК</w:t>
            </w:r>
            <w:r w:rsidRPr="0071374D">
              <w:rPr>
                <w:sz w:val="20"/>
                <w:szCs w:val="20"/>
                <w:lang w:val="en-US"/>
              </w:rPr>
              <w:t xml:space="preserve">, </w:t>
            </w:r>
            <w:r w:rsidRPr="0071374D">
              <w:rPr>
                <w:sz w:val="20"/>
                <w:szCs w:val="20"/>
              </w:rPr>
              <w:t>ст</w:t>
            </w:r>
            <w:r w:rsidRPr="0071374D">
              <w:rPr>
                <w:sz w:val="20"/>
                <w:szCs w:val="20"/>
                <w:lang w:val="en-US"/>
              </w:rPr>
              <w:t xml:space="preserve">.103 </w:t>
            </w:r>
            <w:r w:rsidRPr="0071374D">
              <w:rPr>
                <w:sz w:val="20"/>
                <w:szCs w:val="20"/>
              </w:rPr>
              <w:t>ч</w:t>
            </w:r>
            <w:r w:rsidRPr="0071374D">
              <w:rPr>
                <w:sz w:val="20"/>
                <w:szCs w:val="20"/>
                <w:lang w:val="en-US"/>
              </w:rPr>
              <w:t xml:space="preserve">.(1) </w:t>
            </w:r>
            <w:r w:rsidRPr="0071374D">
              <w:rPr>
                <w:sz w:val="20"/>
                <w:szCs w:val="20"/>
              </w:rPr>
              <w:t>п</w:t>
            </w:r>
            <w:r w:rsidRPr="0071374D">
              <w:rPr>
                <w:sz w:val="20"/>
                <w:szCs w:val="20"/>
                <w:lang w:val="en-US"/>
              </w:rPr>
              <w:t>.</w:t>
            </w:r>
            <w:r w:rsidRPr="0071374D">
              <w:rPr>
                <w:sz w:val="20"/>
                <w:szCs w:val="20"/>
                <w:lang w:val="ro-RO"/>
              </w:rPr>
              <w:t>2</w:t>
            </w:r>
            <w:r w:rsidRPr="0071374D">
              <w:rPr>
                <w:sz w:val="20"/>
                <w:szCs w:val="20"/>
                <w:lang w:val="en-US"/>
              </w:rPr>
              <w:t>4</w:t>
            </w:r>
            <w:r w:rsidRPr="0071374D">
              <w:rPr>
                <w:sz w:val="20"/>
                <w:szCs w:val="20"/>
                <w:vertAlign w:val="superscript"/>
                <w:lang w:val="en-US"/>
              </w:rPr>
              <w:t>1</w:t>
            </w:r>
            <w:r w:rsidRPr="0071374D">
              <w:rPr>
                <w:sz w:val="20"/>
                <w:szCs w:val="20"/>
                <w:lang w:val="en-US"/>
              </w:rPr>
              <w:t>)</w:t>
            </w:r>
          </w:p>
          <w:p w:rsidR="00FD4EE4" w:rsidRPr="0071374D" w:rsidRDefault="00FD4EE4" w:rsidP="00437BFD">
            <w:pPr>
              <w:rPr>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товаров указанных в товарной позиции 854810</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n"/>
              <w:rPr>
                <w:sz w:val="20"/>
                <w:szCs w:val="20"/>
              </w:rPr>
            </w:pPr>
            <w:r w:rsidRPr="0071374D">
              <w:rPr>
                <w:b/>
                <w:bCs/>
                <w:sz w:val="20"/>
                <w:szCs w:val="20"/>
              </w:rPr>
              <w:t xml:space="preserve">НДС, (для сахара и продуктов из сахара) и TП, </w:t>
            </w:r>
          </w:p>
          <w:p w:rsidR="00FD4EE4" w:rsidRPr="0071374D" w:rsidRDefault="00FD4EE4" w:rsidP="00437BFD">
            <w:pPr>
              <w:pStyle w:val="cn"/>
              <w:rPr>
                <w:sz w:val="20"/>
                <w:szCs w:val="20"/>
              </w:rPr>
            </w:pPr>
            <w:r w:rsidRPr="0071374D">
              <w:rPr>
                <w:b/>
                <w:bCs/>
                <w:sz w:val="20"/>
                <w:szCs w:val="20"/>
              </w:rPr>
              <w:t>сниженная в пределах тарифных контингентов</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pStyle w:val="cn"/>
              <w:rPr>
                <w:b/>
                <w:bCs/>
                <w:sz w:val="20"/>
                <w:szCs w:val="20"/>
              </w:rPr>
            </w:pPr>
            <w:r w:rsidRPr="0071374D">
              <w:rPr>
                <w:b/>
                <w:bCs/>
                <w:sz w:val="20"/>
                <w:szCs w:val="20"/>
              </w:rPr>
              <w:br/>
              <w:t xml:space="preserve">TС, АКЦИЗ, НДС </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853</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LTV, ст.28 п.k); </w:t>
            </w:r>
          </w:p>
          <w:p w:rsidR="00FD4EE4" w:rsidRPr="0071374D" w:rsidRDefault="00FD4EE4" w:rsidP="00437BFD">
            <w:pPr>
              <w:pStyle w:val="lf"/>
              <w:rPr>
                <w:sz w:val="20"/>
                <w:szCs w:val="20"/>
              </w:rPr>
            </w:pPr>
            <w:r w:rsidRPr="0071374D">
              <w:rPr>
                <w:sz w:val="20"/>
                <w:szCs w:val="20"/>
              </w:rPr>
              <w:t xml:space="preserve">НК, ст.124 п.(5) </w:t>
            </w:r>
          </w:p>
          <w:p w:rsidR="00FD4EE4" w:rsidRPr="0071374D" w:rsidRDefault="00FD4EE4" w:rsidP="00437BFD">
            <w:pPr>
              <w:pStyle w:val="lf"/>
              <w:rPr>
                <w:sz w:val="20"/>
                <w:szCs w:val="20"/>
              </w:rPr>
            </w:pPr>
            <w:r w:rsidRPr="0071374D">
              <w:rPr>
                <w:sz w:val="20"/>
                <w:szCs w:val="20"/>
              </w:rPr>
              <w:t>НК, ст.103 п.(6)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товарам, введенным и продаваемым в магазинах «duty-free».</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870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LTV, ст.28 п.i); </w:t>
            </w:r>
          </w:p>
          <w:p w:rsidR="00FD4EE4" w:rsidRPr="0071374D" w:rsidRDefault="00FD4EE4" w:rsidP="00437BFD">
            <w:pPr>
              <w:rPr>
                <w:sz w:val="20"/>
                <w:szCs w:val="20"/>
              </w:rPr>
            </w:pPr>
            <w:r w:rsidRPr="0071374D">
              <w:rPr>
                <w:sz w:val="20"/>
                <w:szCs w:val="20"/>
              </w:rPr>
              <w:t xml:space="preserve">НК, ст.124 часть(8); </w:t>
            </w:r>
          </w:p>
          <w:p w:rsidR="00FD4EE4" w:rsidRPr="0071374D" w:rsidRDefault="00FD4EE4" w:rsidP="00437BFD">
            <w:pPr>
              <w:rPr>
                <w:sz w:val="20"/>
                <w:szCs w:val="20"/>
              </w:rPr>
            </w:pPr>
            <w:r w:rsidRPr="0071374D">
              <w:rPr>
                <w:sz w:val="20"/>
                <w:szCs w:val="20"/>
              </w:rPr>
              <w:t xml:space="preserve">НК, ст.103 часть(2) п.b); </w:t>
            </w:r>
          </w:p>
          <w:p w:rsidR="00FD4EE4" w:rsidRPr="0071374D" w:rsidRDefault="00FD4EE4" w:rsidP="00437BFD">
            <w:pPr>
              <w:rPr>
                <w:sz w:val="20"/>
                <w:szCs w:val="20"/>
              </w:rPr>
            </w:pPr>
            <w:r w:rsidRPr="0071374D">
              <w:rPr>
                <w:sz w:val="20"/>
                <w:szCs w:val="20"/>
              </w:rPr>
              <w:t>CV, ст.37</w:t>
            </w:r>
          </w:p>
          <w:p w:rsidR="00FD4EE4" w:rsidRPr="0071374D" w:rsidRDefault="00FD4EE4" w:rsidP="00437BFD">
            <w:pPr>
              <w:pStyle w:val="lf"/>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отечественным товарам, ранее вывезенным и возвращенным в течение 3 лет, в неизменном состоянии, в случае, когда при осуществлении экспорта данных товаров суммы НДС и акциза, (если товар подакцизный)  не были возмещены.</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880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Закон № 8-XV от 17.02.2005 г. ст.7 п.(4); ст.8 п.(4) и (9)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товарам, ввезенным в международный свободный порт «Djurdjuleşti» вне территории таможни РМ.</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884</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НК, ст.4; </w:t>
            </w:r>
          </w:p>
          <w:p w:rsidR="00FD4EE4" w:rsidRPr="0071374D" w:rsidRDefault="00FD4EE4" w:rsidP="00437BFD">
            <w:pPr>
              <w:pStyle w:val="lf"/>
              <w:rPr>
                <w:sz w:val="20"/>
                <w:szCs w:val="20"/>
              </w:rPr>
            </w:pPr>
            <w:r w:rsidRPr="0071374D">
              <w:rPr>
                <w:sz w:val="20"/>
                <w:szCs w:val="20"/>
              </w:rPr>
              <w:t xml:space="preserve">Постановление Парламента № 477-XIII от 02.06.1995 г. </w:t>
            </w:r>
          </w:p>
          <w:p w:rsidR="00FD4EE4" w:rsidRPr="0071374D" w:rsidRDefault="00FD4EE4" w:rsidP="00437BFD">
            <w:pPr>
              <w:pStyle w:val="lf"/>
              <w:rPr>
                <w:sz w:val="20"/>
                <w:szCs w:val="20"/>
              </w:rPr>
            </w:pPr>
            <w:r w:rsidRPr="0071374D">
              <w:rPr>
                <w:sz w:val="20"/>
                <w:szCs w:val="20"/>
              </w:rPr>
              <w:t>Постановление Правительства № 369 от 05.06.1995 г. п.1 Глава III Регламента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импорту товаров в ходе кооперации производства</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886</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356B9F">
            <w:pPr>
              <w:rPr>
                <w:sz w:val="20"/>
                <w:szCs w:val="20"/>
              </w:rPr>
            </w:pPr>
            <w:r w:rsidRPr="0071374D">
              <w:rPr>
                <w:bCs/>
                <w:sz w:val="20"/>
                <w:szCs w:val="20"/>
              </w:rPr>
              <w:t>LTV ст.28 п.q</w:t>
            </w:r>
            <w:r w:rsidRPr="0071374D">
              <w:rPr>
                <w:bCs/>
                <w:sz w:val="20"/>
                <w:szCs w:val="20"/>
                <w:vertAlign w:val="superscript"/>
              </w:rPr>
              <w:t>3</w:t>
            </w:r>
            <w:r w:rsidRPr="0071374D">
              <w:rPr>
                <w:bCs/>
                <w:sz w:val="20"/>
                <w:szCs w:val="20"/>
              </w:rPr>
              <w:t>);</w:t>
            </w:r>
          </w:p>
          <w:p w:rsidR="00FD4EE4" w:rsidRPr="0071374D" w:rsidRDefault="00FD4EE4" w:rsidP="00356B9F">
            <w:pPr>
              <w:rPr>
                <w:sz w:val="20"/>
                <w:szCs w:val="20"/>
              </w:rPr>
            </w:pPr>
            <w:r w:rsidRPr="0071374D">
              <w:rPr>
                <w:bCs/>
                <w:sz w:val="20"/>
                <w:szCs w:val="20"/>
              </w:rPr>
              <w:t>НК, ст.103 ч. (9</w:t>
            </w:r>
            <w:r w:rsidRPr="0071374D">
              <w:rPr>
                <w:bCs/>
                <w:sz w:val="20"/>
                <w:szCs w:val="20"/>
                <w:vertAlign w:val="superscript"/>
              </w:rPr>
              <w:t>7</w:t>
            </w:r>
            <w:r w:rsidRPr="0071374D">
              <w:rPr>
                <w:bCs/>
                <w:sz w:val="20"/>
                <w:szCs w:val="20"/>
              </w:rPr>
              <w:t xml:space="preserve">), </w:t>
            </w:r>
          </w:p>
          <w:p w:rsidR="00FD4EE4" w:rsidRPr="0071374D" w:rsidRDefault="00FD4EE4" w:rsidP="00356B9F">
            <w:pPr>
              <w:rPr>
                <w:sz w:val="20"/>
                <w:szCs w:val="20"/>
              </w:rPr>
            </w:pPr>
            <w:r w:rsidRPr="0071374D">
              <w:rPr>
                <w:bCs/>
                <w:sz w:val="20"/>
                <w:szCs w:val="20"/>
              </w:rPr>
              <w:t> ст.124 ч. (11</w:t>
            </w:r>
            <w:r w:rsidRPr="0071374D">
              <w:rPr>
                <w:bCs/>
                <w:sz w:val="20"/>
                <w:szCs w:val="20"/>
                <w:vertAlign w:val="superscript"/>
              </w:rPr>
              <w:t>2</w:t>
            </w:r>
            <w:r w:rsidRPr="0071374D">
              <w:rPr>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356B9F">
            <w:pPr>
              <w:rPr>
                <w:sz w:val="20"/>
                <w:szCs w:val="20"/>
              </w:rPr>
            </w:pPr>
            <w:r w:rsidRPr="0071374D">
              <w:rPr>
                <w:bCs/>
                <w:sz w:val="20"/>
                <w:szCs w:val="20"/>
              </w:rPr>
              <w:t xml:space="preserve">Освобождения, применяемые к импорту образцов товаров, таможенная стоимость которых не превышает 22 евро за один импорт и не включает расходы, предусмотренные в пункте a) части (1) статьи 11 Закона № 1380-XIII от 20 ноября 1997 года о таможенном тарифе, при условии, что эти расходы отделены. В случае, когда стоимость образцов превышает указанное необлагаемое ограничение, НДС, акциз, таможенная пошлина исчисляются исходя из таможенной стоимости образцов товаров, а указанное необлагаемое ограничение не уменьшает облагаемую стоимость образцов. Для получения освобождения образцы должны быть непригодными для использования, то есть порванными, перфорированными, с четкой постоянной маркировкой, при условии, что это не разрушит характер образца. Освобождение от НДС, акциза, </w:t>
            </w:r>
            <w:r w:rsidRPr="0071374D">
              <w:rPr>
                <w:bCs/>
                <w:sz w:val="20"/>
                <w:szCs w:val="20"/>
              </w:rPr>
              <w:lastRenderedPageBreak/>
              <w:t>таможенной пошлины не распространяется на алкогольную продукцию, указанную в товарных позициях 220300, 2204, 2205, 220600, 2207, 2208, духи и туалетную воду, указанные в товарной позиции 330300, табак и табачные изделия, указанные в товарных позициях 2401, 2402 и 2403</w:t>
            </w:r>
          </w:p>
        </w:tc>
      </w:tr>
      <w:tr w:rsidR="0071374D" w:rsidRPr="0071374D" w:rsidTr="0071374D">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1374D" w:rsidRPr="0071374D" w:rsidRDefault="0071374D" w:rsidP="0071374D">
            <w:pPr>
              <w:jc w:val="center"/>
              <w:rPr>
                <w:bCs/>
                <w:sz w:val="20"/>
                <w:szCs w:val="20"/>
              </w:rPr>
            </w:pPr>
            <w:r w:rsidRPr="0071374D">
              <w:rPr>
                <w:b/>
                <w:bCs/>
                <w:sz w:val="20"/>
                <w:szCs w:val="20"/>
              </w:rPr>
              <w:lastRenderedPageBreak/>
              <w:t>ТП, Акциз, НДС</w:t>
            </w:r>
          </w:p>
        </w:tc>
      </w:tr>
      <w:tr w:rsidR="004A1E45"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71374D" w:rsidP="00437BFD">
            <w:pPr>
              <w:jc w:val="center"/>
              <w:rPr>
                <w:sz w:val="20"/>
                <w:szCs w:val="20"/>
                <w:lang w:val="en-GB"/>
              </w:rPr>
            </w:pPr>
            <w:r w:rsidRPr="0071374D">
              <w:rPr>
                <w:sz w:val="20"/>
                <w:szCs w:val="20"/>
                <w:lang w:val="en-GB"/>
              </w:rPr>
              <w:t>887</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1374D" w:rsidRPr="0071374D" w:rsidRDefault="0071374D" w:rsidP="0071374D">
            <w:pPr>
              <w:rPr>
                <w:sz w:val="20"/>
                <w:szCs w:val="20"/>
                <w:lang w:eastAsia="en-GB"/>
              </w:rPr>
            </w:pPr>
            <w:r w:rsidRPr="0071374D">
              <w:rPr>
                <w:b/>
                <w:bCs/>
                <w:sz w:val="20"/>
                <w:szCs w:val="20"/>
                <w:lang w:eastAsia="en-GB"/>
              </w:rPr>
              <w:t>ЗТТ, ст.28 п.</w:t>
            </w:r>
            <w:r w:rsidRPr="0071374D">
              <w:rPr>
                <w:b/>
                <w:bCs/>
                <w:sz w:val="20"/>
                <w:szCs w:val="20"/>
                <w:lang w:val="en-GB" w:eastAsia="en-GB"/>
              </w:rPr>
              <w:t>l</w:t>
            </w:r>
            <w:r w:rsidRPr="0071374D">
              <w:rPr>
                <w:b/>
                <w:bCs/>
                <w:sz w:val="20"/>
                <w:szCs w:val="20"/>
                <w:vertAlign w:val="superscript"/>
                <w:lang w:eastAsia="en-GB"/>
              </w:rPr>
              <w:t>1</w:t>
            </w:r>
            <w:r w:rsidRPr="0071374D">
              <w:rPr>
                <w:b/>
                <w:bCs/>
                <w:sz w:val="20"/>
                <w:szCs w:val="20"/>
                <w:lang w:eastAsia="en-GB"/>
              </w:rPr>
              <w:t>);</w:t>
            </w:r>
            <w:r w:rsidRPr="0071374D">
              <w:rPr>
                <w:sz w:val="20"/>
                <w:szCs w:val="20"/>
                <w:lang w:eastAsia="en-GB"/>
              </w:rPr>
              <w:br/>
            </w:r>
            <w:r w:rsidRPr="0071374D">
              <w:rPr>
                <w:b/>
                <w:bCs/>
                <w:sz w:val="20"/>
                <w:szCs w:val="20"/>
                <w:lang w:eastAsia="en-GB"/>
              </w:rPr>
              <w:t>НК, ст.104 п.а);</w:t>
            </w:r>
            <w:r w:rsidRPr="0071374D">
              <w:rPr>
                <w:sz w:val="20"/>
                <w:szCs w:val="20"/>
                <w:lang w:eastAsia="en-GB"/>
              </w:rPr>
              <w:br/>
            </w:r>
            <w:r w:rsidRPr="0071374D">
              <w:rPr>
                <w:b/>
                <w:bCs/>
                <w:sz w:val="20"/>
                <w:szCs w:val="20"/>
                <w:lang w:eastAsia="en-GB"/>
              </w:rPr>
              <w:t>НК, ст.124 часть (20);</w:t>
            </w:r>
          </w:p>
          <w:p w:rsidR="004A1E45" w:rsidRPr="0071374D" w:rsidRDefault="004A1E45" w:rsidP="00356B9F">
            <w:pPr>
              <w:rPr>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71374D" w:rsidP="00356B9F">
            <w:pPr>
              <w:rPr>
                <w:bCs/>
                <w:sz w:val="20"/>
                <w:szCs w:val="20"/>
              </w:rPr>
            </w:pPr>
            <w:r w:rsidRPr="0071374D">
              <w:rPr>
                <w:sz w:val="20"/>
                <w:szCs w:val="20"/>
              </w:rPr>
              <w:t>Освобождения, применяемые к топливу, предназначенному для заправки в Международном свободном порту Джюрджюлешть морских судов, участвующих в международных грузовых и пассажирских перевозках, независимо от национальности судна или его флага</w:t>
            </w:r>
          </w:p>
        </w:tc>
      </w:tr>
      <w:tr w:rsidR="004A1E45"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A1E45" w:rsidRPr="0071374D" w:rsidRDefault="004A1E45" w:rsidP="00437BFD">
            <w:pPr>
              <w:pStyle w:val="cn"/>
              <w:rPr>
                <w:b/>
                <w:bCs/>
                <w:sz w:val="20"/>
                <w:szCs w:val="20"/>
              </w:rPr>
            </w:pPr>
            <w:r w:rsidRPr="0071374D">
              <w:rPr>
                <w:b/>
                <w:bCs/>
                <w:sz w:val="20"/>
                <w:szCs w:val="20"/>
              </w:rPr>
              <w:t>ТС, ТП</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900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Постановление Правительства № 498 от 09.08.1993 г. (Соглашение между РМ и Федеральным Правительством Австрии в отношении воздушного гражданского транспорта ст.7 п.4)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товарам на основании Соглашения с Федеральным Правительством Австрии в отношении воздушного гражданского транспорта (для обустройства кабинетов и др.)</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902</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Закон № 1417-XIII от 17.12.1997 г. ст.4 п.(6); </w:t>
            </w:r>
          </w:p>
          <w:p w:rsidR="00FD4EE4" w:rsidRPr="0071374D" w:rsidRDefault="00FD4EE4" w:rsidP="00437BFD">
            <w:pPr>
              <w:pStyle w:val="lf"/>
              <w:rPr>
                <w:sz w:val="20"/>
                <w:szCs w:val="20"/>
              </w:rPr>
            </w:pPr>
            <w:r w:rsidRPr="0071374D">
              <w:rPr>
                <w:sz w:val="20"/>
                <w:szCs w:val="20"/>
              </w:rPr>
              <w:t>Постановление Правительства № 792 от 08.07.2004 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 xml:space="preserve">Освобождения, применяемые к товарам, перевозимым экономическими агентами из восточных районов (незарегистрированные или зарегистрированные временно в соответствии с действующим законодательством), при предоставлении в оригинале документа, выданного Торгово-Промышленной палатой, который подтверждает получение в полном объеме товаров на территории страны согласно положениям ст.20 Закона № 1380-XIII от 20 ноября </w:t>
            </w:r>
            <w:smartTag w:uri="urn:schemas-microsoft-com:office:smarttags" w:element="metricconverter">
              <w:smartTagPr>
                <w:attr w:name="ProductID" w:val="1997 г"/>
              </w:smartTagPr>
              <w:r w:rsidRPr="0071374D">
                <w:rPr>
                  <w:sz w:val="20"/>
                  <w:szCs w:val="20"/>
                </w:rPr>
                <w:t>1997 г</w:t>
              </w:r>
            </w:smartTag>
            <w:r w:rsidRPr="0071374D">
              <w:rPr>
                <w:sz w:val="20"/>
                <w:szCs w:val="20"/>
              </w:rPr>
              <w:t>. в отношении таможенного тарифа.</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jc w:val="center"/>
              <w:rPr>
                <w:sz w:val="20"/>
                <w:szCs w:val="20"/>
              </w:rPr>
            </w:pPr>
            <w:r w:rsidRPr="0071374D">
              <w:rPr>
                <w:sz w:val="20"/>
                <w:szCs w:val="20"/>
              </w:rPr>
              <w:t>903</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Постановление Правительства № 949 от 12.10.2010 г. Глава III п.7,8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437BFD">
            <w:pPr>
              <w:rPr>
                <w:sz w:val="20"/>
                <w:szCs w:val="20"/>
              </w:rPr>
            </w:pPr>
            <w:r w:rsidRPr="0071374D">
              <w:rPr>
                <w:sz w:val="20"/>
                <w:szCs w:val="20"/>
              </w:rPr>
              <w:t>Освобождения, применяемые к нефтепродуктам, предназначенным для реализации программы «Compact».</w:t>
            </w:r>
          </w:p>
        </w:tc>
      </w:tr>
      <w:tr w:rsidR="00FD4EE4" w:rsidRPr="0071374D" w:rsidTr="00140AD8">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71374D" w:rsidRDefault="00FD4EE4" w:rsidP="00B17C6A">
            <w:pPr>
              <w:pStyle w:val="cn"/>
              <w:rPr>
                <w:sz w:val="20"/>
                <w:szCs w:val="20"/>
              </w:rPr>
            </w:pPr>
            <w:r w:rsidRPr="0071374D">
              <w:rPr>
                <w:b/>
                <w:bCs/>
                <w:sz w:val="20"/>
                <w:szCs w:val="20"/>
              </w:rPr>
              <w:br/>
              <w:t>ТС, TП, НДС сниженн</w:t>
            </w:r>
            <w:r w:rsidR="00B17C6A">
              <w:rPr>
                <w:b/>
                <w:bCs/>
                <w:sz w:val="20"/>
                <w:szCs w:val="20"/>
              </w:rPr>
              <w:t>ая</w:t>
            </w:r>
            <w:r w:rsidRPr="0071374D">
              <w:rPr>
                <w:b/>
                <w:bCs/>
                <w:sz w:val="20"/>
                <w:szCs w:val="20"/>
              </w:rPr>
              <w:t xml:space="preserve"> </w:t>
            </w:r>
            <w:r w:rsidR="00B17C6A">
              <w:rPr>
                <w:b/>
                <w:bCs/>
                <w:sz w:val="20"/>
                <w:szCs w:val="20"/>
              </w:rPr>
              <w:t>ставка</w:t>
            </w:r>
          </w:p>
        </w:tc>
      </w:tr>
      <w:tr w:rsidR="00FD4EE4"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B17C6A" w:rsidRDefault="00FD4EE4" w:rsidP="00437BFD">
            <w:pPr>
              <w:jc w:val="center"/>
              <w:rPr>
                <w:b/>
                <w:sz w:val="20"/>
                <w:szCs w:val="20"/>
              </w:rPr>
            </w:pPr>
            <w:r w:rsidRPr="00B17C6A">
              <w:rPr>
                <w:b/>
                <w:sz w:val="20"/>
                <w:szCs w:val="20"/>
              </w:rPr>
              <w:t>970</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17C6A" w:rsidRPr="00B17C6A" w:rsidRDefault="00B17C6A" w:rsidP="00B17C6A">
            <w:pPr>
              <w:jc w:val="both"/>
              <w:rPr>
                <w:sz w:val="20"/>
                <w:szCs w:val="20"/>
                <w:lang w:eastAsia="en-GB"/>
              </w:rPr>
            </w:pPr>
            <w:r w:rsidRPr="00B17C6A">
              <w:rPr>
                <w:sz w:val="20"/>
                <w:szCs w:val="20"/>
                <w:lang w:eastAsia="en-GB"/>
              </w:rPr>
              <w:t>Закон № 1417-</w:t>
            </w:r>
            <w:r w:rsidRPr="00B17C6A">
              <w:rPr>
                <w:sz w:val="20"/>
                <w:szCs w:val="20"/>
                <w:lang w:val="en-GB" w:eastAsia="en-GB"/>
              </w:rPr>
              <w:t>XIII</w:t>
            </w:r>
            <w:r w:rsidRPr="00B17C6A">
              <w:rPr>
                <w:sz w:val="20"/>
                <w:szCs w:val="20"/>
                <w:lang w:eastAsia="en-GB"/>
              </w:rPr>
              <w:t xml:space="preserve"> от 17.12.1997 статья 4 часть (6); </w:t>
            </w:r>
          </w:p>
          <w:p w:rsidR="00B17C6A" w:rsidRPr="00B17C6A" w:rsidRDefault="00B17C6A" w:rsidP="00B17C6A">
            <w:pPr>
              <w:jc w:val="both"/>
              <w:rPr>
                <w:sz w:val="20"/>
                <w:szCs w:val="20"/>
                <w:lang w:eastAsia="en-GB"/>
              </w:rPr>
            </w:pPr>
            <w:r w:rsidRPr="00B17C6A">
              <w:rPr>
                <w:b/>
                <w:bCs/>
                <w:sz w:val="20"/>
                <w:szCs w:val="20"/>
                <w:lang w:eastAsia="en-GB"/>
              </w:rPr>
              <w:t xml:space="preserve">Налоговый кодекс, ст.96 пункт </w:t>
            </w:r>
            <w:r w:rsidRPr="00B17C6A">
              <w:rPr>
                <w:b/>
                <w:bCs/>
                <w:sz w:val="20"/>
                <w:szCs w:val="20"/>
                <w:lang w:val="en-GB" w:eastAsia="en-GB"/>
              </w:rPr>
              <w:t>b</w:t>
            </w:r>
            <w:r w:rsidRPr="00B17C6A">
              <w:rPr>
                <w:b/>
                <w:bCs/>
                <w:sz w:val="20"/>
                <w:szCs w:val="20"/>
                <w:lang w:eastAsia="en-GB"/>
              </w:rPr>
              <w:t>);</w:t>
            </w:r>
          </w:p>
          <w:p w:rsidR="00B17C6A" w:rsidRPr="00B17C6A" w:rsidRDefault="00B17C6A" w:rsidP="00B17C6A">
            <w:pPr>
              <w:jc w:val="both"/>
              <w:rPr>
                <w:sz w:val="20"/>
                <w:szCs w:val="20"/>
                <w:lang w:val="en-GB" w:eastAsia="en-GB"/>
              </w:rPr>
            </w:pPr>
            <w:r w:rsidRPr="00B17C6A">
              <w:rPr>
                <w:sz w:val="20"/>
                <w:szCs w:val="20"/>
                <w:lang w:val="en-GB" w:eastAsia="en-GB"/>
              </w:rPr>
              <w:t xml:space="preserve">Постановление Правительства №792 от 08.07.2004 </w:t>
            </w:r>
          </w:p>
          <w:p w:rsidR="00FD4EE4" w:rsidRPr="00B17C6A" w:rsidRDefault="00FD4EE4" w:rsidP="00B17C6A">
            <w:pPr>
              <w:pStyle w:val="lf"/>
              <w:jc w:val="both"/>
              <w:rPr>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D4EE4" w:rsidRPr="00B17C6A" w:rsidRDefault="00B17C6A" w:rsidP="00B17C6A">
            <w:pPr>
              <w:spacing w:before="100" w:beforeAutospacing="1" w:after="100" w:afterAutospacing="1"/>
              <w:jc w:val="both"/>
              <w:rPr>
                <w:sz w:val="20"/>
                <w:szCs w:val="20"/>
                <w:lang w:eastAsia="en-GB"/>
              </w:rPr>
            </w:pPr>
            <w:r w:rsidRPr="00B17C6A">
              <w:rPr>
                <w:b/>
                <w:bCs/>
                <w:sz w:val="20"/>
                <w:szCs w:val="20"/>
                <w:lang w:eastAsia="en-GB"/>
              </w:rPr>
              <w:t xml:space="preserve">Освобождения, применяемые к поставкам товаров (при перемещении через ВКТП), произведенных юридическими и физическими лицами - субъектами предпринимательства, незарегистрированных или зарегистрированных временно, в Агентстве государственных услуг, согласно установленным Правительством условиям, находящимися на территории Республики Молдова и не имеющими налоговых отношений с ее бюджетной системой, юридическим и физическим лицам - субъектам предпринимательства, находящимся на территории Республики Молдова и имеющим налоговые отношения с ее бюджетной системой, при представлении экспертного заключения, выданного Торгово-промышленной палатой Республики Молдова, </w:t>
            </w:r>
            <w:r w:rsidRPr="00B17C6A">
              <w:rPr>
                <w:b/>
                <w:bCs/>
                <w:sz w:val="20"/>
                <w:szCs w:val="20"/>
                <w:lang w:eastAsia="en-GB"/>
              </w:rPr>
              <w:lastRenderedPageBreak/>
              <w:t>подтверждающего, что товар полностью получен на территории страны, в соответствии со статьей 20 Закона о таможенном тарифе № 1380-</w:t>
            </w:r>
            <w:r w:rsidRPr="00B17C6A">
              <w:rPr>
                <w:b/>
                <w:bCs/>
                <w:sz w:val="20"/>
                <w:szCs w:val="20"/>
                <w:lang w:val="en-GB" w:eastAsia="en-GB"/>
              </w:rPr>
              <w:t>XIII</w:t>
            </w:r>
            <w:r w:rsidRPr="00B17C6A">
              <w:rPr>
                <w:b/>
                <w:bCs/>
                <w:sz w:val="20"/>
                <w:szCs w:val="20"/>
                <w:lang w:eastAsia="en-GB"/>
              </w:rPr>
              <w:t xml:space="preserve"> от 20.11. </w:t>
            </w:r>
            <w:r w:rsidRPr="00B17C6A">
              <w:rPr>
                <w:b/>
                <w:bCs/>
                <w:sz w:val="20"/>
                <w:szCs w:val="20"/>
                <w:lang w:val="en-GB" w:eastAsia="en-GB"/>
              </w:rPr>
              <w:t>1997</w:t>
            </w:r>
          </w:p>
        </w:tc>
      </w:tr>
      <w:tr w:rsidR="0071374D" w:rsidRPr="0071374D" w:rsidTr="0071374D">
        <w:trPr>
          <w:tblCellSpacing w:w="0" w:type="dxa"/>
          <w:jc w:val="center"/>
        </w:trPr>
        <w:tc>
          <w:tcPr>
            <w:tcW w:w="50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1374D" w:rsidRPr="0071374D" w:rsidRDefault="0071374D" w:rsidP="0071374D">
            <w:pPr>
              <w:jc w:val="center"/>
              <w:rPr>
                <w:sz w:val="20"/>
                <w:szCs w:val="20"/>
              </w:rPr>
            </w:pPr>
            <w:r w:rsidRPr="0071374D">
              <w:rPr>
                <w:b/>
                <w:bCs/>
                <w:sz w:val="20"/>
                <w:szCs w:val="20"/>
              </w:rPr>
              <w:lastRenderedPageBreak/>
              <w:t>ТС, ТП, Акциз</w:t>
            </w:r>
          </w:p>
        </w:tc>
      </w:tr>
      <w:tr w:rsidR="0071374D" w:rsidRPr="0071374D" w:rsidTr="00140AD8">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1374D" w:rsidRPr="0071374D" w:rsidRDefault="0071374D" w:rsidP="00437BFD">
            <w:pPr>
              <w:jc w:val="center"/>
              <w:rPr>
                <w:sz w:val="20"/>
                <w:szCs w:val="20"/>
                <w:lang w:val="en-GB"/>
              </w:rPr>
            </w:pPr>
            <w:r w:rsidRPr="0071374D">
              <w:rPr>
                <w:sz w:val="20"/>
                <w:szCs w:val="20"/>
                <w:lang w:val="en-GB"/>
              </w:rPr>
              <w:t>975</w:t>
            </w:r>
          </w:p>
        </w:tc>
        <w:tc>
          <w:tcPr>
            <w:tcW w:w="249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1374D" w:rsidRPr="0071374D" w:rsidRDefault="0071374D" w:rsidP="0071374D">
            <w:pPr>
              <w:spacing w:before="100" w:beforeAutospacing="1" w:after="100" w:afterAutospacing="1"/>
              <w:rPr>
                <w:sz w:val="20"/>
                <w:szCs w:val="20"/>
                <w:lang w:val="en-GB" w:eastAsia="en-GB"/>
              </w:rPr>
            </w:pPr>
            <w:r w:rsidRPr="0071374D">
              <w:rPr>
                <w:b/>
                <w:bCs/>
                <w:sz w:val="20"/>
                <w:szCs w:val="20"/>
                <w:u w:val="single"/>
                <w:lang w:val="en-GB" w:eastAsia="en-GB"/>
              </w:rPr>
              <w:t>LTV</w:t>
            </w:r>
            <w:r w:rsidRPr="0071374D">
              <w:rPr>
                <w:b/>
                <w:bCs/>
                <w:sz w:val="20"/>
                <w:szCs w:val="20"/>
                <w:lang w:eastAsia="en-GB"/>
              </w:rPr>
              <w:t>, ст.28 п.</w:t>
            </w:r>
            <w:r w:rsidRPr="0071374D">
              <w:rPr>
                <w:b/>
                <w:bCs/>
                <w:sz w:val="20"/>
                <w:szCs w:val="20"/>
                <w:lang w:val="en-GB" w:eastAsia="en-GB"/>
              </w:rPr>
              <w:t>z</w:t>
            </w:r>
            <w:r w:rsidRPr="0071374D">
              <w:rPr>
                <w:b/>
                <w:bCs/>
                <w:sz w:val="20"/>
                <w:szCs w:val="20"/>
                <w:lang w:eastAsia="en-GB"/>
              </w:rPr>
              <w:t xml:space="preserve">)подпункт второй; пункт 11подпункт </w:t>
            </w:r>
            <w:r w:rsidRPr="0071374D">
              <w:rPr>
                <w:b/>
                <w:bCs/>
                <w:sz w:val="20"/>
                <w:szCs w:val="20"/>
                <w:lang w:val="en-GB" w:eastAsia="en-GB"/>
              </w:rPr>
              <w:t>b</w:t>
            </w:r>
            <w:r w:rsidRPr="0071374D">
              <w:rPr>
                <w:b/>
                <w:bCs/>
                <w:sz w:val="20"/>
                <w:szCs w:val="20"/>
                <w:lang w:eastAsia="en-GB"/>
              </w:rPr>
              <w:t xml:space="preserve">) </w:t>
            </w:r>
            <w:r w:rsidRPr="0071374D">
              <w:rPr>
                <w:b/>
                <w:bCs/>
                <w:sz w:val="20"/>
                <w:szCs w:val="20"/>
                <w:lang w:val="en-GB" w:eastAsia="en-GB"/>
              </w:rPr>
              <w:t> </w:t>
            </w:r>
            <w:r w:rsidRPr="0071374D">
              <w:rPr>
                <w:b/>
                <w:bCs/>
                <w:sz w:val="20"/>
                <w:szCs w:val="20"/>
                <w:lang w:eastAsia="en-GB"/>
              </w:rPr>
              <w:t xml:space="preserve">Примечаний к Приложению </w:t>
            </w:r>
            <w:r w:rsidRPr="0071374D">
              <w:rPr>
                <w:b/>
                <w:bCs/>
                <w:sz w:val="20"/>
                <w:szCs w:val="20"/>
                <w:lang w:val="en-GB" w:eastAsia="en-GB"/>
              </w:rPr>
              <w:t xml:space="preserve">№2; </w:t>
            </w:r>
          </w:p>
          <w:p w:rsidR="0071374D" w:rsidRPr="00D2443D" w:rsidRDefault="0071374D" w:rsidP="0071374D">
            <w:pPr>
              <w:spacing w:before="100" w:beforeAutospacing="1" w:after="100" w:afterAutospacing="1"/>
              <w:rPr>
                <w:sz w:val="20"/>
                <w:szCs w:val="20"/>
                <w:lang w:eastAsia="en-GB"/>
              </w:rPr>
            </w:pPr>
            <w:r w:rsidRPr="00D2443D">
              <w:rPr>
                <w:b/>
                <w:bCs/>
                <w:sz w:val="20"/>
                <w:szCs w:val="20"/>
                <w:lang w:eastAsia="en-GB"/>
              </w:rPr>
              <w:t xml:space="preserve">НК, ст.124 часть (14) пункты </w:t>
            </w:r>
            <w:r w:rsidRPr="0071374D">
              <w:rPr>
                <w:b/>
                <w:bCs/>
                <w:sz w:val="20"/>
                <w:szCs w:val="20"/>
                <w:lang w:val="en-GB" w:eastAsia="en-GB"/>
              </w:rPr>
              <w:t>b</w:t>
            </w:r>
            <w:r w:rsidRPr="00D2443D">
              <w:rPr>
                <w:b/>
                <w:bCs/>
                <w:sz w:val="20"/>
                <w:szCs w:val="20"/>
                <w:lang w:eastAsia="en-GB"/>
              </w:rPr>
              <w:t>);</w:t>
            </w:r>
          </w:p>
          <w:p w:rsidR="0071374D" w:rsidRPr="0071374D" w:rsidRDefault="0071374D" w:rsidP="0071374D">
            <w:pPr>
              <w:spacing w:before="100" w:beforeAutospacing="1" w:after="100" w:afterAutospacing="1"/>
              <w:rPr>
                <w:sz w:val="20"/>
                <w:szCs w:val="20"/>
                <w:lang w:val="en-GB" w:eastAsia="en-GB"/>
              </w:rPr>
            </w:pPr>
            <w:r w:rsidRPr="0071374D">
              <w:rPr>
                <w:b/>
                <w:bCs/>
                <w:sz w:val="20"/>
                <w:szCs w:val="20"/>
                <w:lang w:val="en-GB" w:eastAsia="en-GB"/>
              </w:rPr>
              <w:t>ПостановлениеПравительства №474 от 20.04.2016</w:t>
            </w:r>
          </w:p>
          <w:p w:rsidR="0071374D" w:rsidRPr="0071374D" w:rsidRDefault="0071374D" w:rsidP="0071374D">
            <w:pPr>
              <w:rPr>
                <w:sz w:val="20"/>
                <w:szCs w:val="20"/>
                <w:lang w:val="en-GB" w:eastAsia="en-GB"/>
              </w:rPr>
            </w:pPr>
            <w:r w:rsidRPr="0071374D">
              <w:rPr>
                <w:b/>
                <w:bCs/>
                <w:sz w:val="20"/>
                <w:szCs w:val="20"/>
                <w:lang w:val="en-GB" w:eastAsia="en-GB"/>
              </w:rPr>
              <w:t> </w:t>
            </w:r>
          </w:p>
          <w:p w:rsidR="0071374D" w:rsidRPr="0071374D" w:rsidRDefault="0071374D" w:rsidP="00437BFD">
            <w:pPr>
              <w:rPr>
                <w:sz w:val="20"/>
                <w:szCs w:val="20"/>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1374D" w:rsidRPr="0071374D" w:rsidRDefault="0071374D" w:rsidP="0071374D">
            <w:pPr>
              <w:spacing w:before="100" w:beforeAutospacing="1" w:after="100" w:afterAutospacing="1"/>
              <w:rPr>
                <w:sz w:val="20"/>
                <w:szCs w:val="20"/>
                <w:lang w:eastAsia="en-GB"/>
              </w:rPr>
            </w:pPr>
            <w:r w:rsidRPr="0071374D">
              <w:rPr>
                <w:b/>
                <w:bCs/>
                <w:sz w:val="20"/>
                <w:szCs w:val="20"/>
                <w:lang w:eastAsia="en-GB"/>
              </w:rPr>
              <w:t xml:space="preserve">Освобождения, применяемые к импорту транспортных средств, поставляемых бесплатно (в качестве пожертвования), независимо от срока эксплуатации, предназначенных: </w:t>
            </w:r>
          </w:p>
          <w:p w:rsidR="0071374D" w:rsidRPr="0071374D" w:rsidRDefault="0071374D" w:rsidP="0071374D">
            <w:pPr>
              <w:spacing w:before="100" w:beforeAutospacing="1" w:after="100" w:afterAutospacing="1"/>
              <w:rPr>
                <w:sz w:val="20"/>
                <w:szCs w:val="20"/>
                <w:lang w:eastAsia="en-GB"/>
              </w:rPr>
            </w:pPr>
            <w:r w:rsidRPr="0071374D">
              <w:rPr>
                <w:b/>
                <w:bCs/>
                <w:sz w:val="20"/>
                <w:szCs w:val="20"/>
                <w:lang w:val="en-GB" w:eastAsia="en-GB"/>
              </w:rPr>
              <w:t>b</w:t>
            </w:r>
            <w:r w:rsidRPr="0071374D">
              <w:rPr>
                <w:b/>
                <w:bCs/>
                <w:sz w:val="20"/>
                <w:szCs w:val="20"/>
                <w:lang w:eastAsia="en-GB"/>
              </w:rPr>
              <w:t>) для транспортировки лиц с ограниченными возможностями опорно-двигательного аппарата на основании части (3) статьи 49</w:t>
            </w:r>
          </w:p>
          <w:p w:rsidR="0071374D" w:rsidRPr="0071374D" w:rsidRDefault="0071374D" w:rsidP="0071374D">
            <w:pPr>
              <w:spacing w:before="100" w:beforeAutospacing="1" w:after="100" w:afterAutospacing="1"/>
              <w:rPr>
                <w:sz w:val="20"/>
                <w:szCs w:val="20"/>
                <w:lang w:eastAsia="en-GB"/>
              </w:rPr>
            </w:pPr>
            <w:r w:rsidRPr="0071374D">
              <w:rPr>
                <w:b/>
                <w:bCs/>
                <w:sz w:val="20"/>
                <w:szCs w:val="20"/>
                <w:lang w:eastAsia="en-GB"/>
              </w:rPr>
              <w:t>Закона о социальной интеграции лиц с ограниченными возможностями № 60\2012</w:t>
            </w:r>
          </w:p>
          <w:p w:rsidR="0071374D" w:rsidRPr="0071374D" w:rsidRDefault="0071374D" w:rsidP="0071374D">
            <w:pPr>
              <w:spacing w:before="100" w:beforeAutospacing="1" w:after="100" w:afterAutospacing="1"/>
              <w:rPr>
                <w:sz w:val="20"/>
                <w:szCs w:val="20"/>
                <w:lang w:eastAsia="en-GB"/>
              </w:rPr>
            </w:pPr>
            <w:r w:rsidRPr="0071374D">
              <w:rPr>
                <w:b/>
                <w:bCs/>
                <w:sz w:val="20"/>
                <w:szCs w:val="20"/>
                <w:lang w:eastAsia="en-GB"/>
              </w:rPr>
              <w:t>классифицируемые по товарной позиции 8703</w:t>
            </w:r>
          </w:p>
          <w:p w:rsidR="0071374D" w:rsidRPr="0071374D" w:rsidRDefault="0071374D" w:rsidP="0071374D">
            <w:pPr>
              <w:spacing w:before="100" w:beforeAutospacing="1" w:after="100" w:afterAutospacing="1"/>
              <w:rPr>
                <w:sz w:val="20"/>
                <w:szCs w:val="20"/>
                <w:lang w:eastAsia="en-GB"/>
              </w:rPr>
            </w:pPr>
            <w:r w:rsidRPr="0071374D">
              <w:rPr>
                <w:b/>
                <w:bCs/>
                <w:sz w:val="20"/>
                <w:szCs w:val="20"/>
                <w:lang w:eastAsia="en-GB"/>
              </w:rPr>
              <w:t xml:space="preserve">Пользоваться налоговой и таможенной льготами могут как бенефициары, при условии использования указанных транспортных средств исключительно согласно их конечному назначению, так и третьи лица, которые осуществили ввоз и поставку этих транспортных средств бенефициарам. </w:t>
            </w:r>
          </w:p>
          <w:p w:rsidR="0071374D" w:rsidRPr="0071374D" w:rsidRDefault="0071374D" w:rsidP="0071374D">
            <w:pPr>
              <w:spacing w:before="100" w:beforeAutospacing="1" w:after="100" w:afterAutospacing="1"/>
              <w:rPr>
                <w:sz w:val="20"/>
                <w:szCs w:val="20"/>
                <w:lang w:eastAsia="en-GB"/>
              </w:rPr>
            </w:pPr>
            <w:r w:rsidRPr="0071374D">
              <w:rPr>
                <w:b/>
                <w:bCs/>
                <w:sz w:val="20"/>
                <w:szCs w:val="20"/>
                <w:lang w:eastAsia="en-GB"/>
              </w:rPr>
              <w:t>Порядок ввоза, помещения под таможенный режим импорта, указанных транспортных средств и пользование налоговой и таможенной льготами устанавливается Правительством</w:t>
            </w:r>
          </w:p>
          <w:p w:rsidR="0071374D" w:rsidRPr="0071374D" w:rsidRDefault="0071374D" w:rsidP="00437BFD">
            <w:pPr>
              <w:rPr>
                <w:sz w:val="20"/>
                <w:szCs w:val="20"/>
              </w:rPr>
            </w:pPr>
          </w:p>
        </w:tc>
      </w:tr>
    </w:tbl>
    <w:p w:rsidR="00D2443D" w:rsidRPr="008B6B56" w:rsidRDefault="00D2443D" w:rsidP="00D2443D">
      <w:pPr>
        <w:jc w:val="center"/>
        <w:rPr>
          <w:b/>
          <w:bCs/>
          <w:lang w:eastAsia="en-GB"/>
        </w:rPr>
      </w:pPr>
    </w:p>
    <w:p w:rsidR="00D2443D" w:rsidRPr="00D2443D" w:rsidRDefault="00D2443D" w:rsidP="00D2443D">
      <w:pPr>
        <w:jc w:val="center"/>
        <w:rPr>
          <w:lang w:eastAsia="en-GB"/>
        </w:rPr>
      </w:pPr>
      <w:r w:rsidRPr="00D2443D">
        <w:rPr>
          <w:b/>
          <w:bCs/>
          <w:lang w:eastAsia="en-GB"/>
        </w:rPr>
        <w:t>ПОЯСНЕНИЯ</w:t>
      </w:r>
      <w:r w:rsidRPr="00D2443D">
        <w:rPr>
          <w:b/>
          <w:bCs/>
          <w:lang w:eastAsia="en-GB"/>
        </w:rPr>
        <w:br/>
        <w:t xml:space="preserve">к особенностям использования некоторых </w:t>
      </w:r>
      <w:r w:rsidRPr="00D2443D">
        <w:rPr>
          <w:b/>
          <w:bCs/>
          <w:lang w:eastAsia="en-GB"/>
        </w:rPr>
        <w:br/>
        <w:t xml:space="preserve">кодов налоговых и таможенных льгот, </w:t>
      </w:r>
      <w:r w:rsidRPr="00D2443D">
        <w:rPr>
          <w:b/>
          <w:bCs/>
          <w:lang w:eastAsia="en-GB"/>
        </w:rPr>
        <w:br/>
        <w:t xml:space="preserve">предоставляемых согласно действующего </w:t>
      </w:r>
      <w:r w:rsidRPr="00D2443D">
        <w:rPr>
          <w:b/>
          <w:bCs/>
          <w:lang w:eastAsia="en-GB"/>
        </w:rPr>
        <w:br/>
        <w:t>законодательства</w:t>
      </w:r>
    </w:p>
    <w:p w:rsidR="00D2443D" w:rsidRPr="00D2443D" w:rsidRDefault="00D2443D" w:rsidP="00D717AE">
      <w:pPr>
        <w:pStyle w:val="ListParagraph"/>
        <w:numPr>
          <w:ilvl w:val="0"/>
          <w:numId w:val="1"/>
        </w:numPr>
        <w:spacing w:after="240"/>
        <w:ind w:left="284" w:firstLine="0"/>
        <w:jc w:val="both"/>
        <w:rPr>
          <w:rFonts w:ascii="Times New Roman" w:hAnsi="Times New Roman"/>
          <w:sz w:val="24"/>
          <w:szCs w:val="24"/>
          <w:lang w:eastAsia="en-GB"/>
        </w:rPr>
      </w:pPr>
      <w:r w:rsidRPr="00D2443D">
        <w:rPr>
          <w:rFonts w:ascii="Times New Roman" w:hAnsi="Times New Roman"/>
          <w:sz w:val="24"/>
          <w:szCs w:val="24"/>
          <w:lang w:eastAsia="en-GB"/>
        </w:rPr>
        <w:t>Применение кода освобождения «</w:t>
      </w:r>
      <w:r w:rsidRPr="00D2443D">
        <w:rPr>
          <w:rFonts w:ascii="Times New Roman" w:hAnsi="Times New Roman"/>
          <w:b/>
          <w:bCs/>
          <w:sz w:val="24"/>
          <w:szCs w:val="24"/>
          <w:lang w:eastAsia="en-GB"/>
        </w:rPr>
        <w:t>358</w:t>
      </w:r>
      <w:r w:rsidRPr="00D2443D">
        <w:rPr>
          <w:rFonts w:ascii="Times New Roman" w:hAnsi="Times New Roman"/>
          <w:sz w:val="24"/>
          <w:szCs w:val="24"/>
          <w:lang w:eastAsia="en-GB"/>
        </w:rPr>
        <w:t xml:space="preserve">» в рамках таможенной процедуры </w:t>
      </w:r>
      <w:r w:rsidRPr="00D2443D">
        <w:rPr>
          <w:rFonts w:ascii="Times New Roman" w:hAnsi="Times New Roman"/>
          <w:b/>
          <w:bCs/>
          <w:sz w:val="24"/>
          <w:szCs w:val="24"/>
          <w:lang w:eastAsia="en-GB"/>
        </w:rPr>
        <w:t>4276</w:t>
      </w:r>
      <w:r w:rsidRPr="00D2443D">
        <w:rPr>
          <w:rFonts w:ascii="Times New Roman" w:hAnsi="Times New Roman"/>
          <w:sz w:val="24"/>
          <w:szCs w:val="24"/>
          <w:lang w:eastAsia="en-GB"/>
        </w:rPr>
        <w:t xml:space="preserve"> осуществляется с учетом следующих особенностей:</w:t>
      </w:r>
    </w:p>
    <w:p w:rsidR="00D2443D" w:rsidRPr="00D717AE" w:rsidRDefault="00D2443D" w:rsidP="00D717AE">
      <w:pPr>
        <w:pStyle w:val="ListParagraph"/>
        <w:numPr>
          <w:ilvl w:val="1"/>
          <w:numId w:val="1"/>
        </w:numPr>
        <w:spacing w:after="240"/>
        <w:ind w:left="284" w:firstLine="0"/>
        <w:jc w:val="both"/>
        <w:rPr>
          <w:rFonts w:ascii="Times New Roman" w:hAnsi="Times New Roman"/>
          <w:sz w:val="24"/>
          <w:lang w:eastAsia="en-GB"/>
        </w:rPr>
      </w:pPr>
      <w:r w:rsidRPr="00D717AE">
        <w:rPr>
          <w:rFonts w:ascii="Times New Roman" w:hAnsi="Times New Roman"/>
          <w:sz w:val="24"/>
          <w:lang w:eastAsia="en-GB"/>
        </w:rPr>
        <w:t xml:space="preserve">Декларант осуществляет расчет таможенной стоимости, процента и размера таможенной пошлины, необходимой к взиманию, по каждому иностранному компоненту, размещенному в свободной экономической зоне, по которому отсутствует подтверждение преференциального происхождения (сертификат передвижения товара </w:t>
      </w:r>
      <w:r w:rsidRPr="00D717AE">
        <w:rPr>
          <w:rFonts w:ascii="Times New Roman" w:hAnsi="Times New Roman"/>
          <w:sz w:val="24"/>
          <w:lang w:val="en-GB" w:eastAsia="en-GB"/>
        </w:rPr>
        <w:t>EUR</w:t>
      </w:r>
      <w:r w:rsidRPr="00D717AE">
        <w:rPr>
          <w:rFonts w:ascii="Times New Roman" w:hAnsi="Times New Roman"/>
          <w:sz w:val="24"/>
          <w:lang w:eastAsia="en-GB"/>
        </w:rPr>
        <w:t>.1, декларация о происхождении или сертификат о происхождении товаров Формы СТ-1), используемому для производства декларируемых товаров.</w:t>
      </w:r>
      <w:r w:rsidRPr="00D717AE">
        <w:rPr>
          <w:rFonts w:ascii="Times New Roman" w:hAnsi="Times New Roman"/>
          <w:sz w:val="24"/>
          <w:lang w:val="en-GB" w:eastAsia="en-GB"/>
        </w:rPr>
        <w:t> </w:t>
      </w:r>
    </w:p>
    <w:p w:rsidR="00D717AE" w:rsidRPr="008B6B56" w:rsidRDefault="00D2443D" w:rsidP="00D2443D">
      <w:pPr>
        <w:ind w:left="330"/>
        <w:jc w:val="both"/>
        <w:rPr>
          <w:lang w:eastAsia="en-GB"/>
        </w:rPr>
      </w:pPr>
      <w:r w:rsidRPr="00D2443D">
        <w:rPr>
          <w:lang w:val="en-GB" w:eastAsia="en-GB"/>
        </w:rPr>
        <w:lastRenderedPageBreak/>
        <w:t>  </w:t>
      </w:r>
      <w:r w:rsidRPr="00D2443D">
        <w:rPr>
          <w:lang w:eastAsia="en-GB"/>
        </w:rPr>
        <w:t xml:space="preserve"> </w:t>
      </w:r>
      <w:r w:rsidRPr="00D2443D">
        <w:rPr>
          <w:b/>
          <w:bCs/>
          <w:lang w:eastAsia="en-GB"/>
        </w:rPr>
        <w:t>1.2.</w:t>
      </w:r>
      <w:r w:rsidRPr="00D2443D">
        <w:rPr>
          <w:lang w:eastAsia="en-GB"/>
        </w:rPr>
        <w:t xml:space="preserve"> При введении кода освобождения «</w:t>
      </w:r>
      <w:r w:rsidRPr="00D2443D">
        <w:rPr>
          <w:b/>
          <w:bCs/>
          <w:lang w:eastAsia="en-GB"/>
        </w:rPr>
        <w:t>358</w:t>
      </w:r>
      <w:r w:rsidRPr="00D2443D">
        <w:rPr>
          <w:lang w:eastAsia="en-GB"/>
        </w:rPr>
        <w:t xml:space="preserve">» в </w:t>
      </w:r>
      <w:r w:rsidRPr="00D2443D">
        <w:rPr>
          <w:b/>
          <w:bCs/>
          <w:lang w:eastAsia="en-GB"/>
        </w:rPr>
        <w:t>37</w:t>
      </w:r>
      <w:r w:rsidRPr="00D2443D">
        <w:rPr>
          <w:lang w:eastAsia="en-GB"/>
        </w:rPr>
        <w:t xml:space="preserve"> рубрику в ИС «</w:t>
      </w:r>
      <w:r w:rsidRPr="00D2443D">
        <w:rPr>
          <w:lang w:val="en-GB" w:eastAsia="en-GB"/>
        </w:rPr>
        <w:t>Asycuda</w:t>
      </w:r>
      <w:r w:rsidRPr="00D2443D">
        <w:rPr>
          <w:lang w:eastAsia="en-GB"/>
        </w:rPr>
        <w:t xml:space="preserve"> </w:t>
      </w:r>
      <w:r w:rsidRPr="00D2443D">
        <w:rPr>
          <w:lang w:val="en-GB" w:eastAsia="en-GB"/>
        </w:rPr>
        <w:t>World</w:t>
      </w:r>
      <w:r w:rsidRPr="00D2443D">
        <w:rPr>
          <w:lang w:eastAsia="en-GB"/>
        </w:rPr>
        <w:t>» открывается формуляр, в который необходимо внести сумму таможенной стоимости, размер таможенной пошлины, необходимой к взиманию, по каждому иностранному компоненту, размещенному в свободной экономической зоне, по которому отсутствует подтверждение преференциального происхождения.</w:t>
      </w:r>
    </w:p>
    <w:p w:rsidR="00D2443D" w:rsidRPr="00D717AE" w:rsidRDefault="00D2443D" w:rsidP="00D2443D">
      <w:pPr>
        <w:ind w:left="330"/>
        <w:jc w:val="both"/>
        <w:rPr>
          <w:lang w:eastAsia="en-GB"/>
        </w:rPr>
      </w:pPr>
      <w:r w:rsidRPr="00D2443D">
        <w:rPr>
          <w:lang w:val="en-GB" w:eastAsia="en-GB"/>
        </w:rPr>
        <w:t>   </w:t>
      </w:r>
      <w:r w:rsidRPr="00D2443D">
        <w:rPr>
          <w:lang w:eastAsia="en-GB"/>
        </w:rPr>
        <w:t xml:space="preserve"> </w:t>
      </w:r>
      <w:r w:rsidRPr="00D2443D">
        <w:rPr>
          <w:b/>
          <w:bCs/>
          <w:lang w:eastAsia="en-GB"/>
        </w:rPr>
        <w:t>1.3</w:t>
      </w:r>
      <w:r w:rsidRPr="00D2443D">
        <w:rPr>
          <w:lang w:val="en-GB" w:eastAsia="en-GB"/>
        </w:rPr>
        <w:t> </w:t>
      </w:r>
      <w:r w:rsidRPr="00D2443D">
        <w:rPr>
          <w:lang w:eastAsia="en-GB"/>
        </w:rPr>
        <w:t xml:space="preserve"> К таможенной декларации прилагается приложение, в котором подробно будет описано о каждом иностранном компоненте, о размере таможенной пошлины, необходимой к взиманию, в виде таблицы:</w:t>
      </w:r>
    </w:p>
    <w:p w:rsidR="00D717AE" w:rsidRPr="00D717AE" w:rsidRDefault="00D717AE" w:rsidP="00D2443D">
      <w:pPr>
        <w:ind w:left="330"/>
        <w:jc w:val="both"/>
        <w:rPr>
          <w:lang w:eastAsia="en-GB"/>
        </w:rPr>
      </w:pPr>
    </w:p>
    <w:p w:rsidR="00FD4EE4" w:rsidRPr="0071374D" w:rsidRDefault="00FD4EE4" w:rsidP="00D2443D">
      <w:pPr>
        <w:jc w:val="both"/>
        <w:rPr>
          <w:sz w:val="20"/>
          <w:szCs w:val="20"/>
        </w:rPr>
      </w:pPr>
    </w:p>
    <w:tbl>
      <w:tblPr>
        <w:tblStyle w:val="TableGrid"/>
        <w:tblW w:w="0" w:type="auto"/>
        <w:jc w:val="center"/>
        <w:tblLook w:val="04A0"/>
      </w:tblPr>
      <w:tblGrid>
        <w:gridCol w:w="540"/>
        <w:gridCol w:w="1562"/>
        <w:gridCol w:w="1917"/>
        <w:gridCol w:w="1488"/>
        <w:gridCol w:w="1477"/>
        <w:gridCol w:w="1477"/>
      </w:tblGrid>
      <w:tr w:rsidR="00D717AE" w:rsidRPr="00CF228E" w:rsidTr="00D717AE">
        <w:trPr>
          <w:trHeight w:val="914"/>
          <w:jc w:val="center"/>
        </w:trPr>
        <w:tc>
          <w:tcPr>
            <w:tcW w:w="446" w:type="dxa"/>
          </w:tcPr>
          <w:p w:rsidR="00D717AE" w:rsidRPr="00CF228E" w:rsidRDefault="00D717AE" w:rsidP="00D41CF0">
            <w:pPr>
              <w:jc w:val="both"/>
            </w:pPr>
            <w:r w:rsidRPr="00CF228E">
              <w:t>№ п/п</w:t>
            </w:r>
          </w:p>
        </w:tc>
        <w:tc>
          <w:tcPr>
            <w:tcW w:w="1562" w:type="dxa"/>
          </w:tcPr>
          <w:p w:rsidR="00D717AE" w:rsidRPr="00CF228E" w:rsidRDefault="00D717AE" w:rsidP="00D41CF0">
            <w:pPr>
              <w:jc w:val="both"/>
            </w:pPr>
            <w:r w:rsidRPr="00CF228E">
              <w:t>Товарная позиция</w:t>
            </w:r>
          </w:p>
        </w:tc>
        <w:tc>
          <w:tcPr>
            <w:tcW w:w="1917" w:type="dxa"/>
          </w:tcPr>
          <w:p w:rsidR="00D717AE" w:rsidRPr="00CF228E" w:rsidRDefault="00D717AE" w:rsidP="00D41CF0">
            <w:pPr>
              <w:jc w:val="both"/>
            </w:pPr>
            <w:r w:rsidRPr="00CF228E">
              <w:t>Описание товара</w:t>
            </w:r>
          </w:p>
        </w:tc>
        <w:tc>
          <w:tcPr>
            <w:tcW w:w="1272" w:type="dxa"/>
          </w:tcPr>
          <w:p w:rsidR="00D717AE" w:rsidRPr="00CF228E" w:rsidRDefault="00D717AE" w:rsidP="00D41CF0">
            <w:pPr>
              <w:jc w:val="both"/>
            </w:pPr>
            <w:r w:rsidRPr="00CF228E">
              <w:t>Таможенная стоимость</w:t>
            </w:r>
          </w:p>
        </w:tc>
        <w:tc>
          <w:tcPr>
            <w:tcW w:w="1272" w:type="dxa"/>
          </w:tcPr>
          <w:p w:rsidR="00D717AE" w:rsidRPr="00CF228E" w:rsidRDefault="00D717AE" w:rsidP="00D41CF0">
            <w:pPr>
              <w:jc w:val="both"/>
            </w:pPr>
            <w:r w:rsidRPr="00CF228E">
              <w:t>% таможенной пошлины</w:t>
            </w:r>
          </w:p>
        </w:tc>
        <w:tc>
          <w:tcPr>
            <w:tcW w:w="1272" w:type="dxa"/>
          </w:tcPr>
          <w:p w:rsidR="00D717AE" w:rsidRPr="00CF228E" w:rsidRDefault="00D717AE" w:rsidP="00D41CF0">
            <w:pPr>
              <w:jc w:val="both"/>
            </w:pPr>
            <w:r w:rsidRPr="00CF228E">
              <w:t xml:space="preserve">Размер таможенной пошлины (лей) </w:t>
            </w:r>
          </w:p>
        </w:tc>
      </w:tr>
    </w:tbl>
    <w:p w:rsidR="00D2443D" w:rsidRPr="0071374D" w:rsidRDefault="00D2443D">
      <w:pPr>
        <w:jc w:val="both"/>
        <w:rPr>
          <w:sz w:val="20"/>
          <w:szCs w:val="20"/>
        </w:rPr>
      </w:pPr>
    </w:p>
    <w:sectPr w:rsidR="00D2443D" w:rsidRPr="0071374D" w:rsidSect="00B17C6A">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69F" w:rsidRDefault="0012269F" w:rsidP="00B17C6A">
      <w:r>
        <w:separator/>
      </w:r>
    </w:p>
  </w:endnote>
  <w:endnote w:type="continuationSeparator" w:id="1">
    <w:p w:rsidR="0012269F" w:rsidRDefault="0012269F" w:rsidP="00B17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69F" w:rsidRDefault="0012269F" w:rsidP="00B17C6A">
      <w:r>
        <w:separator/>
      </w:r>
    </w:p>
  </w:footnote>
  <w:footnote w:type="continuationSeparator" w:id="1">
    <w:p w:rsidR="0012269F" w:rsidRDefault="0012269F" w:rsidP="00B17C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D91"/>
    <w:multiLevelType w:val="multilevel"/>
    <w:tmpl w:val="E7B80C78"/>
    <w:lvl w:ilvl="0">
      <w:start w:val="1"/>
      <w:numFmt w:val="decimal"/>
      <w:lvlText w:val="%1."/>
      <w:lvlJc w:val="left"/>
      <w:pPr>
        <w:ind w:left="690" w:hanging="360"/>
      </w:pPr>
      <w:rPr>
        <w:rFonts w:hint="default"/>
        <w:b/>
      </w:rPr>
    </w:lvl>
    <w:lvl w:ilvl="1">
      <w:start w:val="1"/>
      <w:numFmt w:val="decimal"/>
      <w:isLgl/>
      <w:lvlText w:val="%1.%2"/>
      <w:lvlJc w:val="left"/>
      <w:pPr>
        <w:ind w:left="795" w:hanging="465"/>
      </w:pPr>
      <w:rPr>
        <w:rFonts w:hint="default"/>
        <w:b/>
      </w:rPr>
    </w:lvl>
    <w:lvl w:ilvl="2">
      <w:start w:val="1"/>
      <w:numFmt w:val="decimal"/>
      <w:isLgl/>
      <w:lvlText w:val="%1.%2.%3"/>
      <w:lvlJc w:val="left"/>
      <w:pPr>
        <w:ind w:left="1050" w:hanging="720"/>
      </w:pPr>
      <w:rPr>
        <w:rFonts w:hint="default"/>
        <w:b/>
      </w:rPr>
    </w:lvl>
    <w:lvl w:ilvl="3">
      <w:start w:val="1"/>
      <w:numFmt w:val="decimal"/>
      <w:isLgl/>
      <w:lvlText w:val="%1.%2.%3.%4"/>
      <w:lvlJc w:val="left"/>
      <w:pPr>
        <w:ind w:left="1050" w:hanging="720"/>
      </w:pPr>
      <w:rPr>
        <w:rFonts w:hint="default"/>
        <w:b/>
      </w:rPr>
    </w:lvl>
    <w:lvl w:ilvl="4">
      <w:start w:val="1"/>
      <w:numFmt w:val="decimal"/>
      <w:isLgl/>
      <w:lvlText w:val="%1.%2.%3.%4.%5"/>
      <w:lvlJc w:val="left"/>
      <w:pPr>
        <w:ind w:left="1410" w:hanging="1080"/>
      </w:pPr>
      <w:rPr>
        <w:rFonts w:hint="default"/>
        <w:b/>
      </w:rPr>
    </w:lvl>
    <w:lvl w:ilvl="5">
      <w:start w:val="1"/>
      <w:numFmt w:val="decimal"/>
      <w:isLgl/>
      <w:lvlText w:val="%1.%2.%3.%4.%5.%6"/>
      <w:lvlJc w:val="left"/>
      <w:pPr>
        <w:ind w:left="1410" w:hanging="1080"/>
      </w:pPr>
      <w:rPr>
        <w:rFonts w:hint="default"/>
        <w:b/>
      </w:rPr>
    </w:lvl>
    <w:lvl w:ilvl="6">
      <w:start w:val="1"/>
      <w:numFmt w:val="decimal"/>
      <w:isLgl/>
      <w:lvlText w:val="%1.%2.%3.%4.%5.%6.%7"/>
      <w:lvlJc w:val="left"/>
      <w:pPr>
        <w:ind w:left="1770" w:hanging="1440"/>
      </w:pPr>
      <w:rPr>
        <w:rFonts w:hint="default"/>
        <w:b/>
      </w:rPr>
    </w:lvl>
    <w:lvl w:ilvl="7">
      <w:start w:val="1"/>
      <w:numFmt w:val="decimal"/>
      <w:isLgl/>
      <w:lvlText w:val="%1.%2.%3.%4.%5.%6.%7.%8"/>
      <w:lvlJc w:val="left"/>
      <w:pPr>
        <w:ind w:left="1770" w:hanging="1440"/>
      </w:pPr>
      <w:rPr>
        <w:rFonts w:hint="default"/>
        <w:b/>
      </w:rPr>
    </w:lvl>
    <w:lvl w:ilvl="8">
      <w:start w:val="1"/>
      <w:numFmt w:val="decimal"/>
      <w:isLgl/>
      <w:lvlText w:val="%1.%2.%3.%4.%5.%6.%7.%8.%9"/>
      <w:lvlJc w:val="left"/>
      <w:pPr>
        <w:ind w:left="2130"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F4E8A"/>
    <w:rsid w:val="00037A88"/>
    <w:rsid w:val="001057E9"/>
    <w:rsid w:val="0012269F"/>
    <w:rsid w:val="00140AD8"/>
    <w:rsid w:val="001551C6"/>
    <w:rsid w:val="001667F7"/>
    <w:rsid w:val="00187BB8"/>
    <w:rsid w:val="001B6EDB"/>
    <w:rsid w:val="002C328E"/>
    <w:rsid w:val="00356B9F"/>
    <w:rsid w:val="00366901"/>
    <w:rsid w:val="00375B25"/>
    <w:rsid w:val="003810FC"/>
    <w:rsid w:val="003A75AF"/>
    <w:rsid w:val="003E4733"/>
    <w:rsid w:val="003F4E8A"/>
    <w:rsid w:val="00437BFD"/>
    <w:rsid w:val="00486580"/>
    <w:rsid w:val="00495878"/>
    <w:rsid w:val="004A1E45"/>
    <w:rsid w:val="004A65B0"/>
    <w:rsid w:val="005219AD"/>
    <w:rsid w:val="005E3E3B"/>
    <w:rsid w:val="005F0D27"/>
    <w:rsid w:val="005F3802"/>
    <w:rsid w:val="006055B6"/>
    <w:rsid w:val="00654BDB"/>
    <w:rsid w:val="006A0E51"/>
    <w:rsid w:val="006A6658"/>
    <w:rsid w:val="0071374D"/>
    <w:rsid w:val="00727EF1"/>
    <w:rsid w:val="007B1339"/>
    <w:rsid w:val="007B7A8F"/>
    <w:rsid w:val="0082709A"/>
    <w:rsid w:val="008462A9"/>
    <w:rsid w:val="008B5515"/>
    <w:rsid w:val="008B583D"/>
    <w:rsid w:val="008B6B56"/>
    <w:rsid w:val="008E38EB"/>
    <w:rsid w:val="00904464"/>
    <w:rsid w:val="00992BAD"/>
    <w:rsid w:val="00A52D9D"/>
    <w:rsid w:val="00A6141D"/>
    <w:rsid w:val="00AE7EE2"/>
    <w:rsid w:val="00B17A87"/>
    <w:rsid w:val="00B17C6A"/>
    <w:rsid w:val="00B87790"/>
    <w:rsid w:val="00B916F4"/>
    <w:rsid w:val="00BD47FB"/>
    <w:rsid w:val="00CB0216"/>
    <w:rsid w:val="00CC5432"/>
    <w:rsid w:val="00D2443D"/>
    <w:rsid w:val="00D4177B"/>
    <w:rsid w:val="00D470DA"/>
    <w:rsid w:val="00D618D5"/>
    <w:rsid w:val="00D717AE"/>
    <w:rsid w:val="00D76E52"/>
    <w:rsid w:val="00D87E7D"/>
    <w:rsid w:val="00DA6FED"/>
    <w:rsid w:val="00DE17F5"/>
    <w:rsid w:val="00DE7FED"/>
    <w:rsid w:val="00E45088"/>
    <w:rsid w:val="00EE19F1"/>
    <w:rsid w:val="00EF71A5"/>
    <w:rsid w:val="00F73997"/>
    <w:rsid w:val="00FD2BAC"/>
    <w:rsid w:val="00FD4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8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F4E8A"/>
    <w:pPr>
      <w:ind w:firstLine="567"/>
      <w:jc w:val="both"/>
    </w:pPr>
  </w:style>
  <w:style w:type="paragraph" w:styleId="NoSpacing">
    <w:name w:val="No Spacing"/>
    <w:uiPriority w:val="99"/>
    <w:qFormat/>
    <w:rsid w:val="003F4E8A"/>
    <w:rPr>
      <w:rFonts w:eastAsia="Times New Roman"/>
      <w:lang w:eastAsia="en-US"/>
    </w:rPr>
  </w:style>
  <w:style w:type="paragraph" w:styleId="ListParagraph">
    <w:name w:val="List Paragraph"/>
    <w:basedOn w:val="Normal"/>
    <w:uiPriority w:val="99"/>
    <w:qFormat/>
    <w:rsid w:val="003F4E8A"/>
    <w:pPr>
      <w:spacing w:after="200" w:line="276" w:lineRule="auto"/>
      <w:ind w:left="720"/>
      <w:contextualSpacing/>
    </w:pPr>
    <w:rPr>
      <w:rFonts w:ascii="Calibri" w:eastAsia="Calibri" w:hAnsi="Calibri"/>
      <w:sz w:val="22"/>
      <w:szCs w:val="22"/>
      <w:lang w:eastAsia="en-US"/>
    </w:rPr>
  </w:style>
  <w:style w:type="paragraph" w:customStyle="1" w:styleId="cn">
    <w:name w:val="cn"/>
    <w:basedOn w:val="Normal"/>
    <w:uiPriority w:val="99"/>
    <w:rsid w:val="003F4E8A"/>
    <w:pPr>
      <w:jc w:val="center"/>
    </w:pPr>
  </w:style>
  <w:style w:type="paragraph" w:customStyle="1" w:styleId="cb">
    <w:name w:val="cb"/>
    <w:basedOn w:val="Normal"/>
    <w:uiPriority w:val="99"/>
    <w:rsid w:val="003F4E8A"/>
    <w:pPr>
      <w:jc w:val="center"/>
    </w:pPr>
    <w:rPr>
      <w:b/>
      <w:bCs/>
    </w:rPr>
  </w:style>
  <w:style w:type="paragraph" w:customStyle="1" w:styleId="rg">
    <w:name w:val="rg"/>
    <w:basedOn w:val="Normal"/>
    <w:uiPriority w:val="99"/>
    <w:rsid w:val="003F4E8A"/>
    <w:pPr>
      <w:jc w:val="right"/>
    </w:pPr>
  </w:style>
  <w:style w:type="paragraph" w:customStyle="1" w:styleId="lf">
    <w:name w:val="lf"/>
    <w:basedOn w:val="Normal"/>
    <w:uiPriority w:val="99"/>
    <w:rsid w:val="003F4E8A"/>
  </w:style>
  <w:style w:type="character" w:customStyle="1" w:styleId="docblue">
    <w:name w:val="doc_blue"/>
    <w:basedOn w:val="DefaultParagraphFont"/>
    <w:uiPriority w:val="99"/>
    <w:rsid w:val="003F4E8A"/>
    <w:rPr>
      <w:rFonts w:cs="Times New Roman"/>
    </w:rPr>
  </w:style>
  <w:style w:type="character" w:customStyle="1" w:styleId="docred">
    <w:name w:val="doc_red"/>
    <w:basedOn w:val="DefaultParagraphFont"/>
    <w:uiPriority w:val="99"/>
    <w:rsid w:val="003F4E8A"/>
    <w:rPr>
      <w:rFonts w:cs="Times New Roman"/>
    </w:rPr>
  </w:style>
  <w:style w:type="table" w:styleId="TableGrid">
    <w:name w:val="Table Grid"/>
    <w:basedOn w:val="TableNormal"/>
    <w:uiPriority w:val="39"/>
    <w:rsid w:val="003F4E8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F4E8A"/>
    <w:rPr>
      <w:rFonts w:cs="Times New Roman"/>
      <w:b/>
      <w:bCs/>
    </w:rPr>
  </w:style>
  <w:style w:type="paragraph" w:styleId="Header">
    <w:name w:val="header"/>
    <w:basedOn w:val="Normal"/>
    <w:link w:val="HeaderChar"/>
    <w:uiPriority w:val="99"/>
    <w:semiHidden/>
    <w:unhideWhenUsed/>
    <w:rsid w:val="00B17C6A"/>
    <w:pPr>
      <w:tabs>
        <w:tab w:val="center" w:pos="4513"/>
        <w:tab w:val="right" w:pos="9026"/>
      </w:tabs>
    </w:pPr>
  </w:style>
  <w:style w:type="character" w:customStyle="1" w:styleId="HeaderChar">
    <w:name w:val="Header Char"/>
    <w:basedOn w:val="DefaultParagraphFont"/>
    <w:link w:val="Header"/>
    <w:uiPriority w:val="99"/>
    <w:semiHidden/>
    <w:rsid w:val="00B17C6A"/>
    <w:rPr>
      <w:rFonts w:ascii="Times New Roman" w:eastAsia="Times New Roman" w:hAnsi="Times New Roman"/>
      <w:sz w:val="24"/>
      <w:szCs w:val="24"/>
    </w:rPr>
  </w:style>
  <w:style w:type="paragraph" w:styleId="Footer">
    <w:name w:val="footer"/>
    <w:basedOn w:val="Normal"/>
    <w:link w:val="FooterChar"/>
    <w:uiPriority w:val="99"/>
    <w:semiHidden/>
    <w:unhideWhenUsed/>
    <w:rsid w:val="00B17C6A"/>
    <w:pPr>
      <w:tabs>
        <w:tab w:val="center" w:pos="4513"/>
        <w:tab w:val="right" w:pos="9026"/>
      </w:tabs>
    </w:pPr>
  </w:style>
  <w:style w:type="character" w:customStyle="1" w:styleId="FooterChar">
    <w:name w:val="Footer Char"/>
    <w:basedOn w:val="DefaultParagraphFont"/>
    <w:link w:val="Footer"/>
    <w:uiPriority w:val="99"/>
    <w:semiHidden/>
    <w:rsid w:val="00B17C6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13184">
      <w:bodyDiv w:val="1"/>
      <w:marLeft w:val="0"/>
      <w:marRight w:val="0"/>
      <w:marTop w:val="0"/>
      <w:marBottom w:val="0"/>
      <w:divBdr>
        <w:top w:val="none" w:sz="0" w:space="0" w:color="auto"/>
        <w:left w:val="none" w:sz="0" w:space="0" w:color="auto"/>
        <w:bottom w:val="none" w:sz="0" w:space="0" w:color="auto"/>
        <w:right w:val="none" w:sz="0" w:space="0" w:color="auto"/>
      </w:divBdr>
    </w:div>
    <w:div w:id="100270790">
      <w:bodyDiv w:val="1"/>
      <w:marLeft w:val="0"/>
      <w:marRight w:val="0"/>
      <w:marTop w:val="0"/>
      <w:marBottom w:val="0"/>
      <w:divBdr>
        <w:top w:val="none" w:sz="0" w:space="0" w:color="auto"/>
        <w:left w:val="none" w:sz="0" w:space="0" w:color="auto"/>
        <w:bottom w:val="none" w:sz="0" w:space="0" w:color="auto"/>
        <w:right w:val="none" w:sz="0" w:space="0" w:color="auto"/>
      </w:divBdr>
      <w:divsChild>
        <w:div w:id="807749274">
          <w:marLeft w:val="0"/>
          <w:marRight w:val="0"/>
          <w:marTop w:val="0"/>
          <w:marBottom w:val="0"/>
          <w:divBdr>
            <w:top w:val="none" w:sz="0" w:space="0" w:color="auto"/>
            <w:left w:val="none" w:sz="0" w:space="0" w:color="auto"/>
            <w:bottom w:val="none" w:sz="0" w:space="0" w:color="auto"/>
            <w:right w:val="none" w:sz="0" w:space="0" w:color="auto"/>
          </w:divBdr>
        </w:div>
        <w:div w:id="327439807">
          <w:marLeft w:val="0"/>
          <w:marRight w:val="0"/>
          <w:marTop w:val="0"/>
          <w:marBottom w:val="0"/>
          <w:divBdr>
            <w:top w:val="none" w:sz="0" w:space="0" w:color="auto"/>
            <w:left w:val="none" w:sz="0" w:space="0" w:color="auto"/>
            <w:bottom w:val="none" w:sz="0" w:space="0" w:color="auto"/>
            <w:right w:val="none" w:sz="0" w:space="0" w:color="auto"/>
          </w:divBdr>
        </w:div>
        <w:div w:id="347801942">
          <w:marLeft w:val="0"/>
          <w:marRight w:val="0"/>
          <w:marTop w:val="0"/>
          <w:marBottom w:val="0"/>
          <w:divBdr>
            <w:top w:val="none" w:sz="0" w:space="0" w:color="auto"/>
            <w:left w:val="none" w:sz="0" w:space="0" w:color="auto"/>
            <w:bottom w:val="none" w:sz="0" w:space="0" w:color="auto"/>
            <w:right w:val="none" w:sz="0" w:space="0" w:color="auto"/>
          </w:divBdr>
        </w:div>
        <w:div w:id="1136290013">
          <w:marLeft w:val="0"/>
          <w:marRight w:val="0"/>
          <w:marTop w:val="0"/>
          <w:marBottom w:val="0"/>
          <w:divBdr>
            <w:top w:val="none" w:sz="0" w:space="0" w:color="auto"/>
            <w:left w:val="none" w:sz="0" w:space="0" w:color="auto"/>
            <w:bottom w:val="none" w:sz="0" w:space="0" w:color="auto"/>
            <w:right w:val="none" w:sz="0" w:space="0" w:color="auto"/>
          </w:divBdr>
        </w:div>
        <w:div w:id="171530166">
          <w:marLeft w:val="0"/>
          <w:marRight w:val="0"/>
          <w:marTop w:val="0"/>
          <w:marBottom w:val="0"/>
          <w:divBdr>
            <w:top w:val="none" w:sz="0" w:space="0" w:color="auto"/>
            <w:left w:val="none" w:sz="0" w:space="0" w:color="auto"/>
            <w:bottom w:val="none" w:sz="0" w:space="0" w:color="auto"/>
            <w:right w:val="none" w:sz="0" w:space="0" w:color="auto"/>
          </w:divBdr>
        </w:div>
      </w:divsChild>
    </w:div>
    <w:div w:id="175732697">
      <w:marLeft w:val="0"/>
      <w:marRight w:val="0"/>
      <w:marTop w:val="0"/>
      <w:marBottom w:val="0"/>
      <w:divBdr>
        <w:top w:val="none" w:sz="0" w:space="0" w:color="auto"/>
        <w:left w:val="none" w:sz="0" w:space="0" w:color="auto"/>
        <w:bottom w:val="none" w:sz="0" w:space="0" w:color="auto"/>
        <w:right w:val="none" w:sz="0" w:space="0" w:color="auto"/>
      </w:divBdr>
      <w:divsChild>
        <w:div w:id="175732700">
          <w:marLeft w:val="0"/>
          <w:marRight w:val="0"/>
          <w:marTop w:val="0"/>
          <w:marBottom w:val="0"/>
          <w:divBdr>
            <w:top w:val="none" w:sz="0" w:space="0" w:color="auto"/>
            <w:left w:val="none" w:sz="0" w:space="0" w:color="auto"/>
            <w:bottom w:val="none" w:sz="0" w:space="0" w:color="auto"/>
            <w:right w:val="none" w:sz="0" w:space="0" w:color="auto"/>
          </w:divBdr>
        </w:div>
      </w:divsChild>
    </w:div>
    <w:div w:id="175732699">
      <w:marLeft w:val="0"/>
      <w:marRight w:val="0"/>
      <w:marTop w:val="0"/>
      <w:marBottom w:val="0"/>
      <w:divBdr>
        <w:top w:val="none" w:sz="0" w:space="0" w:color="auto"/>
        <w:left w:val="none" w:sz="0" w:space="0" w:color="auto"/>
        <w:bottom w:val="none" w:sz="0" w:space="0" w:color="auto"/>
        <w:right w:val="none" w:sz="0" w:space="0" w:color="auto"/>
      </w:divBdr>
    </w:div>
    <w:div w:id="175732701">
      <w:marLeft w:val="0"/>
      <w:marRight w:val="0"/>
      <w:marTop w:val="0"/>
      <w:marBottom w:val="0"/>
      <w:divBdr>
        <w:top w:val="none" w:sz="0" w:space="0" w:color="auto"/>
        <w:left w:val="none" w:sz="0" w:space="0" w:color="auto"/>
        <w:bottom w:val="none" w:sz="0" w:space="0" w:color="auto"/>
        <w:right w:val="none" w:sz="0" w:space="0" w:color="auto"/>
      </w:divBdr>
    </w:div>
    <w:div w:id="175732702">
      <w:marLeft w:val="0"/>
      <w:marRight w:val="0"/>
      <w:marTop w:val="0"/>
      <w:marBottom w:val="0"/>
      <w:divBdr>
        <w:top w:val="none" w:sz="0" w:space="0" w:color="auto"/>
        <w:left w:val="none" w:sz="0" w:space="0" w:color="auto"/>
        <w:bottom w:val="none" w:sz="0" w:space="0" w:color="auto"/>
        <w:right w:val="none" w:sz="0" w:space="0" w:color="auto"/>
      </w:divBdr>
      <w:divsChild>
        <w:div w:id="175732707">
          <w:marLeft w:val="0"/>
          <w:marRight w:val="0"/>
          <w:marTop w:val="0"/>
          <w:marBottom w:val="0"/>
          <w:divBdr>
            <w:top w:val="none" w:sz="0" w:space="0" w:color="auto"/>
            <w:left w:val="none" w:sz="0" w:space="0" w:color="auto"/>
            <w:bottom w:val="none" w:sz="0" w:space="0" w:color="auto"/>
            <w:right w:val="none" w:sz="0" w:space="0" w:color="auto"/>
          </w:divBdr>
        </w:div>
        <w:div w:id="175732712">
          <w:marLeft w:val="0"/>
          <w:marRight w:val="0"/>
          <w:marTop w:val="0"/>
          <w:marBottom w:val="0"/>
          <w:divBdr>
            <w:top w:val="none" w:sz="0" w:space="0" w:color="auto"/>
            <w:left w:val="none" w:sz="0" w:space="0" w:color="auto"/>
            <w:bottom w:val="none" w:sz="0" w:space="0" w:color="auto"/>
            <w:right w:val="none" w:sz="0" w:space="0" w:color="auto"/>
          </w:divBdr>
        </w:div>
      </w:divsChild>
    </w:div>
    <w:div w:id="175732703">
      <w:marLeft w:val="0"/>
      <w:marRight w:val="0"/>
      <w:marTop w:val="0"/>
      <w:marBottom w:val="0"/>
      <w:divBdr>
        <w:top w:val="none" w:sz="0" w:space="0" w:color="auto"/>
        <w:left w:val="none" w:sz="0" w:space="0" w:color="auto"/>
        <w:bottom w:val="none" w:sz="0" w:space="0" w:color="auto"/>
        <w:right w:val="none" w:sz="0" w:space="0" w:color="auto"/>
      </w:divBdr>
    </w:div>
    <w:div w:id="175732704">
      <w:marLeft w:val="0"/>
      <w:marRight w:val="0"/>
      <w:marTop w:val="0"/>
      <w:marBottom w:val="0"/>
      <w:divBdr>
        <w:top w:val="none" w:sz="0" w:space="0" w:color="auto"/>
        <w:left w:val="none" w:sz="0" w:space="0" w:color="auto"/>
        <w:bottom w:val="none" w:sz="0" w:space="0" w:color="auto"/>
        <w:right w:val="none" w:sz="0" w:space="0" w:color="auto"/>
      </w:divBdr>
      <w:divsChild>
        <w:div w:id="175732696">
          <w:marLeft w:val="0"/>
          <w:marRight w:val="0"/>
          <w:marTop w:val="0"/>
          <w:marBottom w:val="0"/>
          <w:divBdr>
            <w:top w:val="none" w:sz="0" w:space="0" w:color="auto"/>
            <w:left w:val="none" w:sz="0" w:space="0" w:color="auto"/>
            <w:bottom w:val="none" w:sz="0" w:space="0" w:color="auto"/>
            <w:right w:val="none" w:sz="0" w:space="0" w:color="auto"/>
          </w:divBdr>
        </w:div>
        <w:div w:id="175732698">
          <w:marLeft w:val="0"/>
          <w:marRight w:val="0"/>
          <w:marTop w:val="0"/>
          <w:marBottom w:val="0"/>
          <w:divBdr>
            <w:top w:val="none" w:sz="0" w:space="0" w:color="auto"/>
            <w:left w:val="none" w:sz="0" w:space="0" w:color="auto"/>
            <w:bottom w:val="none" w:sz="0" w:space="0" w:color="auto"/>
            <w:right w:val="none" w:sz="0" w:space="0" w:color="auto"/>
          </w:divBdr>
        </w:div>
      </w:divsChild>
    </w:div>
    <w:div w:id="175732705">
      <w:marLeft w:val="0"/>
      <w:marRight w:val="0"/>
      <w:marTop w:val="0"/>
      <w:marBottom w:val="0"/>
      <w:divBdr>
        <w:top w:val="none" w:sz="0" w:space="0" w:color="auto"/>
        <w:left w:val="none" w:sz="0" w:space="0" w:color="auto"/>
        <w:bottom w:val="none" w:sz="0" w:space="0" w:color="auto"/>
        <w:right w:val="none" w:sz="0" w:space="0" w:color="auto"/>
      </w:divBdr>
    </w:div>
    <w:div w:id="175732706">
      <w:marLeft w:val="0"/>
      <w:marRight w:val="0"/>
      <w:marTop w:val="0"/>
      <w:marBottom w:val="0"/>
      <w:divBdr>
        <w:top w:val="none" w:sz="0" w:space="0" w:color="auto"/>
        <w:left w:val="none" w:sz="0" w:space="0" w:color="auto"/>
        <w:bottom w:val="none" w:sz="0" w:space="0" w:color="auto"/>
        <w:right w:val="none" w:sz="0" w:space="0" w:color="auto"/>
      </w:divBdr>
      <w:divsChild>
        <w:div w:id="175732695">
          <w:marLeft w:val="0"/>
          <w:marRight w:val="0"/>
          <w:marTop w:val="0"/>
          <w:marBottom w:val="0"/>
          <w:divBdr>
            <w:top w:val="none" w:sz="0" w:space="0" w:color="auto"/>
            <w:left w:val="none" w:sz="0" w:space="0" w:color="auto"/>
            <w:bottom w:val="none" w:sz="0" w:space="0" w:color="auto"/>
            <w:right w:val="none" w:sz="0" w:space="0" w:color="auto"/>
          </w:divBdr>
        </w:div>
      </w:divsChild>
    </w:div>
    <w:div w:id="175732709">
      <w:marLeft w:val="0"/>
      <w:marRight w:val="0"/>
      <w:marTop w:val="0"/>
      <w:marBottom w:val="0"/>
      <w:divBdr>
        <w:top w:val="none" w:sz="0" w:space="0" w:color="auto"/>
        <w:left w:val="none" w:sz="0" w:space="0" w:color="auto"/>
        <w:bottom w:val="none" w:sz="0" w:space="0" w:color="auto"/>
        <w:right w:val="none" w:sz="0" w:space="0" w:color="auto"/>
      </w:divBdr>
    </w:div>
    <w:div w:id="175732710">
      <w:marLeft w:val="0"/>
      <w:marRight w:val="0"/>
      <w:marTop w:val="0"/>
      <w:marBottom w:val="0"/>
      <w:divBdr>
        <w:top w:val="none" w:sz="0" w:space="0" w:color="auto"/>
        <w:left w:val="none" w:sz="0" w:space="0" w:color="auto"/>
        <w:bottom w:val="none" w:sz="0" w:space="0" w:color="auto"/>
        <w:right w:val="none" w:sz="0" w:space="0" w:color="auto"/>
      </w:divBdr>
    </w:div>
    <w:div w:id="175732711">
      <w:marLeft w:val="0"/>
      <w:marRight w:val="0"/>
      <w:marTop w:val="0"/>
      <w:marBottom w:val="0"/>
      <w:divBdr>
        <w:top w:val="none" w:sz="0" w:space="0" w:color="auto"/>
        <w:left w:val="none" w:sz="0" w:space="0" w:color="auto"/>
        <w:bottom w:val="none" w:sz="0" w:space="0" w:color="auto"/>
        <w:right w:val="none" w:sz="0" w:space="0" w:color="auto"/>
      </w:divBdr>
      <w:divsChild>
        <w:div w:id="175732708">
          <w:marLeft w:val="0"/>
          <w:marRight w:val="0"/>
          <w:marTop w:val="0"/>
          <w:marBottom w:val="0"/>
          <w:divBdr>
            <w:top w:val="none" w:sz="0" w:space="0" w:color="auto"/>
            <w:left w:val="none" w:sz="0" w:space="0" w:color="auto"/>
            <w:bottom w:val="none" w:sz="0" w:space="0" w:color="auto"/>
            <w:right w:val="none" w:sz="0" w:space="0" w:color="auto"/>
          </w:divBdr>
        </w:div>
      </w:divsChild>
    </w:div>
    <w:div w:id="175732713">
      <w:marLeft w:val="0"/>
      <w:marRight w:val="0"/>
      <w:marTop w:val="0"/>
      <w:marBottom w:val="0"/>
      <w:divBdr>
        <w:top w:val="none" w:sz="0" w:space="0" w:color="auto"/>
        <w:left w:val="none" w:sz="0" w:space="0" w:color="auto"/>
        <w:bottom w:val="none" w:sz="0" w:space="0" w:color="auto"/>
        <w:right w:val="none" w:sz="0" w:space="0" w:color="auto"/>
      </w:divBdr>
    </w:div>
    <w:div w:id="194197957">
      <w:bodyDiv w:val="1"/>
      <w:marLeft w:val="0"/>
      <w:marRight w:val="0"/>
      <w:marTop w:val="0"/>
      <w:marBottom w:val="0"/>
      <w:divBdr>
        <w:top w:val="none" w:sz="0" w:space="0" w:color="auto"/>
        <w:left w:val="none" w:sz="0" w:space="0" w:color="auto"/>
        <w:bottom w:val="none" w:sz="0" w:space="0" w:color="auto"/>
        <w:right w:val="none" w:sz="0" w:space="0" w:color="auto"/>
      </w:divBdr>
      <w:divsChild>
        <w:div w:id="321087492">
          <w:marLeft w:val="0"/>
          <w:marRight w:val="0"/>
          <w:marTop w:val="0"/>
          <w:marBottom w:val="0"/>
          <w:divBdr>
            <w:top w:val="none" w:sz="0" w:space="0" w:color="auto"/>
            <w:left w:val="none" w:sz="0" w:space="0" w:color="auto"/>
            <w:bottom w:val="none" w:sz="0" w:space="0" w:color="auto"/>
            <w:right w:val="none" w:sz="0" w:space="0" w:color="auto"/>
          </w:divBdr>
        </w:div>
      </w:divsChild>
    </w:div>
    <w:div w:id="228804229">
      <w:bodyDiv w:val="1"/>
      <w:marLeft w:val="0"/>
      <w:marRight w:val="0"/>
      <w:marTop w:val="0"/>
      <w:marBottom w:val="0"/>
      <w:divBdr>
        <w:top w:val="none" w:sz="0" w:space="0" w:color="auto"/>
        <w:left w:val="none" w:sz="0" w:space="0" w:color="auto"/>
        <w:bottom w:val="none" w:sz="0" w:space="0" w:color="auto"/>
        <w:right w:val="none" w:sz="0" w:space="0" w:color="auto"/>
      </w:divBdr>
      <w:divsChild>
        <w:div w:id="1163164999">
          <w:marLeft w:val="0"/>
          <w:marRight w:val="0"/>
          <w:marTop w:val="0"/>
          <w:marBottom w:val="0"/>
          <w:divBdr>
            <w:top w:val="none" w:sz="0" w:space="0" w:color="auto"/>
            <w:left w:val="none" w:sz="0" w:space="0" w:color="auto"/>
            <w:bottom w:val="none" w:sz="0" w:space="0" w:color="auto"/>
            <w:right w:val="none" w:sz="0" w:space="0" w:color="auto"/>
          </w:divBdr>
        </w:div>
        <w:div w:id="1143041129">
          <w:marLeft w:val="0"/>
          <w:marRight w:val="0"/>
          <w:marTop w:val="0"/>
          <w:marBottom w:val="0"/>
          <w:divBdr>
            <w:top w:val="none" w:sz="0" w:space="0" w:color="auto"/>
            <w:left w:val="none" w:sz="0" w:space="0" w:color="auto"/>
            <w:bottom w:val="none" w:sz="0" w:space="0" w:color="auto"/>
            <w:right w:val="none" w:sz="0" w:space="0" w:color="auto"/>
          </w:divBdr>
        </w:div>
      </w:divsChild>
    </w:div>
    <w:div w:id="231736939">
      <w:bodyDiv w:val="1"/>
      <w:marLeft w:val="0"/>
      <w:marRight w:val="0"/>
      <w:marTop w:val="0"/>
      <w:marBottom w:val="0"/>
      <w:divBdr>
        <w:top w:val="none" w:sz="0" w:space="0" w:color="auto"/>
        <w:left w:val="none" w:sz="0" w:space="0" w:color="auto"/>
        <w:bottom w:val="none" w:sz="0" w:space="0" w:color="auto"/>
        <w:right w:val="none" w:sz="0" w:space="0" w:color="auto"/>
      </w:divBdr>
    </w:div>
    <w:div w:id="246960061">
      <w:bodyDiv w:val="1"/>
      <w:marLeft w:val="0"/>
      <w:marRight w:val="0"/>
      <w:marTop w:val="0"/>
      <w:marBottom w:val="0"/>
      <w:divBdr>
        <w:top w:val="none" w:sz="0" w:space="0" w:color="auto"/>
        <w:left w:val="none" w:sz="0" w:space="0" w:color="auto"/>
        <w:bottom w:val="none" w:sz="0" w:space="0" w:color="auto"/>
        <w:right w:val="none" w:sz="0" w:space="0" w:color="auto"/>
      </w:divBdr>
    </w:div>
    <w:div w:id="247081130">
      <w:bodyDiv w:val="1"/>
      <w:marLeft w:val="0"/>
      <w:marRight w:val="0"/>
      <w:marTop w:val="0"/>
      <w:marBottom w:val="0"/>
      <w:divBdr>
        <w:top w:val="none" w:sz="0" w:space="0" w:color="auto"/>
        <w:left w:val="none" w:sz="0" w:space="0" w:color="auto"/>
        <w:bottom w:val="none" w:sz="0" w:space="0" w:color="auto"/>
        <w:right w:val="none" w:sz="0" w:space="0" w:color="auto"/>
      </w:divBdr>
    </w:div>
    <w:div w:id="355421738">
      <w:bodyDiv w:val="1"/>
      <w:marLeft w:val="0"/>
      <w:marRight w:val="0"/>
      <w:marTop w:val="0"/>
      <w:marBottom w:val="0"/>
      <w:divBdr>
        <w:top w:val="none" w:sz="0" w:space="0" w:color="auto"/>
        <w:left w:val="none" w:sz="0" w:space="0" w:color="auto"/>
        <w:bottom w:val="none" w:sz="0" w:space="0" w:color="auto"/>
        <w:right w:val="none" w:sz="0" w:space="0" w:color="auto"/>
      </w:divBdr>
    </w:div>
    <w:div w:id="358968723">
      <w:bodyDiv w:val="1"/>
      <w:marLeft w:val="0"/>
      <w:marRight w:val="0"/>
      <w:marTop w:val="0"/>
      <w:marBottom w:val="0"/>
      <w:divBdr>
        <w:top w:val="none" w:sz="0" w:space="0" w:color="auto"/>
        <w:left w:val="none" w:sz="0" w:space="0" w:color="auto"/>
        <w:bottom w:val="none" w:sz="0" w:space="0" w:color="auto"/>
        <w:right w:val="none" w:sz="0" w:space="0" w:color="auto"/>
      </w:divBdr>
    </w:div>
    <w:div w:id="380638157">
      <w:bodyDiv w:val="1"/>
      <w:marLeft w:val="0"/>
      <w:marRight w:val="0"/>
      <w:marTop w:val="0"/>
      <w:marBottom w:val="0"/>
      <w:divBdr>
        <w:top w:val="none" w:sz="0" w:space="0" w:color="auto"/>
        <w:left w:val="none" w:sz="0" w:space="0" w:color="auto"/>
        <w:bottom w:val="none" w:sz="0" w:space="0" w:color="auto"/>
        <w:right w:val="none" w:sz="0" w:space="0" w:color="auto"/>
      </w:divBdr>
    </w:div>
    <w:div w:id="428820824">
      <w:bodyDiv w:val="1"/>
      <w:marLeft w:val="0"/>
      <w:marRight w:val="0"/>
      <w:marTop w:val="0"/>
      <w:marBottom w:val="0"/>
      <w:divBdr>
        <w:top w:val="none" w:sz="0" w:space="0" w:color="auto"/>
        <w:left w:val="none" w:sz="0" w:space="0" w:color="auto"/>
        <w:bottom w:val="none" w:sz="0" w:space="0" w:color="auto"/>
        <w:right w:val="none" w:sz="0" w:space="0" w:color="auto"/>
      </w:divBdr>
    </w:div>
    <w:div w:id="462305834">
      <w:bodyDiv w:val="1"/>
      <w:marLeft w:val="0"/>
      <w:marRight w:val="0"/>
      <w:marTop w:val="0"/>
      <w:marBottom w:val="0"/>
      <w:divBdr>
        <w:top w:val="none" w:sz="0" w:space="0" w:color="auto"/>
        <w:left w:val="none" w:sz="0" w:space="0" w:color="auto"/>
        <w:bottom w:val="none" w:sz="0" w:space="0" w:color="auto"/>
        <w:right w:val="none" w:sz="0" w:space="0" w:color="auto"/>
      </w:divBdr>
    </w:div>
    <w:div w:id="477114051">
      <w:bodyDiv w:val="1"/>
      <w:marLeft w:val="0"/>
      <w:marRight w:val="0"/>
      <w:marTop w:val="0"/>
      <w:marBottom w:val="0"/>
      <w:divBdr>
        <w:top w:val="none" w:sz="0" w:space="0" w:color="auto"/>
        <w:left w:val="none" w:sz="0" w:space="0" w:color="auto"/>
        <w:bottom w:val="none" w:sz="0" w:space="0" w:color="auto"/>
        <w:right w:val="none" w:sz="0" w:space="0" w:color="auto"/>
      </w:divBdr>
    </w:div>
    <w:div w:id="482622623">
      <w:bodyDiv w:val="1"/>
      <w:marLeft w:val="0"/>
      <w:marRight w:val="0"/>
      <w:marTop w:val="0"/>
      <w:marBottom w:val="0"/>
      <w:divBdr>
        <w:top w:val="none" w:sz="0" w:space="0" w:color="auto"/>
        <w:left w:val="none" w:sz="0" w:space="0" w:color="auto"/>
        <w:bottom w:val="none" w:sz="0" w:space="0" w:color="auto"/>
        <w:right w:val="none" w:sz="0" w:space="0" w:color="auto"/>
      </w:divBdr>
    </w:div>
    <w:div w:id="519197260">
      <w:bodyDiv w:val="1"/>
      <w:marLeft w:val="0"/>
      <w:marRight w:val="0"/>
      <w:marTop w:val="0"/>
      <w:marBottom w:val="0"/>
      <w:divBdr>
        <w:top w:val="none" w:sz="0" w:space="0" w:color="auto"/>
        <w:left w:val="none" w:sz="0" w:space="0" w:color="auto"/>
        <w:bottom w:val="none" w:sz="0" w:space="0" w:color="auto"/>
        <w:right w:val="none" w:sz="0" w:space="0" w:color="auto"/>
      </w:divBdr>
      <w:divsChild>
        <w:div w:id="1355230302">
          <w:marLeft w:val="0"/>
          <w:marRight w:val="0"/>
          <w:marTop w:val="0"/>
          <w:marBottom w:val="0"/>
          <w:divBdr>
            <w:top w:val="none" w:sz="0" w:space="0" w:color="auto"/>
            <w:left w:val="none" w:sz="0" w:space="0" w:color="auto"/>
            <w:bottom w:val="none" w:sz="0" w:space="0" w:color="auto"/>
            <w:right w:val="none" w:sz="0" w:space="0" w:color="auto"/>
          </w:divBdr>
        </w:div>
      </w:divsChild>
    </w:div>
    <w:div w:id="527060347">
      <w:bodyDiv w:val="1"/>
      <w:marLeft w:val="0"/>
      <w:marRight w:val="0"/>
      <w:marTop w:val="0"/>
      <w:marBottom w:val="0"/>
      <w:divBdr>
        <w:top w:val="none" w:sz="0" w:space="0" w:color="auto"/>
        <w:left w:val="none" w:sz="0" w:space="0" w:color="auto"/>
        <w:bottom w:val="none" w:sz="0" w:space="0" w:color="auto"/>
        <w:right w:val="none" w:sz="0" w:space="0" w:color="auto"/>
      </w:divBdr>
    </w:div>
    <w:div w:id="566652034">
      <w:bodyDiv w:val="1"/>
      <w:marLeft w:val="0"/>
      <w:marRight w:val="0"/>
      <w:marTop w:val="0"/>
      <w:marBottom w:val="0"/>
      <w:divBdr>
        <w:top w:val="none" w:sz="0" w:space="0" w:color="auto"/>
        <w:left w:val="none" w:sz="0" w:space="0" w:color="auto"/>
        <w:bottom w:val="none" w:sz="0" w:space="0" w:color="auto"/>
        <w:right w:val="none" w:sz="0" w:space="0" w:color="auto"/>
      </w:divBdr>
    </w:div>
    <w:div w:id="610015831">
      <w:bodyDiv w:val="1"/>
      <w:marLeft w:val="0"/>
      <w:marRight w:val="0"/>
      <w:marTop w:val="0"/>
      <w:marBottom w:val="0"/>
      <w:divBdr>
        <w:top w:val="none" w:sz="0" w:space="0" w:color="auto"/>
        <w:left w:val="none" w:sz="0" w:space="0" w:color="auto"/>
        <w:bottom w:val="none" w:sz="0" w:space="0" w:color="auto"/>
        <w:right w:val="none" w:sz="0" w:space="0" w:color="auto"/>
      </w:divBdr>
    </w:div>
    <w:div w:id="614606102">
      <w:bodyDiv w:val="1"/>
      <w:marLeft w:val="0"/>
      <w:marRight w:val="0"/>
      <w:marTop w:val="0"/>
      <w:marBottom w:val="0"/>
      <w:divBdr>
        <w:top w:val="none" w:sz="0" w:space="0" w:color="auto"/>
        <w:left w:val="none" w:sz="0" w:space="0" w:color="auto"/>
        <w:bottom w:val="none" w:sz="0" w:space="0" w:color="auto"/>
        <w:right w:val="none" w:sz="0" w:space="0" w:color="auto"/>
      </w:divBdr>
    </w:div>
    <w:div w:id="655379663">
      <w:bodyDiv w:val="1"/>
      <w:marLeft w:val="0"/>
      <w:marRight w:val="0"/>
      <w:marTop w:val="0"/>
      <w:marBottom w:val="0"/>
      <w:divBdr>
        <w:top w:val="none" w:sz="0" w:space="0" w:color="auto"/>
        <w:left w:val="none" w:sz="0" w:space="0" w:color="auto"/>
        <w:bottom w:val="none" w:sz="0" w:space="0" w:color="auto"/>
        <w:right w:val="none" w:sz="0" w:space="0" w:color="auto"/>
      </w:divBdr>
    </w:div>
    <w:div w:id="677078136">
      <w:bodyDiv w:val="1"/>
      <w:marLeft w:val="0"/>
      <w:marRight w:val="0"/>
      <w:marTop w:val="0"/>
      <w:marBottom w:val="0"/>
      <w:divBdr>
        <w:top w:val="none" w:sz="0" w:space="0" w:color="auto"/>
        <w:left w:val="none" w:sz="0" w:space="0" w:color="auto"/>
        <w:bottom w:val="none" w:sz="0" w:space="0" w:color="auto"/>
        <w:right w:val="none" w:sz="0" w:space="0" w:color="auto"/>
      </w:divBdr>
    </w:div>
    <w:div w:id="737942812">
      <w:bodyDiv w:val="1"/>
      <w:marLeft w:val="0"/>
      <w:marRight w:val="0"/>
      <w:marTop w:val="0"/>
      <w:marBottom w:val="0"/>
      <w:divBdr>
        <w:top w:val="none" w:sz="0" w:space="0" w:color="auto"/>
        <w:left w:val="none" w:sz="0" w:space="0" w:color="auto"/>
        <w:bottom w:val="none" w:sz="0" w:space="0" w:color="auto"/>
        <w:right w:val="none" w:sz="0" w:space="0" w:color="auto"/>
      </w:divBdr>
    </w:div>
    <w:div w:id="795829815">
      <w:bodyDiv w:val="1"/>
      <w:marLeft w:val="0"/>
      <w:marRight w:val="0"/>
      <w:marTop w:val="0"/>
      <w:marBottom w:val="0"/>
      <w:divBdr>
        <w:top w:val="none" w:sz="0" w:space="0" w:color="auto"/>
        <w:left w:val="none" w:sz="0" w:space="0" w:color="auto"/>
        <w:bottom w:val="none" w:sz="0" w:space="0" w:color="auto"/>
        <w:right w:val="none" w:sz="0" w:space="0" w:color="auto"/>
      </w:divBdr>
      <w:divsChild>
        <w:div w:id="1548374392">
          <w:marLeft w:val="0"/>
          <w:marRight w:val="0"/>
          <w:marTop w:val="0"/>
          <w:marBottom w:val="0"/>
          <w:divBdr>
            <w:top w:val="none" w:sz="0" w:space="0" w:color="auto"/>
            <w:left w:val="none" w:sz="0" w:space="0" w:color="auto"/>
            <w:bottom w:val="none" w:sz="0" w:space="0" w:color="auto"/>
            <w:right w:val="none" w:sz="0" w:space="0" w:color="auto"/>
          </w:divBdr>
        </w:div>
        <w:div w:id="428157629">
          <w:marLeft w:val="0"/>
          <w:marRight w:val="0"/>
          <w:marTop w:val="0"/>
          <w:marBottom w:val="0"/>
          <w:divBdr>
            <w:top w:val="none" w:sz="0" w:space="0" w:color="auto"/>
            <w:left w:val="none" w:sz="0" w:space="0" w:color="auto"/>
            <w:bottom w:val="none" w:sz="0" w:space="0" w:color="auto"/>
            <w:right w:val="none" w:sz="0" w:space="0" w:color="auto"/>
          </w:divBdr>
        </w:div>
        <w:div w:id="708727548">
          <w:marLeft w:val="0"/>
          <w:marRight w:val="0"/>
          <w:marTop w:val="0"/>
          <w:marBottom w:val="0"/>
          <w:divBdr>
            <w:top w:val="none" w:sz="0" w:space="0" w:color="auto"/>
            <w:left w:val="none" w:sz="0" w:space="0" w:color="auto"/>
            <w:bottom w:val="none" w:sz="0" w:space="0" w:color="auto"/>
            <w:right w:val="none" w:sz="0" w:space="0" w:color="auto"/>
          </w:divBdr>
        </w:div>
      </w:divsChild>
    </w:div>
    <w:div w:id="798650411">
      <w:bodyDiv w:val="1"/>
      <w:marLeft w:val="0"/>
      <w:marRight w:val="0"/>
      <w:marTop w:val="0"/>
      <w:marBottom w:val="0"/>
      <w:divBdr>
        <w:top w:val="none" w:sz="0" w:space="0" w:color="auto"/>
        <w:left w:val="none" w:sz="0" w:space="0" w:color="auto"/>
        <w:bottom w:val="none" w:sz="0" w:space="0" w:color="auto"/>
        <w:right w:val="none" w:sz="0" w:space="0" w:color="auto"/>
      </w:divBdr>
    </w:div>
    <w:div w:id="805121422">
      <w:bodyDiv w:val="1"/>
      <w:marLeft w:val="0"/>
      <w:marRight w:val="0"/>
      <w:marTop w:val="0"/>
      <w:marBottom w:val="0"/>
      <w:divBdr>
        <w:top w:val="none" w:sz="0" w:space="0" w:color="auto"/>
        <w:left w:val="none" w:sz="0" w:space="0" w:color="auto"/>
        <w:bottom w:val="none" w:sz="0" w:space="0" w:color="auto"/>
        <w:right w:val="none" w:sz="0" w:space="0" w:color="auto"/>
      </w:divBdr>
    </w:div>
    <w:div w:id="819276166">
      <w:bodyDiv w:val="1"/>
      <w:marLeft w:val="0"/>
      <w:marRight w:val="0"/>
      <w:marTop w:val="0"/>
      <w:marBottom w:val="0"/>
      <w:divBdr>
        <w:top w:val="none" w:sz="0" w:space="0" w:color="auto"/>
        <w:left w:val="none" w:sz="0" w:space="0" w:color="auto"/>
        <w:bottom w:val="none" w:sz="0" w:space="0" w:color="auto"/>
        <w:right w:val="none" w:sz="0" w:space="0" w:color="auto"/>
      </w:divBdr>
      <w:divsChild>
        <w:div w:id="1705322410">
          <w:marLeft w:val="0"/>
          <w:marRight w:val="0"/>
          <w:marTop w:val="0"/>
          <w:marBottom w:val="0"/>
          <w:divBdr>
            <w:top w:val="none" w:sz="0" w:space="0" w:color="auto"/>
            <w:left w:val="none" w:sz="0" w:space="0" w:color="auto"/>
            <w:bottom w:val="none" w:sz="0" w:space="0" w:color="auto"/>
            <w:right w:val="none" w:sz="0" w:space="0" w:color="auto"/>
          </w:divBdr>
        </w:div>
      </w:divsChild>
    </w:div>
    <w:div w:id="865603807">
      <w:bodyDiv w:val="1"/>
      <w:marLeft w:val="0"/>
      <w:marRight w:val="0"/>
      <w:marTop w:val="0"/>
      <w:marBottom w:val="0"/>
      <w:divBdr>
        <w:top w:val="none" w:sz="0" w:space="0" w:color="auto"/>
        <w:left w:val="none" w:sz="0" w:space="0" w:color="auto"/>
        <w:bottom w:val="none" w:sz="0" w:space="0" w:color="auto"/>
        <w:right w:val="none" w:sz="0" w:space="0" w:color="auto"/>
      </w:divBdr>
      <w:divsChild>
        <w:div w:id="1386105722">
          <w:marLeft w:val="0"/>
          <w:marRight w:val="0"/>
          <w:marTop w:val="0"/>
          <w:marBottom w:val="0"/>
          <w:divBdr>
            <w:top w:val="none" w:sz="0" w:space="0" w:color="auto"/>
            <w:left w:val="none" w:sz="0" w:space="0" w:color="auto"/>
            <w:bottom w:val="none" w:sz="0" w:space="0" w:color="auto"/>
            <w:right w:val="none" w:sz="0" w:space="0" w:color="auto"/>
          </w:divBdr>
        </w:div>
      </w:divsChild>
    </w:div>
    <w:div w:id="931931694">
      <w:bodyDiv w:val="1"/>
      <w:marLeft w:val="0"/>
      <w:marRight w:val="0"/>
      <w:marTop w:val="0"/>
      <w:marBottom w:val="0"/>
      <w:divBdr>
        <w:top w:val="none" w:sz="0" w:space="0" w:color="auto"/>
        <w:left w:val="none" w:sz="0" w:space="0" w:color="auto"/>
        <w:bottom w:val="none" w:sz="0" w:space="0" w:color="auto"/>
        <w:right w:val="none" w:sz="0" w:space="0" w:color="auto"/>
      </w:divBdr>
      <w:divsChild>
        <w:div w:id="320618429">
          <w:marLeft w:val="0"/>
          <w:marRight w:val="0"/>
          <w:marTop w:val="0"/>
          <w:marBottom w:val="0"/>
          <w:divBdr>
            <w:top w:val="none" w:sz="0" w:space="0" w:color="auto"/>
            <w:left w:val="none" w:sz="0" w:space="0" w:color="auto"/>
            <w:bottom w:val="none" w:sz="0" w:space="0" w:color="auto"/>
            <w:right w:val="none" w:sz="0" w:space="0" w:color="auto"/>
          </w:divBdr>
        </w:div>
        <w:div w:id="1352686133">
          <w:marLeft w:val="0"/>
          <w:marRight w:val="0"/>
          <w:marTop w:val="0"/>
          <w:marBottom w:val="0"/>
          <w:divBdr>
            <w:top w:val="none" w:sz="0" w:space="0" w:color="auto"/>
            <w:left w:val="none" w:sz="0" w:space="0" w:color="auto"/>
            <w:bottom w:val="none" w:sz="0" w:space="0" w:color="auto"/>
            <w:right w:val="none" w:sz="0" w:space="0" w:color="auto"/>
          </w:divBdr>
        </w:div>
      </w:divsChild>
    </w:div>
    <w:div w:id="971256092">
      <w:bodyDiv w:val="1"/>
      <w:marLeft w:val="0"/>
      <w:marRight w:val="0"/>
      <w:marTop w:val="0"/>
      <w:marBottom w:val="0"/>
      <w:divBdr>
        <w:top w:val="none" w:sz="0" w:space="0" w:color="auto"/>
        <w:left w:val="none" w:sz="0" w:space="0" w:color="auto"/>
        <w:bottom w:val="none" w:sz="0" w:space="0" w:color="auto"/>
        <w:right w:val="none" w:sz="0" w:space="0" w:color="auto"/>
      </w:divBdr>
    </w:div>
    <w:div w:id="973488403">
      <w:bodyDiv w:val="1"/>
      <w:marLeft w:val="0"/>
      <w:marRight w:val="0"/>
      <w:marTop w:val="0"/>
      <w:marBottom w:val="0"/>
      <w:divBdr>
        <w:top w:val="none" w:sz="0" w:space="0" w:color="auto"/>
        <w:left w:val="none" w:sz="0" w:space="0" w:color="auto"/>
        <w:bottom w:val="none" w:sz="0" w:space="0" w:color="auto"/>
        <w:right w:val="none" w:sz="0" w:space="0" w:color="auto"/>
      </w:divBdr>
      <w:divsChild>
        <w:div w:id="1203248491">
          <w:marLeft w:val="0"/>
          <w:marRight w:val="0"/>
          <w:marTop w:val="0"/>
          <w:marBottom w:val="0"/>
          <w:divBdr>
            <w:top w:val="none" w:sz="0" w:space="0" w:color="auto"/>
            <w:left w:val="none" w:sz="0" w:space="0" w:color="auto"/>
            <w:bottom w:val="none" w:sz="0" w:space="0" w:color="auto"/>
            <w:right w:val="none" w:sz="0" w:space="0" w:color="auto"/>
          </w:divBdr>
        </w:div>
        <w:div w:id="775367614">
          <w:marLeft w:val="0"/>
          <w:marRight w:val="0"/>
          <w:marTop w:val="0"/>
          <w:marBottom w:val="0"/>
          <w:divBdr>
            <w:top w:val="none" w:sz="0" w:space="0" w:color="auto"/>
            <w:left w:val="none" w:sz="0" w:space="0" w:color="auto"/>
            <w:bottom w:val="none" w:sz="0" w:space="0" w:color="auto"/>
            <w:right w:val="none" w:sz="0" w:space="0" w:color="auto"/>
          </w:divBdr>
        </w:div>
        <w:div w:id="787162263">
          <w:marLeft w:val="0"/>
          <w:marRight w:val="0"/>
          <w:marTop w:val="0"/>
          <w:marBottom w:val="0"/>
          <w:divBdr>
            <w:top w:val="none" w:sz="0" w:space="0" w:color="auto"/>
            <w:left w:val="none" w:sz="0" w:space="0" w:color="auto"/>
            <w:bottom w:val="none" w:sz="0" w:space="0" w:color="auto"/>
            <w:right w:val="none" w:sz="0" w:space="0" w:color="auto"/>
          </w:divBdr>
        </w:div>
      </w:divsChild>
    </w:div>
    <w:div w:id="1004891578">
      <w:bodyDiv w:val="1"/>
      <w:marLeft w:val="0"/>
      <w:marRight w:val="0"/>
      <w:marTop w:val="0"/>
      <w:marBottom w:val="0"/>
      <w:divBdr>
        <w:top w:val="none" w:sz="0" w:space="0" w:color="auto"/>
        <w:left w:val="none" w:sz="0" w:space="0" w:color="auto"/>
        <w:bottom w:val="none" w:sz="0" w:space="0" w:color="auto"/>
        <w:right w:val="none" w:sz="0" w:space="0" w:color="auto"/>
      </w:divBdr>
    </w:div>
    <w:div w:id="1120683695">
      <w:bodyDiv w:val="1"/>
      <w:marLeft w:val="0"/>
      <w:marRight w:val="0"/>
      <w:marTop w:val="0"/>
      <w:marBottom w:val="0"/>
      <w:divBdr>
        <w:top w:val="none" w:sz="0" w:space="0" w:color="auto"/>
        <w:left w:val="none" w:sz="0" w:space="0" w:color="auto"/>
        <w:bottom w:val="none" w:sz="0" w:space="0" w:color="auto"/>
        <w:right w:val="none" w:sz="0" w:space="0" w:color="auto"/>
      </w:divBdr>
    </w:div>
    <w:div w:id="1122304563">
      <w:bodyDiv w:val="1"/>
      <w:marLeft w:val="0"/>
      <w:marRight w:val="0"/>
      <w:marTop w:val="0"/>
      <w:marBottom w:val="0"/>
      <w:divBdr>
        <w:top w:val="none" w:sz="0" w:space="0" w:color="auto"/>
        <w:left w:val="none" w:sz="0" w:space="0" w:color="auto"/>
        <w:bottom w:val="none" w:sz="0" w:space="0" w:color="auto"/>
        <w:right w:val="none" w:sz="0" w:space="0" w:color="auto"/>
      </w:divBdr>
    </w:div>
    <w:div w:id="1135684606">
      <w:bodyDiv w:val="1"/>
      <w:marLeft w:val="0"/>
      <w:marRight w:val="0"/>
      <w:marTop w:val="0"/>
      <w:marBottom w:val="0"/>
      <w:divBdr>
        <w:top w:val="none" w:sz="0" w:space="0" w:color="auto"/>
        <w:left w:val="none" w:sz="0" w:space="0" w:color="auto"/>
        <w:bottom w:val="none" w:sz="0" w:space="0" w:color="auto"/>
        <w:right w:val="none" w:sz="0" w:space="0" w:color="auto"/>
      </w:divBdr>
    </w:div>
    <w:div w:id="1152451505">
      <w:bodyDiv w:val="1"/>
      <w:marLeft w:val="0"/>
      <w:marRight w:val="0"/>
      <w:marTop w:val="0"/>
      <w:marBottom w:val="0"/>
      <w:divBdr>
        <w:top w:val="none" w:sz="0" w:space="0" w:color="auto"/>
        <w:left w:val="none" w:sz="0" w:space="0" w:color="auto"/>
        <w:bottom w:val="none" w:sz="0" w:space="0" w:color="auto"/>
        <w:right w:val="none" w:sz="0" w:space="0" w:color="auto"/>
      </w:divBdr>
    </w:div>
    <w:div w:id="1197542186">
      <w:bodyDiv w:val="1"/>
      <w:marLeft w:val="0"/>
      <w:marRight w:val="0"/>
      <w:marTop w:val="0"/>
      <w:marBottom w:val="0"/>
      <w:divBdr>
        <w:top w:val="none" w:sz="0" w:space="0" w:color="auto"/>
        <w:left w:val="none" w:sz="0" w:space="0" w:color="auto"/>
        <w:bottom w:val="none" w:sz="0" w:space="0" w:color="auto"/>
        <w:right w:val="none" w:sz="0" w:space="0" w:color="auto"/>
      </w:divBdr>
    </w:div>
    <w:div w:id="1209873329">
      <w:bodyDiv w:val="1"/>
      <w:marLeft w:val="0"/>
      <w:marRight w:val="0"/>
      <w:marTop w:val="0"/>
      <w:marBottom w:val="0"/>
      <w:divBdr>
        <w:top w:val="none" w:sz="0" w:space="0" w:color="auto"/>
        <w:left w:val="none" w:sz="0" w:space="0" w:color="auto"/>
        <w:bottom w:val="none" w:sz="0" w:space="0" w:color="auto"/>
        <w:right w:val="none" w:sz="0" w:space="0" w:color="auto"/>
      </w:divBdr>
    </w:div>
    <w:div w:id="1324429186">
      <w:bodyDiv w:val="1"/>
      <w:marLeft w:val="0"/>
      <w:marRight w:val="0"/>
      <w:marTop w:val="0"/>
      <w:marBottom w:val="0"/>
      <w:divBdr>
        <w:top w:val="none" w:sz="0" w:space="0" w:color="auto"/>
        <w:left w:val="none" w:sz="0" w:space="0" w:color="auto"/>
        <w:bottom w:val="none" w:sz="0" w:space="0" w:color="auto"/>
        <w:right w:val="none" w:sz="0" w:space="0" w:color="auto"/>
      </w:divBdr>
    </w:div>
    <w:div w:id="1327244205">
      <w:bodyDiv w:val="1"/>
      <w:marLeft w:val="0"/>
      <w:marRight w:val="0"/>
      <w:marTop w:val="0"/>
      <w:marBottom w:val="0"/>
      <w:divBdr>
        <w:top w:val="none" w:sz="0" w:space="0" w:color="auto"/>
        <w:left w:val="none" w:sz="0" w:space="0" w:color="auto"/>
        <w:bottom w:val="none" w:sz="0" w:space="0" w:color="auto"/>
        <w:right w:val="none" w:sz="0" w:space="0" w:color="auto"/>
      </w:divBdr>
      <w:divsChild>
        <w:div w:id="1013415903">
          <w:marLeft w:val="0"/>
          <w:marRight w:val="0"/>
          <w:marTop w:val="0"/>
          <w:marBottom w:val="0"/>
          <w:divBdr>
            <w:top w:val="none" w:sz="0" w:space="0" w:color="auto"/>
            <w:left w:val="none" w:sz="0" w:space="0" w:color="auto"/>
            <w:bottom w:val="none" w:sz="0" w:space="0" w:color="auto"/>
            <w:right w:val="none" w:sz="0" w:space="0" w:color="auto"/>
          </w:divBdr>
        </w:div>
        <w:div w:id="1149974714">
          <w:marLeft w:val="0"/>
          <w:marRight w:val="0"/>
          <w:marTop w:val="0"/>
          <w:marBottom w:val="0"/>
          <w:divBdr>
            <w:top w:val="none" w:sz="0" w:space="0" w:color="auto"/>
            <w:left w:val="none" w:sz="0" w:space="0" w:color="auto"/>
            <w:bottom w:val="none" w:sz="0" w:space="0" w:color="auto"/>
            <w:right w:val="none" w:sz="0" w:space="0" w:color="auto"/>
          </w:divBdr>
        </w:div>
      </w:divsChild>
    </w:div>
    <w:div w:id="1331833737">
      <w:bodyDiv w:val="1"/>
      <w:marLeft w:val="0"/>
      <w:marRight w:val="0"/>
      <w:marTop w:val="0"/>
      <w:marBottom w:val="0"/>
      <w:divBdr>
        <w:top w:val="none" w:sz="0" w:space="0" w:color="auto"/>
        <w:left w:val="none" w:sz="0" w:space="0" w:color="auto"/>
        <w:bottom w:val="none" w:sz="0" w:space="0" w:color="auto"/>
        <w:right w:val="none" w:sz="0" w:space="0" w:color="auto"/>
      </w:divBdr>
    </w:div>
    <w:div w:id="1479610565">
      <w:bodyDiv w:val="1"/>
      <w:marLeft w:val="0"/>
      <w:marRight w:val="0"/>
      <w:marTop w:val="0"/>
      <w:marBottom w:val="0"/>
      <w:divBdr>
        <w:top w:val="none" w:sz="0" w:space="0" w:color="auto"/>
        <w:left w:val="none" w:sz="0" w:space="0" w:color="auto"/>
        <w:bottom w:val="none" w:sz="0" w:space="0" w:color="auto"/>
        <w:right w:val="none" w:sz="0" w:space="0" w:color="auto"/>
      </w:divBdr>
    </w:div>
    <w:div w:id="1616399826">
      <w:bodyDiv w:val="1"/>
      <w:marLeft w:val="0"/>
      <w:marRight w:val="0"/>
      <w:marTop w:val="0"/>
      <w:marBottom w:val="0"/>
      <w:divBdr>
        <w:top w:val="none" w:sz="0" w:space="0" w:color="auto"/>
        <w:left w:val="none" w:sz="0" w:space="0" w:color="auto"/>
        <w:bottom w:val="none" w:sz="0" w:space="0" w:color="auto"/>
        <w:right w:val="none" w:sz="0" w:space="0" w:color="auto"/>
      </w:divBdr>
      <w:divsChild>
        <w:div w:id="773598266">
          <w:marLeft w:val="0"/>
          <w:marRight w:val="0"/>
          <w:marTop w:val="0"/>
          <w:marBottom w:val="0"/>
          <w:divBdr>
            <w:top w:val="none" w:sz="0" w:space="0" w:color="auto"/>
            <w:left w:val="none" w:sz="0" w:space="0" w:color="auto"/>
            <w:bottom w:val="none" w:sz="0" w:space="0" w:color="auto"/>
            <w:right w:val="none" w:sz="0" w:space="0" w:color="auto"/>
          </w:divBdr>
        </w:div>
        <w:div w:id="1212186392">
          <w:marLeft w:val="0"/>
          <w:marRight w:val="0"/>
          <w:marTop w:val="0"/>
          <w:marBottom w:val="0"/>
          <w:divBdr>
            <w:top w:val="none" w:sz="0" w:space="0" w:color="auto"/>
            <w:left w:val="none" w:sz="0" w:space="0" w:color="auto"/>
            <w:bottom w:val="none" w:sz="0" w:space="0" w:color="auto"/>
            <w:right w:val="none" w:sz="0" w:space="0" w:color="auto"/>
          </w:divBdr>
        </w:div>
      </w:divsChild>
    </w:div>
    <w:div w:id="1638338545">
      <w:bodyDiv w:val="1"/>
      <w:marLeft w:val="0"/>
      <w:marRight w:val="0"/>
      <w:marTop w:val="0"/>
      <w:marBottom w:val="0"/>
      <w:divBdr>
        <w:top w:val="none" w:sz="0" w:space="0" w:color="auto"/>
        <w:left w:val="none" w:sz="0" w:space="0" w:color="auto"/>
        <w:bottom w:val="none" w:sz="0" w:space="0" w:color="auto"/>
        <w:right w:val="none" w:sz="0" w:space="0" w:color="auto"/>
      </w:divBdr>
    </w:div>
    <w:div w:id="1704552262">
      <w:bodyDiv w:val="1"/>
      <w:marLeft w:val="0"/>
      <w:marRight w:val="0"/>
      <w:marTop w:val="0"/>
      <w:marBottom w:val="0"/>
      <w:divBdr>
        <w:top w:val="none" w:sz="0" w:space="0" w:color="auto"/>
        <w:left w:val="none" w:sz="0" w:space="0" w:color="auto"/>
        <w:bottom w:val="none" w:sz="0" w:space="0" w:color="auto"/>
        <w:right w:val="none" w:sz="0" w:space="0" w:color="auto"/>
      </w:divBdr>
      <w:divsChild>
        <w:div w:id="107238392">
          <w:marLeft w:val="0"/>
          <w:marRight w:val="0"/>
          <w:marTop w:val="0"/>
          <w:marBottom w:val="0"/>
          <w:divBdr>
            <w:top w:val="none" w:sz="0" w:space="0" w:color="auto"/>
            <w:left w:val="none" w:sz="0" w:space="0" w:color="auto"/>
            <w:bottom w:val="none" w:sz="0" w:space="0" w:color="auto"/>
            <w:right w:val="none" w:sz="0" w:space="0" w:color="auto"/>
          </w:divBdr>
        </w:div>
      </w:divsChild>
    </w:div>
    <w:div w:id="1712076196">
      <w:bodyDiv w:val="1"/>
      <w:marLeft w:val="0"/>
      <w:marRight w:val="0"/>
      <w:marTop w:val="0"/>
      <w:marBottom w:val="0"/>
      <w:divBdr>
        <w:top w:val="none" w:sz="0" w:space="0" w:color="auto"/>
        <w:left w:val="none" w:sz="0" w:space="0" w:color="auto"/>
        <w:bottom w:val="none" w:sz="0" w:space="0" w:color="auto"/>
        <w:right w:val="none" w:sz="0" w:space="0" w:color="auto"/>
      </w:divBdr>
    </w:div>
    <w:div w:id="1755741916">
      <w:bodyDiv w:val="1"/>
      <w:marLeft w:val="0"/>
      <w:marRight w:val="0"/>
      <w:marTop w:val="0"/>
      <w:marBottom w:val="0"/>
      <w:divBdr>
        <w:top w:val="none" w:sz="0" w:space="0" w:color="auto"/>
        <w:left w:val="none" w:sz="0" w:space="0" w:color="auto"/>
        <w:bottom w:val="none" w:sz="0" w:space="0" w:color="auto"/>
        <w:right w:val="none" w:sz="0" w:space="0" w:color="auto"/>
      </w:divBdr>
    </w:div>
    <w:div w:id="1767118478">
      <w:bodyDiv w:val="1"/>
      <w:marLeft w:val="0"/>
      <w:marRight w:val="0"/>
      <w:marTop w:val="0"/>
      <w:marBottom w:val="0"/>
      <w:divBdr>
        <w:top w:val="none" w:sz="0" w:space="0" w:color="auto"/>
        <w:left w:val="none" w:sz="0" w:space="0" w:color="auto"/>
        <w:bottom w:val="none" w:sz="0" w:space="0" w:color="auto"/>
        <w:right w:val="none" w:sz="0" w:space="0" w:color="auto"/>
      </w:divBdr>
    </w:div>
    <w:div w:id="1816021823">
      <w:bodyDiv w:val="1"/>
      <w:marLeft w:val="0"/>
      <w:marRight w:val="0"/>
      <w:marTop w:val="0"/>
      <w:marBottom w:val="0"/>
      <w:divBdr>
        <w:top w:val="none" w:sz="0" w:space="0" w:color="auto"/>
        <w:left w:val="none" w:sz="0" w:space="0" w:color="auto"/>
        <w:bottom w:val="none" w:sz="0" w:space="0" w:color="auto"/>
        <w:right w:val="none" w:sz="0" w:space="0" w:color="auto"/>
      </w:divBdr>
    </w:div>
    <w:div w:id="1825853927">
      <w:bodyDiv w:val="1"/>
      <w:marLeft w:val="0"/>
      <w:marRight w:val="0"/>
      <w:marTop w:val="0"/>
      <w:marBottom w:val="0"/>
      <w:divBdr>
        <w:top w:val="none" w:sz="0" w:space="0" w:color="auto"/>
        <w:left w:val="none" w:sz="0" w:space="0" w:color="auto"/>
        <w:bottom w:val="none" w:sz="0" w:space="0" w:color="auto"/>
        <w:right w:val="none" w:sz="0" w:space="0" w:color="auto"/>
      </w:divBdr>
    </w:div>
    <w:div w:id="1847479033">
      <w:bodyDiv w:val="1"/>
      <w:marLeft w:val="0"/>
      <w:marRight w:val="0"/>
      <w:marTop w:val="0"/>
      <w:marBottom w:val="0"/>
      <w:divBdr>
        <w:top w:val="none" w:sz="0" w:space="0" w:color="auto"/>
        <w:left w:val="none" w:sz="0" w:space="0" w:color="auto"/>
        <w:bottom w:val="none" w:sz="0" w:space="0" w:color="auto"/>
        <w:right w:val="none" w:sz="0" w:space="0" w:color="auto"/>
      </w:divBdr>
      <w:divsChild>
        <w:div w:id="1445616638">
          <w:marLeft w:val="0"/>
          <w:marRight w:val="0"/>
          <w:marTop w:val="0"/>
          <w:marBottom w:val="0"/>
          <w:divBdr>
            <w:top w:val="none" w:sz="0" w:space="0" w:color="auto"/>
            <w:left w:val="none" w:sz="0" w:space="0" w:color="auto"/>
            <w:bottom w:val="none" w:sz="0" w:space="0" w:color="auto"/>
            <w:right w:val="none" w:sz="0" w:space="0" w:color="auto"/>
          </w:divBdr>
        </w:div>
        <w:div w:id="1416589650">
          <w:marLeft w:val="0"/>
          <w:marRight w:val="0"/>
          <w:marTop w:val="0"/>
          <w:marBottom w:val="0"/>
          <w:divBdr>
            <w:top w:val="none" w:sz="0" w:space="0" w:color="auto"/>
            <w:left w:val="none" w:sz="0" w:space="0" w:color="auto"/>
            <w:bottom w:val="none" w:sz="0" w:space="0" w:color="auto"/>
            <w:right w:val="none" w:sz="0" w:space="0" w:color="auto"/>
          </w:divBdr>
        </w:div>
      </w:divsChild>
    </w:div>
    <w:div w:id="1940291096">
      <w:bodyDiv w:val="1"/>
      <w:marLeft w:val="0"/>
      <w:marRight w:val="0"/>
      <w:marTop w:val="0"/>
      <w:marBottom w:val="0"/>
      <w:divBdr>
        <w:top w:val="none" w:sz="0" w:space="0" w:color="auto"/>
        <w:left w:val="none" w:sz="0" w:space="0" w:color="auto"/>
        <w:bottom w:val="none" w:sz="0" w:space="0" w:color="auto"/>
        <w:right w:val="none" w:sz="0" w:space="0" w:color="auto"/>
      </w:divBdr>
      <w:divsChild>
        <w:div w:id="1988700251">
          <w:marLeft w:val="0"/>
          <w:marRight w:val="0"/>
          <w:marTop w:val="0"/>
          <w:marBottom w:val="0"/>
          <w:divBdr>
            <w:top w:val="none" w:sz="0" w:space="0" w:color="auto"/>
            <w:left w:val="none" w:sz="0" w:space="0" w:color="auto"/>
            <w:bottom w:val="none" w:sz="0" w:space="0" w:color="auto"/>
            <w:right w:val="none" w:sz="0" w:space="0" w:color="auto"/>
          </w:divBdr>
        </w:div>
        <w:div w:id="1376125204">
          <w:marLeft w:val="0"/>
          <w:marRight w:val="0"/>
          <w:marTop w:val="0"/>
          <w:marBottom w:val="0"/>
          <w:divBdr>
            <w:top w:val="none" w:sz="0" w:space="0" w:color="auto"/>
            <w:left w:val="none" w:sz="0" w:space="0" w:color="auto"/>
            <w:bottom w:val="none" w:sz="0" w:space="0" w:color="auto"/>
            <w:right w:val="none" w:sz="0" w:space="0" w:color="auto"/>
          </w:divBdr>
        </w:div>
      </w:divsChild>
    </w:div>
    <w:div w:id="1945578188">
      <w:bodyDiv w:val="1"/>
      <w:marLeft w:val="0"/>
      <w:marRight w:val="0"/>
      <w:marTop w:val="0"/>
      <w:marBottom w:val="0"/>
      <w:divBdr>
        <w:top w:val="none" w:sz="0" w:space="0" w:color="auto"/>
        <w:left w:val="none" w:sz="0" w:space="0" w:color="auto"/>
        <w:bottom w:val="none" w:sz="0" w:space="0" w:color="auto"/>
        <w:right w:val="none" w:sz="0" w:space="0" w:color="auto"/>
      </w:divBdr>
      <w:divsChild>
        <w:div w:id="1464159475">
          <w:marLeft w:val="0"/>
          <w:marRight w:val="0"/>
          <w:marTop w:val="0"/>
          <w:marBottom w:val="0"/>
          <w:divBdr>
            <w:top w:val="none" w:sz="0" w:space="0" w:color="auto"/>
            <w:left w:val="none" w:sz="0" w:space="0" w:color="auto"/>
            <w:bottom w:val="none" w:sz="0" w:space="0" w:color="auto"/>
            <w:right w:val="none" w:sz="0" w:space="0" w:color="auto"/>
          </w:divBdr>
        </w:div>
        <w:div w:id="418644088">
          <w:marLeft w:val="0"/>
          <w:marRight w:val="0"/>
          <w:marTop w:val="0"/>
          <w:marBottom w:val="0"/>
          <w:divBdr>
            <w:top w:val="none" w:sz="0" w:space="0" w:color="auto"/>
            <w:left w:val="none" w:sz="0" w:space="0" w:color="auto"/>
            <w:bottom w:val="none" w:sz="0" w:space="0" w:color="auto"/>
            <w:right w:val="none" w:sz="0" w:space="0" w:color="auto"/>
          </w:divBdr>
        </w:div>
        <w:div w:id="204296024">
          <w:marLeft w:val="0"/>
          <w:marRight w:val="0"/>
          <w:marTop w:val="0"/>
          <w:marBottom w:val="0"/>
          <w:divBdr>
            <w:top w:val="none" w:sz="0" w:space="0" w:color="auto"/>
            <w:left w:val="none" w:sz="0" w:space="0" w:color="auto"/>
            <w:bottom w:val="none" w:sz="0" w:space="0" w:color="auto"/>
            <w:right w:val="none" w:sz="0" w:space="0" w:color="auto"/>
          </w:divBdr>
        </w:div>
      </w:divsChild>
    </w:div>
    <w:div w:id="2006203595">
      <w:bodyDiv w:val="1"/>
      <w:marLeft w:val="0"/>
      <w:marRight w:val="0"/>
      <w:marTop w:val="0"/>
      <w:marBottom w:val="0"/>
      <w:divBdr>
        <w:top w:val="none" w:sz="0" w:space="0" w:color="auto"/>
        <w:left w:val="none" w:sz="0" w:space="0" w:color="auto"/>
        <w:bottom w:val="none" w:sz="0" w:space="0" w:color="auto"/>
        <w:right w:val="none" w:sz="0" w:space="0" w:color="auto"/>
      </w:divBdr>
      <w:divsChild>
        <w:div w:id="1870944549">
          <w:marLeft w:val="0"/>
          <w:marRight w:val="0"/>
          <w:marTop w:val="0"/>
          <w:marBottom w:val="0"/>
          <w:divBdr>
            <w:top w:val="none" w:sz="0" w:space="0" w:color="auto"/>
            <w:left w:val="none" w:sz="0" w:space="0" w:color="auto"/>
            <w:bottom w:val="none" w:sz="0" w:space="0" w:color="auto"/>
            <w:right w:val="none" w:sz="0" w:space="0" w:color="auto"/>
          </w:divBdr>
        </w:div>
      </w:divsChild>
    </w:div>
    <w:div w:id="2007782595">
      <w:bodyDiv w:val="1"/>
      <w:marLeft w:val="0"/>
      <w:marRight w:val="0"/>
      <w:marTop w:val="0"/>
      <w:marBottom w:val="0"/>
      <w:divBdr>
        <w:top w:val="none" w:sz="0" w:space="0" w:color="auto"/>
        <w:left w:val="none" w:sz="0" w:space="0" w:color="auto"/>
        <w:bottom w:val="none" w:sz="0" w:space="0" w:color="auto"/>
        <w:right w:val="none" w:sz="0" w:space="0" w:color="auto"/>
      </w:divBdr>
    </w:div>
    <w:div w:id="20795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712171417" TargetMode="External"/><Relationship Id="rId3" Type="http://schemas.openxmlformats.org/officeDocument/2006/relationships/settings" Target="settings.xml"/><Relationship Id="rId7" Type="http://schemas.openxmlformats.org/officeDocument/2006/relationships/hyperlink" Target="lex:LPLP20170609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32</Pages>
  <Words>14327</Words>
  <Characters>81665</Characters>
  <Application>Microsoft Office Word</Application>
  <DocSecurity>0</DocSecurity>
  <Lines>680</Lines>
  <Paragraphs>191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95801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marcela.mazarenco</cp:lastModifiedBy>
  <cp:revision>21</cp:revision>
  <dcterms:created xsi:type="dcterms:W3CDTF">2015-10-20T10:57:00Z</dcterms:created>
  <dcterms:modified xsi:type="dcterms:W3CDTF">2019-01-25T09:05:00Z</dcterms:modified>
</cp:coreProperties>
</file>