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7A" w:rsidRPr="0005207D" w:rsidRDefault="005D5F7A" w:rsidP="005D5F7A">
      <w:pPr>
        <w:pStyle w:val="rg"/>
        <w:rPr>
          <w:sz w:val="20"/>
          <w:szCs w:val="20"/>
          <w:lang w:val="ro-RO"/>
        </w:rPr>
      </w:pPr>
      <w:r w:rsidRPr="00BD3831">
        <w:rPr>
          <w:sz w:val="20"/>
          <w:szCs w:val="20"/>
          <w:lang w:val="ru-RU"/>
        </w:rPr>
        <w:t xml:space="preserve">Приложение № </w:t>
      </w:r>
      <w:r>
        <w:rPr>
          <w:sz w:val="20"/>
          <w:szCs w:val="20"/>
          <w:lang w:val="ro-RO"/>
        </w:rPr>
        <w:t>6</w:t>
      </w:r>
    </w:p>
    <w:p w:rsidR="005D5F7A" w:rsidRPr="00BD3831" w:rsidRDefault="005D5F7A" w:rsidP="005D5F7A">
      <w:pPr>
        <w:pStyle w:val="rg"/>
        <w:rPr>
          <w:color w:val="FF0000"/>
          <w:sz w:val="20"/>
          <w:szCs w:val="20"/>
          <w:lang w:val="ru-RU"/>
        </w:rPr>
      </w:pPr>
      <w:r w:rsidRPr="00BD3831">
        <w:rPr>
          <w:sz w:val="20"/>
          <w:szCs w:val="20"/>
          <w:lang w:val="ru-RU"/>
        </w:rPr>
        <w:t>к Приказу №</w:t>
      </w:r>
      <w:r>
        <w:rPr>
          <w:sz w:val="20"/>
          <w:szCs w:val="20"/>
          <w:lang w:val="ro-RO"/>
        </w:rPr>
        <w:t xml:space="preserve"> 543</w:t>
      </w:r>
      <w:r w:rsidRPr="00BD3831">
        <w:rPr>
          <w:sz w:val="20"/>
          <w:szCs w:val="20"/>
          <w:lang w:val="ru-RU"/>
        </w:rPr>
        <w:t xml:space="preserve"> от </w:t>
      </w:r>
      <w:r>
        <w:rPr>
          <w:sz w:val="20"/>
          <w:szCs w:val="20"/>
          <w:lang w:val="ro-RO"/>
        </w:rPr>
        <w:t xml:space="preserve">21 </w:t>
      </w:r>
      <w:r w:rsidRPr="00BD3831">
        <w:rPr>
          <w:sz w:val="20"/>
          <w:szCs w:val="20"/>
          <w:lang w:val="ru-RU"/>
        </w:rPr>
        <w:t>ноября</w:t>
      </w:r>
      <w:r w:rsidRPr="00BD3831">
        <w:rPr>
          <w:color w:val="FF0000"/>
          <w:sz w:val="20"/>
          <w:szCs w:val="20"/>
          <w:lang w:val="ru-RU"/>
        </w:rPr>
        <w:t xml:space="preserve"> </w:t>
      </w:r>
      <w:r w:rsidRPr="00BD3831">
        <w:rPr>
          <w:sz w:val="20"/>
          <w:szCs w:val="20"/>
          <w:lang w:val="ru-RU"/>
        </w:rPr>
        <w:t>2018</w:t>
      </w:r>
    </w:p>
    <w:p w:rsidR="005D5F7A" w:rsidRPr="00BD3831" w:rsidRDefault="005D5F7A" w:rsidP="005D5F7A">
      <w:pPr>
        <w:pStyle w:val="rg"/>
        <w:rPr>
          <w:lang w:val="ru-RU"/>
        </w:rPr>
      </w:pPr>
    </w:p>
    <w:p w:rsidR="005D5F7A" w:rsidRPr="00BD3831" w:rsidRDefault="005D5F7A" w:rsidP="005D5F7A">
      <w:pPr>
        <w:jc w:val="center"/>
        <w:rPr>
          <w:b/>
          <w:sz w:val="22"/>
          <w:szCs w:val="22"/>
          <w:lang w:val="ru-RU"/>
        </w:rPr>
      </w:pPr>
      <w:proofErr w:type="gramStart"/>
      <w:r w:rsidRPr="00BD3831">
        <w:rPr>
          <w:b/>
          <w:sz w:val="22"/>
          <w:szCs w:val="22"/>
          <w:lang w:val="ru-RU"/>
        </w:rPr>
        <w:t>A</w:t>
      </w:r>
      <w:proofErr w:type="gramEnd"/>
      <w:r w:rsidRPr="00BD3831">
        <w:rPr>
          <w:b/>
          <w:sz w:val="22"/>
          <w:szCs w:val="22"/>
          <w:lang w:val="ru-RU"/>
        </w:rPr>
        <w:t>ГЕНТСТВО ПО ЗАЩИТЕ ПРАВ ПОТРЕБИТЕЛЕЙ И НАДЗОРУ ЗА РЫНКОМ</w:t>
      </w:r>
    </w:p>
    <w:p w:rsidR="005D5F7A" w:rsidRPr="000001AE" w:rsidRDefault="005D5F7A" w:rsidP="005D5F7A">
      <w:pPr>
        <w:jc w:val="center"/>
        <w:rPr>
          <w:sz w:val="18"/>
          <w:szCs w:val="18"/>
          <w:lang w:val="ru-RU"/>
        </w:rPr>
      </w:pPr>
      <w:r w:rsidRPr="000001AE">
        <w:rPr>
          <w:sz w:val="18"/>
          <w:szCs w:val="18"/>
          <w:lang w:val="ru-RU"/>
        </w:rPr>
        <w:t xml:space="preserve">MD-2012, </w:t>
      </w:r>
      <w:proofErr w:type="spellStart"/>
      <w:r w:rsidRPr="000001AE">
        <w:rPr>
          <w:sz w:val="18"/>
          <w:szCs w:val="18"/>
          <w:lang w:val="ru-RU"/>
        </w:rPr>
        <w:t>мун</w:t>
      </w:r>
      <w:proofErr w:type="spellEnd"/>
      <w:r w:rsidRPr="000001AE">
        <w:rPr>
          <w:sz w:val="18"/>
          <w:szCs w:val="18"/>
          <w:lang w:val="ru-RU"/>
        </w:rPr>
        <w:t xml:space="preserve">. </w:t>
      </w:r>
      <w:proofErr w:type="spellStart"/>
      <w:r w:rsidRPr="000001AE">
        <w:rPr>
          <w:sz w:val="18"/>
          <w:szCs w:val="18"/>
          <w:lang w:val="ru-RU"/>
        </w:rPr>
        <w:t>Кишинэу</w:t>
      </w:r>
      <w:proofErr w:type="spellEnd"/>
      <w:r w:rsidRPr="000001AE">
        <w:rPr>
          <w:sz w:val="18"/>
          <w:szCs w:val="18"/>
          <w:lang w:val="ru-RU"/>
        </w:rPr>
        <w:t>, ул. В.</w:t>
      </w:r>
      <w:r>
        <w:rPr>
          <w:sz w:val="18"/>
          <w:szCs w:val="18"/>
          <w:lang w:val="ru-RU"/>
        </w:rPr>
        <w:t xml:space="preserve"> </w:t>
      </w:r>
      <w:proofErr w:type="spellStart"/>
      <w:r w:rsidRPr="000001AE">
        <w:rPr>
          <w:sz w:val="18"/>
          <w:szCs w:val="18"/>
          <w:lang w:val="ru-RU"/>
        </w:rPr>
        <w:t>Александри</w:t>
      </w:r>
      <w:proofErr w:type="spellEnd"/>
      <w:r w:rsidRPr="000001AE">
        <w:rPr>
          <w:sz w:val="18"/>
          <w:szCs w:val="18"/>
          <w:lang w:val="ru-RU"/>
        </w:rPr>
        <w:t>, 78, тел. + (373-22) 501-980, факс: + (373-22) 501-981</w:t>
      </w:r>
      <w:r w:rsidRPr="000001AE">
        <w:rPr>
          <w:color w:val="FF0000"/>
          <w:sz w:val="18"/>
          <w:szCs w:val="18"/>
          <w:lang w:val="ru-RU"/>
        </w:rPr>
        <w:t>,</w:t>
      </w:r>
    </w:p>
    <w:p w:rsidR="005D5F7A" w:rsidRPr="0005207D" w:rsidRDefault="005D5F7A" w:rsidP="005D5F7A">
      <w:pPr>
        <w:jc w:val="center"/>
        <w:rPr>
          <w:sz w:val="18"/>
          <w:szCs w:val="18"/>
        </w:rPr>
      </w:pPr>
      <w:proofErr w:type="gramStart"/>
      <w:r w:rsidRPr="0005207D">
        <w:rPr>
          <w:sz w:val="18"/>
          <w:szCs w:val="18"/>
        </w:rPr>
        <w:t>e-mail</w:t>
      </w:r>
      <w:proofErr w:type="gramEnd"/>
      <w:r w:rsidRPr="0005207D">
        <w:rPr>
          <w:sz w:val="18"/>
          <w:szCs w:val="18"/>
        </w:rPr>
        <w:t xml:space="preserve">: </w:t>
      </w:r>
      <w:hyperlink r:id="rId6" w:history="1">
        <w:r w:rsidRPr="0005207D">
          <w:rPr>
            <w:rStyle w:val="Hyperlink"/>
            <w:sz w:val="18"/>
            <w:szCs w:val="18"/>
          </w:rPr>
          <w:t>info@ap</w:t>
        </w:r>
        <w:r w:rsidRPr="000001AE">
          <w:rPr>
            <w:rStyle w:val="Hyperlink"/>
            <w:sz w:val="18"/>
            <w:szCs w:val="18"/>
            <w:lang w:val="ru-RU"/>
          </w:rPr>
          <w:t>с</w:t>
        </w:r>
        <w:r w:rsidRPr="0005207D">
          <w:rPr>
            <w:rStyle w:val="Hyperlink"/>
            <w:sz w:val="18"/>
            <w:szCs w:val="18"/>
          </w:rPr>
          <w:t>.gov.md</w:t>
        </w:r>
      </w:hyperlink>
      <w:r w:rsidRPr="0005207D">
        <w:rPr>
          <w:sz w:val="18"/>
          <w:szCs w:val="18"/>
        </w:rPr>
        <w:t>, www.consumator.gov.md</w:t>
      </w:r>
    </w:p>
    <w:p w:rsidR="005D5F7A" w:rsidRDefault="005D5F7A" w:rsidP="005D5F7A">
      <w:pPr>
        <w:jc w:val="center"/>
        <w:rPr>
          <w:b/>
          <w:sz w:val="22"/>
          <w:szCs w:val="22"/>
        </w:rPr>
      </w:pPr>
    </w:p>
    <w:p w:rsidR="005D5F7A" w:rsidRPr="0005207D" w:rsidRDefault="005D5F7A" w:rsidP="005D5F7A">
      <w:pPr>
        <w:jc w:val="center"/>
        <w:rPr>
          <w:b/>
          <w:sz w:val="22"/>
          <w:szCs w:val="22"/>
        </w:rPr>
      </w:pPr>
    </w:p>
    <w:p w:rsidR="005D5F7A" w:rsidRPr="00BD3831" w:rsidRDefault="005D5F7A" w:rsidP="005D5F7A">
      <w:pPr>
        <w:jc w:val="center"/>
        <w:rPr>
          <w:b/>
          <w:sz w:val="22"/>
          <w:szCs w:val="22"/>
          <w:lang w:val="ru-RU"/>
        </w:rPr>
      </w:pPr>
      <w:r w:rsidRPr="00BD3831">
        <w:rPr>
          <w:b/>
          <w:sz w:val="22"/>
          <w:szCs w:val="22"/>
          <w:lang w:val="ru-RU" w:eastAsia="ru-RU"/>
        </w:rPr>
        <w:t>ПРОВЕРОЧНЫЙ ЛИСТ</w:t>
      </w:r>
      <w:r w:rsidRPr="00BD3831">
        <w:rPr>
          <w:b/>
          <w:sz w:val="22"/>
          <w:szCs w:val="22"/>
          <w:lang w:val="ru-RU"/>
        </w:rPr>
        <w:t xml:space="preserve"> </w:t>
      </w:r>
    </w:p>
    <w:p w:rsidR="005D5F7A" w:rsidRPr="0005207D" w:rsidRDefault="005D5F7A" w:rsidP="005D5F7A">
      <w:pPr>
        <w:pStyle w:val="HTMLPreformatte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BD3831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>
        <w:rPr>
          <w:rFonts w:ascii="Times New Roman" w:hAnsi="Times New Roman" w:cs="Times New Roman"/>
          <w:b/>
          <w:sz w:val="22"/>
          <w:szCs w:val="22"/>
          <w:lang w:val="ro-RO"/>
        </w:rPr>
        <w:t>6</w:t>
      </w:r>
    </w:p>
    <w:p w:rsidR="005D5F7A" w:rsidRPr="00FF60F1" w:rsidRDefault="005D5F7A" w:rsidP="005D5F7A">
      <w:pPr>
        <w:jc w:val="center"/>
        <w:rPr>
          <w:b/>
          <w:sz w:val="22"/>
          <w:szCs w:val="22"/>
          <w:lang w:val="ru-RU"/>
        </w:rPr>
      </w:pPr>
      <w:r w:rsidRPr="00FF60F1">
        <w:rPr>
          <w:b/>
          <w:sz w:val="22"/>
          <w:szCs w:val="22"/>
          <w:lang w:val="ru-RU"/>
        </w:rPr>
        <w:t>структуры по приему туристов с функциями размещения</w:t>
      </w:r>
    </w:p>
    <w:p w:rsidR="005D5F7A" w:rsidRPr="00FF60F1" w:rsidRDefault="005D5F7A" w:rsidP="005D5F7A">
      <w:pPr>
        <w:jc w:val="center"/>
        <w:rPr>
          <w:b/>
          <w:sz w:val="22"/>
          <w:szCs w:val="22"/>
          <w:lang w:val="ru-RU"/>
        </w:rPr>
      </w:pPr>
    </w:p>
    <w:p w:rsidR="005D5F7A" w:rsidRPr="00BD3831" w:rsidRDefault="005D5F7A" w:rsidP="005D5F7A">
      <w:pPr>
        <w:rPr>
          <w:sz w:val="22"/>
          <w:szCs w:val="22"/>
          <w:lang w:val="ru-RU"/>
        </w:rPr>
      </w:pPr>
      <w:r w:rsidRPr="00BD3831">
        <w:rPr>
          <w:b/>
          <w:sz w:val="22"/>
          <w:szCs w:val="22"/>
          <w:lang w:val="ru-RU"/>
        </w:rPr>
        <w:t xml:space="preserve">I. Фамилии, имя и функции инспекторов, </w:t>
      </w:r>
      <w:r w:rsidRPr="00BD3831">
        <w:rPr>
          <w:b/>
          <w:sz w:val="22"/>
          <w:szCs w:val="22"/>
          <w:lang w:val="ru-RU" w:eastAsia="ru-RU"/>
        </w:rPr>
        <w:t>осуществляющие проверку</w:t>
      </w:r>
      <w:r w:rsidRPr="00BD3831">
        <w:rPr>
          <w:sz w:val="22"/>
          <w:szCs w:val="22"/>
          <w:lang w:val="ru-RU"/>
        </w:rPr>
        <w:t>:</w:t>
      </w:r>
    </w:p>
    <w:p w:rsidR="005D5F7A" w:rsidRPr="00BD3831" w:rsidRDefault="005D5F7A" w:rsidP="005D5F7A">
      <w:pPr>
        <w:rPr>
          <w:sz w:val="22"/>
          <w:szCs w:val="22"/>
          <w:lang w:val="ru-RU"/>
        </w:rPr>
      </w:pPr>
      <w:r w:rsidRPr="00BD3831">
        <w:rPr>
          <w:sz w:val="22"/>
          <w:szCs w:val="22"/>
          <w:lang w:val="ru-RU"/>
        </w:rPr>
        <w:t>_______________________________________________________________________________________</w:t>
      </w:r>
    </w:p>
    <w:p w:rsidR="005D5F7A" w:rsidRPr="00BD3831" w:rsidRDefault="005D5F7A" w:rsidP="005D5F7A">
      <w:pPr>
        <w:tabs>
          <w:tab w:val="left" w:pos="10065"/>
        </w:tabs>
        <w:rPr>
          <w:sz w:val="22"/>
          <w:szCs w:val="22"/>
          <w:lang w:val="ru-RU"/>
        </w:rPr>
      </w:pPr>
      <w:r w:rsidRPr="00BD3831">
        <w:rPr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5D5F7A" w:rsidRPr="00BD3831" w:rsidRDefault="005D5F7A" w:rsidP="005D5F7A">
      <w:pPr>
        <w:rPr>
          <w:b/>
          <w:bCs/>
          <w:sz w:val="22"/>
          <w:szCs w:val="22"/>
          <w:lang w:val="ru-RU" w:bidi="ar-JO"/>
        </w:rPr>
      </w:pPr>
    </w:p>
    <w:p w:rsidR="005D5F7A" w:rsidRPr="00BD3831" w:rsidRDefault="005D5F7A" w:rsidP="005D5F7A">
      <w:pPr>
        <w:rPr>
          <w:b/>
          <w:sz w:val="22"/>
          <w:szCs w:val="22"/>
          <w:lang w:val="ru-RU"/>
        </w:rPr>
      </w:pPr>
      <w:r w:rsidRPr="00BD3831">
        <w:rPr>
          <w:b/>
          <w:bCs/>
          <w:sz w:val="22"/>
          <w:szCs w:val="22"/>
          <w:lang w:val="ru-RU" w:bidi="ar-JO"/>
        </w:rPr>
        <w:t xml:space="preserve">II. </w:t>
      </w:r>
      <w:r w:rsidRPr="00BD3831">
        <w:rPr>
          <w:b/>
          <w:sz w:val="22"/>
          <w:szCs w:val="22"/>
          <w:lang w:val="ru-RU"/>
        </w:rPr>
        <w:t>Проверяемое лицо</w:t>
      </w:r>
      <w:r w:rsidRPr="00BD3831">
        <w:rPr>
          <w:b/>
          <w:sz w:val="22"/>
          <w:szCs w:val="22"/>
          <w:lang w:val="ru-RU" w:eastAsia="ru-RU"/>
        </w:rPr>
        <w:t xml:space="preserve"> и объект контроля 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>Н</w:t>
      </w:r>
      <w:r w:rsidRPr="00BD3831">
        <w:rPr>
          <w:sz w:val="22"/>
          <w:szCs w:val="22"/>
          <w:lang w:val="ru-RU"/>
        </w:rPr>
        <w:t>аименование/ имя проверяемого лица</w:t>
      </w:r>
      <w:r w:rsidRPr="00BD3831">
        <w:rPr>
          <w:bCs/>
          <w:sz w:val="22"/>
          <w:szCs w:val="22"/>
          <w:lang w:val="ru-RU" w:bidi="ar-JO"/>
        </w:rPr>
        <w:t>_____________________________________________________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>_______________________________________________________________________________________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>Юридический адрес, фискальный код_______________________________________________________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>_______________________________________________________________________________________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 xml:space="preserve">Фамилия, имя, руководителя </w:t>
      </w:r>
      <w:r w:rsidRPr="00BD3831">
        <w:rPr>
          <w:sz w:val="22"/>
          <w:szCs w:val="22"/>
          <w:lang w:val="ru-RU"/>
        </w:rPr>
        <w:t>проверяемого</w:t>
      </w:r>
      <w:r w:rsidRPr="00BD3831">
        <w:rPr>
          <w:bCs/>
          <w:sz w:val="22"/>
          <w:szCs w:val="22"/>
          <w:lang w:val="ru-RU" w:bidi="ar-JO"/>
        </w:rPr>
        <w:t xml:space="preserve"> лица подлежащее контролю/его представителя 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>_______________________________________________________________________________________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sz w:val="22"/>
          <w:szCs w:val="22"/>
          <w:lang w:val="ru-RU"/>
        </w:rPr>
        <w:t>Структурное/функциональное подразделение,</w:t>
      </w:r>
      <w:r w:rsidRPr="00BD3831">
        <w:rPr>
          <w:bCs/>
          <w:sz w:val="22"/>
          <w:szCs w:val="22"/>
          <w:lang w:val="ru-RU" w:bidi="ar-JO"/>
        </w:rPr>
        <w:t xml:space="preserve"> подлежащее контролю (наименование)______________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>_______________________________________________________________________________________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sz w:val="22"/>
          <w:szCs w:val="22"/>
          <w:lang w:val="ru-RU"/>
        </w:rPr>
        <w:t>Местонахождение структурного/функционального подразделения</w:t>
      </w:r>
      <w:r w:rsidRPr="00BD3831">
        <w:rPr>
          <w:bCs/>
          <w:sz w:val="22"/>
          <w:szCs w:val="22"/>
          <w:lang w:val="ru-RU" w:bidi="ar-JO"/>
        </w:rPr>
        <w:t>_______________________________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>_______________________________________________________________________________________</w:t>
      </w:r>
    </w:p>
    <w:p w:rsidR="005D5F7A" w:rsidRPr="00BD3831" w:rsidRDefault="005D5F7A" w:rsidP="005D5F7A">
      <w:pPr>
        <w:tabs>
          <w:tab w:val="left" w:pos="10206"/>
        </w:tabs>
        <w:rPr>
          <w:bCs/>
          <w:sz w:val="22"/>
          <w:szCs w:val="22"/>
          <w:lang w:val="ru-RU" w:bidi="ar-JO"/>
        </w:rPr>
      </w:pPr>
      <w:r w:rsidRPr="00BD3831">
        <w:rPr>
          <w:bCs/>
          <w:sz w:val="22"/>
          <w:szCs w:val="22"/>
          <w:lang w:val="ru-RU" w:bidi="ar-JO"/>
        </w:rPr>
        <w:t>Другие данные, характерные для данного подразделения</w:t>
      </w:r>
      <w:r w:rsidRPr="00BD3831">
        <w:rPr>
          <w:b/>
          <w:bCs/>
          <w:sz w:val="22"/>
          <w:szCs w:val="22"/>
          <w:lang w:val="ru-RU" w:bidi="ar-JO"/>
        </w:rPr>
        <w:t xml:space="preserve"> (</w:t>
      </w:r>
      <w:r w:rsidRPr="00BD3831">
        <w:rPr>
          <w:sz w:val="22"/>
          <w:szCs w:val="22"/>
          <w:lang w:val="ru-RU" w:eastAsia="ru-RU"/>
        </w:rPr>
        <w:t>при необходимости</w:t>
      </w:r>
      <w:r w:rsidRPr="00BD3831">
        <w:rPr>
          <w:b/>
          <w:bCs/>
          <w:sz w:val="22"/>
          <w:szCs w:val="22"/>
          <w:lang w:val="ru-RU" w:bidi="ar-JO"/>
        </w:rPr>
        <w:t>)</w:t>
      </w:r>
      <w:r w:rsidRPr="00BD3831">
        <w:rPr>
          <w:bCs/>
          <w:sz w:val="22"/>
          <w:szCs w:val="22"/>
          <w:lang w:val="ru-RU" w:bidi="ar-JO"/>
        </w:rPr>
        <w:t xml:space="preserve"> _______________________________________________________________________________________</w:t>
      </w:r>
    </w:p>
    <w:p w:rsidR="005D5F7A" w:rsidRPr="00BD3831" w:rsidRDefault="005D5F7A" w:rsidP="005D5F7A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</w:p>
    <w:p w:rsidR="005D5F7A" w:rsidRPr="00BD3831" w:rsidRDefault="005D5F7A" w:rsidP="005D5F7A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  <w:r w:rsidRPr="00BD3831">
        <w:rPr>
          <w:b/>
          <w:bCs/>
          <w:sz w:val="22"/>
          <w:szCs w:val="22"/>
          <w:lang w:val="ru-RU" w:bidi="ar-JO"/>
        </w:rPr>
        <w:t>III. Сведения о проверяемом</w:t>
      </w:r>
      <w:r w:rsidRPr="00BD3831">
        <w:rPr>
          <w:b/>
          <w:bCs/>
          <w:color w:val="FF0000"/>
          <w:sz w:val="22"/>
          <w:szCs w:val="22"/>
          <w:lang w:val="ru-RU" w:bidi="ar-JO"/>
        </w:rPr>
        <w:t xml:space="preserve"> </w:t>
      </w:r>
      <w:r w:rsidRPr="00BD3831">
        <w:rPr>
          <w:b/>
          <w:bCs/>
          <w:sz w:val="22"/>
          <w:szCs w:val="22"/>
          <w:lang w:val="ru-RU" w:bidi="ar-JO"/>
        </w:rPr>
        <w:t>лице</w:t>
      </w:r>
      <w:r w:rsidRPr="00BD3831">
        <w:rPr>
          <w:b/>
          <w:sz w:val="22"/>
          <w:szCs w:val="22"/>
          <w:lang w:val="ru-RU"/>
        </w:rPr>
        <w:t xml:space="preserve"> </w:t>
      </w:r>
      <w:r w:rsidRPr="00BD3831">
        <w:rPr>
          <w:b/>
          <w:bCs/>
          <w:sz w:val="22"/>
          <w:szCs w:val="22"/>
          <w:lang w:val="ru-RU" w:bidi="ar-JO"/>
        </w:rPr>
        <w:t>подлежащее контролю необходимые для оценки риска</w:t>
      </w:r>
      <w:proofErr w:type="gramStart"/>
      <w:r w:rsidRPr="00BD3831">
        <w:rPr>
          <w:b/>
          <w:bCs/>
          <w:sz w:val="22"/>
          <w:szCs w:val="22"/>
          <w:vertAlign w:val="superscript"/>
          <w:lang w:val="ru-RU" w:bidi="ar-JO"/>
        </w:rPr>
        <w:t>1</w:t>
      </w:r>
      <w:proofErr w:type="gramEnd"/>
      <w:r w:rsidRPr="00BD3831">
        <w:rPr>
          <w:b/>
          <w:bCs/>
          <w:sz w:val="22"/>
          <w:szCs w:val="22"/>
          <w:lang w:val="ru-RU" w:bidi="ar-JO"/>
        </w:rPr>
        <w:t>:</w:t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268"/>
        <w:gridCol w:w="1380"/>
        <w:gridCol w:w="1710"/>
        <w:gridCol w:w="1957"/>
      </w:tblGrid>
      <w:tr w:rsidR="005D5F7A" w:rsidRPr="00AF6617" w:rsidTr="00E45801">
        <w:tc>
          <w:tcPr>
            <w:tcW w:w="2315" w:type="dxa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BD3831">
              <w:rPr>
                <w:b/>
                <w:bCs/>
                <w:sz w:val="22"/>
                <w:szCs w:val="22"/>
                <w:lang w:val="ru-RU" w:eastAsia="ru-RU"/>
              </w:rPr>
              <w:t>Критерии</w:t>
            </w:r>
            <w:r w:rsidRPr="00BD3831">
              <w:rPr>
                <w:b/>
                <w:bCs/>
                <w:sz w:val="22"/>
                <w:szCs w:val="22"/>
                <w:lang w:val="ru-RU" w:bidi="ar-JO"/>
              </w:rPr>
              <w:t xml:space="preserve"> </w:t>
            </w:r>
            <w:r w:rsidRPr="00BD3831">
              <w:rPr>
                <w:b/>
                <w:bCs/>
                <w:sz w:val="22"/>
                <w:szCs w:val="22"/>
                <w:vertAlign w:val="superscript"/>
                <w:lang w:val="ru-RU" w:bidi="ar-JO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D3831">
              <w:rPr>
                <w:b/>
                <w:sz w:val="22"/>
                <w:szCs w:val="22"/>
                <w:lang w:val="ru-RU"/>
              </w:rPr>
              <w:t>Текущая информация</w:t>
            </w:r>
          </w:p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proofErr w:type="gramStart"/>
            <w:r w:rsidRPr="00BD3831">
              <w:rPr>
                <w:i/>
                <w:sz w:val="22"/>
                <w:szCs w:val="22"/>
                <w:lang w:val="ru-RU"/>
              </w:rPr>
              <w:t>(имеющейся АSТ с даты</w:t>
            </w:r>
            <w:proofErr w:type="gramEnd"/>
          </w:p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 w:rsidRPr="00BD3831">
              <w:rPr>
                <w:i/>
                <w:sz w:val="22"/>
                <w:szCs w:val="22"/>
                <w:lang w:val="ru-RU"/>
              </w:rPr>
              <w:t>инициирования контроля)</w:t>
            </w:r>
          </w:p>
        </w:tc>
        <w:tc>
          <w:tcPr>
            <w:tcW w:w="1380" w:type="dxa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BD3831">
              <w:rPr>
                <w:b/>
                <w:bCs/>
                <w:sz w:val="22"/>
                <w:szCs w:val="22"/>
                <w:lang w:val="ru-RU" w:eastAsia="ru-RU"/>
              </w:rPr>
              <w:t xml:space="preserve">Степень риска </w:t>
            </w:r>
          </w:p>
        </w:tc>
        <w:tc>
          <w:tcPr>
            <w:tcW w:w="171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D3831">
              <w:rPr>
                <w:b/>
                <w:sz w:val="22"/>
                <w:szCs w:val="22"/>
                <w:lang w:val="ru-RU"/>
              </w:rPr>
              <w:t>Текущая информация</w:t>
            </w:r>
          </w:p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D3831">
              <w:rPr>
                <w:b/>
                <w:sz w:val="22"/>
                <w:szCs w:val="22"/>
                <w:lang w:val="ru-RU"/>
              </w:rPr>
              <w:t>действительна</w:t>
            </w:r>
          </w:p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 w:bidi="ar-JO"/>
              </w:rPr>
            </w:pPr>
            <w:r w:rsidRPr="00BD3831">
              <w:rPr>
                <w:sz w:val="22"/>
                <w:szCs w:val="22"/>
                <w:lang w:val="ru-RU" w:bidi="ar-JO"/>
              </w:rPr>
              <w:t xml:space="preserve"> (</w:t>
            </w:r>
            <w:r w:rsidRPr="00BD3831">
              <w:rPr>
                <w:i/>
                <w:sz w:val="22"/>
                <w:szCs w:val="22"/>
                <w:lang w:val="ru-RU" w:bidi="ar-JO"/>
              </w:rPr>
              <w:t>при необходимости отмечается</w:t>
            </w:r>
            <w:r w:rsidRPr="00BD3831">
              <w:rPr>
                <w:sz w:val="22"/>
                <w:szCs w:val="22"/>
                <w:lang w:val="ru-RU" w:bidi="ar-JO"/>
              </w:rPr>
              <w:t>)</w:t>
            </w:r>
          </w:p>
        </w:tc>
        <w:tc>
          <w:tcPr>
            <w:tcW w:w="1957" w:type="dxa"/>
            <w:shd w:val="clear" w:color="auto" w:fill="auto"/>
          </w:tcPr>
          <w:p w:rsidR="005D5F7A" w:rsidRPr="00BD3831" w:rsidRDefault="005D5F7A" w:rsidP="00E45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ru-RU" w:eastAsia="ru-RU"/>
              </w:rPr>
            </w:pPr>
            <w:r w:rsidRPr="00BD3831">
              <w:rPr>
                <w:b/>
                <w:sz w:val="22"/>
                <w:szCs w:val="22"/>
                <w:lang w:val="ru-RU" w:eastAsia="ru-RU"/>
              </w:rPr>
              <w:t>Пересмотренная информация в ходе контроля</w:t>
            </w:r>
          </w:p>
          <w:p w:rsidR="005D5F7A" w:rsidRPr="00BD3831" w:rsidRDefault="005D5F7A" w:rsidP="00E45801">
            <w:pPr>
              <w:shd w:val="clear" w:color="auto" w:fill="FFFFFF"/>
              <w:jc w:val="center"/>
              <w:rPr>
                <w:bCs/>
                <w:i/>
                <w:sz w:val="22"/>
                <w:szCs w:val="22"/>
                <w:lang w:val="ru-RU" w:bidi="ar-JO"/>
              </w:rPr>
            </w:pPr>
            <w:r w:rsidRPr="00BD3831">
              <w:rPr>
                <w:bCs/>
                <w:i/>
                <w:sz w:val="22"/>
                <w:szCs w:val="22"/>
                <w:lang w:val="ru-RU" w:bidi="ar-JO"/>
              </w:rPr>
              <w:t>(при необходимости дополняется)</w:t>
            </w:r>
          </w:p>
        </w:tc>
      </w:tr>
      <w:tr w:rsidR="005D5F7A" w:rsidRPr="00BD3831" w:rsidTr="00E45801">
        <w:tc>
          <w:tcPr>
            <w:tcW w:w="2315" w:type="dxa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both"/>
              <w:rPr>
                <w:b/>
                <w:bCs/>
                <w:sz w:val="22"/>
                <w:szCs w:val="22"/>
                <w:lang w:val="ru-RU" w:bidi="ar-JO"/>
              </w:rPr>
            </w:pPr>
            <w:r w:rsidRPr="00BD3831">
              <w:rPr>
                <w:sz w:val="22"/>
                <w:szCs w:val="22"/>
                <w:lang w:val="ru-RU"/>
              </w:rPr>
              <w:t>Сфера хозяйственной деятельности</w:t>
            </w:r>
          </w:p>
        </w:tc>
        <w:tc>
          <w:tcPr>
            <w:tcW w:w="2268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57" w:type="dxa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5D5F7A" w:rsidRPr="00AF6617" w:rsidTr="00E45801">
        <w:tc>
          <w:tcPr>
            <w:tcW w:w="2315" w:type="dxa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Недобросовестные коммерческие практики и/или неправомерные условия в договорах, заключенных с потребителями</w:t>
            </w:r>
          </w:p>
        </w:tc>
        <w:tc>
          <w:tcPr>
            <w:tcW w:w="2268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80" w:type="dxa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</w:p>
        </w:tc>
        <w:tc>
          <w:tcPr>
            <w:tcW w:w="171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57" w:type="dxa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5D5F7A" w:rsidRPr="00BD3831" w:rsidRDefault="005D5F7A" w:rsidP="005D5F7A">
      <w:pPr>
        <w:tabs>
          <w:tab w:val="left" w:pos="1260"/>
        </w:tabs>
        <w:jc w:val="both"/>
        <w:rPr>
          <w:sz w:val="20"/>
          <w:szCs w:val="20"/>
          <w:lang w:val="ru-RU"/>
        </w:rPr>
      </w:pPr>
      <w:r w:rsidRPr="00BD3831">
        <w:rPr>
          <w:sz w:val="20"/>
          <w:szCs w:val="20"/>
          <w:vertAlign w:val="superscript"/>
          <w:lang w:val="ru-RU"/>
        </w:rPr>
        <w:t>1</w:t>
      </w:r>
      <w:r w:rsidRPr="00BD3831">
        <w:rPr>
          <w:sz w:val="20"/>
          <w:szCs w:val="20"/>
          <w:lang w:val="ru-RU"/>
        </w:rPr>
        <w:t xml:space="preserve">В </w:t>
      </w:r>
      <w:proofErr w:type="gramStart"/>
      <w:r w:rsidRPr="00BD3831">
        <w:rPr>
          <w:sz w:val="20"/>
          <w:szCs w:val="20"/>
          <w:lang w:val="ru-RU"/>
        </w:rPr>
        <w:t>случае</w:t>
      </w:r>
      <w:proofErr w:type="gramEnd"/>
      <w:r w:rsidRPr="00BD3831">
        <w:rPr>
          <w:sz w:val="20"/>
          <w:szCs w:val="20"/>
          <w:lang w:val="ru-RU"/>
        </w:rPr>
        <w:t xml:space="preserve">, если таблица соответствует таблицам из других </w:t>
      </w:r>
      <w:r w:rsidRPr="00BD3831">
        <w:rPr>
          <w:sz w:val="20"/>
          <w:szCs w:val="20"/>
          <w:lang w:val="ru-RU" w:eastAsia="ru-RU"/>
        </w:rPr>
        <w:t>проверочных листов</w:t>
      </w:r>
      <w:r w:rsidRPr="00BD3831">
        <w:rPr>
          <w:sz w:val="20"/>
          <w:szCs w:val="20"/>
          <w:lang w:val="ru-RU"/>
        </w:rPr>
        <w:t xml:space="preserve">, используемых в ходе проверки, таблица заполняется только в одном из </w:t>
      </w:r>
      <w:r w:rsidRPr="00BD3831">
        <w:rPr>
          <w:sz w:val="20"/>
          <w:szCs w:val="20"/>
          <w:lang w:val="ru-RU" w:eastAsia="ru-RU"/>
        </w:rPr>
        <w:t>проверочных листов</w:t>
      </w:r>
      <w:r w:rsidRPr="00BD3831">
        <w:rPr>
          <w:sz w:val="20"/>
          <w:szCs w:val="20"/>
          <w:lang w:val="ru-RU"/>
        </w:rPr>
        <w:t>, используемые в ходе проверки.</w:t>
      </w:r>
    </w:p>
    <w:p w:rsidR="005D5F7A" w:rsidRPr="00BD3831" w:rsidRDefault="005D5F7A" w:rsidP="005D5F7A">
      <w:pPr>
        <w:tabs>
          <w:tab w:val="left" w:pos="1260"/>
        </w:tabs>
        <w:jc w:val="both"/>
        <w:rPr>
          <w:sz w:val="20"/>
          <w:szCs w:val="20"/>
          <w:lang w:val="ru-RU"/>
        </w:rPr>
      </w:pPr>
      <w:r w:rsidRPr="00BD3831">
        <w:rPr>
          <w:sz w:val="20"/>
          <w:szCs w:val="20"/>
          <w:vertAlign w:val="superscript"/>
          <w:lang w:val="ru-RU" w:eastAsia="ru-RU"/>
        </w:rPr>
        <w:t>2</w:t>
      </w:r>
      <w:r w:rsidRPr="00BD3831">
        <w:rPr>
          <w:sz w:val="20"/>
          <w:szCs w:val="20"/>
          <w:lang w:val="ru-RU" w:eastAsia="ru-RU"/>
        </w:rPr>
        <w:t xml:space="preserve">Заполняется только критерии риска, применимые к области и лицу подлежащее контролю. </w:t>
      </w:r>
    </w:p>
    <w:p w:rsidR="005D5F7A" w:rsidRPr="00BD3831" w:rsidRDefault="005D5F7A" w:rsidP="005D5F7A">
      <w:pPr>
        <w:jc w:val="both"/>
        <w:rPr>
          <w:i/>
          <w:sz w:val="22"/>
          <w:szCs w:val="22"/>
          <w:lang w:val="ru-RU"/>
        </w:rPr>
      </w:pPr>
    </w:p>
    <w:p w:rsidR="005D5F7A" w:rsidRPr="00BD3831" w:rsidRDefault="005D5F7A" w:rsidP="005D5F7A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  <w:r w:rsidRPr="00BD3831">
        <w:rPr>
          <w:b/>
          <w:bCs/>
          <w:sz w:val="22"/>
          <w:szCs w:val="22"/>
          <w:lang w:val="ru-RU" w:bidi="ar-JO"/>
        </w:rPr>
        <w:t>IV. Перечень вопросов:</w:t>
      </w:r>
    </w:p>
    <w:tbl>
      <w:tblPr>
        <w:tblpPr w:leftFromText="180" w:rightFromText="180" w:vertAnchor="text" w:horzAnchor="margin" w:tblpX="37" w:tblpY="217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23"/>
        <w:gridCol w:w="1800"/>
        <w:gridCol w:w="709"/>
        <w:gridCol w:w="709"/>
        <w:gridCol w:w="832"/>
        <w:gridCol w:w="1620"/>
        <w:gridCol w:w="1080"/>
      </w:tblGrid>
      <w:tr w:rsidR="005D5F7A" w:rsidRPr="00BD3831" w:rsidTr="00E45801">
        <w:trPr>
          <w:trHeight w:val="281"/>
        </w:trPr>
        <w:tc>
          <w:tcPr>
            <w:tcW w:w="562" w:type="dxa"/>
            <w:vMerge w:val="restart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BD3831">
              <w:rPr>
                <w:b/>
                <w:bCs/>
                <w:sz w:val="22"/>
                <w:szCs w:val="22"/>
                <w:lang w:val="ru-RU" w:bidi="ar-JO"/>
              </w:rPr>
              <w:t>№</w:t>
            </w:r>
          </w:p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proofErr w:type="gramStart"/>
            <w:r w:rsidRPr="00BD3831">
              <w:rPr>
                <w:b/>
                <w:bCs/>
                <w:sz w:val="22"/>
                <w:szCs w:val="22"/>
                <w:lang w:val="ru-RU" w:bidi="ar-JO"/>
              </w:rPr>
              <w:t>п</w:t>
            </w:r>
            <w:proofErr w:type="gramEnd"/>
            <w:r w:rsidRPr="00BD3831">
              <w:rPr>
                <w:b/>
                <w:bCs/>
                <w:sz w:val="22"/>
                <w:szCs w:val="22"/>
                <w:lang w:val="ru-RU" w:bidi="ar-JO"/>
              </w:rPr>
              <w:t xml:space="preserve">/п </w:t>
            </w:r>
          </w:p>
        </w:tc>
        <w:tc>
          <w:tcPr>
            <w:tcW w:w="2223" w:type="dxa"/>
            <w:vMerge w:val="restart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BD3831">
              <w:rPr>
                <w:b/>
                <w:bCs/>
                <w:sz w:val="22"/>
                <w:szCs w:val="22"/>
                <w:lang w:val="ru-RU" w:bidi="ar-JO"/>
              </w:rPr>
              <w:t>Вопросы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BD3831">
              <w:rPr>
                <w:b/>
                <w:bCs/>
                <w:sz w:val="22"/>
                <w:szCs w:val="22"/>
                <w:lang w:val="ru-RU" w:bidi="ar-JO"/>
              </w:rPr>
              <w:t>Правовая ссылка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proofErr w:type="gramStart"/>
            <w:r w:rsidRPr="00BD3831">
              <w:rPr>
                <w:b/>
                <w:bCs/>
                <w:sz w:val="22"/>
                <w:szCs w:val="22"/>
                <w:lang w:val="ru-RU" w:bidi="ar-JO"/>
              </w:rPr>
              <w:t>Соответствии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rPr>
                <w:b/>
                <w:bCs/>
                <w:sz w:val="22"/>
                <w:szCs w:val="22"/>
                <w:lang w:val="ru-RU" w:bidi="ar-JO"/>
              </w:rPr>
            </w:pPr>
            <w:r w:rsidRPr="00BD3831">
              <w:rPr>
                <w:b/>
                <w:bCs/>
                <w:sz w:val="22"/>
                <w:szCs w:val="22"/>
                <w:lang w:val="ru-RU" w:bidi="ar-JO"/>
              </w:rPr>
              <w:t>Комментарий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D5F7A" w:rsidRPr="00BD3831" w:rsidRDefault="005D5F7A" w:rsidP="00E45801">
            <w:pPr>
              <w:tabs>
                <w:tab w:val="left" w:pos="10206"/>
              </w:tabs>
              <w:jc w:val="center"/>
              <w:rPr>
                <w:b/>
                <w:bCs/>
                <w:sz w:val="22"/>
                <w:szCs w:val="22"/>
                <w:lang w:val="ru-RU" w:bidi="ar-JO"/>
              </w:rPr>
            </w:pPr>
            <w:r w:rsidRPr="00BD3831">
              <w:rPr>
                <w:b/>
                <w:bCs/>
                <w:sz w:val="22"/>
                <w:szCs w:val="22"/>
                <w:lang w:val="ru-RU" w:eastAsia="ru-RU"/>
              </w:rPr>
              <w:t xml:space="preserve">Оценка 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vMerge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223" w:type="dxa"/>
            <w:vMerge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BD3831">
              <w:rPr>
                <w:rFonts w:eastAsia="Calibri"/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709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BD3831">
              <w:rPr>
                <w:rFonts w:eastAsia="Calibri"/>
                <w:b/>
                <w:sz w:val="22"/>
                <w:szCs w:val="22"/>
                <w:lang w:val="ru-RU"/>
              </w:rPr>
              <w:t>Нет</w:t>
            </w: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BD3831">
              <w:rPr>
                <w:rFonts w:eastAsia="Calibri"/>
                <w:b/>
                <w:sz w:val="22"/>
                <w:szCs w:val="22"/>
                <w:lang w:val="ru-RU"/>
              </w:rPr>
              <w:t>Н/</w:t>
            </w:r>
            <w:proofErr w:type="gramStart"/>
            <w:r w:rsidRPr="00BD3831">
              <w:rPr>
                <w:rFonts w:eastAsia="Calibri"/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1620" w:type="dxa"/>
            <w:vMerge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</w:tr>
      <w:tr w:rsidR="005D5F7A" w:rsidRPr="002131AA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D3831">
              <w:rPr>
                <w:rFonts w:eastAsia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E45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2131AA">
              <w:rPr>
                <w:color w:val="000000"/>
                <w:sz w:val="22"/>
                <w:szCs w:val="22"/>
                <w:lang w:val="ru-RU"/>
              </w:rPr>
              <w:t xml:space="preserve">Структура по приему туристов, что владеет более чем 10 помещения для размещения (номера и/или апартаменты) </w:t>
            </w:r>
            <w:r w:rsidRPr="002131AA">
              <w:rPr>
                <w:color w:val="000000"/>
                <w:sz w:val="22"/>
                <w:szCs w:val="22"/>
                <w:lang w:val="ru-RU"/>
              </w:rPr>
              <w:lastRenderedPageBreak/>
              <w:t>получила сертификат классификации?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lastRenderedPageBreak/>
              <w:t>Ст. 18</w:t>
            </w:r>
            <w:r>
              <w:rPr>
                <w:sz w:val="22"/>
                <w:szCs w:val="22"/>
                <w:lang w:val="ru-RU"/>
              </w:rPr>
              <w:t xml:space="preserve"> ч. (2</w:t>
            </w:r>
            <w:r w:rsidRPr="00BD3831">
              <w:rPr>
                <w:sz w:val="22"/>
                <w:szCs w:val="22"/>
                <w:lang w:val="ru-RU"/>
              </w:rPr>
              <w:t>) Закона № 352/2006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Default="005D5F7A" w:rsidP="00E45801">
            <w:pPr>
              <w:jc w:val="both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D3831">
              <w:rPr>
                <w:rFonts w:eastAsia="Calibri"/>
                <w:sz w:val="22"/>
                <w:szCs w:val="22"/>
                <w:lang w:val="ru-RU"/>
              </w:rPr>
              <w:lastRenderedPageBreak/>
              <w:t>2.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E45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2"/>
                <w:lang w:val="ru-RU" w:eastAsia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Структура по приему туристов в подтверждение присвоенной категории, имеет свидетельство о присвоении категории</w:t>
            </w:r>
            <w:r w:rsidRPr="00BD3831">
              <w:rPr>
                <w:color w:val="000000"/>
                <w:lang w:val="ru-RU"/>
              </w:rPr>
              <w:t xml:space="preserve"> 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выданное Агентством </w:t>
            </w:r>
            <w:r>
              <w:rPr>
                <w:color w:val="000000"/>
                <w:sz w:val="22"/>
                <w:szCs w:val="22"/>
                <w:lang w:val="ru-RU"/>
              </w:rPr>
              <w:t>г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осударственных </w:t>
            </w:r>
            <w:r>
              <w:rPr>
                <w:color w:val="000000"/>
                <w:sz w:val="22"/>
                <w:szCs w:val="22"/>
                <w:lang w:val="ru-RU"/>
              </w:rPr>
              <w:t>у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>слуг</w:t>
            </w:r>
            <w:r w:rsidRPr="00BD3831">
              <w:rPr>
                <w:color w:val="000000" w:themeColor="text1"/>
                <w:sz w:val="22"/>
                <w:szCs w:val="22"/>
                <w:lang w:val="ru-RU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Ст. 18</w:t>
            </w:r>
            <w:r w:rsidRPr="00BD3831">
              <w:rPr>
                <w:sz w:val="22"/>
                <w:szCs w:val="22"/>
                <w:vertAlign w:val="superscript"/>
                <w:lang w:val="ru-RU"/>
              </w:rPr>
              <w:t>1</w:t>
            </w:r>
            <w:r w:rsidRPr="00BD3831">
              <w:rPr>
                <w:sz w:val="22"/>
                <w:szCs w:val="22"/>
                <w:lang w:val="ru-RU"/>
              </w:rPr>
              <w:t xml:space="preserve"> ч. (4) Закона № 352/2006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jc w:val="both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Примечание</w:t>
            </w:r>
            <w:r w:rsidRPr="00BD3831">
              <w:rPr>
                <w:b/>
                <w:color w:val="000000" w:themeColor="text1"/>
                <w:sz w:val="22"/>
                <w:szCs w:val="22"/>
                <w:lang w:val="ru-RU"/>
              </w:rPr>
              <w:t>:</w:t>
            </w:r>
            <w:r w:rsidRPr="00BD3831">
              <w:rPr>
                <w:b/>
                <w:bCs/>
                <w:color w:val="FF0000"/>
                <w:sz w:val="22"/>
                <w:szCs w:val="22"/>
                <w:lang w:val="ru-RU"/>
              </w:rPr>
              <w:t xml:space="preserve"> </w:t>
            </w:r>
          </w:p>
          <w:p w:rsidR="005D5F7A" w:rsidRPr="00E52798" w:rsidRDefault="005D5F7A" w:rsidP="00E45801">
            <w:pPr>
              <w:jc w:val="both"/>
              <w:rPr>
                <w:bCs/>
                <w:i/>
                <w:color w:val="000000" w:themeColor="text1"/>
                <w:sz w:val="22"/>
                <w:szCs w:val="22"/>
                <w:u w:val="single"/>
                <w:lang w:val="ru-RU"/>
              </w:rPr>
            </w:pPr>
            <w:r w:rsidRPr="00BD3831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Если ответ </w:t>
            </w:r>
            <w:r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«</w:t>
            </w:r>
            <w:proofErr w:type="spellStart"/>
            <w:r w:rsidRPr="00BD3831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д</w:t>
            </w:r>
            <w:proofErr w:type="gramStart"/>
            <w:r w:rsidRPr="00BD3831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a</w:t>
            </w:r>
            <w:proofErr w:type="spellEnd"/>
            <w:proofErr w:type="gramEnd"/>
            <w:r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»</w:t>
            </w:r>
            <w:r w:rsidRPr="00BD3831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, проверяются вопросы </w:t>
            </w:r>
            <w:r w:rsidRPr="00E52798">
              <w:rPr>
                <w:bCs/>
                <w:i/>
                <w:color w:val="000000" w:themeColor="text1"/>
                <w:sz w:val="22"/>
                <w:szCs w:val="22"/>
                <w:u w:val="single"/>
                <w:lang w:val="ru-RU"/>
              </w:rPr>
              <w:t xml:space="preserve">п.2-17. </w:t>
            </w:r>
          </w:p>
          <w:p w:rsidR="005D5F7A" w:rsidRPr="00BD3831" w:rsidRDefault="005D5F7A" w:rsidP="00E45801">
            <w:pPr>
              <w:jc w:val="both"/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</w:pPr>
            <w:r w:rsidRPr="00BD3831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Если ответ «нет</w:t>
            </w:r>
            <w:r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>»</w:t>
            </w:r>
            <w:r w:rsidRPr="00BD3831">
              <w:rPr>
                <w:bCs/>
                <w:i/>
                <w:color w:val="000000" w:themeColor="text1"/>
                <w:sz w:val="22"/>
                <w:szCs w:val="22"/>
                <w:lang w:val="ru-RU"/>
              </w:rPr>
              <w:t xml:space="preserve">, проверяются вопросы </w:t>
            </w:r>
            <w:r w:rsidRPr="00BD3831">
              <w:rPr>
                <w:bCs/>
                <w:i/>
                <w:color w:val="000000" w:themeColor="text1"/>
                <w:sz w:val="22"/>
                <w:szCs w:val="22"/>
                <w:u w:val="single"/>
                <w:lang w:val="ru-RU"/>
              </w:rPr>
              <w:t>п.</w:t>
            </w:r>
            <w:r>
              <w:rPr>
                <w:bCs/>
                <w:i/>
                <w:color w:val="000000" w:themeColor="text1"/>
                <w:sz w:val="22"/>
                <w:szCs w:val="22"/>
                <w:u w:val="single"/>
                <w:lang w:val="ru-RU"/>
              </w:rPr>
              <w:t>18</w:t>
            </w:r>
            <w:r>
              <w:rPr>
                <w:bCs/>
                <w:i/>
                <w:color w:val="000000" w:themeColor="text1"/>
                <w:sz w:val="22"/>
                <w:szCs w:val="22"/>
                <w:u w:val="single"/>
                <w:lang w:val="ro-RO"/>
              </w:rPr>
              <w:t xml:space="preserve"> </w:t>
            </w:r>
            <w:r>
              <w:rPr>
                <w:bCs/>
                <w:i/>
                <w:color w:val="000000" w:themeColor="text1"/>
                <w:sz w:val="22"/>
                <w:szCs w:val="22"/>
                <w:u w:val="single"/>
                <w:lang w:val="ru-RU"/>
              </w:rPr>
              <w:t>и 19</w:t>
            </w:r>
            <w:r w:rsidRPr="00BD3831">
              <w:rPr>
                <w:bCs/>
                <w:i/>
                <w:color w:val="000000" w:themeColor="text1"/>
                <w:sz w:val="22"/>
                <w:szCs w:val="22"/>
                <w:u w:val="single"/>
                <w:lang w:val="ru-RU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D3831">
              <w:rPr>
                <w:rFonts w:eastAsia="Calibri"/>
                <w:sz w:val="22"/>
                <w:szCs w:val="22"/>
                <w:lang w:val="ru-RU"/>
              </w:rPr>
              <w:t>3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E45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2"/>
                <w:lang w:val="ru-RU" w:eastAsia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Свидетельство о присвоении категории вывешивается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>на видном месте для всех клиентов структуры по приему туристов?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 xml:space="preserve">Ст.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18</w:t>
            </w:r>
            <w:r w:rsidRPr="00BD3831">
              <w:rPr>
                <w:bCs/>
                <w:color w:val="000000"/>
                <w:sz w:val="22"/>
                <w:szCs w:val="22"/>
                <w:vertAlign w:val="superscript"/>
                <w:lang w:val="ru-RU"/>
              </w:rPr>
              <w:t>1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sz w:val="22"/>
                <w:szCs w:val="22"/>
                <w:lang w:val="ru-RU"/>
              </w:rPr>
              <w:t xml:space="preserve">ч. (10) Закона №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352/2006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;</w:t>
            </w:r>
          </w:p>
          <w:p w:rsidR="005D5F7A" w:rsidRPr="00BD3831" w:rsidRDefault="005D5F7A" w:rsidP="00E45801">
            <w:pPr>
              <w:rPr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п.19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BD3831">
              <w:rPr>
                <w:rFonts w:eastAsia="Calibri"/>
                <w:sz w:val="22"/>
                <w:szCs w:val="22"/>
                <w:lang w:val="ru-RU"/>
              </w:rPr>
              <w:t>4</w:t>
            </w:r>
            <w:r>
              <w:rPr>
                <w:rFonts w:eastAsia="Calibri"/>
                <w:sz w:val="22"/>
                <w:szCs w:val="22"/>
                <w:lang w:val="ru-RU"/>
              </w:rPr>
              <w:t>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E45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2"/>
                <w:lang w:val="ru-RU" w:eastAsia="ru-RU"/>
              </w:rPr>
            </w:pPr>
            <w:proofErr w:type="gramStart"/>
            <w:r w:rsidRPr="00BD3831">
              <w:rPr>
                <w:color w:val="000000"/>
                <w:sz w:val="22"/>
                <w:szCs w:val="22"/>
                <w:lang w:val="ru-RU"/>
              </w:rPr>
              <w:t>Структура</w:t>
            </w:r>
            <w:proofErr w:type="gramEnd"/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 по приему туристов имеющая свидетельство о присвоении категории,</w:t>
            </w:r>
            <w:r w:rsidRPr="00BD3831">
              <w:rPr>
                <w:color w:val="000000"/>
                <w:lang w:val="ru-RU"/>
              </w:rPr>
              <w:t xml:space="preserve"> 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>соблюдает на протяжении всего периода деятельности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>критерии, на основании которых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>она была классифицирована?</w:t>
            </w:r>
          </w:p>
        </w:tc>
        <w:tc>
          <w:tcPr>
            <w:tcW w:w="1800" w:type="dxa"/>
            <w:shd w:val="clear" w:color="auto" w:fill="auto"/>
          </w:tcPr>
          <w:p w:rsidR="005D5F7A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Ст.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 18</w:t>
            </w:r>
            <w:r w:rsidRPr="00BD3831">
              <w:rPr>
                <w:bCs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sz w:val="22"/>
                <w:szCs w:val="22"/>
                <w:lang w:val="ru-RU"/>
              </w:rPr>
              <w:t>ч. (1) Закона №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352/2006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;</w:t>
            </w:r>
          </w:p>
          <w:p w:rsidR="005D5F7A" w:rsidRPr="00BD3831" w:rsidRDefault="005D5F7A" w:rsidP="00E45801">
            <w:pPr>
              <w:rPr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п.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22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ПП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E45801">
            <w:pPr>
              <w:pStyle w:val="HTMLPreformatted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val="ru-RU"/>
              </w:rPr>
            </w:pPr>
            <w:r w:rsidRPr="00BD38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Структура по приему туристов</w:t>
            </w:r>
            <w:r w:rsidRPr="00BD383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соответствует присвоенной классификации, в зависимости от вида, строительных характеристик, оборудования и качества обслуживания</w:t>
            </w:r>
            <w:r w:rsidRPr="00BD383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Ст.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18 </w:t>
            </w:r>
            <w:r w:rsidRPr="00BD3831">
              <w:rPr>
                <w:sz w:val="22"/>
                <w:szCs w:val="22"/>
                <w:lang w:val="ru-RU"/>
              </w:rPr>
              <w:t>ч. (1) Закона №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352/2006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;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Приложение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№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 2 Таблиц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ы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 1 -7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43/2003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6.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г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>остиница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1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и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1A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7.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гостиница-квартира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1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и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1A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8.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мотель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1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и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1A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9.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туристическая вилла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2 ПП </w:t>
            </w:r>
            <w:r w:rsidRPr="00BD3831">
              <w:rPr>
                <w:sz w:val="22"/>
                <w:szCs w:val="22"/>
                <w:lang w:val="ru-RU"/>
              </w:rPr>
              <w:lastRenderedPageBreak/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lastRenderedPageBreak/>
              <w:t>10.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бунгало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Таблица 2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11.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туристический пансион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3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12.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BD3831">
              <w:rPr>
                <w:color w:val="000000"/>
                <w:sz w:val="22"/>
                <w:szCs w:val="22"/>
                <w:lang w:val="ru-RU"/>
              </w:rPr>
              <w:t>агротуристический</w:t>
            </w:r>
            <w:proofErr w:type="spellEnd"/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 пансион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3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13.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кемпинг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4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14.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лагерь отдыха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4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15.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детский лагерь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 Таблица 5 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16.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квартира или комната, арендуемая в частных жилищах</w:t>
            </w:r>
            <w:r>
              <w:rPr>
                <w:color w:val="000000"/>
                <w:sz w:val="22"/>
                <w:szCs w:val="22"/>
                <w:lang w:val="ru-RU"/>
              </w:rPr>
              <w:t>;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2 Таблица 6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17.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5D5F7A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BD3831">
              <w:rPr>
                <w:color w:val="000000"/>
                <w:sz w:val="22"/>
                <w:szCs w:val="22"/>
                <w:lang w:val="ru-RU"/>
              </w:rPr>
              <w:t>ботель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 w:rsidRPr="00BD3831">
              <w:rPr>
                <w:sz w:val="22"/>
                <w:szCs w:val="22"/>
                <w:lang w:val="ru-RU"/>
              </w:rPr>
              <w:t>№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2 Таблица 7</w:t>
            </w:r>
            <w:r>
              <w:rPr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ПП </w:t>
            </w:r>
            <w:r w:rsidRPr="00BD3831">
              <w:rPr>
                <w:sz w:val="22"/>
                <w:szCs w:val="22"/>
                <w:lang w:val="ru-RU"/>
              </w:rPr>
              <w:t>№ 6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43/2003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18.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E4580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Персонал, занятый в индустрии туризма</w:t>
            </w:r>
            <w:r>
              <w:rPr>
                <w:color w:val="000000"/>
                <w:sz w:val="22"/>
                <w:szCs w:val="22"/>
                <w:lang w:val="ro-RO"/>
              </w:rPr>
              <w:t xml:space="preserve"> 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>соответствует профессиональной подготовке и специализации в области туризма?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Ст.3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8 </w:t>
            </w:r>
            <w:r w:rsidRPr="00BD3831">
              <w:rPr>
                <w:sz w:val="22"/>
                <w:szCs w:val="22"/>
                <w:lang w:val="ru-RU"/>
              </w:rPr>
              <w:t>Закона №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352/2006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  <w:tr w:rsidR="005D5F7A" w:rsidRPr="00BD3831" w:rsidTr="00E45801">
        <w:trPr>
          <w:trHeight w:val="271"/>
        </w:trPr>
        <w:tc>
          <w:tcPr>
            <w:tcW w:w="562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19.</w:t>
            </w:r>
          </w:p>
        </w:tc>
        <w:tc>
          <w:tcPr>
            <w:tcW w:w="2223" w:type="dxa"/>
            <w:shd w:val="clear" w:color="auto" w:fill="auto"/>
          </w:tcPr>
          <w:p w:rsidR="005D5F7A" w:rsidRPr="00BD3831" w:rsidRDefault="005D5F7A" w:rsidP="00E4580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color w:val="000000"/>
                <w:sz w:val="22"/>
                <w:szCs w:val="22"/>
                <w:lang w:val="ru-RU"/>
              </w:rPr>
              <w:t>Соблюдается режим работы, установленный органами местного публичного управления</w:t>
            </w:r>
            <w:r w:rsidRPr="00BD3831">
              <w:rPr>
                <w:color w:val="000000" w:themeColor="text1"/>
                <w:sz w:val="22"/>
                <w:szCs w:val="22"/>
                <w:lang w:val="ru-RU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Ст.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21 ч (3) </w:t>
            </w:r>
          </w:p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Закона №</w:t>
            </w:r>
          </w:p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231/2010;</w:t>
            </w:r>
          </w:p>
          <w:p w:rsidR="005D5F7A" w:rsidRPr="00BD3831" w:rsidRDefault="005D5F7A" w:rsidP="00E45801">
            <w:pPr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Ст.</w:t>
            </w: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 xml:space="preserve"> 273, ч. 4) </w:t>
            </w:r>
            <w:r w:rsidRPr="00BD3831">
              <w:rPr>
                <w:sz w:val="22"/>
                <w:szCs w:val="22"/>
                <w:lang w:val="ru-RU"/>
              </w:rPr>
              <w:t>Закон</w:t>
            </w:r>
            <w:r>
              <w:rPr>
                <w:sz w:val="22"/>
                <w:szCs w:val="22"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  <w:r w:rsidRPr="00BD3831">
              <w:rPr>
                <w:bCs/>
                <w:sz w:val="22"/>
                <w:szCs w:val="22"/>
                <w:lang w:val="ru-RU" w:bidi="ar-JO"/>
              </w:rPr>
              <w:t>№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 218</w:t>
            </w:r>
            <w:r>
              <w:rPr>
                <w:color w:val="000000"/>
                <w:sz w:val="22"/>
                <w:szCs w:val="22"/>
                <w:lang w:val="ru-RU"/>
              </w:rPr>
              <w:t>/2008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832" w:type="dxa"/>
          </w:tcPr>
          <w:p w:rsidR="005D5F7A" w:rsidRPr="00BD3831" w:rsidRDefault="005D5F7A" w:rsidP="00E45801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5D5F7A" w:rsidRPr="00BD3831" w:rsidRDefault="005D5F7A" w:rsidP="00E45801">
            <w:pPr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Cs/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</w:p>
        </w:tc>
      </w:tr>
    </w:tbl>
    <w:p w:rsidR="005D5F7A" w:rsidRPr="00BD3831" w:rsidRDefault="005D5F7A" w:rsidP="005D5F7A">
      <w:pPr>
        <w:pStyle w:val="NormalWeb"/>
        <w:spacing w:after="0" w:line="240" w:lineRule="auto"/>
        <w:ind w:firstLine="0"/>
        <w:jc w:val="left"/>
        <w:rPr>
          <w:b/>
          <w:sz w:val="22"/>
          <w:szCs w:val="22"/>
          <w:lang w:val="ru-RU" w:eastAsia="ru-RU"/>
        </w:rPr>
      </w:pPr>
    </w:p>
    <w:p w:rsidR="005D5F7A" w:rsidRPr="00BD3831" w:rsidRDefault="005D5F7A" w:rsidP="005D5F7A">
      <w:pPr>
        <w:rPr>
          <w:b/>
          <w:bCs/>
          <w:sz w:val="22"/>
          <w:szCs w:val="22"/>
          <w:lang w:val="ru-RU" w:bidi="ar-JO"/>
        </w:rPr>
      </w:pPr>
      <w:r w:rsidRPr="00BD3831">
        <w:rPr>
          <w:b/>
          <w:bCs/>
          <w:sz w:val="22"/>
          <w:szCs w:val="22"/>
          <w:lang w:val="ru-RU" w:bidi="ar-JO"/>
        </w:rPr>
        <w:t>V.</w:t>
      </w:r>
      <w:r w:rsidRPr="00BD3831">
        <w:rPr>
          <w:b/>
          <w:sz w:val="22"/>
          <w:szCs w:val="22"/>
          <w:lang w:val="ru-RU" w:eastAsia="ru-RU"/>
        </w:rPr>
        <w:t xml:space="preserve"> </w:t>
      </w:r>
      <w:r w:rsidRPr="00BD3831">
        <w:rPr>
          <w:b/>
          <w:sz w:val="22"/>
          <w:szCs w:val="22"/>
          <w:lang w:val="ru-RU"/>
        </w:rPr>
        <w:t>Общее значение</w:t>
      </w:r>
      <w:r w:rsidRPr="00BD3831">
        <w:rPr>
          <w:b/>
          <w:sz w:val="22"/>
          <w:szCs w:val="22"/>
          <w:lang w:val="ru-RU" w:eastAsia="ru-RU"/>
        </w:rPr>
        <w:t xml:space="preserve"> баллов при оценке риска</w:t>
      </w:r>
      <w:r w:rsidRPr="00BD3831">
        <w:rPr>
          <w:b/>
          <w:bCs/>
          <w:sz w:val="22"/>
          <w:szCs w:val="22"/>
          <w:lang w:val="ru-RU" w:bidi="ar-JO"/>
        </w:rPr>
        <w:t>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1350"/>
        <w:gridCol w:w="1350"/>
        <w:gridCol w:w="1350"/>
        <w:gridCol w:w="1479"/>
      </w:tblGrid>
      <w:tr w:rsidR="005D5F7A" w:rsidRPr="00BD3831" w:rsidTr="00E45801">
        <w:trPr>
          <w:trHeight w:val="2663"/>
        </w:trPr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D3831">
              <w:rPr>
                <w:b/>
                <w:sz w:val="22"/>
                <w:szCs w:val="22"/>
                <w:lang w:val="ru-RU"/>
              </w:rPr>
              <w:t>Нарушения</w:t>
            </w:r>
          </w:p>
        </w:tc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831">
              <w:rPr>
                <w:rFonts w:ascii="Times New Roman" w:hAnsi="Times New Roman"/>
                <w:b/>
                <w:lang w:val="ru-RU"/>
              </w:rPr>
              <w:t>Количество вопросов в соответствии с классификацией нарушений</w:t>
            </w:r>
          </w:p>
          <w:p w:rsidR="005D5F7A" w:rsidRPr="00BD3831" w:rsidRDefault="005D5F7A" w:rsidP="00E45801">
            <w:pPr>
              <w:jc w:val="center"/>
              <w:rPr>
                <w:i/>
                <w:sz w:val="22"/>
                <w:szCs w:val="22"/>
                <w:lang w:val="ru-RU"/>
              </w:rPr>
            </w:pPr>
            <w:r w:rsidRPr="00BD3831">
              <w:rPr>
                <w:i/>
                <w:sz w:val="22"/>
                <w:szCs w:val="22"/>
                <w:lang w:val="ru-RU"/>
              </w:rPr>
              <w:t>(все применяемые вопросы)</w:t>
            </w:r>
          </w:p>
        </w:tc>
        <w:tc>
          <w:tcPr>
            <w:tcW w:w="1440" w:type="dxa"/>
            <w:shd w:val="clear" w:color="auto" w:fill="auto"/>
          </w:tcPr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831">
              <w:rPr>
                <w:rFonts w:ascii="Times New Roman" w:hAnsi="Times New Roman"/>
                <w:b/>
                <w:lang w:val="ru-RU"/>
              </w:rPr>
              <w:t>Количество нарушений, выявленных в ходе проверки</w:t>
            </w:r>
          </w:p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D3831">
              <w:rPr>
                <w:rFonts w:ascii="Times New Roman" w:hAnsi="Times New Roman"/>
                <w:i/>
                <w:lang w:val="ru-RU"/>
              </w:rPr>
              <w:t>(все не соответствующие вопросы)</w:t>
            </w:r>
          </w:p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D3831">
              <w:rPr>
                <w:b/>
                <w:sz w:val="22"/>
                <w:szCs w:val="22"/>
                <w:lang w:val="ru-RU" w:eastAsia="ru-RU"/>
              </w:rPr>
              <w:t xml:space="preserve">Степень соответствия в зависимости </w:t>
            </w:r>
            <w:proofErr w:type="gramStart"/>
            <w:r w:rsidRPr="00BD3831">
              <w:rPr>
                <w:b/>
                <w:sz w:val="22"/>
                <w:szCs w:val="22"/>
                <w:lang w:val="ru-RU" w:eastAsia="ru-RU"/>
              </w:rPr>
              <w:t>от</w:t>
            </w:r>
            <w:proofErr w:type="gramEnd"/>
            <w:r w:rsidRPr="00BD3831">
              <w:rPr>
                <w:b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BD3831">
              <w:rPr>
                <w:b/>
                <w:sz w:val="22"/>
                <w:szCs w:val="22"/>
                <w:lang w:val="ru-RU" w:eastAsia="ru-RU"/>
              </w:rPr>
              <w:t>количеством</w:t>
            </w:r>
            <w:proofErr w:type="gramEnd"/>
            <w:r w:rsidRPr="00BD3831">
              <w:rPr>
                <w:b/>
                <w:sz w:val="22"/>
                <w:szCs w:val="22"/>
                <w:lang w:val="ru-RU" w:eastAsia="ru-RU"/>
              </w:rPr>
              <w:t xml:space="preserve"> нарушений </w:t>
            </w:r>
            <w:r w:rsidRPr="00BD3831">
              <w:rPr>
                <w:b/>
                <w:sz w:val="22"/>
                <w:szCs w:val="22"/>
                <w:lang w:val="ru-RU"/>
              </w:rPr>
              <w:t>%</w:t>
            </w:r>
          </w:p>
          <w:p w:rsidR="005D5F7A" w:rsidRPr="00BD3831" w:rsidRDefault="005D5F7A" w:rsidP="00E45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2"/>
                <w:szCs w:val="22"/>
                <w:lang w:val="ru-RU"/>
              </w:rPr>
            </w:pPr>
            <w:r w:rsidRPr="00BD3831">
              <w:rPr>
                <w:i/>
                <w:sz w:val="22"/>
                <w:szCs w:val="22"/>
                <w:lang w:val="ru-RU"/>
              </w:rPr>
              <w:t>(1- (столб 3/столб 2) x100%)</w:t>
            </w:r>
          </w:p>
        </w:tc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BD3831">
              <w:rPr>
                <w:rFonts w:ascii="Times New Roman" w:hAnsi="Times New Roman"/>
                <w:b/>
                <w:lang w:val="ru-RU"/>
              </w:rPr>
              <w:t>Общее значение вопросов в соответствии с классификацией нарушений</w:t>
            </w:r>
            <w:r w:rsidRPr="00BD3831">
              <w:rPr>
                <w:rFonts w:ascii="Times New Roman" w:hAnsi="Times New Roman"/>
                <w:i/>
                <w:lang w:val="ru-RU"/>
              </w:rPr>
              <w:t xml:space="preserve"> (сумма баллов всех применяемых вопросов)</w:t>
            </w:r>
          </w:p>
        </w:tc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BD3831">
              <w:rPr>
                <w:rFonts w:ascii="Times New Roman" w:hAnsi="Times New Roman"/>
                <w:b/>
                <w:lang w:val="ru-RU"/>
              </w:rPr>
              <w:t xml:space="preserve">Общее значение выявленных нарушений в ходе проверки </w:t>
            </w:r>
            <w:r w:rsidRPr="00BD3831">
              <w:rPr>
                <w:rFonts w:ascii="Times New Roman" w:hAnsi="Times New Roman"/>
                <w:i/>
                <w:lang w:val="ru-RU"/>
              </w:rPr>
              <w:t>(сумма баллов не соответствующих вопросов)</w:t>
            </w:r>
          </w:p>
        </w:tc>
        <w:tc>
          <w:tcPr>
            <w:tcW w:w="1479" w:type="dxa"/>
            <w:shd w:val="clear" w:color="auto" w:fill="auto"/>
          </w:tcPr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831">
              <w:rPr>
                <w:rFonts w:ascii="Times New Roman" w:hAnsi="Times New Roman"/>
                <w:b/>
                <w:lang w:val="ru-RU" w:eastAsia="ru-RU" w:bidi="ar-SA"/>
              </w:rPr>
              <w:t xml:space="preserve">Степень соответствия в зависимости от количества нарушений </w:t>
            </w:r>
            <w:r w:rsidRPr="00BD3831">
              <w:rPr>
                <w:rFonts w:ascii="Times New Roman" w:hAnsi="Times New Roman"/>
                <w:b/>
                <w:lang w:val="ru-RU"/>
              </w:rPr>
              <w:t>%</w:t>
            </w:r>
          </w:p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BD3831">
              <w:rPr>
                <w:rFonts w:ascii="Times New Roman" w:hAnsi="Times New Roman"/>
                <w:i/>
                <w:lang w:val="ru-RU"/>
              </w:rPr>
              <w:t>(1- (столб. 6/столб. 5) x100%)</w:t>
            </w:r>
          </w:p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D5F7A" w:rsidRPr="00BD3831" w:rsidTr="00E45801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Незначительные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D5F7A" w:rsidRPr="00BD3831" w:rsidTr="00E45801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Серьезные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D5F7A" w:rsidRPr="00BD3831" w:rsidTr="00E45801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Тяжкие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D5F7A" w:rsidRPr="00BD3831" w:rsidTr="00E45801"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D3831">
              <w:rPr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5D5F7A" w:rsidRPr="00BD3831" w:rsidRDefault="005D5F7A" w:rsidP="00E458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5D5F7A" w:rsidRPr="00BD3831" w:rsidRDefault="005D5F7A" w:rsidP="005D5F7A">
      <w:pPr>
        <w:jc w:val="both"/>
        <w:rPr>
          <w:b/>
          <w:sz w:val="22"/>
          <w:szCs w:val="22"/>
          <w:lang w:val="ru-RU" w:eastAsia="ru-RU"/>
        </w:rPr>
      </w:pPr>
    </w:p>
    <w:p w:rsidR="005D5F7A" w:rsidRPr="00BD3831" w:rsidRDefault="005D5F7A" w:rsidP="005D5F7A">
      <w:pPr>
        <w:jc w:val="both"/>
        <w:rPr>
          <w:b/>
          <w:sz w:val="22"/>
          <w:szCs w:val="22"/>
          <w:lang w:val="ru-RU" w:eastAsia="ru-RU"/>
        </w:rPr>
      </w:pPr>
      <w:r w:rsidRPr="00BD3831">
        <w:rPr>
          <w:b/>
          <w:sz w:val="22"/>
          <w:szCs w:val="22"/>
          <w:lang w:val="ru-RU" w:eastAsia="ru-RU"/>
        </w:rPr>
        <w:t>VI. Руководство для оценки вопросов:</w:t>
      </w:r>
    </w:p>
    <w:p w:rsidR="005D5F7A" w:rsidRPr="00BD3831" w:rsidRDefault="005D5F7A" w:rsidP="005D5F7A">
      <w:pPr>
        <w:jc w:val="both"/>
        <w:rPr>
          <w:b/>
          <w:sz w:val="22"/>
          <w:szCs w:val="22"/>
          <w:lang w:val="ru-RU" w:eastAsia="ru-RU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494"/>
      </w:tblGrid>
      <w:tr w:rsidR="005D5F7A" w:rsidRPr="00BD3831" w:rsidTr="00E45801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7A" w:rsidRPr="00BD3831" w:rsidRDefault="005D5F7A" w:rsidP="00E458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BD3831">
              <w:rPr>
                <w:b/>
                <w:sz w:val="22"/>
                <w:szCs w:val="22"/>
                <w:lang w:val="ru-RU"/>
              </w:rPr>
              <w:t>Степени тяжести нарушений</w:t>
            </w:r>
            <w:r w:rsidRPr="00BD3831">
              <w:rPr>
                <w:b/>
                <w:sz w:val="22"/>
                <w:szCs w:val="22"/>
                <w:lang w:val="ru-RU" w:eastAsia="ru-RU"/>
              </w:rPr>
              <w:t xml:space="preserve"> 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7A" w:rsidRPr="00BD3831" w:rsidRDefault="005D5F7A" w:rsidP="00E45801">
            <w:pPr>
              <w:tabs>
                <w:tab w:val="left" w:pos="1170"/>
                <w:tab w:val="left" w:pos="1260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BD3831">
              <w:rPr>
                <w:b/>
                <w:bCs/>
                <w:sz w:val="22"/>
                <w:szCs w:val="22"/>
                <w:lang w:val="ru-RU" w:eastAsia="ru-RU"/>
              </w:rPr>
              <w:t xml:space="preserve">Оценка </w:t>
            </w:r>
            <w:r w:rsidRPr="00BD3831">
              <w:rPr>
                <w:bCs/>
                <w:i/>
                <w:sz w:val="22"/>
                <w:szCs w:val="22"/>
                <w:lang w:val="ru-RU" w:eastAsia="ru-RU"/>
              </w:rPr>
              <w:t>(б</w:t>
            </w:r>
            <w:r w:rsidRPr="00BD3831">
              <w:rPr>
                <w:i/>
                <w:sz w:val="22"/>
                <w:szCs w:val="22"/>
                <w:lang w:val="ru-RU" w:eastAsia="ru-RU"/>
              </w:rPr>
              <w:t>аллы)</w:t>
            </w:r>
          </w:p>
        </w:tc>
      </w:tr>
      <w:tr w:rsidR="005D5F7A" w:rsidRPr="00BD3831" w:rsidTr="00E45801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7A" w:rsidRPr="00BD3831" w:rsidRDefault="005D5F7A" w:rsidP="00E45801">
            <w:pPr>
              <w:rPr>
                <w:sz w:val="22"/>
                <w:szCs w:val="22"/>
                <w:lang w:val="ru-RU" w:eastAsia="ru-RU"/>
              </w:rPr>
            </w:pPr>
            <w:r w:rsidRPr="00BD3831">
              <w:rPr>
                <w:sz w:val="22"/>
                <w:szCs w:val="22"/>
                <w:lang w:val="ru-RU"/>
              </w:rPr>
              <w:t>Незначительные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7A" w:rsidRPr="00E64B5D" w:rsidRDefault="005D5F7A" w:rsidP="00E45801">
            <w:pPr>
              <w:tabs>
                <w:tab w:val="left" w:pos="1170"/>
                <w:tab w:val="left" w:pos="1260"/>
              </w:tabs>
              <w:spacing w:line="276" w:lineRule="auto"/>
              <w:jc w:val="center"/>
              <w:rPr>
                <w:sz w:val="22"/>
                <w:szCs w:val="22"/>
                <w:lang w:val="ro-RO" w:eastAsia="ru-RU"/>
              </w:rPr>
            </w:pPr>
            <w:r w:rsidRPr="00E64B5D">
              <w:rPr>
                <w:sz w:val="22"/>
                <w:szCs w:val="22"/>
                <w:lang w:val="ro-RO" w:eastAsia="ru-RU"/>
              </w:rPr>
              <w:t>1 – 5</w:t>
            </w:r>
          </w:p>
        </w:tc>
      </w:tr>
      <w:tr w:rsidR="005D5F7A" w:rsidRPr="00BD3831" w:rsidTr="00E45801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7A" w:rsidRPr="00BD3831" w:rsidRDefault="005D5F7A" w:rsidP="00E45801">
            <w:pPr>
              <w:rPr>
                <w:sz w:val="22"/>
                <w:szCs w:val="22"/>
                <w:lang w:val="ru-RU" w:eastAsia="ru-RU"/>
              </w:rPr>
            </w:pPr>
            <w:r w:rsidRPr="00BD3831">
              <w:rPr>
                <w:sz w:val="22"/>
                <w:szCs w:val="22"/>
                <w:lang w:val="ru-RU"/>
              </w:rPr>
              <w:t>Серьезные</w:t>
            </w:r>
            <w:r w:rsidRPr="00BD3831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7A" w:rsidRPr="00E64B5D" w:rsidRDefault="005D5F7A" w:rsidP="00E45801">
            <w:pPr>
              <w:tabs>
                <w:tab w:val="left" w:pos="1170"/>
                <w:tab w:val="left" w:pos="1260"/>
              </w:tabs>
              <w:spacing w:line="276" w:lineRule="auto"/>
              <w:jc w:val="center"/>
              <w:rPr>
                <w:sz w:val="22"/>
                <w:szCs w:val="22"/>
                <w:lang w:val="ro-RO" w:eastAsia="ru-RU"/>
              </w:rPr>
            </w:pPr>
            <w:r w:rsidRPr="00E64B5D">
              <w:rPr>
                <w:sz w:val="22"/>
                <w:szCs w:val="22"/>
                <w:lang w:val="ro-RO" w:eastAsia="ru-RU"/>
              </w:rPr>
              <w:t>6 – 10</w:t>
            </w:r>
          </w:p>
        </w:tc>
      </w:tr>
      <w:tr w:rsidR="005D5F7A" w:rsidRPr="00BD3831" w:rsidTr="00E45801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7A" w:rsidRPr="00BD3831" w:rsidRDefault="005D5F7A" w:rsidP="00E45801">
            <w:pPr>
              <w:rPr>
                <w:sz w:val="22"/>
                <w:szCs w:val="22"/>
                <w:lang w:val="ru-RU" w:eastAsia="ru-RU"/>
              </w:rPr>
            </w:pPr>
            <w:r w:rsidRPr="00BD3831">
              <w:rPr>
                <w:sz w:val="22"/>
                <w:szCs w:val="22"/>
                <w:lang w:val="ru-RU" w:eastAsia="ru-RU"/>
              </w:rPr>
              <w:t>Тяжкие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7A" w:rsidRPr="00E64B5D" w:rsidRDefault="005D5F7A" w:rsidP="00E45801">
            <w:pPr>
              <w:pStyle w:val="ListParagraph"/>
              <w:tabs>
                <w:tab w:val="left" w:pos="1170"/>
                <w:tab w:val="left" w:pos="1260"/>
              </w:tabs>
              <w:spacing w:line="276" w:lineRule="auto"/>
              <w:ind w:left="72"/>
              <w:jc w:val="center"/>
              <w:rPr>
                <w:sz w:val="22"/>
                <w:szCs w:val="22"/>
                <w:lang w:val="ro-RO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11 </w:t>
            </w:r>
            <w:r w:rsidRPr="00E64B5D">
              <w:rPr>
                <w:sz w:val="22"/>
                <w:szCs w:val="22"/>
                <w:lang w:val="ro-RO" w:eastAsia="ru-RU"/>
              </w:rPr>
              <w:t>- 20</w:t>
            </w:r>
          </w:p>
        </w:tc>
      </w:tr>
    </w:tbl>
    <w:p w:rsidR="005D5F7A" w:rsidRPr="00BD3831" w:rsidRDefault="005D5F7A" w:rsidP="005D5F7A">
      <w:pPr>
        <w:tabs>
          <w:tab w:val="left" w:pos="10206"/>
        </w:tabs>
        <w:jc w:val="both"/>
        <w:rPr>
          <w:b/>
          <w:bCs/>
          <w:sz w:val="22"/>
          <w:szCs w:val="22"/>
          <w:lang w:val="ru-RU" w:bidi="ar-JO"/>
        </w:rPr>
      </w:pPr>
    </w:p>
    <w:p w:rsidR="005D5F7A" w:rsidRPr="00BD3831" w:rsidRDefault="005D5F7A" w:rsidP="005D5F7A">
      <w:pPr>
        <w:tabs>
          <w:tab w:val="left" w:pos="1170"/>
          <w:tab w:val="left" w:pos="1260"/>
        </w:tabs>
        <w:jc w:val="both"/>
        <w:rPr>
          <w:b/>
          <w:sz w:val="22"/>
          <w:szCs w:val="22"/>
          <w:lang w:val="ru-RU" w:eastAsia="ru-RU"/>
        </w:rPr>
      </w:pPr>
      <w:r w:rsidRPr="00BD3831">
        <w:rPr>
          <w:b/>
          <w:sz w:val="22"/>
          <w:szCs w:val="22"/>
          <w:lang w:val="ru-RU" w:eastAsia="ru-RU"/>
        </w:rPr>
        <w:t>VII. Перечень соответствующих нормативных актов: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5798"/>
      </w:tblGrid>
      <w:tr w:rsidR="005D5F7A" w:rsidRPr="00BD3831" w:rsidTr="00E45801">
        <w:tc>
          <w:tcPr>
            <w:tcW w:w="675" w:type="dxa"/>
          </w:tcPr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831">
              <w:rPr>
                <w:rFonts w:ascii="Times New Roman" w:hAnsi="Times New Roman"/>
                <w:b/>
                <w:lang w:val="ru-RU"/>
              </w:rPr>
              <w:t>№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/п</w:t>
            </w:r>
          </w:p>
        </w:tc>
        <w:tc>
          <w:tcPr>
            <w:tcW w:w="3195" w:type="dxa"/>
          </w:tcPr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831">
              <w:rPr>
                <w:rFonts w:ascii="Times New Roman" w:hAnsi="Times New Roman"/>
                <w:b/>
                <w:lang w:val="ru-RU"/>
              </w:rPr>
              <w:t>Обозначение</w:t>
            </w:r>
          </w:p>
        </w:tc>
        <w:tc>
          <w:tcPr>
            <w:tcW w:w="5798" w:type="dxa"/>
          </w:tcPr>
          <w:p w:rsidR="005D5F7A" w:rsidRPr="00BD3831" w:rsidRDefault="005D5F7A" w:rsidP="00E45801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D3831">
              <w:rPr>
                <w:rFonts w:ascii="Times New Roman" w:hAnsi="Times New Roman"/>
                <w:b/>
                <w:lang w:val="ru-RU"/>
              </w:rPr>
              <w:t>Название</w:t>
            </w:r>
          </w:p>
        </w:tc>
      </w:tr>
      <w:tr w:rsidR="005D5F7A" w:rsidRPr="00AF6617" w:rsidTr="00E45801">
        <w:trPr>
          <w:trHeight w:val="350"/>
        </w:trPr>
        <w:tc>
          <w:tcPr>
            <w:tcW w:w="675" w:type="dxa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95" w:type="dxa"/>
          </w:tcPr>
          <w:p w:rsidR="005D5F7A" w:rsidRPr="00BD3831" w:rsidRDefault="005D5F7A" w:rsidP="00E45801">
            <w:pPr>
              <w:jc w:val="both"/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Закон № 352</w:t>
            </w:r>
            <w:r w:rsidRPr="008F71D6">
              <w:rPr>
                <w:bCs/>
                <w:sz w:val="22"/>
                <w:szCs w:val="22"/>
              </w:rPr>
              <w:t>-XVI</w:t>
            </w:r>
            <w:r w:rsidRPr="00BD3831">
              <w:rPr>
                <w:sz w:val="22"/>
                <w:szCs w:val="22"/>
                <w:lang w:val="ru-RU"/>
              </w:rPr>
              <w:t xml:space="preserve"> от 24.11.2006</w:t>
            </w:r>
          </w:p>
        </w:tc>
        <w:tc>
          <w:tcPr>
            <w:tcW w:w="5798" w:type="dxa"/>
          </w:tcPr>
          <w:p w:rsidR="005D5F7A" w:rsidRPr="00BD3831" w:rsidRDefault="005D5F7A" w:rsidP="00E4580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О</w:t>
            </w:r>
            <w:r w:rsidRPr="00BD3831">
              <w:rPr>
                <w:bCs/>
                <w:color w:val="000000"/>
                <w:sz w:val="22"/>
                <w:szCs w:val="22"/>
                <w:lang w:val="ru-RU" w:eastAsia="ru-RU"/>
              </w:rPr>
              <w:t>б организации и осуществлении туристической деятельности в Республике Молдова</w:t>
            </w:r>
          </w:p>
        </w:tc>
      </w:tr>
      <w:tr w:rsidR="005D5F7A" w:rsidRPr="00AF6617" w:rsidTr="00E45801">
        <w:trPr>
          <w:trHeight w:val="620"/>
        </w:trPr>
        <w:tc>
          <w:tcPr>
            <w:tcW w:w="675" w:type="dxa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195" w:type="dxa"/>
          </w:tcPr>
          <w:p w:rsidR="005D5F7A" w:rsidRPr="00BD3831" w:rsidRDefault="005D5F7A" w:rsidP="00E45801">
            <w:pPr>
              <w:jc w:val="both"/>
              <w:rPr>
                <w:sz w:val="22"/>
                <w:szCs w:val="22"/>
                <w:lang w:val="ru-RU"/>
              </w:rPr>
            </w:pPr>
            <w:r w:rsidRPr="00BD3831">
              <w:rPr>
                <w:bCs/>
                <w:sz w:val="22"/>
                <w:szCs w:val="22"/>
                <w:lang w:val="ru-RU" w:bidi="ar-JO"/>
              </w:rPr>
              <w:t>Постановлени</w:t>
            </w:r>
            <w:r>
              <w:rPr>
                <w:bCs/>
                <w:sz w:val="22"/>
                <w:szCs w:val="22"/>
                <w:lang w:val="ru-RU" w:bidi="ar-JO"/>
              </w:rPr>
              <w:t>е</w:t>
            </w:r>
            <w:r w:rsidRPr="00BD3831">
              <w:rPr>
                <w:bCs/>
                <w:sz w:val="22"/>
                <w:szCs w:val="22"/>
                <w:lang w:val="ru-RU" w:bidi="ar-JO"/>
              </w:rPr>
              <w:t xml:space="preserve"> Правительств</w:t>
            </w:r>
            <w:r>
              <w:rPr>
                <w:bCs/>
                <w:sz w:val="22"/>
                <w:szCs w:val="22"/>
                <w:lang w:val="ru-RU" w:bidi="ar-JO"/>
              </w:rPr>
              <w:t>а</w:t>
            </w:r>
            <w:r w:rsidRPr="00BD3831">
              <w:rPr>
                <w:bCs/>
                <w:sz w:val="22"/>
                <w:szCs w:val="22"/>
                <w:lang w:val="ru-RU" w:bidi="ar-JO"/>
              </w:rPr>
              <w:t xml:space="preserve"> №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color w:val="000000"/>
                <w:sz w:val="22"/>
                <w:szCs w:val="22"/>
                <w:lang w:val="ru-RU" w:eastAsia="ru-RU"/>
              </w:rPr>
              <w:t>643</w:t>
            </w:r>
            <w:r w:rsidRPr="00BD3831">
              <w:rPr>
                <w:bCs/>
                <w:sz w:val="22"/>
                <w:szCs w:val="22"/>
                <w:lang w:val="ru-RU"/>
              </w:rPr>
              <w:t xml:space="preserve"> от </w:t>
            </w:r>
            <w:r w:rsidRPr="00BD3831">
              <w:rPr>
                <w:color w:val="000000"/>
                <w:sz w:val="22"/>
                <w:szCs w:val="22"/>
                <w:lang w:val="ru-RU" w:eastAsia="ru-RU"/>
              </w:rPr>
              <w:t>27.05.2003</w:t>
            </w:r>
          </w:p>
        </w:tc>
        <w:tc>
          <w:tcPr>
            <w:tcW w:w="5798" w:type="dxa"/>
          </w:tcPr>
          <w:p w:rsidR="005D5F7A" w:rsidRPr="00BD3831" w:rsidRDefault="005D5F7A" w:rsidP="00E4580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О</w:t>
            </w:r>
            <w:r w:rsidRPr="00BD3831">
              <w:rPr>
                <w:bCs/>
                <w:color w:val="000000"/>
                <w:sz w:val="22"/>
                <w:szCs w:val="22"/>
                <w:lang w:val="ru-RU" w:eastAsia="ru-RU"/>
              </w:rPr>
              <w:t>б утверждении Методологических норм и критериев классификации</w:t>
            </w: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BD3831">
              <w:rPr>
                <w:bCs/>
                <w:color w:val="000000"/>
                <w:sz w:val="22"/>
                <w:szCs w:val="22"/>
                <w:lang w:val="ru-RU" w:eastAsia="ru-RU"/>
              </w:rPr>
              <w:t>структур по туристическому приему с функциями размещения и питания</w:t>
            </w:r>
          </w:p>
        </w:tc>
      </w:tr>
      <w:tr w:rsidR="005D5F7A" w:rsidRPr="00BD3831" w:rsidTr="00E45801">
        <w:trPr>
          <w:trHeight w:val="404"/>
        </w:trPr>
        <w:tc>
          <w:tcPr>
            <w:tcW w:w="675" w:type="dxa"/>
          </w:tcPr>
          <w:p w:rsidR="005D5F7A" w:rsidRPr="00BB0B08" w:rsidRDefault="005D5F7A" w:rsidP="00E4580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3195" w:type="dxa"/>
          </w:tcPr>
          <w:p w:rsidR="005D5F7A" w:rsidRPr="00BD3831" w:rsidRDefault="005D5F7A" w:rsidP="00E45801">
            <w:pPr>
              <w:jc w:val="both"/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Закон № 231 от 23.09.2010</w:t>
            </w:r>
          </w:p>
        </w:tc>
        <w:tc>
          <w:tcPr>
            <w:tcW w:w="5798" w:type="dxa"/>
          </w:tcPr>
          <w:p w:rsidR="005D5F7A" w:rsidRPr="00BD3831" w:rsidRDefault="005D5F7A" w:rsidP="00E45801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color w:val="000000"/>
                <w:sz w:val="22"/>
                <w:szCs w:val="22"/>
                <w:lang w:val="ru-RU" w:eastAsia="ru-RU"/>
              </w:rPr>
              <w:t>О</w:t>
            </w:r>
            <w:r w:rsidRPr="00BD3831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внутренней торговле</w:t>
            </w:r>
          </w:p>
        </w:tc>
      </w:tr>
      <w:tr w:rsidR="005D5F7A" w:rsidRPr="00AF6617" w:rsidTr="00E45801">
        <w:trPr>
          <w:trHeight w:val="404"/>
        </w:trPr>
        <w:tc>
          <w:tcPr>
            <w:tcW w:w="675" w:type="dxa"/>
          </w:tcPr>
          <w:p w:rsidR="005D5F7A" w:rsidRPr="00BD3831" w:rsidRDefault="005D5F7A" w:rsidP="00E45801">
            <w:pPr>
              <w:jc w:val="center"/>
              <w:rPr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5.</w:t>
            </w:r>
          </w:p>
        </w:tc>
        <w:tc>
          <w:tcPr>
            <w:tcW w:w="3195" w:type="dxa"/>
          </w:tcPr>
          <w:p w:rsidR="005D5F7A" w:rsidRPr="00BD3831" w:rsidRDefault="005D5F7A" w:rsidP="00E45801">
            <w:pPr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D3831">
              <w:rPr>
                <w:sz w:val="22"/>
                <w:szCs w:val="22"/>
                <w:lang w:val="ru-RU"/>
              </w:rPr>
              <w:t>Закон</w:t>
            </w:r>
            <w:r>
              <w:rPr>
                <w:b/>
                <w:lang w:val="ru-RU"/>
              </w:rPr>
              <w:t xml:space="preserve"> </w:t>
            </w:r>
            <w:r w:rsidRPr="00BD3831">
              <w:rPr>
                <w:bCs/>
                <w:sz w:val="22"/>
                <w:szCs w:val="22"/>
                <w:lang w:val="ru-RU" w:bidi="ar-JO"/>
              </w:rPr>
              <w:t>№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 218</w:t>
            </w:r>
            <w:r>
              <w:rPr>
                <w:b/>
                <w:bCs/>
              </w:rPr>
              <w:t>-</w:t>
            </w:r>
            <w:r w:rsidRPr="00631E43">
              <w:rPr>
                <w:bCs/>
                <w:sz w:val="22"/>
                <w:szCs w:val="22"/>
              </w:rPr>
              <w:t>XVI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 xml:space="preserve"> от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BD3831">
              <w:rPr>
                <w:color w:val="000000"/>
                <w:sz w:val="22"/>
                <w:szCs w:val="22"/>
                <w:lang w:val="ru-RU"/>
              </w:rPr>
              <w:t>24.10.2008</w:t>
            </w:r>
            <w:r w:rsidRPr="00BD3831">
              <w:rPr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798" w:type="dxa"/>
          </w:tcPr>
          <w:p w:rsidR="005D5F7A" w:rsidRPr="00631E43" w:rsidRDefault="005D5F7A" w:rsidP="00E45801">
            <w:pPr>
              <w:jc w:val="both"/>
              <w:rPr>
                <w:bCs/>
                <w:color w:val="000000"/>
                <w:sz w:val="22"/>
                <w:szCs w:val="22"/>
                <w:lang w:val="ru-RU" w:eastAsia="ru-RU"/>
              </w:rPr>
            </w:pPr>
            <w:r w:rsidRPr="00631E43">
              <w:rPr>
                <w:rStyle w:val="Strong"/>
                <w:color w:val="000000"/>
                <w:sz w:val="22"/>
                <w:szCs w:val="22"/>
                <w:lang w:val="ru-RU"/>
              </w:rPr>
              <w:t>Кодекс</w:t>
            </w:r>
            <w:r w:rsidRPr="00631E43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F60F1">
              <w:rPr>
                <w:sz w:val="22"/>
                <w:szCs w:val="22"/>
                <w:lang w:val="ru-RU"/>
              </w:rPr>
              <w:t>Республики Молдова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31E43">
              <w:rPr>
                <w:bCs/>
                <w:color w:val="000000"/>
                <w:sz w:val="22"/>
                <w:szCs w:val="22"/>
                <w:lang w:val="ru-RU" w:eastAsia="ru-RU"/>
              </w:rPr>
              <w:t>о правонарушениях</w:t>
            </w:r>
          </w:p>
        </w:tc>
      </w:tr>
    </w:tbl>
    <w:p w:rsidR="005D5F7A" w:rsidRPr="00BD3831" w:rsidRDefault="005D5F7A" w:rsidP="005D5F7A">
      <w:pPr>
        <w:rPr>
          <w:b/>
          <w:bCs/>
          <w:sz w:val="22"/>
          <w:szCs w:val="22"/>
          <w:lang w:val="ru-RU" w:bidi="ar-JO"/>
        </w:rPr>
      </w:pPr>
    </w:p>
    <w:p w:rsidR="005D5F7A" w:rsidRPr="00BD3831" w:rsidRDefault="005D5F7A" w:rsidP="005D5F7A">
      <w:pPr>
        <w:rPr>
          <w:b/>
          <w:bCs/>
          <w:sz w:val="22"/>
          <w:szCs w:val="22"/>
          <w:lang w:val="ru-RU" w:bidi="ar-JO"/>
        </w:rPr>
      </w:pPr>
      <w:r w:rsidRPr="00BD3831">
        <w:rPr>
          <w:b/>
          <w:bCs/>
          <w:sz w:val="22"/>
          <w:szCs w:val="22"/>
          <w:lang w:val="ru-RU" w:bidi="ar-JO"/>
        </w:rPr>
        <w:t>Дата составления _________________________________</w:t>
      </w:r>
    </w:p>
    <w:p w:rsidR="005D5F7A" w:rsidRPr="00BD3831" w:rsidRDefault="005D5F7A" w:rsidP="005D5F7A">
      <w:pPr>
        <w:rPr>
          <w:b/>
          <w:sz w:val="22"/>
          <w:szCs w:val="22"/>
          <w:lang w:val="ru-RU" w:eastAsia="ru-RU"/>
        </w:rPr>
      </w:pPr>
    </w:p>
    <w:p w:rsidR="005D5F7A" w:rsidRPr="00BD3831" w:rsidRDefault="005D5F7A" w:rsidP="005D5F7A">
      <w:pPr>
        <w:rPr>
          <w:b/>
          <w:bCs/>
          <w:sz w:val="22"/>
          <w:szCs w:val="22"/>
          <w:lang w:val="ru-RU" w:bidi="ar-JO"/>
        </w:rPr>
      </w:pPr>
      <w:r w:rsidRPr="00BD3831">
        <w:rPr>
          <w:b/>
          <w:sz w:val="22"/>
          <w:szCs w:val="22"/>
          <w:lang w:val="ru-RU" w:eastAsia="ru-RU"/>
        </w:rPr>
        <w:t>Подпись инспекторов, присутствующих при проверке</w:t>
      </w:r>
      <w:r w:rsidRPr="00BD3831">
        <w:rPr>
          <w:b/>
          <w:sz w:val="22"/>
          <w:szCs w:val="22"/>
          <w:lang w:val="ru-RU"/>
        </w:rPr>
        <w:t>:</w:t>
      </w:r>
    </w:p>
    <w:p w:rsidR="005D5F7A" w:rsidRPr="00BD3831" w:rsidRDefault="005D5F7A" w:rsidP="005D5F7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BD3831">
        <w:rPr>
          <w:sz w:val="22"/>
          <w:szCs w:val="22"/>
          <w:lang w:val="ru-RU"/>
        </w:rPr>
        <w:t>__________________________                   __________________                __________________________</w:t>
      </w:r>
    </w:p>
    <w:p w:rsidR="005D5F7A" w:rsidRPr="00BD3831" w:rsidRDefault="005D5F7A" w:rsidP="005D5F7A">
      <w:pPr>
        <w:autoSpaceDE w:val="0"/>
        <w:autoSpaceDN w:val="0"/>
        <w:adjustRightInd w:val="0"/>
        <w:jc w:val="center"/>
        <w:rPr>
          <w:i/>
          <w:sz w:val="22"/>
          <w:szCs w:val="22"/>
          <w:lang w:val="ru-RU"/>
        </w:rPr>
      </w:pPr>
      <w:r w:rsidRPr="00BD3831">
        <w:rPr>
          <w:i/>
          <w:sz w:val="22"/>
          <w:szCs w:val="22"/>
          <w:lang w:val="ru-RU"/>
        </w:rPr>
        <w:t>(Фамилия, имя)                                             (Подпись)                                          (Дата ознакомления)</w:t>
      </w:r>
    </w:p>
    <w:p w:rsidR="005D5F7A" w:rsidRPr="00BD3831" w:rsidRDefault="005D5F7A" w:rsidP="005D5F7A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BD3831">
        <w:rPr>
          <w:sz w:val="22"/>
          <w:szCs w:val="22"/>
          <w:lang w:val="ru-RU"/>
        </w:rPr>
        <w:t>___________________________                   __________________                _________________________</w:t>
      </w:r>
    </w:p>
    <w:p w:rsidR="005D5F7A" w:rsidRPr="00BD3831" w:rsidRDefault="005D5F7A" w:rsidP="005D5F7A">
      <w:pPr>
        <w:pStyle w:val="rg"/>
        <w:tabs>
          <w:tab w:val="left" w:pos="1170"/>
          <w:tab w:val="left" w:pos="1260"/>
        </w:tabs>
        <w:jc w:val="center"/>
        <w:rPr>
          <w:sz w:val="22"/>
          <w:szCs w:val="22"/>
          <w:lang w:val="ru-RU"/>
        </w:rPr>
      </w:pPr>
      <w:r w:rsidRPr="00BD3831">
        <w:rPr>
          <w:i/>
          <w:sz w:val="22"/>
          <w:szCs w:val="22"/>
          <w:lang w:val="ru-RU"/>
        </w:rPr>
        <w:t>(Фамилия, имя)                                               (Подпись)                                        (Дата ознакомления)</w:t>
      </w:r>
    </w:p>
    <w:p w:rsidR="005D5F7A" w:rsidRPr="00BD3831" w:rsidRDefault="005D5F7A" w:rsidP="005D5F7A">
      <w:pPr>
        <w:rPr>
          <w:rFonts w:eastAsiaTheme="minorHAnsi"/>
          <w:sz w:val="22"/>
          <w:szCs w:val="22"/>
          <w:lang w:val="ru-RU"/>
        </w:rPr>
      </w:pPr>
    </w:p>
    <w:p w:rsidR="005D5F7A" w:rsidRPr="005D5F7A" w:rsidRDefault="005D5F7A">
      <w:pPr>
        <w:rPr>
          <w:lang w:val="ru-RU"/>
        </w:rPr>
      </w:pPr>
      <w:bookmarkStart w:id="0" w:name="_GoBack"/>
      <w:bookmarkEnd w:id="0"/>
    </w:p>
    <w:sectPr w:rsidR="005D5F7A" w:rsidRPr="005D5F7A" w:rsidSect="00B429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6213A"/>
    <w:multiLevelType w:val="hybridMultilevel"/>
    <w:tmpl w:val="6C20A794"/>
    <w:lvl w:ilvl="0" w:tplc="6D7229FE">
      <w:start w:val="1500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7A"/>
    <w:rsid w:val="005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7A"/>
    <w:pPr>
      <w:ind w:left="720"/>
      <w:contextualSpacing/>
    </w:pPr>
  </w:style>
  <w:style w:type="character" w:styleId="Hyperlink">
    <w:name w:val="Hyperlink"/>
    <w:basedOn w:val="DefaultParagraphFont"/>
    <w:rsid w:val="005D5F7A"/>
    <w:rPr>
      <w:color w:val="0000FF"/>
      <w:u w:val="single"/>
    </w:rPr>
  </w:style>
  <w:style w:type="paragraph" w:customStyle="1" w:styleId="rg">
    <w:name w:val="rg"/>
    <w:basedOn w:val="Normal"/>
    <w:rsid w:val="005D5F7A"/>
    <w:pPr>
      <w:jc w:val="right"/>
    </w:pPr>
    <w:rPr>
      <w:lang w:eastAsia="en-GB"/>
    </w:rPr>
  </w:style>
  <w:style w:type="paragraph" w:styleId="NormalWeb">
    <w:name w:val="Normal (Web)"/>
    <w:aliases w:val="Знак"/>
    <w:basedOn w:val="Normal"/>
    <w:link w:val="NormalWebChar"/>
    <w:rsid w:val="005D5F7A"/>
    <w:pPr>
      <w:spacing w:after="200" w:line="252" w:lineRule="auto"/>
      <w:ind w:firstLine="567"/>
      <w:jc w:val="both"/>
    </w:pPr>
    <w:rPr>
      <w:lang w:val="x-none" w:eastAsia="x-none"/>
    </w:rPr>
  </w:style>
  <w:style w:type="character" w:customStyle="1" w:styleId="NormalWebChar">
    <w:name w:val="Normal (Web) Char"/>
    <w:aliases w:val="Знак Char"/>
    <w:link w:val="NormalWeb"/>
    <w:locked/>
    <w:rsid w:val="005D5F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5D5F7A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5F7A"/>
    <w:rPr>
      <w:rFonts w:ascii="Cambria" w:eastAsia="Times New Roman" w:hAnsi="Cambria" w:cs="Times New Roman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5F7A"/>
    <w:pPr>
      <w:spacing w:after="200" w:line="252" w:lineRule="auto"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F7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styleId="Strong">
    <w:name w:val="Strong"/>
    <w:basedOn w:val="DefaultParagraphFont"/>
    <w:uiPriority w:val="22"/>
    <w:qFormat/>
    <w:rsid w:val="005D5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F7A"/>
    <w:pPr>
      <w:ind w:left="720"/>
      <w:contextualSpacing/>
    </w:pPr>
  </w:style>
  <w:style w:type="character" w:styleId="Hyperlink">
    <w:name w:val="Hyperlink"/>
    <w:basedOn w:val="DefaultParagraphFont"/>
    <w:rsid w:val="005D5F7A"/>
    <w:rPr>
      <w:color w:val="0000FF"/>
      <w:u w:val="single"/>
    </w:rPr>
  </w:style>
  <w:style w:type="paragraph" w:customStyle="1" w:styleId="rg">
    <w:name w:val="rg"/>
    <w:basedOn w:val="Normal"/>
    <w:rsid w:val="005D5F7A"/>
    <w:pPr>
      <w:jc w:val="right"/>
    </w:pPr>
    <w:rPr>
      <w:lang w:eastAsia="en-GB"/>
    </w:rPr>
  </w:style>
  <w:style w:type="paragraph" w:styleId="NormalWeb">
    <w:name w:val="Normal (Web)"/>
    <w:aliases w:val="Знак"/>
    <w:basedOn w:val="Normal"/>
    <w:link w:val="NormalWebChar"/>
    <w:rsid w:val="005D5F7A"/>
    <w:pPr>
      <w:spacing w:after="200" w:line="252" w:lineRule="auto"/>
      <w:ind w:firstLine="567"/>
      <w:jc w:val="both"/>
    </w:pPr>
    <w:rPr>
      <w:lang w:val="x-none" w:eastAsia="x-none"/>
    </w:rPr>
  </w:style>
  <w:style w:type="character" w:customStyle="1" w:styleId="NormalWebChar">
    <w:name w:val="Normal (Web) Char"/>
    <w:aliases w:val="Знак Char"/>
    <w:link w:val="NormalWeb"/>
    <w:locked/>
    <w:rsid w:val="005D5F7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5D5F7A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5F7A"/>
    <w:rPr>
      <w:rFonts w:ascii="Cambria" w:eastAsia="Times New Roman" w:hAnsi="Cambria" w:cs="Times New Roman"/>
      <w:lang w:val="en-US"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5F7A"/>
    <w:pPr>
      <w:spacing w:after="200" w:line="252" w:lineRule="auto"/>
    </w:pPr>
    <w:rPr>
      <w:rFonts w:ascii="Courier New" w:hAnsi="Courier New" w:cs="Courier New"/>
      <w:sz w:val="20"/>
      <w:szCs w:val="20"/>
      <w:lang w:val="en-US" w:bidi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5F7A"/>
    <w:rPr>
      <w:rFonts w:ascii="Courier New" w:eastAsia="Times New Roman" w:hAnsi="Courier New" w:cs="Courier New"/>
      <w:sz w:val="20"/>
      <w:szCs w:val="20"/>
      <w:lang w:val="en-US" w:bidi="en-US"/>
    </w:rPr>
  </w:style>
  <w:style w:type="character" w:styleId="Strong">
    <w:name w:val="Strong"/>
    <w:basedOn w:val="DefaultParagraphFont"/>
    <w:uiPriority w:val="22"/>
    <w:qFormat/>
    <w:rsid w:val="005D5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&#1089;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2018-12-28T07:15:00Z</dcterms:created>
  <dcterms:modified xsi:type="dcterms:W3CDTF">2018-12-28T07:15:00Z</dcterms:modified>
</cp:coreProperties>
</file>