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9" w:rsidRPr="00F4601A" w:rsidRDefault="00620B89" w:rsidP="00620B89">
      <w:pPr>
        <w:pStyle w:val="rg"/>
        <w:spacing w:after="0" w:line="240" w:lineRule="auto"/>
        <w:rPr>
          <w:rFonts w:ascii="Times New Roman" w:hAnsi="Times New Roman"/>
          <w:sz w:val="20"/>
          <w:szCs w:val="20"/>
        </w:rPr>
      </w:pPr>
      <w:r w:rsidRPr="00F460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8</w:t>
      </w:r>
    </w:p>
    <w:p w:rsidR="00620B89" w:rsidRPr="00F4601A" w:rsidRDefault="00620B89" w:rsidP="00620B89">
      <w:pPr>
        <w:pStyle w:val="rg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F4601A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 xml:space="preserve"> 543</w:t>
      </w:r>
      <w:r w:rsidRPr="00F4601A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21 </w:t>
      </w:r>
      <w:r w:rsidRPr="00F4601A">
        <w:rPr>
          <w:rFonts w:ascii="Times New Roman" w:hAnsi="Times New Roman"/>
          <w:sz w:val="20"/>
          <w:szCs w:val="20"/>
        </w:rPr>
        <w:t>ноября</w:t>
      </w:r>
      <w:r w:rsidRPr="00F4601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4601A">
        <w:rPr>
          <w:rFonts w:ascii="Times New Roman" w:hAnsi="Times New Roman"/>
          <w:sz w:val="20"/>
          <w:szCs w:val="20"/>
        </w:rPr>
        <w:t>2018</w:t>
      </w:r>
    </w:p>
    <w:p w:rsidR="00620B89" w:rsidRPr="00F4601A" w:rsidRDefault="00620B89" w:rsidP="00620B89">
      <w:pPr>
        <w:pStyle w:val="rg"/>
        <w:spacing w:after="0" w:line="240" w:lineRule="auto"/>
        <w:rPr>
          <w:rFonts w:ascii="Times New Roman" w:hAnsi="Times New Roman"/>
        </w:rPr>
      </w:pPr>
    </w:p>
    <w:p w:rsidR="00620B89" w:rsidRPr="00F4601A" w:rsidRDefault="00620B89" w:rsidP="00620B8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F4601A">
        <w:rPr>
          <w:rFonts w:ascii="Times New Roman" w:hAnsi="Times New Roman"/>
          <w:b/>
          <w:lang w:val="ru-RU"/>
        </w:rPr>
        <w:t>A</w:t>
      </w:r>
      <w:proofErr w:type="gramEnd"/>
      <w:r w:rsidRPr="00F4601A">
        <w:rPr>
          <w:rFonts w:ascii="Times New Roman" w:hAnsi="Times New Roman"/>
          <w:b/>
          <w:lang w:val="ru-RU"/>
        </w:rPr>
        <w:t>ГЕНТСТВО ПО ЗАЩИТЕ ПРАВ ПОТРЕБИТЕЛЕЙ И НАДЗОРУ ЗА РЫНКОМ</w:t>
      </w:r>
    </w:p>
    <w:p w:rsidR="00620B89" w:rsidRPr="00F4601A" w:rsidRDefault="00620B89" w:rsidP="00620B8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F4601A">
        <w:rPr>
          <w:rFonts w:ascii="Times New Roman" w:hAnsi="Times New Roman"/>
          <w:sz w:val="18"/>
          <w:szCs w:val="18"/>
          <w:lang w:val="ru-RU"/>
        </w:rPr>
        <w:t xml:space="preserve">MD-2012, </w:t>
      </w:r>
      <w:proofErr w:type="spellStart"/>
      <w:r w:rsidRPr="00F4601A">
        <w:rPr>
          <w:rFonts w:ascii="Times New Roman" w:hAnsi="Times New Roman"/>
          <w:sz w:val="18"/>
          <w:szCs w:val="18"/>
          <w:lang w:val="ru-RU"/>
        </w:rPr>
        <w:t>мун</w:t>
      </w:r>
      <w:proofErr w:type="spellEnd"/>
      <w:r w:rsidRPr="00F4601A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F4601A">
        <w:rPr>
          <w:rFonts w:ascii="Times New Roman" w:hAnsi="Times New Roman"/>
          <w:sz w:val="18"/>
          <w:szCs w:val="18"/>
          <w:lang w:val="ru-RU"/>
        </w:rPr>
        <w:t>Кишинэу</w:t>
      </w:r>
      <w:proofErr w:type="spellEnd"/>
      <w:r w:rsidRPr="00F4601A">
        <w:rPr>
          <w:rFonts w:ascii="Times New Roman" w:hAnsi="Times New Roman"/>
          <w:sz w:val="18"/>
          <w:szCs w:val="18"/>
          <w:lang w:val="ru-RU"/>
        </w:rPr>
        <w:t xml:space="preserve">, ул. </w:t>
      </w:r>
      <w:proofErr w:type="spellStart"/>
      <w:r w:rsidRPr="00F4601A">
        <w:rPr>
          <w:rFonts w:ascii="Times New Roman" w:hAnsi="Times New Roman"/>
          <w:sz w:val="18"/>
          <w:szCs w:val="18"/>
          <w:lang w:val="ru-RU"/>
        </w:rPr>
        <w:t>В.Александри</w:t>
      </w:r>
      <w:proofErr w:type="spellEnd"/>
      <w:r w:rsidRPr="00F4601A">
        <w:rPr>
          <w:rFonts w:ascii="Times New Roman" w:hAnsi="Times New Roman"/>
          <w:sz w:val="18"/>
          <w:szCs w:val="18"/>
          <w:lang w:val="ru-RU"/>
        </w:rPr>
        <w:t>, 78, тел. + (373-22) 501-980, факс: + (373-22) 501-981</w:t>
      </w:r>
      <w:r w:rsidRPr="00F4601A">
        <w:rPr>
          <w:rFonts w:ascii="Times New Roman" w:hAnsi="Times New Roman"/>
          <w:color w:val="FF0000"/>
          <w:sz w:val="18"/>
          <w:szCs w:val="18"/>
          <w:lang w:val="ru-RU"/>
        </w:rPr>
        <w:t>,</w:t>
      </w:r>
    </w:p>
    <w:p w:rsidR="00620B89" w:rsidRPr="00620B89" w:rsidRDefault="00620B89" w:rsidP="00620B8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GB"/>
        </w:rPr>
      </w:pPr>
      <w:proofErr w:type="gramStart"/>
      <w:r w:rsidRPr="00620B89">
        <w:rPr>
          <w:rFonts w:ascii="Times New Roman" w:hAnsi="Times New Roman"/>
          <w:sz w:val="18"/>
          <w:szCs w:val="18"/>
          <w:lang w:val="en-GB"/>
        </w:rPr>
        <w:t>e-mail</w:t>
      </w:r>
      <w:proofErr w:type="gramEnd"/>
      <w:r w:rsidRPr="00620B89">
        <w:rPr>
          <w:rFonts w:ascii="Times New Roman" w:hAnsi="Times New Roman"/>
          <w:sz w:val="18"/>
          <w:szCs w:val="18"/>
          <w:lang w:val="en-GB"/>
        </w:rPr>
        <w:t xml:space="preserve">: </w:t>
      </w:r>
      <w:hyperlink r:id="rId6" w:history="1">
        <w:r w:rsidRPr="00620B89">
          <w:rPr>
            <w:rStyle w:val="Hyperlink"/>
            <w:rFonts w:ascii="Times New Roman" w:hAnsi="Times New Roman"/>
            <w:sz w:val="18"/>
            <w:szCs w:val="18"/>
            <w:lang w:val="en-GB"/>
          </w:rPr>
          <w:t>info@ap</w:t>
        </w:r>
        <w:r w:rsidRPr="00F4601A">
          <w:rPr>
            <w:rStyle w:val="Hyperlink"/>
            <w:rFonts w:ascii="Times New Roman" w:hAnsi="Times New Roman"/>
            <w:sz w:val="18"/>
            <w:szCs w:val="18"/>
            <w:lang w:val="ru-RU"/>
          </w:rPr>
          <w:t>с</w:t>
        </w:r>
        <w:r w:rsidRPr="00620B89">
          <w:rPr>
            <w:rStyle w:val="Hyperlink"/>
            <w:rFonts w:ascii="Times New Roman" w:hAnsi="Times New Roman"/>
            <w:sz w:val="18"/>
            <w:szCs w:val="18"/>
            <w:lang w:val="en-GB"/>
          </w:rPr>
          <w:t>.gov.md</w:t>
        </w:r>
      </w:hyperlink>
      <w:r w:rsidRPr="00620B89">
        <w:rPr>
          <w:rFonts w:ascii="Times New Roman" w:hAnsi="Times New Roman"/>
          <w:sz w:val="18"/>
          <w:szCs w:val="18"/>
          <w:lang w:val="en-GB"/>
        </w:rPr>
        <w:t>, www.consumator.gov.md</w:t>
      </w:r>
    </w:p>
    <w:p w:rsidR="00620B89" w:rsidRPr="00620B89" w:rsidRDefault="00620B89" w:rsidP="00620B89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620B89" w:rsidRPr="00620B89" w:rsidRDefault="00620B89" w:rsidP="00620B89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620B89" w:rsidRPr="00F4601A" w:rsidRDefault="00620B89" w:rsidP="00620B8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4601A">
        <w:rPr>
          <w:rFonts w:ascii="Times New Roman" w:hAnsi="Times New Roman"/>
          <w:b/>
          <w:lang w:val="ru-RU" w:eastAsia="ru-RU"/>
        </w:rPr>
        <w:t>ПРОВЕРОЧНЫЙ ЛИСТ</w:t>
      </w:r>
      <w:r w:rsidRPr="00F4601A">
        <w:rPr>
          <w:rFonts w:ascii="Times New Roman" w:hAnsi="Times New Roman"/>
          <w:b/>
          <w:lang w:val="ru-RU"/>
        </w:rPr>
        <w:t xml:space="preserve"> </w:t>
      </w:r>
    </w:p>
    <w:p w:rsidR="00620B89" w:rsidRPr="00F4601A" w:rsidRDefault="00620B89" w:rsidP="00620B89">
      <w:pPr>
        <w:pStyle w:val="HTMLPreformatte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4601A">
        <w:rPr>
          <w:rFonts w:ascii="Times New Roman" w:hAnsi="Times New Roman"/>
          <w:b/>
          <w:lang w:val="ru-RU"/>
        </w:rPr>
        <w:t xml:space="preserve">№ </w:t>
      </w:r>
      <w:r>
        <w:rPr>
          <w:rFonts w:ascii="Times New Roman" w:hAnsi="Times New Roman"/>
          <w:b/>
          <w:lang w:val="ru-RU"/>
        </w:rPr>
        <w:t>8</w:t>
      </w:r>
    </w:p>
    <w:p w:rsidR="00620B89" w:rsidRDefault="00620B89" w:rsidP="0062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o-RO" w:bidi="ar-SA"/>
        </w:rPr>
      </w:pPr>
      <w:r w:rsidRPr="00F4601A">
        <w:rPr>
          <w:rFonts w:ascii="Times New Roman" w:hAnsi="Times New Roman"/>
          <w:b/>
          <w:lang w:val="ru-RU" w:eastAsia="ro-RO" w:bidi="ar-SA"/>
        </w:rPr>
        <w:t>требования к внедрению</w:t>
      </w:r>
      <w:r w:rsidRPr="00F4601A">
        <w:rPr>
          <w:rFonts w:ascii="Times New Roman" w:hAnsi="Times New Roman"/>
          <w:b/>
          <w:color w:val="212121"/>
          <w:lang w:val="ru-RU" w:eastAsia="ro-RO" w:bidi="ar-SA"/>
        </w:rPr>
        <w:t xml:space="preserve"> и</w:t>
      </w:r>
      <w:r w:rsidRPr="00F4601A">
        <w:rPr>
          <w:rFonts w:ascii="Times New Roman" w:hAnsi="Times New Roman"/>
          <w:b/>
          <w:bCs/>
          <w:color w:val="000000"/>
          <w:sz w:val="24"/>
          <w:szCs w:val="24"/>
          <w:lang w:val="ru-RU" w:eastAsia="ro-RO" w:bidi="ar-SA"/>
        </w:rPr>
        <w:t xml:space="preserve"> </w:t>
      </w:r>
      <w:r w:rsidRPr="00F85D4F">
        <w:rPr>
          <w:rFonts w:ascii="Times New Roman" w:hAnsi="Times New Roman"/>
          <w:b/>
          <w:lang w:val="ru-RU"/>
        </w:rPr>
        <w:t>предоставлени</w:t>
      </w:r>
      <w:r>
        <w:rPr>
          <w:rFonts w:ascii="Times New Roman" w:hAnsi="Times New Roman"/>
          <w:b/>
          <w:lang w:val="ru-RU"/>
        </w:rPr>
        <w:t>ю</w:t>
      </w:r>
      <w:r w:rsidRPr="00F85D4F">
        <w:rPr>
          <w:rFonts w:ascii="Times New Roman" w:hAnsi="Times New Roman"/>
          <w:b/>
          <w:lang w:val="ru-RU"/>
        </w:rPr>
        <w:t xml:space="preserve"> на рынок </w:t>
      </w:r>
      <w:r w:rsidRPr="00F4601A">
        <w:rPr>
          <w:rFonts w:ascii="Times New Roman" w:hAnsi="Times New Roman"/>
          <w:b/>
          <w:bCs/>
          <w:color w:val="000000"/>
          <w:lang w:val="ru-RU" w:eastAsia="ro-RO" w:bidi="ar-SA"/>
        </w:rPr>
        <w:t xml:space="preserve">электрооборудования, </w:t>
      </w:r>
    </w:p>
    <w:p w:rsidR="00620B89" w:rsidRDefault="00620B89" w:rsidP="0062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o-RO" w:bidi="ar-SA"/>
        </w:rPr>
      </w:pPr>
      <w:r w:rsidRPr="00F4601A">
        <w:rPr>
          <w:rFonts w:ascii="Times New Roman" w:hAnsi="Times New Roman"/>
          <w:b/>
          <w:bCs/>
          <w:color w:val="000000"/>
          <w:lang w:val="ru-RU" w:eastAsia="ro-RO" w:bidi="ar-SA"/>
        </w:rPr>
        <w:t>предназначенного для использования в определенных</w:t>
      </w:r>
      <w:r>
        <w:rPr>
          <w:rFonts w:ascii="Times New Roman" w:hAnsi="Times New Roman"/>
          <w:b/>
          <w:bCs/>
          <w:color w:val="000000"/>
          <w:lang w:val="ru-RU" w:eastAsia="ro-RO" w:bidi="ar-SA"/>
        </w:rPr>
        <w:t xml:space="preserve"> </w:t>
      </w:r>
      <w:r w:rsidRPr="00F4601A">
        <w:rPr>
          <w:rFonts w:ascii="Times New Roman" w:hAnsi="Times New Roman"/>
          <w:b/>
          <w:bCs/>
          <w:color w:val="000000"/>
          <w:lang w:val="ru-RU" w:eastAsia="ro-RO" w:bidi="ar-SA"/>
        </w:rPr>
        <w:t>пределах напряжения</w:t>
      </w:r>
    </w:p>
    <w:p w:rsidR="00620B89" w:rsidRPr="00F4601A" w:rsidRDefault="00620B89" w:rsidP="0062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o-RO" w:bidi="ar-SA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lang w:val="ru-RU"/>
        </w:rPr>
      </w:pPr>
      <w:r w:rsidRPr="00F4601A">
        <w:rPr>
          <w:rFonts w:ascii="Times New Roman" w:hAnsi="Times New Roman"/>
          <w:b/>
          <w:lang w:val="ru-RU"/>
        </w:rPr>
        <w:t xml:space="preserve">I. Фамилии, имя и функции инспекторов, </w:t>
      </w:r>
      <w:r w:rsidRPr="00F4601A">
        <w:rPr>
          <w:rFonts w:ascii="Times New Roman" w:hAnsi="Times New Roman"/>
          <w:b/>
          <w:lang w:val="ru-RU" w:eastAsia="ru-RU"/>
        </w:rPr>
        <w:t>осуществляющие проверку</w:t>
      </w:r>
      <w:r w:rsidRPr="00F4601A">
        <w:rPr>
          <w:rFonts w:ascii="Times New Roman" w:hAnsi="Times New Roman"/>
          <w:lang w:val="ru-RU"/>
        </w:rPr>
        <w:t>:</w:t>
      </w: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lang w:val="ru-RU"/>
        </w:rPr>
      </w:pPr>
      <w:r w:rsidRPr="00F4601A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065"/>
        </w:tabs>
        <w:spacing w:after="0" w:line="240" w:lineRule="auto"/>
        <w:rPr>
          <w:rFonts w:ascii="Times New Roman" w:hAnsi="Times New Roman"/>
          <w:lang w:val="ru-RU"/>
        </w:rPr>
      </w:pPr>
      <w:r w:rsidRPr="00F4601A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lang w:val="ru-RU"/>
        </w:rPr>
      </w:pPr>
      <w:r w:rsidRPr="00F4601A">
        <w:rPr>
          <w:rFonts w:ascii="Times New Roman" w:hAnsi="Times New Roman"/>
          <w:b/>
          <w:bCs/>
          <w:lang w:val="ru-RU" w:bidi="ar-JO"/>
        </w:rPr>
        <w:t xml:space="preserve">II. </w:t>
      </w:r>
      <w:r w:rsidRPr="00F4601A">
        <w:rPr>
          <w:rFonts w:ascii="Times New Roman" w:hAnsi="Times New Roman"/>
          <w:b/>
          <w:lang w:val="ru-RU"/>
        </w:rPr>
        <w:t>Проверяемое лицо</w:t>
      </w:r>
      <w:r w:rsidRPr="00F4601A">
        <w:rPr>
          <w:rFonts w:ascii="Times New Roman" w:hAnsi="Times New Roman"/>
          <w:b/>
          <w:lang w:val="ru-RU" w:eastAsia="ru-RU"/>
        </w:rPr>
        <w:t xml:space="preserve"> и объект контроля 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Н</w:t>
      </w:r>
      <w:r w:rsidRPr="00F4601A">
        <w:rPr>
          <w:rFonts w:ascii="Times New Roman" w:hAnsi="Times New Roman"/>
          <w:lang w:val="ru-RU"/>
        </w:rPr>
        <w:t>аименование/ имя проверяемого лица</w:t>
      </w:r>
      <w:r w:rsidRPr="00F4601A">
        <w:rPr>
          <w:rFonts w:ascii="Times New Roman" w:hAnsi="Times New Roman"/>
          <w:bCs/>
          <w:lang w:val="ru-RU" w:bidi="ar-JO"/>
        </w:rPr>
        <w:t>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Юридический адрес, фискальный код_______________________________________________________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 xml:space="preserve">Фамилия, имя, руководителя </w:t>
      </w:r>
      <w:r w:rsidRPr="00F4601A">
        <w:rPr>
          <w:rFonts w:ascii="Times New Roman" w:hAnsi="Times New Roman"/>
          <w:lang w:val="ru-RU"/>
        </w:rPr>
        <w:t>проверяемого</w:t>
      </w:r>
      <w:r w:rsidRPr="00F4601A">
        <w:rPr>
          <w:rFonts w:ascii="Times New Roman" w:hAnsi="Times New Roman"/>
          <w:bCs/>
          <w:lang w:val="ru-RU" w:bidi="ar-JO"/>
        </w:rPr>
        <w:t xml:space="preserve"> лица подлежащее контролю/его представителя 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lang w:val="ru-RU"/>
        </w:rPr>
        <w:t>Структурное/функциональное подразделение,</w:t>
      </w:r>
      <w:r w:rsidRPr="00F4601A">
        <w:rPr>
          <w:rFonts w:ascii="Times New Roman" w:hAnsi="Times New Roman"/>
          <w:bCs/>
          <w:lang w:val="ru-RU" w:bidi="ar-JO"/>
        </w:rPr>
        <w:t xml:space="preserve"> подлежащее контролю (наименование)_____________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lang w:val="ru-RU"/>
        </w:rPr>
        <w:t>Местонахождение структурного/функционального подразделения</w:t>
      </w:r>
      <w:r w:rsidRPr="00F4601A">
        <w:rPr>
          <w:rFonts w:ascii="Times New Roman" w:hAnsi="Times New Roman"/>
          <w:bCs/>
          <w:lang w:val="ru-RU" w:bidi="ar-JO"/>
        </w:rPr>
        <w:t>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F4601A">
        <w:rPr>
          <w:rFonts w:ascii="Times New Roman" w:hAnsi="Times New Roman"/>
          <w:bCs/>
          <w:lang w:val="ru-RU" w:bidi="ar-JO"/>
        </w:rPr>
        <w:t>Другие данные, характерные для данного подразделения</w:t>
      </w:r>
      <w:r w:rsidRPr="00F4601A">
        <w:rPr>
          <w:rFonts w:ascii="Times New Roman" w:hAnsi="Times New Roman"/>
          <w:b/>
          <w:bCs/>
          <w:lang w:val="ru-RU" w:bidi="ar-JO"/>
        </w:rPr>
        <w:t xml:space="preserve"> (</w:t>
      </w:r>
      <w:r w:rsidRPr="00F4601A">
        <w:rPr>
          <w:rFonts w:ascii="Times New Roman" w:hAnsi="Times New Roman"/>
          <w:lang w:val="ru-RU" w:eastAsia="ru-RU"/>
        </w:rPr>
        <w:t>при необходимости</w:t>
      </w:r>
      <w:r w:rsidRPr="00F4601A">
        <w:rPr>
          <w:rFonts w:ascii="Times New Roman" w:hAnsi="Times New Roman"/>
          <w:b/>
          <w:bCs/>
          <w:lang w:val="ru-RU" w:bidi="ar-JO"/>
        </w:rPr>
        <w:t>)</w:t>
      </w:r>
      <w:r w:rsidRPr="00F4601A">
        <w:rPr>
          <w:rFonts w:ascii="Times New Roman" w:hAnsi="Times New Roman"/>
          <w:bCs/>
          <w:lang w:val="ru-RU" w:bidi="ar-JO"/>
        </w:rPr>
        <w:t xml:space="preserve"> _______________________________________________________________________________________</w:t>
      </w:r>
    </w:p>
    <w:p w:rsidR="00620B89" w:rsidRPr="00F4601A" w:rsidRDefault="00620B89" w:rsidP="00620B8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bCs/>
          <w:lang w:val="ru-RU" w:bidi="ar-JO"/>
        </w:rPr>
        <w:t>III. Сведения о проверяемом</w:t>
      </w:r>
      <w:r w:rsidRPr="00F4601A">
        <w:rPr>
          <w:rFonts w:ascii="Times New Roman" w:hAnsi="Times New Roman"/>
          <w:b/>
          <w:bCs/>
          <w:color w:val="FF0000"/>
          <w:lang w:val="ru-RU" w:bidi="ar-JO"/>
        </w:rPr>
        <w:t xml:space="preserve"> </w:t>
      </w:r>
      <w:r w:rsidRPr="00F4601A">
        <w:rPr>
          <w:rFonts w:ascii="Times New Roman" w:hAnsi="Times New Roman"/>
          <w:b/>
          <w:bCs/>
          <w:lang w:val="ru-RU" w:bidi="ar-JO"/>
        </w:rPr>
        <w:t>лице</w:t>
      </w:r>
      <w:r w:rsidRPr="00F4601A">
        <w:rPr>
          <w:rFonts w:ascii="Times New Roman" w:hAnsi="Times New Roman"/>
          <w:b/>
          <w:lang w:val="ru-RU"/>
        </w:rPr>
        <w:t xml:space="preserve"> </w:t>
      </w:r>
      <w:r w:rsidRPr="00F4601A">
        <w:rPr>
          <w:rFonts w:ascii="Times New Roman" w:hAnsi="Times New Roman"/>
          <w:b/>
          <w:bCs/>
          <w:lang w:val="ru-RU" w:bidi="ar-JO"/>
        </w:rPr>
        <w:t>подлежащее контролю необходимые для оценки риска</w:t>
      </w:r>
      <w:proofErr w:type="gramStart"/>
      <w:r w:rsidRPr="00F4601A">
        <w:rPr>
          <w:rFonts w:ascii="Times New Roman" w:hAnsi="Times New Roman"/>
          <w:b/>
          <w:bCs/>
          <w:vertAlign w:val="superscript"/>
          <w:lang w:val="ru-RU" w:bidi="ar-JO"/>
        </w:rPr>
        <w:t>1</w:t>
      </w:r>
      <w:proofErr w:type="gramEnd"/>
      <w:r w:rsidRPr="00F4601A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68"/>
        <w:gridCol w:w="1380"/>
        <w:gridCol w:w="1710"/>
        <w:gridCol w:w="2109"/>
      </w:tblGrid>
      <w:tr w:rsidR="00620B89" w:rsidRPr="00F4601A" w:rsidTr="00A13140">
        <w:tc>
          <w:tcPr>
            <w:tcW w:w="2202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eastAsia="ru-RU"/>
              </w:rPr>
              <w:t>Критерии</w:t>
            </w: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 xml:space="preserve"> </w:t>
            </w:r>
            <w:r w:rsidRPr="00F4601A">
              <w:rPr>
                <w:rFonts w:ascii="Times New Roman" w:hAnsi="Times New Roman"/>
                <w:b/>
                <w:bCs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F4601A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F4601A">
              <w:rPr>
                <w:rFonts w:ascii="Times New Roman" w:hAnsi="Times New Roman"/>
                <w:i/>
                <w:lang w:val="ru-RU"/>
              </w:rPr>
              <w:t xml:space="preserve">(имеющейся АSТ с даты   </w:t>
            </w:r>
            <w:proofErr w:type="gramEnd"/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F4601A">
              <w:rPr>
                <w:rFonts w:ascii="Times New Roman" w:hAnsi="Times New Roman"/>
                <w:i/>
                <w:lang w:val="ru-RU"/>
              </w:rPr>
              <w:t xml:space="preserve">инициирования контроля) </w:t>
            </w:r>
          </w:p>
        </w:tc>
        <w:tc>
          <w:tcPr>
            <w:tcW w:w="1380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действительна</w:t>
            </w:r>
          </w:p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lang w:val="ru-RU" w:bidi="ar-JO"/>
              </w:rPr>
            </w:pPr>
            <w:r w:rsidRPr="00F4601A">
              <w:rPr>
                <w:rFonts w:ascii="Times New Roman" w:hAnsi="Times New Roman"/>
                <w:lang w:val="ru-RU" w:bidi="ar-JO"/>
              </w:rPr>
              <w:t xml:space="preserve"> (</w:t>
            </w:r>
            <w:r w:rsidRPr="00F4601A">
              <w:rPr>
                <w:rFonts w:ascii="Times New Roman" w:hAnsi="Times New Roman"/>
                <w:i/>
                <w:lang w:val="ru-RU" w:bidi="ar-JO"/>
              </w:rPr>
              <w:t>при необходимости отмечается</w:t>
            </w:r>
            <w:r w:rsidRPr="00F4601A">
              <w:rPr>
                <w:rFonts w:ascii="Times New Roman" w:hAnsi="Times New Roman"/>
                <w:lang w:val="ru-RU" w:bidi="ar-JO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:rsidR="00620B89" w:rsidRPr="00F4601A" w:rsidRDefault="00620B89" w:rsidP="00A131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4601A">
              <w:rPr>
                <w:rFonts w:ascii="Times New Roman" w:hAnsi="Times New Roman"/>
                <w:b/>
                <w:lang w:val="ru-RU" w:eastAsia="ru-RU" w:bidi="ar-SA"/>
              </w:rPr>
              <w:t>Пересмотренная информация в ходе контроля</w:t>
            </w:r>
          </w:p>
          <w:p w:rsidR="00620B89" w:rsidRPr="00F4601A" w:rsidRDefault="00620B89" w:rsidP="00A131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bidi="ar-JO"/>
              </w:rPr>
            </w:pPr>
            <w:r w:rsidRPr="00F4601A">
              <w:rPr>
                <w:rFonts w:ascii="Times New Roman" w:hAnsi="Times New Roman"/>
                <w:bCs/>
                <w:i/>
                <w:lang w:val="ru-RU" w:bidi="ar-JO"/>
              </w:rPr>
              <w:t>(при необходимости дополняется)</w:t>
            </w:r>
          </w:p>
        </w:tc>
      </w:tr>
      <w:tr w:rsidR="00620B89" w:rsidRPr="00F4601A" w:rsidTr="00A13140">
        <w:tc>
          <w:tcPr>
            <w:tcW w:w="2202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20B89" w:rsidRPr="00F4601A" w:rsidTr="00A13140">
        <w:tc>
          <w:tcPr>
            <w:tcW w:w="2202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lang w:val="ru-RU"/>
              </w:rPr>
              <w:t>Дата проведения последнего контроля</w:t>
            </w:r>
          </w:p>
        </w:tc>
        <w:tc>
          <w:tcPr>
            <w:tcW w:w="226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20B89" w:rsidRPr="00F4601A" w:rsidTr="00A13140">
        <w:tc>
          <w:tcPr>
            <w:tcW w:w="2202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lang w:val="ru-RU"/>
              </w:rPr>
              <w:t xml:space="preserve">Доходы от продаж (оборот) </w:t>
            </w:r>
          </w:p>
        </w:tc>
        <w:tc>
          <w:tcPr>
            <w:tcW w:w="226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20B89" w:rsidRPr="00F4601A" w:rsidTr="00A13140">
        <w:tc>
          <w:tcPr>
            <w:tcW w:w="2202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Категории потребителей</w:t>
            </w:r>
          </w:p>
        </w:tc>
        <w:tc>
          <w:tcPr>
            <w:tcW w:w="226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620B89" w:rsidRPr="00F4601A" w:rsidRDefault="00620B89" w:rsidP="00620B89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F4601A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F4601A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Pr="00F4601A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F4601A">
        <w:rPr>
          <w:rFonts w:ascii="Times New Roman" w:hAnsi="Times New Roman"/>
          <w:sz w:val="20"/>
          <w:szCs w:val="20"/>
          <w:lang w:val="ru-RU"/>
        </w:rPr>
        <w:t xml:space="preserve">, если таблица соответствует таблицам из других </w:t>
      </w:r>
      <w:r w:rsidRPr="00F4601A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F4601A">
        <w:rPr>
          <w:rFonts w:ascii="Times New Roman" w:hAnsi="Times New Roman"/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F4601A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F4601A">
        <w:rPr>
          <w:rFonts w:ascii="Times New Roman" w:hAnsi="Times New Roman"/>
          <w:sz w:val="20"/>
          <w:szCs w:val="20"/>
          <w:lang w:val="ru-RU"/>
        </w:rPr>
        <w:t>, используемые в ходе проверки.</w:t>
      </w:r>
    </w:p>
    <w:p w:rsidR="00620B89" w:rsidRPr="00F4601A" w:rsidRDefault="00620B89" w:rsidP="00620B89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F4601A">
        <w:rPr>
          <w:rFonts w:ascii="Times New Roman" w:hAnsi="Times New Roman"/>
          <w:sz w:val="20"/>
          <w:szCs w:val="20"/>
          <w:vertAlign w:val="superscript"/>
          <w:lang w:val="ru-RU" w:eastAsia="ru-RU" w:bidi="ar-SA"/>
        </w:rPr>
        <w:t>2</w:t>
      </w:r>
      <w:r w:rsidRPr="00F4601A">
        <w:rPr>
          <w:rFonts w:ascii="Times New Roman" w:hAnsi="Times New Roman"/>
          <w:sz w:val="20"/>
          <w:szCs w:val="20"/>
          <w:lang w:val="ru-RU" w:eastAsia="ru-RU" w:bidi="ar-SA"/>
        </w:rPr>
        <w:t xml:space="preserve">Заполняется только критерии риска, применимые к </w:t>
      </w:r>
      <w:r w:rsidRPr="00F4601A">
        <w:rPr>
          <w:rFonts w:ascii="Times New Roman" w:hAnsi="Times New Roman"/>
          <w:sz w:val="20"/>
          <w:szCs w:val="20"/>
          <w:lang w:val="ru-RU" w:eastAsia="ru-RU"/>
        </w:rPr>
        <w:t>области</w:t>
      </w:r>
      <w:r w:rsidRPr="00F4601A">
        <w:rPr>
          <w:rFonts w:ascii="Times New Roman" w:hAnsi="Times New Roman"/>
          <w:sz w:val="20"/>
          <w:szCs w:val="20"/>
          <w:lang w:val="ru-RU" w:eastAsia="ru-RU" w:bidi="ar-SA"/>
        </w:rPr>
        <w:t xml:space="preserve"> и </w:t>
      </w:r>
      <w:r w:rsidRPr="00F4601A">
        <w:rPr>
          <w:rFonts w:ascii="Times New Roman" w:hAnsi="Times New Roman"/>
          <w:sz w:val="20"/>
          <w:szCs w:val="20"/>
          <w:lang w:val="ru-RU" w:eastAsia="ru-RU"/>
        </w:rPr>
        <w:t>лицу подлежащее контролю.</w:t>
      </w:r>
      <w:r w:rsidRPr="00F4601A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</w:p>
    <w:p w:rsidR="00620B89" w:rsidRPr="00F4601A" w:rsidRDefault="00620B89" w:rsidP="00620B89">
      <w:pPr>
        <w:tabs>
          <w:tab w:val="left" w:pos="3818"/>
        </w:tabs>
        <w:spacing w:after="0" w:line="240" w:lineRule="auto"/>
        <w:ind w:right="-314"/>
        <w:rPr>
          <w:rFonts w:ascii="Times New Roman" w:eastAsia="Calibri" w:hAnsi="Times New Roman"/>
          <w:b/>
          <w:lang w:val="ru-RU" w:bidi="ar-SA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bCs/>
          <w:lang w:val="ru-RU" w:bidi="ar-JO"/>
        </w:rPr>
        <w:t>IV. Список проверяемых товаров: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67"/>
        <w:gridCol w:w="1603"/>
        <w:gridCol w:w="1628"/>
        <w:gridCol w:w="1625"/>
        <w:gridCol w:w="1485"/>
      </w:tblGrid>
      <w:tr w:rsidR="00620B89" w:rsidRPr="00F4601A" w:rsidTr="00A131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№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proofErr w:type="gramStart"/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п</w:t>
            </w:r>
            <w:proofErr w:type="gramEnd"/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Наименование товара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85D4F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F4601A">
              <w:rPr>
                <w:rFonts w:ascii="Times New Roman" w:eastAsia="Calibri" w:hAnsi="Times New Roman"/>
                <w:b/>
                <w:lang w:val="ru-RU" w:bidi="ar-SA"/>
              </w:rPr>
              <w:t xml:space="preserve">Модель, </w:t>
            </w:r>
            <w:r w:rsidRPr="00F85D4F">
              <w:rPr>
                <w:rFonts w:ascii="Times New Roman" w:eastAsia="Calibri" w:hAnsi="Times New Roman"/>
                <w:b/>
                <w:lang w:val="ru-RU" w:bidi="ar-SA"/>
              </w:rPr>
              <w:t>артикул,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>
              <w:rPr>
                <w:rFonts w:ascii="Times New Roman" w:eastAsia="Calibri" w:hAnsi="Times New Roman"/>
                <w:b/>
                <w:lang w:val="ru-RU" w:bidi="ar-SA"/>
              </w:rPr>
              <w:t>модификация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315"/>
                <w:tab w:val="center" w:pos="71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№</w:t>
            </w:r>
          </w:p>
          <w:p w:rsidR="00620B89" w:rsidRPr="00F4601A" w:rsidRDefault="00620B89" w:rsidP="00A13140">
            <w:pPr>
              <w:tabs>
                <w:tab w:val="left" w:pos="315"/>
                <w:tab w:val="center" w:pos="71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партии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№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серии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/>
                <w:bCs/>
                <w:lang w:val="ru-RU" w:bidi="ar-JO"/>
              </w:rPr>
              <w:t>№ всего единиц в партии</w:t>
            </w:r>
          </w:p>
        </w:tc>
      </w:tr>
      <w:tr w:rsidR="00620B89" w:rsidRPr="00F4601A" w:rsidTr="00A131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Cs/>
                <w:lang w:val="ru-RU" w:bidi="ar-JO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</w:tr>
      <w:tr w:rsidR="00620B89" w:rsidRPr="00F4601A" w:rsidTr="00A131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Cs/>
                <w:lang w:val="ru-RU" w:bidi="ar-JO"/>
              </w:rPr>
              <w:t>2.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</w:tr>
      <w:tr w:rsidR="00620B89" w:rsidRPr="00F4601A" w:rsidTr="00A131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ru-RU" w:bidi="ar-JO"/>
              </w:rPr>
            </w:pPr>
            <w:r w:rsidRPr="00F4601A">
              <w:rPr>
                <w:rFonts w:ascii="Times New Roman" w:eastAsia="Calibri" w:hAnsi="Times New Roman"/>
                <w:bCs/>
                <w:lang w:val="ru-RU" w:bidi="ar-JO"/>
              </w:rPr>
              <w:t>3.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val="ru-RU" w:bidi="ar-JO"/>
              </w:rPr>
            </w:pPr>
          </w:p>
        </w:tc>
      </w:tr>
    </w:tbl>
    <w:p w:rsidR="00620B89" w:rsidRPr="00F4601A" w:rsidRDefault="00620B89" w:rsidP="00620B89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20B89" w:rsidRPr="00F4601A" w:rsidRDefault="00620B89" w:rsidP="00620B89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bCs/>
          <w:lang w:val="ru-RU" w:bidi="ar-JO"/>
        </w:rPr>
        <w:lastRenderedPageBreak/>
        <w:t>V. Перечень вопросов:</w:t>
      </w:r>
    </w:p>
    <w:tbl>
      <w:tblPr>
        <w:tblpPr w:leftFromText="180" w:rightFromText="180" w:vertAnchor="text" w:horzAnchor="margin" w:tblpX="184" w:tblpY="2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438"/>
        <w:gridCol w:w="425"/>
        <w:gridCol w:w="142"/>
        <w:gridCol w:w="332"/>
        <w:gridCol w:w="377"/>
        <w:gridCol w:w="48"/>
        <w:gridCol w:w="235"/>
        <w:gridCol w:w="567"/>
        <w:gridCol w:w="43"/>
        <w:gridCol w:w="1608"/>
        <w:gridCol w:w="50"/>
        <w:gridCol w:w="993"/>
      </w:tblGrid>
      <w:tr w:rsidR="00620B89" w:rsidRPr="00F4601A" w:rsidTr="00A13140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№</w:t>
            </w:r>
          </w:p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п</w:t>
            </w:r>
            <w:proofErr w:type="gramEnd"/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 xml:space="preserve">/п 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Вопросы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Правовая ссылка</w:t>
            </w:r>
          </w:p>
        </w:tc>
        <w:tc>
          <w:tcPr>
            <w:tcW w:w="2169" w:type="dxa"/>
            <w:gridSpan w:val="8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Соответстви</w:t>
            </w:r>
            <w:r>
              <w:rPr>
                <w:rFonts w:ascii="Times New Roman" w:hAnsi="Times New Roman"/>
                <w:b/>
                <w:bCs/>
                <w:lang w:val="ru-RU" w:bidi="ar-JO"/>
              </w:rPr>
              <w:t>е</w:t>
            </w: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bidi="ar-JO"/>
              </w:rPr>
              <w:t>Комментарий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620B89" w:rsidRPr="00F4601A" w:rsidRDefault="00620B89" w:rsidP="00A13140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F4601A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</w:p>
        </w:tc>
      </w:tr>
      <w:tr w:rsidR="00620B89" w:rsidRPr="00F4601A" w:rsidTr="00A13140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ind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F4601A">
              <w:rPr>
                <w:rFonts w:ascii="Times New Roman" w:eastAsia="Calibri" w:hAnsi="Times New Roman"/>
                <w:b/>
                <w:lang w:val="ru-RU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F4601A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F4601A">
              <w:rPr>
                <w:rFonts w:ascii="Times New Roman" w:eastAsia="Calibri" w:hAnsi="Times New Roman"/>
                <w:b/>
                <w:lang w:val="ru-RU"/>
              </w:rPr>
              <w:t>Н/</w:t>
            </w:r>
            <w:proofErr w:type="gramStart"/>
            <w:r w:rsidRPr="00F4601A">
              <w:rPr>
                <w:rFonts w:ascii="Times New Roman" w:eastAsia="Calibri" w:hAnsi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ind w:left="-57" w:right="-57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620B89" w:rsidRPr="00F4601A" w:rsidTr="00A13140">
        <w:trPr>
          <w:trHeight w:val="239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На электрооборудовании нанесены тип, партия или серийный номер, или другой элемент, который позволяет их идентифицировать, или запрашиваемая информация предусмотрена на упаковке или в документе, сопровождающем соответствующее электрооборудование?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4601A">
              <w:rPr>
                <w:rFonts w:ascii="Times New Roman" w:hAnsi="Times New Roman"/>
                <w:lang w:val="ru-RU"/>
              </w:rPr>
              <w:t xml:space="preserve">. 13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F4601A">
              <w:rPr>
                <w:rFonts w:ascii="Times New Roman" w:hAnsi="Times New Roman"/>
                <w:lang w:val="ru-RU"/>
              </w:rPr>
              <w:t>риложения ПП № 745/2015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27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93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</w:tcBorders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32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Электрооборудование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сопровождается инструкциями и информацией по использованию на государственном языке по использованию и безопасности потребителей и других конечных пользователей?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4601A">
              <w:rPr>
                <w:rFonts w:ascii="Times New Roman" w:hAnsi="Times New Roman"/>
                <w:lang w:val="ru-RU"/>
              </w:rPr>
              <w:t xml:space="preserve">. 15, 25 и 32 Приложения 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8</w:t>
            </w:r>
          </w:p>
        </w:tc>
      </w:tr>
      <w:tr w:rsidR="00620B89" w:rsidRPr="00F4601A" w:rsidTr="00A13140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72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225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 xml:space="preserve">Обеспечен ли порядок применения маркировки СЕ или маркировки </w:t>
            </w:r>
            <w:r w:rsidRPr="00F4601A">
              <w:rPr>
                <w:rFonts w:ascii="Times New Roman" w:hAnsi="Times New Roman"/>
                <w:lang w:val="ru-RU" w:eastAsia="ro-RO" w:bidi="ar-SA"/>
              </w:rPr>
              <w:t>знака соответствия SM на каждом продукте</w:t>
            </w:r>
            <w:r w:rsidRPr="00F4601A">
              <w:rPr>
                <w:rFonts w:ascii="Times New Roman" w:hAnsi="Times New Roman"/>
                <w:bCs/>
                <w:lang w:val="ru-RU"/>
              </w:rPr>
              <w:t>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4601A">
              <w:rPr>
                <w:rFonts w:ascii="Times New Roman" w:hAnsi="Times New Roman"/>
                <w:lang w:val="ru-RU"/>
              </w:rPr>
              <w:t xml:space="preserve">. 9 и 50 Приложения 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22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56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307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Нанесена маркировка СЕ</w:t>
            </w:r>
            <w:r w:rsidRPr="00F4601A">
              <w:rPr>
                <w:rFonts w:ascii="Times New Roman" w:hAnsi="Times New Roman"/>
                <w:lang w:val="ru-RU"/>
              </w:rPr>
              <w:t xml:space="preserve"> или маркировка </w:t>
            </w:r>
            <w:r w:rsidRPr="00F4601A">
              <w:rPr>
                <w:rFonts w:ascii="Times New Roman" w:hAnsi="Times New Roman"/>
                <w:lang w:val="ru-RU" w:eastAsia="ro-RO" w:bidi="ar-SA"/>
              </w:rPr>
              <w:t xml:space="preserve">знака соответствия SM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на электрооборудование на видном месте, четко и несмываемо</w:t>
            </w:r>
            <w:r w:rsidRPr="00F4601A">
              <w:rPr>
                <w:rFonts w:ascii="Times New Roman" w:hAnsi="Times New Roman"/>
                <w:bCs/>
                <w:lang w:val="ru-RU"/>
              </w:rPr>
              <w:t>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4601A">
              <w:rPr>
                <w:rFonts w:ascii="Times New Roman" w:hAnsi="Times New Roman"/>
                <w:lang w:val="ru-RU"/>
              </w:rPr>
              <w:t xml:space="preserve">. 49 Приложения 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22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53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249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pStyle w:val="HTMLPreformatte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  <w:lang w:val="ru-RU" w:eastAsia="ro-RO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</w:t>
            </w:r>
            <w:r w:rsidRPr="00F4601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аркировка СЕ </w:t>
            </w:r>
            <w:r w:rsidRPr="00F4601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или маркировка </w:t>
            </w:r>
            <w:r w:rsidRPr="00F4601A">
              <w:rPr>
                <w:rFonts w:ascii="Times New Roman" w:hAnsi="Times New Roman" w:cs="Times New Roman"/>
                <w:sz w:val="22"/>
                <w:szCs w:val="22"/>
                <w:lang w:val="ru-RU" w:eastAsia="ro-RO" w:bidi="ar-SA"/>
              </w:rPr>
              <w:t>знака соответствия SM</w:t>
            </w:r>
            <w:r w:rsidRPr="00F4601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Pr="00F4601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оответствует</w:t>
            </w:r>
            <w:r w:rsidRPr="00F4601A">
              <w:rPr>
                <w:rFonts w:ascii="Times New Roman" w:hAnsi="Times New Roman" w:cs="Times New Roman"/>
                <w:sz w:val="22"/>
                <w:szCs w:val="22"/>
                <w:lang w:val="ru-RU" w:eastAsia="ro-RO" w:bidi="ar-SA"/>
              </w:rPr>
              <w:t xml:space="preserve"> форме / размеру предусмотренные законом?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Приложение</w:t>
            </w:r>
          </w:p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21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51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202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Нанесены на продукцию </w:t>
            </w:r>
            <w:r>
              <w:rPr>
                <w:rFonts w:ascii="Times New Roman" w:hAnsi="Times New Roman"/>
                <w:color w:val="000000"/>
                <w:lang w:val="ru-RU"/>
              </w:rPr>
              <w:t>дополнительные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маркировки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соответствия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, знаки или надписи, которые могут ввести в заблуждение третьи лиц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в отношении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их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значения и/или формы?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Ст.23</w:t>
            </w:r>
            <w:r w:rsidRPr="00F4601A">
              <w:rPr>
                <w:rFonts w:ascii="Times New Roman" w:hAnsi="Times New Roman"/>
                <w:bCs/>
                <w:color w:val="000000"/>
                <w:vertAlign w:val="superscript"/>
                <w:lang w:val="ru-RU"/>
              </w:rPr>
              <w:t xml:space="preserve">1 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ч.(6)</w:t>
            </w:r>
            <w:r w:rsidRPr="00F4601A">
              <w:rPr>
                <w:rFonts w:ascii="Times New Roman" w:hAnsi="Times New Roman"/>
                <w:lang w:val="ru-RU"/>
              </w:rPr>
              <w:t xml:space="preserve"> Закона № 235/2011</w:t>
            </w: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8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65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610" w:type="dxa"/>
            <w:gridSpan w:val="2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58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653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Производитель (уполномоченный представитель)</w:t>
            </w:r>
          </w:p>
        </w:tc>
      </w:tr>
      <w:tr w:rsidR="00620B89" w:rsidRPr="00F4601A" w:rsidTr="00A13140">
        <w:trPr>
          <w:trHeight w:val="202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Производитель составил декларацию о соответствии?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9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Приложение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62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419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Декларация о соответствии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F4601A">
              <w:rPr>
                <w:rFonts w:ascii="Times New Roman" w:hAnsi="Times New Roman"/>
                <w:color w:val="000000"/>
                <w:lang w:val="ru-RU"/>
              </w:rPr>
              <w:lastRenderedPageBreak/>
              <w:t>структурирована</w:t>
            </w:r>
            <w:proofErr w:type="gramEnd"/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согласно предусмотренной модели Технического Регламента?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45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и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lastRenderedPageBreak/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№ 3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7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49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  <w:vMerge w:val="restart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8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57" w:type="dxa"/>
            <w:gridSpan w:val="3"/>
            <w:vMerge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  <w:vMerge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tcBorders>
              <w:top w:val="nil"/>
            </w:tcBorders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Декларация о соответствии электрооборудования представляется на государственном языке?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45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Приложение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574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620B89" w:rsidRPr="00F4601A" w:rsidTr="00A13140">
        <w:trPr>
          <w:trHeight w:val="23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10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Производитель правильно выбрал проводимую процедуру оценки соответствия?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8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и 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lang w:val="ro-RO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к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22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747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3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11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Производитель составляет и хранит техническую документацию?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8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и 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lang w:val="ro-RO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к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27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73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7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12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Техническая документация составлена в соответствии с правилами Регламента?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8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и 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lang w:val="ro-RO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к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644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9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Производитель правильно составил техническую документацию, включая: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а) общее описание электрооборудования;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b) чертежи проектирования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и производства, и схемы компонентов, узлов, цепей;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с) описания и пояснения, необходимые для понимания этих чертежей и схем, и эксплуатации электрооборудования;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d) перечень гармонизированных стандартов, применяемых полностью или частично;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е) результаты проектных расчетов, проведенных проверок;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f) протоколы испытаний, выданные аккредитованными испытательными лабораториями?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lang w:val="ro-RO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2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к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1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57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Техническая документация </w:t>
            </w:r>
            <w:proofErr w:type="gramStart"/>
            <w:r w:rsidRPr="00F4601A">
              <w:rPr>
                <w:rFonts w:ascii="Times New Roman" w:hAnsi="Times New Roman"/>
                <w:color w:val="000000"/>
                <w:lang w:val="ru-RU"/>
              </w:rPr>
              <w:t>храниться</w:t>
            </w:r>
            <w:proofErr w:type="gramEnd"/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и предоставляется компетентным органам в течение 10 лет после введения на рынок электрооборудования?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.10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Приложение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21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65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0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15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Уполномоченный представитель хранит декларацию о соответствии и техническую документацию в течение 10 лет после введения на рынок электрооборудования и по запросу предоставляет ее компетентным органам?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20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буква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 xml:space="preserve"> a)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Приложение </w:t>
            </w: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93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Указанно производителем на электрооборудовании свое название, фирменное наименование или зарегистрированную торговую марку и адрес, по которому можно с ними связаться или, если это невозможно, на упаковке или в документе, сопровождающем соответствующее электрооборудование, на государственном языке?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14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</w:p>
          <w:p w:rsidR="00620B89" w:rsidRPr="00F4601A" w:rsidRDefault="00620B89" w:rsidP="00A13140">
            <w:pPr>
              <w:spacing w:after="0" w:line="240" w:lineRule="auto"/>
              <w:contextualSpacing/>
              <w:rPr>
                <w:bCs/>
                <w:lang w:val="ru-RU" w:eastAsia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1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89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Производитель ведет реестр рекламаций на несоответствующее электрооборудование и отзывов опасного электрооборудования?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12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Приложение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ПП № 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6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1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16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Импортер</w:t>
            </w:r>
          </w:p>
        </w:tc>
      </w:tr>
      <w:tr w:rsidR="00620B89" w:rsidRPr="00F4601A" w:rsidTr="00A13140">
        <w:trPr>
          <w:trHeight w:val="12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Импортер гарантирует, что производителем были соблюдены</w:t>
            </w:r>
            <w:r w:rsidRPr="00F4601A">
              <w:rPr>
                <w:rFonts w:ascii="Times New Roman" w:hAnsi="Times New Roman"/>
                <w:lang w:val="ru-RU"/>
              </w:rPr>
              <w:t>:</w:t>
            </w:r>
          </w:p>
          <w:p w:rsidR="00620B89" w:rsidRPr="00F4601A" w:rsidRDefault="00620B89" w:rsidP="00A13140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 xml:space="preserve">а)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проведение соответствующей процедуры оценки соответствия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в) составление технической документации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620B89" w:rsidRPr="00F4601A" w:rsidRDefault="00620B89" w:rsidP="00A13140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с) нанесение маркировки СЕ на электрооборудование</w:t>
            </w:r>
            <w:r>
              <w:rPr>
                <w:rFonts w:ascii="Times New Roman" w:hAnsi="Times New Roman"/>
                <w:color w:val="000000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d) сопровождение необходимыми документами и</w:t>
            </w:r>
            <w:r w:rsidRPr="00F4601A">
              <w:rPr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нанесены тип, партия или серийный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номер, или другой элемент, который позволяет их идентифицировать?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22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1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45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50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Импортер указывает на электрооборудовании свое название, зарегистрированное фирменное наименование или зарегистрированную торговую марку и адрес,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lastRenderedPageBreak/>
              <w:t>по которому можно с ними связаться или, если это невозможно, на упаковке или в документе, сопровождающем соответствующее электрооборудование, на государственном языке?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24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4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20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Убежден импортер, что соответствующее электрооборудование сопровождается инструкциями и информацией по использованию и безопасности потребителей и других конечных пользователей на государственном языке?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25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2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21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Импортер убежден, что до тех пор, пока электрооборудование находится под их ответственностью, условия хранения или транспортировки не ставят под угрозу их соответствие основным требованиям безопасности?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26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1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4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2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22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Импортер хранит копию декларации о соответствии в течение 10 лет после размещения на рынке электрооборудования?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29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18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6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4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Импортер гарантирует, что техническая документация будет предоставлена компетентным органам </w:t>
            </w:r>
          </w:p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в течение 10 лет после размещения на рынке электрооборудования?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29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color w:val="000000"/>
                <w:lang w:val="ru-RU"/>
              </w:rPr>
              <w:t>Дистрибьютор</w:t>
            </w: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Проверил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ли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дистрибьютор</w:t>
            </w:r>
            <w:r w:rsidRPr="00F4601A">
              <w:rPr>
                <w:rFonts w:ascii="Times New Roman" w:hAnsi="Times New Roman"/>
                <w:lang w:val="ru-RU"/>
              </w:rPr>
              <w:t>:</w:t>
            </w:r>
          </w:p>
          <w:p w:rsidR="00620B89" w:rsidRPr="00F4601A" w:rsidRDefault="00620B89" w:rsidP="00A13140">
            <w:pPr>
              <w:pStyle w:val="NormalWeb"/>
              <w:numPr>
                <w:ilvl w:val="0"/>
                <w:numId w:val="12"/>
              </w:numPr>
              <w:spacing w:after="0" w:line="240" w:lineRule="auto"/>
              <w:ind w:left="9" w:firstLine="243"/>
              <w:rPr>
                <w:color w:val="000000"/>
                <w:sz w:val="22"/>
                <w:szCs w:val="22"/>
                <w:lang w:val="ru-RU"/>
              </w:rPr>
            </w:pPr>
            <w:r w:rsidRPr="00F4601A">
              <w:rPr>
                <w:color w:val="000000"/>
                <w:sz w:val="22"/>
                <w:szCs w:val="22"/>
                <w:lang w:val="ru-RU"/>
              </w:rPr>
              <w:t>носит ли электрооборудование маркировку СЕ,</w:t>
            </w:r>
          </w:p>
          <w:p w:rsidR="00620B89" w:rsidRPr="00F4601A" w:rsidRDefault="00620B89" w:rsidP="00A13140">
            <w:pPr>
              <w:pStyle w:val="NormalWeb"/>
              <w:numPr>
                <w:ilvl w:val="0"/>
                <w:numId w:val="12"/>
              </w:numPr>
              <w:spacing w:after="0" w:line="240" w:lineRule="auto"/>
              <w:ind w:left="9" w:firstLine="243"/>
              <w:rPr>
                <w:sz w:val="22"/>
                <w:szCs w:val="22"/>
                <w:lang w:val="ru-RU" w:eastAsia="en-GB"/>
              </w:rPr>
            </w:pPr>
            <w:r w:rsidRPr="00F4601A">
              <w:rPr>
                <w:color w:val="000000"/>
                <w:sz w:val="22"/>
                <w:szCs w:val="22"/>
                <w:lang w:val="ru-RU"/>
              </w:rPr>
              <w:t xml:space="preserve"> сопровождается ли оно инструкциями и информацией о безопасности для потребителей и других конечных пользователей на государственном языке,</w:t>
            </w:r>
          </w:p>
          <w:p w:rsidR="00620B89" w:rsidRPr="00F4601A" w:rsidRDefault="00620B89" w:rsidP="00A13140">
            <w:pPr>
              <w:pStyle w:val="NormalWeb"/>
              <w:numPr>
                <w:ilvl w:val="0"/>
                <w:numId w:val="12"/>
              </w:numPr>
              <w:spacing w:after="0" w:line="240" w:lineRule="auto"/>
              <w:ind w:left="9" w:firstLine="243"/>
              <w:rPr>
                <w:sz w:val="22"/>
                <w:szCs w:val="22"/>
                <w:lang w:val="ru-RU" w:eastAsia="en-GB"/>
              </w:rPr>
            </w:pPr>
            <w:r w:rsidRPr="00F4601A">
              <w:rPr>
                <w:color w:val="000000"/>
                <w:sz w:val="22"/>
                <w:szCs w:val="22"/>
                <w:lang w:val="ru-RU"/>
              </w:rPr>
              <w:t xml:space="preserve"> сопровождается ли оно необходимой технической документацией, </w:t>
            </w:r>
          </w:p>
          <w:p w:rsidR="00620B89" w:rsidRPr="00F4601A" w:rsidRDefault="00620B89" w:rsidP="00A13140">
            <w:pPr>
              <w:pStyle w:val="NormalWeb"/>
              <w:numPr>
                <w:ilvl w:val="0"/>
                <w:numId w:val="12"/>
              </w:numPr>
              <w:spacing w:after="0" w:line="240" w:lineRule="auto"/>
              <w:ind w:left="9" w:firstLine="243"/>
              <w:rPr>
                <w:rFonts w:eastAsia="SimSun"/>
                <w:lang w:val="ru-RU" w:eastAsia="ru-RU"/>
              </w:rPr>
            </w:pPr>
            <w:r w:rsidRPr="00F4601A">
              <w:rPr>
                <w:color w:val="000000"/>
                <w:sz w:val="22"/>
                <w:szCs w:val="22"/>
                <w:lang w:val="ru-RU"/>
              </w:rPr>
              <w:t xml:space="preserve">выполнили ли </w:t>
            </w:r>
            <w:r w:rsidRPr="00F4601A">
              <w:rPr>
                <w:color w:val="000000"/>
                <w:sz w:val="22"/>
                <w:szCs w:val="22"/>
                <w:lang w:val="ru-RU"/>
              </w:rPr>
              <w:lastRenderedPageBreak/>
              <w:t>производитель и импортер требования, по нанесению типа, партии или серийного номера, или другого элемента, который позволяет их идентифицировать</w:t>
            </w:r>
            <w:r w:rsidRPr="00F4601A">
              <w:rPr>
                <w:color w:val="000000"/>
                <w:lang w:val="ru-RU"/>
              </w:rPr>
              <w:t>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32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6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1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25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Гарантирует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ли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дистрибьютор условия хранения или транспортировки электрооборудования, не ставя под угрозу его соответствие основным требованиям безопасности?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34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793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533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Главные элементы основных требований безопасности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электрооборудования для использования в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определенных пределах напряжения</w:t>
            </w:r>
          </w:p>
        </w:tc>
      </w:tr>
      <w:tr w:rsidR="00620B89" w:rsidRPr="00F4601A" w:rsidTr="00A13140">
        <w:trPr>
          <w:trHeight w:val="443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b/>
                <w:bCs/>
                <w:color w:val="000000"/>
                <w:lang w:val="ru-RU"/>
              </w:rPr>
              <w:t>Основные условия</w:t>
            </w:r>
          </w:p>
        </w:tc>
      </w:tr>
      <w:tr w:rsidR="00620B89" w:rsidRPr="00F4601A" w:rsidTr="00A13140">
        <w:trPr>
          <w:trHeight w:val="11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26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Основные характеристики, признание и соблюдение которых будет гарантировать безопасное использование электрооборудования и в целях, для которых они были созданы, нанесены на электрооборудование, а в случае, если это невозможно, содержатся в сопроводительных документах?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1 буква</w:t>
            </w:r>
            <w:r w:rsidRPr="00F4601A">
              <w:rPr>
                <w:bCs/>
                <w:lang w:val="ru-RU" w:eastAsia="ru-RU"/>
              </w:rPr>
              <w:t xml:space="preserve"> a)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9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5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1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27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Электрооборудование вместе с его составными частями выполнено таким образом, чтобы гарантировать, что собрано и соединено безопасно и соответствующим образом?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1 буква</w:t>
            </w:r>
            <w:r w:rsidRPr="00F4601A">
              <w:rPr>
                <w:bCs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>b)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прил.№1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Приложение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2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28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Электрооборудование спроектировано и изготовлено таким образом, чтобы обеспечить защиту от опасностей, при условии, что оборудование используется в целях, для которых оно изготовлено, и будет содержаться в соответствующем виде?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1 буква</w:t>
            </w:r>
            <w:r w:rsidRPr="00F4601A">
              <w:rPr>
                <w:bCs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>с)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31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315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от опасностей, связанных с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электрооборудованием</w:t>
            </w:r>
          </w:p>
        </w:tc>
      </w:tr>
      <w:tr w:rsidR="00620B89" w:rsidRPr="00F4601A" w:rsidTr="00A13140">
        <w:trPr>
          <w:trHeight w:val="156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29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Гарантировано, что лица и домашние животные надлежащим образом защищены от опасности физического увечья или иного вреда, который может быть причинен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прямым или косвенным контактом? 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 буква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 xml:space="preserve"> а)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lastRenderedPageBreak/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2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6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75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lastRenderedPageBreak/>
              <w:t>30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Гарантировано, что не возникает температуры, дуги или излучения, которые могло бы вызвать опасность?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 буква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 xml:space="preserve"> b)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6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1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31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Гарантировано, что лица, домашние животные и имущество защищены надлежащим образом от неэлектрических опасностей, вызванных электрооборудованием, известных по опыту?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 буква</w:t>
            </w:r>
            <w:r w:rsidRPr="00F4601A">
              <w:rPr>
                <w:bCs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>с)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24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56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32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Гарантировано, что изоляция адаптирована к предсказуемым условиям?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2 буква</w:t>
            </w:r>
            <w:r w:rsidRPr="00F4601A">
              <w:rPr>
                <w:bCs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>с)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0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8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80"/>
        </w:trPr>
        <w:tc>
          <w:tcPr>
            <w:tcW w:w="55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9048" w:type="dxa"/>
            <w:gridSpan w:val="13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Защита от опасностей, которые могут быть вызваны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внешними влияниями на электрооборудование</w:t>
            </w:r>
          </w:p>
        </w:tc>
      </w:tr>
      <w:tr w:rsidR="00620B89" w:rsidRPr="00F4601A" w:rsidTr="00A13140">
        <w:trPr>
          <w:trHeight w:val="17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33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Гарантировано, что электрооборудование отвечает ожидаемым механическим требованиям так, чтобы люди, домашние животные и имущество не подвергались опасности? 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3 буква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 xml:space="preserve"> а)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2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4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34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Гарантировано, что электрооборудование устойчиво к немеханическим воздействиям в ожидаемых условиях окружающей среды, так чтобы люди, домашние животные и имущество не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подвергались опасности?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3 буква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 xml:space="preserve"> b)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lang w:val="ru-RU"/>
              </w:rPr>
              <w:t xml:space="preserve"> ПП №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50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11"/>
        </w:trPr>
        <w:tc>
          <w:tcPr>
            <w:tcW w:w="55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35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color w:val="000000"/>
                <w:lang w:val="ru-RU"/>
              </w:rPr>
              <w:t>Гарантировано, что электрооборудование не представляет опасности для людей, домашних животных и имущества в предсказуемых условиях перегрузки?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. 3 буква</w:t>
            </w:r>
            <w:r w:rsidRPr="00F4601A">
              <w:rPr>
                <w:bCs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bCs/>
                <w:lang w:val="ru-RU" w:eastAsia="ru-RU"/>
              </w:rPr>
              <w:t>с)</w:t>
            </w:r>
          </w:p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>прил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ожение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 к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Приложени</w:t>
            </w: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ю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ПП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745/2015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20B89" w:rsidRPr="00F4601A" w:rsidRDefault="00620B89" w:rsidP="00A13140">
            <w:pPr>
              <w:spacing w:after="0" w:line="240" w:lineRule="auto"/>
              <w:ind w:right="-79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Приказ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230/2016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 w:val="restart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620B89" w:rsidRPr="00F4601A" w:rsidTr="00A13140">
        <w:trPr>
          <w:trHeight w:val="13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0B89" w:rsidRPr="00F4601A" w:rsidTr="00A13140">
        <w:trPr>
          <w:trHeight w:val="195"/>
        </w:trPr>
        <w:tc>
          <w:tcPr>
            <w:tcW w:w="558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rPr>
                <w:bCs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F4601A"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757" w:type="dxa"/>
            <w:gridSpan w:val="3"/>
            <w:vAlign w:val="center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45" w:type="dxa"/>
            <w:gridSpan w:val="3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08" w:type="dxa"/>
            <w:shd w:val="clear" w:color="auto" w:fill="auto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43" w:type="dxa"/>
            <w:gridSpan w:val="2"/>
            <w:vMerge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bCs/>
          <w:lang w:val="ru-RU" w:bidi="ar-JO"/>
        </w:rPr>
        <w:t>V</w:t>
      </w:r>
      <w:r>
        <w:rPr>
          <w:rFonts w:ascii="Times New Roman" w:hAnsi="Times New Roman"/>
          <w:b/>
          <w:bCs/>
          <w:lang w:val="ro-RO" w:bidi="ar-JO"/>
        </w:rPr>
        <w:t>I</w:t>
      </w:r>
      <w:r w:rsidRPr="00F4601A">
        <w:rPr>
          <w:rFonts w:ascii="Times New Roman" w:hAnsi="Times New Roman"/>
          <w:b/>
          <w:bCs/>
          <w:lang w:val="ru-RU" w:bidi="ar-JO"/>
        </w:rPr>
        <w:t>.</w:t>
      </w:r>
      <w:r w:rsidRPr="00F4601A">
        <w:rPr>
          <w:b/>
          <w:sz w:val="28"/>
          <w:szCs w:val="24"/>
          <w:lang w:val="ru-RU" w:eastAsia="ru-RU"/>
        </w:rPr>
        <w:t xml:space="preserve"> </w:t>
      </w:r>
      <w:r w:rsidRPr="00F4601A">
        <w:rPr>
          <w:rFonts w:ascii="Times New Roman" w:hAnsi="Times New Roman"/>
          <w:b/>
          <w:lang w:val="ru-RU"/>
        </w:rPr>
        <w:t>Общее значение</w:t>
      </w:r>
      <w:r w:rsidRPr="00F4601A">
        <w:rPr>
          <w:rFonts w:ascii="Times New Roman" w:hAnsi="Times New Roman"/>
          <w:b/>
          <w:lang w:val="ru-RU" w:eastAsia="ru-RU"/>
        </w:rPr>
        <w:t xml:space="preserve"> баллов при оценке риска</w:t>
      </w:r>
      <w:r w:rsidRPr="00F4601A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620B89" w:rsidRPr="00F4601A" w:rsidTr="00A13140">
        <w:trPr>
          <w:trHeight w:val="2663"/>
        </w:trPr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вопросов в соответствии с классификацией нарушений</w:t>
            </w:r>
          </w:p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нарушений, выявленных в ходе проверки</w:t>
            </w:r>
          </w:p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не соответствующие вопросы)</w:t>
            </w:r>
          </w:p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</w:t>
            </w:r>
            <w:proofErr w:type="gramStart"/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количеством</w:t>
            </w:r>
            <w:proofErr w:type="gramEnd"/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 нарушений </w:t>
            </w: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620B89" w:rsidRPr="00F4601A" w:rsidRDefault="00620B89" w:rsidP="00A131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значение вопросов в соответствии с классификацией нарушений</w:t>
            </w: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Общее значение выявленных нарушений в ходе проверки </w:t>
            </w: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(столб. 6/столб. 5) x100%)</w:t>
            </w:r>
          </w:p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0B89" w:rsidRPr="00F4601A" w:rsidTr="00A1314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sz w:val="20"/>
                <w:szCs w:val="20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0B89" w:rsidRPr="00F4601A" w:rsidTr="00A1314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sz w:val="20"/>
                <w:szCs w:val="20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0B89" w:rsidRPr="00F4601A" w:rsidTr="00A1314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sz w:val="20"/>
                <w:szCs w:val="20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0B89" w:rsidRPr="00F4601A" w:rsidTr="00A13140"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460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620B89" w:rsidRPr="00F4601A" w:rsidRDefault="00620B89" w:rsidP="00A1314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0B89" w:rsidRPr="00F4601A" w:rsidRDefault="00620B89" w:rsidP="00620B89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</w:p>
    <w:p w:rsidR="00620B89" w:rsidRPr="00F4601A" w:rsidRDefault="00620B89" w:rsidP="00620B89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F4601A">
        <w:rPr>
          <w:rFonts w:ascii="Times New Roman" w:hAnsi="Times New Roman"/>
          <w:b/>
          <w:lang w:val="ru-RU" w:eastAsia="ru-RU"/>
        </w:rPr>
        <w:t>VI</w:t>
      </w:r>
      <w:r>
        <w:rPr>
          <w:rFonts w:ascii="Times New Roman" w:hAnsi="Times New Roman"/>
          <w:b/>
          <w:lang w:val="ro-RO" w:eastAsia="ru-RU"/>
        </w:rPr>
        <w:t>I</w:t>
      </w:r>
      <w:r w:rsidRPr="00F4601A">
        <w:rPr>
          <w:rFonts w:ascii="Times New Roman" w:hAnsi="Times New Roman"/>
          <w:b/>
          <w:lang w:val="ru-RU" w:eastAsia="ru-RU"/>
        </w:rPr>
        <w:t>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620B89" w:rsidRPr="00F4601A" w:rsidTr="00A1314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F4601A" w:rsidRDefault="00620B89" w:rsidP="00A131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Степени тяжести нарушений</w:t>
            </w:r>
            <w:r w:rsidRPr="00F4601A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F4601A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F4601A" w:rsidRDefault="00620B89" w:rsidP="00A13140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4601A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  <w:r w:rsidRPr="00F4601A">
              <w:rPr>
                <w:rFonts w:ascii="Times New Roman" w:hAnsi="Times New Roman"/>
                <w:bCs/>
                <w:i/>
                <w:lang w:val="ru-RU" w:eastAsia="ru-RU"/>
              </w:rPr>
              <w:t>(б</w:t>
            </w:r>
            <w:r w:rsidRPr="00F4601A">
              <w:rPr>
                <w:rFonts w:ascii="Times New Roman" w:hAnsi="Times New Roman"/>
                <w:i/>
                <w:lang w:val="ru-RU" w:eastAsia="ru-RU"/>
              </w:rPr>
              <w:t>аллы)</w:t>
            </w:r>
          </w:p>
        </w:tc>
      </w:tr>
      <w:tr w:rsidR="00620B89" w:rsidRPr="00F4601A" w:rsidTr="00A13140">
        <w:trPr>
          <w:trHeight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F4601A" w:rsidRDefault="00620B89" w:rsidP="00A13140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7A64B6" w:rsidRDefault="00620B89" w:rsidP="00A13140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MO" w:eastAsia="ru-RU"/>
              </w:rPr>
            </w:pPr>
            <w:r w:rsidRPr="007A64B6">
              <w:rPr>
                <w:rFonts w:ascii="Times New Roman" w:hAnsi="Times New Roman"/>
                <w:lang w:val="ro-MO" w:eastAsia="ru-RU"/>
              </w:rPr>
              <w:t>1 – 5</w:t>
            </w:r>
          </w:p>
        </w:tc>
      </w:tr>
      <w:tr w:rsidR="00620B89" w:rsidRPr="00F4601A" w:rsidTr="00A1314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lang w:val="ru-RU"/>
              </w:rPr>
              <w:t>Серьезные</w:t>
            </w:r>
            <w:r w:rsidRPr="00F4601A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7A64B6" w:rsidRDefault="00620B89" w:rsidP="00A13140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MO" w:eastAsia="ru-RU"/>
              </w:rPr>
            </w:pPr>
            <w:r w:rsidRPr="007A64B6">
              <w:rPr>
                <w:rFonts w:ascii="Times New Roman" w:hAnsi="Times New Roman"/>
                <w:lang w:val="ro-MO" w:eastAsia="ru-RU"/>
              </w:rPr>
              <w:t>6 – 10</w:t>
            </w:r>
          </w:p>
        </w:tc>
      </w:tr>
      <w:tr w:rsidR="00620B89" w:rsidRPr="00F4601A" w:rsidTr="00A1314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4601A">
              <w:rPr>
                <w:rFonts w:ascii="Times New Roman" w:hAnsi="Times New Roman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9" w:rsidRPr="007A64B6" w:rsidRDefault="00620B89" w:rsidP="00A13140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MO" w:eastAsia="ru-RU"/>
              </w:rPr>
            </w:pPr>
            <w:r w:rsidRPr="007A64B6">
              <w:rPr>
                <w:rFonts w:ascii="Times New Roman" w:hAnsi="Times New Roman"/>
                <w:lang w:val="ru-RU" w:eastAsia="ru-RU"/>
              </w:rPr>
              <w:t xml:space="preserve">11 </w:t>
            </w:r>
            <w:r w:rsidRPr="007A64B6">
              <w:rPr>
                <w:rFonts w:ascii="Times New Roman" w:hAnsi="Times New Roman"/>
                <w:lang w:val="ro-MO" w:eastAsia="ru-RU"/>
              </w:rPr>
              <w:t>- 20</w:t>
            </w:r>
          </w:p>
        </w:tc>
      </w:tr>
    </w:tbl>
    <w:p w:rsidR="00620B89" w:rsidRPr="00F4601A" w:rsidRDefault="00620B89" w:rsidP="00620B8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F4601A">
        <w:rPr>
          <w:rFonts w:ascii="Times New Roman" w:hAnsi="Times New Roman"/>
          <w:b/>
          <w:lang w:val="ru-RU" w:eastAsia="ru-RU"/>
        </w:rPr>
        <w:t>VII</w:t>
      </w:r>
      <w:r>
        <w:rPr>
          <w:rFonts w:ascii="Times New Roman" w:hAnsi="Times New Roman"/>
          <w:b/>
          <w:lang w:val="ro-RO" w:eastAsia="ru-RU"/>
        </w:rPr>
        <w:t>I</w:t>
      </w:r>
      <w:r w:rsidRPr="00F4601A">
        <w:rPr>
          <w:rFonts w:ascii="Times New Roman" w:hAnsi="Times New Roman"/>
          <w:b/>
          <w:lang w:val="ru-RU" w:eastAsia="ru-RU"/>
        </w:rPr>
        <w:t>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620B89" w:rsidRPr="00F4601A" w:rsidTr="00A13140">
        <w:tc>
          <w:tcPr>
            <w:tcW w:w="675" w:type="dxa"/>
          </w:tcPr>
          <w:p w:rsidR="00620B89" w:rsidRPr="00A00669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620B89" w:rsidRPr="00F4601A" w:rsidRDefault="00620B89" w:rsidP="00A13140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4601A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620B89" w:rsidRPr="00F4601A" w:rsidTr="00A13140">
        <w:trPr>
          <w:trHeight w:val="350"/>
        </w:trPr>
        <w:tc>
          <w:tcPr>
            <w:tcW w:w="675" w:type="dxa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95" w:type="dxa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Постановление Правительства № 745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4601A">
              <w:rPr>
                <w:rFonts w:ascii="Times New Roman" w:hAnsi="Times New Roman"/>
                <w:lang w:val="ru-RU"/>
              </w:rPr>
              <w:t>от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 xml:space="preserve"> 26.10.2015</w:t>
            </w:r>
          </w:p>
        </w:tc>
        <w:tc>
          <w:tcPr>
            <w:tcW w:w="5940" w:type="dxa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>O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б утверждении Технического регламента</w:t>
            </w:r>
            <w:r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«Обеспечение присутствия на рынке электрооборудования,</w:t>
            </w:r>
            <w:r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предназначенного для использования в определенных</w:t>
            </w:r>
            <w:r>
              <w:rPr>
                <w:rFonts w:ascii="Times New Roman" w:hAnsi="Times New Roman"/>
                <w:bCs/>
                <w:color w:val="000000"/>
                <w:lang w:val="ro-RO" w:eastAsia="ro-RO" w:bidi="ar-SA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пределах напряжения»</w:t>
            </w:r>
          </w:p>
        </w:tc>
      </w:tr>
      <w:tr w:rsidR="00620B89" w:rsidRPr="00F4601A" w:rsidTr="00A13140">
        <w:trPr>
          <w:trHeight w:val="350"/>
        </w:trPr>
        <w:tc>
          <w:tcPr>
            <w:tcW w:w="675" w:type="dxa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95" w:type="dxa"/>
          </w:tcPr>
          <w:p w:rsidR="00620B89" w:rsidRPr="00FC059C" w:rsidRDefault="00620B89" w:rsidP="00A13140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C059C">
              <w:rPr>
                <w:rFonts w:ascii="Times New Roman" w:hAnsi="Times New Roman"/>
                <w:color w:val="000000"/>
                <w:lang w:val="ru-RU"/>
              </w:rPr>
              <w:t>Закон</w:t>
            </w:r>
            <w:r w:rsidRPr="00FC059C">
              <w:rPr>
                <w:rFonts w:ascii="Times New Roman" w:hAnsi="Times New Roman"/>
                <w:bCs/>
                <w:lang w:val="ru-RU" w:bidi="ar-JO"/>
              </w:rPr>
              <w:t xml:space="preserve"> № </w:t>
            </w:r>
            <w:r w:rsidRPr="00FC059C">
              <w:rPr>
                <w:rFonts w:ascii="Times New Roman" w:hAnsi="Times New Roman"/>
                <w:lang w:val="ro-RO"/>
              </w:rPr>
              <w:t xml:space="preserve">235 </w:t>
            </w:r>
            <w:r w:rsidRPr="00FC059C">
              <w:rPr>
                <w:rFonts w:ascii="Times New Roman" w:hAnsi="Times New Roman"/>
                <w:lang w:val="ru-RU"/>
              </w:rPr>
              <w:t>от</w:t>
            </w:r>
            <w:r w:rsidRPr="00FC059C">
              <w:rPr>
                <w:rFonts w:ascii="Times New Roman" w:hAnsi="Times New Roman"/>
                <w:lang w:val="ro-RO"/>
              </w:rPr>
              <w:t xml:space="preserve"> 01.12.2011</w:t>
            </w:r>
          </w:p>
        </w:tc>
        <w:tc>
          <w:tcPr>
            <w:tcW w:w="5940" w:type="dxa"/>
          </w:tcPr>
          <w:p w:rsidR="00620B89" w:rsidRPr="00FC059C" w:rsidRDefault="00620B89" w:rsidP="00A13140">
            <w:pPr>
              <w:spacing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FC059C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О деятельности по </w:t>
            </w:r>
            <w:r w:rsidRPr="00FC059C">
              <w:rPr>
                <w:rFonts w:ascii="Times New Roman" w:hAnsi="Times New Roman"/>
                <w:lang w:val="ru-RU"/>
              </w:rPr>
              <w:t xml:space="preserve">аккредитации </w:t>
            </w:r>
            <w:r w:rsidRPr="00FC059C">
              <w:rPr>
                <w:rFonts w:ascii="Times New Roman" w:hAnsi="Times New Roman"/>
                <w:color w:val="000000"/>
                <w:lang w:val="ru-RU"/>
              </w:rPr>
              <w:t>и оценке соответствия</w:t>
            </w:r>
            <w:r w:rsidRPr="00FC059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620B89" w:rsidRPr="00F4601A" w:rsidTr="00A13140">
        <w:trPr>
          <w:trHeight w:val="350"/>
        </w:trPr>
        <w:tc>
          <w:tcPr>
            <w:tcW w:w="675" w:type="dxa"/>
          </w:tcPr>
          <w:p w:rsidR="00620B89" w:rsidRPr="00F4601A" w:rsidRDefault="00620B89" w:rsidP="00A131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4601A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195" w:type="dxa"/>
          </w:tcPr>
          <w:p w:rsidR="00620B89" w:rsidRPr="00F4601A" w:rsidRDefault="00620B89" w:rsidP="00A131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/>
              </w:rPr>
              <w:t>Приказ</w:t>
            </w:r>
            <w:r>
              <w:rPr>
                <w:rFonts w:ascii="Times New Roman" w:hAnsi="Times New Roman"/>
                <w:bCs/>
                <w:color w:val="000000"/>
                <w:lang w:val="ro-RO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№ 230</w:t>
            </w:r>
            <w:r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F4601A">
              <w:rPr>
                <w:rFonts w:ascii="Times New Roman" w:hAnsi="Times New Roman"/>
                <w:color w:val="000000"/>
                <w:lang w:val="ru-RU"/>
              </w:rPr>
              <w:t>от 08.12.2016</w:t>
            </w:r>
          </w:p>
        </w:tc>
        <w:tc>
          <w:tcPr>
            <w:tcW w:w="5940" w:type="dxa"/>
          </w:tcPr>
          <w:p w:rsidR="00620B89" w:rsidRPr="00F4601A" w:rsidRDefault="00620B89" w:rsidP="00A131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</w:pP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Переч</w:t>
            </w:r>
            <w:r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е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ь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 xml:space="preserve"> гармонизированных</w:t>
            </w:r>
            <w:r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стандартов к Техническому регламенту</w:t>
            </w:r>
            <w:r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 xml:space="preserve"> </w:t>
            </w:r>
            <w:r w:rsidRPr="00F4601A"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>„Безопасность низковольтного электрооборудования”</w:t>
            </w:r>
            <w:r>
              <w:rPr>
                <w:rFonts w:ascii="Times New Roman" w:hAnsi="Times New Roman"/>
                <w:bCs/>
                <w:color w:val="000000"/>
                <w:lang w:val="ru-RU" w:eastAsia="ro-RO" w:bidi="ar-SA"/>
              </w:rPr>
              <w:t xml:space="preserve">, </w:t>
            </w:r>
            <w:r w:rsidRPr="00DD0630">
              <w:rPr>
                <w:rFonts w:ascii="Times New Roman" w:hAnsi="Times New Roman"/>
                <w:lang w:val="ru-RU" w:eastAsia="ru-RU"/>
              </w:rPr>
              <w:t>утвержден приказом Министерств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DD0630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э</w:t>
            </w:r>
            <w:r w:rsidRPr="00DD0630">
              <w:rPr>
                <w:rFonts w:ascii="Times New Roman" w:hAnsi="Times New Roman"/>
                <w:lang w:val="ru-RU" w:eastAsia="ru-RU"/>
              </w:rPr>
              <w:t xml:space="preserve">кономики и </w:t>
            </w: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DD0630">
              <w:rPr>
                <w:rFonts w:ascii="Times New Roman" w:hAnsi="Times New Roman"/>
                <w:lang w:val="ru-RU" w:eastAsia="ru-RU"/>
              </w:rPr>
              <w:t>нфраструктуры № 2</w:t>
            </w:r>
            <w:r>
              <w:rPr>
                <w:rFonts w:ascii="Times New Roman" w:hAnsi="Times New Roman"/>
                <w:lang w:val="ru-RU" w:eastAsia="ru-RU"/>
              </w:rPr>
              <w:t>30</w:t>
            </w:r>
            <w:r w:rsidRPr="00DD0630">
              <w:rPr>
                <w:rFonts w:ascii="Times New Roman" w:hAnsi="Times New Roman"/>
                <w:lang w:val="ru-RU" w:eastAsia="ru-RU"/>
              </w:rPr>
              <w:t xml:space="preserve"> от </w:t>
            </w:r>
            <w:r>
              <w:rPr>
                <w:rFonts w:ascii="Times New Roman" w:hAnsi="Times New Roman"/>
                <w:lang w:val="ru-RU" w:eastAsia="ru-RU"/>
              </w:rPr>
              <w:t>08</w:t>
            </w:r>
            <w:r w:rsidRPr="00DD0630">
              <w:rPr>
                <w:rFonts w:ascii="Times New Roman" w:hAnsi="Times New Roman"/>
                <w:lang w:val="ru-RU" w:eastAsia="ru-RU"/>
              </w:rPr>
              <w:t>.12.201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</w:tbl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bCs/>
          <w:lang w:val="ru-RU" w:bidi="ar-JO"/>
        </w:rPr>
        <w:t>Дата составления _________________________________</w:t>
      </w: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620B89" w:rsidRPr="00F4601A" w:rsidRDefault="00620B89" w:rsidP="00620B89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F4601A">
        <w:rPr>
          <w:rFonts w:ascii="Times New Roman" w:hAnsi="Times New Roman"/>
          <w:b/>
          <w:lang w:val="ru-RU" w:eastAsia="ru-RU" w:bidi="ar-SA"/>
        </w:rPr>
        <w:t>Подпись инспекторов, присутствующих при проверке</w:t>
      </w:r>
      <w:r w:rsidRPr="00F4601A">
        <w:rPr>
          <w:rFonts w:ascii="Times New Roman" w:hAnsi="Times New Roman"/>
          <w:b/>
          <w:lang w:val="ru-RU"/>
        </w:rPr>
        <w:t>:</w:t>
      </w:r>
    </w:p>
    <w:p w:rsidR="00620B89" w:rsidRPr="00F4601A" w:rsidRDefault="00620B89" w:rsidP="0062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F4601A">
        <w:rPr>
          <w:rFonts w:ascii="Times New Roman" w:hAnsi="Times New Roman"/>
          <w:lang w:val="ru-RU"/>
        </w:rPr>
        <w:t>__________________________                   __________________                __________________________</w:t>
      </w:r>
    </w:p>
    <w:p w:rsidR="00620B89" w:rsidRPr="00F4601A" w:rsidRDefault="00620B89" w:rsidP="0062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F4601A">
        <w:rPr>
          <w:rFonts w:ascii="Times New Roman" w:hAnsi="Times New Roman"/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620B89" w:rsidRPr="00F4601A" w:rsidRDefault="00620B89" w:rsidP="0062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F4601A">
        <w:rPr>
          <w:rFonts w:ascii="Times New Roman" w:hAnsi="Times New Roman"/>
          <w:lang w:val="ru-RU"/>
        </w:rPr>
        <w:t>___________________________                   __________________                _________________________</w:t>
      </w:r>
    </w:p>
    <w:p w:rsidR="00620B89" w:rsidRPr="00F4601A" w:rsidRDefault="00620B89" w:rsidP="00620B89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4601A">
        <w:rPr>
          <w:rFonts w:ascii="Times New Roman" w:hAnsi="Times New Roman"/>
          <w:i/>
          <w:sz w:val="20"/>
          <w:szCs w:val="20"/>
        </w:rPr>
        <w:t>(Фамилия, имя)                                               (Подпись)                                        (Дата ознакомления)</w:t>
      </w:r>
    </w:p>
    <w:p w:rsidR="00620B89" w:rsidRPr="00F4601A" w:rsidRDefault="00620B89" w:rsidP="00620B89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sz w:val="20"/>
          <w:szCs w:val="20"/>
        </w:rPr>
      </w:pPr>
    </w:p>
    <w:p w:rsidR="00620B89" w:rsidRPr="00620B89" w:rsidRDefault="00620B89">
      <w:pPr>
        <w:rPr>
          <w:lang w:val="ru-RU"/>
        </w:rPr>
      </w:pPr>
      <w:bookmarkStart w:id="0" w:name="_GoBack"/>
      <w:bookmarkEnd w:id="0"/>
    </w:p>
    <w:sectPr w:rsidR="00620B89" w:rsidRPr="00620B89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F84"/>
    <w:multiLevelType w:val="hybridMultilevel"/>
    <w:tmpl w:val="EDF8C272"/>
    <w:lvl w:ilvl="0" w:tplc="CCB24FF6">
      <w:start w:val="1"/>
      <w:numFmt w:val="lowerLetter"/>
      <w:lvlText w:val="%1)"/>
      <w:lvlJc w:val="left"/>
      <w:pPr>
        <w:ind w:left="1497" w:hanging="93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A97487"/>
    <w:multiLevelType w:val="hybridMultilevel"/>
    <w:tmpl w:val="3E22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114"/>
    <w:multiLevelType w:val="hybridMultilevel"/>
    <w:tmpl w:val="F33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BD7"/>
    <w:multiLevelType w:val="hybridMultilevel"/>
    <w:tmpl w:val="D604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9E8"/>
    <w:multiLevelType w:val="hybridMultilevel"/>
    <w:tmpl w:val="275A20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710351"/>
    <w:multiLevelType w:val="hybridMultilevel"/>
    <w:tmpl w:val="BC02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6503"/>
    <w:multiLevelType w:val="hybridMultilevel"/>
    <w:tmpl w:val="1574460E"/>
    <w:lvl w:ilvl="0" w:tplc="E98414B4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A1C1D"/>
    <w:multiLevelType w:val="hybridMultilevel"/>
    <w:tmpl w:val="62CA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90D2F"/>
    <w:multiLevelType w:val="hybridMultilevel"/>
    <w:tmpl w:val="AE4AD40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6130A2"/>
    <w:multiLevelType w:val="hybridMultilevel"/>
    <w:tmpl w:val="DE04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41031"/>
    <w:multiLevelType w:val="hybridMultilevel"/>
    <w:tmpl w:val="BCF0BCD2"/>
    <w:lvl w:ilvl="0" w:tplc="F8009D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967AF1"/>
    <w:multiLevelType w:val="hybridMultilevel"/>
    <w:tmpl w:val="707EE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9"/>
    <w:rsid w:val="006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B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B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B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B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B8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B8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B8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B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B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B89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B8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B89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B8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B8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B89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B89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B89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B89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customStyle="1" w:styleId="rg">
    <w:name w:val="rg"/>
    <w:basedOn w:val="Normal"/>
    <w:rsid w:val="00620B89"/>
    <w:pPr>
      <w:jc w:val="right"/>
    </w:pPr>
    <w:rPr>
      <w:lang w:val="ru-RU"/>
    </w:rPr>
  </w:style>
  <w:style w:type="character" w:customStyle="1" w:styleId="apple-converted-space">
    <w:name w:val="apple-converted-space"/>
    <w:basedOn w:val="DefaultParagraphFont"/>
    <w:rsid w:val="00620B89"/>
  </w:style>
  <w:style w:type="paragraph" w:styleId="NormalWeb">
    <w:name w:val="Normal (Web)"/>
    <w:aliases w:val="Знак"/>
    <w:basedOn w:val="Normal"/>
    <w:link w:val="NormalWebChar"/>
    <w:rsid w:val="00620B89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62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20B8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4"/>
      <w:lang w:eastAsia="x-none" w:bidi="ar-SA"/>
    </w:rPr>
  </w:style>
  <w:style w:type="character" w:customStyle="1" w:styleId="BodyText2Char">
    <w:name w:val="Body Text 2 Char"/>
    <w:basedOn w:val="DefaultParagraphFont"/>
    <w:link w:val="BodyText2"/>
    <w:rsid w:val="00620B89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table" w:styleId="TableGrid">
    <w:name w:val="Table Grid"/>
    <w:basedOn w:val="TableNormal"/>
    <w:uiPriority w:val="59"/>
    <w:rsid w:val="00620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620B89"/>
  </w:style>
  <w:style w:type="character" w:styleId="Hyperlink">
    <w:name w:val="Hyperlink"/>
    <w:uiPriority w:val="99"/>
    <w:unhideWhenUsed/>
    <w:rsid w:val="00620B8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8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0B8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20B8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B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0B89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Strong">
    <w:name w:val="Strong"/>
    <w:uiPriority w:val="22"/>
    <w:qFormat/>
    <w:rsid w:val="00620B8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20B8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20B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0B89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20B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0B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0B89"/>
    <w:rPr>
      <w:rFonts w:ascii="Cambria" w:eastAsia="Times New Roman" w:hAnsi="Cambria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B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B8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20B89"/>
    <w:rPr>
      <w:i/>
      <w:iCs/>
    </w:rPr>
  </w:style>
  <w:style w:type="character" w:styleId="IntenseEmphasis">
    <w:name w:val="Intense Emphasis"/>
    <w:uiPriority w:val="21"/>
    <w:qFormat/>
    <w:rsid w:val="00620B8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20B8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620B8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620B8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89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0B89"/>
    <w:pPr>
      <w:spacing w:after="0" w:line="240" w:lineRule="auto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8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B8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B89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do1">
    <w:name w:val="do1"/>
    <w:rsid w:val="00620B89"/>
    <w:rPr>
      <w:rFonts w:cs="Times New Roman"/>
    </w:rPr>
  </w:style>
  <w:style w:type="paragraph" w:customStyle="1" w:styleId="cb">
    <w:name w:val="cb"/>
    <w:basedOn w:val="Normal"/>
    <w:rsid w:val="00620B8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 w:bidi="ar-SA"/>
    </w:rPr>
  </w:style>
  <w:style w:type="table" w:customStyle="1" w:styleId="1">
    <w:name w:val="Сетка таблицы1"/>
    <w:basedOn w:val="TableNormal"/>
    <w:next w:val="TableGrid"/>
    <w:uiPriority w:val="39"/>
    <w:rsid w:val="00620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89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20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89"/>
    <w:rPr>
      <w:rFonts w:ascii="Cambria" w:eastAsia="Times New Roman" w:hAnsi="Cambria" w:cs="Times New Roman"/>
      <w:lang w:val="en-US" w:bidi="en-US"/>
    </w:rPr>
  </w:style>
  <w:style w:type="paragraph" w:customStyle="1" w:styleId="cn">
    <w:name w:val="cn"/>
    <w:basedOn w:val="Normal"/>
    <w:rsid w:val="00620B89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B8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B8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B8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B8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B8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B8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B8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B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B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B89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B8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B89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B8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B89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B89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B89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B89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B89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customStyle="1" w:styleId="rg">
    <w:name w:val="rg"/>
    <w:basedOn w:val="Normal"/>
    <w:rsid w:val="00620B89"/>
    <w:pPr>
      <w:jc w:val="right"/>
    </w:pPr>
    <w:rPr>
      <w:lang w:val="ru-RU"/>
    </w:rPr>
  </w:style>
  <w:style w:type="character" w:customStyle="1" w:styleId="apple-converted-space">
    <w:name w:val="apple-converted-space"/>
    <w:basedOn w:val="DefaultParagraphFont"/>
    <w:rsid w:val="00620B89"/>
  </w:style>
  <w:style w:type="paragraph" w:styleId="NormalWeb">
    <w:name w:val="Normal (Web)"/>
    <w:aliases w:val="Знак"/>
    <w:basedOn w:val="Normal"/>
    <w:link w:val="NormalWebChar"/>
    <w:rsid w:val="00620B89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620B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20B8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4"/>
      <w:lang w:eastAsia="x-none" w:bidi="ar-SA"/>
    </w:rPr>
  </w:style>
  <w:style w:type="character" w:customStyle="1" w:styleId="BodyText2Char">
    <w:name w:val="Body Text 2 Char"/>
    <w:basedOn w:val="DefaultParagraphFont"/>
    <w:link w:val="BodyText2"/>
    <w:rsid w:val="00620B89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table" w:styleId="TableGrid">
    <w:name w:val="Table Grid"/>
    <w:basedOn w:val="TableNormal"/>
    <w:uiPriority w:val="59"/>
    <w:rsid w:val="00620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DefaultParagraphFont"/>
    <w:rsid w:val="00620B89"/>
  </w:style>
  <w:style w:type="character" w:styleId="Hyperlink">
    <w:name w:val="Hyperlink"/>
    <w:uiPriority w:val="99"/>
    <w:unhideWhenUsed/>
    <w:rsid w:val="00620B8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B8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0B8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20B8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B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0B89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Strong">
    <w:name w:val="Strong"/>
    <w:uiPriority w:val="22"/>
    <w:qFormat/>
    <w:rsid w:val="00620B8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20B8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20B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0B89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20B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0B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0B89"/>
    <w:rPr>
      <w:rFonts w:ascii="Cambria" w:eastAsia="Times New Roman" w:hAnsi="Cambria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B8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B8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620B89"/>
    <w:rPr>
      <w:i/>
      <w:iCs/>
    </w:rPr>
  </w:style>
  <w:style w:type="character" w:styleId="IntenseEmphasis">
    <w:name w:val="Intense Emphasis"/>
    <w:uiPriority w:val="21"/>
    <w:qFormat/>
    <w:rsid w:val="00620B8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20B8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620B8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620B8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B89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0B89"/>
    <w:pPr>
      <w:spacing w:after="0" w:line="240" w:lineRule="auto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8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B8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B89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do1">
    <w:name w:val="do1"/>
    <w:rsid w:val="00620B89"/>
    <w:rPr>
      <w:rFonts w:cs="Times New Roman"/>
    </w:rPr>
  </w:style>
  <w:style w:type="paragraph" w:customStyle="1" w:styleId="cb">
    <w:name w:val="cb"/>
    <w:basedOn w:val="Normal"/>
    <w:rsid w:val="00620B8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 w:eastAsia="en-GB" w:bidi="ar-SA"/>
    </w:rPr>
  </w:style>
  <w:style w:type="table" w:customStyle="1" w:styleId="1">
    <w:name w:val="Сетка таблицы1"/>
    <w:basedOn w:val="TableNormal"/>
    <w:next w:val="TableGrid"/>
    <w:uiPriority w:val="39"/>
    <w:rsid w:val="00620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89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20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89"/>
    <w:rPr>
      <w:rFonts w:ascii="Cambria" w:eastAsia="Times New Roman" w:hAnsi="Cambria" w:cs="Times New Roman"/>
      <w:lang w:val="en-US" w:bidi="en-US"/>
    </w:rPr>
  </w:style>
  <w:style w:type="paragraph" w:customStyle="1" w:styleId="cn">
    <w:name w:val="cn"/>
    <w:basedOn w:val="Normal"/>
    <w:rsid w:val="00620B89"/>
    <w:pPr>
      <w:spacing w:after="0" w:line="240" w:lineRule="auto"/>
      <w:jc w:val="center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&#1089;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2018-12-28T07:16:00Z</dcterms:created>
  <dcterms:modified xsi:type="dcterms:W3CDTF">2018-12-28T07:16:00Z</dcterms:modified>
</cp:coreProperties>
</file>