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7" w:rsidRPr="001D4377" w:rsidRDefault="001D4377" w:rsidP="001D437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D4377">
        <w:rPr>
          <w:rFonts w:ascii="Times New Roman" w:hAnsi="Times New Roman" w:cs="Times New Roman"/>
        </w:rPr>
        <w:t>перевод</w:t>
      </w:r>
    </w:p>
    <w:p w:rsidR="001D4377" w:rsidRPr="001D4377" w:rsidRDefault="001D4377" w:rsidP="001D437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D4377">
        <w:rPr>
          <w:rFonts w:ascii="Times New Roman" w:hAnsi="Times New Roman" w:cs="Times New Roman"/>
        </w:rPr>
        <w:t>Приложение</w:t>
      </w:r>
    </w:p>
    <w:p w:rsidR="001D4377" w:rsidRPr="001D4377" w:rsidRDefault="001D4377" w:rsidP="001D437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D4377">
        <w:rPr>
          <w:rFonts w:ascii="Times New Roman" w:hAnsi="Times New Roman" w:cs="Times New Roman"/>
        </w:rPr>
        <w:t>к</w:t>
      </w:r>
      <w:r w:rsidRPr="001D4377">
        <w:rPr>
          <w:rFonts w:ascii="Times New Roman" w:hAnsi="Times New Roman" w:cs="Times New Roman"/>
          <w:lang w:val="ro-RO"/>
        </w:rPr>
        <w:t xml:space="preserve"> </w:t>
      </w:r>
      <w:r w:rsidRPr="001D4377">
        <w:rPr>
          <w:rFonts w:ascii="Times New Roman" w:hAnsi="Times New Roman" w:cs="Times New Roman"/>
        </w:rPr>
        <w:t>Приказу</w:t>
      </w:r>
      <w:r w:rsidRPr="001D4377">
        <w:rPr>
          <w:rFonts w:ascii="Times New Roman" w:hAnsi="Times New Roman" w:cs="Times New Roman"/>
          <w:lang w:val="ro-RO"/>
        </w:rPr>
        <w:t xml:space="preserve"> </w:t>
      </w:r>
      <w:r w:rsidRPr="001D4377">
        <w:rPr>
          <w:rFonts w:ascii="Times New Roman" w:hAnsi="Times New Roman" w:cs="Times New Roman"/>
        </w:rPr>
        <w:t>№</w:t>
      </w:r>
      <w:r w:rsidRPr="001D4377">
        <w:rPr>
          <w:rFonts w:ascii="Times New Roman" w:hAnsi="Times New Roman" w:cs="Times New Roman"/>
          <w:lang w:val="ro-RO"/>
        </w:rPr>
        <w:t xml:space="preserve"> 1408  </w:t>
      </w:r>
      <w:r w:rsidRPr="001D4377">
        <w:rPr>
          <w:rFonts w:ascii="Times New Roman" w:hAnsi="Times New Roman" w:cs="Times New Roman"/>
        </w:rPr>
        <w:t>от</w:t>
      </w:r>
      <w:r w:rsidRPr="001D4377">
        <w:rPr>
          <w:rFonts w:ascii="Times New Roman" w:hAnsi="Times New Roman" w:cs="Times New Roman"/>
          <w:lang w:val="ro-RO"/>
        </w:rPr>
        <w:t xml:space="preserve"> 29.11.2018 </w:t>
      </w:r>
      <w:r w:rsidRPr="001D4377">
        <w:rPr>
          <w:rFonts w:ascii="Times New Roman" w:hAnsi="Times New Roman" w:cs="Times New Roman"/>
        </w:rPr>
        <w:t>г.</w:t>
      </w: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  <w:lang w:val="ro-RO"/>
        </w:rPr>
      </w:pP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  <w:lang w:val="ro-RO"/>
        </w:rPr>
      </w:pP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  <w:lang w:val="ro-RO"/>
        </w:rPr>
      </w:pP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D4377">
        <w:rPr>
          <w:rFonts w:ascii="Times New Roman" w:hAnsi="Times New Roman" w:cs="Times New Roman"/>
          <w:b/>
        </w:rPr>
        <w:t>ГОСУДАРСТВЕННАЯ ИНСПЕКЦИЯ ТРУДА</w:t>
      </w: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1D4377">
        <w:rPr>
          <w:rFonts w:ascii="Times New Roman" w:hAnsi="Times New Roman" w:cs="Times New Roman"/>
          <w:sz w:val="20"/>
          <w:szCs w:val="20"/>
          <w:lang w:val="ro-RO"/>
        </w:rPr>
        <w:t xml:space="preserve">MD-2068, </w:t>
      </w:r>
      <w:proofErr w:type="spellStart"/>
      <w:r w:rsidRPr="001D4377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1D4377">
        <w:rPr>
          <w:rFonts w:ascii="Times New Roman" w:hAnsi="Times New Roman" w:cs="Times New Roman"/>
          <w:sz w:val="20"/>
          <w:szCs w:val="20"/>
          <w:lang w:val="ro-RO"/>
        </w:rPr>
        <w:t>.</w:t>
      </w:r>
      <w:proofErr w:type="spellStart"/>
      <w:r w:rsidRPr="001D4377">
        <w:rPr>
          <w:rFonts w:ascii="Times New Roman" w:hAnsi="Times New Roman" w:cs="Times New Roman"/>
          <w:sz w:val="20"/>
          <w:szCs w:val="20"/>
        </w:rPr>
        <w:t>Кишинэу</w:t>
      </w:r>
      <w:proofErr w:type="spellEnd"/>
      <w:r w:rsidRPr="001D437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proofErr w:type="spellStart"/>
      <w:r w:rsidRPr="001D4377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1D4377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1D4377">
        <w:rPr>
          <w:rFonts w:ascii="Times New Roman" w:hAnsi="Times New Roman" w:cs="Times New Roman"/>
          <w:sz w:val="20"/>
          <w:szCs w:val="20"/>
        </w:rPr>
        <w:t>Мирон</w:t>
      </w:r>
      <w:r w:rsidRPr="001D437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1D4377">
        <w:rPr>
          <w:rFonts w:ascii="Times New Roman" w:hAnsi="Times New Roman" w:cs="Times New Roman"/>
          <w:sz w:val="20"/>
          <w:szCs w:val="20"/>
        </w:rPr>
        <w:t>Костин</w:t>
      </w:r>
      <w:r w:rsidRPr="001D4377">
        <w:rPr>
          <w:rFonts w:ascii="Times New Roman" w:hAnsi="Times New Roman" w:cs="Times New Roman"/>
          <w:sz w:val="20"/>
          <w:szCs w:val="20"/>
          <w:lang w:val="ro-RO"/>
        </w:rPr>
        <w:t xml:space="preserve">, 17/2, </w:t>
      </w:r>
      <w:r w:rsidRPr="001D4377">
        <w:rPr>
          <w:rFonts w:ascii="Times New Roman" w:hAnsi="Times New Roman" w:cs="Times New Roman"/>
          <w:sz w:val="20"/>
          <w:szCs w:val="20"/>
        </w:rPr>
        <w:t>тел</w:t>
      </w:r>
      <w:r w:rsidRPr="001D4377">
        <w:rPr>
          <w:rFonts w:ascii="Times New Roman" w:hAnsi="Times New Roman" w:cs="Times New Roman"/>
          <w:sz w:val="20"/>
          <w:szCs w:val="20"/>
          <w:lang w:val="ro-RO"/>
        </w:rPr>
        <w:t>./</w:t>
      </w:r>
      <w:r w:rsidRPr="001D4377">
        <w:rPr>
          <w:rFonts w:ascii="Times New Roman" w:hAnsi="Times New Roman" w:cs="Times New Roman"/>
          <w:sz w:val="20"/>
          <w:szCs w:val="20"/>
        </w:rPr>
        <w:t>факс</w:t>
      </w:r>
      <w:r w:rsidRPr="001D4377">
        <w:rPr>
          <w:rFonts w:ascii="Times New Roman" w:hAnsi="Times New Roman" w:cs="Times New Roman"/>
          <w:sz w:val="20"/>
          <w:szCs w:val="20"/>
          <w:lang w:val="ro-RO"/>
        </w:rPr>
        <w:t xml:space="preserve"> +(373-22-499401). e-mail: </w:t>
      </w:r>
      <w:r w:rsidRPr="001D4377">
        <w:fldChar w:fldCharType="begin"/>
      </w:r>
      <w:r w:rsidRPr="001D4377">
        <w:instrText xml:space="preserve"> HYPERLINK "mailto:secretariat@im.gov.md" </w:instrText>
      </w:r>
      <w:r w:rsidRPr="001D4377">
        <w:fldChar w:fldCharType="separate"/>
      </w:r>
      <w:r w:rsidRPr="001D4377">
        <w:rPr>
          <w:rStyle w:val="Hyperlink"/>
          <w:rFonts w:ascii="Times New Roman" w:hAnsi="Times New Roman" w:cs="Times New Roman"/>
          <w:color w:val="auto"/>
          <w:sz w:val="20"/>
          <w:szCs w:val="20"/>
          <w:lang w:val="ro-RO"/>
        </w:rPr>
        <w:t>secretariat@im.gov.md</w:t>
      </w:r>
      <w:r w:rsidRPr="001D4377">
        <w:rPr>
          <w:rStyle w:val="Hyperlink"/>
          <w:rFonts w:ascii="Times New Roman" w:hAnsi="Times New Roman" w:cs="Times New Roman"/>
          <w:color w:val="auto"/>
          <w:sz w:val="20"/>
          <w:szCs w:val="20"/>
          <w:lang w:val="ro-RO"/>
        </w:rPr>
        <w:fldChar w:fldCharType="end"/>
      </w: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  <w:lang w:val="ro-RO"/>
        </w:rPr>
      </w:pP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D4377">
        <w:rPr>
          <w:rFonts w:ascii="Times New Roman" w:hAnsi="Times New Roman" w:cs="Times New Roman"/>
          <w:b/>
        </w:rPr>
        <w:t>ПРОВЕРОЧНЫЙ ЛИСТ</w:t>
      </w: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D4377">
        <w:rPr>
          <w:rFonts w:ascii="Times New Roman" w:hAnsi="Times New Roman" w:cs="Times New Roman"/>
          <w:b/>
        </w:rPr>
        <w:t>в области трудовых отношений</w:t>
      </w: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D4377">
        <w:rPr>
          <w:rFonts w:ascii="Times New Roman" w:hAnsi="Times New Roman" w:cs="Times New Roman"/>
          <w:b/>
          <w:sz w:val="20"/>
          <w:szCs w:val="20"/>
        </w:rPr>
        <w:t>№</w:t>
      </w:r>
      <w:r w:rsidRPr="001D4377">
        <w:rPr>
          <w:rFonts w:ascii="Times New Roman" w:hAnsi="Times New Roman" w:cs="Times New Roman"/>
          <w:b/>
          <w:sz w:val="20"/>
          <w:szCs w:val="20"/>
          <w:lang w:val="ro-RO"/>
        </w:rPr>
        <w:t>._________</w:t>
      </w:r>
    </w:p>
    <w:p w:rsidR="001D4377" w:rsidRPr="001D4377" w:rsidRDefault="001D4377" w:rsidP="001D4377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D4377">
        <w:rPr>
          <w:rFonts w:ascii="Times New Roman" w:hAnsi="Times New Roman" w:cs="Times New Roman"/>
          <w:b/>
          <w:sz w:val="20"/>
          <w:szCs w:val="20"/>
          <w:lang w:val="ro-RO"/>
        </w:rPr>
        <w:t xml:space="preserve">I. </w:t>
      </w:r>
      <w:r w:rsidRPr="001D4377">
        <w:rPr>
          <w:rFonts w:ascii="Times New Roman" w:hAnsi="Times New Roman" w:cs="Times New Roman"/>
          <w:b/>
          <w:sz w:val="20"/>
          <w:szCs w:val="20"/>
        </w:rPr>
        <w:t>Фамилия</w:t>
      </w:r>
      <w:r w:rsidRPr="001D4377">
        <w:rPr>
          <w:rFonts w:ascii="Times New Roman" w:hAnsi="Times New Roman" w:cs="Times New Roman"/>
          <w:b/>
          <w:sz w:val="20"/>
          <w:szCs w:val="20"/>
          <w:lang w:val="ro-RO"/>
        </w:rPr>
        <w:t xml:space="preserve">, </w:t>
      </w:r>
      <w:r w:rsidRPr="001D4377">
        <w:rPr>
          <w:rFonts w:ascii="Times New Roman" w:hAnsi="Times New Roman" w:cs="Times New Roman"/>
          <w:b/>
          <w:sz w:val="20"/>
          <w:szCs w:val="20"/>
        </w:rPr>
        <w:t>имя</w:t>
      </w:r>
      <w:r w:rsidRPr="001D4377">
        <w:rPr>
          <w:rFonts w:ascii="Times New Roman" w:hAnsi="Times New Roman" w:cs="Times New Roman"/>
          <w:b/>
          <w:sz w:val="20"/>
          <w:szCs w:val="20"/>
          <w:lang w:val="ro-RO"/>
        </w:rPr>
        <w:t xml:space="preserve">, </w:t>
      </w:r>
      <w:r w:rsidRPr="001D4377">
        <w:rPr>
          <w:rFonts w:ascii="Times New Roman" w:hAnsi="Times New Roman" w:cs="Times New Roman"/>
          <w:b/>
          <w:sz w:val="20"/>
          <w:szCs w:val="20"/>
        </w:rPr>
        <w:t>и</w:t>
      </w:r>
      <w:r w:rsidRPr="001D437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1D4377">
        <w:rPr>
          <w:rFonts w:ascii="Times New Roman" w:hAnsi="Times New Roman" w:cs="Times New Roman"/>
          <w:b/>
          <w:sz w:val="20"/>
          <w:szCs w:val="20"/>
        </w:rPr>
        <w:t>функции</w:t>
      </w:r>
      <w:r w:rsidRPr="001D437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1D4377">
        <w:rPr>
          <w:rFonts w:ascii="Times New Roman" w:hAnsi="Times New Roman" w:cs="Times New Roman"/>
          <w:b/>
          <w:sz w:val="20"/>
          <w:szCs w:val="20"/>
        </w:rPr>
        <w:t>инспекторов, осуществляющих контроль</w:t>
      </w:r>
      <w:r w:rsidRPr="001D4377">
        <w:rPr>
          <w:rFonts w:ascii="Times New Roman" w:hAnsi="Times New Roman" w:cs="Times New Roman"/>
          <w:b/>
          <w:sz w:val="20"/>
          <w:szCs w:val="20"/>
          <w:lang w:val="ro-RO"/>
        </w:rPr>
        <w:t>: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1D4377">
        <w:rPr>
          <w:rFonts w:ascii="Times New Roman" w:hAnsi="Times New Roman" w:cs="Times New Roman"/>
          <w:b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  <w:r w:rsidRPr="001D4377">
        <w:rPr>
          <w:rFonts w:ascii="Times New Roman" w:hAnsi="Times New Roman" w:cs="Times New Roman"/>
          <w:b/>
          <w:lang w:val="ro-RO"/>
        </w:rPr>
        <w:t xml:space="preserve">II. </w:t>
      </w:r>
      <w:r w:rsidRPr="001D4377">
        <w:rPr>
          <w:rFonts w:ascii="Times New Roman" w:hAnsi="Times New Roman" w:cs="Times New Roman"/>
          <w:b/>
        </w:rPr>
        <w:t>Лицо и объект, подверженный контролю</w:t>
      </w:r>
      <w:r w:rsidRPr="001D4377">
        <w:rPr>
          <w:rFonts w:ascii="Times New Roman" w:hAnsi="Times New Roman" w:cs="Times New Roman"/>
          <w:b/>
          <w:lang w:val="ro-RO"/>
        </w:rPr>
        <w:t>: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</w:rPr>
        <w:t>Наименование лица</w:t>
      </w:r>
      <w:r w:rsidRPr="001D4377">
        <w:rPr>
          <w:rFonts w:ascii="Times New Roman" w:hAnsi="Times New Roman" w:cs="Times New Roman"/>
          <w:lang w:val="ro-RO"/>
        </w:rPr>
        <w:t>_________________________________________________________________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</w:rPr>
        <w:t>Юридический адрес</w:t>
      </w:r>
      <w:r w:rsidRPr="001D4377">
        <w:rPr>
          <w:rFonts w:ascii="Times New Roman" w:hAnsi="Times New Roman" w:cs="Times New Roman"/>
          <w:lang w:val="ro-RO"/>
        </w:rPr>
        <w:t xml:space="preserve">, </w:t>
      </w:r>
      <w:r w:rsidRPr="001D4377">
        <w:rPr>
          <w:rFonts w:ascii="Times New Roman" w:hAnsi="Times New Roman" w:cs="Times New Roman"/>
        </w:rPr>
        <w:t xml:space="preserve">фискальный код </w:t>
      </w:r>
      <w:r w:rsidRPr="001D4377">
        <w:rPr>
          <w:rFonts w:ascii="Times New Roman" w:hAnsi="Times New Roman" w:cs="Times New Roman"/>
          <w:lang w:val="ro-RO"/>
        </w:rPr>
        <w:t>___________________________________________________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  <w:lang w:val="ro-RO"/>
        </w:rPr>
        <w:t>___________________________________________________________________________________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  <w:lang w:val="ro-RO"/>
        </w:rPr>
        <w:t>Фамилия, имя руководителя лица, подверженного контролю/</w:t>
      </w:r>
      <w:r w:rsidRPr="001D4377">
        <w:rPr>
          <w:rFonts w:ascii="Times New Roman" w:hAnsi="Times New Roman" w:cs="Times New Roman"/>
        </w:rPr>
        <w:t xml:space="preserve">его представителя   </w:t>
      </w:r>
      <w:r w:rsidRPr="001D4377">
        <w:rPr>
          <w:rFonts w:ascii="Times New Roman" w:hAnsi="Times New Roman" w:cs="Times New Roman"/>
          <w:lang w:val="ro-RO"/>
        </w:rPr>
        <w:t xml:space="preserve"> 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  <w:lang w:val="ro-RO"/>
        </w:rPr>
        <w:t>___________________________________________________________________________________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</w:rPr>
        <w:t>Структурная/функциональная единица, подверженная контролю (наименование)</w:t>
      </w:r>
      <w:r w:rsidRPr="001D4377">
        <w:rPr>
          <w:rFonts w:ascii="Times New Roman" w:hAnsi="Times New Roman" w:cs="Times New Roman"/>
          <w:lang w:val="ro-RO"/>
        </w:rPr>
        <w:t>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  <w:lang w:val="ro-RO"/>
        </w:rPr>
        <w:t>___________________________________________________________________________________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</w:rPr>
        <w:t xml:space="preserve">Адрес структурной/функциональной единицы </w:t>
      </w:r>
      <w:r w:rsidRPr="001D4377">
        <w:rPr>
          <w:rFonts w:ascii="Times New Roman" w:hAnsi="Times New Roman" w:cs="Times New Roman"/>
          <w:lang w:val="ro-RO"/>
        </w:rPr>
        <w:t>____________________________________________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  <w:lang w:val="ro-RO"/>
        </w:rPr>
        <w:t>___________________________________________________________________________________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</w:rPr>
        <w:t>Другие характерные данные единицы (по необходимости</w:t>
      </w:r>
      <w:r w:rsidRPr="001D4377">
        <w:rPr>
          <w:rFonts w:ascii="Times New Roman" w:hAnsi="Times New Roman" w:cs="Times New Roman"/>
          <w:lang w:val="ro-RO"/>
        </w:rPr>
        <w:t>)</w:t>
      </w:r>
      <w:r w:rsidRPr="001D4377">
        <w:rPr>
          <w:rFonts w:ascii="Times New Roman" w:hAnsi="Times New Roman" w:cs="Times New Roman"/>
        </w:rPr>
        <w:t xml:space="preserve"> </w:t>
      </w:r>
      <w:r w:rsidRPr="001D4377">
        <w:rPr>
          <w:rFonts w:ascii="Times New Roman" w:hAnsi="Times New Roman" w:cs="Times New Roman"/>
          <w:lang w:val="ro-RO"/>
        </w:rPr>
        <w:t>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  <w:r w:rsidRPr="001D4377">
        <w:rPr>
          <w:rFonts w:ascii="Times New Roman" w:hAnsi="Times New Roman" w:cs="Times New Roman"/>
          <w:lang w:val="ro-RO"/>
        </w:rPr>
        <w:t>___________________________________________________________________________________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lang w:val="ro-RO"/>
        </w:rPr>
      </w:pP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  <w:r w:rsidRPr="001D4377">
        <w:rPr>
          <w:rFonts w:ascii="Times New Roman" w:hAnsi="Times New Roman" w:cs="Times New Roman"/>
          <w:b/>
          <w:lang w:val="ro-RO"/>
        </w:rPr>
        <w:t xml:space="preserve">III. </w:t>
      </w:r>
      <w:r w:rsidRPr="001D4377">
        <w:rPr>
          <w:rFonts w:ascii="Times New Roman" w:hAnsi="Times New Roman" w:cs="Times New Roman"/>
          <w:b/>
        </w:rPr>
        <w:t>Информация о лице, подверженном контролю, необходимая для оценки риска</w:t>
      </w:r>
      <w:r w:rsidRPr="001D437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907"/>
        <w:gridCol w:w="1902"/>
        <w:gridCol w:w="1911"/>
        <w:gridCol w:w="1912"/>
      </w:tblGrid>
      <w:tr w:rsidR="001D4377" w:rsidRPr="001D4377" w:rsidTr="006964B9">
        <w:tc>
          <w:tcPr>
            <w:tcW w:w="191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 w:bidi="ar-J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 w:bidi="ar-J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vertAlign w:val="superscript"/>
                <w:lang w:val="ro-RO"/>
              </w:rPr>
            </w:pPr>
            <w:r w:rsidRPr="001D4377">
              <w:rPr>
                <w:rFonts w:ascii="Times New Roman" w:hAnsi="Times New Roman"/>
                <w:b/>
                <w:bCs/>
                <w:sz w:val="20"/>
                <w:szCs w:val="20"/>
                <w:lang w:val="ro-RO" w:bidi="ar-JO"/>
              </w:rPr>
              <w:t xml:space="preserve">         </w:t>
            </w:r>
            <w:r w:rsidRPr="001D4377"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  <w:t>Критерий</w:t>
            </w:r>
            <w:proofErr w:type="gramStart"/>
            <w:r w:rsidRPr="001D4377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o-RO" w:bidi="ar-JO"/>
              </w:rPr>
              <w:t>1</w:t>
            </w:r>
            <w:proofErr w:type="gramEnd"/>
          </w:p>
        </w:tc>
        <w:tc>
          <w:tcPr>
            <w:tcW w:w="1914" w:type="dxa"/>
          </w:tcPr>
          <w:p w:rsidR="001D4377" w:rsidRPr="001D4377" w:rsidRDefault="001D4377" w:rsidP="006964B9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1D4377" w:rsidRPr="001D4377" w:rsidRDefault="001D4377" w:rsidP="006964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377">
              <w:rPr>
                <w:rFonts w:ascii="Times New Roman" w:hAnsi="Times New Roman"/>
                <w:b/>
                <w:sz w:val="20"/>
                <w:szCs w:val="20"/>
              </w:rPr>
              <w:t>Текущая информация</w:t>
            </w:r>
          </w:p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(</w:t>
            </w:r>
            <w:r w:rsidRPr="001D4377">
              <w:rPr>
                <w:rFonts w:ascii="Times New Roman" w:hAnsi="Times New Roman"/>
                <w:i/>
                <w:sz w:val="20"/>
                <w:szCs w:val="20"/>
              </w:rPr>
              <w:t>имеющаяся в ГИТ на начало контроля</w:t>
            </w:r>
            <w:r w:rsidRPr="001D437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1914" w:type="dxa"/>
          </w:tcPr>
          <w:p w:rsidR="001D4377" w:rsidRPr="001D4377" w:rsidRDefault="001D4377" w:rsidP="006964B9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 w:bidi="ar-J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  <w:t>Степень риска</w:t>
            </w:r>
          </w:p>
        </w:tc>
        <w:tc>
          <w:tcPr>
            <w:tcW w:w="1915" w:type="dxa"/>
          </w:tcPr>
          <w:p w:rsidR="001D4377" w:rsidRPr="001D4377" w:rsidRDefault="001D4377" w:rsidP="006964B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  <w:p w:rsidR="001D4377" w:rsidRPr="001D4377" w:rsidRDefault="001D4377" w:rsidP="006964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377">
              <w:rPr>
                <w:rFonts w:ascii="Times New Roman" w:hAnsi="Times New Roman"/>
                <w:b/>
                <w:sz w:val="20"/>
                <w:szCs w:val="20"/>
              </w:rPr>
              <w:t>Текущая информация действует</w:t>
            </w: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(</w:t>
            </w:r>
            <w:r w:rsidRPr="001D4377">
              <w:rPr>
                <w:rFonts w:ascii="Times New Roman" w:hAnsi="Times New Roman"/>
                <w:i/>
                <w:sz w:val="20"/>
                <w:szCs w:val="20"/>
              </w:rPr>
              <w:t>отмечается, по необходимости</w:t>
            </w:r>
            <w:r w:rsidRPr="001D437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191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b/>
                <w:sz w:val="20"/>
                <w:szCs w:val="20"/>
              </w:rPr>
              <w:t>Информация, пересмотренная в ходе контроля</w:t>
            </w:r>
            <w:r w:rsidRPr="001D437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(</w:t>
            </w:r>
            <w:r w:rsidRPr="001D4377">
              <w:rPr>
                <w:rFonts w:ascii="Times New Roman" w:hAnsi="Times New Roman"/>
                <w:i/>
                <w:sz w:val="20"/>
                <w:szCs w:val="20"/>
              </w:rPr>
              <w:t>заполняется, по необходимости</w:t>
            </w:r>
            <w:r w:rsidRPr="001D4377">
              <w:rPr>
                <w:rFonts w:ascii="Times New Roman" w:hAnsi="Times New Roman"/>
                <w:i/>
                <w:sz w:val="20"/>
                <w:szCs w:val="20"/>
                <w:lang w:val="ro-RO"/>
              </w:rPr>
              <w:t>)</w:t>
            </w:r>
          </w:p>
        </w:tc>
      </w:tr>
      <w:tr w:rsidR="001D4377" w:rsidRPr="001D4377" w:rsidTr="006964B9">
        <w:tc>
          <w:tcPr>
            <w:tcW w:w="1913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14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914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915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915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1D4377" w:rsidRPr="001D4377" w:rsidTr="006964B9">
        <w:tc>
          <w:tcPr>
            <w:tcW w:w="1913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Style w:val="Strong"/>
                <w:rFonts w:ascii="Times New Roman" w:hAnsi="Times New Roman" w:cs="Times New Roman"/>
                <w:b w:val="0"/>
              </w:rPr>
              <w:t>Область деятельности</w:t>
            </w:r>
          </w:p>
        </w:tc>
        <w:tc>
          <w:tcPr>
            <w:tcW w:w="191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D4377" w:rsidRPr="001D4377" w:rsidTr="006964B9">
        <w:tc>
          <w:tcPr>
            <w:tcW w:w="1913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Style w:val="Strong"/>
                <w:rFonts w:ascii="Times New Roman" w:hAnsi="Times New Roman" w:cs="Times New Roman"/>
                <w:b w:val="0"/>
              </w:rPr>
              <w:t>Сумма пособий по временной утрате трудоспособности</w:t>
            </w:r>
          </w:p>
        </w:tc>
        <w:tc>
          <w:tcPr>
            <w:tcW w:w="191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D4377" w:rsidRPr="001D4377" w:rsidTr="006964B9">
        <w:tc>
          <w:tcPr>
            <w:tcW w:w="1913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Style w:val="Strong"/>
                <w:rFonts w:ascii="Times New Roman" w:hAnsi="Times New Roman" w:cs="Times New Roman"/>
                <w:b w:val="0"/>
              </w:rPr>
              <w:t>Количество работников</w:t>
            </w:r>
          </w:p>
        </w:tc>
        <w:tc>
          <w:tcPr>
            <w:tcW w:w="191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1D4377" w:rsidRPr="001D4377" w:rsidRDefault="001D4377" w:rsidP="001D437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D4377">
        <w:rPr>
          <w:rFonts w:ascii="Times New Roman" w:hAnsi="Times New Roman" w:cs="Times New Roman"/>
          <w:b/>
          <w:vertAlign w:val="superscript"/>
          <w:lang w:val="ro-RO"/>
        </w:rPr>
        <w:t>1</w:t>
      </w:r>
      <w:r w:rsidRPr="001D4377">
        <w:rPr>
          <w:rFonts w:ascii="Times New Roman" w:hAnsi="Times New Roman" w:cs="Times New Roman"/>
          <w:b/>
          <w:lang w:val="ro-RO"/>
        </w:rPr>
        <w:t xml:space="preserve"> </w:t>
      </w:r>
      <w:r w:rsidRPr="001D4377">
        <w:rPr>
          <w:rFonts w:ascii="Times New Roman" w:hAnsi="Times New Roman" w:cs="Times New Roman"/>
        </w:rPr>
        <w:t xml:space="preserve">Если таблица </w:t>
      </w:r>
      <w:proofErr w:type="spellStart"/>
      <w:r w:rsidRPr="001D4377">
        <w:rPr>
          <w:rFonts w:ascii="Times New Roman" w:hAnsi="Times New Roman" w:cs="Times New Roman"/>
        </w:rPr>
        <w:t>соответсвует</w:t>
      </w:r>
      <w:proofErr w:type="spellEnd"/>
      <w:r w:rsidRPr="001D4377">
        <w:rPr>
          <w:rFonts w:ascii="Times New Roman" w:hAnsi="Times New Roman" w:cs="Times New Roman"/>
        </w:rPr>
        <w:t xml:space="preserve"> таблице из других проверочных листов, используемых в рамках этой же проверки, таблица заполняется только в одном из проверочных листов, используемых во время контроля </w:t>
      </w:r>
    </w:p>
    <w:p w:rsidR="001D4377" w:rsidRPr="001D4377" w:rsidRDefault="001D4377" w:rsidP="001D4377">
      <w:pPr>
        <w:spacing w:after="0" w:line="240" w:lineRule="auto"/>
        <w:ind w:left="720"/>
        <w:jc w:val="both"/>
        <w:rPr>
          <w:rFonts w:ascii="Times New Roman" w:hAnsi="Times New Roman"/>
          <w:lang w:val="ro-RO"/>
        </w:rPr>
      </w:pPr>
      <w:r w:rsidRPr="001D4377">
        <w:rPr>
          <w:rFonts w:ascii="Times New Roman" w:hAnsi="Times New Roman" w:cs="Times New Roman"/>
          <w:b/>
          <w:vertAlign w:val="superscript"/>
          <w:lang w:val="ro-RO"/>
        </w:rPr>
        <w:t xml:space="preserve">2  </w:t>
      </w:r>
      <w:r w:rsidRPr="001D4377">
        <w:rPr>
          <w:rFonts w:ascii="Times New Roman" w:hAnsi="Times New Roman"/>
        </w:rPr>
        <w:t>Заполняются только критерии риска, применяемые к области и лицу, подверженному контролю</w:t>
      </w:r>
      <w:r w:rsidRPr="001D4377">
        <w:rPr>
          <w:rFonts w:ascii="Times New Roman" w:hAnsi="Times New Roman"/>
          <w:lang w:val="ro-RO"/>
        </w:rPr>
        <w:t>.</w:t>
      </w:r>
    </w:p>
    <w:p w:rsidR="001D4377" w:rsidRPr="001D4377" w:rsidRDefault="001D4377" w:rsidP="001D4377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p w:rsidR="001D4377" w:rsidRPr="001D4377" w:rsidRDefault="001D4377" w:rsidP="001D4377">
      <w:pPr>
        <w:spacing w:after="0" w:line="240" w:lineRule="auto"/>
        <w:ind w:left="720"/>
        <w:jc w:val="both"/>
        <w:rPr>
          <w:rFonts w:ascii="Times New Roman" w:hAnsi="Times New Roman"/>
          <w:b/>
          <w:lang w:val="ro-RO"/>
        </w:rPr>
      </w:pPr>
    </w:p>
    <w:p w:rsidR="001D4377" w:rsidRDefault="001D4377" w:rsidP="001D437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D4377" w:rsidRPr="001D4377" w:rsidRDefault="001D4377" w:rsidP="001D4377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bookmarkStart w:id="0" w:name="_GoBack"/>
      <w:bookmarkEnd w:id="0"/>
      <w:r w:rsidRPr="001D4377">
        <w:rPr>
          <w:rFonts w:ascii="Times New Roman" w:hAnsi="Times New Roman"/>
          <w:b/>
          <w:lang w:val="ro-RO"/>
        </w:rPr>
        <w:lastRenderedPageBreak/>
        <w:t xml:space="preserve">IV. </w:t>
      </w:r>
      <w:r w:rsidRPr="001D4377">
        <w:rPr>
          <w:rFonts w:ascii="Times New Roman" w:hAnsi="Times New Roman"/>
          <w:b/>
        </w:rPr>
        <w:t>Список вопросов</w:t>
      </w:r>
      <w:r w:rsidRPr="001D4377">
        <w:rPr>
          <w:rFonts w:ascii="Times New Roman" w:hAnsi="Times New Roman"/>
          <w:b/>
          <w:lang w:val="ro-RO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708"/>
        <w:gridCol w:w="567"/>
        <w:gridCol w:w="993"/>
        <w:gridCol w:w="1275"/>
        <w:gridCol w:w="958"/>
      </w:tblGrid>
      <w:tr w:rsidR="001D4377" w:rsidRPr="001D4377" w:rsidTr="006964B9">
        <w:tc>
          <w:tcPr>
            <w:tcW w:w="675" w:type="dxa"/>
            <w:vMerge w:val="restart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 w:cs="Times New Roman"/>
                <w:b/>
              </w:rPr>
              <w:t>№</w:t>
            </w:r>
            <w:r w:rsidRPr="001D4377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D43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D4377">
              <w:rPr>
                <w:rFonts w:ascii="Times New Roman" w:hAnsi="Times New Roman" w:cs="Times New Roman"/>
                <w:b/>
                <w:lang w:val="ro-RO"/>
              </w:rPr>
              <w:t>/</w:t>
            </w:r>
            <w:r w:rsidRPr="001D437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261" w:type="dxa"/>
            <w:vMerge w:val="restart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 w:bidi="ar-J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  <w:t>Вопросы</w:t>
            </w:r>
          </w:p>
        </w:tc>
        <w:tc>
          <w:tcPr>
            <w:tcW w:w="1134" w:type="dxa"/>
            <w:vMerge w:val="restart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 w:bidi="ar-J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  <w:t>Легальный пункт</w:t>
            </w:r>
          </w:p>
        </w:tc>
        <w:tc>
          <w:tcPr>
            <w:tcW w:w="2268" w:type="dxa"/>
            <w:gridSpan w:val="3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 w:cs="Times New Roman"/>
                <w:b/>
              </w:rPr>
              <w:t>Подтверждение</w:t>
            </w:r>
          </w:p>
        </w:tc>
        <w:tc>
          <w:tcPr>
            <w:tcW w:w="1275" w:type="dxa"/>
            <w:vMerge w:val="restart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 w:bidi="ar-J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  <w:t>Комментарии</w:t>
            </w:r>
          </w:p>
        </w:tc>
        <w:tc>
          <w:tcPr>
            <w:tcW w:w="958" w:type="dxa"/>
            <w:vMerge w:val="restart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 w:bidi="ar-J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b/>
                <w:bCs/>
                <w:sz w:val="20"/>
                <w:szCs w:val="20"/>
                <w:lang w:bidi="ar-JO"/>
              </w:rPr>
              <w:t>Счет</w:t>
            </w:r>
          </w:p>
        </w:tc>
      </w:tr>
      <w:tr w:rsidR="001D4377" w:rsidRPr="001D4377" w:rsidTr="006964B9">
        <w:tc>
          <w:tcPr>
            <w:tcW w:w="675" w:type="dxa"/>
            <w:vMerge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  <w:vMerge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 w:cs="Times New Roman"/>
                <w:b/>
              </w:rPr>
              <w:t>Нет необходимости</w:t>
            </w:r>
          </w:p>
        </w:tc>
        <w:tc>
          <w:tcPr>
            <w:tcW w:w="1275" w:type="dxa"/>
            <w:vMerge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  <w:vMerge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Работодатель утвердил в январе текущего года штатное расписание и/или в первый месяц с начала деятельности?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.10,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.(2),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1</w:t>
            </w:r>
            <w:r w:rsidRPr="001D4377">
              <w:rPr>
                <w:rFonts w:ascii="Times New Roman" w:hAnsi="Times New Roman" w:cs="Times New Roman"/>
              </w:rPr>
              <w:t>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Работодатель заключил индивидуальный трудовой договор в письменной форме с каждым из своих работников?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.56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20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rPr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  <w:t xml:space="preserve">Индивидуальный трудовой договор предусматривает минимальное содержание, предусмотренное ст. 49 часть (1) Трудового кодекса? 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rPr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Трудовой кодекс, ст.49, част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.(1)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14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 допуска к работе работодатель информирует лицо, поступающее на работу или переводимое, об условиях деятельности в предложенной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долженности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посредством проекта индивидуального трудового договора или официальными письмами, подписанными работодателем? </w:t>
            </w:r>
            <w:proofErr w:type="gramEnd"/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.48,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 (1)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6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Срочные индивидуальные договора были заключены на основании причин, предусмотренных ст.55 Трудового кодекса и других законодательных актов?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.55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Работники, принятые на определенный срок, довольны теми же гарантиями, что и работники, принятые на неопределенный срок?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.55</w:t>
            </w:r>
            <w:r w:rsidRPr="001D437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индивидуальном трудовом договоре, заключенном на время выполнения определенной работы, оговорено наименование работы, которую следует выполнять?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.55,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.(1),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.k)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который, согласно штатному расписанию, имеет </w:t>
            </w:r>
            <w:r w:rsidRPr="001D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 более работников:</w:t>
            </w:r>
          </w:p>
          <w:p w:rsidR="001D4377" w:rsidRPr="001D4377" w:rsidRDefault="001D4377" w:rsidP="0069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а) создал или зарезервировал рабочие места и принял на работу лиц с ограниченными возможностями в количестве не менее 5% от общего числа работников?</w:t>
            </w:r>
          </w:p>
          <w:p w:rsidR="001D4377" w:rsidRPr="001D4377" w:rsidRDefault="001D4377" w:rsidP="0069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обеспечил</w:t>
            </w:r>
            <w:proofErr w:type="gramEnd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 учет заявлений (документов, приложенных к ним) лиц с ограниченными возможностями, обратившихся для приема на работу в отдельный журнал строгого учета, который содержит записи о решении о приеме на работу или отказе, причины отказа, </w:t>
            </w:r>
            <w:proofErr w:type="spellStart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контестации</w:t>
            </w:r>
            <w:proofErr w:type="spellEnd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4377" w:rsidRPr="001D4377" w:rsidRDefault="001D4377" w:rsidP="00696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С) представляет Территориальному агентству занятости в течение 5 дней информацию о зарезервированных рабочих местах для трудоустройства лиц с ограниченными возможностями и в течение 3 дней представляет информацию о трудоустройстве лиц с ограниченными возможностями на </w:t>
            </w:r>
            <w:proofErr w:type="spellStart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зарезервироыванных</w:t>
            </w:r>
            <w:proofErr w:type="spellEnd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 местах?</w:t>
            </w:r>
          </w:p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D4377" w:rsidRPr="001D4377" w:rsidRDefault="001D4377" w:rsidP="006964B9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lastRenderedPageBreak/>
              <w:t>Закон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.60,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.34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8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lastRenderedPageBreak/>
              <w:t>9.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Работодатель, который согласно штатному расписанию имеет 20 и более работников информировал Территориальное агентство занятости о:</w:t>
            </w:r>
          </w:p>
          <w:p w:rsidR="001D4377" w:rsidRPr="001D4377" w:rsidRDefault="001D4377" w:rsidP="0069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а) рабочих местах, созданных и/или зарезервированных для лиц с ограниченными возможностями в течение 5 дней с момента создания/резервирования;</w:t>
            </w:r>
          </w:p>
          <w:p w:rsidR="001D4377" w:rsidRPr="001D4377" w:rsidRDefault="001D4377" w:rsidP="006964B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proofErr w:type="gramEnd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 лицами с ограниченными возможностями рабочих мест, которые были созданы/зарезервированы, в течение 3 дней с момента занятия?</w:t>
            </w:r>
          </w:p>
          <w:p w:rsidR="001D4377" w:rsidRPr="001D4377" w:rsidRDefault="001D4377" w:rsidP="006964B9">
            <w:pPr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1134" w:type="dxa"/>
          </w:tcPr>
          <w:p w:rsidR="001D4377" w:rsidRPr="001D4377" w:rsidRDefault="001D4377" w:rsidP="00696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1D4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1D4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.60, </w:t>
            </w:r>
            <w:proofErr w:type="spellStart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.34 </w:t>
            </w: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8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lastRenderedPageBreak/>
              <w:t>10.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Предоставляются </w:t>
            </w:r>
            <w:proofErr w:type="gramStart"/>
            <w:r w:rsidRPr="001D4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гарантии</w:t>
            </w:r>
            <w:proofErr w:type="gramEnd"/>
            <w:r w:rsidRPr="001D4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соблюдаются льготы, предоставленные законодательством некоторым категориям работников – лицам с ограниченными возможностями (в случае, если они не пользуются большими льготами):</w:t>
            </w:r>
          </w:p>
          <w:p w:rsidR="001D4377" w:rsidRPr="001D4377" w:rsidRDefault="001D4377" w:rsidP="006964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D4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а) лица с тяжелыми и ярко выраженными ограниченными возможностями, имеют сокращенную продолжительность рабочего времени, 30 часов в неделю, размер оплаты труда равен с установленным для работников с нормальной продолжительностью рабочего времени?</w:t>
            </w:r>
            <w:proofErr w:type="gramEnd"/>
          </w:p>
          <w:p w:rsidR="001D4377" w:rsidRPr="001D4377" w:rsidRDefault="001D4377" w:rsidP="0069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пользуются</w:t>
            </w:r>
            <w:proofErr w:type="gramEnd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на работу лица с тяжелыми ограниченными возможностями ежегодным отпуском продолжительностью 40 календарных дней?</w:t>
            </w:r>
          </w:p>
          <w:p w:rsidR="001D4377" w:rsidRPr="001D4377" w:rsidRDefault="001D4377" w:rsidP="006964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с) пользуются лица с ярко выраженными ограниченными возможностями ежегодным отпуском продолжительностью 32 </w:t>
            </w:r>
            <w:proofErr w:type="gramStart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1D4377">
              <w:rPr>
                <w:rFonts w:ascii="Times New Roman" w:hAnsi="Times New Roman" w:cs="Times New Roman"/>
                <w:sz w:val="24"/>
                <w:szCs w:val="24"/>
              </w:rPr>
              <w:t xml:space="preserve"> дня?</w:t>
            </w:r>
          </w:p>
          <w:p w:rsidR="001D4377" w:rsidRPr="001D4377" w:rsidRDefault="001D4377" w:rsidP="006964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ст.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121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.1¸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.60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.38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,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39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6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Соблюдаются статьи коллективного трудового договора?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.31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</w:rPr>
              <w:t xml:space="preserve">  4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Соблюдаются положения коллективных соглашений на национальном, отраслевом, территориальном уровне?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.35, 38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Изменения и дополнения коллективного трудового договора доведены до сведения работников согласно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положениямдействующего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законодательства (в течение 5 рабочих дней с момента изменения)?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.34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4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lastRenderedPageBreak/>
              <w:t>14.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Соблюдается недельная продолжительность рабочего времени (24 часа) для работников в возрасте от 15 до 16 лет?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.96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.2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18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15.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Соблюдается недельная продолжительность рабочего времени (35 часов) для работников в возрасте от 16 до 18 лет?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.96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.2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буква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.b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20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Соблюдается сокращенная продолжительность рабочего времени 35 часов для работников, занятых на работах с вредными условиями труда?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.96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.2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18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17.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 xml:space="preserve">Для работников, труд которых требует повышенных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интелектуальных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</w:rPr>
              <w:t>-эмоциональных усилий, продолжительность рабочего времени не превышает 35 часов в неделю?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.96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3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18.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 xml:space="preserve">Установлен неполный рабочий день или неполная рабочая неделя по просьбе беременной женщины и работников, имеющих детей в возрасте до 10 лет или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Start"/>
            <w:r w:rsidRPr="001D437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D4377">
              <w:rPr>
                <w:rFonts w:ascii="Times New Roman" w:hAnsi="Times New Roman"/>
                <w:sz w:val="24"/>
                <w:szCs w:val="24"/>
              </w:rPr>
              <w:t>нвалидов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</w:rPr>
              <w:t xml:space="preserve"> (в том числе находящихся на попечении), или работника, осуществляющего уход за больным членом семьи,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</w:rPr>
              <w:t xml:space="preserve"> соответствии с медицинским заключением?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.97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.2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D4377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19.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Для работников с неполным рабочим днем, работодатель предпринимает меры для облегчения доступа к работе по частичным нормам на всех уровнях на предприятии, включая и должности, квалифицированные как руководящие?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.97</w:t>
            </w:r>
            <w:r w:rsidRPr="001D437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.3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бук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.a)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15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20.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Работодатель обеспечивает доступ работникам с неполным рабочим днем к профессиональной подготовке, которая повысит профессиональные возможности и навыки?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.97</w:t>
            </w:r>
            <w:r w:rsidRPr="001D437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.3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бук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.b)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lastRenderedPageBreak/>
              <w:t>21.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 xml:space="preserve">Работодатель учитывает просьбы работников </w:t>
            </w:r>
            <w:proofErr w:type="gramStart"/>
            <w:r w:rsidRPr="001D4377">
              <w:rPr>
                <w:rFonts w:ascii="Times New Roman" w:hAnsi="Times New Roman"/>
                <w:sz w:val="24"/>
                <w:szCs w:val="24"/>
              </w:rPr>
              <w:t>о переводе с работы с полной нормой на работу с частичной нормой</w:t>
            </w:r>
            <w:proofErr w:type="gramEnd"/>
            <w:r w:rsidRPr="001D4377">
              <w:rPr>
                <w:rFonts w:ascii="Times New Roman" w:hAnsi="Times New Roman"/>
                <w:sz w:val="24"/>
                <w:szCs w:val="24"/>
              </w:rPr>
              <w:t xml:space="preserve"> и наоборот или для увеличения продолжительности рабочего времени в случае, когда появляется такая возможность?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D4377" w:rsidRPr="001D4377" w:rsidRDefault="001D4377" w:rsidP="006964B9">
            <w:pPr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 97</w:t>
            </w:r>
            <w:r w:rsidRPr="001D437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3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бук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.c)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22.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 xml:space="preserve">Работодатель информирует работников о вакантных должностях с полной и частичной нормой, появляющихся на предприятии, в срок 5 рабочих дней с момента их появления, посредством объявления, опубликованного на информационном стенде для общего доступа в офисе предприятия (включая каждый из его филиалов или представительств), а также и на 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Web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 xml:space="preserve">-странице? 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 97</w:t>
            </w:r>
            <w:r w:rsidRPr="001D437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1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 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 4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 xml:space="preserve"> </w:t>
            </w:r>
            <w:r w:rsidRPr="001D4377"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23.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предприятии соблюдается нормальная продолжительность рабочего времени?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.100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</w:rPr>
              <w:t xml:space="preserve"> </w:t>
            </w: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D4377">
              <w:rPr>
                <w:rFonts w:ascii="Times New Roman" w:hAnsi="Times New Roman" w:cs="Times New Roman"/>
              </w:rPr>
              <w:t xml:space="preserve"> 15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24.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Составлен график сменности в случае,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когдадлительность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производственного процесса превышает допустимую продолжительность рабочего времени с информированием работников о переходе из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однй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смены </w:t>
            </w:r>
            <w:proofErr w:type="gramStart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другую?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.101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 xml:space="preserve"> </w:t>
            </w:r>
            <w:r w:rsidRPr="001D4377"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25.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В течение рабочего дня работнику предоставляется перерыв для питания продолжительностью не менее 30 минут?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.107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D4377">
              <w:rPr>
                <w:rFonts w:ascii="Times New Roman" w:hAnsi="Times New Roman" w:cs="Times New Roman"/>
              </w:rPr>
              <w:t xml:space="preserve"> </w:t>
            </w:r>
            <w:r w:rsidRPr="001D437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D4377">
              <w:rPr>
                <w:rFonts w:ascii="Times New Roman" w:hAnsi="Times New Roman" w:cs="Times New Roman"/>
              </w:rPr>
              <w:t>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26.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Работодатель предоставляет дополнительные перерывы для кормления ребенка?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Трудовой кодекс ст.108 част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.(1)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27.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Есть работники предприятия, привлеченные к труду в выходные и нерабочие праздничные дни с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соблюдениемограничений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предусмотренных</w:t>
            </w:r>
            <w:proofErr w:type="gramEnd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Трудовым кодексом?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104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(2) </w:t>
            </w:r>
            <w:r w:rsidRPr="001D4377">
              <w:rPr>
                <w:rFonts w:ascii="Cambria Math" w:hAnsi="Cambria Math" w:cs="Cambria Math"/>
                <w:sz w:val="24"/>
                <w:szCs w:val="24"/>
              </w:rPr>
              <w:t>и</w:t>
            </w:r>
            <w:r w:rsidRPr="001D43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(3),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.110, 111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</w:t>
            </w:r>
            <w:r w:rsidRPr="001D4377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lastRenderedPageBreak/>
              <w:t>28.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Работники,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уволеные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связи с сокращением штатов, пользуются льготами и компенсациями?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</w:t>
            </w:r>
            <w:r w:rsidRPr="001D43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186,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.(1)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377">
              <w:rPr>
                <w:rFonts w:ascii="Times New Roman" w:hAnsi="Times New Roman" w:cs="Times New Roman"/>
                <w:lang w:val="ro-RO"/>
              </w:rPr>
              <w:t xml:space="preserve"> 20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29.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Утвержден график предоставления  ежегодных оплачиваемых отпусков? 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.116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1D437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D4377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30.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Предоставляется ежегодно оплачиваемый отпуск?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 112, 118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14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31.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Предоставляются ежегодные оплачиваемые дополнительные отпуска?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.121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13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32.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rPr>
                <w:rFonts w:ascii="Times New Roman" w:hAnsi="Times New Roman"/>
                <w:sz w:val="24"/>
                <w:szCs w:val="24"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случае расторжения индивидуального трудового договора компенсируются неиспользованные ежегодные оплачиваемые отпуска?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Трудовоу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.119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14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33.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Отзыв из ежегодного оплачиваемого отпуска осуществляется в соответствии с действующим законодательством?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.122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D4377">
              <w:rPr>
                <w:rFonts w:ascii="Times New Roman" w:hAnsi="Times New Roman" w:cs="Times New Roman"/>
              </w:rPr>
              <w:t xml:space="preserve"> </w:t>
            </w:r>
            <w:r w:rsidRPr="001D437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D4377">
              <w:rPr>
                <w:rFonts w:ascii="Times New Roman" w:hAnsi="Times New Roman" w:cs="Times New Roman"/>
              </w:rPr>
              <w:t>7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34.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Работодатель предоставляет отпуск отцу ребенка по письменному заявлению работника?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</w:t>
            </w:r>
            <w:r w:rsidRPr="001D43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 124</w:t>
            </w:r>
            <w:r w:rsidRPr="001D437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1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.(1)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35.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предприятии соблюдается гарантированный минимальный размер заработной платы в реальном секторе?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.134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36.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установлении заработных плат работникам работодатель применяет коэффициенты кратности для различия должностных окладов/тарифных ставок в отношении квалификации, уровня профессиональной подготовки и компетентности работника?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Пост</w:t>
            </w:r>
            <w:proofErr w:type="gramStart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43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743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11.06.2002,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пкт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.2 prim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16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37.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Соблюдается размера удержаний из заработной платы?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 148, 149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16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38.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Соблюдаются сроки выплаты заработной платы?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.142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 1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18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39.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Выполняется оплата </w:t>
            </w: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сверхурочной работы с применением установленных коэффициентов?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lastRenderedPageBreak/>
              <w:t>Трудово</w:t>
            </w:r>
            <w:r w:rsidRPr="001D4377">
              <w:rPr>
                <w:rFonts w:ascii="Times New Roman" w:hAnsi="Times New Roman"/>
                <w:sz w:val="24"/>
                <w:szCs w:val="24"/>
              </w:rPr>
              <w:lastRenderedPageBreak/>
              <w:t>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.157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18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lastRenderedPageBreak/>
              <w:t>40.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Оплачивается работа в ночное время с применением доплаты не менее чем в половинном размере установленной работнику тарифной ставки?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.159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14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41.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Компенсируется работа в выходные и нерабочие праздничные дни?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.158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14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42.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Установлены и выплачиваются надбавки за работу в неблагоприятных условиях?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.139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43.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Компенсируются потери в связи с несвоевременной выплатой заработной платы?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145,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ПП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535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07.05.2003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</w:t>
            </w:r>
            <w:r w:rsidRPr="001D4377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44.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rPr>
                <w:rFonts w:ascii="Times New Roman" w:hAnsi="Times New Roman"/>
                <w:sz w:val="24"/>
                <w:szCs w:val="24"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Устанавливается расчет пособий за временную потерю трудоспособности в связи с обычными болезнями или несчастными случаями, не связанными с производством, пособия за предупреждение заболевания (карантин), пособия по уходу за больным ребенком согласно положениям П.П. № 108 от 03.02.2005г?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.123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.2, </w:t>
            </w:r>
          </w:p>
          <w:p w:rsidR="001D4377" w:rsidRPr="001D4377" w:rsidRDefault="001D4377" w:rsidP="006964B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ПП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108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03.02.2005,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пкт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.12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20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45.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Соблюдаются гарантии беременным женщинам и лицам, имеющим детей в возрасте до 4 лет при приеме на работу?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.247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8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46.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При повременной оплате труда работникам в возрасте до 18 лет заработная плата выплачивается с учетом сокращенной продолжительности ежедневной работы?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152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47.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 несовершеннолетних работников, работающих сдельно, оплачивается по сдельным расценкам, установленным для взрослых работников?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152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.2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1D4377">
              <w:rPr>
                <w:rFonts w:ascii="Times New Roman" w:hAnsi="Times New Roman" w:cs="Times New Roman"/>
              </w:rPr>
              <w:t>10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lastRenderedPageBreak/>
              <w:t>48.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Работники, не достигшие возраста 18 лет, принимаются на работу только после предварительного медицинского осмотра?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Трудовой кодекс ст. 253, ча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.(1)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10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49.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Применяется труд лиц в возрасте до 18 лет на тяжелых работах и работах с вредными и/или опасными условиями труда, на подземных работах, а также на работах, выполнение которых может причинить вред их здоровью и нравственности?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.255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15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50.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Увольнение работников в возрасте до 18 лет, за исключением случая ликвидации предприятия, имело место с письменного согласия территориального агентства занятости населения?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.257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15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51.</w:t>
            </w:r>
          </w:p>
        </w:tc>
        <w:tc>
          <w:tcPr>
            <w:tcW w:w="326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Соблюдается порядок и сроки применения дисциплинарного взыскания?</w:t>
            </w:r>
          </w:p>
        </w:tc>
        <w:tc>
          <w:tcPr>
            <w:tcW w:w="1134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1D437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.206 – 211</w:t>
            </w:r>
          </w:p>
        </w:tc>
        <w:tc>
          <w:tcPr>
            <w:tcW w:w="70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5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 xml:space="preserve">  10</w:t>
            </w:r>
          </w:p>
        </w:tc>
      </w:tr>
    </w:tbl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  <w:r w:rsidRPr="001D4377">
        <w:rPr>
          <w:rFonts w:ascii="Times New Roman" w:hAnsi="Times New Roman" w:cs="Times New Roman"/>
          <w:b/>
          <w:lang w:val="ro-RO"/>
        </w:rPr>
        <w:t xml:space="preserve">V. </w:t>
      </w:r>
      <w:r w:rsidRPr="001D4377">
        <w:rPr>
          <w:rFonts w:ascii="Times New Roman" w:hAnsi="Times New Roman" w:cs="Times New Roman"/>
          <w:b/>
        </w:rPr>
        <w:t>Счет для оценки риска</w:t>
      </w:r>
      <w:r w:rsidRPr="001D4377">
        <w:rPr>
          <w:rFonts w:ascii="Times New Roman" w:hAnsi="Times New Roman" w:cs="Times New Roman"/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77"/>
        <w:gridCol w:w="1242"/>
        <w:gridCol w:w="1294"/>
        <w:gridCol w:w="1477"/>
        <w:gridCol w:w="1330"/>
        <w:gridCol w:w="1294"/>
      </w:tblGrid>
      <w:tr w:rsidR="001D4377" w:rsidRPr="001D4377" w:rsidTr="006964B9"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b/>
                <w:bCs/>
                <w:lang w:bidi="ar-JO"/>
              </w:rPr>
              <w:t>нарушения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b/>
                <w:lang w:eastAsia="ru-RU"/>
              </w:rPr>
              <w:t>Количество вопросов согласно классификации нарушений</w:t>
            </w:r>
            <w:r w:rsidRPr="001D4377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r w:rsidRPr="001D4377">
              <w:rPr>
                <w:rFonts w:ascii="Times New Roman" w:hAnsi="Times New Roman"/>
                <w:i/>
                <w:lang w:val="ro-RO" w:eastAsia="ru-RU"/>
              </w:rPr>
              <w:t>(</w:t>
            </w:r>
            <w:r w:rsidRPr="001D4377">
              <w:rPr>
                <w:rFonts w:ascii="Times New Roman" w:hAnsi="Times New Roman"/>
                <w:i/>
                <w:lang w:eastAsia="ru-RU"/>
              </w:rPr>
              <w:t>все примененные вопросы)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b/>
                <w:lang w:eastAsia="ru-RU"/>
              </w:rPr>
              <w:t>Количество нарушений, выявленных в ходе контроля</w:t>
            </w:r>
            <w:r w:rsidRPr="001D4377">
              <w:rPr>
                <w:rFonts w:ascii="Times New Roman" w:hAnsi="Times New Roman"/>
                <w:b/>
                <w:lang w:val="ro-RO" w:eastAsia="ru-RU"/>
              </w:rPr>
              <w:t xml:space="preserve"> </w:t>
            </w:r>
            <w:r w:rsidRPr="001D4377">
              <w:rPr>
                <w:rFonts w:ascii="Times New Roman" w:hAnsi="Times New Roman"/>
                <w:i/>
                <w:lang w:val="ro-RO" w:eastAsia="ru-RU"/>
              </w:rPr>
              <w:t>(</w:t>
            </w:r>
            <w:r w:rsidRPr="001D4377">
              <w:rPr>
                <w:rFonts w:ascii="Times New Roman" w:hAnsi="Times New Roman"/>
                <w:i/>
                <w:lang w:eastAsia="ru-RU"/>
              </w:rPr>
              <w:t>все несогласные вопросы)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b/>
                <w:lang w:eastAsia="ru-RU"/>
              </w:rPr>
              <w:t>Степень согласования согласно количеству нарушений</w:t>
            </w:r>
            <w:r w:rsidRPr="001D4377">
              <w:rPr>
                <w:rFonts w:ascii="Times New Roman" w:hAnsi="Times New Roman"/>
                <w:b/>
                <w:lang w:val="ro-RO" w:eastAsia="ru-RU"/>
              </w:rPr>
              <w:t xml:space="preserve"> % </w:t>
            </w:r>
            <w:r w:rsidRPr="001D4377">
              <w:rPr>
                <w:rFonts w:ascii="Times New Roman" w:hAnsi="Times New Roman"/>
                <w:i/>
                <w:lang w:val="ro-RO" w:eastAsia="ru-RU"/>
              </w:rPr>
              <w:t>(1-(col 3/col 2) x100%)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b/>
                <w:lang w:eastAsia="ru-RU"/>
              </w:rPr>
              <w:t xml:space="preserve">Общий стоимостный вес согласно классификации нарушений </w:t>
            </w:r>
            <w:r w:rsidRPr="001D4377">
              <w:rPr>
                <w:rFonts w:ascii="Times New Roman" w:hAnsi="Times New Roman"/>
                <w:i/>
                <w:lang w:val="ro-RO" w:eastAsia="ru-RU"/>
              </w:rPr>
              <w:t>(</w:t>
            </w:r>
            <w:r w:rsidRPr="001D4377">
              <w:rPr>
                <w:rFonts w:ascii="Times New Roman" w:hAnsi="Times New Roman"/>
                <w:i/>
                <w:lang w:eastAsia="ru-RU"/>
              </w:rPr>
              <w:t>сумма счета всех примененных вопросов</w:t>
            </w:r>
            <w:r w:rsidRPr="001D4377">
              <w:rPr>
                <w:rFonts w:ascii="Times New Roman" w:hAnsi="Times New Roman"/>
                <w:i/>
                <w:lang w:val="ro-RO" w:eastAsia="ru-RU"/>
              </w:rPr>
              <w:t>)</w:t>
            </w:r>
          </w:p>
        </w:tc>
        <w:tc>
          <w:tcPr>
            <w:tcW w:w="1368" w:type="dxa"/>
          </w:tcPr>
          <w:p w:rsidR="001D4377" w:rsidRPr="001D4377" w:rsidRDefault="001D4377" w:rsidP="006964B9">
            <w:pPr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/>
                <w:b/>
                <w:lang w:eastAsia="ru-RU"/>
              </w:rPr>
              <w:t xml:space="preserve">Стоимостный вес нарушений, выявленных в ходе контроля </w:t>
            </w:r>
            <w:r w:rsidRPr="001D4377">
              <w:rPr>
                <w:rFonts w:ascii="Times New Roman" w:hAnsi="Times New Roman"/>
                <w:i/>
                <w:lang w:val="ro-RO" w:eastAsia="ru-RU"/>
              </w:rPr>
              <w:t>(</w:t>
            </w:r>
            <w:r w:rsidRPr="001D4377">
              <w:rPr>
                <w:rFonts w:ascii="Times New Roman" w:hAnsi="Times New Roman"/>
                <w:i/>
                <w:lang w:eastAsia="ru-RU"/>
              </w:rPr>
              <w:t>сумма счета несогласных вопросов</w:t>
            </w:r>
            <w:r w:rsidRPr="001D4377">
              <w:rPr>
                <w:rFonts w:ascii="Times New Roman" w:hAnsi="Times New Roman"/>
                <w:i/>
                <w:lang w:val="ro-RO" w:eastAsia="ru-RU"/>
              </w:rPr>
              <w:t>)</w:t>
            </w:r>
          </w:p>
        </w:tc>
        <w:tc>
          <w:tcPr>
            <w:tcW w:w="1368" w:type="dxa"/>
          </w:tcPr>
          <w:p w:rsidR="001D4377" w:rsidRPr="001D4377" w:rsidRDefault="001D4377" w:rsidP="006964B9">
            <w:pPr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1D4377">
              <w:rPr>
                <w:rFonts w:ascii="Times New Roman" w:hAnsi="Times New Roman"/>
                <w:b/>
                <w:lang w:eastAsia="ru-RU"/>
              </w:rPr>
              <w:t>Степень согласования согласно количеству нарушений</w:t>
            </w:r>
            <w:r w:rsidRPr="001D4377">
              <w:rPr>
                <w:rFonts w:ascii="Times New Roman" w:hAnsi="Times New Roman"/>
                <w:b/>
                <w:lang w:val="ro-RO" w:eastAsia="ru-RU"/>
              </w:rPr>
              <w:t xml:space="preserve"> % </w:t>
            </w:r>
            <w:r w:rsidRPr="001D4377">
              <w:rPr>
                <w:rFonts w:ascii="Times New Roman" w:hAnsi="Times New Roman"/>
                <w:i/>
                <w:lang w:val="ro-RO" w:eastAsia="ru-RU"/>
              </w:rPr>
              <w:t>(1-(col 6/col 5) x100%)</w:t>
            </w:r>
          </w:p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D4377" w:rsidRPr="001D4377" w:rsidTr="006964B9"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/>
                <w:bCs/>
                <w:lang w:val="ro-RO" w:bidi="ar-JO"/>
              </w:rPr>
            </w:pPr>
            <w:r w:rsidRPr="001D4377">
              <w:rPr>
                <w:rFonts w:ascii="Times New Roman" w:hAnsi="Times New Roman"/>
                <w:bCs/>
                <w:lang w:val="ro-RO" w:bidi="ar-JO"/>
              </w:rPr>
              <w:t>1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7</w:t>
            </w:r>
          </w:p>
        </w:tc>
      </w:tr>
      <w:tr w:rsidR="001D4377" w:rsidRPr="001D4377" w:rsidTr="006964B9">
        <w:tc>
          <w:tcPr>
            <w:tcW w:w="1367" w:type="dxa"/>
          </w:tcPr>
          <w:p w:rsidR="001D4377" w:rsidRPr="001D4377" w:rsidRDefault="001D4377" w:rsidP="006964B9">
            <w:pPr>
              <w:rPr>
                <w:rFonts w:ascii="Times New Roman" w:hAnsi="Times New Roman"/>
                <w:bCs/>
                <w:lang w:bidi="ar-JO"/>
              </w:rPr>
            </w:pPr>
            <w:r w:rsidRPr="001D4377">
              <w:rPr>
                <w:rFonts w:ascii="Times New Roman" w:hAnsi="Times New Roman"/>
                <w:bCs/>
                <w:lang w:bidi="ar-JO"/>
              </w:rPr>
              <w:t xml:space="preserve">Незначительные 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D4377" w:rsidRPr="001D4377" w:rsidTr="006964B9">
        <w:tc>
          <w:tcPr>
            <w:tcW w:w="1367" w:type="dxa"/>
          </w:tcPr>
          <w:p w:rsidR="001D4377" w:rsidRPr="001D4377" w:rsidRDefault="001D4377" w:rsidP="006964B9">
            <w:pPr>
              <w:rPr>
                <w:rFonts w:ascii="Times New Roman" w:hAnsi="Times New Roman"/>
                <w:bCs/>
                <w:lang w:bidi="ar-JO"/>
              </w:rPr>
            </w:pPr>
            <w:r w:rsidRPr="001D4377">
              <w:rPr>
                <w:rFonts w:ascii="Times New Roman" w:hAnsi="Times New Roman"/>
                <w:bCs/>
                <w:lang w:bidi="ar-JO"/>
              </w:rPr>
              <w:t xml:space="preserve">Тяжелые 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D4377" w:rsidRPr="001D4377" w:rsidTr="006964B9">
        <w:tc>
          <w:tcPr>
            <w:tcW w:w="1367" w:type="dxa"/>
          </w:tcPr>
          <w:p w:rsidR="001D4377" w:rsidRPr="001D4377" w:rsidRDefault="001D4377" w:rsidP="006964B9">
            <w:pPr>
              <w:jc w:val="center"/>
              <w:rPr>
                <w:rFonts w:ascii="Times New Roman" w:hAnsi="Times New Roman"/>
                <w:bCs/>
                <w:lang w:bidi="ar-JO"/>
              </w:rPr>
            </w:pPr>
            <w:r w:rsidRPr="001D4377">
              <w:rPr>
                <w:rFonts w:ascii="Times New Roman" w:hAnsi="Times New Roman"/>
                <w:bCs/>
                <w:lang w:bidi="ar-JO"/>
              </w:rPr>
              <w:t>Очень тяжелые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D4377" w:rsidRPr="001D4377" w:rsidTr="006964B9">
        <w:tc>
          <w:tcPr>
            <w:tcW w:w="1367" w:type="dxa"/>
          </w:tcPr>
          <w:p w:rsidR="001D4377" w:rsidRPr="001D4377" w:rsidRDefault="001D4377" w:rsidP="006964B9">
            <w:pPr>
              <w:jc w:val="center"/>
              <w:rPr>
                <w:rFonts w:ascii="Times New Roman" w:hAnsi="Times New Roman"/>
                <w:b/>
                <w:bCs/>
                <w:lang w:bidi="ar-JO"/>
              </w:rPr>
            </w:pPr>
            <w:r w:rsidRPr="001D4377">
              <w:rPr>
                <w:rFonts w:ascii="Times New Roman" w:hAnsi="Times New Roman"/>
                <w:b/>
                <w:bCs/>
                <w:lang w:bidi="ar-JO"/>
              </w:rPr>
              <w:t>Всего</w:t>
            </w: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7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68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  <w:r w:rsidRPr="001D4377">
        <w:rPr>
          <w:rFonts w:ascii="Times New Roman" w:hAnsi="Times New Roman" w:cs="Times New Roman"/>
          <w:b/>
          <w:lang w:val="ro-RO"/>
        </w:rPr>
        <w:t xml:space="preserve">VI. </w:t>
      </w:r>
      <w:r w:rsidRPr="001D4377">
        <w:rPr>
          <w:rFonts w:ascii="Times New Roman" w:hAnsi="Times New Roman" w:cs="Times New Roman"/>
          <w:b/>
        </w:rPr>
        <w:t>Гид по системе оценки вопросов</w:t>
      </w:r>
      <w:r w:rsidRPr="001D4377">
        <w:rPr>
          <w:rFonts w:ascii="Times New Roman" w:hAnsi="Times New Roman" w:cs="Times New Roman"/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4377" w:rsidRPr="001D4377" w:rsidTr="006964B9">
        <w:tc>
          <w:tcPr>
            <w:tcW w:w="478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eastAsia="Times New Roman" w:hAnsi="Times New Roman"/>
                <w:b/>
                <w:lang w:eastAsia="ru-RU"/>
              </w:rPr>
              <w:t>Классификация нарушений</w:t>
            </w:r>
          </w:p>
        </w:tc>
        <w:tc>
          <w:tcPr>
            <w:tcW w:w="4786" w:type="dxa"/>
          </w:tcPr>
          <w:p w:rsidR="001D4377" w:rsidRPr="001D4377" w:rsidRDefault="001D4377" w:rsidP="006964B9">
            <w:pPr>
              <w:tabs>
                <w:tab w:val="left" w:pos="1591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 w:cs="Times New Roman"/>
                <w:b/>
                <w:lang w:val="ro-RO"/>
              </w:rPr>
              <w:tab/>
            </w:r>
            <w:r w:rsidRPr="001D4377">
              <w:rPr>
                <w:rFonts w:ascii="Times New Roman" w:eastAsia="Times New Roman" w:hAnsi="Times New Roman"/>
                <w:b/>
                <w:lang w:eastAsia="ru-RU"/>
              </w:rPr>
              <w:t>Счет</w:t>
            </w:r>
          </w:p>
        </w:tc>
      </w:tr>
      <w:tr w:rsidR="001D4377" w:rsidRPr="001D4377" w:rsidTr="006964B9">
        <w:tc>
          <w:tcPr>
            <w:tcW w:w="4785" w:type="dxa"/>
          </w:tcPr>
          <w:p w:rsidR="001D4377" w:rsidRPr="001D4377" w:rsidRDefault="001D4377" w:rsidP="006964B9">
            <w:pPr>
              <w:rPr>
                <w:rFonts w:ascii="Times New Roman" w:hAnsi="Times New Roman"/>
                <w:bCs/>
                <w:lang w:bidi="ar-JO"/>
              </w:rPr>
            </w:pPr>
            <w:r w:rsidRPr="001D4377">
              <w:rPr>
                <w:rFonts w:ascii="Times New Roman" w:hAnsi="Times New Roman"/>
                <w:bCs/>
                <w:lang w:bidi="ar-JO"/>
              </w:rPr>
              <w:t xml:space="preserve">Незначительные </w:t>
            </w:r>
          </w:p>
        </w:tc>
        <w:tc>
          <w:tcPr>
            <w:tcW w:w="4786" w:type="dxa"/>
          </w:tcPr>
          <w:p w:rsidR="001D4377" w:rsidRPr="001D4377" w:rsidRDefault="001D4377" w:rsidP="006964B9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1D4377">
              <w:rPr>
                <w:rFonts w:ascii="Times New Roman" w:eastAsia="Times New Roman" w:hAnsi="Times New Roman"/>
                <w:lang w:val="ro-RO" w:eastAsia="ru-RU"/>
              </w:rPr>
              <w:t>1 – 5</w:t>
            </w:r>
          </w:p>
        </w:tc>
      </w:tr>
      <w:tr w:rsidR="001D4377" w:rsidRPr="001D4377" w:rsidTr="006964B9">
        <w:tc>
          <w:tcPr>
            <w:tcW w:w="4785" w:type="dxa"/>
          </w:tcPr>
          <w:p w:rsidR="001D4377" w:rsidRPr="001D4377" w:rsidRDefault="001D4377" w:rsidP="006964B9">
            <w:pPr>
              <w:rPr>
                <w:rFonts w:ascii="Times New Roman" w:hAnsi="Times New Roman"/>
                <w:bCs/>
                <w:lang w:bidi="ar-JO"/>
              </w:rPr>
            </w:pPr>
            <w:r w:rsidRPr="001D4377">
              <w:rPr>
                <w:rFonts w:ascii="Times New Roman" w:hAnsi="Times New Roman"/>
                <w:bCs/>
                <w:lang w:bidi="ar-JO"/>
              </w:rPr>
              <w:t xml:space="preserve">Тяжелые </w:t>
            </w:r>
          </w:p>
        </w:tc>
        <w:tc>
          <w:tcPr>
            <w:tcW w:w="4786" w:type="dxa"/>
          </w:tcPr>
          <w:p w:rsidR="001D4377" w:rsidRPr="001D4377" w:rsidRDefault="001D4377" w:rsidP="006964B9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1D4377">
              <w:rPr>
                <w:rFonts w:ascii="Times New Roman" w:eastAsia="Times New Roman" w:hAnsi="Times New Roman"/>
                <w:lang w:val="ro-RO" w:eastAsia="ru-RU"/>
              </w:rPr>
              <w:t>6 – 10</w:t>
            </w:r>
          </w:p>
        </w:tc>
      </w:tr>
      <w:tr w:rsidR="001D4377" w:rsidRPr="001D4377" w:rsidTr="006964B9">
        <w:tc>
          <w:tcPr>
            <w:tcW w:w="4785" w:type="dxa"/>
          </w:tcPr>
          <w:p w:rsidR="001D4377" w:rsidRPr="001D4377" w:rsidRDefault="001D4377" w:rsidP="006964B9">
            <w:pPr>
              <w:jc w:val="both"/>
              <w:rPr>
                <w:rFonts w:ascii="Times New Roman" w:hAnsi="Times New Roman"/>
                <w:bCs/>
                <w:lang w:bidi="ar-JO"/>
              </w:rPr>
            </w:pPr>
            <w:r w:rsidRPr="001D4377">
              <w:rPr>
                <w:rFonts w:ascii="Times New Roman" w:hAnsi="Times New Roman"/>
                <w:bCs/>
                <w:lang w:bidi="ar-JO"/>
              </w:rPr>
              <w:t>Очень тяжелые</w:t>
            </w:r>
          </w:p>
        </w:tc>
        <w:tc>
          <w:tcPr>
            <w:tcW w:w="4786" w:type="dxa"/>
          </w:tcPr>
          <w:p w:rsidR="001D4377" w:rsidRPr="001D4377" w:rsidRDefault="001D4377" w:rsidP="006964B9">
            <w:pPr>
              <w:tabs>
                <w:tab w:val="left" w:pos="1170"/>
                <w:tab w:val="left" w:pos="1260"/>
              </w:tabs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 w:rsidRPr="001D4377">
              <w:rPr>
                <w:rFonts w:ascii="Times New Roman" w:eastAsia="Times New Roman" w:hAnsi="Times New Roman"/>
                <w:lang w:val="ro-RO" w:eastAsia="ru-RU"/>
              </w:rPr>
              <w:t>11 - 20</w:t>
            </w:r>
          </w:p>
        </w:tc>
      </w:tr>
    </w:tbl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  <w:r w:rsidRPr="001D4377">
        <w:rPr>
          <w:rFonts w:ascii="Times New Roman" w:hAnsi="Times New Roman" w:cs="Times New Roman"/>
          <w:b/>
          <w:lang w:val="ro-RO"/>
        </w:rPr>
        <w:t xml:space="preserve"> </w:t>
      </w: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  <w:r w:rsidRPr="001D4377">
        <w:rPr>
          <w:rFonts w:ascii="Times New Roman" w:hAnsi="Times New Roman" w:cs="Times New Roman"/>
          <w:b/>
          <w:lang w:val="ro-RO"/>
        </w:rPr>
        <w:lastRenderedPageBreak/>
        <w:t xml:space="preserve">VII. </w:t>
      </w:r>
      <w:r w:rsidRPr="001D4377">
        <w:rPr>
          <w:rFonts w:ascii="Times New Roman" w:hAnsi="Times New Roman" w:cs="Times New Roman"/>
          <w:b/>
        </w:rPr>
        <w:t>Список отмечающихся нормативных актов</w:t>
      </w:r>
      <w:r w:rsidRPr="001D4377">
        <w:rPr>
          <w:rFonts w:ascii="Times New Roman" w:hAnsi="Times New Roman" w:cs="Times New Roman"/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 w:cs="Times New Roman"/>
                <w:b/>
              </w:rPr>
              <w:t>№</w:t>
            </w:r>
            <w:r w:rsidRPr="001D437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gramStart"/>
            <w:r w:rsidRPr="001D437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D4377">
              <w:rPr>
                <w:rFonts w:ascii="Times New Roman" w:hAnsi="Times New Roman" w:cs="Times New Roman"/>
                <w:b/>
                <w:lang w:val="ro-RO"/>
              </w:rPr>
              <w:t>/</w:t>
            </w:r>
            <w:r w:rsidRPr="001D437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111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 w:cs="Times New Roman"/>
                <w:b/>
              </w:rPr>
              <w:t>Указатель</w:t>
            </w:r>
          </w:p>
        </w:tc>
        <w:tc>
          <w:tcPr>
            <w:tcW w:w="478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eastAsia="Times New Roman" w:hAnsi="Times New Roman"/>
                <w:b/>
                <w:lang w:eastAsia="ru-RU"/>
              </w:rPr>
              <w:t>Название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4111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</w:rPr>
              <w:t>КОД</w:t>
            </w:r>
            <w:r w:rsidRPr="001D437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D4377">
              <w:rPr>
                <w:rFonts w:ascii="Times New Roman" w:hAnsi="Times New Roman" w:cs="Times New Roman"/>
              </w:rPr>
              <w:t>№</w:t>
            </w:r>
            <w:r w:rsidRPr="001D4377">
              <w:rPr>
                <w:rFonts w:ascii="Times New Roman" w:hAnsi="Times New Roman" w:cs="Times New Roman"/>
                <w:lang w:val="ro-RO"/>
              </w:rPr>
              <w:t xml:space="preserve">154 </w:t>
            </w:r>
            <w:r w:rsidRPr="001D4377">
              <w:rPr>
                <w:rFonts w:ascii="Times New Roman" w:hAnsi="Times New Roman" w:cs="Times New Roman"/>
              </w:rPr>
              <w:t>от</w:t>
            </w:r>
            <w:r w:rsidRPr="001D4377">
              <w:rPr>
                <w:rFonts w:ascii="Times New Roman" w:hAnsi="Times New Roman" w:cs="Times New Roman"/>
                <w:lang w:val="ro-RO"/>
              </w:rPr>
              <w:t xml:space="preserve"> 28 </w:t>
            </w:r>
            <w:r w:rsidRPr="001D4377">
              <w:rPr>
                <w:rFonts w:ascii="Times New Roman" w:hAnsi="Times New Roman" w:cs="Times New Roman"/>
              </w:rPr>
              <w:t>марта</w:t>
            </w:r>
            <w:r w:rsidRPr="001D4377">
              <w:rPr>
                <w:rFonts w:ascii="Times New Roman" w:hAnsi="Times New Roman" w:cs="Times New Roman"/>
                <w:lang w:val="ro-RO"/>
              </w:rPr>
              <w:t xml:space="preserve"> 2003</w:t>
            </w:r>
          </w:p>
        </w:tc>
        <w:tc>
          <w:tcPr>
            <w:tcW w:w="478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Трудовой кодекс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4111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60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30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2012</w:t>
            </w:r>
          </w:p>
        </w:tc>
        <w:tc>
          <w:tcPr>
            <w:tcW w:w="478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О социальном включении лиц с ограниченными возможностями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411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Постановление Правительства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165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9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2010</w:t>
            </w:r>
          </w:p>
        </w:tc>
        <w:tc>
          <w:tcPr>
            <w:tcW w:w="478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О минимальном гарантированном размере заработной платы в реальном секторе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411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Постановление Правительства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108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03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2005</w:t>
            </w:r>
          </w:p>
        </w:tc>
        <w:tc>
          <w:tcPr>
            <w:tcW w:w="478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Об утверждении Положения об условиях установления, порядка расчета и выплаты пособий по временной утрате трудоспособности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</w:tr>
      <w:tr w:rsidR="001D4377" w:rsidRPr="001D4377" w:rsidTr="006964B9">
        <w:tc>
          <w:tcPr>
            <w:tcW w:w="67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lang w:val="ro-RO"/>
              </w:rPr>
            </w:pPr>
            <w:r w:rsidRPr="001D4377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4111" w:type="dxa"/>
          </w:tcPr>
          <w:p w:rsidR="001D4377" w:rsidRPr="001D4377" w:rsidRDefault="001D4377" w:rsidP="006964B9">
            <w:pPr>
              <w:spacing w:line="240" w:lineRule="atLeast"/>
              <w:rPr>
                <w:rFonts w:ascii="Times New Roman" w:hAnsi="Times New Roman" w:cs="Times New Roman"/>
                <w:b/>
                <w:lang w:val="ro-RO"/>
              </w:rPr>
            </w:pPr>
            <w:r w:rsidRPr="001D4377">
              <w:rPr>
                <w:rFonts w:ascii="Times New Roman" w:hAnsi="Times New Roman"/>
                <w:sz w:val="24"/>
                <w:szCs w:val="24"/>
              </w:rPr>
              <w:t>Постановление Правительства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535 </w:t>
            </w:r>
            <w:r w:rsidRPr="001D437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D4377">
              <w:rPr>
                <w:rFonts w:ascii="Times New Roman" w:hAnsi="Times New Roman"/>
                <w:sz w:val="24"/>
                <w:szCs w:val="24"/>
                <w:lang w:val="ro-RO"/>
              </w:rPr>
              <w:t>  07.05.2003</w:t>
            </w:r>
          </w:p>
        </w:tc>
        <w:tc>
          <w:tcPr>
            <w:tcW w:w="4785" w:type="dxa"/>
          </w:tcPr>
          <w:p w:rsidR="001D4377" w:rsidRPr="001D4377" w:rsidRDefault="001D4377" w:rsidP="006964B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D4377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Об утверждении порядка расчета и выплаты компенсационной суммы за потерю части заработной платы в связи с нарушением сроков ее выплаты</w:t>
            </w:r>
          </w:p>
        </w:tc>
      </w:tr>
    </w:tbl>
    <w:p w:rsidR="001D4377" w:rsidRPr="001D4377" w:rsidRDefault="001D4377" w:rsidP="001D4377">
      <w:pPr>
        <w:spacing w:after="0" w:line="240" w:lineRule="atLeast"/>
        <w:jc w:val="both"/>
        <w:rPr>
          <w:rFonts w:ascii="Times New Roman" w:hAnsi="Times New Roman" w:cs="Times New Roman"/>
          <w:b/>
          <w:lang w:val="ro-RO"/>
        </w:rPr>
      </w:pPr>
    </w:p>
    <w:p w:rsidR="001D4377" w:rsidRPr="001D4377" w:rsidRDefault="001D4377" w:rsidP="001D4377">
      <w:pPr>
        <w:spacing w:line="240" w:lineRule="auto"/>
        <w:rPr>
          <w:rFonts w:ascii="Times New Roman" w:hAnsi="Times New Roman"/>
          <w:b/>
          <w:bCs/>
          <w:lang w:val="ro-RO" w:bidi="ar-JO"/>
        </w:rPr>
      </w:pPr>
      <w:r w:rsidRPr="001D4377">
        <w:rPr>
          <w:rFonts w:ascii="Times New Roman" w:hAnsi="Times New Roman"/>
          <w:b/>
          <w:bCs/>
          <w:lang w:bidi="ar-JO"/>
        </w:rPr>
        <w:t xml:space="preserve">Дата составления </w:t>
      </w:r>
      <w:r w:rsidRPr="001D4377">
        <w:rPr>
          <w:rFonts w:ascii="Times New Roman" w:hAnsi="Times New Roman"/>
          <w:b/>
          <w:bCs/>
          <w:lang w:val="ro-RO" w:bidi="ar-JO"/>
        </w:rPr>
        <w:t xml:space="preserve"> _________________________________</w:t>
      </w:r>
    </w:p>
    <w:p w:rsidR="001D4377" w:rsidRPr="001D4377" w:rsidRDefault="001D4377" w:rsidP="001D4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o-RO"/>
        </w:rPr>
      </w:pPr>
      <w:r w:rsidRPr="001D4377">
        <w:rPr>
          <w:rFonts w:ascii="Times New Roman" w:hAnsi="Times New Roman"/>
          <w:b/>
        </w:rPr>
        <w:t>Подпись инспекторов, принимавших участие в контроле</w:t>
      </w:r>
      <w:r w:rsidRPr="001D4377">
        <w:rPr>
          <w:rFonts w:ascii="Times New Roman" w:hAnsi="Times New Roman"/>
          <w:b/>
          <w:lang w:val="ro-RO"/>
        </w:rPr>
        <w:t>:</w:t>
      </w:r>
    </w:p>
    <w:p w:rsidR="001D4377" w:rsidRPr="001D4377" w:rsidRDefault="001D4377" w:rsidP="001D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o-RO"/>
        </w:rPr>
      </w:pPr>
      <w:r w:rsidRPr="001D4377">
        <w:rPr>
          <w:rFonts w:ascii="Times New Roman" w:hAnsi="Times New Roman"/>
          <w:lang w:val="ro-RO"/>
        </w:rPr>
        <w:t>_________________________                  __________________             ________________________</w:t>
      </w:r>
    </w:p>
    <w:p w:rsidR="001D4377" w:rsidRPr="001D4377" w:rsidRDefault="001D4377" w:rsidP="001D43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  <w:lang w:val="ro-RO"/>
        </w:rPr>
      </w:pPr>
      <w:r w:rsidRPr="001D4377">
        <w:rPr>
          <w:rFonts w:ascii="Times New Roman" w:hAnsi="Times New Roman"/>
          <w:i/>
          <w:sz w:val="20"/>
          <w:szCs w:val="20"/>
          <w:lang w:val="ro-RO"/>
        </w:rPr>
        <w:t xml:space="preserve">(фамилия, имя)                                         (подпись)                       </w:t>
      </w:r>
      <w:r w:rsidRPr="001D4377">
        <w:rPr>
          <w:rFonts w:ascii="Times New Roman" w:hAnsi="Times New Roman"/>
          <w:i/>
          <w:sz w:val="20"/>
          <w:szCs w:val="20"/>
        </w:rPr>
        <w:t xml:space="preserve">     </w:t>
      </w:r>
      <w:r w:rsidRPr="001D4377">
        <w:rPr>
          <w:rFonts w:ascii="Times New Roman" w:hAnsi="Times New Roman"/>
          <w:i/>
          <w:sz w:val="20"/>
          <w:szCs w:val="20"/>
          <w:lang w:val="ro-RO"/>
        </w:rPr>
        <w:t xml:space="preserve">    </w:t>
      </w:r>
      <w:r w:rsidRPr="001D4377">
        <w:rPr>
          <w:rFonts w:ascii="Times New Roman" w:hAnsi="Times New Roman"/>
          <w:i/>
          <w:sz w:val="20"/>
          <w:szCs w:val="20"/>
        </w:rPr>
        <w:t xml:space="preserve"> </w:t>
      </w:r>
      <w:r w:rsidRPr="001D4377">
        <w:rPr>
          <w:rFonts w:ascii="Times New Roman" w:hAnsi="Times New Roman"/>
          <w:i/>
          <w:sz w:val="20"/>
          <w:szCs w:val="20"/>
          <w:lang w:val="ro-RO"/>
        </w:rPr>
        <w:t xml:space="preserve">   (</w:t>
      </w:r>
      <w:r w:rsidRPr="001D4377">
        <w:rPr>
          <w:rFonts w:ascii="Times New Roman" w:hAnsi="Times New Roman"/>
          <w:i/>
          <w:sz w:val="20"/>
          <w:szCs w:val="20"/>
        </w:rPr>
        <w:t>дата доведения до сведения</w:t>
      </w:r>
      <w:r w:rsidRPr="001D4377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1D4377" w:rsidRPr="001D4377" w:rsidRDefault="001D4377" w:rsidP="001D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o-RO"/>
        </w:rPr>
      </w:pPr>
      <w:r w:rsidRPr="001D4377">
        <w:rPr>
          <w:rFonts w:ascii="Times New Roman" w:hAnsi="Times New Roman"/>
          <w:lang w:val="ro-RO"/>
        </w:rPr>
        <w:t>________________________                   __________________                _________________________</w:t>
      </w:r>
    </w:p>
    <w:p w:rsidR="001D4377" w:rsidRPr="001D4377" w:rsidRDefault="001D4377" w:rsidP="001D43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0"/>
          <w:szCs w:val="20"/>
          <w:lang w:val="ro-RO"/>
        </w:rPr>
      </w:pPr>
      <w:r w:rsidRPr="001D4377">
        <w:rPr>
          <w:rFonts w:ascii="Times New Roman" w:hAnsi="Times New Roman"/>
          <w:i/>
          <w:sz w:val="20"/>
          <w:szCs w:val="20"/>
          <w:lang w:val="ro-RO"/>
        </w:rPr>
        <w:t>(фамилия, имя)                                         (подпись)                              (</w:t>
      </w:r>
      <w:r w:rsidRPr="001D4377">
        <w:rPr>
          <w:rFonts w:ascii="Times New Roman" w:hAnsi="Times New Roman"/>
          <w:i/>
          <w:sz w:val="20"/>
          <w:szCs w:val="20"/>
        </w:rPr>
        <w:t>дата доведения до сведения</w:t>
      </w:r>
      <w:r w:rsidRPr="001D4377">
        <w:rPr>
          <w:rFonts w:ascii="Times New Roman" w:hAnsi="Times New Roman"/>
          <w:i/>
          <w:sz w:val="20"/>
          <w:szCs w:val="20"/>
          <w:lang w:val="ro-RO"/>
        </w:rPr>
        <w:t>)</w:t>
      </w:r>
    </w:p>
    <w:p w:rsidR="001D4377" w:rsidRPr="001D4377" w:rsidRDefault="001D4377">
      <w:pPr>
        <w:rPr>
          <w:lang w:val="ro-RO"/>
        </w:rPr>
      </w:pPr>
    </w:p>
    <w:sectPr w:rsidR="001D4377" w:rsidRPr="001D4377" w:rsidSect="000D22B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77"/>
    <w:rsid w:val="001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7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3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3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77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7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43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D43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7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2257</Words>
  <Characters>12871</Characters>
  <Application>Microsoft Office Word</Application>
  <DocSecurity>0</DocSecurity>
  <Lines>107</Lines>
  <Paragraphs>30</Paragraphs>
  <ScaleCrop>false</ScaleCrop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2018-12-28T07:49:00Z</dcterms:created>
  <dcterms:modified xsi:type="dcterms:W3CDTF">2018-12-28T07:51:00Z</dcterms:modified>
</cp:coreProperties>
</file>