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26" w:rsidRPr="00C95D28" w:rsidRDefault="00C62426" w:rsidP="0067796D">
      <w:pPr>
        <w:tabs>
          <w:tab w:val="center" w:pos="4844"/>
          <w:tab w:val="right" w:pos="9689"/>
        </w:tabs>
        <w:spacing w:after="0" w:line="240" w:lineRule="auto"/>
        <w:jc w:val="right"/>
        <w:rPr>
          <w:rFonts w:ascii="Times New Roman" w:hAnsi="Times New Roman"/>
          <w:lang w:val="it-IT"/>
        </w:rPr>
      </w:pPr>
      <w:r w:rsidRPr="00C95D28">
        <w:rPr>
          <w:rFonts w:ascii="Times New Roman" w:hAnsi="Times New Roman"/>
          <w:b/>
          <w:bCs/>
          <w:lang w:val="it-IT"/>
        </w:rPr>
        <w:t>Anexa nr.6 la Ordinul SFS nr. 427 din 21.08.2018</w:t>
      </w:r>
    </w:p>
    <w:p w:rsidR="00C62426" w:rsidRPr="00C95D28" w:rsidRDefault="00C62426" w:rsidP="0067796D">
      <w:pPr>
        <w:spacing w:after="0" w:line="240" w:lineRule="auto"/>
        <w:ind w:firstLine="567"/>
        <w:jc w:val="both"/>
        <w:rPr>
          <w:rFonts w:ascii="Times New Roman" w:hAnsi="Times New Roman"/>
          <w:lang w:val="it-IT"/>
        </w:rPr>
      </w:pPr>
      <w:r w:rsidRPr="00C95D28">
        <w:rPr>
          <w:rFonts w:ascii="Times New Roman" w:hAnsi="Times New Roman"/>
          <w:lang w:val="it-IT"/>
        </w:rPr>
        <w:t> </w:t>
      </w:r>
    </w:p>
    <w:p w:rsidR="00C62426" w:rsidRPr="00C95D28" w:rsidRDefault="00C62426" w:rsidP="0067796D">
      <w:pPr>
        <w:spacing w:after="0" w:line="240" w:lineRule="auto"/>
        <w:jc w:val="center"/>
        <w:rPr>
          <w:rFonts w:ascii="Times New Roman" w:hAnsi="Times New Roman"/>
          <w:b/>
          <w:bCs/>
        </w:rPr>
      </w:pPr>
      <w:r w:rsidRPr="00C95D28">
        <w:rPr>
          <w:rFonts w:ascii="Times New Roman" w:hAnsi="Times New Roman"/>
          <w:b/>
          <w:bCs/>
        </w:rPr>
        <w:t>Informaţia prezentată de notari şi alte persoane care desfăşoară activitatea notarială</w:t>
      </w:r>
    </w:p>
    <w:p w:rsidR="00C62426" w:rsidRPr="00C95D28" w:rsidRDefault="00C62426" w:rsidP="0067796D">
      <w:pPr>
        <w:spacing w:after="0" w:line="240" w:lineRule="auto"/>
        <w:ind w:firstLine="567"/>
        <w:jc w:val="both"/>
        <w:rPr>
          <w:rFonts w:ascii="Times New Roman" w:hAnsi="Times New Roman"/>
        </w:rPr>
      </w:pPr>
    </w:p>
    <w:p w:rsidR="00C62426" w:rsidRPr="00C95D28" w:rsidRDefault="00C62426" w:rsidP="0067796D">
      <w:pPr>
        <w:spacing w:after="0" w:line="240" w:lineRule="auto"/>
        <w:ind w:firstLine="567"/>
        <w:jc w:val="both"/>
        <w:rPr>
          <w:rFonts w:ascii="Times New Roman" w:hAnsi="Times New Roman"/>
        </w:rPr>
      </w:pPr>
      <w:r w:rsidRPr="00C95D28">
        <w:rPr>
          <w:rFonts w:ascii="Times New Roman" w:hAnsi="Times New Roman"/>
        </w:rPr>
        <w:t> </w:t>
      </w:r>
    </w:p>
    <w:tbl>
      <w:tblPr>
        <w:tblW w:w="9889" w:type="dxa"/>
        <w:tblLayout w:type="fixed"/>
        <w:tblLook w:val="00A0"/>
      </w:tblPr>
      <w:tblGrid>
        <w:gridCol w:w="392"/>
        <w:gridCol w:w="709"/>
        <w:gridCol w:w="732"/>
        <w:gridCol w:w="709"/>
        <w:gridCol w:w="904"/>
        <w:gridCol w:w="904"/>
        <w:gridCol w:w="796"/>
        <w:gridCol w:w="1058"/>
        <w:gridCol w:w="992"/>
        <w:gridCol w:w="992"/>
        <w:gridCol w:w="709"/>
        <w:gridCol w:w="992"/>
      </w:tblGrid>
      <w:tr w:rsidR="00C62426" w:rsidRPr="00C95D28" w:rsidTr="0067796D">
        <w:trPr>
          <w:trHeight w:val="870"/>
        </w:trPr>
        <w:tc>
          <w:tcPr>
            <w:tcW w:w="392" w:type="dxa"/>
            <w:tcBorders>
              <w:top w:val="single" w:sz="8" w:space="0" w:color="auto"/>
              <w:left w:val="single" w:sz="8" w:space="0" w:color="auto"/>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Nr.</w:t>
            </w:r>
          </w:p>
        </w:tc>
        <w:tc>
          <w:tcPr>
            <w:tcW w:w="709"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Denumirea tranzacţiei</w:t>
            </w:r>
          </w:p>
        </w:tc>
        <w:tc>
          <w:tcPr>
            <w:tcW w:w="732"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Data autentificării</w:t>
            </w:r>
          </w:p>
        </w:tc>
        <w:tc>
          <w:tcPr>
            <w:tcW w:w="709"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Numărul autentificării</w:t>
            </w:r>
          </w:p>
        </w:tc>
        <w:tc>
          <w:tcPr>
            <w:tcW w:w="904"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IDNP/IDNO părţii contractante 1</w:t>
            </w:r>
          </w:p>
        </w:tc>
        <w:tc>
          <w:tcPr>
            <w:tcW w:w="904"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Numele, prenumele/denumirea părţii contractante 1</w:t>
            </w:r>
          </w:p>
        </w:tc>
        <w:tc>
          <w:tcPr>
            <w:tcW w:w="796"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Cota parte la înstrăinare activului de capital</w:t>
            </w:r>
          </w:p>
        </w:tc>
        <w:tc>
          <w:tcPr>
            <w:tcW w:w="1058"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IDNP / IDNO părţii contractante 2</w:t>
            </w:r>
          </w:p>
        </w:tc>
        <w:tc>
          <w:tcPr>
            <w:tcW w:w="992"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Numele, prenumele / denumirea părţii contractante 2</w:t>
            </w:r>
          </w:p>
        </w:tc>
        <w:tc>
          <w:tcPr>
            <w:tcW w:w="992"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Cota parte la obținerea dreptului de proprietate</w:t>
            </w:r>
          </w:p>
        </w:tc>
        <w:tc>
          <w:tcPr>
            <w:tcW w:w="709" w:type="dxa"/>
            <w:tcBorders>
              <w:top w:val="single" w:sz="8" w:space="0" w:color="auto"/>
              <w:left w:val="nil"/>
              <w:bottom w:val="single" w:sz="8" w:space="0" w:color="auto"/>
              <w:right w:val="single" w:sz="4"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Obiectul contractului</w:t>
            </w:r>
          </w:p>
        </w:tc>
        <w:tc>
          <w:tcPr>
            <w:tcW w:w="992" w:type="dxa"/>
            <w:tcBorders>
              <w:top w:val="single" w:sz="8" w:space="0" w:color="auto"/>
              <w:left w:val="nil"/>
              <w:bottom w:val="single" w:sz="8" w:space="0" w:color="auto"/>
              <w:right w:val="single" w:sz="8" w:space="0" w:color="auto"/>
            </w:tcBorders>
            <w:vAlign w:val="center"/>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Valoarea tranzacţiei</w:t>
            </w:r>
          </w:p>
        </w:tc>
      </w:tr>
      <w:tr w:rsidR="00C62426" w:rsidRPr="00C95D28" w:rsidTr="0067796D">
        <w:trPr>
          <w:trHeight w:val="255"/>
        </w:trPr>
        <w:tc>
          <w:tcPr>
            <w:tcW w:w="392" w:type="dxa"/>
            <w:tcBorders>
              <w:top w:val="nil"/>
              <w:left w:val="single" w:sz="8" w:space="0" w:color="auto"/>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1</w:t>
            </w:r>
          </w:p>
        </w:tc>
        <w:tc>
          <w:tcPr>
            <w:tcW w:w="709"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2</w:t>
            </w:r>
          </w:p>
        </w:tc>
        <w:tc>
          <w:tcPr>
            <w:tcW w:w="732"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3</w:t>
            </w:r>
          </w:p>
        </w:tc>
        <w:tc>
          <w:tcPr>
            <w:tcW w:w="709"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4</w:t>
            </w:r>
          </w:p>
        </w:tc>
        <w:tc>
          <w:tcPr>
            <w:tcW w:w="904"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5</w:t>
            </w:r>
          </w:p>
        </w:tc>
        <w:tc>
          <w:tcPr>
            <w:tcW w:w="904"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6</w:t>
            </w:r>
          </w:p>
        </w:tc>
        <w:tc>
          <w:tcPr>
            <w:tcW w:w="796"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7</w:t>
            </w:r>
          </w:p>
        </w:tc>
        <w:tc>
          <w:tcPr>
            <w:tcW w:w="1058"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8</w:t>
            </w:r>
          </w:p>
        </w:tc>
        <w:tc>
          <w:tcPr>
            <w:tcW w:w="992"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9</w:t>
            </w:r>
          </w:p>
        </w:tc>
        <w:tc>
          <w:tcPr>
            <w:tcW w:w="992"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10</w:t>
            </w:r>
          </w:p>
        </w:tc>
        <w:tc>
          <w:tcPr>
            <w:tcW w:w="709" w:type="dxa"/>
            <w:tcBorders>
              <w:top w:val="nil"/>
              <w:left w:val="nil"/>
              <w:bottom w:val="single" w:sz="4" w:space="0" w:color="auto"/>
              <w:right w:val="single" w:sz="4"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11</w:t>
            </w:r>
          </w:p>
        </w:tc>
        <w:tc>
          <w:tcPr>
            <w:tcW w:w="992" w:type="dxa"/>
            <w:tcBorders>
              <w:top w:val="nil"/>
              <w:left w:val="nil"/>
              <w:bottom w:val="single" w:sz="4" w:space="0" w:color="auto"/>
              <w:right w:val="single" w:sz="8" w:space="0" w:color="auto"/>
            </w:tcBorders>
            <w:noWrap/>
            <w:vAlign w:val="bottom"/>
          </w:tcPr>
          <w:p w:rsidR="00C62426" w:rsidRPr="00C95D28" w:rsidRDefault="00C62426" w:rsidP="00F33073">
            <w:pPr>
              <w:spacing w:after="0" w:line="240" w:lineRule="auto"/>
              <w:jc w:val="center"/>
              <w:rPr>
                <w:rFonts w:ascii="Times New Roman" w:hAnsi="Times New Roman"/>
                <w:b/>
                <w:bCs/>
              </w:rPr>
            </w:pPr>
            <w:r w:rsidRPr="00C95D28">
              <w:rPr>
                <w:rFonts w:ascii="Times New Roman" w:hAnsi="Times New Roman"/>
                <w:b/>
                <w:bCs/>
              </w:rPr>
              <w:t>12</w:t>
            </w:r>
          </w:p>
        </w:tc>
      </w:tr>
      <w:tr w:rsidR="00C62426" w:rsidRPr="00C95D28" w:rsidTr="0067796D">
        <w:trPr>
          <w:trHeight w:val="270"/>
        </w:trPr>
        <w:tc>
          <w:tcPr>
            <w:tcW w:w="392" w:type="dxa"/>
            <w:tcBorders>
              <w:top w:val="nil"/>
              <w:left w:val="single" w:sz="8" w:space="0" w:color="auto"/>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709"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732"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709"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904"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904"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796"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1058"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992"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992"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709" w:type="dxa"/>
            <w:tcBorders>
              <w:top w:val="nil"/>
              <w:left w:val="nil"/>
              <w:bottom w:val="single" w:sz="8" w:space="0" w:color="auto"/>
              <w:right w:val="single" w:sz="4"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c>
          <w:tcPr>
            <w:tcW w:w="992" w:type="dxa"/>
            <w:tcBorders>
              <w:top w:val="nil"/>
              <w:left w:val="nil"/>
              <w:bottom w:val="single" w:sz="8" w:space="0" w:color="auto"/>
              <w:right w:val="single" w:sz="8" w:space="0" w:color="auto"/>
            </w:tcBorders>
            <w:noWrap/>
            <w:vAlign w:val="bottom"/>
          </w:tcPr>
          <w:p w:rsidR="00C62426" w:rsidRPr="00C95D28" w:rsidRDefault="00C62426" w:rsidP="00F33073">
            <w:pPr>
              <w:spacing w:after="0" w:line="240" w:lineRule="auto"/>
              <w:rPr>
                <w:rFonts w:ascii="Times New Roman" w:hAnsi="Times New Roman"/>
              </w:rPr>
            </w:pPr>
            <w:r w:rsidRPr="00C95D28">
              <w:rPr>
                <w:rFonts w:ascii="Times New Roman" w:hAnsi="Times New Roman"/>
              </w:rPr>
              <w:t> </w:t>
            </w:r>
          </w:p>
        </w:tc>
      </w:tr>
    </w:tbl>
    <w:p w:rsidR="00C62426" w:rsidRPr="00C95D28" w:rsidRDefault="00C62426" w:rsidP="0067796D">
      <w:pPr>
        <w:spacing w:after="0"/>
        <w:jc w:val="center"/>
        <w:rPr>
          <w:rFonts w:ascii="Times New Roman" w:hAnsi="Times New Roman"/>
          <w:b/>
          <w:bCs/>
          <w:sz w:val="27"/>
          <w:szCs w:val="27"/>
        </w:rPr>
      </w:pPr>
      <w:bookmarkStart w:id="0" w:name="_GoBack"/>
      <w:bookmarkEnd w:id="0"/>
    </w:p>
    <w:p w:rsidR="00C62426" w:rsidRPr="00C95D28" w:rsidRDefault="00C62426" w:rsidP="0067796D">
      <w:pPr>
        <w:spacing w:after="0"/>
        <w:jc w:val="center"/>
        <w:rPr>
          <w:rFonts w:ascii="Times New Roman" w:hAnsi="Times New Roman"/>
          <w:b/>
          <w:bCs/>
          <w:sz w:val="24"/>
          <w:szCs w:val="24"/>
        </w:rPr>
      </w:pPr>
      <w:r w:rsidRPr="00C95D28">
        <w:rPr>
          <w:rFonts w:ascii="Times New Roman" w:hAnsi="Times New Roman"/>
          <w:b/>
          <w:bCs/>
          <w:sz w:val="24"/>
          <w:szCs w:val="24"/>
        </w:rPr>
        <w:t>NOTĂ EXPLICATIVĂ</w:t>
      </w:r>
    </w:p>
    <w:p w:rsidR="00C62426" w:rsidRPr="00C95D28" w:rsidRDefault="00C62426" w:rsidP="0067796D">
      <w:pPr>
        <w:spacing w:after="0" w:line="240" w:lineRule="auto"/>
        <w:jc w:val="center"/>
        <w:rPr>
          <w:rFonts w:ascii="Times New Roman" w:hAnsi="Times New Roman"/>
          <w:b/>
          <w:bCs/>
          <w:sz w:val="24"/>
          <w:szCs w:val="24"/>
        </w:rPr>
      </w:pPr>
      <w:r w:rsidRPr="00C95D28">
        <w:rPr>
          <w:rFonts w:ascii="Times New Roman" w:hAnsi="Times New Roman"/>
          <w:b/>
          <w:bCs/>
          <w:sz w:val="24"/>
          <w:szCs w:val="24"/>
        </w:rPr>
        <w:t>privind modul de completare a anexei nr. 6 „</w:t>
      </w:r>
      <w:r w:rsidRPr="00C95D28">
        <w:rPr>
          <w:rFonts w:ascii="Times New Roman" w:hAnsi="Times New Roman"/>
          <w:b/>
          <w:bCs/>
        </w:rPr>
        <w:t>Informaţia prezentată de notari şi alte persoane care desfăşoară activitatea notarială</w:t>
      </w:r>
      <w:r w:rsidRPr="00C95D28">
        <w:rPr>
          <w:rFonts w:ascii="Times New Roman" w:hAnsi="Times New Roman"/>
          <w:b/>
          <w:bCs/>
          <w:sz w:val="24"/>
          <w:szCs w:val="24"/>
        </w:rPr>
        <w:t xml:space="preserve">” </w:t>
      </w:r>
    </w:p>
    <w:p w:rsidR="00C62426" w:rsidRPr="00C95D28" w:rsidRDefault="00C62426" w:rsidP="0067796D">
      <w:pPr>
        <w:spacing w:after="0"/>
        <w:jc w:val="center"/>
        <w:rPr>
          <w:rFonts w:ascii="Times New Roman" w:hAnsi="Times New Roman"/>
          <w:b/>
          <w:bCs/>
          <w:sz w:val="27"/>
          <w:szCs w:val="27"/>
        </w:rPr>
      </w:pPr>
    </w:p>
    <w:p w:rsidR="00C62426" w:rsidRPr="00C95D28" w:rsidRDefault="00C62426" w:rsidP="0067796D">
      <w:pPr>
        <w:pStyle w:val="NoSpacing"/>
        <w:numPr>
          <w:ilvl w:val="0"/>
          <w:numId w:val="1"/>
        </w:numPr>
        <w:ind w:left="0" w:firstLine="360"/>
        <w:jc w:val="both"/>
        <w:rPr>
          <w:rFonts w:ascii="Times New Roman" w:hAnsi="Times New Roman"/>
          <w:sz w:val="24"/>
          <w:szCs w:val="24"/>
        </w:rPr>
      </w:pPr>
      <w:r w:rsidRPr="00C95D28">
        <w:rPr>
          <w:rFonts w:ascii="Times New Roman" w:hAnsi="Times New Roman"/>
          <w:sz w:val="24"/>
          <w:szCs w:val="24"/>
        </w:rPr>
        <w:t>În conformitate cu prevederile art. 92 și art. 226</w:t>
      </w:r>
      <w:r w:rsidRPr="00C95D28">
        <w:rPr>
          <w:rFonts w:ascii="Times New Roman" w:hAnsi="Times New Roman"/>
          <w:sz w:val="24"/>
          <w:szCs w:val="24"/>
          <w:vertAlign w:val="superscript"/>
        </w:rPr>
        <w:t>11</w:t>
      </w:r>
      <w:r w:rsidRPr="00C95D28">
        <w:rPr>
          <w:rFonts w:ascii="Times New Roman" w:hAnsi="Times New Roman"/>
          <w:sz w:val="24"/>
          <w:szCs w:val="24"/>
        </w:rPr>
        <w:t xml:space="preserve"> din Codul fiscal, notarii şi alte persoane care desfăşoară activitate notarială vor prezenta Serviciului Fiscal de Stat informaţiile privind contractele autentificate notarial pe numele persoanei fizice cetățean pe parcursul unui an fiscal.      </w:t>
      </w:r>
    </w:p>
    <w:p w:rsidR="00C62426" w:rsidRPr="00C95D28" w:rsidRDefault="00C62426" w:rsidP="0067796D">
      <w:pPr>
        <w:pStyle w:val="NoSpacing"/>
        <w:numPr>
          <w:ilvl w:val="0"/>
          <w:numId w:val="1"/>
        </w:numPr>
        <w:ind w:left="0" w:firstLine="360"/>
        <w:jc w:val="both"/>
        <w:rPr>
          <w:rFonts w:ascii="Times New Roman" w:hAnsi="Times New Roman"/>
          <w:sz w:val="24"/>
          <w:szCs w:val="24"/>
        </w:rPr>
      </w:pPr>
      <w:r w:rsidRPr="00C95D28">
        <w:rPr>
          <w:rFonts w:ascii="Times New Roman" w:hAnsi="Times New Roman"/>
          <w:sz w:val="24"/>
          <w:szCs w:val="24"/>
        </w:rPr>
        <w:t xml:space="preserve">Notari și persoanele ce practică activitate de notarială vor prezenta informația privind: </w:t>
      </w:r>
    </w:p>
    <w:p w:rsidR="00C62426" w:rsidRPr="00C95D28" w:rsidRDefault="00C62426" w:rsidP="0067796D">
      <w:pPr>
        <w:pStyle w:val="NoSpacing"/>
        <w:ind w:firstLine="709"/>
        <w:jc w:val="both"/>
        <w:rPr>
          <w:rFonts w:ascii="Times New Roman" w:hAnsi="Times New Roman"/>
          <w:sz w:val="24"/>
          <w:szCs w:val="24"/>
        </w:rPr>
      </w:pPr>
      <w:r w:rsidRPr="00C95D28">
        <w:rPr>
          <w:rFonts w:ascii="Times New Roman" w:hAnsi="Times New Roman"/>
          <w:sz w:val="24"/>
          <w:szCs w:val="24"/>
        </w:rPr>
        <w:t xml:space="preserve">a) contractele de vânzare-cumpărare, de schimb, de arendă a bunurilor imobiliare şi mobiliare; </w:t>
      </w:r>
    </w:p>
    <w:p w:rsidR="00C62426" w:rsidRPr="00C95D28" w:rsidRDefault="00C62426" w:rsidP="0067796D">
      <w:pPr>
        <w:pStyle w:val="NoSpacing"/>
        <w:ind w:firstLine="709"/>
        <w:jc w:val="both"/>
        <w:rPr>
          <w:rFonts w:ascii="Times New Roman" w:hAnsi="Times New Roman"/>
          <w:sz w:val="24"/>
          <w:szCs w:val="24"/>
        </w:rPr>
      </w:pPr>
      <w:r w:rsidRPr="00C95D28">
        <w:rPr>
          <w:rFonts w:ascii="Times New Roman" w:hAnsi="Times New Roman"/>
          <w:sz w:val="24"/>
          <w:szCs w:val="24"/>
        </w:rPr>
        <w:t xml:space="preserve">b) contractele de împrumut şi de donaţii; </w:t>
      </w:r>
    </w:p>
    <w:p w:rsidR="00C62426" w:rsidRPr="00C95D28" w:rsidRDefault="00C62426" w:rsidP="0067796D">
      <w:pPr>
        <w:pStyle w:val="NoSpacing"/>
        <w:ind w:firstLine="709"/>
        <w:jc w:val="both"/>
        <w:rPr>
          <w:rFonts w:ascii="Times New Roman" w:hAnsi="Times New Roman"/>
          <w:sz w:val="24"/>
          <w:szCs w:val="24"/>
          <w:lang w:val="pt-BR"/>
        </w:rPr>
      </w:pPr>
      <w:r w:rsidRPr="00C95D28">
        <w:rPr>
          <w:rFonts w:ascii="Times New Roman" w:hAnsi="Times New Roman"/>
          <w:sz w:val="24"/>
          <w:szCs w:val="24"/>
          <w:lang w:val="pt-BR"/>
        </w:rPr>
        <w:t>c) alte contracte aferente activelor de capital.</w:t>
      </w:r>
    </w:p>
    <w:p w:rsidR="00C62426" w:rsidRPr="00C95D28" w:rsidRDefault="00C62426" w:rsidP="0067796D">
      <w:pPr>
        <w:pStyle w:val="NoSpacing"/>
        <w:jc w:val="both"/>
        <w:rPr>
          <w:rFonts w:ascii="Times New Roman" w:hAnsi="Times New Roman"/>
          <w:sz w:val="24"/>
          <w:szCs w:val="24"/>
          <w:lang w:val="pt-BR"/>
        </w:rPr>
      </w:pPr>
      <w:r w:rsidRPr="00C95D28">
        <w:rPr>
          <w:rFonts w:ascii="Times New Roman" w:hAnsi="Times New Roman"/>
          <w:sz w:val="24"/>
          <w:szCs w:val="24"/>
          <w:lang w:val="pt-BR"/>
        </w:rPr>
        <w:t xml:space="preserve">            În informație se vor include date despre contractele enumerate mai sus, autentificate notarial pe parcursul unui an fiscal a căror valoare cumulativă depăşeşte suma de 300 mii lei pe numele unei persoane fizice precum și date prezentate de notari privind contractele ce țin de înstrăinarea activelor de capital de către persoane fizice, indiferent de valoarea contractului. </w:t>
      </w:r>
    </w:p>
    <w:p w:rsidR="00C62426" w:rsidRPr="00C95D28" w:rsidRDefault="00C62426" w:rsidP="0067796D">
      <w:pPr>
        <w:pStyle w:val="NoSpacing"/>
        <w:ind w:firstLine="720"/>
        <w:jc w:val="both"/>
        <w:rPr>
          <w:rFonts w:ascii="Times New Roman" w:hAnsi="Times New Roman"/>
          <w:sz w:val="24"/>
          <w:szCs w:val="24"/>
          <w:lang w:val="pt-BR"/>
        </w:rPr>
      </w:pPr>
      <w:r w:rsidRPr="00C95D28">
        <w:rPr>
          <w:rFonts w:ascii="Times New Roman" w:hAnsi="Times New Roman"/>
          <w:sz w:val="24"/>
          <w:szCs w:val="24"/>
          <w:lang w:val="pt-BR"/>
        </w:rPr>
        <w:t xml:space="preserve">Nu se vor include în informația prezentată datele despre contractele de donație </w:t>
      </w:r>
      <w:r w:rsidRPr="00C95D28">
        <w:rPr>
          <w:rFonts w:ascii="Times New Roman" w:hAnsi="Times New Roman"/>
          <w:b/>
          <w:sz w:val="24"/>
          <w:szCs w:val="24"/>
          <w:lang w:val="pt-BR"/>
        </w:rPr>
        <w:t>a bunurilor imobiliare</w:t>
      </w:r>
      <w:r w:rsidRPr="00C95D28">
        <w:rPr>
          <w:rFonts w:ascii="Times New Roman" w:hAnsi="Times New Roman"/>
          <w:sz w:val="24"/>
          <w:szCs w:val="24"/>
          <w:lang w:val="pt-BR"/>
        </w:rPr>
        <w:t>, încheiate între rude de gradul I, în cazul în care conform prevederilor Codului fiscal în vigoare în perioada de raportare, creșterea sau pierderea de capital nu este recunoscută în scopuri fiscale în cazul încheierii unui contract de donaţii între rude de gradul I”.</w:t>
      </w:r>
    </w:p>
    <w:p w:rsidR="00C62426" w:rsidRPr="00C95D28" w:rsidRDefault="00C62426" w:rsidP="0067796D">
      <w:pPr>
        <w:pStyle w:val="NoSpacing"/>
        <w:jc w:val="both"/>
        <w:rPr>
          <w:rFonts w:ascii="Times New Roman" w:hAnsi="Times New Roman"/>
          <w:sz w:val="24"/>
          <w:szCs w:val="24"/>
          <w:lang w:val="pt-BR"/>
        </w:rPr>
      </w:pPr>
      <w:r w:rsidRPr="00C95D28">
        <w:rPr>
          <w:rFonts w:ascii="Times New Roman" w:hAnsi="Times New Roman"/>
          <w:sz w:val="24"/>
          <w:szCs w:val="24"/>
          <w:lang w:val="pt-BR"/>
        </w:rPr>
        <w:t xml:space="preserve">            Informația va fi prezentată în format xml. sau Excel. În caz dacă informația se prezintă în format Excel, coloanele 7,10 și 12 se vor  completa în mod obligatoriu în format „Number”.</w:t>
      </w:r>
    </w:p>
    <w:p w:rsidR="00C62426" w:rsidRPr="00C95D28" w:rsidRDefault="00C62426" w:rsidP="0067796D">
      <w:pPr>
        <w:spacing w:after="0"/>
        <w:jc w:val="both"/>
        <w:rPr>
          <w:rFonts w:ascii="Times New Roman" w:hAnsi="Times New Roman"/>
          <w:b/>
          <w:bCs/>
          <w:sz w:val="24"/>
          <w:szCs w:val="24"/>
          <w:lang w:val="pt-BR"/>
        </w:rPr>
      </w:pPr>
      <w:r w:rsidRPr="00C95D28">
        <w:rPr>
          <w:rFonts w:ascii="Times New Roman" w:hAnsi="Times New Roman"/>
          <w:b/>
          <w:bCs/>
          <w:sz w:val="24"/>
          <w:szCs w:val="24"/>
          <w:lang w:val="pt-BR"/>
        </w:rPr>
        <w:t xml:space="preserve">       3.</w:t>
      </w:r>
      <w:r w:rsidRPr="00C95D28">
        <w:rPr>
          <w:rFonts w:ascii="Times New Roman" w:hAnsi="Times New Roman"/>
          <w:b/>
          <w:bCs/>
          <w:sz w:val="24"/>
          <w:szCs w:val="24"/>
          <w:lang w:val="pt-BR"/>
        </w:rPr>
        <w:tab/>
      </w:r>
      <w:r w:rsidRPr="00C95D28">
        <w:rPr>
          <w:rFonts w:ascii="Times New Roman" w:hAnsi="Times New Roman"/>
          <w:sz w:val="24"/>
          <w:szCs w:val="24"/>
          <w:lang w:val="pt-BR"/>
        </w:rPr>
        <w:t>În informaţia prezentată conform anexei nr. 6 se reflectă:</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
          <w:bCs/>
          <w:sz w:val="24"/>
          <w:szCs w:val="24"/>
          <w:lang w:val="it-IT" w:eastAsia="ru-RU"/>
        </w:rPr>
      </w:pPr>
      <w:r w:rsidRPr="00C95D28">
        <w:rPr>
          <w:rFonts w:ascii="Times New Roman" w:hAnsi="Times New Roman"/>
          <w:b/>
          <w:bCs/>
          <w:sz w:val="24"/>
          <w:szCs w:val="24"/>
          <w:lang w:val="it-IT" w:eastAsia="ru-RU"/>
        </w:rPr>
        <w:t xml:space="preserve">în col. 1 </w:t>
      </w:r>
      <w:r w:rsidRPr="00C95D28">
        <w:rPr>
          <w:rFonts w:ascii="Times New Roman" w:hAnsi="Times New Roman"/>
          <w:bCs/>
          <w:sz w:val="24"/>
          <w:szCs w:val="24"/>
          <w:lang w:val="it-IT" w:eastAsia="ru-RU"/>
        </w:rPr>
        <w:t>,,Nr.”se indică numărul de ordine al tuturor tranzacțiilor autentificate de notari și alte persoane care desfășoară activitate notarială.</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lang w:val="it-IT"/>
        </w:rPr>
        <w:t>în col. 2</w:t>
      </w:r>
      <w:r w:rsidRPr="00C95D28">
        <w:rPr>
          <w:rFonts w:ascii="Times New Roman" w:hAnsi="Times New Roman"/>
          <w:lang w:val="it-IT"/>
        </w:rPr>
        <w:t xml:space="preserve"> „Denumirea tranzacției” se indică denumirea contractelor prin intermediul cărora se efectuează acțiunile notariale prevăzute în art.226</w:t>
      </w:r>
      <w:r w:rsidRPr="00C95D28">
        <w:rPr>
          <w:rFonts w:ascii="Times New Roman" w:hAnsi="Times New Roman"/>
          <w:vertAlign w:val="superscript"/>
          <w:lang w:val="it-IT"/>
        </w:rPr>
        <w:t>11</w:t>
      </w:r>
      <w:r w:rsidRPr="00C95D28">
        <w:rPr>
          <w:rFonts w:ascii="Times New Roman" w:hAnsi="Times New Roman"/>
          <w:lang w:val="it-IT"/>
        </w:rPr>
        <w:t xml:space="preserve"> alin. (2) pct.8) din Codul fiscal. Tipurile tranzacțiilor se codifică după cum urmează: VIN – în baza contractului de vînzare-cumpărare, DON – în baza contractului de donație, SCH – în baza contractului de schimb, IMP – contract de împrumut, AMS – alt mod de înstrăinare, ALT – alte contracte</w:t>
      </w:r>
      <w:r w:rsidRPr="00C95D28">
        <w:rPr>
          <w:rFonts w:ascii="Times New Roman" w:hAnsi="Times New Roman"/>
          <w:bCs/>
          <w:sz w:val="24"/>
          <w:szCs w:val="24"/>
          <w:lang w:val="it-IT" w:eastAsia="ru-RU"/>
        </w:rPr>
        <w:t xml:space="preserve">; </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right="396"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 3 </w:t>
      </w:r>
      <w:r w:rsidRPr="00C95D28">
        <w:rPr>
          <w:rFonts w:ascii="Times New Roman" w:hAnsi="Times New Roman"/>
          <w:bCs/>
          <w:sz w:val="24"/>
          <w:szCs w:val="24"/>
          <w:lang w:val="it-IT" w:eastAsia="ru-RU"/>
        </w:rPr>
        <w:t>,,Data autentificării” se indică momentul (data) autentificării tranzacției;</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col.4  </w:t>
      </w:r>
      <w:r w:rsidRPr="00C95D28">
        <w:rPr>
          <w:rFonts w:ascii="Times New Roman" w:hAnsi="Times New Roman"/>
          <w:bCs/>
          <w:sz w:val="24"/>
          <w:szCs w:val="24"/>
          <w:lang w:val="it-IT" w:eastAsia="ru-RU"/>
        </w:rPr>
        <w:t>,,Numărul autentificării” se indică numărul tranzacției (a actului notarial);</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lang w:val="it-IT"/>
        </w:rPr>
        <w:t>în col. 5</w:t>
      </w:r>
      <w:r w:rsidRPr="00C95D28">
        <w:rPr>
          <w:rFonts w:ascii="Times New Roman" w:hAnsi="Times New Roman"/>
          <w:lang w:val="it-IT"/>
        </w:rPr>
        <w:t xml:space="preserve"> „IDNP/IDNO părţii contr actante </w:t>
      </w:r>
      <w:smartTag w:uri="urn:schemas-microsoft-com:office:smarttags" w:element="metricconverter">
        <w:smartTagPr>
          <w:attr w:name="ProductID" w:val="1”"/>
        </w:smartTagPr>
        <w:r w:rsidRPr="00C95D28">
          <w:rPr>
            <w:rFonts w:ascii="Times New Roman" w:hAnsi="Times New Roman"/>
            <w:lang w:val="it-IT"/>
          </w:rPr>
          <w:t>1”</w:t>
        </w:r>
      </w:smartTag>
      <w:r w:rsidRPr="00C95D28">
        <w:rPr>
          <w:rFonts w:ascii="Times New Roman" w:hAnsi="Times New Roman"/>
          <w:lang w:val="it-IT"/>
        </w:rPr>
        <w:t xml:space="preserve"> se indică numărul personal de identitate (codul fiscal) al persoanei fizice/juridice care înstrăinează/transmite activul de capital, </w:t>
      </w:r>
      <w:r w:rsidRPr="00C95D28">
        <w:rPr>
          <w:rFonts w:ascii="Times New Roman" w:hAnsi="Times New Roman"/>
          <w:b/>
          <w:bCs/>
          <w:lang w:val="it-IT"/>
        </w:rPr>
        <w:t>în cazul contractului de donație a mijloacelor bănești se vor introduce datele donatarului, iar în cazul contractului de împrumut se vor introduce datele împrumutatului</w:t>
      </w:r>
      <w:r w:rsidRPr="00C95D28">
        <w:rPr>
          <w:rFonts w:ascii="Times New Roman" w:hAnsi="Times New Roman"/>
          <w:bCs/>
          <w:sz w:val="24"/>
          <w:szCs w:val="24"/>
          <w:lang w:val="it-IT" w:eastAsia="ru-RU"/>
        </w:rPr>
        <w:t>;</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lang w:val="it-IT"/>
        </w:rPr>
        <w:t>în col.</w:t>
      </w:r>
      <w:r w:rsidRPr="00C95D28">
        <w:rPr>
          <w:rFonts w:ascii="Times New Roman" w:hAnsi="Times New Roman"/>
          <w:lang w:val="it-IT"/>
        </w:rPr>
        <w:t xml:space="preserve"> 6 „Numele, prenumele/denumirea părţii contractante </w:t>
      </w:r>
      <w:smartTag w:uri="urn:schemas-microsoft-com:office:smarttags" w:element="metricconverter">
        <w:smartTagPr>
          <w:attr w:name="ProductID" w:val="1”"/>
        </w:smartTagPr>
        <w:r w:rsidRPr="00C95D28">
          <w:rPr>
            <w:rFonts w:ascii="Times New Roman" w:hAnsi="Times New Roman"/>
            <w:lang w:val="it-IT"/>
          </w:rPr>
          <w:t>1”</w:t>
        </w:r>
      </w:smartTag>
      <w:r w:rsidRPr="00C95D28">
        <w:rPr>
          <w:rFonts w:ascii="Times New Roman" w:hAnsi="Times New Roman"/>
          <w:lang w:val="it-IT"/>
        </w:rPr>
        <w:t xml:space="preserve"> se indică numele și prenumele, denumirea persoanei care înstrăinează/transmite activul de capital, </w:t>
      </w:r>
      <w:r w:rsidRPr="00C95D28">
        <w:rPr>
          <w:rFonts w:ascii="Times New Roman" w:hAnsi="Times New Roman"/>
          <w:b/>
          <w:bCs/>
          <w:lang w:val="it-IT"/>
        </w:rPr>
        <w:t>în cazul contractului de donație a mijloacelor bănești se vor introduce datele donatarului, iar în cazul contractului de împrumut se vor introduce datele împrumutatului</w:t>
      </w:r>
      <w:r w:rsidRPr="00C95D28">
        <w:rPr>
          <w:rFonts w:ascii="Times New Roman" w:hAnsi="Times New Roman"/>
          <w:bCs/>
          <w:sz w:val="24"/>
          <w:szCs w:val="24"/>
          <w:lang w:val="it-IT" w:eastAsia="ru-RU"/>
        </w:rPr>
        <w:t>;</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 7 </w:t>
      </w:r>
      <w:r w:rsidRPr="00C95D28">
        <w:rPr>
          <w:rFonts w:ascii="Times New Roman" w:hAnsi="Times New Roman"/>
          <w:bCs/>
          <w:sz w:val="24"/>
          <w:szCs w:val="24"/>
          <w:lang w:val="it-IT" w:eastAsia="ru-RU"/>
        </w:rPr>
        <w:t>,,Cota parte la înstrăinare” se indică cota parte ideală de proprietate pe fiecare persoană ce participă la înstrăinarea activului de capital, în cazul proprietății prin devălmășie se va indica cota parte ”</w:t>
      </w:r>
      <w:smartTag w:uri="urn:schemas-microsoft-com:office:smarttags" w:element="metricconverter">
        <w:smartTagPr>
          <w:attr w:name="ProductID" w:val="1”"/>
        </w:smartTagPr>
        <w:r w:rsidRPr="00C95D28">
          <w:rPr>
            <w:rFonts w:ascii="Times New Roman" w:hAnsi="Times New Roman"/>
            <w:bCs/>
            <w:sz w:val="24"/>
            <w:szCs w:val="24"/>
            <w:lang w:val="it-IT" w:eastAsia="ru-RU"/>
          </w:rPr>
          <w:t>1”</w:t>
        </w:r>
      </w:smartTag>
      <w:r w:rsidRPr="00C95D28">
        <w:rPr>
          <w:rFonts w:ascii="Times New Roman" w:hAnsi="Times New Roman"/>
          <w:bCs/>
          <w:sz w:val="24"/>
          <w:szCs w:val="24"/>
          <w:lang w:val="it-IT" w:eastAsia="ru-RU"/>
        </w:rPr>
        <w:t xml:space="preserve"> pe fiecare persoană;</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lang w:val="it-IT"/>
        </w:rPr>
      </w:pPr>
      <w:r w:rsidRPr="00C95D28">
        <w:rPr>
          <w:rFonts w:ascii="Times New Roman" w:hAnsi="Times New Roman"/>
          <w:b/>
          <w:bCs/>
          <w:lang w:val="it-IT"/>
        </w:rPr>
        <w:t>în col. 8</w:t>
      </w:r>
      <w:r w:rsidRPr="00C95D28">
        <w:rPr>
          <w:rFonts w:ascii="Times New Roman" w:hAnsi="Times New Roman"/>
          <w:lang w:val="it-IT"/>
        </w:rPr>
        <w:t xml:space="preserve"> „IDNP/IDNO părții contractante </w:t>
      </w:r>
      <w:smartTag w:uri="urn:schemas-microsoft-com:office:smarttags" w:element="metricconverter">
        <w:smartTagPr>
          <w:attr w:name="ProductID" w:val="2”"/>
        </w:smartTagPr>
        <w:r w:rsidRPr="00C95D28">
          <w:rPr>
            <w:rFonts w:ascii="Times New Roman" w:hAnsi="Times New Roman"/>
            <w:lang w:val="it-IT"/>
          </w:rPr>
          <w:t>2”</w:t>
        </w:r>
      </w:smartTag>
      <w:r w:rsidRPr="00C95D28">
        <w:rPr>
          <w:rFonts w:ascii="Times New Roman" w:hAnsi="Times New Roman"/>
          <w:lang w:val="it-IT"/>
        </w:rPr>
        <w:t xml:space="preserve"> se indică datele personale ale părții contractante 2 care procură/primește activul de capital,</w:t>
      </w:r>
      <w:r w:rsidRPr="00C95D28">
        <w:rPr>
          <w:rFonts w:ascii="Times New Roman" w:hAnsi="Times New Roman"/>
          <w:b/>
          <w:bCs/>
          <w:lang w:val="it-IT"/>
        </w:rPr>
        <w:t xml:space="preserve"> în cazul contractului de donație a mijloacelor bănești se vor introduce datele donatorului, iar în cazul contractului de împrumut se vor introduce datele împrumutătorului.</w:t>
      </w:r>
      <w:r w:rsidRPr="00C95D28">
        <w:rPr>
          <w:rFonts w:ascii="Times New Roman" w:hAnsi="Times New Roman"/>
          <w:lang w:val="it-IT"/>
        </w:rPr>
        <w:t xml:space="preserve"> Astfel, în cazul în care este persoană fizică, în rubrica dată se indică numărul personal de identitate al persoanei fizice (IDNP), iar dacă este o altă persoană – numărul de identitate (codul fiscal) al contribuabilului (IDNO)/(codul fiscal), după caz;</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lang w:val="it-IT"/>
        </w:rPr>
        <w:t>în col. 9</w:t>
      </w:r>
      <w:r w:rsidRPr="00C95D28">
        <w:rPr>
          <w:rFonts w:ascii="Times New Roman" w:hAnsi="Times New Roman"/>
          <w:lang w:val="it-IT"/>
        </w:rPr>
        <w:t xml:space="preserve"> „Numele, prenumele/denumirea părții contractante </w:t>
      </w:r>
      <w:smartTag w:uri="urn:schemas-microsoft-com:office:smarttags" w:element="metricconverter">
        <w:smartTagPr>
          <w:attr w:name="ProductID" w:val="2”"/>
        </w:smartTagPr>
        <w:r w:rsidRPr="00C95D28">
          <w:rPr>
            <w:rFonts w:ascii="Times New Roman" w:hAnsi="Times New Roman"/>
            <w:lang w:val="it-IT"/>
          </w:rPr>
          <w:t>2”</w:t>
        </w:r>
      </w:smartTag>
      <w:r w:rsidRPr="00C95D28">
        <w:rPr>
          <w:rFonts w:ascii="Times New Roman" w:hAnsi="Times New Roman"/>
          <w:lang w:val="it-IT"/>
        </w:rPr>
        <w:t xml:space="preserve"> date despre numele și prenumele/denumirea persoanei contractante 2 care obține dreptul de proprietate, </w:t>
      </w:r>
      <w:r w:rsidRPr="00C95D28">
        <w:rPr>
          <w:rFonts w:ascii="Times New Roman" w:hAnsi="Times New Roman"/>
          <w:b/>
          <w:bCs/>
          <w:lang w:val="it-IT"/>
        </w:rPr>
        <w:t>în cazul contractului de donație a mijloacelor bănești se vor introduce datele donatorului, iar în cazul contractului de împrumut se vor introduce datele împrumutătorului</w:t>
      </w:r>
      <w:r w:rsidRPr="00C95D28">
        <w:rPr>
          <w:rFonts w:ascii="Times New Roman" w:hAnsi="Times New Roman"/>
          <w:bCs/>
          <w:sz w:val="24"/>
          <w:szCs w:val="24"/>
          <w:lang w:val="it-IT" w:eastAsia="ru-RU"/>
        </w:rPr>
        <w:t>;</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 10 </w:t>
      </w:r>
      <w:r w:rsidRPr="00C95D28">
        <w:rPr>
          <w:rFonts w:ascii="Times New Roman" w:hAnsi="Times New Roman"/>
          <w:bCs/>
          <w:sz w:val="24"/>
          <w:szCs w:val="24"/>
          <w:lang w:val="it-IT" w:eastAsia="ru-RU"/>
        </w:rPr>
        <w:t>,,Cota parte la obținerea dreptului de proprietate” se indică cota parte ideală de proprietate pe fiecare persoană ce participă la obținerea dreptului de proprietate asupra activului de capital, în cazul proprietății prin devălmășie se va indica cota parte ”</w:t>
      </w:r>
      <w:smartTag w:uri="urn:schemas-microsoft-com:office:smarttags" w:element="metricconverter">
        <w:smartTagPr>
          <w:attr w:name="ProductID" w:val="1”"/>
        </w:smartTagPr>
        <w:r w:rsidRPr="00C95D28">
          <w:rPr>
            <w:rFonts w:ascii="Times New Roman" w:hAnsi="Times New Roman"/>
            <w:bCs/>
            <w:sz w:val="24"/>
            <w:szCs w:val="24"/>
            <w:lang w:val="it-IT" w:eastAsia="ru-RU"/>
          </w:rPr>
          <w:t>1”</w:t>
        </w:r>
      </w:smartTag>
      <w:r w:rsidRPr="00C95D28">
        <w:rPr>
          <w:rFonts w:ascii="Times New Roman" w:hAnsi="Times New Roman"/>
          <w:bCs/>
          <w:sz w:val="24"/>
          <w:szCs w:val="24"/>
          <w:lang w:val="it-IT" w:eastAsia="ru-RU"/>
        </w:rPr>
        <w:t xml:space="preserve"> pe fiecare persoană;</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 11 </w:t>
      </w:r>
      <w:r w:rsidRPr="00C95D28">
        <w:rPr>
          <w:rFonts w:ascii="Times New Roman" w:hAnsi="Times New Roman"/>
          <w:bCs/>
          <w:sz w:val="24"/>
          <w:szCs w:val="24"/>
          <w:lang w:val="it-IT" w:eastAsia="ru-RU"/>
        </w:rPr>
        <w:t xml:space="preserve">,,Obiectul contractului” se indică codul activului de capital, sistem de semne convenționale stabilite sub următoarea structură MT – mijloc de transport, IMB – bunuri imobile, cu indicarea obligatorie a numărului cadastral, TPA – acțiuni și </w:t>
      </w:r>
      <w:r w:rsidRPr="00C95D28">
        <w:rPr>
          <w:rFonts w:ascii="Times New Roman" w:hAnsi="Times New Roman"/>
          <w:sz w:val="24"/>
          <w:szCs w:val="24"/>
          <w:lang w:val="it-IT"/>
        </w:rPr>
        <w:t>alte titluri de proprietate în activitatea de întreprinzător,</w:t>
      </w:r>
      <w:r w:rsidRPr="00C95D28">
        <w:rPr>
          <w:rFonts w:ascii="Times New Roman" w:hAnsi="Times New Roman"/>
          <w:bCs/>
          <w:sz w:val="24"/>
          <w:szCs w:val="24"/>
          <w:lang w:val="it-IT" w:eastAsia="ru-RU"/>
        </w:rPr>
        <w:t xml:space="preserve"> AAC – alte active de capital, MB – mijloace bănești.</w:t>
      </w:r>
    </w:p>
    <w:p w:rsidR="00C62426" w:rsidRPr="00C95D28" w:rsidRDefault="00C62426" w:rsidP="0067796D">
      <w:pPr>
        <w:tabs>
          <w:tab w:val="left" w:pos="0"/>
          <w:tab w:val="left" w:pos="709"/>
          <w:tab w:val="left" w:pos="990"/>
          <w:tab w:val="left" w:pos="1620"/>
          <w:tab w:val="left" w:pos="9810"/>
        </w:tabs>
        <w:autoSpaceDE w:val="0"/>
        <w:autoSpaceDN w:val="0"/>
        <w:adjustRightInd w:val="0"/>
        <w:spacing w:before="6" w:after="2"/>
        <w:ind w:firstLine="709"/>
        <w:jc w:val="both"/>
        <w:rPr>
          <w:rFonts w:ascii="Times New Roman" w:hAnsi="Times New Roman"/>
          <w:bCs/>
          <w:sz w:val="24"/>
          <w:szCs w:val="24"/>
          <w:lang w:val="it-IT" w:eastAsia="ru-RU"/>
        </w:rPr>
      </w:pPr>
      <w:r w:rsidRPr="00C95D28">
        <w:rPr>
          <w:rFonts w:ascii="Times New Roman" w:hAnsi="Times New Roman"/>
          <w:b/>
          <w:bCs/>
          <w:sz w:val="24"/>
          <w:szCs w:val="24"/>
          <w:lang w:val="it-IT" w:eastAsia="ru-RU"/>
        </w:rPr>
        <w:t xml:space="preserve">în col. 12 </w:t>
      </w:r>
      <w:r w:rsidRPr="00C95D28">
        <w:rPr>
          <w:rFonts w:ascii="Times New Roman" w:hAnsi="Times New Roman"/>
          <w:bCs/>
          <w:sz w:val="24"/>
          <w:szCs w:val="24"/>
          <w:lang w:val="it-IT" w:eastAsia="ru-RU"/>
        </w:rPr>
        <w:t>,,Valoarea tranzacției” suma tranzacției în moneda națională. În cazul  contractelor, unde valoarea tranzacției este specificată în valută străină se va indica codul valutei.</w:t>
      </w:r>
    </w:p>
    <w:p w:rsidR="00C62426" w:rsidRPr="00C95D28" w:rsidRDefault="00C62426">
      <w:pPr>
        <w:rPr>
          <w:rFonts w:ascii="Times New Roman" w:hAnsi="Times New Roman"/>
          <w:lang w:val="it-IT"/>
        </w:rPr>
      </w:pPr>
    </w:p>
    <w:sectPr w:rsidR="00C62426" w:rsidRPr="00C95D28" w:rsidSect="0083120B">
      <w:pgSz w:w="11906" w:h="16838"/>
      <w:pgMar w:top="951" w:right="806" w:bottom="28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200C"/>
    <w:multiLevelType w:val="hybridMultilevel"/>
    <w:tmpl w:val="E402B3AC"/>
    <w:lvl w:ilvl="0" w:tplc="CB449C12">
      <w:start w:val="1"/>
      <w:numFmt w:val="decimal"/>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96D"/>
    <w:rsid w:val="00035534"/>
    <w:rsid w:val="00152ADC"/>
    <w:rsid w:val="00237197"/>
    <w:rsid w:val="003C73DD"/>
    <w:rsid w:val="0044327B"/>
    <w:rsid w:val="0067796D"/>
    <w:rsid w:val="0083120B"/>
    <w:rsid w:val="008A19F0"/>
    <w:rsid w:val="009C30C2"/>
    <w:rsid w:val="00AC38ED"/>
    <w:rsid w:val="00AE0C10"/>
    <w:rsid w:val="00C62426"/>
    <w:rsid w:val="00C95D28"/>
    <w:rsid w:val="00E170CA"/>
    <w:rsid w:val="00F33073"/>
    <w:rsid w:val="00F338F7"/>
    <w:rsid w:val="00FD5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6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796D"/>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859</Words>
  <Characters>4900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5</cp:revision>
  <dcterms:created xsi:type="dcterms:W3CDTF">2018-09-08T05:52:00Z</dcterms:created>
  <dcterms:modified xsi:type="dcterms:W3CDTF">2019-01-14T17:13:00Z</dcterms:modified>
</cp:coreProperties>
</file>