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54"/>
        <w:gridCol w:w="4146"/>
      </w:tblGrid>
      <w:tr w:rsidR="00D251D9" w:rsidRPr="007A3F3A" w:rsidTr="00511C12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51D9" w:rsidRPr="00F16EF2" w:rsidRDefault="00D251D9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 xml:space="preserve">Anexa nr.8 </w:t>
            </w:r>
          </w:p>
          <w:p w:rsidR="00D251D9" w:rsidRPr="00F16EF2" w:rsidRDefault="00D251D9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 xml:space="preserve">la Regulamentul de aplicare a </w:t>
            </w:r>
          </w:p>
          <w:p w:rsidR="00D251D9" w:rsidRPr="009D3A40" w:rsidRDefault="00D251D9" w:rsidP="00511C12">
            <w:pPr>
              <w:pStyle w:val="rg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 xml:space="preserve">destinaţiilor vamale prevăzute </w:t>
            </w:r>
          </w:p>
          <w:p w:rsidR="00D251D9" w:rsidRPr="009D3A40" w:rsidRDefault="00D251D9" w:rsidP="00511C12">
            <w:pPr>
              <w:pStyle w:val="rg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 xml:space="preserve">de Codul vamal al Republicii Moldova </w:t>
            </w:r>
          </w:p>
          <w:p w:rsidR="00D251D9" w:rsidRPr="009D3A40" w:rsidRDefault="00D251D9" w:rsidP="00511C12">
            <w:pPr>
              <w:pStyle w:val="cn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 </w:t>
            </w:r>
          </w:p>
          <w:p w:rsidR="00D251D9" w:rsidRDefault="00D251D9" w:rsidP="00511C12">
            <w:pPr>
              <w:pStyle w:val="cn"/>
              <w:rPr>
                <w:b/>
                <w:bCs/>
                <w:sz w:val="22"/>
                <w:szCs w:val="22"/>
                <w:lang w:val="it-IT"/>
              </w:rPr>
            </w:pPr>
          </w:p>
          <w:p w:rsidR="00D251D9" w:rsidRDefault="00D251D9" w:rsidP="00511C12">
            <w:pPr>
              <w:pStyle w:val="cn"/>
              <w:rPr>
                <w:sz w:val="22"/>
                <w:szCs w:val="22"/>
                <w:lang w:val="it-IT"/>
              </w:rPr>
            </w:pPr>
            <w:r w:rsidRPr="009D3A40">
              <w:rPr>
                <w:b/>
                <w:bCs/>
                <w:sz w:val="22"/>
                <w:szCs w:val="22"/>
                <w:lang w:val="it-IT"/>
              </w:rPr>
              <w:t>A</w:t>
            </w:r>
            <w:r>
              <w:rPr>
                <w:b/>
                <w:bCs/>
                <w:sz w:val="22"/>
                <w:szCs w:val="22"/>
                <w:lang w:val="it-IT"/>
              </w:rPr>
              <w:t>CORD</w:t>
            </w:r>
            <w:r w:rsidRPr="009D3A40">
              <w:rPr>
                <w:b/>
                <w:bCs/>
                <w:sz w:val="22"/>
                <w:szCs w:val="22"/>
                <w:lang w:val="it-IT"/>
              </w:rPr>
              <w:t xml:space="preserve"> DE PERFECŢIONARE ACTIVĂ</w:t>
            </w:r>
            <w:r w:rsidRPr="009D3A40">
              <w:rPr>
                <w:sz w:val="22"/>
                <w:szCs w:val="22"/>
                <w:lang w:val="it-IT"/>
              </w:rPr>
              <w:t xml:space="preserve"> </w:t>
            </w:r>
          </w:p>
          <w:p w:rsidR="00D251D9" w:rsidRPr="009D3A40" w:rsidRDefault="00D251D9" w:rsidP="00511C12">
            <w:pPr>
              <w:pStyle w:val="cn"/>
              <w:rPr>
                <w:sz w:val="22"/>
                <w:szCs w:val="22"/>
                <w:lang w:val="it-IT"/>
              </w:rPr>
            </w:pP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Referitor la cererea 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1. Denumirea, actul constitutiv şi sediul: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a) solicitantului _________________________________________________________________________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b) operatorului (1) _______________________________________________________________________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 xml:space="preserve">2. Sistemul </w:t>
            </w:r>
            <w:r>
              <w:rPr>
                <w:sz w:val="22"/>
                <w:szCs w:val="22"/>
                <w:lang w:val="it-IT"/>
              </w:rPr>
              <w:t>acordat</w:t>
            </w:r>
            <w:r w:rsidRPr="009D3A40">
              <w:rPr>
                <w:sz w:val="22"/>
                <w:szCs w:val="22"/>
                <w:lang w:val="it-IT"/>
              </w:rPr>
              <w:t xml:space="preserve"> (2):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3. Modalităţi (2):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a) compensare prin echivalent 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b) export anticipat _______________________________________________________________________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4. Mărfurile destinate a suferi operaţiuni de perfecţionare (3):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a) denumirea comercială/tehnică 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b) menţiuni relative la clasificarea în Nomenclatorul mărfurilor 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c) cantitatea prevăzută 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d) valoarea prevăzută 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 xml:space="preserve">5. Produsele compensatoare (3): 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a) denumirea comercială/tehnică 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b) menţiuni relative la clasificarea în Nomenclatorul mărfurilor 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c) produse compensatoare principale ________________________________________________________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6. Rata de randament (4) __________________________________________________________________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7. Felul perfecţionării _____________________________________________________________________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8. Locul unde se efectuează operaţiunea de perfecţionare 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9. Termenul de reexport (5) _______________________________________________________________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10. Termenul de plasare a mărfurilor de import în regim (6) 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11. Mijloace de identificare stabilite 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12. Unităţile vamale desemnate: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a) de control ____________________________________________________________________________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b) de plasare ___________________________________________________________________________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c) de încheiere __________________________________________________________________________</w:t>
            </w:r>
          </w:p>
          <w:p w:rsidR="00D251D9" w:rsidRPr="009D3A40" w:rsidRDefault="00D251D9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13. Termenul de valabilitate al a</w:t>
            </w:r>
            <w:r>
              <w:rPr>
                <w:sz w:val="22"/>
                <w:szCs w:val="22"/>
                <w:lang w:val="it-IT"/>
              </w:rPr>
              <w:t>cordului</w:t>
            </w:r>
            <w:r w:rsidRPr="009D3A40">
              <w:rPr>
                <w:sz w:val="22"/>
                <w:szCs w:val="22"/>
                <w:lang w:val="it-IT"/>
              </w:rPr>
              <w:t xml:space="preserve"> (7) __________________________________________________</w:t>
            </w:r>
          </w:p>
          <w:p w:rsidR="00D251D9" w:rsidRPr="009D3A40" w:rsidRDefault="00D251D9" w:rsidP="004B3F49">
            <w:pPr>
              <w:pStyle w:val="NormalWeb"/>
              <w:rPr>
                <w:sz w:val="22"/>
                <w:szCs w:val="22"/>
                <w:lang w:val="it-IT"/>
              </w:rPr>
            </w:pPr>
            <w:r w:rsidRPr="009D3A40">
              <w:rPr>
                <w:sz w:val="22"/>
                <w:szCs w:val="22"/>
                <w:lang w:val="it-IT"/>
              </w:rPr>
              <w:t>14. Mărfuri echivalente (8) _________________________________________________________________ </w:t>
            </w:r>
          </w:p>
          <w:p w:rsidR="00D251D9" w:rsidRPr="00F16EF2" w:rsidRDefault="00D251D9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F16EF2">
              <w:rPr>
                <w:sz w:val="22"/>
                <w:szCs w:val="22"/>
                <w:lang w:val="pt-BR"/>
              </w:rPr>
              <w:t>15. Data de reexaminare a condiţiilor economice (9) _____________________________________________</w:t>
            </w:r>
          </w:p>
          <w:p w:rsidR="00D251D9" w:rsidRPr="004B3F49" w:rsidRDefault="00D251D9" w:rsidP="00511C12">
            <w:pPr>
              <w:pStyle w:val="NormalWeb"/>
              <w:rPr>
                <w:sz w:val="22"/>
                <w:szCs w:val="22"/>
                <w:lang w:val="en-US"/>
              </w:rPr>
            </w:pPr>
            <w:r w:rsidRPr="004B3F49">
              <w:rPr>
                <w:sz w:val="22"/>
                <w:szCs w:val="22"/>
              </w:rPr>
              <w:t>16. Locu</w:t>
            </w:r>
            <w:r>
              <w:rPr>
                <w:sz w:val="22"/>
                <w:szCs w:val="22"/>
              </w:rPr>
              <w:t>l ţinerei evidenţelor operative</w:t>
            </w:r>
            <w:r>
              <w:rPr>
                <w:sz w:val="22"/>
                <w:szCs w:val="22"/>
                <w:lang w:val="en-US"/>
              </w:rPr>
              <w:t xml:space="preserve"> ________________________________________________________</w:t>
            </w:r>
          </w:p>
          <w:p w:rsidR="00D251D9" w:rsidRPr="003C10D8" w:rsidRDefault="00D251D9" w:rsidP="00511C12">
            <w:pPr>
              <w:pStyle w:val="NormalWeb"/>
              <w:rPr>
                <w:sz w:val="22"/>
                <w:szCs w:val="22"/>
                <w:lang w:val="en-US"/>
              </w:rPr>
            </w:pPr>
            <w:r w:rsidRPr="003C10D8">
              <w:rPr>
                <w:sz w:val="22"/>
                <w:szCs w:val="22"/>
                <w:lang w:val="en-US"/>
              </w:rPr>
              <w:t> </w:t>
            </w:r>
          </w:p>
        </w:tc>
      </w:tr>
      <w:tr w:rsidR="00D251D9" w:rsidRPr="007A3F3A" w:rsidTr="00511C1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51D9" w:rsidRPr="003C10D8" w:rsidRDefault="00D251D9" w:rsidP="00511C12">
            <w:pPr>
              <w:pStyle w:val="NormalWeb"/>
              <w:ind w:right="851"/>
              <w:rPr>
                <w:sz w:val="22"/>
                <w:szCs w:val="22"/>
                <w:lang w:val="en-US"/>
              </w:rPr>
            </w:pPr>
            <w:r w:rsidRPr="003C10D8">
              <w:rPr>
                <w:sz w:val="22"/>
                <w:szCs w:val="22"/>
                <w:lang w:val="en-US"/>
              </w:rPr>
              <w:t> </w:t>
            </w:r>
          </w:p>
          <w:p w:rsidR="00D251D9" w:rsidRPr="003C10D8" w:rsidRDefault="00D251D9" w:rsidP="00511C12">
            <w:pPr>
              <w:pStyle w:val="NormalWeb"/>
              <w:ind w:right="851"/>
              <w:rPr>
                <w:sz w:val="22"/>
                <w:szCs w:val="22"/>
              </w:rPr>
            </w:pPr>
            <w:r w:rsidRPr="003C10D8">
              <w:rPr>
                <w:sz w:val="22"/>
                <w:szCs w:val="22"/>
              </w:rPr>
              <w:t>Data____________________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51D9" w:rsidRPr="007A3F3A" w:rsidRDefault="00D251D9" w:rsidP="00511C12">
            <w:r w:rsidRPr="007A3F3A">
              <w:t> </w:t>
            </w:r>
          </w:p>
          <w:p w:rsidR="00D251D9" w:rsidRPr="003C10D8" w:rsidRDefault="00D251D9" w:rsidP="00511C12">
            <w:pPr>
              <w:pStyle w:val="cn"/>
              <w:rPr>
                <w:sz w:val="22"/>
                <w:szCs w:val="22"/>
              </w:rPr>
            </w:pPr>
            <w:r w:rsidRPr="003C10D8">
              <w:rPr>
                <w:sz w:val="22"/>
                <w:szCs w:val="22"/>
              </w:rPr>
              <w:t>Semnătura_______________</w:t>
            </w:r>
          </w:p>
        </w:tc>
      </w:tr>
    </w:tbl>
    <w:p w:rsidR="00D251D9" w:rsidRDefault="00D251D9">
      <w:pPr>
        <w:rPr>
          <w:lang w:val="en-US"/>
        </w:rPr>
      </w:pPr>
    </w:p>
    <w:sectPr w:rsidR="00D251D9" w:rsidSect="006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64B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88C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E85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AA1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AA21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76E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A6EA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429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6A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D0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D8"/>
    <w:rsid w:val="003462F6"/>
    <w:rsid w:val="003C10D8"/>
    <w:rsid w:val="003C48B4"/>
    <w:rsid w:val="004B3F49"/>
    <w:rsid w:val="00511C12"/>
    <w:rsid w:val="0053240F"/>
    <w:rsid w:val="00650554"/>
    <w:rsid w:val="007A0AFE"/>
    <w:rsid w:val="007A3F3A"/>
    <w:rsid w:val="009D3A40"/>
    <w:rsid w:val="00C362D7"/>
    <w:rsid w:val="00CB7078"/>
    <w:rsid w:val="00D251D9"/>
    <w:rsid w:val="00F024E5"/>
    <w:rsid w:val="00F1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5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3C10D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C10D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3C10D8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docblue">
    <w:name w:val="doc_blue"/>
    <w:basedOn w:val="DefaultParagraphFont"/>
    <w:uiPriority w:val="99"/>
    <w:rsid w:val="009D3A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2014-07-15T11:45:00Z</dcterms:created>
  <dcterms:modified xsi:type="dcterms:W3CDTF">2019-02-25T12:53:00Z</dcterms:modified>
</cp:coreProperties>
</file>