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B" w:rsidRPr="006A4A3A" w:rsidRDefault="00C1748B" w:rsidP="00C1748B">
      <w:pPr>
        <w:pStyle w:val="NormalWeb"/>
        <w:ind w:left="4320" w:firstLine="0"/>
        <w:jc w:val="right"/>
        <w:rPr>
          <w:rFonts w:asciiTheme="majorBidi" w:hAnsiTheme="majorBidi" w:cstheme="majorBidi"/>
          <w:iCs/>
          <w:sz w:val="20"/>
          <w:szCs w:val="20"/>
          <w:lang w:val="ro-RO"/>
        </w:rPr>
      </w:pPr>
      <w:r w:rsidRPr="006A4A3A">
        <w:rPr>
          <w:rFonts w:asciiTheme="majorBidi" w:hAnsiTheme="majorBidi" w:cstheme="majorBidi"/>
          <w:iCs/>
          <w:sz w:val="20"/>
          <w:szCs w:val="20"/>
          <w:lang w:val="ro-RO"/>
        </w:rPr>
        <w:t>Anexa nr. 4</w:t>
      </w:r>
    </w:p>
    <w:p w:rsidR="00C1748B" w:rsidRPr="006A4A3A" w:rsidRDefault="00C1748B" w:rsidP="00C1748B">
      <w:pPr>
        <w:pStyle w:val="NormalWeb"/>
        <w:ind w:left="4320" w:firstLine="0"/>
        <w:jc w:val="right"/>
        <w:rPr>
          <w:rFonts w:asciiTheme="majorBidi" w:hAnsiTheme="majorBidi" w:cstheme="majorBidi"/>
          <w:bCs/>
          <w:sz w:val="20"/>
          <w:szCs w:val="20"/>
          <w:lang w:val="ro-RO" w:eastAsia="en-US"/>
        </w:rPr>
      </w:pPr>
      <w:r w:rsidRPr="006A4A3A">
        <w:rPr>
          <w:rFonts w:asciiTheme="majorBidi" w:hAnsiTheme="majorBidi" w:cstheme="majorBidi"/>
          <w:iCs/>
          <w:sz w:val="20"/>
          <w:szCs w:val="20"/>
          <w:lang w:val="ro-RO"/>
        </w:rPr>
        <w:t>la</w:t>
      </w:r>
      <w:r w:rsidRPr="006A4A3A">
        <w:rPr>
          <w:rFonts w:asciiTheme="majorBidi" w:hAnsiTheme="majorBidi" w:cstheme="majorBidi"/>
          <w:bCs/>
          <w:sz w:val="20"/>
          <w:szCs w:val="20"/>
          <w:lang w:val="ro-RO" w:eastAsia="en-US"/>
        </w:rPr>
        <w:t>Regulamentul  cu privire la</w:t>
      </w:r>
    </w:p>
    <w:p w:rsidR="00C1748B" w:rsidRPr="006A4A3A" w:rsidRDefault="00C1748B" w:rsidP="00C1748B">
      <w:pPr>
        <w:pStyle w:val="NormalWeb"/>
        <w:ind w:left="4320" w:firstLine="0"/>
        <w:jc w:val="right"/>
        <w:rPr>
          <w:rFonts w:asciiTheme="majorBidi" w:hAnsiTheme="majorBidi" w:cstheme="majorBidi"/>
          <w:bCs/>
          <w:sz w:val="20"/>
          <w:szCs w:val="20"/>
          <w:lang w:val="ro-RO" w:eastAsia="en-US"/>
        </w:rPr>
      </w:pPr>
      <w:r w:rsidRPr="006A4A3A">
        <w:rPr>
          <w:rFonts w:asciiTheme="majorBidi" w:hAnsiTheme="majorBidi" w:cstheme="majorBidi"/>
          <w:bCs/>
          <w:sz w:val="20"/>
          <w:szCs w:val="20"/>
          <w:lang w:val="ro-RO" w:eastAsia="en-US"/>
        </w:rPr>
        <w:t>depozitarea și comercializarea cu</w:t>
      </w:r>
    </w:p>
    <w:p w:rsidR="00C1748B" w:rsidRPr="006A4A3A" w:rsidRDefault="00C1748B" w:rsidP="00C1748B">
      <w:pPr>
        <w:pStyle w:val="NormalWeb"/>
        <w:ind w:left="4320" w:firstLine="0"/>
        <w:jc w:val="right"/>
        <w:rPr>
          <w:rFonts w:asciiTheme="majorBidi" w:hAnsiTheme="majorBidi" w:cstheme="majorBidi"/>
          <w:sz w:val="20"/>
          <w:szCs w:val="20"/>
          <w:lang w:val="ro-RO" w:eastAsia="en-US"/>
        </w:rPr>
      </w:pPr>
      <w:r w:rsidRPr="006A4A3A">
        <w:rPr>
          <w:rFonts w:asciiTheme="majorBidi" w:hAnsiTheme="majorBidi" w:cstheme="majorBidi"/>
          <w:bCs/>
          <w:sz w:val="20"/>
          <w:szCs w:val="20"/>
          <w:lang w:val="ro-RO" w:eastAsia="en-US"/>
        </w:rPr>
        <w:t>ridicata,</w:t>
      </w:r>
      <w:r w:rsidRPr="006A4A3A">
        <w:rPr>
          <w:rFonts w:asciiTheme="majorBidi" w:hAnsiTheme="majorBidi" w:cstheme="majorBidi"/>
          <w:sz w:val="20"/>
          <w:szCs w:val="20"/>
          <w:lang w:val="ro-RO" w:eastAsia="en-US"/>
        </w:rPr>
        <w:t>prin sistem automatizat,</w:t>
      </w:r>
    </w:p>
    <w:p w:rsidR="00C1748B" w:rsidRPr="006A4A3A" w:rsidRDefault="00C1748B" w:rsidP="00C1748B">
      <w:pPr>
        <w:pStyle w:val="NormalWeb"/>
        <w:ind w:left="4320" w:firstLine="0"/>
        <w:jc w:val="right"/>
        <w:rPr>
          <w:rFonts w:asciiTheme="majorBidi" w:hAnsiTheme="majorBidi" w:cstheme="majorBidi"/>
          <w:iCs/>
          <w:sz w:val="20"/>
          <w:szCs w:val="20"/>
          <w:lang w:val="ro-RO"/>
        </w:rPr>
      </w:pPr>
      <w:r w:rsidRPr="006A4A3A">
        <w:rPr>
          <w:rFonts w:asciiTheme="majorBidi" w:hAnsiTheme="majorBidi" w:cstheme="majorBidi"/>
          <w:sz w:val="20"/>
          <w:szCs w:val="20"/>
          <w:lang w:val="ro-RO" w:eastAsia="en-US"/>
        </w:rPr>
        <w:t>a produselor petroliere identificate</w:t>
      </w:r>
    </w:p>
    <w:p w:rsidR="00C1748B" w:rsidRPr="006A4A3A" w:rsidRDefault="00C1748B" w:rsidP="00C1748B">
      <w:pPr>
        <w:pStyle w:val="NormalWeb"/>
        <w:ind w:firstLine="0"/>
        <w:jc w:val="center"/>
        <w:rPr>
          <w:rFonts w:asciiTheme="majorBidi" w:hAnsiTheme="majorBidi" w:cstheme="majorBidi"/>
          <w:b/>
          <w:iCs/>
          <w:sz w:val="28"/>
          <w:szCs w:val="28"/>
          <w:lang w:val="ro-RO"/>
        </w:rPr>
      </w:pPr>
    </w:p>
    <w:p w:rsidR="00C1748B" w:rsidRPr="006A4A3A" w:rsidRDefault="00C1748B" w:rsidP="00C1748B">
      <w:pPr>
        <w:pStyle w:val="NormalWeb"/>
        <w:ind w:firstLine="0"/>
        <w:jc w:val="center"/>
        <w:rPr>
          <w:rStyle w:val="docheader"/>
          <w:rFonts w:asciiTheme="majorBidi" w:eastAsia="SimSun" w:hAnsiTheme="majorBidi" w:cstheme="majorBidi"/>
          <w:b/>
          <w:b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b/>
          <w:iCs/>
          <w:sz w:val="28"/>
          <w:szCs w:val="28"/>
          <w:lang w:val="ro-RO"/>
        </w:rPr>
        <w:t>PROCES-VERBAL</w:t>
      </w: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 </w:t>
      </w: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br/>
      </w:r>
      <w:r w:rsidRPr="006A4A3A">
        <w:rPr>
          <w:rFonts w:asciiTheme="majorBidi" w:hAnsiTheme="majorBidi" w:cstheme="majorBidi"/>
          <w:b/>
          <w:bCs/>
          <w:iCs/>
          <w:sz w:val="28"/>
          <w:szCs w:val="28"/>
          <w:lang w:val="ro-RO"/>
        </w:rPr>
        <w:t>de eșantionare în vederea determinării parametrilor specificațiilor tehnice pentru benzină și motorină, impuse la introducerea pe piață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</w:p>
    <w:p w:rsidR="00C1748B" w:rsidRPr="006A4A3A" w:rsidRDefault="00C1748B" w:rsidP="00C1748B">
      <w:pPr>
        <w:pStyle w:val="NormalWeb"/>
        <w:ind w:firstLine="0"/>
        <w:rPr>
          <w:rStyle w:val="docheader"/>
          <w:rFonts w:asciiTheme="majorBidi" w:eastAsia="SimSun" w:hAnsiTheme="majorBidi" w:cstheme="majorBidi"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Nr.__________</w:t>
      </w:r>
    </w:p>
    <w:p w:rsidR="00C1748B" w:rsidRPr="006A4A3A" w:rsidRDefault="00C1748B" w:rsidP="00C1748B">
      <w:pPr>
        <w:pStyle w:val="NormalWeb"/>
        <w:ind w:firstLine="0"/>
        <w:rPr>
          <w:rStyle w:val="docheader"/>
          <w:rFonts w:asciiTheme="majorBidi" w:eastAsia="SimSun" w:hAnsiTheme="majorBidi" w:cstheme="majorBidi"/>
          <w:b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 xml:space="preserve">Data _______ ora __________ </w:t>
      </w:r>
    </w:p>
    <w:p w:rsidR="00C1748B" w:rsidRPr="006A4A3A" w:rsidRDefault="00C1748B" w:rsidP="00C1748B">
      <w:pPr>
        <w:pStyle w:val="NormalWeb"/>
        <w:ind w:right="-24"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Vînzătorul  cu amănuntul ____________________________________________</w:t>
      </w:r>
    </w:p>
    <w:p w:rsidR="00C1748B" w:rsidRPr="006A4A3A" w:rsidRDefault="00C1748B" w:rsidP="00C1748B">
      <w:pPr>
        <w:pStyle w:val="NormalWeb"/>
        <w:ind w:right="-24"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________________________________________________________________,</w:t>
      </w:r>
    </w:p>
    <w:p w:rsidR="00C1748B" w:rsidRPr="006A4A3A" w:rsidRDefault="00C1748B" w:rsidP="00C1748B">
      <w:pPr>
        <w:pStyle w:val="NormalWeb"/>
        <w:ind w:firstLine="2552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vertAlign w:val="superscript"/>
          <w:lang w:val="ro-RO"/>
        </w:rPr>
        <w:t xml:space="preserve">                                                (denumirea stației, adresa, telefonul, fax, e-mail)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 xml:space="preserve">reprezentat prin __________________________  și Organismul de inspecție 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vertAlign w:val="superscript"/>
          <w:lang w:val="ro-RO"/>
        </w:rPr>
        <w:t xml:space="preserve">                                                                   (numele,  funcția)</w:t>
      </w: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 xml:space="preserve"> 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recunoscut______________________,reprezentat prin ___________________,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vertAlign w:val="superscript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vertAlign w:val="superscript"/>
          <w:lang w:val="ro-RO"/>
        </w:rPr>
        <w:t xml:space="preserve">                                   (adresa, telefonul, fax, e-mail)                                                                                  ( numele, funcția)</w:t>
      </w: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</w:p>
    <w:p w:rsidR="00C1748B" w:rsidRPr="006A4A3A" w:rsidRDefault="00C1748B" w:rsidP="00C1748B">
      <w:pPr>
        <w:pStyle w:val="NormalWeb"/>
        <w:ind w:firstLine="0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 xml:space="preserve">în conformitate cu prevederile din Hotărîrea Guvernului nr. 1116/2002 </w:t>
      </w:r>
      <w:r w:rsidRPr="006A4A3A">
        <w:rPr>
          <w:rFonts w:asciiTheme="majorBidi" w:hAnsiTheme="majorBidi" w:cstheme="majorBidi"/>
          <w:sz w:val="28"/>
          <w:szCs w:val="28"/>
          <w:lang w:val="ro-RO" w:eastAsia="en-US"/>
        </w:rPr>
        <w:t>despre aprobarea Regulamentului cu privire la depozitarea și comercializarea cu ridicata, prin sistem automatizat, a produselor petroliere identificate</w:t>
      </w: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, am procedat la prelevarea următoarelor probe:</w:t>
      </w:r>
    </w:p>
    <w:p w:rsidR="00C1748B" w:rsidRPr="006A4A3A" w:rsidRDefault="00C1748B" w:rsidP="00C1748B">
      <w:pPr>
        <w:pStyle w:val="NormalWeb"/>
        <w:ind w:firstLine="0"/>
        <w:rPr>
          <w:rStyle w:val="docheader"/>
          <w:rFonts w:asciiTheme="majorBidi" w:eastAsia="SimSun" w:hAnsiTheme="majorBidi" w:cstheme="majorBidi"/>
          <w:bCs/>
          <w:sz w:val="28"/>
          <w:szCs w:val="28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853"/>
        <w:gridCol w:w="915"/>
        <w:gridCol w:w="976"/>
        <w:gridCol w:w="1062"/>
        <w:gridCol w:w="1104"/>
        <w:gridCol w:w="1145"/>
        <w:gridCol w:w="980"/>
        <w:gridCol w:w="623"/>
        <w:gridCol w:w="782"/>
        <w:gridCol w:w="743"/>
      </w:tblGrid>
      <w:tr w:rsidR="00C1748B" w:rsidRPr="006A4A3A" w:rsidTr="00C1748B">
        <w:trPr>
          <w:trHeight w:val="345"/>
        </w:trPr>
        <w:tc>
          <w:tcPr>
            <w:tcW w:w="341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Nr.</w:t>
            </w:r>
          </w:p>
        </w:tc>
        <w:tc>
          <w:tcPr>
            <w:tcW w:w="433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Denu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mirea produ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sului</w:t>
            </w:r>
          </w:p>
        </w:tc>
        <w:tc>
          <w:tcPr>
            <w:tcW w:w="464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Import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ator/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importatorii</w:t>
            </w:r>
          </w:p>
        </w:tc>
        <w:tc>
          <w:tcPr>
            <w:tcW w:w="495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Cantit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atea din care s-a prelev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at proba (litri)</w:t>
            </w:r>
          </w:p>
        </w:tc>
        <w:tc>
          <w:tcPr>
            <w:tcW w:w="539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Cantita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tea prelevată (litri</w:t>
            </w:r>
            <w:bookmarkStart w:id="0" w:name="_GoBack"/>
            <w:bookmarkEnd w:id="0"/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560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Parame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trii de determi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nat</w:t>
            </w:r>
          </w:p>
        </w:tc>
        <w:tc>
          <w:tcPr>
            <w:tcW w:w="581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Nr. distribui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tor de produse petroli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 xml:space="preserve">ere </w:t>
            </w:r>
          </w:p>
        </w:tc>
        <w:tc>
          <w:tcPr>
            <w:tcW w:w="1210" w:type="pct"/>
            <w:gridSpan w:val="3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Număr sigilii</w:t>
            </w:r>
          </w:p>
        </w:tc>
        <w:tc>
          <w:tcPr>
            <w:tcW w:w="377" w:type="pct"/>
            <w:vMerge w:val="restar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Nr. lotu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lui</w:t>
            </w:r>
          </w:p>
        </w:tc>
      </w:tr>
      <w:tr w:rsidR="00C1748B" w:rsidRPr="006A4A3A" w:rsidTr="00C1748B">
        <w:trPr>
          <w:trHeight w:val="765"/>
        </w:trPr>
        <w:tc>
          <w:tcPr>
            <w:tcW w:w="341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33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64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95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39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0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81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97" w:type="pc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proba pentru labora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tor</w:t>
            </w:r>
          </w:p>
        </w:tc>
        <w:tc>
          <w:tcPr>
            <w:tcW w:w="316" w:type="pc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co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nt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ra- pro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bă</w:t>
            </w:r>
          </w:p>
        </w:tc>
        <w:tc>
          <w:tcPr>
            <w:tcW w:w="396" w:type="pct"/>
            <w:hideMark/>
          </w:tcPr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proba- mar</w:t>
            </w:r>
          </w:p>
          <w:p w:rsidR="00C1748B" w:rsidRPr="006A4A3A" w:rsidRDefault="00C1748B" w:rsidP="0096131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  <w:r w:rsidRPr="006A4A3A"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  <w:t>tor</w:t>
            </w:r>
          </w:p>
        </w:tc>
        <w:tc>
          <w:tcPr>
            <w:tcW w:w="377" w:type="pct"/>
            <w:vMerge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</w:tr>
      <w:tr w:rsidR="00C1748B" w:rsidRPr="006A4A3A" w:rsidTr="00C1748B">
        <w:trPr>
          <w:trHeight w:val="300"/>
        </w:trPr>
        <w:tc>
          <w:tcPr>
            <w:tcW w:w="341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33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64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95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39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0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81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97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96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77" w:type="pct"/>
            <w:hideMark/>
          </w:tcPr>
          <w:p w:rsidR="00C1748B" w:rsidRPr="006A4A3A" w:rsidRDefault="00C1748B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o-RO"/>
              </w:rPr>
            </w:pPr>
          </w:p>
        </w:tc>
      </w:tr>
    </w:tbl>
    <w:p w:rsidR="00C1748B" w:rsidRPr="006A4A3A" w:rsidRDefault="00C1748B" w:rsidP="00C1748B">
      <w:pPr>
        <w:pStyle w:val="NormalWeb"/>
        <w:ind w:firstLine="709"/>
        <w:rPr>
          <w:rFonts w:asciiTheme="majorBidi" w:hAnsiTheme="majorBidi" w:cstheme="majorBidi"/>
          <w:iCs/>
          <w:sz w:val="28"/>
          <w:szCs w:val="28"/>
          <w:lang w:val="ro-RO"/>
        </w:rPr>
      </w:pPr>
    </w:p>
    <w:p w:rsidR="00C1748B" w:rsidRPr="006A4A3A" w:rsidRDefault="00C1748B" w:rsidP="00C1748B">
      <w:pPr>
        <w:pStyle w:val="NormalWeb"/>
        <w:ind w:firstLine="709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Reprezentantul stației a primit spre păstrare proba-martor introdusă în recipiente curate și uscate.</w:t>
      </w:r>
    </w:p>
    <w:p w:rsidR="00C1748B" w:rsidRPr="006A4A3A" w:rsidRDefault="00C1748B" w:rsidP="00C1748B">
      <w:pPr>
        <w:pStyle w:val="NormalWeb"/>
        <w:ind w:firstLine="709"/>
        <w:rPr>
          <w:rFonts w:asciiTheme="majorBidi" w:hAnsiTheme="majorBidi" w:cstheme="majorBidi"/>
          <w:iCs/>
          <w:sz w:val="28"/>
          <w:szCs w:val="28"/>
          <w:lang w:val="ro-RO"/>
        </w:rPr>
      </w:pP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 xml:space="preserve">Proba pentru laborator și contraproba au fost preluate pentru a fi expediate la  </w:t>
      </w:r>
      <w:r w:rsidRPr="006A4A3A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organismul de inspecție recunoscut </w:t>
      </w:r>
      <w:r w:rsidRPr="006A4A3A">
        <w:rPr>
          <w:rFonts w:asciiTheme="majorBidi" w:hAnsiTheme="majorBidi" w:cstheme="majorBidi"/>
          <w:iCs/>
          <w:sz w:val="28"/>
          <w:szCs w:val="28"/>
          <w:lang w:val="ro-RO"/>
        </w:rPr>
        <w:t>pentru efectuarea încercărilor.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4068"/>
      </w:tblGrid>
      <w:tr w:rsidR="00C1748B" w:rsidRPr="006A4A3A" w:rsidTr="00961315">
        <w:trPr>
          <w:trHeight w:val="780"/>
        </w:trPr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748B" w:rsidRPr="006A4A3A" w:rsidRDefault="00C1748B" w:rsidP="009613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C1748B" w:rsidRPr="006A4A3A" w:rsidRDefault="00C1748B" w:rsidP="00961315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Reprezentantul   </w:t>
            </w:r>
          </w:p>
          <w:p w:rsidR="00C1748B" w:rsidRPr="006A4A3A" w:rsidRDefault="00C1748B" w:rsidP="00961315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organismului de inspecție recunoscut</w:t>
            </w:r>
          </w:p>
          <w:p w:rsidR="00C1748B" w:rsidRPr="006A4A3A" w:rsidRDefault="00C1748B" w:rsidP="00961315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_____________________________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748B" w:rsidRPr="006A4A3A" w:rsidRDefault="00C1748B" w:rsidP="0096131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C1748B" w:rsidRPr="006A4A3A" w:rsidRDefault="00C1748B" w:rsidP="00961315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Reprezentantul </w:t>
            </w:r>
            <w:r w:rsidRPr="006A4A3A">
              <w:rPr>
                <w:rFonts w:asciiTheme="majorBidi" w:hAnsiTheme="majorBidi" w:cstheme="majorBidi"/>
                <w:iCs/>
                <w:sz w:val="24"/>
                <w:szCs w:val="24"/>
                <w:lang w:val="ro-RO"/>
              </w:rPr>
              <w:t xml:space="preserve">vînzătorului  cu amănuntul </w:t>
            </w: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(stației)</w:t>
            </w:r>
          </w:p>
          <w:p w:rsidR="00C1748B" w:rsidRPr="006A4A3A" w:rsidRDefault="00C1748B" w:rsidP="00961315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_________________________</w:t>
            </w:r>
          </w:p>
          <w:p w:rsidR="00C1748B" w:rsidRPr="006A4A3A" w:rsidRDefault="00C1748B" w:rsidP="00961315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4A3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___________          </w:t>
            </w:r>
          </w:p>
        </w:tc>
      </w:tr>
    </w:tbl>
    <w:p w:rsidR="0073232F" w:rsidRDefault="0073232F"/>
    <w:sectPr w:rsidR="0073232F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8B"/>
    <w:rsid w:val="00035534"/>
    <w:rsid w:val="0044327B"/>
    <w:rsid w:val="0073232F"/>
    <w:rsid w:val="00C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8B"/>
    <w:pPr>
      <w:ind w:firstLine="567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C174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rsid w:val="00C1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8B"/>
    <w:pPr>
      <w:ind w:firstLine="567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C174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rsid w:val="00C1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2019-03-05T07:56:00Z</dcterms:created>
  <dcterms:modified xsi:type="dcterms:W3CDTF">2019-03-05T07:57:00Z</dcterms:modified>
</cp:coreProperties>
</file>